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docProps/custom.xml" ContentType="application/vnd.openxmlformats-officedocument.custom-properties+xml"/>
  <Override PartName="/word/header1.xml" ContentType="application/vnd.openxmlformats-officedocument.wordprocessingml.header+xml"/>
  <Override PartName="/word/header2.xml" ContentType="application/vnd.openxmlformats-officedocument.wordprocessingml.header+xml"/>
  <Override PartName="/word/theme/theme1.xml" ContentType="application/vnd.openxmlformats-officedocument.theme+xml"/>
  <Override PartName="/word/endnotes.xml" ContentType="application/vnd.openxmlformats-officedocument.wordprocessingml.endnotes+xml"/>
  <Override PartName="/word/fontTable.xml" ContentType="application/vnd.openxmlformats-officedocument.wordprocessingml.fontTable+xml"/>
  <Override PartName="/word/webSettings.xml" ContentType="application/vnd.openxmlformats-officedocument.wordprocessingml.webSettings+xml"/>
  <Override PartName="/customXml/itemProps3.xml" ContentType="application/vnd.openxmlformats-officedocument.customXmlProperties+xml"/>
  <Override PartName="/word/settings.xml" ContentType="application/vnd.openxmlformats-officedocument.wordprocessingml.settings+xml"/>
  <Override PartName="/word/document.xml" ContentType="application/vnd.openxmlformats-officedocument.wordprocessingml.document.main+xml"/>
  <Override PartName="/customXml/itemProps2.xml" ContentType="application/vnd.openxmlformats-officedocument.customXmlProperties+xml"/>
  <Override PartName="/customXml/itemProps1.xml" ContentType="application/vnd.openxmlformats-officedocument.customXmlProperties+xml"/>
  <Override PartName="/word/footnotes.xml" ContentType="application/vnd.openxmlformats-officedocument.wordprocessingml.footnotes+xml"/>
  <Override PartName="/customXml/itemProps4.xml" ContentType="application/vnd.openxmlformats-officedocument.customXmlProperties+xml"/>
  <Override PartName="/word/styles.xml" ContentType="application/vnd.openxmlformats-officedocument.wordprocessingml.styl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1024"/>
        <w:ind w:left="0" w:right="142" w:firstLine="0"/>
        <w:rPr>
          <w:rFonts w:ascii="Times New Roman" w:hAnsi="Times New Roman"/>
          <w:color w:val="auto"/>
          <w:szCs w:val="28"/>
        </w:rPr>
      </w:pPr>
      <w:r>
        <w:rPr>
          <w:rFonts w:ascii="Times New Roman" w:hAnsi="Times New Roman"/>
          <w:color w:val="auto"/>
          <w:szCs w:val="28"/>
        </w:rPr>
        <w:t xml:space="preserve">ФЕДЕРАЛЬНОЕ КАЗНАЧЕЙСТВО (КАЗНАЧЕЙСТВО РОССИИ)</w:t>
      </w:r>
      <w:r>
        <w:rPr>
          <w:rFonts w:ascii="Times New Roman" w:hAnsi="Times New Roman"/>
          <w:color w:val="auto"/>
          <w:szCs w:val="28"/>
        </w:rPr>
      </w:r>
    </w:p>
    <w:p>
      <w:pPr>
        <w:ind w:firstLine="0"/>
        <w:jc w:val="center"/>
        <w:rPr>
          <w:color w:val="auto"/>
        </w:rPr>
      </w:pPr>
      <w:r>
        <w:rPr>
          <w:color w:val="auto"/>
        </w:rPr>
      </w:r>
      <w:r>
        <w:rPr>
          <w:color w:val="auto"/>
        </w:rPr>
      </w:r>
    </w:p>
    <w:p>
      <w:pPr>
        <w:pStyle w:val="992"/>
        <w:jc w:val="center"/>
        <w:spacing w:after="0"/>
        <w:rPr>
          <w:color w:val="auto"/>
        </w:rPr>
      </w:pPr>
      <w:r>
        <w:rPr>
          <w:color w:val="auto"/>
        </w:rPr>
      </w:r>
      <w:r>
        <w:rPr>
          <w:color w:val="auto"/>
        </w:rPr>
      </w:r>
    </w:p>
    <w:p>
      <w:pPr>
        <w:pStyle w:val="992"/>
        <w:jc w:val="center"/>
        <w:spacing w:after="0"/>
        <w:rPr>
          <w:color w:val="auto"/>
        </w:rPr>
      </w:pPr>
      <w:r>
        <w:rPr>
          <w:color w:val="auto"/>
        </w:rPr>
      </w:r>
      <w:r>
        <w:rPr>
          <w:color w:val="auto"/>
        </w:rPr>
      </w:r>
    </w:p>
    <w:p>
      <w:pPr>
        <w:pStyle w:val="992"/>
        <w:jc w:val="center"/>
        <w:spacing w:after="0"/>
        <w:rPr>
          <w:color w:val="auto"/>
        </w:rPr>
      </w:pPr>
      <w:r>
        <w:rPr>
          <w:color w:val="auto"/>
        </w:rPr>
      </w:r>
      <w:r>
        <w:rPr>
          <w:color w:val="auto"/>
        </w:rPr>
      </w:r>
    </w:p>
    <w:p>
      <w:pPr>
        <w:pStyle w:val="1006"/>
        <w:ind w:firstLine="0"/>
        <w:rPr>
          <w:rFonts w:ascii="Times New Roman" w:hAnsi="Times New Roman"/>
        </w:rPr>
      </w:pPr>
      <w:r>
        <w:rPr>
          <w:rFonts w:ascii="Times New Roman" w:hAnsi="Times New Roman"/>
        </w:rPr>
        <w:t xml:space="preserve">Государственная интегрированная информационная система управления общественными финансами «Электронный бюджет»</w:t>
      </w:r>
      <w:r>
        <w:rPr>
          <w:rFonts w:ascii="Times New Roman" w:hAnsi="Times New Roman"/>
        </w:rPr>
      </w:r>
    </w:p>
    <w:p>
      <w:pPr>
        <w:pStyle w:val="1006"/>
        <w:ind w:firstLine="0"/>
        <w:rPr>
          <w:rFonts w:ascii="Times New Roman" w:hAnsi="Times New Roman"/>
        </w:rPr>
      </w:pPr>
      <w:r>
        <w:rPr>
          <w:rFonts w:ascii="Times New Roman" w:hAnsi="Times New Roman"/>
        </w:rPr>
      </w:r>
      <w:r>
        <w:rPr>
          <w:rFonts w:ascii="Times New Roman" w:hAnsi="Times New Roman"/>
        </w:rPr>
      </w:r>
    </w:p>
    <w:p>
      <w:pPr>
        <w:pStyle w:val="1006"/>
        <w:ind w:firstLine="0"/>
        <w:rPr>
          <w:rFonts w:ascii="Times New Roman" w:hAnsi="Times New Roman"/>
        </w:rPr>
      </w:pPr>
      <w:r>
        <w:rPr>
          <w:rFonts w:ascii="Times New Roman" w:hAnsi="Times New Roman"/>
        </w:rPr>
      </w:r>
      <w:r>
        <w:rPr>
          <w:rFonts w:ascii="Times New Roman" w:hAnsi="Times New Roman"/>
        </w:rPr>
      </w:r>
    </w:p>
    <w:p>
      <w:pPr>
        <w:pStyle w:val="1006"/>
        <w:ind w:firstLine="0"/>
        <w:rPr>
          <w:rFonts w:ascii="Times New Roman" w:hAnsi="Times New Roman"/>
        </w:rPr>
      </w:pPr>
      <w:r>
        <w:rPr>
          <w:rFonts w:ascii="Times New Roman" w:hAnsi="Times New Roman"/>
        </w:rPr>
        <w:t xml:space="preserve">Инструкция по работе с первичными учетными документами и Регистрами</w:t>
      </w:r>
      <w:r>
        <w:rPr>
          <w:rFonts w:ascii="Times New Roman" w:hAnsi="Times New Roman"/>
        </w:rPr>
      </w:r>
    </w:p>
    <w:p>
      <w:pPr>
        <w:pStyle w:val="1006"/>
        <w:ind w:firstLine="0"/>
        <w:rPr>
          <w:rFonts w:ascii="Times New Roman" w:hAnsi="Times New Roman"/>
          <w:color w:val="auto"/>
        </w:rPr>
      </w:pPr>
      <w:r>
        <w:rPr>
          <w:rFonts w:ascii="Times New Roman" w:hAnsi="Times New Roman"/>
        </w:rPr>
        <w:t xml:space="preserve">(Подсистема управления нефинансовыми активами)</w:t>
      </w:r>
      <w:r>
        <w:rPr>
          <w:rFonts w:ascii="Times New Roman" w:hAnsi="Times New Roman"/>
          <w:color w:val="auto"/>
        </w:rPr>
      </w:r>
    </w:p>
    <w:p>
      <w:pPr>
        <w:pStyle w:val="987"/>
        <w:spacing w:after="0"/>
        <w:rPr>
          <w:color w:val="auto"/>
        </w:rPr>
      </w:pPr>
      <w:r>
        <w:rPr>
          <w:color w:val="auto"/>
        </w:rPr>
      </w:r>
      <w:r>
        <w:rPr>
          <w:color w:val="auto"/>
        </w:rPr>
      </w:r>
    </w:p>
    <w:p>
      <w:pPr>
        <w:pStyle w:val="987"/>
        <w:spacing w:after="0"/>
        <w:rPr>
          <w:color w:val="auto"/>
        </w:rPr>
      </w:pPr>
      <w:r>
        <w:rPr>
          <w:color w:val="auto"/>
        </w:rPr>
      </w:r>
      <w:r>
        <w:rPr>
          <w:color w:val="auto"/>
        </w:rPr>
      </w:r>
    </w:p>
    <w:p>
      <w:pPr>
        <w:pStyle w:val="987"/>
        <w:spacing w:after="0"/>
        <w:rPr>
          <w:color w:val="auto"/>
        </w:rPr>
      </w:pPr>
      <w:r>
        <w:rPr>
          <w:color w:val="auto"/>
        </w:rPr>
      </w:r>
      <w:r>
        <w:rPr>
          <w:color w:val="auto"/>
        </w:rPr>
      </w:r>
    </w:p>
    <w:p>
      <w:pPr>
        <w:pStyle w:val="987"/>
        <w:spacing w:after="0"/>
        <w:rPr>
          <w:color w:val="auto"/>
        </w:rPr>
      </w:pPr>
      <w:r>
        <w:rPr>
          <w:color w:val="auto"/>
        </w:rPr>
      </w:r>
      <w:r>
        <w:rPr>
          <w:color w:val="auto"/>
        </w:rPr>
      </w:r>
    </w:p>
    <w:p>
      <w:pPr>
        <w:pStyle w:val="987"/>
        <w:spacing w:after="0"/>
        <w:rPr>
          <w:color w:val="auto"/>
        </w:rPr>
      </w:pPr>
      <w:r>
        <w:rPr>
          <w:color w:val="auto"/>
        </w:rPr>
      </w:r>
      <w:r>
        <w:rPr>
          <w:color w:val="auto"/>
        </w:rPr>
      </w:r>
    </w:p>
    <w:p>
      <w:pPr>
        <w:pStyle w:val="987"/>
        <w:spacing w:after="0"/>
        <w:rPr>
          <w:color w:val="auto"/>
        </w:rPr>
      </w:pPr>
      <w:r>
        <w:rPr>
          <w:color w:val="auto"/>
        </w:rPr>
      </w:r>
      <w:r>
        <w:rPr>
          <w:color w:val="auto"/>
        </w:rPr>
      </w:r>
    </w:p>
    <w:p>
      <w:pPr>
        <w:pStyle w:val="987"/>
        <w:spacing w:after="0"/>
        <w:rPr>
          <w:color w:val="auto"/>
        </w:rPr>
      </w:pPr>
      <w:r>
        <w:rPr>
          <w:color w:val="auto"/>
        </w:rPr>
      </w:r>
      <w:r>
        <w:rPr>
          <w:color w:val="auto"/>
        </w:rPr>
      </w:r>
    </w:p>
    <w:p>
      <w:pPr>
        <w:pStyle w:val="987"/>
        <w:spacing w:after="0"/>
        <w:rPr>
          <w:color w:val="auto"/>
        </w:rPr>
      </w:pPr>
      <w:r>
        <w:rPr>
          <w:color w:val="auto"/>
        </w:rPr>
      </w:r>
      <w:r>
        <w:rPr>
          <w:color w:val="auto"/>
        </w:rPr>
      </w:r>
    </w:p>
    <w:p>
      <w:pPr>
        <w:pStyle w:val="987"/>
        <w:spacing w:after="0"/>
        <w:rPr>
          <w:color w:val="auto"/>
        </w:rPr>
      </w:pPr>
      <w:r>
        <w:rPr>
          <w:color w:val="auto"/>
        </w:rPr>
      </w:r>
      <w:r>
        <w:rPr>
          <w:color w:val="auto"/>
        </w:rPr>
      </w:r>
    </w:p>
    <w:p>
      <w:pPr>
        <w:pStyle w:val="987"/>
        <w:spacing w:after="0"/>
        <w:rPr>
          <w:color w:val="auto"/>
        </w:rPr>
      </w:pPr>
      <w:r>
        <w:rPr>
          <w:color w:val="auto"/>
        </w:rPr>
      </w:r>
      <w:r>
        <w:rPr>
          <w:color w:val="auto"/>
        </w:rPr>
      </w:r>
    </w:p>
    <w:p>
      <w:pPr>
        <w:pStyle w:val="987"/>
        <w:spacing w:after="0"/>
        <w:rPr>
          <w:color w:val="auto"/>
        </w:rPr>
      </w:pPr>
      <w:r>
        <w:rPr>
          <w:color w:val="auto"/>
        </w:rPr>
      </w:r>
      <w:r>
        <w:rPr>
          <w:color w:val="auto"/>
        </w:rPr>
      </w:r>
    </w:p>
    <w:p>
      <w:pPr>
        <w:pStyle w:val="987"/>
        <w:spacing w:after="0"/>
        <w:rPr>
          <w:color w:val="auto"/>
        </w:rPr>
      </w:pPr>
      <w:r>
        <w:rPr>
          <w:color w:val="auto"/>
        </w:rPr>
      </w:r>
      <w:r>
        <w:rPr>
          <w:color w:val="auto"/>
        </w:rPr>
      </w:r>
    </w:p>
    <w:p>
      <w:pPr>
        <w:pStyle w:val="987"/>
        <w:spacing w:after="0"/>
        <w:rPr>
          <w:color w:val="auto"/>
        </w:rPr>
      </w:pPr>
      <w:r>
        <w:rPr>
          <w:color w:val="auto"/>
        </w:rPr>
      </w:r>
      <w:r>
        <w:rPr>
          <w:color w:val="auto"/>
        </w:rPr>
      </w:r>
    </w:p>
    <w:p>
      <w:pPr>
        <w:pStyle w:val="987"/>
        <w:spacing w:after="0"/>
        <w:rPr>
          <w:color w:val="auto"/>
        </w:rPr>
      </w:pPr>
      <w:r>
        <w:rPr>
          <w:color w:val="auto"/>
        </w:rPr>
      </w:r>
      <w:r>
        <w:rPr>
          <w:color w:val="auto"/>
        </w:rPr>
      </w:r>
    </w:p>
    <w:p>
      <w:pPr>
        <w:pStyle w:val="987"/>
        <w:spacing w:after="0"/>
        <w:rPr>
          <w:color w:val="auto"/>
        </w:rPr>
      </w:pPr>
      <w:r>
        <w:rPr>
          <w:color w:val="auto"/>
        </w:rPr>
      </w:r>
      <w:r>
        <w:rPr>
          <w:color w:val="auto"/>
        </w:rPr>
      </w:r>
    </w:p>
    <w:p>
      <w:pPr>
        <w:pStyle w:val="987"/>
        <w:spacing w:after="0"/>
        <w:rPr>
          <w:color w:val="auto"/>
        </w:rPr>
      </w:pPr>
      <w:r>
        <w:rPr>
          <w:color w:val="auto"/>
        </w:rPr>
      </w:r>
      <w:r>
        <w:rPr>
          <w:color w:val="auto"/>
        </w:rPr>
      </w:r>
    </w:p>
    <w:p>
      <w:pPr>
        <w:pStyle w:val="987"/>
        <w:spacing w:after="0"/>
        <w:rPr>
          <w:color w:val="auto"/>
        </w:rPr>
      </w:pPr>
      <w:r>
        <w:rPr>
          <w:color w:val="auto"/>
        </w:rPr>
      </w:r>
      <w:r>
        <w:rPr>
          <w:color w:val="auto"/>
        </w:rPr>
      </w:r>
    </w:p>
    <w:p>
      <w:pPr>
        <w:pStyle w:val="987"/>
        <w:spacing w:after="0"/>
        <w:rPr>
          <w:color w:val="auto"/>
        </w:rPr>
      </w:pPr>
      <w:r>
        <w:rPr>
          <w:color w:val="auto"/>
        </w:rPr>
      </w:r>
      <w:r>
        <w:rPr>
          <w:color w:val="auto"/>
        </w:rPr>
      </w:r>
    </w:p>
    <w:p>
      <w:pPr>
        <w:pStyle w:val="987"/>
        <w:spacing w:after="0"/>
        <w:rPr>
          <w:color w:val="auto"/>
        </w:rPr>
      </w:pPr>
      <w:r>
        <w:rPr>
          <w:color w:val="auto"/>
        </w:rPr>
        <w:t xml:space="preserve">Листов: </w:t>
      </w:r>
      <w:r>
        <w:rPr>
          <w:color w:val="auto"/>
        </w:rPr>
        <w:t xml:space="preserve">922</w:t>
      </w:r>
      <w:r>
        <w:rPr>
          <w:color w:val="auto"/>
        </w:rPr>
      </w:r>
    </w:p>
    <w:p>
      <w:pPr>
        <w:ind w:firstLine="0"/>
        <w:jc w:val="left"/>
        <w:rPr>
          <w:color w:val="auto"/>
        </w:rPr>
      </w:pPr>
      <w:r>
        <w:rPr>
          <w:color w:val="auto"/>
        </w:rPr>
        <w:br w:type="page" w:clear="all"/>
      </w:r>
      <w:r>
        <w:rPr>
          <w:color w:val="auto"/>
        </w:rPr>
      </w:r>
    </w:p>
    <w:p>
      <w:pPr>
        <w:pStyle w:val="946"/>
        <w:ind w:firstLine="0"/>
        <w:jc w:val="left"/>
        <w:spacing w:before="120" w:after="120"/>
        <w:rPr>
          <w:b/>
          <w:color w:val="auto"/>
          <w:sz w:val="36"/>
          <w:szCs w:val="36"/>
        </w:rPr>
      </w:pPr>
      <w:r>
        <w:rPr>
          <w:b/>
          <w:color w:val="auto"/>
          <w:sz w:val="36"/>
          <w:szCs w:val="36"/>
        </w:rPr>
      </w:r>
      <w:r>
        <w:rPr>
          <w:b/>
          <w:color w:val="auto"/>
          <w:sz w:val="36"/>
          <w:szCs w:val="36"/>
        </w:rPr>
      </w:r>
    </w:p>
    <w:p>
      <w:pPr>
        <w:pStyle w:val="946"/>
        <w:ind w:firstLine="0"/>
        <w:jc w:val="left"/>
        <w:spacing w:before="120" w:after="120"/>
        <w:rPr>
          <w:b/>
          <w:color w:val="auto"/>
          <w:sz w:val="36"/>
          <w:szCs w:val="36"/>
        </w:rPr>
      </w:pPr>
      <w:r>
        <w:rPr>
          <w:b/>
          <w:color w:val="auto"/>
          <w:sz w:val="36"/>
          <w:szCs w:val="36"/>
        </w:rPr>
      </w:r>
      <w:r>
        <w:rPr>
          <w:b/>
          <w:color w:val="auto"/>
          <w:sz w:val="36"/>
          <w:szCs w:val="36"/>
        </w:rPr>
      </w:r>
    </w:p>
    <w:p>
      <w:pPr>
        <w:pStyle w:val="946"/>
        <w:ind w:firstLine="0"/>
        <w:jc w:val="left"/>
        <w:spacing w:before="120" w:after="120"/>
        <w:rPr>
          <w:b/>
          <w:color w:val="auto"/>
          <w:sz w:val="36"/>
          <w:szCs w:val="36"/>
        </w:rPr>
      </w:pPr>
      <w:r>
        <w:rPr>
          <w:b/>
          <w:color w:val="auto"/>
          <w:sz w:val="36"/>
          <w:szCs w:val="36"/>
        </w:rPr>
      </w:r>
      <w:r>
        <w:rPr>
          <w:b/>
          <w:color w:val="auto"/>
          <w:sz w:val="36"/>
          <w:szCs w:val="36"/>
        </w:rPr>
      </w:r>
    </w:p>
    <w:p>
      <w:pPr>
        <w:pStyle w:val="946"/>
        <w:ind w:firstLine="0"/>
        <w:jc w:val="left"/>
        <w:spacing w:before="120" w:after="120"/>
        <w:rPr>
          <w:b/>
          <w:color w:val="auto"/>
          <w:sz w:val="36"/>
          <w:szCs w:val="36"/>
        </w:rPr>
      </w:pPr>
      <w:r>
        <w:rPr>
          <w:b/>
          <w:color w:val="auto"/>
          <w:sz w:val="36"/>
          <w:szCs w:val="36"/>
        </w:rPr>
        <w:t xml:space="preserve">Аннотация</w:t>
      </w:r>
      <w:r>
        <w:rPr>
          <w:b/>
          <w:color w:val="auto"/>
          <w:sz w:val="36"/>
          <w:szCs w:val="36"/>
        </w:rPr>
      </w:r>
    </w:p>
    <w:p>
      <w:pPr>
        <w:pStyle w:val="946"/>
        <w:spacing w:before="120" w:after="120"/>
        <w:rPr>
          <w:color w:val="auto"/>
        </w:rPr>
      </w:pPr>
      <w:r>
        <w:rPr>
          <w:color w:val="auto"/>
        </w:rPr>
        <w:t xml:space="preserve">Документ содержит описание дейст</w:t>
      </w:r>
      <w:r>
        <w:rPr>
          <w:color w:val="auto"/>
        </w:rPr>
        <w:t xml:space="preserve">вий пользователя при работе с подсистемой управления нефинансовыми активами государственной интегрированной информационной системы управления общественными финансами «Электронный бюджет» в части работы с документами по приказу Минфина РФ от 15.04.21 № 61н.</w:t>
      </w:r>
      <w:r>
        <w:rPr>
          <w:color w:val="auto"/>
        </w:rPr>
      </w:r>
    </w:p>
    <w:p>
      <w:pPr>
        <w:ind w:firstLine="0"/>
        <w:jc w:val="left"/>
        <w:rPr>
          <w:b/>
          <w:sz w:val="36"/>
          <w:szCs w:val="36"/>
        </w:rPr>
      </w:pPr>
      <w:r>
        <w:rPr>
          <w:b/>
          <w:sz w:val="36"/>
          <w:szCs w:val="36"/>
        </w:rPr>
        <w:br w:type="page" w:clear="all"/>
      </w:r>
      <w:r>
        <w:rPr>
          <w:b/>
          <w:sz w:val="36"/>
          <w:szCs w:val="36"/>
        </w:rPr>
      </w:r>
    </w:p>
    <w:p>
      <w:pPr>
        <w:pStyle w:val="946"/>
        <w:ind w:firstLine="0"/>
        <w:jc w:val="left"/>
        <w:spacing w:before="120" w:after="120"/>
        <w:rPr>
          <w:b/>
          <w:color w:val="auto"/>
          <w:sz w:val="36"/>
          <w:szCs w:val="36"/>
        </w:rPr>
      </w:pPr>
      <w:r>
        <w:rPr>
          <w:b/>
          <w:color w:val="auto"/>
          <w:sz w:val="36"/>
          <w:szCs w:val="36"/>
        </w:rPr>
        <w:t xml:space="preserve">Содержание</w:t>
      </w:r>
      <w:r>
        <w:rPr>
          <w:b/>
          <w:color w:val="auto"/>
          <w:sz w:val="36"/>
          <w:szCs w:val="36"/>
        </w:rPr>
      </w:r>
    </w:p>
    <w:p>
      <w:pPr>
        <w:pStyle w:val="965"/>
        <w:tabs>
          <w:tab w:val="right" w:pos="9486" w:leader="dot"/>
        </w:tabs>
        <w:rPr>
          <w:rFonts w:asciiTheme="minorHAnsi" w:hAnsiTheme="minorHAnsi" w:eastAsiaTheme="minorEastAsia" w:cstheme="minorBidi"/>
          <w:b w:val="0"/>
          <w:bCs w:val="0"/>
          <w:color w:val="auto"/>
          <w:sz w:val="22"/>
          <w:szCs w:val="22"/>
        </w:rPr>
      </w:pPr>
      <w:r>
        <w:rPr>
          <w:rFonts w:ascii="Times New Roman" w:hAnsi="Times New Roman"/>
          <w:b w:val="0"/>
          <w:szCs w:val="28"/>
        </w:rPr>
        <w:fldChar w:fldCharType="begin"/>
      </w:r>
      <w:r>
        <w:rPr>
          <w:rFonts w:ascii="Times New Roman" w:hAnsi="Times New Roman"/>
          <w:b w:val="0"/>
          <w:szCs w:val="28"/>
        </w:rPr>
        <w:instrText xml:space="preserve"> TOC \o "1-3" \h \z \u </w:instrText>
      </w:r>
      <w:r>
        <w:rPr>
          <w:rFonts w:ascii="Times New Roman" w:hAnsi="Times New Roman"/>
          <w:b w:val="0"/>
          <w:szCs w:val="28"/>
        </w:rPr>
        <w:fldChar w:fldCharType="separate"/>
      </w:r>
      <w:hyperlink w:tooltip="#_Toc230359354" w:anchor="_Toc230359354" w:history="1">
        <w:r>
          <w:rPr>
            <w:rStyle w:val="957"/>
          </w:rPr>
          <w:t xml:space="preserve">Перечень рисунков</w:t>
        </w:r>
        <w:r>
          <w:tab/>
        </w:r>
        <w:r>
          <w:fldChar w:fldCharType="begin"/>
        </w:r>
        <w:r>
          <w:instrText xml:space="preserve"> PAGEREF _Toc230359354 \h </w:instrText>
        </w:r>
        <w:r/>
        <w:r>
          <w:fldChar w:fldCharType="separate"/>
        </w:r>
        <w:r>
          <w:t xml:space="preserve">7</w:t>
        </w:r>
        <w:r>
          <w:fldChar w:fldCharType="end"/>
        </w:r>
      </w:hyperlink>
      <w:r/>
      <w:r>
        <w:rPr>
          <w:rFonts w:asciiTheme="minorHAnsi" w:hAnsiTheme="minorHAnsi" w:eastAsiaTheme="minorEastAsia" w:cstheme="minorBidi"/>
          <w:b w:val="0"/>
          <w:bCs w:val="0"/>
          <w:color w:val="auto"/>
          <w:sz w:val="22"/>
          <w:szCs w:val="22"/>
        </w:rPr>
      </w:r>
    </w:p>
    <w:p>
      <w:pPr>
        <w:pStyle w:val="965"/>
        <w:tabs>
          <w:tab w:val="right" w:pos="9486" w:leader="dot"/>
        </w:tabs>
        <w:rPr>
          <w:rFonts w:asciiTheme="minorHAnsi" w:hAnsiTheme="minorHAnsi" w:eastAsiaTheme="minorEastAsia" w:cstheme="minorBidi"/>
          <w:b w:val="0"/>
          <w:bCs w:val="0"/>
          <w:color w:val="auto"/>
          <w:sz w:val="22"/>
          <w:szCs w:val="22"/>
        </w:rPr>
      </w:pPr>
      <w:r/>
      <w:hyperlink w:tooltip="#_Toc230359355" w:anchor="_Toc230359355" w:history="1">
        <w:r>
          <w:rPr>
            <w:rStyle w:val="957"/>
          </w:rPr>
          <w:t xml:space="preserve">Перечень сокращений</w:t>
        </w:r>
        <w:r>
          <w:tab/>
        </w:r>
        <w:r>
          <w:fldChar w:fldCharType="begin"/>
        </w:r>
        <w:r>
          <w:instrText xml:space="preserve"> PAGEREF _Toc230359355 \h </w:instrText>
        </w:r>
        <w:r/>
        <w:r>
          <w:fldChar w:fldCharType="separate"/>
        </w:r>
        <w:r>
          <w:t xml:space="preserve">61</w:t>
        </w:r>
        <w:r>
          <w:fldChar w:fldCharType="end"/>
        </w:r>
      </w:hyperlink>
      <w:r/>
      <w:r>
        <w:rPr>
          <w:rFonts w:asciiTheme="minorHAnsi" w:hAnsiTheme="minorHAnsi" w:eastAsiaTheme="minorEastAsia" w:cstheme="minorBidi"/>
          <w:b w:val="0"/>
          <w:bCs w:val="0"/>
          <w:color w:val="auto"/>
          <w:sz w:val="22"/>
          <w:szCs w:val="22"/>
        </w:rPr>
      </w:r>
    </w:p>
    <w:p>
      <w:pPr>
        <w:pStyle w:val="965"/>
        <w:tabs>
          <w:tab w:val="right" w:pos="9486" w:leader="dot"/>
        </w:tabs>
        <w:rPr>
          <w:rFonts w:asciiTheme="minorHAnsi" w:hAnsiTheme="minorHAnsi" w:eastAsiaTheme="minorEastAsia" w:cstheme="minorBidi"/>
          <w:b w:val="0"/>
          <w:bCs w:val="0"/>
          <w:color w:val="auto"/>
          <w:sz w:val="22"/>
          <w:szCs w:val="22"/>
        </w:rPr>
      </w:pPr>
      <w:r/>
      <w:hyperlink w:tooltip="#_Toc230359356" w:anchor="_Toc230359356" w:history="1">
        <w:r>
          <w:rPr>
            <w:rStyle w:val="957"/>
          </w:rPr>
          <w:t xml:space="preserve">Перечень терминов</w:t>
        </w:r>
        <w:r>
          <w:tab/>
        </w:r>
        <w:r>
          <w:fldChar w:fldCharType="begin"/>
        </w:r>
        <w:r>
          <w:instrText xml:space="preserve"> PAGEREF _Toc230359356 \h </w:instrText>
        </w:r>
        <w:r/>
        <w:r>
          <w:fldChar w:fldCharType="separate"/>
        </w:r>
        <w:r>
          <w:t xml:space="preserve">62</w:t>
        </w:r>
        <w:r>
          <w:fldChar w:fldCharType="end"/>
        </w:r>
      </w:hyperlink>
      <w:r/>
      <w:r>
        <w:rPr>
          <w:rFonts w:asciiTheme="minorHAnsi" w:hAnsiTheme="minorHAnsi" w:eastAsiaTheme="minorEastAsia" w:cstheme="minorBidi"/>
          <w:b w:val="0"/>
          <w:bCs w:val="0"/>
          <w:color w:val="auto"/>
          <w:sz w:val="22"/>
          <w:szCs w:val="22"/>
        </w:rPr>
      </w:r>
    </w:p>
    <w:p>
      <w:pPr>
        <w:pStyle w:val="965"/>
        <w:tabs>
          <w:tab w:val="left" w:pos="561" w:leader="none"/>
          <w:tab w:val="right" w:pos="9486" w:leader="dot"/>
        </w:tabs>
        <w:rPr>
          <w:rFonts w:asciiTheme="minorHAnsi" w:hAnsiTheme="minorHAnsi" w:eastAsiaTheme="minorEastAsia" w:cstheme="minorBidi"/>
          <w:b w:val="0"/>
          <w:bCs w:val="0"/>
          <w:color w:val="auto"/>
          <w:sz w:val="22"/>
          <w:szCs w:val="22"/>
        </w:rPr>
      </w:pPr>
      <w:r/>
      <w:hyperlink w:tooltip="#_Toc230359357" w:anchor="_Toc230359357" w:history="1">
        <w:r>
          <w:rPr>
            <w:rStyle w:val="957"/>
          </w:rPr>
          <w:t xml:space="preserve">1</w:t>
        </w:r>
        <w:r>
          <w:rPr>
            <w:rFonts w:asciiTheme="minorHAnsi" w:hAnsiTheme="minorHAnsi" w:eastAsiaTheme="minorEastAsia" w:cstheme="minorBidi"/>
            <w:b w:val="0"/>
            <w:bCs w:val="0"/>
            <w:color w:val="auto"/>
            <w:sz w:val="22"/>
            <w:szCs w:val="22"/>
          </w:rPr>
          <w:tab/>
        </w:r>
        <w:r>
          <w:rPr>
            <w:rStyle w:val="957"/>
          </w:rPr>
          <w:t xml:space="preserve">ПЕРВИЧНЫЕ ДОКУМЕНТЫ</w:t>
        </w:r>
        <w:r>
          <w:tab/>
        </w:r>
        <w:r>
          <w:fldChar w:fldCharType="begin"/>
        </w:r>
        <w:r>
          <w:instrText xml:space="preserve"> PAGEREF _Toc230359357 \h </w:instrText>
        </w:r>
        <w:r/>
        <w:r>
          <w:fldChar w:fldCharType="separate"/>
        </w:r>
        <w:r>
          <w:t xml:space="preserve">63</w:t>
        </w:r>
        <w:r>
          <w:fldChar w:fldCharType="end"/>
        </w:r>
      </w:hyperlink>
      <w:r/>
      <w:r>
        <w:rPr>
          <w:rFonts w:asciiTheme="minorHAnsi" w:hAnsiTheme="minorHAnsi" w:eastAsiaTheme="minorEastAsia" w:cstheme="minorBidi"/>
          <w:b w:val="0"/>
          <w:bCs w:val="0"/>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358" w:anchor="_Toc230359358" w:history="1">
        <w:r>
          <w:rPr>
            <w:rStyle w:val="957"/>
          </w:rPr>
          <w:t xml:space="preserve">1.1</w:t>
        </w:r>
        <w:r>
          <w:rPr>
            <w:rFonts w:asciiTheme="minorHAnsi" w:hAnsiTheme="minorHAnsi" w:eastAsiaTheme="minorEastAsia" w:cstheme="minorBidi"/>
            <w:b w:val="0"/>
            <w:bCs w:val="0"/>
            <w:color w:val="auto"/>
            <w:sz w:val="22"/>
            <w:szCs w:val="22"/>
          </w:rPr>
          <w:tab/>
        </w:r>
        <w:r>
          <w:rPr>
            <w:rStyle w:val="957"/>
          </w:rPr>
          <w:t xml:space="preserve">Акт приема-передачи объектов, полученных в личное пользование (ф. 0510434)</w:t>
        </w:r>
        <w:r>
          <w:tab/>
        </w:r>
        <w:r>
          <w:fldChar w:fldCharType="begin"/>
        </w:r>
        <w:r>
          <w:instrText xml:space="preserve"> PAGEREF _Toc230359358 \h </w:instrText>
        </w:r>
        <w:r/>
        <w:r>
          <w:fldChar w:fldCharType="separate"/>
        </w:r>
        <w:r>
          <w:t xml:space="preserve">63</w:t>
        </w:r>
        <w:r>
          <w:fldChar w:fldCharType="end"/>
        </w:r>
      </w:hyperlink>
      <w:r/>
      <w:r>
        <w:rPr>
          <w:rFonts w:asciiTheme="minorHAnsi" w:hAnsiTheme="minorHAnsi" w:eastAsiaTheme="minorEastAsia" w:cstheme="minorBidi"/>
          <w:b w:val="0"/>
          <w:bCs w:val="0"/>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359" w:anchor="_Toc230359359" w:history="1">
        <w:r>
          <w:rPr>
            <w:rStyle w:val="957"/>
          </w:rPr>
          <w:t xml:space="preserve">1.2</w:t>
        </w:r>
        <w:r>
          <w:rPr>
            <w:rFonts w:asciiTheme="minorHAnsi" w:hAnsiTheme="minorHAnsi" w:eastAsiaTheme="minorEastAsia" w:cstheme="minorBidi"/>
            <w:b w:val="0"/>
            <w:bCs w:val="0"/>
            <w:color w:val="auto"/>
            <w:sz w:val="22"/>
            <w:szCs w:val="22"/>
          </w:rPr>
          <w:tab/>
        </w:r>
        <w:r>
          <w:rPr>
            <w:rStyle w:val="957"/>
          </w:rPr>
          <w:t xml:space="preserve">Решение об оценке стоимости имущества, отчуждаемого не в пользу организаций бюджетной сферы (ф. 0510442)</w:t>
        </w:r>
        <w:r>
          <w:tab/>
        </w:r>
        <w:r>
          <w:fldChar w:fldCharType="begin"/>
        </w:r>
        <w:r>
          <w:instrText xml:space="preserve"> PAGEREF _Toc230359359 \h </w:instrText>
        </w:r>
        <w:r/>
        <w:r>
          <w:fldChar w:fldCharType="separate"/>
        </w:r>
        <w:r>
          <w:t xml:space="preserve">83</w:t>
        </w:r>
        <w:r>
          <w:fldChar w:fldCharType="end"/>
        </w:r>
      </w:hyperlink>
      <w:r/>
      <w:r>
        <w:rPr>
          <w:rFonts w:asciiTheme="minorHAnsi" w:hAnsiTheme="minorHAnsi" w:eastAsiaTheme="minorEastAsia" w:cstheme="minorBidi"/>
          <w:b w:val="0"/>
          <w:bCs w:val="0"/>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60" w:anchor="_Toc230359360" w:history="1">
        <w:r>
          <w:rPr>
            <w:rStyle w:val="957"/>
          </w:rPr>
          <w:t xml:space="preserve">1.2.1</w:t>
        </w:r>
        <w:r>
          <w:rPr>
            <w:rFonts w:asciiTheme="minorHAnsi" w:hAnsiTheme="minorHAnsi" w:eastAsiaTheme="minorEastAsia" w:cstheme="minorBidi"/>
            <w:color w:val="auto"/>
            <w:sz w:val="22"/>
            <w:szCs w:val="22"/>
          </w:rPr>
          <w:tab/>
        </w:r>
        <w:r>
          <w:rPr>
            <w:rStyle w:val="957"/>
          </w:rPr>
          <w:t xml:space="preserve">Решение об оценке стоимости имущества, отчуждаемого не в пользу организаций бюджетной сферы (Основные средства) (ф. 0510442)</w:t>
        </w:r>
        <w:r>
          <w:tab/>
        </w:r>
        <w:r>
          <w:fldChar w:fldCharType="begin"/>
        </w:r>
        <w:r>
          <w:instrText xml:space="preserve"> PAGEREF _Toc230359360 \h </w:instrText>
        </w:r>
        <w:r/>
        <w:r>
          <w:fldChar w:fldCharType="separate"/>
        </w:r>
        <w:r>
          <w:t xml:space="preserve">83</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61" w:anchor="_Toc230359361" w:history="1">
        <w:r>
          <w:rPr>
            <w:rStyle w:val="957"/>
          </w:rPr>
          <w:t xml:space="preserve">1.2.2</w:t>
        </w:r>
        <w:r>
          <w:rPr>
            <w:rFonts w:asciiTheme="minorHAnsi" w:hAnsiTheme="minorHAnsi" w:eastAsiaTheme="minorEastAsia" w:cstheme="minorBidi"/>
            <w:color w:val="auto"/>
            <w:sz w:val="22"/>
            <w:szCs w:val="22"/>
          </w:rPr>
          <w:tab/>
        </w:r>
        <w:r>
          <w:rPr>
            <w:rStyle w:val="957"/>
          </w:rPr>
          <w:t xml:space="preserve">Решение об оценке стоимости имущества, отчуждаемого не в пользу организаций бюджетной сферы (Материальные запасы) (ф. 0510442)</w:t>
        </w:r>
        <w:r>
          <w:tab/>
        </w:r>
        <w:r>
          <w:fldChar w:fldCharType="begin"/>
        </w:r>
        <w:r>
          <w:instrText xml:space="preserve"> PAGEREF _Toc230359361 \h </w:instrText>
        </w:r>
        <w:r/>
        <w:r>
          <w:fldChar w:fldCharType="separate"/>
        </w:r>
        <w:r>
          <w:t xml:space="preserve">99</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62" w:anchor="_Toc230359362" w:history="1">
        <w:r>
          <w:rPr>
            <w:rStyle w:val="957"/>
          </w:rPr>
          <w:t xml:space="preserve">1.2.3</w:t>
        </w:r>
        <w:r>
          <w:rPr>
            <w:rFonts w:asciiTheme="minorHAnsi" w:hAnsiTheme="minorHAnsi" w:eastAsiaTheme="minorEastAsia" w:cstheme="minorBidi"/>
            <w:color w:val="auto"/>
            <w:sz w:val="22"/>
            <w:szCs w:val="22"/>
          </w:rPr>
          <w:tab/>
        </w:r>
        <w:r>
          <w:rPr>
            <w:rStyle w:val="957"/>
          </w:rPr>
          <w:t xml:space="preserve">Решение об оценке стоимости имущества, отчуждаемого не в пользу организаций бюджетной сферы (Основные средства) (ф. 0510442) (Имущество казны)</w:t>
        </w:r>
        <w:r>
          <w:tab/>
        </w:r>
        <w:r>
          <w:fldChar w:fldCharType="begin"/>
        </w:r>
        <w:r>
          <w:instrText xml:space="preserve"> PAGEREF _Toc230359362 \h </w:instrText>
        </w:r>
        <w:r/>
        <w:r>
          <w:fldChar w:fldCharType="separate"/>
        </w:r>
        <w:r>
          <w:t xml:space="preserve">114</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63" w:anchor="_Toc230359363" w:history="1">
        <w:r>
          <w:rPr>
            <w:rStyle w:val="957"/>
          </w:rPr>
          <w:t xml:space="preserve">1.2.4</w:t>
        </w:r>
        <w:r>
          <w:rPr>
            <w:rFonts w:asciiTheme="minorHAnsi" w:hAnsiTheme="minorHAnsi" w:eastAsiaTheme="minorEastAsia" w:cstheme="minorBidi"/>
            <w:color w:val="auto"/>
            <w:sz w:val="22"/>
            <w:szCs w:val="22"/>
          </w:rPr>
          <w:tab/>
        </w:r>
        <w:r>
          <w:rPr>
            <w:rStyle w:val="957"/>
          </w:rPr>
          <w:t xml:space="preserve">Решение об оценке стоимости имущества, отчуждаемого не в пользу организаций бюджетной сферы (Материальные запасы) (ф. 0510442) (Имущество казны)</w:t>
        </w:r>
        <w:r>
          <w:tab/>
        </w:r>
        <w:r>
          <w:fldChar w:fldCharType="begin"/>
        </w:r>
        <w:r>
          <w:instrText xml:space="preserve"> PAGEREF _Toc230359363 \h </w:instrText>
        </w:r>
        <w:r/>
        <w:r>
          <w:fldChar w:fldCharType="separate"/>
        </w:r>
        <w:r>
          <w:t xml:space="preserve">130</w:t>
        </w:r>
        <w:r>
          <w:fldChar w:fldCharType="end"/>
        </w:r>
      </w:hyperlink>
      <w:r/>
      <w:r>
        <w:rPr>
          <w:rFonts w:asciiTheme="minorHAnsi" w:hAnsiTheme="minorHAnsi" w:eastAsiaTheme="minorEastAsia" w:cstheme="minorBidi"/>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364" w:anchor="_Toc230359364" w:history="1">
        <w:r>
          <w:rPr>
            <w:rStyle w:val="957"/>
          </w:rPr>
          <w:t xml:space="preserve">1.3</w:t>
        </w:r>
        <w:r>
          <w:rPr>
            <w:rFonts w:asciiTheme="minorHAnsi" w:hAnsiTheme="minorHAnsi" w:eastAsiaTheme="minorEastAsia" w:cstheme="minorBidi"/>
            <w:b w:val="0"/>
            <w:bCs w:val="0"/>
            <w:color w:val="auto"/>
            <w:sz w:val="22"/>
            <w:szCs w:val="22"/>
          </w:rPr>
          <w:tab/>
        </w:r>
        <w:r>
          <w:rPr>
            <w:rStyle w:val="957"/>
          </w:rPr>
          <w:t xml:space="preserve">Акт о консервации (расконсервации) объекта основных средств (ф.0510433)</w:t>
        </w:r>
        <w:r>
          <w:tab/>
        </w:r>
        <w:r>
          <w:fldChar w:fldCharType="begin"/>
        </w:r>
        <w:r>
          <w:instrText xml:space="preserve"> PAGEREF _Toc230359364 \h </w:instrText>
        </w:r>
        <w:r/>
        <w:r>
          <w:fldChar w:fldCharType="separate"/>
        </w:r>
        <w:r>
          <w:t xml:space="preserve">145</w:t>
        </w:r>
        <w:r>
          <w:fldChar w:fldCharType="end"/>
        </w:r>
      </w:hyperlink>
      <w:r/>
      <w:r>
        <w:rPr>
          <w:rFonts w:asciiTheme="minorHAnsi" w:hAnsiTheme="minorHAnsi" w:eastAsiaTheme="minorEastAsia" w:cstheme="minorBidi"/>
          <w:b w:val="0"/>
          <w:bCs w:val="0"/>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365" w:anchor="_Toc230359365" w:history="1">
        <w:r>
          <w:rPr>
            <w:rStyle w:val="957"/>
          </w:rPr>
          <w:t xml:space="preserve">1.4</w:t>
        </w:r>
        <w:r>
          <w:rPr>
            <w:rFonts w:asciiTheme="minorHAnsi" w:hAnsiTheme="minorHAnsi" w:eastAsiaTheme="minorEastAsia" w:cstheme="minorBidi"/>
            <w:b w:val="0"/>
            <w:bCs w:val="0"/>
            <w:color w:val="auto"/>
            <w:sz w:val="22"/>
            <w:szCs w:val="22"/>
          </w:rPr>
          <w:tab/>
        </w:r>
        <w:r>
          <w:rPr>
            <w:rStyle w:val="957"/>
          </w:rPr>
          <w:t xml:space="preserve">Акт об утилизации (уничтожении) материальных ценностей (ф. 0510435)</w:t>
        </w:r>
        <w:r>
          <w:tab/>
        </w:r>
        <w:r>
          <w:fldChar w:fldCharType="begin"/>
        </w:r>
        <w:r>
          <w:instrText xml:space="preserve"> PAGEREF _Toc230359365 \h </w:instrText>
        </w:r>
        <w:r/>
        <w:r>
          <w:fldChar w:fldCharType="separate"/>
        </w:r>
        <w:r>
          <w:t xml:space="preserve">164</w:t>
        </w:r>
        <w:r>
          <w:fldChar w:fldCharType="end"/>
        </w:r>
      </w:hyperlink>
      <w:r/>
      <w:r>
        <w:rPr>
          <w:rFonts w:asciiTheme="minorHAnsi" w:hAnsiTheme="minorHAnsi" w:eastAsiaTheme="minorEastAsia" w:cstheme="minorBidi"/>
          <w:b w:val="0"/>
          <w:bCs w:val="0"/>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66" w:anchor="_Toc230359366" w:history="1">
        <w:r>
          <w:rPr>
            <w:rStyle w:val="957"/>
          </w:rPr>
          <w:t xml:space="preserve">1.4.1</w:t>
        </w:r>
        <w:r>
          <w:rPr>
            <w:rFonts w:asciiTheme="minorHAnsi" w:hAnsiTheme="minorHAnsi" w:eastAsiaTheme="minorEastAsia" w:cstheme="minorBidi"/>
            <w:color w:val="auto"/>
            <w:sz w:val="22"/>
            <w:szCs w:val="22"/>
          </w:rPr>
          <w:tab/>
        </w:r>
        <w:r>
          <w:rPr>
            <w:rStyle w:val="957"/>
          </w:rPr>
          <w:t xml:space="preserve">Бизнес-процесс по документу при утилизации (уничтожении) МЗ</w:t>
        </w:r>
        <w:r>
          <w:tab/>
        </w:r>
        <w:r>
          <w:fldChar w:fldCharType="begin"/>
        </w:r>
        <w:r>
          <w:instrText xml:space="preserve"> PAGEREF _Toc230359366 \h </w:instrText>
        </w:r>
        <w:r/>
        <w:r>
          <w:fldChar w:fldCharType="separate"/>
        </w:r>
        <w:r>
          <w:t xml:space="preserve">164</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67" w:anchor="_Toc230359367" w:history="1">
        <w:r>
          <w:rPr>
            <w:rStyle w:val="957"/>
          </w:rPr>
          <w:t xml:space="preserve">1.4.2</w:t>
        </w:r>
        <w:r>
          <w:rPr>
            <w:rFonts w:asciiTheme="minorHAnsi" w:hAnsiTheme="minorHAnsi" w:eastAsiaTheme="minorEastAsia" w:cstheme="minorBidi"/>
            <w:color w:val="auto"/>
            <w:sz w:val="22"/>
            <w:szCs w:val="22"/>
          </w:rPr>
          <w:tab/>
        </w:r>
        <w:r>
          <w:rPr>
            <w:rStyle w:val="957"/>
          </w:rPr>
          <w:t xml:space="preserve">Бизнес-процесс по документу при утилизации (уничтожении) МЗ (Имущество казны)</w:t>
        </w:r>
        <w:r>
          <w:tab/>
        </w:r>
        <w:r>
          <w:fldChar w:fldCharType="begin"/>
        </w:r>
        <w:r>
          <w:instrText xml:space="preserve"> PAGEREF _Toc230359367 \h </w:instrText>
        </w:r>
        <w:r/>
        <w:r>
          <w:fldChar w:fldCharType="separate"/>
        </w:r>
        <w:r>
          <w:t xml:space="preserve">182</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68" w:anchor="_Toc230359368" w:history="1">
        <w:r>
          <w:rPr>
            <w:rStyle w:val="957"/>
          </w:rPr>
          <w:t xml:space="preserve">1.4.3</w:t>
        </w:r>
        <w:r>
          <w:rPr>
            <w:rFonts w:asciiTheme="minorHAnsi" w:hAnsiTheme="minorHAnsi" w:eastAsiaTheme="minorEastAsia" w:cstheme="minorBidi"/>
            <w:color w:val="auto"/>
            <w:sz w:val="22"/>
            <w:szCs w:val="22"/>
          </w:rPr>
          <w:tab/>
        </w:r>
        <w:r>
          <w:rPr>
            <w:rStyle w:val="957"/>
          </w:rPr>
          <w:t xml:space="preserve">Бизнес-процесс по документу при утилизации (уничтожении) ОС</w:t>
        </w:r>
        <w:r>
          <w:tab/>
        </w:r>
        <w:r>
          <w:fldChar w:fldCharType="begin"/>
        </w:r>
        <w:r>
          <w:instrText xml:space="preserve"> PAGEREF _Toc230359368 \h </w:instrText>
        </w:r>
        <w:r/>
        <w:r>
          <w:fldChar w:fldCharType="separate"/>
        </w:r>
        <w:r>
          <w:t xml:space="preserve">200</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69" w:anchor="_Toc230359369" w:history="1">
        <w:r>
          <w:rPr>
            <w:rStyle w:val="957"/>
          </w:rPr>
          <w:t xml:space="preserve">1.4.4</w:t>
        </w:r>
        <w:r>
          <w:rPr>
            <w:rFonts w:asciiTheme="minorHAnsi" w:hAnsiTheme="minorHAnsi" w:eastAsiaTheme="minorEastAsia" w:cstheme="minorBidi"/>
            <w:color w:val="auto"/>
            <w:sz w:val="22"/>
            <w:szCs w:val="22"/>
          </w:rPr>
          <w:tab/>
        </w:r>
        <w:r>
          <w:rPr>
            <w:rStyle w:val="957"/>
          </w:rPr>
          <w:t xml:space="preserve">Бизнес-процесс по документу при утилизации (уничтожении) ОС (Имущество казны)</w:t>
        </w:r>
        <w:r>
          <w:tab/>
        </w:r>
        <w:r>
          <w:fldChar w:fldCharType="begin"/>
        </w:r>
        <w:r>
          <w:instrText xml:space="preserve"> PAGEREF _Toc230359369 \h </w:instrText>
        </w:r>
        <w:r/>
        <w:r>
          <w:fldChar w:fldCharType="separate"/>
        </w:r>
        <w:r>
          <w:t xml:space="preserve">221</w:t>
        </w:r>
        <w:r>
          <w:fldChar w:fldCharType="end"/>
        </w:r>
      </w:hyperlink>
      <w:r/>
      <w:r>
        <w:rPr>
          <w:rFonts w:asciiTheme="minorHAnsi" w:hAnsiTheme="minorHAnsi" w:eastAsiaTheme="minorEastAsia" w:cstheme="minorBidi"/>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370" w:anchor="_Toc230359370" w:history="1">
        <w:r>
          <w:rPr>
            <w:rStyle w:val="957"/>
          </w:rPr>
          <w:t xml:space="preserve">1.5</w:t>
        </w:r>
        <w:r>
          <w:rPr>
            <w:rFonts w:asciiTheme="minorHAnsi" w:hAnsiTheme="minorHAnsi" w:eastAsiaTheme="minorEastAsia" w:cstheme="minorBidi"/>
            <w:b w:val="0"/>
            <w:bCs w:val="0"/>
            <w:color w:val="auto"/>
            <w:sz w:val="22"/>
            <w:szCs w:val="22"/>
          </w:rPr>
          <w:tab/>
        </w:r>
        <w:r>
          <w:rPr>
            <w:rStyle w:val="957"/>
          </w:rPr>
          <w:t xml:space="preserve">Решение о признании объектов нефинансовых активов (ф. 0510441)</w:t>
        </w:r>
        <w:r>
          <w:tab/>
        </w:r>
        <w:r>
          <w:fldChar w:fldCharType="begin"/>
        </w:r>
        <w:r>
          <w:instrText xml:space="preserve"> PAGEREF _Toc230359370 \h </w:instrText>
        </w:r>
        <w:r/>
        <w:r>
          <w:fldChar w:fldCharType="separate"/>
        </w:r>
        <w:r>
          <w:t xml:space="preserve">243</w:t>
        </w:r>
        <w:r>
          <w:fldChar w:fldCharType="end"/>
        </w:r>
      </w:hyperlink>
      <w:r/>
      <w:r>
        <w:rPr>
          <w:rFonts w:asciiTheme="minorHAnsi" w:hAnsiTheme="minorHAnsi" w:eastAsiaTheme="minorEastAsia" w:cstheme="minorBidi"/>
          <w:b w:val="0"/>
          <w:bCs w:val="0"/>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71" w:anchor="_Toc230359371" w:history="1">
        <w:r>
          <w:rPr>
            <w:rStyle w:val="957"/>
          </w:rPr>
          <w:t xml:space="preserve">1.5.1</w:t>
        </w:r>
        <w:r>
          <w:rPr>
            <w:rFonts w:asciiTheme="minorHAnsi" w:hAnsiTheme="minorHAnsi" w:eastAsiaTheme="minorEastAsia" w:cstheme="minorBidi"/>
            <w:color w:val="auto"/>
            <w:sz w:val="22"/>
            <w:szCs w:val="22"/>
          </w:rPr>
          <w:tab/>
        </w:r>
        <w:r>
          <w:rPr>
            <w:rStyle w:val="957"/>
          </w:rPr>
          <w:t xml:space="preserve">Бизнес-процесс решения по ОС, НМА, НПА</w:t>
        </w:r>
        <w:r>
          <w:tab/>
        </w:r>
        <w:r>
          <w:fldChar w:fldCharType="begin"/>
        </w:r>
        <w:r>
          <w:instrText xml:space="preserve"> PAGEREF _Toc230359371 \h </w:instrText>
        </w:r>
        <w:r/>
        <w:r>
          <w:fldChar w:fldCharType="separate"/>
        </w:r>
        <w:r>
          <w:t xml:space="preserve">244</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72" w:anchor="_Toc230359372" w:history="1">
        <w:r>
          <w:rPr>
            <w:rStyle w:val="957"/>
          </w:rPr>
          <w:t xml:space="preserve">1.5.2</w:t>
        </w:r>
        <w:r>
          <w:rPr>
            <w:rFonts w:asciiTheme="minorHAnsi" w:hAnsiTheme="minorHAnsi" w:eastAsiaTheme="minorEastAsia" w:cstheme="minorBidi"/>
            <w:color w:val="auto"/>
            <w:sz w:val="22"/>
            <w:szCs w:val="22"/>
          </w:rPr>
          <w:tab/>
        </w:r>
        <w:r>
          <w:rPr>
            <w:rStyle w:val="957"/>
          </w:rPr>
          <w:t xml:space="preserve">Бизнес-процесс решения по ОС, НМА, НПА </w:t>
        </w:r>
        <w:r>
          <w:rPr>
            <w:rStyle w:val="957"/>
            <w:shd w:val="clear" w:color="auto" w:fill="ffffff"/>
          </w:rPr>
          <w:t xml:space="preserve">(на основании Акта модернизации ф. 0504103)</w:t>
        </w:r>
        <w:r>
          <w:tab/>
        </w:r>
        <w:r>
          <w:fldChar w:fldCharType="begin"/>
        </w:r>
        <w:r>
          <w:instrText xml:space="preserve"> PAGEREF _Toc230359372 \h </w:instrText>
        </w:r>
        <w:r/>
        <w:r>
          <w:fldChar w:fldCharType="separate"/>
        </w:r>
        <w:r>
          <w:t xml:space="preserve">267</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73" w:anchor="_Toc230359373" w:history="1">
        <w:r>
          <w:rPr>
            <w:rStyle w:val="957"/>
          </w:rPr>
          <w:t xml:space="preserve">1.5.3</w:t>
        </w:r>
        <w:r>
          <w:rPr>
            <w:rFonts w:asciiTheme="minorHAnsi" w:hAnsiTheme="minorHAnsi" w:eastAsiaTheme="minorEastAsia" w:cstheme="minorBidi"/>
            <w:color w:val="auto"/>
            <w:sz w:val="22"/>
            <w:szCs w:val="22"/>
          </w:rPr>
          <w:tab/>
        </w:r>
        <w:r>
          <w:rPr>
            <w:rStyle w:val="957"/>
          </w:rPr>
          <w:t xml:space="preserve">Бизнес-процесс решения по МЗ</w:t>
        </w:r>
        <w:r>
          <w:tab/>
        </w:r>
        <w:r>
          <w:fldChar w:fldCharType="begin"/>
        </w:r>
        <w:r>
          <w:instrText xml:space="preserve"> PAGEREF _Toc230359373 \h </w:instrText>
        </w:r>
        <w:r/>
        <w:r>
          <w:fldChar w:fldCharType="separate"/>
        </w:r>
        <w:r>
          <w:t xml:space="preserve">286</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74" w:anchor="_Toc230359374" w:history="1">
        <w:r>
          <w:rPr>
            <w:rStyle w:val="957"/>
          </w:rPr>
          <w:t xml:space="preserve">1.5.4</w:t>
        </w:r>
        <w:r>
          <w:rPr>
            <w:rFonts w:asciiTheme="minorHAnsi" w:hAnsiTheme="minorHAnsi" w:eastAsiaTheme="minorEastAsia" w:cstheme="minorBidi"/>
            <w:color w:val="auto"/>
            <w:sz w:val="22"/>
            <w:szCs w:val="22"/>
          </w:rPr>
          <w:tab/>
        </w:r>
        <w:r>
          <w:rPr>
            <w:rStyle w:val="957"/>
          </w:rPr>
          <w:t xml:space="preserve">Бизнес-процесс решения по ОС, НМА, НПА (Имущество казны)</w:t>
        </w:r>
        <w:r>
          <w:tab/>
        </w:r>
        <w:r>
          <w:fldChar w:fldCharType="begin"/>
        </w:r>
        <w:r>
          <w:instrText xml:space="preserve"> PAGEREF _Toc230359374 \h </w:instrText>
        </w:r>
        <w:r/>
        <w:r>
          <w:fldChar w:fldCharType="separate"/>
        </w:r>
        <w:r>
          <w:t xml:space="preserve">303</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75" w:anchor="_Toc230359375" w:history="1">
        <w:r>
          <w:rPr>
            <w:rStyle w:val="957"/>
          </w:rPr>
          <w:t xml:space="preserve">1.5.5</w:t>
        </w:r>
        <w:r>
          <w:rPr>
            <w:rFonts w:asciiTheme="minorHAnsi" w:hAnsiTheme="minorHAnsi" w:eastAsiaTheme="minorEastAsia" w:cstheme="minorBidi"/>
            <w:color w:val="auto"/>
            <w:sz w:val="22"/>
            <w:szCs w:val="22"/>
          </w:rPr>
          <w:tab/>
        </w:r>
        <w:r>
          <w:rPr>
            <w:rStyle w:val="957"/>
          </w:rPr>
          <w:t xml:space="preserve">Бизнес-процесс решения по МЗ (Имущество казны)</w:t>
        </w:r>
        <w:r>
          <w:tab/>
        </w:r>
        <w:r>
          <w:fldChar w:fldCharType="begin"/>
        </w:r>
        <w:r>
          <w:instrText xml:space="preserve"> PAGEREF _Toc230359375 \h </w:instrText>
        </w:r>
        <w:r/>
        <w:r>
          <w:fldChar w:fldCharType="separate"/>
        </w:r>
        <w:r>
          <w:t xml:space="preserve">320</w:t>
        </w:r>
        <w:r>
          <w:fldChar w:fldCharType="end"/>
        </w:r>
      </w:hyperlink>
      <w:r/>
      <w:r>
        <w:rPr>
          <w:rFonts w:asciiTheme="minorHAnsi" w:hAnsiTheme="minorHAnsi" w:eastAsiaTheme="minorEastAsia" w:cstheme="minorBidi"/>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376" w:anchor="_Toc230359376" w:history="1">
        <w:r>
          <w:rPr>
            <w:rStyle w:val="957"/>
          </w:rPr>
          <w:t xml:space="preserve">1.6</w:t>
        </w:r>
        <w:r>
          <w:rPr>
            <w:rFonts w:asciiTheme="minorHAnsi" w:hAnsiTheme="minorHAnsi" w:eastAsiaTheme="minorEastAsia" w:cstheme="minorBidi"/>
            <w:b w:val="0"/>
            <w:bCs w:val="0"/>
            <w:color w:val="auto"/>
            <w:sz w:val="22"/>
            <w:szCs w:val="22"/>
          </w:rPr>
          <w:tab/>
        </w:r>
        <w:r>
          <w:rPr>
            <w:rStyle w:val="957"/>
          </w:rPr>
          <w:t xml:space="preserve">Решение о проведении инвентаризации (ф. 0510439)</w:t>
        </w:r>
        <w:r>
          <w:tab/>
        </w:r>
        <w:r>
          <w:fldChar w:fldCharType="begin"/>
        </w:r>
        <w:r>
          <w:instrText xml:space="preserve"> PAGEREF _Toc230359376 \h </w:instrText>
        </w:r>
        <w:r/>
        <w:r>
          <w:fldChar w:fldCharType="separate"/>
        </w:r>
        <w:r>
          <w:t xml:space="preserve">332</w:t>
        </w:r>
        <w:r>
          <w:fldChar w:fldCharType="end"/>
        </w:r>
      </w:hyperlink>
      <w:r/>
      <w:r>
        <w:rPr>
          <w:rFonts w:asciiTheme="minorHAnsi" w:hAnsiTheme="minorHAnsi" w:eastAsiaTheme="minorEastAsia" w:cstheme="minorBidi"/>
          <w:b w:val="0"/>
          <w:bCs w:val="0"/>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377" w:anchor="_Toc230359377" w:history="1">
        <w:r>
          <w:rPr>
            <w:rStyle w:val="957"/>
          </w:rPr>
          <w:t xml:space="preserve">1.7</w:t>
        </w:r>
        <w:r>
          <w:rPr>
            <w:rFonts w:asciiTheme="minorHAnsi" w:hAnsiTheme="minorHAnsi" w:eastAsiaTheme="minorEastAsia" w:cstheme="minorBidi"/>
            <w:b w:val="0"/>
            <w:bCs w:val="0"/>
            <w:color w:val="auto"/>
            <w:sz w:val="22"/>
            <w:szCs w:val="22"/>
          </w:rPr>
          <w:tab/>
        </w:r>
        <w:r>
          <w:rPr>
            <w:rStyle w:val="957"/>
          </w:rPr>
          <w:t xml:space="preserve">Изменение Решения о проведении инвентаризации (ф.0510447)</w:t>
        </w:r>
        <w:r>
          <w:tab/>
        </w:r>
        <w:r>
          <w:fldChar w:fldCharType="begin"/>
        </w:r>
        <w:r>
          <w:instrText xml:space="preserve"> PAGEREF _Toc230359377 \h </w:instrText>
        </w:r>
        <w:r/>
        <w:r>
          <w:fldChar w:fldCharType="separate"/>
        </w:r>
        <w:r>
          <w:t xml:space="preserve">349</w:t>
        </w:r>
        <w:r>
          <w:fldChar w:fldCharType="end"/>
        </w:r>
      </w:hyperlink>
      <w:r/>
      <w:r>
        <w:rPr>
          <w:rFonts w:asciiTheme="minorHAnsi" w:hAnsiTheme="minorHAnsi" w:eastAsiaTheme="minorEastAsia" w:cstheme="minorBidi"/>
          <w:b w:val="0"/>
          <w:bCs w:val="0"/>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378" w:anchor="_Toc230359378" w:history="1">
        <w:r>
          <w:rPr>
            <w:rStyle w:val="957"/>
          </w:rPr>
          <w:t xml:space="preserve">1.8</w:t>
        </w:r>
        <w:r>
          <w:rPr>
            <w:rFonts w:asciiTheme="minorHAnsi" w:hAnsiTheme="minorHAnsi" w:eastAsiaTheme="minorEastAsia" w:cstheme="minorBidi"/>
            <w:b w:val="0"/>
            <w:bCs w:val="0"/>
            <w:color w:val="auto"/>
            <w:sz w:val="22"/>
            <w:szCs w:val="22"/>
          </w:rPr>
          <w:tab/>
        </w:r>
        <w:r>
          <w:rPr>
            <w:rStyle w:val="957"/>
          </w:rPr>
          <w:t xml:space="preserve">Решение о прекращении признания активом объекта нефинансового актива (ф. 0510440)</w:t>
        </w:r>
        <w:r>
          <w:tab/>
        </w:r>
        <w:r>
          <w:fldChar w:fldCharType="begin"/>
        </w:r>
        <w:r>
          <w:instrText xml:space="preserve"> PAGEREF _Toc230359378 \h </w:instrText>
        </w:r>
        <w:r/>
        <w:r>
          <w:fldChar w:fldCharType="separate"/>
        </w:r>
        <w:r>
          <w:t xml:space="preserve">365</w:t>
        </w:r>
        <w:r>
          <w:fldChar w:fldCharType="end"/>
        </w:r>
      </w:hyperlink>
      <w:r/>
      <w:r>
        <w:rPr>
          <w:rFonts w:asciiTheme="minorHAnsi" w:hAnsiTheme="minorHAnsi" w:eastAsiaTheme="minorEastAsia" w:cstheme="minorBidi"/>
          <w:b w:val="0"/>
          <w:bCs w:val="0"/>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79" w:anchor="_Toc230359379" w:history="1">
        <w:r>
          <w:rPr>
            <w:rStyle w:val="957"/>
          </w:rPr>
          <w:t xml:space="preserve">1.8.1</w:t>
        </w:r>
        <w:r>
          <w:rPr>
            <w:rFonts w:asciiTheme="minorHAnsi" w:hAnsiTheme="minorHAnsi" w:eastAsiaTheme="minorEastAsia" w:cstheme="minorBidi"/>
            <w:color w:val="auto"/>
            <w:sz w:val="22"/>
            <w:szCs w:val="22"/>
          </w:rPr>
          <w:tab/>
        </w:r>
        <w:r>
          <w:rPr>
            <w:rStyle w:val="957"/>
          </w:rPr>
          <w:t xml:space="preserve">Бизнес-процесс решения о прекращении признания активом объекта нефинансового актива по ОС, НМА, НПА</w:t>
        </w:r>
        <w:r>
          <w:tab/>
        </w:r>
        <w:r>
          <w:fldChar w:fldCharType="begin"/>
        </w:r>
        <w:r>
          <w:instrText xml:space="preserve"> PAGEREF _Toc230359379 \h </w:instrText>
        </w:r>
        <w:r/>
        <w:r>
          <w:fldChar w:fldCharType="separate"/>
        </w:r>
        <w:r>
          <w:t xml:space="preserve">366</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80" w:anchor="_Toc230359380" w:history="1">
        <w:r>
          <w:rPr>
            <w:rStyle w:val="957"/>
          </w:rPr>
          <w:t xml:space="preserve">1.8.2</w:t>
        </w:r>
        <w:r>
          <w:rPr>
            <w:rFonts w:asciiTheme="minorHAnsi" w:hAnsiTheme="minorHAnsi" w:eastAsiaTheme="minorEastAsia" w:cstheme="minorBidi"/>
            <w:color w:val="auto"/>
            <w:sz w:val="22"/>
            <w:szCs w:val="22"/>
          </w:rPr>
          <w:tab/>
        </w:r>
        <w:r>
          <w:rPr>
            <w:rStyle w:val="957"/>
          </w:rPr>
          <w:t xml:space="preserve">Бизнес-процесс решения о прекращении признания активом объекта нефинансового актива по МЗ</w:t>
        </w:r>
        <w:r>
          <w:tab/>
        </w:r>
        <w:r>
          <w:fldChar w:fldCharType="begin"/>
        </w:r>
        <w:r>
          <w:instrText xml:space="preserve"> PAGEREF _Toc230359380 \h </w:instrText>
        </w:r>
        <w:r/>
        <w:r>
          <w:fldChar w:fldCharType="separate"/>
        </w:r>
        <w:r>
          <w:t xml:space="preserve">388</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81" w:anchor="_Toc230359381" w:history="1">
        <w:r>
          <w:rPr>
            <w:rStyle w:val="957"/>
          </w:rPr>
          <w:t xml:space="preserve">1.8.3</w:t>
        </w:r>
        <w:r>
          <w:rPr>
            <w:rFonts w:asciiTheme="minorHAnsi" w:hAnsiTheme="minorHAnsi" w:eastAsiaTheme="minorEastAsia" w:cstheme="minorBidi"/>
            <w:color w:val="auto"/>
            <w:sz w:val="22"/>
            <w:szCs w:val="22"/>
          </w:rPr>
          <w:tab/>
        </w:r>
        <w:r>
          <w:rPr>
            <w:rStyle w:val="957"/>
          </w:rPr>
          <w:t xml:space="preserve">Бизнес-процесс решения о прекращении признания активом объекта нефинансового актива по ОС (Имущество казны)</w:t>
        </w:r>
        <w:r>
          <w:tab/>
        </w:r>
        <w:r>
          <w:fldChar w:fldCharType="begin"/>
        </w:r>
        <w:r>
          <w:instrText xml:space="preserve"> PAGEREF _Toc230359381 \h </w:instrText>
        </w:r>
        <w:r/>
        <w:r>
          <w:fldChar w:fldCharType="separate"/>
        </w:r>
        <w:r>
          <w:t xml:space="preserve">407</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82" w:anchor="_Toc230359382" w:history="1">
        <w:r>
          <w:rPr>
            <w:rStyle w:val="957"/>
          </w:rPr>
          <w:t xml:space="preserve">1.8.4</w:t>
        </w:r>
        <w:r>
          <w:rPr>
            <w:rFonts w:asciiTheme="minorHAnsi" w:hAnsiTheme="minorHAnsi" w:eastAsiaTheme="minorEastAsia" w:cstheme="minorBidi"/>
            <w:color w:val="auto"/>
            <w:sz w:val="22"/>
            <w:szCs w:val="22"/>
          </w:rPr>
          <w:tab/>
        </w:r>
        <w:r>
          <w:rPr>
            <w:rStyle w:val="957"/>
          </w:rPr>
          <w:t xml:space="preserve">Бизнес-процесс решения о прекращении признания активом объекта нефинансового актива по МЗ (Имущество казны)</w:t>
        </w:r>
        <w:r>
          <w:tab/>
        </w:r>
        <w:r>
          <w:fldChar w:fldCharType="begin"/>
        </w:r>
        <w:r>
          <w:instrText xml:space="preserve"> PAGEREF _Toc230359382 \h </w:instrText>
        </w:r>
        <w:r/>
        <w:r>
          <w:fldChar w:fldCharType="separate"/>
        </w:r>
        <w:r>
          <w:t xml:space="preserve">426</w:t>
        </w:r>
        <w:r>
          <w:fldChar w:fldCharType="end"/>
        </w:r>
      </w:hyperlink>
      <w:r/>
      <w:r>
        <w:rPr>
          <w:rFonts w:asciiTheme="minorHAnsi" w:hAnsiTheme="minorHAnsi" w:eastAsiaTheme="minorEastAsia" w:cstheme="minorBidi"/>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383" w:anchor="_Toc230359383" w:history="1">
        <w:r>
          <w:rPr>
            <w:rStyle w:val="957"/>
          </w:rPr>
          <w:t xml:space="preserve">1.9</w:t>
        </w:r>
        <w:r>
          <w:rPr>
            <w:rFonts w:asciiTheme="minorHAnsi" w:hAnsiTheme="minorHAnsi" w:eastAsiaTheme="minorEastAsia" w:cstheme="minorBidi"/>
            <w:b w:val="0"/>
            <w:bCs w:val="0"/>
            <w:color w:val="auto"/>
            <w:sz w:val="22"/>
            <w:szCs w:val="22"/>
          </w:rPr>
          <w:tab/>
        </w:r>
        <w:r>
          <w:rPr>
            <w:rStyle w:val="957"/>
          </w:rPr>
          <w:t xml:space="preserve">Накладная на внутреннее перемещение объектов НФА ф.0510450</w:t>
        </w:r>
        <w:r>
          <w:tab/>
        </w:r>
        <w:r>
          <w:fldChar w:fldCharType="begin"/>
        </w:r>
        <w:r>
          <w:instrText xml:space="preserve"> PAGEREF _Toc230359383 \h </w:instrText>
        </w:r>
        <w:r/>
        <w:r>
          <w:fldChar w:fldCharType="separate"/>
        </w:r>
        <w:r>
          <w:t xml:space="preserve">440</w:t>
        </w:r>
        <w:r>
          <w:fldChar w:fldCharType="end"/>
        </w:r>
      </w:hyperlink>
      <w:r/>
      <w:r>
        <w:rPr>
          <w:rFonts w:asciiTheme="minorHAnsi" w:hAnsiTheme="minorHAnsi" w:eastAsiaTheme="minorEastAsia" w:cstheme="minorBidi"/>
          <w:b w:val="0"/>
          <w:bCs w:val="0"/>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84" w:anchor="_Toc230359384" w:history="1">
        <w:r>
          <w:rPr>
            <w:rStyle w:val="957"/>
          </w:rPr>
          <w:t xml:space="preserve">1.9.1</w:t>
        </w:r>
        <w:r>
          <w:rPr>
            <w:rFonts w:asciiTheme="minorHAnsi" w:hAnsiTheme="minorHAnsi" w:eastAsiaTheme="minorEastAsia" w:cstheme="minorBidi"/>
            <w:color w:val="auto"/>
            <w:sz w:val="22"/>
            <w:szCs w:val="22"/>
          </w:rPr>
          <w:tab/>
        </w:r>
        <w:r>
          <w:rPr>
            <w:rStyle w:val="957"/>
          </w:rPr>
          <w:t xml:space="preserve">Накладная на внутреннее перемещение объектов НФА ф.0510450 (Требование - накладная (Материальные запасы))</w:t>
        </w:r>
        <w:r>
          <w:tab/>
        </w:r>
        <w:r>
          <w:fldChar w:fldCharType="begin"/>
        </w:r>
        <w:r>
          <w:instrText xml:space="preserve"> PAGEREF _Toc230359384 \h </w:instrText>
        </w:r>
        <w:r/>
        <w:r>
          <w:fldChar w:fldCharType="separate"/>
        </w:r>
        <w:r>
          <w:t xml:space="preserve">440</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85" w:anchor="_Toc230359385" w:history="1">
        <w:r>
          <w:rPr>
            <w:rStyle w:val="957"/>
          </w:rPr>
          <w:t xml:space="preserve">1.9.2</w:t>
        </w:r>
        <w:r>
          <w:rPr>
            <w:rFonts w:asciiTheme="minorHAnsi" w:hAnsiTheme="minorHAnsi" w:eastAsiaTheme="minorEastAsia" w:cstheme="minorBidi"/>
            <w:color w:val="auto"/>
            <w:sz w:val="22"/>
            <w:szCs w:val="22"/>
          </w:rPr>
          <w:tab/>
        </w:r>
        <w:r>
          <w:rPr>
            <w:rStyle w:val="957"/>
          </w:rPr>
          <w:t xml:space="preserve">Накладная на внутреннее перемещение объектов НФА ф.0510450 (Внутреннее перемещение)</w:t>
        </w:r>
        <w:r>
          <w:tab/>
        </w:r>
        <w:r>
          <w:fldChar w:fldCharType="begin"/>
        </w:r>
        <w:r>
          <w:instrText xml:space="preserve"> PAGEREF _Toc230359385 \h </w:instrText>
        </w:r>
        <w:r/>
        <w:r>
          <w:fldChar w:fldCharType="separate"/>
        </w:r>
        <w:r>
          <w:t xml:space="preserve">447</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86" w:anchor="_Toc230359386" w:history="1">
        <w:r>
          <w:rPr>
            <w:rStyle w:val="957"/>
          </w:rPr>
          <w:t xml:space="preserve">1.9.3</w:t>
        </w:r>
        <w:r>
          <w:rPr>
            <w:rFonts w:asciiTheme="minorHAnsi" w:hAnsiTheme="minorHAnsi" w:eastAsiaTheme="minorEastAsia" w:cstheme="minorBidi"/>
            <w:color w:val="auto"/>
            <w:sz w:val="22"/>
            <w:szCs w:val="22"/>
          </w:rPr>
          <w:tab/>
        </w:r>
        <w:r>
          <w:rPr>
            <w:rStyle w:val="957"/>
          </w:rPr>
          <w:t xml:space="preserve">Накладная на внутреннее перемещение объектов НФА ф.0510450 (Внутреннее перемещение объектов прав пользования ОС, НПА)</w:t>
        </w:r>
        <w:r>
          <w:tab/>
        </w:r>
        <w:r>
          <w:fldChar w:fldCharType="begin"/>
        </w:r>
        <w:r>
          <w:instrText xml:space="preserve"> PAGEREF _Toc230359386 \h </w:instrText>
        </w:r>
        <w:r/>
        <w:r>
          <w:fldChar w:fldCharType="separate"/>
        </w:r>
        <w:r>
          <w:t xml:space="preserve">454</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387" w:anchor="_Toc230359387" w:history="1">
        <w:r>
          <w:rPr>
            <w:rStyle w:val="957"/>
          </w:rPr>
          <w:t xml:space="preserve">1.9.4</w:t>
        </w:r>
        <w:r>
          <w:rPr>
            <w:rFonts w:asciiTheme="minorHAnsi" w:hAnsiTheme="minorHAnsi" w:eastAsiaTheme="minorEastAsia" w:cstheme="minorBidi"/>
            <w:color w:val="auto"/>
            <w:sz w:val="22"/>
            <w:szCs w:val="22"/>
          </w:rPr>
          <w:tab/>
        </w:r>
        <w:r>
          <w:rPr>
            <w:rStyle w:val="957"/>
          </w:rPr>
          <w:t xml:space="preserve">Накладная на внутреннее перемещение объектов НФА ф.0510450 (БСО)</w:t>
        </w:r>
        <w:r>
          <w:tab/>
        </w:r>
        <w:r>
          <w:fldChar w:fldCharType="begin"/>
        </w:r>
        <w:r>
          <w:instrText xml:space="preserve"> PAGEREF _Toc230359387 \h </w:instrText>
        </w:r>
        <w:r/>
        <w:r>
          <w:fldChar w:fldCharType="separate"/>
        </w:r>
        <w:r>
          <w:t xml:space="preserve">459</w:t>
        </w:r>
        <w:r>
          <w:fldChar w:fldCharType="end"/>
        </w:r>
      </w:hyperlink>
      <w:r/>
      <w:r>
        <w:rPr>
          <w:rFonts w:asciiTheme="minorHAnsi" w:hAnsiTheme="minorHAnsi" w:eastAsiaTheme="minorEastAsia" w:cstheme="minorBidi"/>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388" w:anchor="_Toc230359388" w:history="1">
        <w:r>
          <w:rPr>
            <w:rStyle w:val="957"/>
          </w:rPr>
          <w:t xml:space="preserve">1.10</w:t>
        </w:r>
        <w:r>
          <w:rPr>
            <w:rFonts w:asciiTheme="minorHAnsi" w:hAnsiTheme="minorHAnsi" w:eastAsiaTheme="minorEastAsia" w:cstheme="minorBidi"/>
            <w:b w:val="0"/>
            <w:bCs w:val="0"/>
            <w:color w:val="auto"/>
            <w:sz w:val="22"/>
            <w:szCs w:val="22"/>
          </w:rPr>
          <w:tab/>
        </w:r>
        <w:r>
          <w:rPr>
            <w:rStyle w:val="957"/>
          </w:rPr>
          <w:t xml:space="preserve">Требование-накладная (ф. 0510451)</w:t>
        </w:r>
        <w:r>
          <w:tab/>
        </w:r>
        <w:r>
          <w:fldChar w:fldCharType="begin"/>
        </w:r>
        <w:r>
          <w:instrText xml:space="preserve"> PAGEREF _Toc230359388 \h </w:instrText>
        </w:r>
        <w:r/>
        <w:r>
          <w:fldChar w:fldCharType="separate"/>
        </w:r>
        <w:r>
          <w:t xml:space="preserve">466</w:t>
        </w:r>
        <w:r>
          <w:fldChar w:fldCharType="end"/>
        </w:r>
      </w:hyperlink>
      <w:r/>
      <w:r>
        <w:rPr>
          <w:rFonts w:asciiTheme="minorHAnsi" w:hAnsiTheme="minorHAnsi" w:eastAsiaTheme="minorEastAsia" w:cstheme="minorBidi"/>
          <w:b w:val="0"/>
          <w:bCs w:val="0"/>
          <w:color w:val="auto"/>
          <w:sz w:val="22"/>
          <w:szCs w:val="22"/>
        </w:rPr>
      </w:r>
    </w:p>
    <w:p>
      <w:pPr>
        <w:pStyle w:val="966"/>
        <w:tabs>
          <w:tab w:val="left" w:pos="1400" w:leader="none"/>
          <w:tab w:val="right" w:pos="9486" w:leader="dot"/>
        </w:tabs>
        <w:rPr>
          <w:rFonts w:asciiTheme="minorHAnsi" w:hAnsiTheme="minorHAnsi" w:eastAsiaTheme="minorEastAsia" w:cstheme="minorBidi"/>
          <w:color w:val="auto"/>
          <w:sz w:val="22"/>
          <w:szCs w:val="22"/>
        </w:rPr>
      </w:pPr>
      <w:r/>
      <w:hyperlink w:tooltip="#_Toc230359389" w:anchor="_Toc230359389" w:history="1">
        <w:r>
          <w:rPr>
            <w:rStyle w:val="957"/>
          </w:rPr>
          <w:t xml:space="preserve">1.10.1</w:t>
        </w:r>
        <w:r>
          <w:rPr>
            <w:rFonts w:asciiTheme="minorHAnsi" w:hAnsiTheme="minorHAnsi" w:eastAsiaTheme="minorEastAsia" w:cstheme="minorBidi"/>
            <w:color w:val="auto"/>
            <w:sz w:val="22"/>
            <w:szCs w:val="22"/>
          </w:rPr>
          <w:tab/>
        </w:r>
        <w:r>
          <w:rPr>
            <w:rStyle w:val="957"/>
          </w:rPr>
          <w:t xml:space="preserve">Требование-накладная (ф. 0510451) (Требование - накладная (Материальные запасы))</w:t>
        </w:r>
        <w:r>
          <w:tab/>
        </w:r>
        <w:r>
          <w:fldChar w:fldCharType="begin"/>
        </w:r>
        <w:r>
          <w:instrText xml:space="preserve"> PAGEREF _Toc230359389 \h </w:instrText>
        </w:r>
        <w:r/>
        <w:r>
          <w:fldChar w:fldCharType="separate"/>
        </w:r>
        <w:r>
          <w:t xml:space="preserve">466</w:t>
        </w:r>
        <w:r>
          <w:fldChar w:fldCharType="end"/>
        </w:r>
      </w:hyperlink>
      <w:r/>
      <w:r>
        <w:rPr>
          <w:rFonts w:asciiTheme="minorHAnsi" w:hAnsiTheme="minorHAnsi" w:eastAsiaTheme="minorEastAsia" w:cstheme="minorBidi"/>
          <w:color w:val="auto"/>
          <w:sz w:val="22"/>
          <w:szCs w:val="22"/>
        </w:rPr>
      </w:r>
    </w:p>
    <w:p>
      <w:pPr>
        <w:pStyle w:val="966"/>
        <w:tabs>
          <w:tab w:val="left" w:pos="1400" w:leader="none"/>
          <w:tab w:val="right" w:pos="9486" w:leader="dot"/>
        </w:tabs>
        <w:rPr>
          <w:rFonts w:asciiTheme="minorHAnsi" w:hAnsiTheme="minorHAnsi" w:eastAsiaTheme="minorEastAsia" w:cstheme="minorBidi"/>
          <w:color w:val="auto"/>
          <w:sz w:val="22"/>
          <w:szCs w:val="22"/>
        </w:rPr>
      </w:pPr>
      <w:r/>
      <w:hyperlink w:tooltip="#_Toc230359390" w:anchor="_Toc230359390" w:history="1">
        <w:r>
          <w:rPr>
            <w:rStyle w:val="957"/>
          </w:rPr>
          <w:t xml:space="preserve">1.10.2</w:t>
        </w:r>
        <w:r>
          <w:rPr>
            <w:rFonts w:asciiTheme="minorHAnsi" w:hAnsiTheme="minorHAnsi" w:eastAsiaTheme="minorEastAsia" w:cstheme="minorBidi"/>
            <w:color w:val="auto"/>
            <w:sz w:val="22"/>
            <w:szCs w:val="22"/>
          </w:rPr>
          <w:tab/>
        </w:r>
        <w:r>
          <w:rPr>
            <w:rStyle w:val="957"/>
          </w:rPr>
          <w:t xml:space="preserve">Требование-накладная (ф. 0510451) (Требование - накладная (Основные средства))</w:t>
        </w:r>
        <w:r>
          <w:tab/>
        </w:r>
        <w:r>
          <w:fldChar w:fldCharType="begin"/>
        </w:r>
        <w:r>
          <w:instrText xml:space="preserve"> PAGEREF _Toc230359390 \h </w:instrText>
        </w:r>
        <w:r/>
        <w:r>
          <w:fldChar w:fldCharType="separate"/>
        </w:r>
        <w:r>
          <w:t xml:space="preserve">479</w:t>
        </w:r>
        <w:r>
          <w:fldChar w:fldCharType="end"/>
        </w:r>
      </w:hyperlink>
      <w:r/>
      <w:r>
        <w:rPr>
          <w:rFonts w:asciiTheme="minorHAnsi" w:hAnsiTheme="minorHAnsi" w:eastAsiaTheme="minorEastAsia" w:cstheme="minorBidi"/>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402" w:anchor="_Toc230359402" w:history="1">
        <w:r>
          <w:rPr>
            <w:rStyle w:val="957"/>
          </w:rPr>
          <w:t xml:space="preserve">1.11.</w:t>
        </w:r>
        <w:r>
          <w:rPr>
            <w:rFonts w:asciiTheme="minorHAnsi" w:hAnsiTheme="minorHAnsi" w:eastAsiaTheme="minorEastAsia" w:cstheme="minorBidi"/>
            <w:b w:val="0"/>
            <w:bCs w:val="0"/>
            <w:color w:val="auto"/>
            <w:sz w:val="22"/>
            <w:szCs w:val="22"/>
          </w:rPr>
          <w:tab/>
        </w:r>
        <w:r>
          <w:rPr>
            <w:rStyle w:val="957"/>
          </w:rPr>
          <w:t xml:space="preserve">Акт о приеме-передаче объектов нефинансовых активов (ф. 0510448)</w:t>
        </w:r>
        <w:r>
          <w:tab/>
        </w:r>
        <w:r>
          <w:fldChar w:fldCharType="begin"/>
        </w:r>
        <w:r>
          <w:instrText xml:space="preserve"> PAGEREF _Toc230359402 \h </w:instrText>
        </w:r>
        <w:r/>
        <w:r>
          <w:fldChar w:fldCharType="separate"/>
        </w:r>
        <w:r>
          <w:t xml:space="preserve">488</w:t>
        </w:r>
        <w:r>
          <w:fldChar w:fldCharType="end"/>
        </w:r>
      </w:hyperlink>
      <w:r/>
      <w:r>
        <w:rPr>
          <w:rFonts w:asciiTheme="minorHAnsi" w:hAnsiTheme="minorHAnsi" w:eastAsiaTheme="minorEastAsia" w:cstheme="minorBidi"/>
          <w:b w:val="0"/>
          <w:bCs w:val="0"/>
          <w:color w:val="auto"/>
          <w:sz w:val="22"/>
          <w:szCs w:val="22"/>
        </w:rPr>
      </w:r>
    </w:p>
    <w:p>
      <w:pPr>
        <w:pStyle w:val="966"/>
        <w:tabs>
          <w:tab w:val="left" w:pos="1400" w:leader="none"/>
          <w:tab w:val="right" w:pos="9486" w:leader="dot"/>
        </w:tabs>
        <w:rPr>
          <w:rFonts w:asciiTheme="minorHAnsi" w:hAnsiTheme="minorHAnsi" w:eastAsiaTheme="minorEastAsia" w:cstheme="minorBidi"/>
          <w:color w:val="auto"/>
          <w:sz w:val="22"/>
          <w:szCs w:val="22"/>
        </w:rPr>
      </w:pPr>
      <w:r/>
      <w:hyperlink w:tooltip="#_Toc230359403" w:anchor="_Toc230359403" w:history="1">
        <w:r>
          <w:rPr>
            <w:rStyle w:val="957"/>
          </w:rPr>
          <w:t xml:space="preserve">1.11.1.</w:t>
        </w:r>
        <w:r>
          <w:rPr>
            <w:rFonts w:asciiTheme="minorHAnsi" w:hAnsiTheme="minorHAnsi" w:eastAsiaTheme="minorEastAsia" w:cstheme="minorBidi"/>
            <w:color w:val="auto"/>
            <w:sz w:val="22"/>
            <w:szCs w:val="22"/>
          </w:rPr>
          <w:tab/>
        </w:r>
        <w:r>
          <w:rPr>
            <w:rStyle w:val="957"/>
          </w:rPr>
          <w:t xml:space="preserve">Акт о приеме-передаче объектов нефинансовых активов (ф. 0510448) (упрощенный бизнес-процесс)</w:t>
        </w:r>
        <w:r>
          <w:tab/>
        </w:r>
        <w:r>
          <w:fldChar w:fldCharType="begin"/>
        </w:r>
        <w:r>
          <w:instrText xml:space="preserve"> PAGEREF _Toc230359403 \h </w:instrText>
        </w:r>
        <w:r/>
        <w:r>
          <w:fldChar w:fldCharType="separate"/>
        </w:r>
        <w:r>
          <w:t xml:space="preserve">488</w:t>
        </w:r>
        <w:r>
          <w:fldChar w:fldCharType="end"/>
        </w:r>
      </w:hyperlink>
      <w:r/>
      <w:r>
        <w:rPr>
          <w:rFonts w:asciiTheme="minorHAnsi" w:hAnsiTheme="minorHAnsi" w:eastAsiaTheme="minorEastAsia" w:cstheme="minorBidi"/>
          <w:color w:val="auto"/>
          <w:sz w:val="22"/>
          <w:szCs w:val="22"/>
        </w:rPr>
      </w:r>
    </w:p>
    <w:p>
      <w:pPr>
        <w:pStyle w:val="966"/>
        <w:tabs>
          <w:tab w:val="left" w:pos="1400" w:leader="none"/>
          <w:tab w:val="right" w:pos="9486" w:leader="dot"/>
        </w:tabs>
        <w:rPr>
          <w:rFonts w:asciiTheme="minorHAnsi" w:hAnsiTheme="minorHAnsi" w:eastAsiaTheme="minorEastAsia" w:cstheme="minorBidi"/>
          <w:color w:val="auto"/>
          <w:sz w:val="22"/>
          <w:szCs w:val="22"/>
        </w:rPr>
      </w:pPr>
      <w:r/>
      <w:hyperlink w:tooltip="#_Toc230359404" w:anchor="_Toc230359404" w:history="1">
        <w:r>
          <w:rPr>
            <w:rStyle w:val="957"/>
          </w:rPr>
          <w:t xml:space="preserve">1.11.2.</w:t>
        </w:r>
        <w:r>
          <w:rPr>
            <w:rFonts w:asciiTheme="minorHAnsi" w:hAnsiTheme="minorHAnsi" w:eastAsiaTheme="minorEastAsia" w:cstheme="minorBidi"/>
            <w:color w:val="auto"/>
            <w:sz w:val="22"/>
            <w:szCs w:val="22"/>
          </w:rPr>
          <w:tab/>
        </w:r>
        <w:r>
          <w:rPr>
            <w:rStyle w:val="957"/>
          </w:rPr>
          <w:t xml:space="preserve">Акт о приеме-передаче объектов нефинансовых активов (ф. 0510448) (полный бизнес-процесс оформления в одностороннем порядке без Контрагента-Отправителя)</w:t>
        </w:r>
        <w:r>
          <w:tab/>
        </w:r>
        <w:r>
          <w:fldChar w:fldCharType="begin"/>
        </w:r>
        <w:r>
          <w:instrText xml:space="preserve"> PAGEREF _Toc230359404 \h </w:instrText>
        </w:r>
        <w:r/>
        <w:r>
          <w:fldChar w:fldCharType="separate"/>
        </w:r>
        <w:r>
          <w:t xml:space="preserve">563</w:t>
        </w:r>
        <w:r>
          <w:fldChar w:fldCharType="end"/>
        </w:r>
      </w:hyperlink>
      <w:r/>
      <w:r>
        <w:rPr>
          <w:rFonts w:asciiTheme="minorHAnsi" w:hAnsiTheme="minorHAnsi" w:eastAsiaTheme="minorEastAsia" w:cstheme="minorBidi"/>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405" w:anchor="_Toc230359405" w:history="1">
        <w:r>
          <w:rPr>
            <w:rStyle w:val="957"/>
          </w:rPr>
          <w:t xml:space="preserve">1.12.</w:t>
        </w:r>
        <w:r>
          <w:rPr>
            <w:rFonts w:asciiTheme="minorHAnsi" w:hAnsiTheme="minorHAnsi" w:eastAsiaTheme="minorEastAsia" w:cstheme="minorBidi"/>
            <w:b w:val="0"/>
            <w:bCs w:val="0"/>
            <w:color w:val="auto"/>
            <w:sz w:val="22"/>
            <w:szCs w:val="22"/>
          </w:rPr>
          <w:tab/>
        </w:r>
        <w:r>
          <w:rPr>
            <w:rStyle w:val="957"/>
          </w:rPr>
          <w:t xml:space="preserve">Акт о списании бланков строгой отчетности (ф. 0510461)</w:t>
        </w:r>
        <w:r>
          <w:tab/>
        </w:r>
        <w:r>
          <w:fldChar w:fldCharType="begin"/>
        </w:r>
        <w:r>
          <w:instrText xml:space="preserve"> PAGEREF _Toc230359405 \h </w:instrText>
        </w:r>
        <w:r/>
        <w:r>
          <w:fldChar w:fldCharType="separate"/>
        </w:r>
        <w:r>
          <w:t xml:space="preserve">585</w:t>
        </w:r>
        <w:r>
          <w:fldChar w:fldCharType="end"/>
        </w:r>
      </w:hyperlink>
      <w:r/>
      <w:r>
        <w:rPr>
          <w:rFonts w:asciiTheme="minorHAnsi" w:hAnsiTheme="minorHAnsi" w:eastAsiaTheme="minorEastAsia" w:cstheme="minorBidi"/>
          <w:b w:val="0"/>
          <w:bCs w:val="0"/>
          <w:color w:val="auto"/>
          <w:sz w:val="22"/>
          <w:szCs w:val="22"/>
        </w:rPr>
      </w:r>
    </w:p>
    <w:p>
      <w:pPr>
        <w:pStyle w:val="966"/>
        <w:tabs>
          <w:tab w:val="left" w:pos="1400" w:leader="none"/>
          <w:tab w:val="right" w:pos="9486" w:leader="dot"/>
        </w:tabs>
        <w:rPr>
          <w:rFonts w:asciiTheme="minorHAnsi" w:hAnsiTheme="minorHAnsi" w:eastAsiaTheme="minorEastAsia" w:cstheme="minorBidi"/>
          <w:color w:val="auto"/>
          <w:sz w:val="22"/>
          <w:szCs w:val="22"/>
        </w:rPr>
      </w:pPr>
      <w:r/>
      <w:hyperlink w:tooltip="#_Toc230359406" w:anchor="_Toc230359406" w:history="1">
        <w:r>
          <w:rPr>
            <w:rStyle w:val="957"/>
          </w:rPr>
          <w:t xml:space="preserve">1.12.1.</w:t>
        </w:r>
        <w:r>
          <w:rPr>
            <w:rFonts w:asciiTheme="minorHAnsi" w:hAnsiTheme="minorHAnsi" w:eastAsiaTheme="minorEastAsia" w:cstheme="minorBidi"/>
            <w:color w:val="auto"/>
            <w:sz w:val="22"/>
            <w:szCs w:val="22"/>
          </w:rPr>
          <w:tab/>
        </w:r>
        <w:r>
          <w:rPr>
            <w:rStyle w:val="957"/>
          </w:rPr>
          <w:t xml:space="preserve">Акт о списании бланков строгой отчетности (ф. 0510461)</w:t>
        </w:r>
        <w:r>
          <w:tab/>
        </w:r>
        <w:r>
          <w:fldChar w:fldCharType="begin"/>
        </w:r>
        <w:r>
          <w:instrText xml:space="preserve"> PAGEREF _Toc230359406 \h </w:instrText>
        </w:r>
        <w:r/>
        <w:r>
          <w:fldChar w:fldCharType="separate"/>
        </w:r>
        <w:r>
          <w:t xml:space="preserve">585</w:t>
        </w:r>
        <w:r>
          <w:fldChar w:fldCharType="end"/>
        </w:r>
      </w:hyperlink>
      <w:r/>
      <w:r>
        <w:rPr>
          <w:rFonts w:asciiTheme="minorHAnsi" w:hAnsiTheme="minorHAnsi" w:eastAsiaTheme="minorEastAsia" w:cstheme="minorBidi"/>
          <w:color w:val="auto"/>
          <w:sz w:val="22"/>
          <w:szCs w:val="22"/>
        </w:rPr>
      </w:r>
    </w:p>
    <w:p>
      <w:pPr>
        <w:pStyle w:val="966"/>
        <w:tabs>
          <w:tab w:val="left" w:pos="1400" w:leader="none"/>
          <w:tab w:val="right" w:pos="9486" w:leader="dot"/>
        </w:tabs>
        <w:rPr>
          <w:rFonts w:asciiTheme="minorHAnsi" w:hAnsiTheme="minorHAnsi" w:eastAsiaTheme="minorEastAsia" w:cstheme="minorBidi"/>
          <w:color w:val="auto"/>
          <w:sz w:val="22"/>
          <w:szCs w:val="22"/>
        </w:rPr>
      </w:pPr>
      <w:r/>
      <w:hyperlink w:tooltip="#_Toc230359407" w:anchor="_Toc230359407" w:history="1">
        <w:r>
          <w:rPr>
            <w:rStyle w:val="957"/>
          </w:rPr>
          <w:t xml:space="preserve">1.12.2.</w:t>
        </w:r>
        <w:r>
          <w:rPr>
            <w:rFonts w:asciiTheme="minorHAnsi" w:hAnsiTheme="minorHAnsi" w:eastAsiaTheme="minorEastAsia" w:cstheme="minorBidi"/>
            <w:color w:val="auto"/>
            <w:sz w:val="22"/>
            <w:szCs w:val="22"/>
          </w:rPr>
          <w:tab/>
        </w:r>
        <w:r>
          <w:rPr>
            <w:rStyle w:val="957"/>
          </w:rPr>
          <w:t xml:space="preserve">Акт списания БСО (105.00) (ф. 0510461)</w:t>
        </w:r>
        <w:r>
          <w:tab/>
        </w:r>
        <w:r>
          <w:fldChar w:fldCharType="begin"/>
        </w:r>
        <w:r>
          <w:instrText xml:space="preserve"> PAGEREF _Toc230359407 \h </w:instrText>
        </w:r>
        <w:r/>
        <w:r>
          <w:fldChar w:fldCharType="separate"/>
        </w:r>
        <w:r>
          <w:t xml:space="preserve">604</w:t>
        </w:r>
        <w:r>
          <w:fldChar w:fldCharType="end"/>
        </w:r>
      </w:hyperlink>
      <w:r/>
      <w:r>
        <w:rPr>
          <w:rFonts w:asciiTheme="minorHAnsi" w:hAnsiTheme="minorHAnsi" w:eastAsiaTheme="minorEastAsia" w:cstheme="minorBidi"/>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408" w:anchor="_Toc230359408" w:history="1">
        <w:r>
          <w:rPr>
            <w:rStyle w:val="957"/>
          </w:rPr>
          <w:t xml:space="preserve">1.13.</w:t>
        </w:r>
        <w:r>
          <w:rPr>
            <w:rFonts w:asciiTheme="minorHAnsi" w:hAnsiTheme="minorHAnsi" w:eastAsiaTheme="minorEastAsia" w:cstheme="minorBidi"/>
            <w:b w:val="0"/>
            <w:bCs w:val="0"/>
            <w:color w:val="auto"/>
            <w:sz w:val="22"/>
            <w:szCs w:val="22"/>
          </w:rPr>
          <w:tab/>
        </w:r>
        <w:r>
          <w:rPr>
            <w:rStyle w:val="957"/>
          </w:rPr>
          <w:t xml:space="preserve">Акт о списании материальных запасов (ф. 0510460)</w:t>
        </w:r>
        <w:r>
          <w:tab/>
        </w:r>
        <w:r>
          <w:fldChar w:fldCharType="begin"/>
        </w:r>
        <w:r>
          <w:instrText xml:space="preserve"> PAGEREF _Toc230359408 \h </w:instrText>
        </w:r>
        <w:r/>
        <w:r>
          <w:fldChar w:fldCharType="separate"/>
        </w:r>
        <w:r>
          <w:t xml:space="preserve">623</w:t>
        </w:r>
        <w:r>
          <w:fldChar w:fldCharType="end"/>
        </w:r>
      </w:hyperlink>
      <w:r/>
      <w:r>
        <w:rPr>
          <w:rFonts w:asciiTheme="minorHAnsi" w:hAnsiTheme="minorHAnsi" w:eastAsiaTheme="minorEastAsia" w:cstheme="minorBidi"/>
          <w:b w:val="0"/>
          <w:bCs w:val="0"/>
          <w:color w:val="auto"/>
          <w:sz w:val="22"/>
          <w:szCs w:val="22"/>
        </w:rPr>
      </w:r>
    </w:p>
    <w:p>
      <w:pPr>
        <w:pStyle w:val="966"/>
        <w:tabs>
          <w:tab w:val="left" w:pos="1400" w:leader="none"/>
          <w:tab w:val="right" w:pos="9486" w:leader="dot"/>
        </w:tabs>
        <w:rPr>
          <w:rFonts w:asciiTheme="minorHAnsi" w:hAnsiTheme="minorHAnsi" w:eastAsiaTheme="minorEastAsia" w:cstheme="minorBidi"/>
          <w:color w:val="auto"/>
          <w:sz w:val="22"/>
          <w:szCs w:val="22"/>
        </w:rPr>
      </w:pPr>
      <w:r/>
      <w:hyperlink w:tooltip="#_Toc230359409" w:anchor="_Toc230359409" w:history="1">
        <w:r>
          <w:rPr>
            <w:rStyle w:val="957"/>
          </w:rPr>
          <w:t xml:space="preserve">1.13.1.</w:t>
        </w:r>
        <w:r>
          <w:rPr>
            <w:rFonts w:asciiTheme="minorHAnsi" w:hAnsiTheme="minorHAnsi" w:eastAsiaTheme="minorEastAsia" w:cstheme="minorBidi"/>
            <w:color w:val="auto"/>
            <w:sz w:val="22"/>
            <w:szCs w:val="22"/>
          </w:rPr>
          <w:tab/>
        </w:r>
        <w:r>
          <w:rPr>
            <w:rStyle w:val="957"/>
          </w:rPr>
          <w:t xml:space="preserve">Акт о списании материальных запасов (ф. 0510460)</w:t>
        </w:r>
        <w:r>
          <w:tab/>
        </w:r>
        <w:r>
          <w:fldChar w:fldCharType="begin"/>
        </w:r>
        <w:r>
          <w:instrText xml:space="preserve"> PAGEREF _Toc230359409 \h </w:instrText>
        </w:r>
        <w:r/>
        <w:r>
          <w:fldChar w:fldCharType="separate"/>
        </w:r>
        <w:r>
          <w:t xml:space="preserve">623</w:t>
        </w:r>
        <w:r>
          <w:fldChar w:fldCharType="end"/>
        </w:r>
      </w:hyperlink>
      <w:r/>
      <w:r>
        <w:rPr>
          <w:rFonts w:asciiTheme="minorHAnsi" w:hAnsiTheme="minorHAnsi" w:eastAsiaTheme="minorEastAsia" w:cstheme="minorBidi"/>
          <w:color w:val="auto"/>
          <w:sz w:val="22"/>
          <w:szCs w:val="22"/>
        </w:rPr>
      </w:r>
    </w:p>
    <w:p>
      <w:pPr>
        <w:pStyle w:val="966"/>
        <w:tabs>
          <w:tab w:val="left" w:pos="1400" w:leader="none"/>
          <w:tab w:val="right" w:pos="9486" w:leader="dot"/>
        </w:tabs>
        <w:rPr>
          <w:rFonts w:asciiTheme="minorHAnsi" w:hAnsiTheme="minorHAnsi" w:eastAsiaTheme="minorEastAsia" w:cstheme="minorBidi"/>
          <w:color w:val="auto"/>
          <w:sz w:val="22"/>
          <w:szCs w:val="22"/>
        </w:rPr>
      </w:pPr>
      <w:r/>
      <w:hyperlink w:tooltip="#_Toc230359410" w:anchor="_Toc230359410" w:history="1">
        <w:r>
          <w:rPr>
            <w:rStyle w:val="957"/>
          </w:rPr>
          <w:t xml:space="preserve">1.13.2.</w:t>
        </w:r>
        <w:r>
          <w:rPr>
            <w:rFonts w:asciiTheme="minorHAnsi" w:hAnsiTheme="minorHAnsi" w:eastAsiaTheme="minorEastAsia" w:cstheme="minorBidi"/>
            <w:color w:val="auto"/>
            <w:sz w:val="22"/>
            <w:szCs w:val="22"/>
          </w:rPr>
          <w:tab/>
        </w:r>
        <w:r>
          <w:rPr>
            <w:rStyle w:val="957"/>
          </w:rPr>
          <w:t xml:space="preserve">Акт о списании материальных запасов (ф. 0510460) (Имущество казны)</w:t>
        </w:r>
        <w:r>
          <w:tab/>
        </w:r>
        <w:r>
          <w:fldChar w:fldCharType="begin"/>
        </w:r>
        <w:r>
          <w:instrText xml:space="preserve"> PAGEREF _Toc230359410 \h </w:instrText>
        </w:r>
        <w:r/>
        <w:r>
          <w:fldChar w:fldCharType="separate"/>
        </w:r>
        <w:r>
          <w:t xml:space="preserve">655</w:t>
        </w:r>
        <w:r>
          <w:fldChar w:fldCharType="end"/>
        </w:r>
      </w:hyperlink>
      <w:r/>
      <w:r>
        <w:rPr>
          <w:rFonts w:asciiTheme="minorHAnsi" w:hAnsiTheme="minorHAnsi" w:eastAsiaTheme="minorEastAsia" w:cstheme="minorBidi"/>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411" w:anchor="_Toc230359411" w:history="1">
        <w:r>
          <w:rPr>
            <w:rStyle w:val="957"/>
          </w:rPr>
          <w:t xml:space="preserve">1.14.</w:t>
        </w:r>
        <w:r>
          <w:rPr>
            <w:rFonts w:asciiTheme="minorHAnsi" w:hAnsiTheme="minorHAnsi" w:eastAsiaTheme="minorEastAsia" w:cstheme="minorBidi"/>
            <w:b w:val="0"/>
            <w:bCs w:val="0"/>
            <w:color w:val="auto"/>
            <w:sz w:val="22"/>
            <w:szCs w:val="22"/>
          </w:rPr>
          <w:tab/>
        </w:r>
        <w:r>
          <w:rPr>
            <w:rStyle w:val="957"/>
          </w:rPr>
          <w:t xml:space="preserve">Акт о списании объектов нефинансовых активов (кроме транспортных средств) (ф. 0510454)</w:t>
        </w:r>
        <w:r>
          <w:tab/>
        </w:r>
        <w:r>
          <w:fldChar w:fldCharType="begin"/>
        </w:r>
        <w:r>
          <w:instrText xml:space="preserve"> PAGEREF _Toc230359411 \h </w:instrText>
        </w:r>
        <w:r/>
        <w:r>
          <w:fldChar w:fldCharType="separate"/>
        </w:r>
        <w:r>
          <w:t xml:space="preserve">670</w:t>
        </w:r>
        <w:r>
          <w:fldChar w:fldCharType="end"/>
        </w:r>
      </w:hyperlink>
      <w:r/>
      <w:r>
        <w:rPr>
          <w:rFonts w:asciiTheme="minorHAnsi" w:hAnsiTheme="minorHAnsi" w:eastAsiaTheme="minorEastAsia" w:cstheme="minorBidi"/>
          <w:b w:val="0"/>
          <w:bCs w:val="0"/>
          <w:color w:val="auto"/>
          <w:sz w:val="22"/>
          <w:szCs w:val="22"/>
        </w:rPr>
      </w:r>
    </w:p>
    <w:p>
      <w:pPr>
        <w:pStyle w:val="966"/>
        <w:tabs>
          <w:tab w:val="left" w:pos="1400" w:leader="none"/>
          <w:tab w:val="right" w:pos="9486" w:leader="dot"/>
        </w:tabs>
        <w:rPr>
          <w:rFonts w:asciiTheme="minorHAnsi" w:hAnsiTheme="minorHAnsi" w:eastAsiaTheme="minorEastAsia" w:cstheme="minorBidi"/>
          <w:color w:val="auto"/>
          <w:sz w:val="22"/>
          <w:szCs w:val="22"/>
        </w:rPr>
      </w:pPr>
      <w:r/>
      <w:hyperlink w:tooltip="#_Toc230359412" w:anchor="_Toc230359412" w:history="1">
        <w:r>
          <w:rPr>
            <w:rStyle w:val="957"/>
          </w:rPr>
          <w:t xml:space="preserve">1.14.1.</w:t>
        </w:r>
        <w:r>
          <w:rPr>
            <w:rFonts w:asciiTheme="minorHAnsi" w:hAnsiTheme="minorHAnsi" w:eastAsiaTheme="minorEastAsia" w:cstheme="minorBidi"/>
            <w:color w:val="auto"/>
            <w:sz w:val="22"/>
            <w:szCs w:val="22"/>
          </w:rPr>
          <w:tab/>
        </w:r>
        <w:r>
          <w:rPr>
            <w:rStyle w:val="957"/>
          </w:rPr>
          <w:t xml:space="preserve">ОС, НМА, НПА</w:t>
        </w:r>
        <w:r>
          <w:tab/>
        </w:r>
        <w:r>
          <w:fldChar w:fldCharType="begin"/>
        </w:r>
        <w:r>
          <w:instrText xml:space="preserve"> PAGEREF _Toc230359412 \h </w:instrText>
        </w:r>
        <w:r/>
        <w:r>
          <w:fldChar w:fldCharType="separate"/>
        </w:r>
        <w:r>
          <w:t xml:space="preserve">672</w:t>
        </w:r>
        <w:r>
          <w:fldChar w:fldCharType="end"/>
        </w:r>
      </w:hyperlink>
      <w:r/>
      <w:r>
        <w:rPr>
          <w:rFonts w:asciiTheme="minorHAnsi" w:hAnsiTheme="minorHAnsi" w:eastAsiaTheme="minorEastAsia" w:cstheme="minorBidi"/>
          <w:color w:val="auto"/>
          <w:sz w:val="22"/>
          <w:szCs w:val="22"/>
        </w:rPr>
      </w:r>
    </w:p>
    <w:p>
      <w:pPr>
        <w:pStyle w:val="967"/>
        <w:tabs>
          <w:tab w:val="left" w:pos="1960" w:leader="none"/>
          <w:tab w:val="right" w:pos="9486" w:leader="dot"/>
        </w:tabs>
        <w:rPr>
          <w:rFonts w:asciiTheme="minorHAnsi" w:hAnsiTheme="minorHAnsi" w:eastAsiaTheme="minorEastAsia" w:cstheme="minorBidi"/>
          <w:iCs w:val="0"/>
          <w:color w:val="auto"/>
          <w:sz w:val="22"/>
          <w:szCs w:val="22"/>
        </w:rPr>
      </w:pPr>
      <w:r/>
      <w:hyperlink w:tooltip="#_Toc230359413" w:anchor="_Toc230359413" w:history="1">
        <w:r>
          <w:rPr>
            <w:rStyle w:val="957"/>
          </w:rPr>
          <w:t xml:space="preserve">1.14.1.1.</w:t>
        </w:r>
        <w:r>
          <w:rPr>
            <w:rFonts w:asciiTheme="minorHAnsi" w:hAnsiTheme="minorHAnsi" w:eastAsiaTheme="minorEastAsia" w:cstheme="minorBidi"/>
            <w:iCs w:val="0"/>
            <w:color w:val="auto"/>
            <w:sz w:val="22"/>
            <w:szCs w:val="22"/>
          </w:rPr>
          <w:tab/>
        </w:r>
        <w:r>
          <w:rPr>
            <w:rStyle w:val="957"/>
          </w:rPr>
          <w:t xml:space="preserve">Акт о списании объектов нефинан</w:t>
        </w:r>
        <w:r>
          <w:rPr>
            <w:rStyle w:val="957"/>
          </w:rPr>
          <w:t xml:space="preserve">совых активов (кроме транспортных средств) (ф.0510454) (на основании Решения 0510440 для инвентарных объектов) и Акт о списании объектов нефинансовых активов (кроме транспортных средств) (ф.0510454) (на основании Решения 0510440 для неинвентарных объектов)</w:t>
        </w:r>
        <w:r>
          <w:tab/>
        </w:r>
        <w:r>
          <w:fldChar w:fldCharType="begin"/>
        </w:r>
        <w:r>
          <w:instrText xml:space="preserve"> PAGEREF _Toc230359413 \h </w:instrText>
        </w:r>
        <w:r/>
        <w:r>
          <w:fldChar w:fldCharType="separate"/>
        </w:r>
        <w:r>
          <w:t xml:space="preserve">693</w:t>
        </w:r>
        <w:r>
          <w:fldChar w:fldCharType="end"/>
        </w:r>
      </w:hyperlink>
      <w:r/>
      <w:r>
        <w:rPr>
          <w:rFonts w:asciiTheme="minorHAnsi" w:hAnsiTheme="minorHAnsi" w:eastAsiaTheme="minorEastAsia" w:cstheme="minorBidi"/>
          <w:iCs w:val="0"/>
          <w:color w:val="auto"/>
          <w:sz w:val="22"/>
          <w:szCs w:val="22"/>
        </w:rPr>
      </w:r>
    </w:p>
    <w:p>
      <w:pPr>
        <w:pStyle w:val="966"/>
        <w:tabs>
          <w:tab w:val="right" w:pos="9486" w:leader="dot"/>
        </w:tabs>
        <w:rPr>
          <w:rFonts w:asciiTheme="minorHAnsi" w:hAnsiTheme="minorHAnsi" w:eastAsiaTheme="minorEastAsia" w:cstheme="minorBidi"/>
          <w:color w:val="auto"/>
          <w:sz w:val="22"/>
          <w:szCs w:val="22"/>
        </w:rPr>
      </w:pPr>
      <w:r/>
      <w:hyperlink w:tooltip="#_Toc230359414" w:anchor="_Toc230359414" w:history="1">
        <w:r>
          <w:rPr>
            <w:rStyle w:val="957"/>
          </w:rPr>
          <w:t xml:space="preserve">1.14.2Имущество казны</w:t>
        </w:r>
        <w:r>
          <w:tab/>
        </w:r>
        <w:r>
          <w:fldChar w:fldCharType="begin"/>
        </w:r>
        <w:r>
          <w:instrText xml:space="preserve"> PAGEREF _Toc230359414 \h </w:instrText>
        </w:r>
        <w:r/>
        <w:r>
          <w:fldChar w:fldCharType="separate"/>
        </w:r>
        <w:r>
          <w:t xml:space="preserve">700</w:t>
        </w:r>
        <w:r>
          <w:fldChar w:fldCharType="end"/>
        </w:r>
      </w:hyperlink>
      <w:r/>
      <w:r>
        <w:rPr>
          <w:rFonts w:asciiTheme="minorHAnsi" w:hAnsiTheme="minorHAnsi" w:eastAsiaTheme="minorEastAsia" w:cstheme="minorBidi"/>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415" w:anchor="_Toc230359415" w:history="1">
        <w:r>
          <w:rPr>
            <w:rStyle w:val="957"/>
          </w:rPr>
          <w:t xml:space="preserve">1.15.</w:t>
        </w:r>
        <w:r>
          <w:rPr>
            <w:rFonts w:asciiTheme="minorHAnsi" w:hAnsiTheme="minorHAnsi" w:eastAsiaTheme="minorEastAsia" w:cstheme="minorBidi"/>
            <w:b w:val="0"/>
            <w:bCs w:val="0"/>
            <w:color w:val="auto"/>
            <w:sz w:val="22"/>
            <w:szCs w:val="22"/>
          </w:rPr>
          <w:tab/>
        </w:r>
        <w:r>
          <w:rPr>
            <w:rStyle w:val="957"/>
          </w:rPr>
          <w:t xml:space="preserve">Акт о списании транспортного средства (ф. 0510456)</w:t>
        </w:r>
        <w:r>
          <w:tab/>
        </w:r>
        <w:r>
          <w:fldChar w:fldCharType="begin"/>
        </w:r>
        <w:r>
          <w:instrText xml:space="preserve"> PAGEREF _Toc230359415 \h </w:instrText>
        </w:r>
        <w:r/>
        <w:r>
          <w:fldChar w:fldCharType="separate"/>
        </w:r>
        <w:r>
          <w:t xml:space="preserve">718</w:t>
        </w:r>
        <w:r>
          <w:fldChar w:fldCharType="end"/>
        </w:r>
      </w:hyperlink>
      <w:r/>
      <w:r>
        <w:rPr>
          <w:rFonts w:asciiTheme="minorHAnsi" w:hAnsiTheme="minorHAnsi" w:eastAsiaTheme="minorEastAsia" w:cstheme="minorBidi"/>
          <w:b w:val="0"/>
          <w:bCs w:val="0"/>
          <w:color w:val="auto"/>
          <w:sz w:val="22"/>
          <w:szCs w:val="22"/>
        </w:rPr>
      </w:r>
    </w:p>
    <w:p>
      <w:pPr>
        <w:pStyle w:val="966"/>
        <w:tabs>
          <w:tab w:val="left" w:pos="1400" w:leader="none"/>
          <w:tab w:val="right" w:pos="9486" w:leader="dot"/>
        </w:tabs>
        <w:rPr>
          <w:rFonts w:asciiTheme="minorHAnsi" w:hAnsiTheme="minorHAnsi" w:eastAsiaTheme="minorEastAsia" w:cstheme="minorBidi"/>
          <w:color w:val="auto"/>
          <w:sz w:val="22"/>
          <w:szCs w:val="22"/>
        </w:rPr>
      </w:pPr>
      <w:r/>
      <w:hyperlink w:tooltip="#_Toc230359416" w:anchor="_Toc230359416" w:history="1">
        <w:r>
          <w:rPr>
            <w:rStyle w:val="957"/>
          </w:rPr>
          <w:t xml:space="preserve">1.15.1.</w:t>
        </w:r>
        <w:r>
          <w:rPr>
            <w:rFonts w:asciiTheme="minorHAnsi" w:hAnsiTheme="minorHAnsi" w:eastAsiaTheme="minorEastAsia" w:cstheme="minorBidi"/>
            <w:color w:val="auto"/>
            <w:sz w:val="22"/>
            <w:szCs w:val="22"/>
          </w:rPr>
          <w:tab/>
        </w:r>
        <w:r>
          <w:rPr>
            <w:rStyle w:val="957"/>
          </w:rPr>
          <w:t xml:space="preserve">ОС, НМА, НПА</w:t>
        </w:r>
        <w:r>
          <w:tab/>
        </w:r>
        <w:r>
          <w:fldChar w:fldCharType="begin"/>
        </w:r>
        <w:r>
          <w:instrText xml:space="preserve"> PAGEREF _Toc230359416 \h </w:instrText>
        </w:r>
        <w:r/>
        <w:r>
          <w:fldChar w:fldCharType="separate"/>
        </w:r>
        <w:r>
          <w:t xml:space="preserve">719</w:t>
        </w:r>
        <w:r>
          <w:fldChar w:fldCharType="end"/>
        </w:r>
      </w:hyperlink>
      <w:r/>
      <w:r>
        <w:rPr>
          <w:rFonts w:asciiTheme="minorHAnsi" w:hAnsiTheme="minorHAnsi" w:eastAsiaTheme="minorEastAsia" w:cstheme="minorBidi"/>
          <w:color w:val="auto"/>
          <w:sz w:val="22"/>
          <w:szCs w:val="22"/>
        </w:rPr>
      </w:r>
    </w:p>
    <w:p>
      <w:pPr>
        <w:pStyle w:val="966"/>
        <w:tabs>
          <w:tab w:val="left" w:pos="1400" w:leader="none"/>
          <w:tab w:val="right" w:pos="9486" w:leader="dot"/>
        </w:tabs>
        <w:rPr>
          <w:rFonts w:asciiTheme="minorHAnsi" w:hAnsiTheme="minorHAnsi" w:eastAsiaTheme="minorEastAsia" w:cstheme="minorBidi"/>
          <w:color w:val="auto"/>
          <w:sz w:val="22"/>
          <w:szCs w:val="22"/>
        </w:rPr>
      </w:pPr>
      <w:r/>
      <w:hyperlink w:tooltip="#_Toc230359417" w:anchor="_Toc230359417" w:history="1">
        <w:r>
          <w:rPr>
            <w:rStyle w:val="957"/>
          </w:rPr>
          <w:t xml:space="preserve">1.15.2.</w:t>
        </w:r>
        <w:r>
          <w:rPr>
            <w:rFonts w:asciiTheme="minorHAnsi" w:hAnsiTheme="minorHAnsi" w:eastAsiaTheme="minorEastAsia" w:cstheme="minorBidi"/>
            <w:color w:val="auto"/>
            <w:sz w:val="22"/>
            <w:szCs w:val="22"/>
          </w:rPr>
          <w:tab/>
        </w:r>
        <w:r>
          <w:rPr>
            <w:rStyle w:val="957"/>
          </w:rPr>
          <w:t xml:space="preserve">Имущество казны</w:t>
        </w:r>
        <w:r>
          <w:tab/>
        </w:r>
        <w:r>
          <w:fldChar w:fldCharType="begin"/>
        </w:r>
        <w:r>
          <w:instrText xml:space="preserve"> PAGEREF _Toc230359417 \h </w:instrText>
        </w:r>
        <w:r/>
        <w:r>
          <w:fldChar w:fldCharType="separate"/>
        </w:r>
        <w:r>
          <w:t xml:space="preserve">738</w:t>
        </w:r>
        <w:r>
          <w:fldChar w:fldCharType="end"/>
        </w:r>
      </w:hyperlink>
      <w:r/>
      <w:r>
        <w:rPr>
          <w:rFonts w:asciiTheme="minorHAnsi" w:hAnsiTheme="minorHAnsi" w:eastAsiaTheme="minorEastAsia" w:cstheme="minorBidi"/>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418" w:anchor="_Toc230359418" w:history="1">
        <w:r>
          <w:rPr>
            <w:rStyle w:val="957"/>
          </w:rPr>
          <w:t xml:space="preserve">1.16.</w:t>
        </w:r>
        <w:r>
          <w:rPr>
            <w:rFonts w:asciiTheme="minorHAnsi" w:hAnsiTheme="minorHAnsi" w:eastAsiaTheme="minorEastAsia" w:cstheme="minorBidi"/>
            <w:b w:val="0"/>
            <w:bCs w:val="0"/>
            <w:color w:val="auto"/>
            <w:sz w:val="22"/>
            <w:szCs w:val="22"/>
          </w:rPr>
          <w:tab/>
        </w:r>
        <w:r>
          <w:rPr>
            <w:rStyle w:val="957"/>
          </w:rPr>
          <w:t xml:space="preserve">Накладная на отпуск материальных ценностей на сторону (ф. 0510458)</w:t>
        </w:r>
        <w:r>
          <w:tab/>
        </w:r>
        <w:r>
          <w:fldChar w:fldCharType="begin"/>
        </w:r>
        <w:r>
          <w:instrText xml:space="preserve"> PAGEREF _Toc230359418 \h </w:instrText>
        </w:r>
        <w:r/>
        <w:r>
          <w:fldChar w:fldCharType="separate"/>
        </w:r>
        <w:r>
          <w:t xml:space="preserve">756</w:t>
        </w:r>
        <w:r>
          <w:fldChar w:fldCharType="end"/>
        </w:r>
      </w:hyperlink>
      <w:r/>
      <w:r>
        <w:rPr>
          <w:rFonts w:asciiTheme="minorHAnsi" w:hAnsiTheme="minorHAnsi" w:eastAsiaTheme="minorEastAsia" w:cstheme="minorBidi"/>
          <w:b w:val="0"/>
          <w:bCs w:val="0"/>
          <w:color w:val="auto"/>
          <w:sz w:val="22"/>
          <w:szCs w:val="22"/>
        </w:rPr>
      </w:r>
    </w:p>
    <w:p>
      <w:pPr>
        <w:pStyle w:val="966"/>
        <w:tabs>
          <w:tab w:val="left" w:pos="1400" w:leader="none"/>
          <w:tab w:val="right" w:pos="9486" w:leader="dot"/>
        </w:tabs>
        <w:rPr>
          <w:rFonts w:asciiTheme="minorHAnsi" w:hAnsiTheme="minorHAnsi" w:eastAsiaTheme="minorEastAsia" w:cstheme="minorBidi"/>
          <w:color w:val="auto"/>
          <w:sz w:val="22"/>
          <w:szCs w:val="22"/>
        </w:rPr>
      </w:pPr>
      <w:r/>
      <w:hyperlink w:tooltip="#_Toc230359419" w:anchor="_Toc230359419" w:history="1">
        <w:r>
          <w:rPr>
            <w:rStyle w:val="957"/>
          </w:rPr>
          <w:t xml:space="preserve">1.16.1.</w:t>
        </w:r>
        <w:r>
          <w:rPr>
            <w:rFonts w:asciiTheme="minorHAnsi" w:hAnsiTheme="minorHAnsi" w:eastAsiaTheme="minorEastAsia" w:cstheme="minorBidi"/>
            <w:color w:val="auto"/>
            <w:sz w:val="22"/>
            <w:szCs w:val="22"/>
          </w:rPr>
          <w:tab/>
        </w:r>
        <w:r>
          <w:rPr>
            <w:rStyle w:val="957"/>
          </w:rPr>
          <w:t xml:space="preserve">Накладная на отпуск материальных ценностей на сторону (ф. 0510458) (МЗ)</w:t>
        </w:r>
        <w:r>
          <w:tab/>
        </w:r>
        <w:r>
          <w:fldChar w:fldCharType="begin"/>
        </w:r>
        <w:r>
          <w:instrText xml:space="preserve"> PAGEREF _Toc230359419 \h </w:instrText>
        </w:r>
        <w:r/>
        <w:r>
          <w:fldChar w:fldCharType="separate"/>
        </w:r>
        <w:r>
          <w:t xml:space="preserve">756</w:t>
        </w:r>
        <w:r>
          <w:fldChar w:fldCharType="end"/>
        </w:r>
      </w:hyperlink>
      <w:r/>
      <w:r>
        <w:rPr>
          <w:rFonts w:asciiTheme="minorHAnsi" w:hAnsiTheme="minorHAnsi" w:eastAsiaTheme="minorEastAsia" w:cstheme="minorBidi"/>
          <w:color w:val="auto"/>
          <w:sz w:val="22"/>
          <w:szCs w:val="22"/>
        </w:rPr>
      </w:r>
    </w:p>
    <w:p>
      <w:pPr>
        <w:pStyle w:val="966"/>
        <w:tabs>
          <w:tab w:val="left" w:pos="1400" w:leader="none"/>
          <w:tab w:val="right" w:pos="9486" w:leader="dot"/>
        </w:tabs>
        <w:rPr>
          <w:rFonts w:asciiTheme="minorHAnsi" w:hAnsiTheme="minorHAnsi" w:eastAsiaTheme="minorEastAsia" w:cstheme="minorBidi"/>
          <w:color w:val="auto"/>
          <w:sz w:val="22"/>
          <w:szCs w:val="22"/>
        </w:rPr>
      </w:pPr>
      <w:r/>
      <w:hyperlink w:tooltip="#_Toc230359420" w:anchor="_Toc230359420" w:history="1">
        <w:r>
          <w:rPr>
            <w:rStyle w:val="957"/>
          </w:rPr>
          <w:t xml:space="preserve">1.16.2.</w:t>
        </w:r>
        <w:r>
          <w:rPr>
            <w:rFonts w:asciiTheme="minorHAnsi" w:hAnsiTheme="minorHAnsi" w:eastAsiaTheme="minorEastAsia" w:cstheme="minorBidi"/>
            <w:color w:val="auto"/>
            <w:sz w:val="22"/>
            <w:szCs w:val="22"/>
          </w:rPr>
          <w:tab/>
        </w:r>
        <w:r>
          <w:rPr>
            <w:rStyle w:val="957"/>
          </w:rPr>
          <w:t xml:space="preserve">Накладная на отпуск материальных ценностей на сторону (ф. 0510458) (ОС)</w:t>
        </w:r>
        <w:r>
          <w:tab/>
        </w:r>
        <w:r>
          <w:fldChar w:fldCharType="begin"/>
        </w:r>
        <w:r>
          <w:instrText xml:space="preserve"> PAGEREF _Toc230359420 \h </w:instrText>
        </w:r>
        <w:r/>
        <w:r>
          <w:fldChar w:fldCharType="separate"/>
        </w:r>
        <w:r>
          <w:t xml:space="preserve">778</w:t>
        </w:r>
        <w:r>
          <w:fldChar w:fldCharType="end"/>
        </w:r>
      </w:hyperlink>
      <w:r/>
      <w:r>
        <w:rPr>
          <w:rFonts w:asciiTheme="minorHAnsi" w:hAnsiTheme="minorHAnsi" w:eastAsiaTheme="minorEastAsia" w:cstheme="minorBidi"/>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421" w:anchor="_Toc230359421" w:history="1">
        <w:r>
          <w:rPr>
            <w:rStyle w:val="957"/>
            <w:highlight w:val="yellow"/>
          </w:rPr>
          <w:t xml:space="preserve">1.17.</w:t>
        </w:r>
        <w:r>
          <w:rPr>
            <w:rFonts w:asciiTheme="minorHAnsi" w:hAnsiTheme="minorHAnsi" w:eastAsiaTheme="minorEastAsia" w:cstheme="minorBidi"/>
            <w:b w:val="0"/>
            <w:bCs w:val="0"/>
            <w:color w:val="auto"/>
            <w:sz w:val="22"/>
            <w:szCs w:val="22"/>
          </w:rPr>
          <w:tab/>
        </w:r>
        <w:r>
          <w:rPr>
            <w:rStyle w:val="957"/>
            <w:highlight w:val="yellow"/>
          </w:rPr>
          <w:t xml:space="preserve">Акт о результатах инвентаризации (ф. 0510463)</w:t>
        </w:r>
        <w:r>
          <w:tab/>
        </w:r>
        <w:r>
          <w:fldChar w:fldCharType="begin"/>
        </w:r>
        <w:r>
          <w:instrText xml:space="preserve"> PAGEREF _Toc230359421 \h </w:instrText>
        </w:r>
        <w:r/>
        <w:r>
          <w:fldChar w:fldCharType="separate"/>
        </w:r>
        <w:r>
          <w:t xml:space="preserve">797</w:t>
        </w:r>
        <w:r>
          <w:fldChar w:fldCharType="end"/>
        </w:r>
      </w:hyperlink>
      <w:r/>
      <w:r>
        <w:rPr>
          <w:rFonts w:asciiTheme="minorHAnsi" w:hAnsiTheme="minorHAnsi" w:eastAsiaTheme="minorEastAsia" w:cstheme="minorBidi"/>
          <w:b w:val="0"/>
          <w:bCs w:val="0"/>
          <w:color w:val="auto"/>
          <w:sz w:val="22"/>
          <w:szCs w:val="22"/>
        </w:rPr>
      </w:r>
    </w:p>
    <w:p>
      <w:pPr>
        <w:pStyle w:val="966"/>
        <w:tabs>
          <w:tab w:val="left" w:pos="1400" w:leader="none"/>
          <w:tab w:val="right" w:pos="9486" w:leader="dot"/>
        </w:tabs>
        <w:rPr>
          <w:rFonts w:asciiTheme="minorHAnsi" w:hAnsiTheme="minorHAnsi" w:eastAsiaTheme="minorEastAsia" w:cstheme="minorBidi"/>
          <w:color w:val="auto"/>
          <w:sz w:val="22"/>
          <w:szCs w:val="22"/>
        </w:rPr>
      </w:pPr>
      <w:r/>
      <w:hyperlink w:tooltip="#_Toc230359422" w:anchor="_Toc230359422" w:history="1">
        <w:r>
          <w:rPr>
            <w:rStyle w:val="957"/>
            <w:highlight w:val="yellow"/>
          </w:rPr>
          <w:t xml:space="preserve">1.17.1.</w:t>
        </w:r>
        <w:r>
          <w:rPr>
            <w:rFonts w:asciiTheme="minorHAnsi" w:hAnsiTheme="minorHAnsi" w:eastAsiaTheme="minorEastAsia" w:cstheme="minorBidi"/>
            <w:color w:val="auto"/>
            <w:sz w:val="22"/>
            <w:szCs w:val="22"/>
          </w:rPr>
          <w:tab/>
        </w:r>
        <w:r>
          <w:rPr>
            <w:rStyle w:val="957"/>
            <w:highlight w:val="yellow"/>
          </w:rPr>
          <w:t xml:space="preserve">Механизм замещения членов комиссии в ходе инвентаризации</w:t>
        </w:r>
        <w:r>
          <w:tab/>
        </w:r>
        <w:r>
          <w:fldChar w:fldCharType="begin"/>
        </w:r>
        <w:r>
          <w:instrText xml:space="preserve"> PAGEREF _Toc230359422 \h </w:instrText>
        </w:r>
        <w:r/>
        <w:r>
          <w:fldChar w:fldCharType="separate"/>
        </w:r>
        <w:r>
          <w:t xml:space="preserve">814</w:t>
        </w:r>
        <w:r>
          <w:fldChar w:fldCharType="end"/>
        </w:r>
      </w:hyperlink>
      <w:r/>
      <w:r>
        <w:rPr>
          <w:rFonts w:asciiTheme="minorHAnsi" w:hAnsiTheme="minorHAnsi" w:eastAsiaTheme="minorEastAsia" w:cstheme="minorBidi"/>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423" w:anchor="_Toc230359423" w:history="1">
        <w:r>
          <w:rPr>
            <w:rStyle w:val="957"/>
          </w:rPr>
          <w:t xml:space="preserve">1.18.</w:t>
        </w:r>
        <w:r>
          <w:rPr>
            <w:rFonts w:asciiTheme="minorHAnsi" w:hAnsiTheme="minorHAnsi" w:eastAsiaTheme="minorEastAsia" w:cstheme="minorBidi"/>
            <w:b w:val="0"/>
            <w:bCs w:val="0"/>
            <w:color w:val="auto"/>
            <w:sz w:val="22"/>
            <w:szCs w:val="22"/>
          </w:rPr>
          <w:tab/>
        </w:r>
        <w:r>
          <w:rPr>
            <w:rStyle w:val="957"/>
          </w:rPr>
          <w:t xml:space="preserve">Инвентаризационная опись по объектам НФА (ф. 0510466)</w:t>
        </w:r>
        <w:r>
          <w:tab/>
        </w:r>
        <w:r>
          <w:fldChar w:fldCharType="begin"/>
        </w:r>
        <w:r>
          <w:instrText xml:space="preserve"> PAGEREF _Toc230359423 \h </w:instrText>
        </w:r>
        <w:r/>
        <w:r>
          <w:fldChar w:fldCharType="separate"/>
        </w:r>
        <w:r>
          <w:t xml:space="preserve">815</w:t>
        </w:r>
        <w:r>
          <w:fldChar w:fldCharType="end"/>
        </w:r>
      </w:hyperlink>
      <w:r/>
      <w:r>
        <w:rPr>
          <w:rFonts w:asciiTheme="minorHAnsi" w:hAnsiTheme="minorHAnsi" w:eastAsiaTheme="minorEastAsia" w:cstheme="minorBidi"/>
          <w:b w:val="0"/>
          <w:bCs w:val="0"/>
          <w:color w:val="auto"/>
          <w:sz w:val="22"/>
          <w:szCs w:val="22"/>
        </w:rPr>
      </w:r>
    </w:p>
    <w:p>
      <w:pPr>
        <w:pStyle w:val="966"/>
        <w:tabs>
          <w:tab w:val="left" w:pos="1400" w:leader="none"/>
          <w:tab w:val="right" w:pos="9486" w:leader="dot"/>
        </w:tabs>
        <w:rPr>
          <w:rFonts w:asciiTheme="minorHAnsi" w:hAnsiTheme="minorHAnsi" w:eastAsiaTheme="minorEastAsia" w:cstheme="minorBidi"/>
          <w:color w:val="auto"/>
          <w:sz w:val="22"/>
          <w:szCs w:val="22"/>
        </w:rPr>
      </w:pPr>
      <w:r/>
      <w:hyperlink w:tooltip="#_Toc230359424" w:anchor="_Toc230359424" w:history="1">
        <w:r>
          <w:rPr>
            <w:rStyle w:val="957"/>
          </w:rPr>
          <w:t xml:space="preserve">1.18.1.</w:t>
        </w:r>
        <w:r>
          <w:rPr>
            <w:rFonts w:asciiTheme="minorHAnsi" w:hAnsiTheme="minorHAnsi" w:eastAsiaTheme="minorEastAsia" w:cstheme="minorBidi"/>
            <w:color w:val="auto"/>
            <w:sz w:val="22"/>
            <w:szCs w:val="22"/>
          </w:rPr>
          <w:tab/>
        </w:r>
        <w:r>
          <w:rPr>
            <w:rStyle w:val="957"/>
          </w:rPr>
          <w:t xml:space="preserve">Формирование документа «Инвентаризационная опись по объектам НФА» ф.0510466 по счету 27.02 «МЗ, выданные в личное пользование работникам (сотрудникам)»</w:t>
        </w:r>
        <w:r>
          <w:tab/>
        </w:r>
        <w:r>
          <w:fldChar w:fldCharType="begin"/>
        </w:r>
        <w:r>
          <w:instrText xml:space="preserve"> PAGEREF _Toc230359424 \h </w:instrText>
        </w:r>
        <w:r/>
        <w:r>
          <w:fldChar w:fldCharType="separate"/>
        </w:r>
        <w:r>
          <w:t xml:space="preserve">848</w:t>
        </w:r>
        <w:r>
          <w:fldChar w:fldCharType="end"/>
        </w:r>
      </w:hyperlink>
      <w:r/>
      <w:r>
        <w:rPr>
          <w:rFonts w:asciiTheme="minorHAnsi" w:hAnsiTheme="minorHAnsi" w:eastAsiaTheme="minorEastAsia" w:cstheme="minorBidi"/>
          <w:color w:val="auto"/>
          <w:sz w:val="22"/>
          <w:szCs w:val="22"/>
        </w:rPr>
      </w:r>
    </w:p>
    <w:p>
      <w:pPr>
        <w:pStyle w:val="966"/>
        <w:tabs>
          <w:tab w:val="left" w:pos="1400" w:leader="none"/>
          <w:tab w:val="right" w:pos="9486" w:leader="dot"/>
        </w:tabs>
        <w:rPr>
          <w:rFonts w:asciiTheme="minorHAnsi" w:hAnsiTheme="minorHAnsi" w:eastAsiaTheme="minorEastAsia" w:cstheme="minorBidi"/>
          <w:color w:val="auto"/>
          <w:sz w:val="22"/>
          <w:szCs w:val="22"/>
        </w:rPr>
      </w:pPr>
      <w:r/>
      <w:hyperlink w:tooltip="#_Toc230359425" w:anchor="_Toc230359425" w:history="1">
        <w:r>
          <w:rPr>
            <w:rStyle w:val="957"/>
          </w:rPr>
          <w:t xml:space="preserve">1.18.2.</w:t>
        </w:r>
        <w:r>
          <w:rPr>
            <w:rFonts w:asciiTheme="minorHAnsi" w:hAnsiTheme="minorHAnsi" w:eastAsiaTheme="minorEastAsia" w:cstheme="minorBidi"/>
            <w:color w:val="auto"/>
            <w:sz w:val="22"/>
            <w:szCs w:val="22"/>
          </w:rPr>
          <w:tab/>
        </w:r>
        <w:r>
          <w:rPr>
            <w:rStyle w:val="957"/>
          </w:rPr>
          <w:t xml:space="preserve">Механизм замещения членов комиссии в ходе инвентаризации</w:t>
        </w:r>
        <w:r>
          <w:tab/>
        </w:r>
        <w:r>
          <w:fldChar w:fldCharType="begin"/>
        </w:r>
        <w:r>
          <w:instrText xml:space="preserve"> PAGEREF _Toc230359425 \h </w:instrText>
        </w:r>
        <w:r/>
        <w:r>
          <w:fldChar w:fldCharType="separate"/>
        </w:r>
        <w:r>
          <w:t xml:space="preserve">852</w:t>
        </w:r>
        <w:r>
          <w:fldChar w:fldCharType="end"/>
        </w:r>
      </w:hyperlink>
      <w:r/>
      <w:r>
        <w:rPr>
          <w:rFonts w:asciiTheme="minorHAnsi" w:hAnsiTheme="minorHAnsi" w:eastAsiaTheme="minorEastAsia" w:cstheme="minorBidi"/>
          <w:color w:val="auto"/>
          <w:sz w:val="22"/>
          <w:szCs w:val="22"/>
        </w:rPr>
      </w:r>
    </w:p>
    <w:p>
      <w:pPr>
        <w:pStyle w:val="966"/>
        <w:tabs>
          <w:tab w:val="left" w:pos="1400" w:leader="none"/>
          <w:tab w:val="right" w:pos="9486" w:leader="dot"/>
        </w:tabs>
        <w:rPr>
          <w:rFonts w:asciiTheme="minorHAnsi" w:hAnsiTheme="minorHAnsi" w:eastAsiaTheme="minorEastAsia" w:cstheme="minorBidi"/>
          <w:color w:val="auto"/>
          <w:sz w:val="22"/>
          <w:szCs w:val="22"/>
        </w:rPr>
      </w:pPr>
      <w:r/>
      <w:hyperlink w:tooltip="#_Toc230359426" w:anchor="_Toc230359426" w:history="1">
        <w:r>
          <w:rPr>
            <w:rStyle w:val="957"/>
          </w:rPr>
          <w:t xml:space="preserve">1.18.3.</w:t>
        </w:r>
        <w:r>
          <w:rPr>
            <w:rFonts w:asciiTheme="minorHAnsi" w:hAnsiTheme="minorHAnsi" w:eastAsiaTheme="minorEastAsia" w:cstheme="minorBidi"/>
            <w:color w:val="auto"/>
            <w:sz w:val="22"/>
            <w:szCs w:val="22"/>
          </w:rPr>
          <w:tab/>
        </w:r>
        <w:r>
          <w:rPr>
            <w:rStyle w:val="957"/>
          </w:rPr>
          <w:t xml:space="preserve">Изменение кадастровой стоимости земельных участков</w:t>
        </w:r>
        <w:r>
          <w:tab/>
        </w:r>
        <w:r>
          <w:fldChar w:fldCharType="begin"/>
        </w:r>
        <w:r>
          <w:instrText xml:space="preserve"> PAGEREF _Toc230359426 \h </w:instrText>
        </w:r>
        <w:r/>
        <w:r>
          <w:fldChar w:fldCharType="separate"/>
        </w:r>
        <w:r>
          <w:t xml:space="preserve">854</w:t>
        </w:r>
        <w:r>
          <w:fldChar w:fldCharType="end"/>
        </w:r>
      </w:hyperlink>
      <w:r/>
      <w:r>
        <w:rPr>
          <w:rFonts w:asciiTheme="minorHAnsi" w:hAnsiTheme="minorHAnsi" w:eastAsiaTheme="minorEastAsia" w:cstheme="minorBidi"/>
          <w:color w:val="auto"/>
          <w:sz w:val="22"/>
          <w:szCs w:val="22"/>
        </w:rPr>
      </w:r>
    </w:p>
    <w:p>
      <w:pPr>
        <w:pStyle w:val="966"/>
        <w:tabs>
          <w:tab w:val="left" w:pos="1400" w:leader="none"/>
          <w:tab w:val="right" w:pos="9486" w:leader="dot"/>
        </w:tabs>
        <w:rPr>
          <w:rFonts w:asciiTheme="minorHAnsi" w:hAnsiTheme="minorHAnsi" w:eastAsiaTheme="minorEastAsia" w:cstheme="minorBidi"/>
          <w:color w:val="auto"/>
          <w:sz w:val="22"/>
          <w:szCs w:val="22"/>
        </w:rPr>
      </w:pPr>
      <w:r/>
      <w:hyperlink w:tooltip="#_Toc230359427" w:anchor="_Toc230359427" w:history="1">
        <w:r>
          <w:rPr>
            <w:rStyle w:val="957"/>
          </w:rPr>
          <w:t xml:space="preserve">1.18.4.</w:t>
        </w:r>
        <w:r>
          <w:rPr>
            <w:rFonts w:asciiTheme="minorHAnsi" w:hAnsiTheme="minorHAnsi" w:eastAsiaTheme="minorEastAsia" w:cstheme="minorBidi"/>
            <w:color w:val="auto"/>
            <w:sz w:val="22"/>
            <w:szCs w:val="22"/>
          </w:rPr>
          <w:tab/>
        </w:r>
        <w:r>
          <w:rPr>
            <w:rStyle w:val="957"/>
          </w:rPr>
          <w:t xml:space="preserve">Обесценение ОС, НМА, НПА</w:t>
        </w:r>
        <w:r>
          <w:tab/>
        </w:r>
        <w:r>
          <w:fldChar w:fldCharType="begin"/>
        </w:r>
        <w:r>
          <w:instrText xml:space="preserve"> PAGEREF _Toc230359427 \h </w:instrText>
        </w:r>
        <w:r/>
        <w:r>
          <w:fldChar w:fldCharType="separate"/>
        </w:r>
        <w:r>
          <w:t xml:space="preserve">856</w:t>
        </w:r>
        <w:r>
          <w:fldChar w:fldCharType="end"/>
        </w:r>
      </w:hyperlink>
      <w:r/>
      <w:r>
        <w:rPr>
          <w:rFonts w:asciiTheme="minorHAnsi" w:hAnsiTheme="minorHAnsi" w:eastAsiaTheme="minorEastAsia" w:cstheme="minorBidi"/>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428" w:anchor="_Toc230359428" w:history="1">
        <w:r>
          <w:rPr>
            <w:rStyle w:val="957"/>
          </w:rPr>
          <w:t xml:space="preserve">1.19.</w:t>
        </w:r>
        <w:r>
          <w:rPr>
            <w:rFonts w:asciiTheme="minorHAnsi" w:hAnsiTheme="minorHAnsi" w:eastAsiaTheme="minorEastAsia" w:cstheme="minorBidi"/>
            <w:b w:val="0"/>
            <w:bCs w:val="0"/>
            <w:color w:val="auto"/>
            <w:sz w:val="22"/>
            <w:szCs w:val="22"/>
          </w:rPr>
          <w:tab/>
        </w:r>
        <w:r>
          <w:rPr>
            <w:rStyle w:val="957"/>
          </w:rPr>
          <w:t xml:space="preserve">Сведения о признании объектов права пользования нефинансовыми активами (ф. 0510478)</w:t>
        </w:r>
        <w:r>
          <w:tab/>
        </w:r>
        <w:r>
          <w:fldChar w:fldCharType="begin"/>
        </w:r>
        <w:r>
          <w:instrText xml:space="preserve"> PAGEREF _Toc230359428 \h </w:instrText>
        </w:r>
        <w:r/>
        <w:r>
          <w:fldChar w:fldCharType="separate"/>
        </w:r>
        <w:r>
          <w:t xml:space="preserve">858</w:t>
        </w:r>
        <w:r>
          <w:fldChar w:fldCharType="end"/>
        </w:r>
      </w:hyperlink>
      <w:r/>
      <w:r>
        <w:rPr>
          <w:rFonts w:asciiTheme="minorHAnsi" w:hAnsiTheme="minorHAnsi" w:eastAsiaTheme="minorEastAsia" w:cstheme="minorBidi"/>
          <w:b w:val="0"/>
          <w:bCs w:val="0"/>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429" w:anchor="_Toc230359429" w:history="1">
        <w:r>
          <w:rPr>
            <w:rStyle w:val="957"/>
          </w:rPr>
          <w:t xml:space="preserve">1.20.</w:t>
        </w:r>
        <w:r>
          <w:rPr>
            <w:rFonts w:asciiTheme="minorHAnsi" w:hAnsiTheme="minorHAnsi" w:eastAsiaTheme="minorEastAsia" w:cstheme="minorBidi"/>
            <w:b w:val="0"/>
            <w:bCs w:val="0"/>
            <w:color w:val="auto"/>
            <w:sz w:val="22"/>
            <w:szCs w:val="22"/>
          </w:rPr>
          <w:tab/>
        </w:r>
        <w:r>
          <w:rPr>
            <w:rStyle w:val="957"/>
          </w:rPr>
          <w:t xml:space="preserve">Дополнительные формуляры по НФА для отдельного списка учреждений</w:t>
        </w:r>
        <w:r>
          <w:tab/>
        </w:r>
        <w:r>
          <w:fldChar w:fldCharType="begin"/>
        </w:r>
        <w:r>
          <w:instrText xml:space="preserve"> PAGEREF _Toc230359429 \h </w:instrText>
        </w:r>
        <w:r/>
        <w:r>
          <w:fldChar w:fldCharType="separate"/>
        </w:r>
        <w:r>
          <w:t xml:space="preserve">876</w:t>
        </w:r>
        <w:r>
          <w:fldChar w:fldCharType="end"/>
        </w:r>
      </w:hyperlink>
      <w:r/>
      <w:r>
        <w:rPr>
          <w:rFonts w:asciiTheme="minorHAnsi" w:hAnsiTheme="minorHAnsi" w:eastAsiaTheme="minorEastAsia" w:cstheme="minorBidi"/>
          <w:b w:val="0"/>
          <w:bCs w:val="0"/>
          <w:color w:val="auto"/>
          <w:sz w:val="22"/>
          <w:szCs w:val="22"/>
        </w:rPr>
      </w:r>
    </w:p>
    <w:p>
      <w:pPr>
        <w:pStyle w:val="965"/>
        <w:tabs>
          <w:tab w:val="left" w:pos="561" w:leader="none"/>
          <w:tab w:val="right" w:pos="9486" w:leader="dot"/>
        </w:tabs>
        <w:rPr>
          <w:rFonts w:asciiTheme="minorHAnsi" w:hAnsiTheme="minorHAnsi" w:eastAsiaTheme="minorEastAsia" w:cstheme="minorBidi"/>
          <w:b w:val="0"/>
          <w:bCs w:val="0"/>
          <w:color w:val="auto"/>
          <w:sz w:val="22"/>
          <w:szCs w:val="22"/>
        </w:rPr>
      </w:pPr>
      <w:r/>
      <w:hyperlink w:tooltip="#_Toc230359430" w:anchor="_Toc230359430" w:history="1">
        <w:r>
          <w:rPr>
            <w:rStyle w:val="957"/>
          </w:rPr>
          <w:t xml:space="preserve">2</w:t>
        </w:r>
        <w:r>
          <w:rPr>
            <w:rFonts w:asciiTheme="minorHAnsi" w:hAnsiTheme="minorHAnsi" w:eastAsiaTheme="minorEastAsia" w:cstheme="minorBidi"/>
            <w:b w:val="0"/>
            <w:bCs w:val="0"/>
            <w:color w:val="auto"/>
            <w:sz w:val="22"/>
            <w:szCs w:val="22"/>
          </w:rPr>
          <w:tab/>
        </w:r>
        <w:r>
          <w:rPr>
            <w:rStyle w:val="957"/>
          </w:rPr>
          <w:t xml:space="preserve">РЕГИСТРЫ УЧЕТА</w:t>
        </w:r>
        <w:r>
          <w:tab/>
        </w:r>
        <w:r>
          <w:fldChar w:fldCharType="begin"/>
        </w:r>
        <w:r>
          <w:instrText xml:space="preserve"> PAGEREF _Toc230359430 \h </w:instrText>
        </w:r>
        <w:r/>
        <w:r>
          <w:fldChar w:fldCharType="separate"/>
        </w:r>
        <w:r>
          <w:t xml:space="preserve">880</w:t>
        </w:r>
        <w:r>
          <w:fldChar w:fldCharType="end"/>
        </w:r>
      </w:hyperlink>
      <w:r/>
      <w:r>
        <w:rPr>
          <w:rFonts w:asciiTheme="minorHAnsi" w:hAnsiTheme="minorHAnsi" w:eastAsiaTheme="minorEastAsia" w:cstheme="minorBidi"/>
          <w:b w:val="0"/>
          <w:bCs w:val="0"/>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431" w:anchor="_Toc230359431" w:history="1">
        <w:r>
          <w:rPr>
            <w:rStyle w:val="957"/>
          </w:rPr>
          <w:t xml:space="preserve">2.1</w:t>
        </w:r>
        <w:r>
          <w:rPr>
            <w:rFonts w:asciiTheme="minorHAnsi" w:hAnsiTheme="minorHAnsi" w:eastAsiaTheme="minorEastAsia" w:cstheme="minorBidi"/>
            <w:b w:val="0"/>
            <w:bCs w:val="0"/>
            <w:color w:val="auto"/>
            <w:sz w:val="22"/>
            <w:szCs w:val="22"/>
          </w:rPr>
          <w:tab/>
        </w:r>
        <w:r>
          <w:rPr>
            <w:rStyle w:val="957"/>
          </w:rPr>
          <w:t xml:space="preserve">Карточка капитальных вложений (ф. 0509211)</w:t>
        </w:r>
        <w:r>
          <w:tab/>
        </w:r>
        <w:r>
          <w:fldChar w:fldCharType="begin"/>
        </w:r>
        <w:r>
          <w:instrText xml:space="preserve"> PAGEREF _Toc230359431 \h </w:instrText>
        </w:r>
        <w:r/>
        <w:r>
          <w:fldChar w:fldCharType="separate"/>
        </w:r>
        <w:r>
          <w:t xml:space="preserve">880</w:t>
        </w:r>
        <w:r>
          <w:fldChar w:fldCharType="end"/>
        </w:r>
      </w:hyperlink>
      <w:r/>
      <w:r>
        <w:rPr>
          <w:rFonts w:asciiTheme="minorHAnsi" w:hAnsiTheme="minorHAnsi" w:eastAsiaTheme="minorEastAsia" w:cstheme="minorBidi"/>
          <w:b w:val="0"/>
          <w:bCs w:val="0"/>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432" w:anchor="_Toc230359432" w:history="1">
        <w:r>
          <w:rPr>
            <w:rStyle w:val="957"/>
          </w:rPr>
          <w:t xml:space="preserve">2.1.2</w:t>
        </w:r>
        <w:r>
          <w:rPr>
            <w:rFonts w:asciiTheme="minorHAnsi" w:hAnsiTheme="minorHAnsi" w:eastAsiaTheme="minorEastAsia" w:cstheme="minorBidi"/>
            <w:color w:val="auto"/>
            <w:sz w:val="22"/>
            <w:szCs w:val="22"/>
          </w:rPr>
          <w:tab/>
        </w:r>
        <w:r>
          <w:rPr>
            <w:rStyle w:val="957"/>
          </w:rPr>
          <w:t xml:space="preserve">Формирование карточки капитальных вложений</w:t>
        </w:r>
        <w:r>
          <w:tab/>
        </w:r>
        <w:r>
          <w:fldChar w:fldCharType="begin"/>
        </w:r>
        <w:r>
          <w:instrText xml:space="preserve"> PAGEREF _Toc230359432 \h </w:instrText>
        </w:r>
        <w:r/>
        <w:r>
          <w:fldChar w:fldCharType="separate"/>
        </w:r>
        <w:r>
          <w:t xml:space="preserve">880</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433" w:anchor="_Toc230359433" w:history="1">
        <w:r>
          <w:rPr>
            <w:rStyle w:val="957"/>
          </w:rPr>
          <w:t xml:space="preserve">2.1.3</w:t>
        </w:r>
        <w:r>
          <w:rPr>
            <w:rFonts w:asciiTheme="minorHAnsi" w:hAnsiTheme="minorHAnsi" w:eastAsiaTheme="minorEastAsia" w:cstheme="minorBidi"/>
            <w:color w:val="auto"/>
            <w:sz w:val="22"/>
            <w:szCs w:val="22"/>
          </w:rPr>
          <w:tab/>
        </w:r>
        <w:r>
          <w:rPr>
            <w:rStyle w:val="957"/>
          </w:rPr>
          <w:t xml:space="preserve">Первое применение функционала карточки капвложений</w:t>
        </w:r>
        <w:r>
          <w:tab/>
        </w:r>
        <w:r>
          <w:fldChar w:fldCharType="begin"/>
        </w:r>
        <w:r>
          <w:instrText xml:space="preserve"> PAGEREF _Toc230359433 \h </w:instrText>
        </w:r>
        <w:r/>
        <w:r>
          <w:fldChar w:fldCharType="separate"/>
        </w:r>
        <w:r>
          <w:t xml:space="preserve">883</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434" w:anchor="_Toc230359434" w:history="1">
        <w:r>
          <w:rPr>
            <w:rStyle w:val="957"/>
          </w:rPr>
          <w:t xml:space="preserve">2.1.4</w:t>
        </w:r>
        <w:r>
          <w:rPr>
            <w:rFonts w:asciiTheme="minorHAnsi" w:hAnsiTheme="minorHAnsi" w:eastAsiaTheme="minorEastAsia" w:cstheme="minorBidi"/>
            <w:color w:val="auto"/>
            <w:sz w:val="22"/>
            <w:szCs w:val="22"/>
          </w:rPr>
          <w:tab/>
        </w:r>
        <w:r>
          <w:rPr>
            <w:rStyle w:val="957"/>
          </w:rPr>
          <w:t xml:space="preserve">Отражение движений в карточке капвложений</w:t>
        </w:r>
        <w:r>
          <w:tab/>
        </w:r>
        <w:r>
          <w:fldChar w:fldCharType="begin"/>
        </w:r>
        <w:r>
          <w:instrText xml:space="preserve"> PAGEREF _Toc230359434 \h </w:instrText>
        </w:r>
        <w:r/>
        <w:r>
          <w:fldChar w:fldCharType="separate"/>
        </w:r>
        <w:r>
          <w:t xml:space="preserve">888</w:t>
        </w:r>
        <w:r>
          <w:fldChar w:fldCharType="end"/>
        </w:r>
      </w:hyperlink>
      <w:r/>
      <w:r>
        <w:rPr>
          <w:rFonts w:asciiTheme="minorHAnsi" w:hAnsiTheme="minorHAnsi" w:eastAsiaTheme="minorEastAsia" w:cstheme="minorBidi"/>
          <w:color w:val="auto"/>
          <w:sz w:val="22"/>
          <w:szCs w:val="22"/>
        </w:rPr>
      </w:r>
    </w:p>
    <w:p>
      <w:pPr>
        <w:pStyle w:val="965"/>
        <w:tabs>
          <w:tab w:val="left" w:pos="840" w:leader="none"/>
          <w:tab w:val="right" w:pos="9486" w:leader="dot"/>
        </w:tabs>
        <w:rPr>
          <w:rFonts w:asciiTheme="minorHAnsi" w:hAnsiTheme="minorHAnsi" w:eastAsiaTheme="minorEastAsia" w:cstheme="minorBidi"/>
          <w:b w:val="0"/>
          <w:bCs w:val="0"/>
          <w:color w:val="auto"/>
          <w:sz w:val="22"/>
          <w:szCs w:val="22"/>
        </w:rPr>
      </w:pPr>
      <w:r/>
      <w:hyperlink w:tooltip="#_Toc230359435" w:anchor="_Toc230359435" w:history="1">
        <w:r>
          <w:rPr>
            <w:rStyle w:val="957"/>
          </w:rPr>
          <w:t xml:space="preserve">2.2</w:t>
        </w:r>
        <w:r>
          <w:rPr>
            <w:rFonts w:asciiTheme="minorHAnsi" w:hAnsiTheme="minorHAnsi" w:eastAsiaTheme="minorEastAsia" w:cstheme="minorBidi"/>
            <w:b w:val="0"/>
            <w:bCs w:val="0"/>
            <w:color w:val="auto"/>
            <w:sz w:val="22"/>
            <w:szCs w:val="22"/>
          </w:rPr>
          <w:tab/>
        </w:r>
        <w:r>
          <w:rPr>
            <w:rStyle w:val="957"/>
          </w:rPr>
          <w:t xml:space="preserve">Карточка учета права пользования нефинансовым активом (ф. 0509214)</w:t>
        </w:r>
        <w:r>
          <w:tab/>
        </w:r>
        <w:r>
          <w:fldChar w:fldCharType="begin"/>
        </w:r>
        <w:r>
          <w:instrText xml:space="preserve"> PAGEREF _Toc230359435 \h </w:instrText>
        </w:r>
        <w:r/>
        <w:r>
          <w:fldChar w:fldCharType="separate"/>
        </w:r>
        <w:r>
          <w:t xml:space="preserve">894</w:t>
        </w:r>
        <w:r>
          <w:fldChar w:fldCharType="end"/>
        </w:r>
      </w:hyperlink>
      <w:r/>
      <w:r>
        <w:rPr>
          <w:rFonts w:asciiTheme="minorHAnsi" w:hAnsiTheme="minorHAnsi" w:eastAsiaTheme="minorEastAsia" w:cstheme="minorBidi"/>
          <w:b w:val="0"/>
          <w:bCs w:val="0"/>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436" w:anchor="_Toc230359436" w:history="1">
        <w:r>
          <w:rPr>
            <w:rStyle w:val="957"/>
          </w:rPr>
          <w:t xml:space="preserve">2.2.1</w:t>
        </w:r>
        <w:r>
          <w:rPr>
            <w:rFonts w:asciiTheme="minorHAnsi" w:hAnsiTheme="minorHAnsi" w:eastAsiaTheme="minorEastAsia" w:cstheme="minorBidi"/>
            <w:color w:val="auto"/>
            <w:sz w:val="22"/>
            <w:szCs w:val="22"/>
          </w:rPr>
          <w:tab/>
        </w:r>
        <w:r>
          <w:rPr>
            <w:rStyle w:val="957"/>
          </w:rPr>
          <w:t xml:space="preserve">Назначение Карточки учета права пользования нефинансовым активом (ф. 0509214)</w:t>
        </w:r>
        <w:r>
          <w:tab/>
        </w:r>
        <w:r>
          <w:fldChar w:fldCharType="begin"/>
        </w:r>
        <w:r>
          <w:instrText xml:space="preserve"> PAGEREF _Toc230359436 \h </w:instrText>
        </w:r>
        <w:r/>
        <w:r>
          <w:fldChar w:fldCharType="separate"/>
        </w:r>
        <w:r>
          <w:t xml:space="preserve">894</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437" w:anchor="_Toc230359437" w:history="1">
        <w:r>
          <w:rPr>
            <w:rStyle w:val="957"/>
          </w:rPr>
          <w:t xml:space="preserve">2.2.2</w:t>
        </w:r>
        <w:r>
          <w:rPr>
            <w:rFonts w:asciiTheme="minorHAnsi" w:hAnsiTheme="minorHAnsi" w:eastAsiaTheme="minorEastAsia" w:cstheme="minorBidi"/>
            <w:color w:val="auto"/>
            <w:sz w:val="22"/>
            <w:szCs w:val="22"/>
          </w:rPr>
          <w:tab/>
        </w:r>
        <w:r>
          <w:rPr>
            <w:rStyle w:val="957"/>
          </w:rPr>
          <w:t xml:space="preserve">Формирование Карточки по новым договорам аренды</w:t>
        </w:r>
        <w:r>
          <w:tab/>
        </w:r>
        <w:r>
          <w:fldChar w:fldCharType="begin"/>
        </w:r>
        <w:r>
          <w:instrText xml:space="preserve"> PAGEREF _Toc230359437 \h </w:instrText>
        </w:r>
        <w:r/>
        <w:r>
          <w:fldChar w:fldCharType="separate"/>
        </w:r>
        <w:r>
          <w:t xml:space="preserve">895</w:t>
        </w:r>
        <w:r>
          <w:fldChar w:fldCharType="end"/>
        </w:r>
      </w:hyperlink>
      <w:r/>
      <w:r>
        <w:rPr>
          <w:rFonts w:asciiTheme="minorHAnsi" w:hAnsiTheme="minorHAnsi" w:eastAsiaTheme="minorEastAsia" w:cstheme="minorBidi"/>
          <w:color w:val="auto"/>
          <w:sz w:val="22"/>
          <w:szCs w:val="22"/>
        </w:rPr>
      </w:r>
    </w:p>
    <w:p>
      <w:pPr>
        <w:pStyle w:val="967"/>
        <w:tabs>
          <w:tab w:val="left" w:pos="1680" w:leader="none"/>
          <w:tab w:val="right" w:pos="9486" w:leader="dot"/>
        </w:tabs>
        <w:rPr>
          <w:rFonts w:asciiTheme="minorHAnsi" w:hAnsiTheme="minorHAnsi" w:eastAsiaTheme="minorEastAsia" w:cstheme="minorBidi"/>
          <w:iCs w:val="0"/>
          <w:color w:val="auto"/>
          <w:sz w:val="22"/>
          <w:szCs w:val="22"/>
        </w:rPr>
      </w:pPr>
      <w:r/>
      <w:hyperlink w:tooltip="#_Toc230359443" w:anchor="_Toc230359443" w:history="1">
        <w:r>
          <w:rPr>
            <w:rStyle w:val="957"/>
          </w:rPr>
          <w:t xml:space="preserve">2.2.2.1.</w:t>
        </w:r>
        <w:r>
          <w:rPr>
            <w:rFonts w:asciiTheme="minorHAnsi" w:hAnsiTheme="minorHAnsi" w:eastAsiaTheme="minorEastAsia" w:cstheme="minorBidi"/>
            <w:iCs w:val="0"/>
            <w:color w:val="auto"/>
            <w:sz w:val="22"/>
            <w:szCs w:val="22"/>
          </w:rPr>
          <w:tab/>
        </w:r>
        <w:r>
          <w:rPr>
            <w:rStyle w:val="957"/>
          </w:rPr>
          <w:t xml:space="preserve">Отражение факта поступления права пользования активом, его характеристик и состава</w:t>
        </w:r>
        <w:r>
          <w:tab/>
        </w:r>
        <w:r>
          <w:fldChar w:fldCharType="begin"/>
        </w:r>
        <w:r>
          <w:instrText xml:space="preserve"> PAGEREF _Toc230359443 \h </w:instrText>
        </w:r>
        <w:r/>
        <w:r>
          <w:fldChar w:fldCharType="separate"/>
        </w:r>
        <w:r>
          <w:t xml:space="preserve">895</w:t>
        </w:r>
        <w:r>
          <w:fldChar w:fldCharType="end"/>
        </w:r>
      </w:hyperlink>
      <w:r/>
      <w:r>
        <w:rPr>
          <w:rFonts w:asciiTheme="minorHAnsi" w:hAnsiTheme="minorHAnsi" w:eastAsiaTheme="minorEastAsia" w:cstheme="minorBidi"/>
          <w:iCs w:val="0"/>
          <w:color w:val="auto"/>
          <w:sz w:val="22"/>
          <w:szCs w:val="22"/>
        </w:rPr>
      </w:r>
    </w:p>
    <w:p>
      <w:pPr>
        <w:pStyle w:val="967"/>
        <w:tabs>
          <w:tab w:val="left" w:pos="1680" w:leader="none"/>
          <w:tab w:val="right" w:pos="9486" w:leader="dot"/>
        </w:tabs>
        <w:rPr>
          <w:rFonts w:asciiTheme="minorHAnsi" w:hAnsiTheme="minorHAnsi" w:eastAsiaTheme="minorEastAsia" w:cstheme="minorBidi"/>
          <w:iCs w:val="0"/>
          <w:color w:val="auto"/>
          <w:sz w:val="22"/>
          <w:szCs w:val="22"/>
        </w:rPr>
      </w:pPr>
      <w:r/>
      <w:hyperlink w:tooltip="#_Toc230359444" w:anchor="_Toc230359444" w:history="1">
        <w:r>
          <w:rPr>
            <w:rStyle w:val="957"/>
          </w:rPr>
          <w:t xml:space="preserve">2.2.2.2.</w:t>
        </w:r>
        <w:r>
          <w:rPr>
            <w:rFonts w:asciiTheme="minorHAnsi" w:hAnsiTheme="minorHAnsi" w:eastAsiaTheme="minorEastAsia" w:cstheme="minorBidi"/>
            <w:iCs w:val="0"/>
            <w:color w:val="auto"/>
            <w:sz w:val="22"/>
            <w:szCs w:val="22"/>
          </w:rPr>
          <w:tab/>
        </w:r>
        <w:r>
          <w:rPr>
            <w:rStyle w:val="957"/>
          </w:rPr>
          <w:t xml:space="preserve">Начисление амортизации на право пользования активом</w:t>
        </w:r>
        <w:r>
          <w:tab/>
        </w:r>
        <w:r>
          <w:fldChar w:fldCharType="begin"/>
        </w:r>
        <w:r>
          <w:instrText xml:space="preserve"> PAGEREF _Toc230359444 \h </w:instrText>
        </w:r>
        <w:r/>
        <w:r>
          <w:fldChar w:fldCharType="separate"/>
        </w:r>
        <w:r>
          <w:t xml:space="preserve">895</w:t>
        </w:r>
        <w:r>
          <w:fldChar w:fldCharType="end"/>
        </w:r>
      </w:hyperlink>
      <w:r/>
      <w:r>
        <w:rPr>
          <w:rFonts w:asciiTheme="minorHAnsi" w:hAnsiTheme="minorHAnsi" w:eastAsiaTheme="minorEastAsia" w:cstheme="minorBidi"/>
          <w:iCs w:val="0"/>
          <w:color w:val="auto"/>
          <w:sz w:val="22"/>
          <w:szCs w:val="22"/>
        </w:rPr>
      </w:r>
    </w:p>
    <w:p>
      <w:pPr>
        <w:pStyle w:val="967"/>
        <w:tabs>
          <w:tab w:val="left" w:pos="1680" w:leader="none"/>
          <w:tab w:val="right" w:pos="9486" w:leader="dot"/>
        </w:tabs>
        <w:rPr>
          <w:rFonts w:asciiTheme="minorHAnsi" w:hAnsiTheme="minorHAnsi" w:eastAsiaTheme="minorEastAsia" w:cstheme="minorBidi"/>
          <w:iCs w:val="0"/>
          <w:color w:val="auto"/>
          <w:sz w:val="22"/>
          <w:szCs w:val="22"/>
        </w:rPr>
      </w:pPr>
      <w:r/>
      <w:hyperlink w:tooltip="#_Toc230359445" w:anchor="_Toc230359445" w:history="1">
        <w:r>
          <w:rPr>
            <w:rStyle w:val="957"/>
          </w:rPr>
          <w:t xml:space="preserve">2.2.2.3.</w:t>
        </w:r>
        <w:r>
          <w:rPr>
            <w:rFonts w:asciiTheme="minorHAnsi" w:hAnsiTheme="minorHAnsi" w:eastAsiaTheme="minorEastAsia" w:cstheme="minorBidi"/>
            <w:iCs w:val="0"/>
            <w:color w:val="auto"/>
            <w:sz w:val="22"/>
            <w:szCs w:val="22"/>
          </w:rPr>
          <w:tab/>
        </w:r>
        <w:r>
          <w:rPr>
            <w:rStyle w:val="957"/>
          </w:rPr>
          <w:t xml:space="preserve">Корректировка прав пользования активами</w:t>
        </w:r>
        <w:r>
          <w:tab/>
        </w:r>
        <w:r>
          <w:fldChar w:fldCharType="begin"/>
        </w:r>
        <w:r>
          <w:instrText xml:space="preserve"> PAGEREF _Toc230359445 \h </w:instrText>
        </w:r>
        <w:r/>
        <w:r>
          <w:fldChar w:fldCharType="separate"/>
        </w:r>
        <w:r>
          <w:t xml:space="preserve">895</w:t>
        </w:r>
        <w:r>
          <w:fldChar w:fldCharType="end"/>
        </w:r>
      </w:hyperlink>
      <w:r/>
      <w:r>
        <w:rPr>
          <w:rFonts w:asciiTheme="minorHAnsi" w:hAnsiTheme="minorHAnsi" w:eastAsiaTheme="minorEastAsia" w:cstheme="minorBidi"/>
          <w:iCs w:val="0"/>
          <w:color w:val="auto"/>
          <w:sz w:val="22"/>
          <w:szCs w:val="22"/>
        </w:rPr>
      </w:r>
    </w:p>
    <w:p>
      <w:pPr>
        <w:pStyle w:val="967"/>
        <w:tabs>
          <w:tab w:val="left" w:pos="1680" w:leader="none"/>
          <w:tab w:val="right" w:pos="9486" w:leader="dot"/>
        </w:tabs>
        <w:rPr>
          <w:rFonts w:asciiTheme="minorHAnsi" w:hAnsiTheme="minorHAnsi" w:eastAsiaTheme="minorEastAsia" w:cstheme="minorBidi"/>
          <w:iCs w:val="0"/>
          <w:color w:val="auto"/>
          <w:sz w:val="22"/>
          <w:szCs w:val="22"/>
        </w:rPr>
      </w:pPr>
      <w:r/>
      <w:hyperlink w:tooltip="#_Toc230359446" w:anchor="_Toc230359446" w:history="1">
        <w:r>
          <w:rPr>
            <w:rStyle w:val="957"/>
          </w:rPr>
          <w:t xml:space="preserve">2.2.2.4.</w:t>
        </w:r>
        <w:r>
          <w:rPr>
            <w:rFonts w:asciiTheme="minorHAnsi" w:hAnsiTheme="minorHAnsi" w:eastAsiaTheme="minorEastAsia" w:cstheme="minorBidi"/>
            <w:iCs w:val="0"/>
            <w:color w:val="auto"/>
            <w:sz w:val="22"/>
            <w:szCs w:val="22"/>
          </w:rPr>
          <w:tab/>
        </w:r>
        <w:r>
          <w:rPr>
            <w:rStyle w:val="957"/>
          </w:rPr>
          <w:t xml:space="preserve">Формирование печатной формы Карточки</w:t>
        </w:r>
        <w:r>
          <w:tab/>
        </w:r>
        <w:r>
          <w:fldChar w:fldCharType="begin"/>
        </w:r>
        <w:r>
          <w:instrText xml:space="preserve"> PAGEREF _Toc230359446 \h </w:instrText>
        </w:r>
        <w:r/>
        <w:r>
          <w:fldChar w:fldCharType="separate"/>
        </w:r>
        <w:r>
          <w:t xml:space="preserve">897</w:t>
        </w:r>
        <w:r>
          <w:fldChar w:fldCharType="end"/>
        </w:r>
      </w:hyperlink>
      <w:r/>
      <w:r>
        <w:rPr>
          <w:rFonts w:asciiTheme="minorHAnsi" w:hAnsiTheme="minorHAnsi" w:eastAsiaTheme="minorEastAsia" w:cstheme="minorBidi"/>
          <w:iCs w:val="0"/>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447" w:anchor="_Toc230359447" w:history="1">
        <w:r>
          <w:rPr>
            <w:rStyle w:val="957"/>
          </w:rPr>
          <w:t xml:space="preserve">2.2.3</w:t>
        </w:r>
        <w:r>
          <w:rPr>
            <w:rFonts w:asciiTheme="minorHAnsi" w:hAnsiTheme="minorHAnsi" w:eastAsiaTheme="minorEastAsia" w:cstheme="minorBidi"/>
            <w:color w:val="auto"/>
            <w:sz w:val="22"/>
            <w:szCs w:val="22"/>
          </w:rPr>
          <w:tab/>
        </w:r>
        <w:r>
          <w:rPr>
            <w:rStyle w:val="957"/>
          </w:rPr>
          <w:t xml:space="preserve">Формирование Карточки по существующим объектам прав пользования НФА</w:t>
        </w:r>
        <w:r>
          <w:tab/>
        </w:r>
        <w:r>
          <w:fldChar w:fldCharType="begin"/>
        </w:r>
        <w:r>
          <w:instrText xml:space="preserve"> PAGEREF _Toc230359447 \h </w:instrText>
        </w:r>
        <w:r/>
        <w:r>
          <w:fldChar w:fldCharType="separate"/>
        </w:r>
        <w:r>
          <w:t xml:space="preserve">898</w:t>
        </w:r>
        <w:r>
          <w:fldChar w:fldCharType="end"/>
        </w:r>
      </w:hyperlink>
      <w:r/>
      <w:r>
        <w:rPr>
          <w:rFonts w:asciiTheme="minorHAnsi" w:hAnsiTheme="minorHAnsi" w:eastAsiaTheme="minorEastAsia" w:cstheme="minorBidi"/>
          <w:color w:val="auto"/>
          <w:sz w:val="22"/>
          <w:szCs w:val="22"/>
        </w:rPr>
      </w:r>
    </w:p>
    <w:p>
      <w:pPr>
        <w:pStyle w:val="966"/>
        <w:tabs>
          <w:tab w:val="left" w:pos="1120" w:leader="none"/>
          <w:tab w:val="right" w:pos="9486" w:leader="dot"/>
        </w:tabs>
        <w:rPr>
          <w:rFonts w:asciiTheme="minorHAnsi" w:hAnsiTheme="minorHAnsi" w:eastAsiaTheme="minorEastAsia" w:cstheme="minorBidi"/>
          <w:color w:val="auto"/>
          <w:sz w:val="22"/>
          <w:szCs w:val="22"/>
        </w:rPr>
      </w:pPr>
      <w:r/>
      <w:hyperlink w:tooltip="#_Toc230359448" w:anchor="_Toc230359448" w:history="1">
        <w:r>
          <w:rPr>
            <w:rStyle w:val="957"/>
          </w:rPr>
          <w:t xml:space="preserve">2.2.4</w:t>
        </w:r>
        <w:r>
          <w:rPr>
            <w:rFonts w:asciiTheme="minorHAnsi" w:hAnsiTheme="minorHAnsi" w:eastAsiaTheme="minorEastAsia" w:cstheme="minorBidi"/>
            <w:color w:val="auto"/>
            <w:sz w:val="22"/>
            <w:szCs w:val="22"/>
          </w:rPr>
          <w:tab/>
        </w:r>
        <w:r>
          <w:rPr>
            <w:rStyle w:val="957"/>
          </w:rPr>
          <w:t xml:space="preserve">Настройка графика амортизации</w:t>
        </w:r>
        <w:r>
          <w:tab/>
        </w:r>
        <w:r>
          <w:fldChar w:fldCharType="begin"/>
        </w:r>
        <w:r>
          <w:instrText xml:space="preserve"> PAGEREF _Toc230359448 \h </w:instrText>
        </w:r>
        <w:r/>
        <w:r>
          <w:fldChar w:fldCharType="separate"/>
        </w:r>
        <w:r>
          <w:t xml:space="preserve">903</w:t>
        </w:r>
        <w:r>
          <w:fldChar w:fldCharType="end"/>
        </w:r>
      </w:hyperlink>
      <w:r/>
      <w:r>
        <w:rPr>
          <w:rFonts w:asciiTheme="minorHAnsi" w:hAnsiTheme="minorHAnsi" w:eastAsiaTheme="minorEastAsia" w:cstheme="minorBidi"/>
          <w:color w:val="auto"/>
          <w:sz w:val="22"/>
          <w:szCs w:val="22"/>
        </w:rPr>
      </w:r>
    </w:p>
    <w:p>
      <w:pPr>
        <w:pStyle w:val="965"/>
        <w:tabs>
          <w:tab w:val="right" w:pos="9486" w:leader="dot"/>
        </w:tabs>
        <w:rPr>
          <w:rFonts w:asciiTheme="minorHAnsi" w:hAnsiTheme="minorHAnsi" w:eastAsiaTheme="minorEastAsia" w:cstheme="minorBidi"/>
          <w:b w:val="0"/>
          <w:bCs w:val="0"/>
          <w:color w:val="auto"/>
          <w:sz w:val="22"/>
          <w:szCs w:val="22"/>
        </w:rPr>
      </w:pPr>
      <w:r/>
      <w:hyperlink w:tooltip="#_Toc230359449" w:anchor="_Toc230359449" w:history="1">
        <w:r>
          <w:rPr>
            <w:rStyle w:val="957"/>
          </w:rPr>
          <w:t xml:space="preserve">Приложение 1</w:t>
        </w:r>
        <w:r>
          <w:tab/>
        </w:r>
        <w:r>
          <w:fldChar w:fldCharType="begin"/>
        </w:r>
        <w:r>
          <w:instrText xml:space="preserve"> PAGEREF _Toc230359449 \h </w:instrText>
        </w:r>
        <w:r/>
        <w:r>
          <w:fldChar w:fldCharType="separate"/>
        </w:r>
        <w:r>
          <w:t xml:space="preserve">907</w:t>
        </w:r>
        <w:r>
          <w:fldChar w:fldCharType="end"/>
        </w:r>
      </w:hyperlink>
      <w:r/>
      <w:r>
        <w:rPr>
          <w:rFonts w:asciiTheme="minorHAnsi" w:hAnsiTheme="minorHAnsi" w:eastAsiaTheme="minorEastAsia" w:cstheme="minorBidi"/>
          <w:b w:val="0"/>
          <w:bCs w:val="0"/>
          <w:color w:val="auto"/>
          <w:sz w:val="22"/>
          <w:szCs w:val="22"/>
        </w:rPr>
      </w:r>
    </w:p>
    <w:p>
      <w:pPr>
        <w:pStyle w:val="965"/>
        <w:tabs>
          <w:tab w:val="left" w:pos="561" w:leader="none"/>
          <w:tab w:val="right" w:pos="9486" w:leader="dot"/>
        </w:tabs>
        <w:rPr>
          <w:rFonts w:asciiTheme="minorHAnsi" w:hAnsiTheme="minorHAnsi" w:eastAsiaTheme="minorEastAsia" w:cstheme="minorBidi"/>
          <w:b w:val="0"/>
          <w:bCs w:val="0"/>
          <w:color w:val="auto"/>
          <w:sz w:val="22"/>
          <w:szCs w:val="22"/>
        </w:rPr>
      </w:pPr>
      <w:r/>
      <w:hyperlink w:tooltip="#_Toc230359450" w:anchor="_Toc230359450" w:history="1">
        <w:r>
          <w:rPr>
            <w:rStyle w:val="957"/>
          </w:rPr>
          <w:t xml:space="preserve">2</w:t>
        </w:r>
        <w:r>
          <w:rPr>
            <w:rFonts w:asciiTheme="minorHAnsi" w:hAnsiTheme="minorHAnsi" w:eastAsiaTheme="minorEastAsia" w:cstheme="minorBidi"/>
            <w:b w:val="0"/>
            <w:bCs w:val="0"/>
            <w:color w:val="auto"/>
            <w:sz w:val="22"/>
            <w:szCs w:val="22"/>
          </w:rPr>
          <w:tab/>
        </w:r>
        <w:r>
          <w:rPr>
            <w:rStyle w:val="957"/>
          </w:rPr>
          <w:t xml:space="preserve">Лист регистрации изменений</w:t>
        </w:r>
        <w:r>
          <w:tab/>
        </w:r>
        <w:r>
          <w:fldChar w:fldCharType="begin"/>
        </w:r>
        <w:r>
          <w:instrText xml:space="preserve"> PAGEREF _Toc230359450 \h </w:instrText>
        </w:r>
        <w:r/>
        <w:r>
          <w:fldChar w:fldCharType="separate"/>
        </w:r>
        <w:r>
          <w:t xml:space="preserve">920</w:t>
        </w:r>
        <w:r>
          <w:fldChar w:fldCharType="end"/>
        </w:r>
      </w:hyperlink>
      <w:r/>
      <w:r>
        <w:rPr>
          <w:rFonts w:asciiTheme="minorHAnsi" w:hAnsiTheme="minorHAnsi" w:eastAsiaTheme="minorEastAsia" w:cstheme="minorBidi"/>
          <w:b w:val="0"/>
          <w:bCs w:val="0"/>
          <w:color w:val="auto"/>
          <w:sz w:val="22"/>
          <w:szCs w:val="22"/>
        </w:rPr>
      </w:r>
    </w:p>
    <w:p>
      <w:pPr>
        <w:pStyle w:val="902"/>
        <w:numPr>
          <w:ilvl w:val="0"/>
          <w:numId w:val="0"/>
        </w:numPr>
      </w:pPr>
      <w:r>
        <w:rPr>
          <w:szCs w:val="28"/>
        </w:rPr>
        <w:fldChar w:fldCharType="end"/>
      </w:r>
      <w:bookmarkStart w:id="0" w:name="_Toc230359354"/>
      <w:r>
        <w:t xml:space="preserve">Перечень</w:t>
      </w:r>
      <w:r>
        <w:rPr>
          <w:szCs w:val="36"/>
        </w:rPr>
        <w:t xml:space="preserve"> рисунков</w:t>
      </w:r>
      <w:bookmarkEnd w:id="0"/>
      <w:r/>
      <w:r/>
    </w:p>
    <w:p>
      <w:pPr>
        <w:pStyle w:val="993"/>
        <w:rPr>
          <w:rFonts w:asciiTheme="minorHAnsi" w:hAnsiTheme="minorHAnsi" w:eastAsiaTheme="minorEastAsia" w:cstheme="minorBidi"/>
          <w:color w:val="auto"/>
          <w:sz w:val="22"/>
          <w:szCs w:val="22"/>
        </w:rPr>
      </w:pPr>
      <w:r>
        <w:rPr>
          <w:color w:val="auto"/>
          <w:szCs w:val="28"/>
        </w:rPr>
        <w:fldChar w:fldCharType="begin"/>
      </w:r>
      <w:r>
        <w:rPr>
          <w:color w:val="auto"/>
          <w:szCs w:val="28"/>
        </w:rPr>
        <w:instrText xml:space="preserve"> TOC \h \z \c "Рисунок" </w:instrText>
      </w:r>
      <w:r>
        <w:rPr>
          <w:color w:val="auto"/>
          <w:szCs w:val="28"/>
        </w:rPr>
        <w:fldChar w:fldCharType="separate"/>
      </w:r>
      <w:hyperlink w:tooltip="#_Toc230357597" w:anchor="_Toc230357597" w:history="1">
        <w:r>
          <w:rPr>
            <w:rStyle w:val="957"/>
          </w:rPr>
          <w:t xml:space="preserve">Рисунок 1</w:t>
        </w:r>
        <w:r>
          <w:tab/>
        </w:r>
        <w:r>
          <w:fldChar w:fldCharType="begin"/>
        </w:r>
        <w:r>
          <w:instrText xml:space="preserve"> PAGEREF _Toc230357597 \h </w:instrText>
        </w:r>
        <w:r/>
        <w:r>
          <w:fldChar w:fldCharType="separate"/>
        </w:r>
        <w:r>
          <w:t xml:space="preserve">63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598" w:anchor="_Toc230357598" w:history="1">
        <w:r>
          <w:rPr>
            <w:rStyle w:val="957"/>
          </w:rPr>
          <w:t xml:space="preserve">Рисунок 2</w:t>
        </w:r>
        <w:r>
          <w:tab/>
        </w:r>
        <w:r>
          <w:fldChar w:fldCharType="begin"/>
        </w:r>
        <w:r>
          <w:instrText xml:space="preserve"> PAGEREF _Toc230357598 \h </w:instrText>
        </w:r>
        <w:r/>
        <w:r>
          <w:fldChar w:fldCharType="separate"/>
        </w:r>
        <w:r>
          <w:t xml:space="preserve">64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599" w:anchor="_Toc230357599" w:history="1">
        <w:r>
          <w:rPr>
            <w:rStyle w:val="957"/>
          </w:rPr>
          <w:t xml:space="preserve">Рисунок 3</w:t>
        </w:r>
        <w:r>
          <w:tab/>
        </w:r>
        <w:r>
          <w:fldChar w:fldCharType="begin"/>
        </w:r>
        <w:r>
          <w:instrText xml:space="preserve"> PAGEREF _Toc230357599 \h </w:instrText>
        </w:r>
        <w:r/>
        <w:r>
          <w:fldChar w:fldCharType="separate"/>
        </w:r>
        <w:r>
          <w:t xml:space="preserve">64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00" w:anchor="_Toc230357600" w:history="1">
        <w:r>
          <w:rPr>
            <w:rStyle w:val="957"/>
          </w:rPr>
          <w:t xml:space="preserve">Рисунок 4</w:t>
        </w:r>
        <w:r>
          <w:tab/>
        </w:r>
        <w:r>
          <w:fldChar w:fldCharType="begin"/>
        </w:r>
        <w:r>
          <w:instrText xml:space="preserve"> PAGEREF _Toc230357600 \h </w:instrText>
        </w:r>
        <w:r/>
        <w:r>
          <w:fldChar w:fldCharType="separate"/>
        </w:r>
        <w:r>
          <w:t xml:space="preserve">64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01" w:anchor="_Toc230357601" w:history="1">
        <w:r>
          <w:rPr>
            <w:rStyle w:val="957"/>
          </w:rPr>
          <w:t xml:space="preserve">Рисунок 5</w:t>
        </w:r>
        <w:r>
          <w:tab/>
        </w:r>
        <w:r>
          <w:fldChar w:fldCharType="begin"/>
        </w:r>
        <w:r>
          <w:instrText xml:space="preserve"> PAGEREF _Toc230357601 \h </w:instrText>
        </w:r>
        <w:r/>
        <w:r>
          <w:fldChar w:fldCharType="separate"/>
        </w:r>
        <w:r>
          <w:t xml:space="preserve">65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02" w:anchor="_Toc230357602" w:history="1">
        <w:r>
          <w:rPr>
            <w:rStyle w:val="957"/>
          </w:rPr>
          <w:t xml:space="preserve">Рисунок 6</w:t>
        </w:r>
        <w:r>
          <w:tab/>
        </w:r>
        <w:r>
          <w:fldChar w:fldCharType="begin"/>
        </w:r>
        <w:r>
          <w:instrText xml:space="preserve"> PAGEREF _Toc230357602 \h </w:instrText>
        </w:r>
        <w:r/>
        <w:r>
          <w:fldChar w:fldCharType="separate"/>
        </w:r>
        <w:r>
          <w:t xml:space="preserve">66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03" w:anchor="_Toc230357603" w:history="1">
        <w:r>
          <w:rPr>
            <w:rStyle w:val="957"/>
          </w:rPr>
          <w:t xml:space="preserve">Рисунок 7</w:t>
        </w:r>
        <w:r>
          <w:tab/>
        </w:r>
        <w:r>
          <w:fldChar w:fldCharType="begin"/>
        </w:r>
        <w:r>
          <w:instrText xml:space="preserve"> PAGEREF _Toc230357603 \h </w:instrText>
        </w:r>
        <w:r/>
        <w:r>
          <w:fldChar w:fldCharType="separate"/>
        </w:r>
        <w:r>
          <w:t xml:space="preserve">67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04" w:anchor="_Toc230357604" w:history="1">
        <w:r>
          <w:rPr>
            <w:rStyle w:val="957"/>
          </w:rPr>
          <w:t xml:space="preserve">Рисунок 8</w:t>
        </w:r>
        <w:r>
          <w:tab/>
        </w:r>
        <w:r>
          <w:fldChar w:fldCharType="begin"/>
        </w:r>
        <w:r>
          <w:instrText xml:space="preserve"> PAGEREF _Toc230357604 \h </w:instrText>
        </w:r>
        <w:r/>
        <w:r>
          <w:fldChar w:fldCharType="separate"/>
        </w:r>
        <w:r>
          <w:t xml:space="preserve">67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05" w:anchor="_Toc230357605" w:history="1">
        <w:r>
          <w:rPr>
            <w:rStyle w:val="957"/>
          </w:rPr>
          <w:t xml:space="preserve">Рисунок 9</w:t>
        </w:r>
        <w:r>
          <w:tab/>
        </w:r>
        <w:r>
          <w:fldChar w:fldCharType="begin"/>
        </w:r>
        <w:r>
          <w:instrText xml:space="preserve"> PAGEREF _Toc230357605 \h </w:instrText>
        </w:r>
        <w:r/>
        <w:r>
          <w:fldChar w:fldCharType="separate"/>
        </w:r>
        <w:r>
          <w:t xml:space="preserve">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06" w:anchor="_Toc230357606" w:history="1">
        <w:r>
          <w:rPr>
            <w:rStyle w:val="957"/>
          </w:rPr>
          <w:t xml:space="preserve">Рисунок 10</w:t>
        </w:r>
        <w:r>
          <w:tab/>
        </w:r>
        <w:r>
          <w:fldChar w:fldCharType="begin"/>
        </w:r>
        <w:r>
          <w:instrText xml:space="preserve"> PAGEREF _Toc230357606 \h </w:instrText>
        </w:r>
        <w:r/>
        <w:r>
          <w:fldChar w:fldCharType="separate"/>
        </w:r>
        <w:r>
          <w:t xml:space="preserve">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07" w:anchor="_Toc230357607" w:history="1">
        <w:r>
          <w:rPr>
            <w:rStyle w:val="957"/>
          </w:rPr>
          <w:t xml:space="preserve">Рисунок 11</w:t>
        </w:r>
        <w:r>
          <w:tab/>
        </w:r>
        <w:r>
          <w:fldChar w:fldCharType="begin"/>
        </w:r>
        <w:r>
          <w:instrText xml:space="preserve"> PAGEREF _Toc230357607 \h </w:instrText>
        </w:r>
        <w:r/>
        <w:r>
          <w:fldChar w:fldCharType="separate"/>
        </w:r>
        <w:r>
          <w:t xml:space="preserve">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08" w:anchor="_Toc230357608" w:history="1">
        <w:r>
          <w:rPr>
            <w:rStyle w:val="957"/>
          </w:rPr>
          <w:t xml:space="preserve">Рисунок 12</w:t>
        </w:r>
        <w:r>
          <w:tab/>
        </w:r>
        <w:r>
          <w:fldChar w:fldCharType="begin"/>
        </w:r>
        <w:r>
          <w:instrText xml:space="preserve"> PAGEREF _Toc230357608 \h </w:instrText>
        </w:r>
        <w:r/>
        <w:r>
          <w:fldChar w:fldCharType="separate"/>
        </w:r>
        <w:r>
          <w:t xml:space="preserve">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09" w:anchor="_Toc230357609" w:history="1">
        <w:r>
          <w:rPr>
            <w:rStyle w:val="957"/>
          </w:rPr>
          <w:t xml:space="preserve">Рисунок 13</w:t>
        </w:r>
        <w:r>
          <w:tab/>
        </w:r>
        <w:r>
          <w:fldChar w:fldCharType="begin"/>
        </w:r>
        <w:r>
          <w:instrText xml:space="preserve"> PAGEREF _Toc230357609 \h </w:instrText>
        </w:r>
        <w:r/>
        <w:r>
          <w:fldChar w:fldCharType="separate"/>
        </w:r>
        <w:r>
          <w:t xml:space="preserve">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10" w:anchor="_Toc230357610" w:history="1">
        <w:r>
          <w:rPr>
            <w:rStyle w:val="957"/>
          </w:rPr>
          <w:t xml:space="preserve">Рисунок 14</w:t>
        </w:r>
        <w:r>
          <w:tab/>
        </w:r>
        <w:r>
          <w:fldChar w:fldCharType="begin"/>
        </w:r>
        <w:r>
          <w:instrText xml:space="preserve"> PAGEREF _Toc230357610 \h </w:instrText>
        </w:r>
        <w:r/>
        <w:r>
          <w:fldChar w:fldCharType="separate"/>
        </w:r>
        <w:r>
          <w:t xml:space="preserve">70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11" w:anchor="_Toc230357611" w:history="1">
        <w:r>
          <w:rPr>
            <w:rStyle w:val="957"/>
          </w:rPr>
          <w:t xml:space="preserve">Рисунок 15</w:t>
        </w:r>
        <w:r>
          <w:tab/>
        </w:r>
        <w:r>
          <w:fldChar w:fldCharType="begin"/>
        </w:r>
        <w:r>
          <w:instrText xml:space="preserve"> PAGEREF _Toc230357611 \h </w:instrText>
        </w:r>
        <w:r/>
        <w:r>
          <w:fldChar w:fldCharType="separate"/>
        </w:r>
        <w:r>
          <w:t xml:space="preserve">70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12" w:anchor="_Toc230357612" w:history="1">
        <w:r>
          <w:rPr>
            <w:rStyle w:val="957"/>
          </w:rPr>
          <w:t xml:space="preserve">Рисунок 16</w:t>
        </w:r>
        <w:r>
          <w:tab/>
        </w:r>
        <w:r>
          <w:fldChar w:fldCharType="begin"/>
        </w:r>
        <w:r>
          <w:instrText xml:space="preserve"> PAGEREF _Toc230357612 \h </w:instrText>
        </w:r>
        <w:r/>
        <w:r>
          <w:fldChar w:fldCharType="separate"/>
        </w:r>
        <w:r>
          <w:t xml:space="preserve">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13" w:anchor="_Toc230357613" w:history="1">
        <w:r>
          <w:rPr>
            <w:rStyle w:val="957"/>
          </w:rPr>
          <w:t xml:space="preserve">Рисунок 17</w:t>
        </w:r>
        <w:r>
          <w:tab/>
        </w:r>
        <w:r>
          <w:fldChar w:fldCharType="begin"/>
        </w:r>
        <w:r>
          <w:instrText xml:space="preserve"> PAGEREF _Toc230357613 \h </w:instrText>
        </w:r>
        <w:r/>
        <w:r>
          <w:fldChar w:fldCharType="separate"/>
        </w:r>
        <w:r>
          <w:t xml:space="preserve">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14" w:anchor="_Toc230357614" w:history="1">
        <w:r>
          <w:rPr>
            <w:rStyle w:val="957"/>
          </w:rPr>
          <w:t xml:space="preserve">Рисунок 18</w:t>
        </w:r>
        <w:r>
          <w:tab/>
        </w:r>
        <w:r>
          <w:fldChar w:fldCharType="begin"/>
        </w:r>
        <w:r>
          <w:instrText xml:space="preserve"> PAGEREF _Toc230357614 \h </w:instrText>
        </w:r>
        <w:r/>
        <w:r>
          <w:fldChar w:fldCharType="separate"/>
        </w:r>
        <w:r>
          <w:t xml:space="preserve">72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15" w:anchor="_Toc230357615" w:history="1">
        <w:r>
          <w:rPr>
            <w:rStyle w:val="957"/>
          </w:rPr>
          <w:t xml:space="preserve">Рисунок 19</w:t>
        </w:r>
        <w:r>
          <w:tab/>
        </w:r>
        <w:r>
          <w:fldChar w:fldCharType="begin"/>
        </w:r>
        <w:r>
          <w:instrText xml:space="preserve"> PAGEREF _Toc230357615 \h </w:instrText>
        </w:r>
        <w:r/>
        <w:r>
          <w:fldChar w:fldCharType="separate"/>
        </w:r>
        <w:r>
          <w:t xml:space="preserve">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16" w:anchor="_Toc230357616" w:history="1">
        <w:r>
          <w:rPr>
            <w:rStyle w:val="957"/>
          </w:rPr>
          <w:t xml:space="preserve">Рисунок 20</w:t>
        </w:r>
        <w:r>
          <w:tab/>
        </w:r>
        <w:r>
          <w:fldChar w:fldCharType="begin"/>
        </w:r>
        <w:r>
          <w:instrText xml:space="preserve"> PAGEREF _Toc230357616 \h </w:instrText>
        </w:r>
        <w:r/>
        <w:r>
          <w:fldChar w:fldCharType="separate"/>
        </w:r>
        <w:r>
          <w:t xml:space="preserve">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17" w:anchor="_Toc230357617" w:history="1">
        <w:r>
          <w:rPr>
            <w:rStyle w:val="957"/>
          </w:rPr>
          <w:t xml:space="preserve">Рисунок 21</w:t>
        </w:r>
        <w:r>
          <w:tab/>
        </w:r>
        <w:r>
          <w:fldChar w:fldCharType="begin"/>
        </w:r>
        <w:r>
          <w:instrText xml:space="preserve"> PAGEREF _Toc230357617 \h </w:instrText>
        </w:r>
        <w:r/>
        <w:r>
          <w:fldChar w:fldCharType="separate"/>
        </w:r>
        <w:r>
          <w:t xml:space="preserve">75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18" w:anchor="_Toc230357618" w:history="1">
        <w:r>
          <w:rPr>
            <w:rStyle w:val="957"/>
          </w:rPr>
          <w:t xml:space="preserve">Рисунок 22</w:t>
        </w:r>
        <w:r>
          <w:tab/>
        </w:r>
        <w:r>
          <w:fldChar w:fldCharType="begin"/>
        </w:r>
        <w:r>
          <w:instrText xml:space="preserve"> PAGEREF _Toc230357618 \h </w:instrText>
        </w:r>
        <w:r/>
        <w:r>
          <w:fldChar w:fldCharType="separate"/>
        </w:r>
        <w:r>
          <w:t xml:space="preserve">75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19" w:anchor="_Toc230357619" w:history="1">
        <w:r>
          <w:rPr>
            <w:rStyle w:val="957"/>
          </w:rPr>
          <w:t xml:space="preserve">Рисунок 23</w:t>
        </w:r>
        <w:r>
          <w:tab/>
        </w:r>
        <w:r>
          <w:fldChar w:fldCharType="begin"/>
        </w:r>
        <w:r>
          <w:instrText xml:space="preserve"> PAGEREF _Toc230357619 \h </w:instrText>
        </w:r>
        <w:r/>
        <w:r>
          <w:fldChar w:fldCharType="separate"/>
        </w:r>
        <w:r>
          <w:t xml:space="preserve">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20" w:anchor="_Toc230357620" w:history="1">
        <w:r>
          <w:rPr>
            <w:rStyle w:val="957"/>
          </w:rPr>
          <w:t xml:space="preserve">Рисунок 24</w:t>
        </w:r>
        <w:r>
          <w:tab/>
        </w:r>
        <w:r>
          <w:fldChar w:fldCharType="begin"/>
        </w:r>
        <w:r>
          <w:instrText xml:space="preserve"> PAGEREF _Toc230357620 \h </w:instrText>
        </w:r>
        <w:r/>
        <w:r>
          <w:fldChar w:fldCharType="separate"/>
        </w:r>
        <w:r>
          <w:t xml:space="preserve">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21" w:anchor="_Toc230357621" w:history="1">
        <w:r>
          <w:rPr>
            <w:rStyle w:val="957"/>
          </w:rPr>
          <w:t xml:space="preserve">Рисунок 25</w:t>
        </w:r>
        <w:r>
          <w:tab/>
        </w:r>
        <w:r>
          <w:fldChar w:fldCharType="begin"/>
        </w:r>
        <w:r>
          <w:instrText xml:space="preserve"> PAGEREF _Toc230357621 \h </w:instrText>
        </w:r>
        <w:r/>
        <w:r>
          <w:fldChar w:fldCharType="separate"/>
        </w:r>
        <w:r>
          <w:t xml:space="preserve">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22" w:anchor="_Toc230357622" w:history="1">
        <w:r>
          <w:rPr>
            <w:rStyle w:val="957"/>
          </w:rPr>
          <w:t xml:space="preserve">Рисунок 26</w:t>
        </w:r>
        <w:r>
          <w:tab/>
        </w:r>
        <w:r>
          <w:fldChar w:fldCharType="begin"/>
        </w:r>
        <w:r>
          <w:instrText xml:space="preserve"> PAGEREF _Toc230357622 \h </w:instrText>
        </w:r>
        <w:r/>
        <w:r>
          <w:fldChar w:fldCharType="separate"/>
        </w:r>
        <w:r>
          <w:t xml:space="preserve">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23" w:anchor="_Toc230357623" w:history="1">
        <w:r>
          <w:rPr>
            <w:rStyle w:val="957"/>
          </w:rPr>
          <w:t xml:space="preserve">Рисунок 27</w:t>
        </w:r>
        <w:r>
          <w:tab/>
        </w:r>
        <w:r>
          <w:fldChar w:fldCharType="begin"/>
        </w:r>
        <w:r>
          <w:instrText xml:space="preserve"> PAGEREF _Toc230357623 \h </w:instrText>
        </w:r>
        <w:r/>
        <w:r>
          <w:fldChar w:fldCharType="separate"/>
        </w:r>
        <w:r>
          <w:t xml:space="preserve">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24" w:anchor="_Toc230357624" w:history="1">
        <w:r>
          <w:rPr>
            <w:rStyle w:val="957"/>
          </w:rPr>
          <w:t xml:space="preserve">Рисунок 28</w:t>
        </w:r>
        <w:r>
          <w:tab/>
        </w:r>
        <w:r>
          <w:fldChar w:fldCharType="begin"/>
        </w:r>
        <w:r>
          <w:instrText xml:space="preserve"> PAGEREF _Toc230357624 \h </w:instrText>
        </w:r>
        <w:r/>
        <w:r>
          <w:fldChar w:fldCharType="separate"/>
        </w:r>
        <w:r>
          <w:t xml:space="preserve">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25" w:anchor="_Toc230357625" w:history="1">
        <w:r>
          <w:rPr>
            <w:rStyle w:val="957"/>
          </w:rPr>
          <w:t xml:space="preserve">Рисунок 29</w:t>
        </w:r>
        <w:r>
          <w:tab/>
        </w:r>
        <w:r>
          <w:fldChar w:fldCharType="begin"/>
        </w:r>
        <w:r>
          <w:instrText xml:space="preserve"> PAGEREF _Toc230357625 \h </w:instrText>
        </w:r>
        <w:r/>
        <w:r>
          <w:fldChar w:fldCharType="separate"/>
        </w:r>
        <w:r>
          <w:t xml:space="preserve">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26" w:anchor="_Toc230357626" w:history="1">
        <w:r>
          <w:rPr>
            <w:rStyle w:val="957"/>
          </w:rPr>
          <w:t xml:space="preserve">Рисунок 30</w:t>
        </w:r>
        <w:r>
          <w:tab/>
        </w:r>
        <w:r>
          <w:fldChar w:fldCharType="begin"/>
        </w:r>
        <w:r>
          <w:instrText xml:space="preserve"> PAGEREF _Toc230357626 \h </w:instrText>
        </w:r>
        <w:r/>
        <w:r>
          <w:fldChar w:fldCharType="separate"/>
        </w:r>
        <w:r>
          <w:t xml:space="preserve">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27" w:anchor="_Toc230357627" w:history="1">
        <w:r>
          <w:rPr>
            <w:rStyle w:val="957"/>
          </w:rPr>
          <w:t xml:space="preserve">Рисунок 31</w:t>
        </w:r>
        <w:r>
          <w:tab/>
        </w:r>
        <w:r>
          <w:fldChar w:fldCharType="begin"/>
        </w:r>
        <w:r>
          <w:instrText xml:space="preserve"> PAGEREF _Toc230357627 \h </w:instrText>
        </w:r>
        <w:r/>
        <w:r>
          <w:fldChar w:fldCharType="separate"/>
        </w:r>
        <w:r>
          <w:t xml:space="preserve">80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28" w:anchor="_Toc230357628" w:history="1">
        <w:r>
          <w:rPr>
            <w:rStyle w:val="957"/>
          </w:rPr>
          <w:t xml:space="preserve">Рисунок 32</w:t>
        </w:r>
        <w:r>
          <w:tab/>
        </w:r>
        <w:r>
          <w:fldChar w:fldCharType="begin"/>
        </w:r>
        <w:r>
          <w:instrText xml:space="preserve"> PAGEREF _Toc230357628 \h </w:instrText>
        </w:r>
        <w:r/>
        <w:r>
          <w:fldChar w:fldCharType="separate"/>
        </w:r>
        <w:r>
          <w:t xml:space="preserve">80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29" w:anchor="_Toc230357629" w:history="1">
        <w:r>
          <w:rPr>
            <w:rStyle w:val="957"/>
          </w:rPr>
          <w:t xml:space="preserve">Рисунок 33</w:t>
        </w:r>
        <w:r>
          <w:tab/>
        </w:r>
        <w:r>
          <w:fldChar w:fldCharType="begin"/>
        </w:r>
        <w:r>
          <w:instrText xml:space="preserve"> PAGEREF _Toc230357629 \h </w:instrText>
        </w:r>
        <w:r/>
        <w:r>
          <w:fldChar w:fldCharType="separate"/>
        </w:r>
        <w:r>
          <w:t xml:space="preserve">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30" w:anchor="_Toc230357630" w:history="1">
        <w:r>
          <w:rPr>
            <w:rStyle w:val="957"/>
          </w:rPr>
          <w:t xml:space="preserve">Рисунок 34</w:t>
        </w:r>
        <w:r>
          <w:tab/>
        </w:r>
        <w:r>
          <w:fldChar w:fldCharType="begin"/>
        </w:r>
        <w:r>
          <w:instrText xml:space="preserve"> PAGEREF _Toc230357630 \h </w:instrText>
        </w:r>
        <w:r/>
        <w:r>
          <w:fldChar w:fldCharType="separate"/>
        </w:r>
        <w:r>
          <w:t xml:space="preserve">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31" w:anchor="_Toc230357631" w:history="1">
        <w:r>
          <w:rPr>
            <w:rStyle w:val="957"/>
          </w:rPr>
          <w:t xml:space="preserve">Рисунок 35</w:t>
        </w:r>
        <w:r>
          <w:tab/>
        </w:r>
        <w:r>
          <w:fldChar w:fldCharType="begin"/>
        </w:r>
        <w:r>
          <w:instrText xml:space="preserve"> PAGEREF _Toc230357631 \h </w:instrText>
        </w:r>
        <w:r/>
        <w:r>
          <w:fldChar w:fldCharType="separate"/>
        </w:r>
        <w:r>
          <w:t xml:space="preserve">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32" w:anchor="_Toc230357632" w:history="1">
        <w:r>
          <w:rPr>
            <w:rStyle w:val="957"/>
          </w:rPr>
          <w:t xml:space="preserve">Рисунок 36</w:t>
        </w:r>
        <w:r>
          <w:tab/>
        </w:r>
        <w:r>
          <w:fldChar w:fldCharType="begin"/>
        </w:r>
        <w:r>
          <w:instrText xml:space="preserve"> PAGEREF _Toc230357632 \h </w:instrText>
        </w:r>
        <w:r/>
        <w:r>
          <w:fldChar w:fldCharType="separate"/>
        </w:r>
        <w:r>
          <w:t xml:space="preserve">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33" w:anchor="_Toc230357633" w:history="1">
        <w:r>
          <w:rPr>
            <w:rStyle w:val="957"/>
          </w:rPr>
          <w:t xml:space="preserve">Рисунок 37</w:t>
        </w:r>
        <w:r>
          <w:tab/>
        </w:r>
        <w:r>
          <w:fldChar w:fldCharType="begin"/>
        </w:r>
        <w:r>
          <w:instrText xml:space="preserve"> PAGEREF _Toc230357633 \h </w:instrText>
        </w:r>
        <w:r/>
        <w:r>
          <w:fldChar w:fldCharType="separate"/>
        </w:r>
        <w:r>
          <w:t xml:space="preserve">82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34" w:anchor="_Toc230357634" w:history="1">
        <w:r>
          <w:rPr>
            <w:rStyle w:val="957"/>
          </w:rPr>
          <w:t xml:space="preserve">Рисунок 38</w:t>
        </w:r>
        <w:r>
          <w:tab/>
        </w:r>
        <w:r>
          <w:fldChar w:fldCharType="begin"/>
        </w:r>
        <w:r>
          <w:instrText xml:space="preserve"> PAGEREF _Toc230357634 \h </w:instrText>
        </w:r>
        <w:r/>
        <w:r>
          <w:fldChar w:fldCharType="separate"/>
        </w:r>
        <w:r>
          <w:t xml:space="preserve">82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35" w:anchor="_Toc230357635" w:history="1">
        <w:r>
          <w:rPr>
            <w:rStyle w:val="957"/>
          </w:rPr>
          <w:t xml:space="preserve">Рисунок 39</w:t>
        </w:r>
        <w:r>
          <w:tab/>
        </w:r>
        <w:r>
          <w:fldChar w:fldCharType="begin"/>
        </w:r>
        <w:r>
          <w:instrText xml:space="preserve"> PAGEREF _Toc230357635 \h </w:instrText>
        </w:r>
        <w:r/>
        <w:r>
          <w:fldChar w:fldCharType="separate"/>
        </w:r>
        <w:r>
          <w:t xml:space="preserve">82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36" w:anchor="_Toc230357636" w:history="1">
        <w:r>
          <w:rPr>
            <w:rStyle w:val="957"/>
          </w:rPr>
          <w:t xml:space="preserve">Рисунок 40</w:t>
        </w:r>
        <w:r>
          <w:tab/>
        </w:r>
        <w:r>
          <w:fldChar w:fldCharType="begin"/>
        </w:r>
        <w:r>
          <w:instrText xml:space="preserve"> PAGEREF _Toc230357636 \h </w:instrText>
        </w:r>
        <w:r/>
        <w:r>
          <w:fldChar w:fldCharType="separate"/>
        </w:r>
        <w:r>
          <w:t xml:space="preserve">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37" w:anchor="_Toc230357637" w:history="1">
        <w:r>
          <w:rPr>
            <w:rStyle w:val="957"/>
          </w:rPr>
          <w:t xml:space="preserve">Рисунок 41</w:t>
        </w:r>
        <w:r>
          <w:tab/>
        </w:r>
        <w:r>
          <w:fldChar w:fldCharType="begin"/>
        </w:r>
        <w:r>
          <w:instrText xml:space="preserve"> PAGEREF _Toc230357637 \h </w:instrText>
        </w:r>
        <w:r/>
        <w:r>
          <w:fldChar w:fldCharType="separate"/>
        </w:r>
        <w:r>
          <w:t xml:space="preserve">85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38" w:anchor="_Toc230357638" w:history="1">
        <w:r>
          <w:rPr>
            <w:rStyle w:val="957"/>
          </w:rPr>
          <w:t xml:space="preserve">Рисунок 42</w:t>
        </w:r>
        <w:r>
          <w:tab/>
        </w:r>
        <w:r>
          <w:fldChar w:fldCharType="begin"/>
        </w:r>
        <w:r>
          <w:instrText xml:space="preserve"> PAGEREF _Toc230357638 \h </w:instrText>
        </w:r>
        <w:r/>
        <w:r>
          <w:fldChar w:fldCharType="separate"/>
        </w:r>
        <w:r>
          <w:t xml:space="preserve">85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39" w:anchor="_Toc230357639" w:history="1">
        <w:r>
          <w:rPr>
            <w:rStyle w:val="957"/>
          </w:rPr>
          <w:t xml:space="preserve">Рисунок 43</w:t>
        </w:r>
        <w:r>
          <w:tab/>
        </w:r>
        <w:r>
          <w:fldChar w:fldCharType="begin"/>
        </w:r>
        <w:r>
          <w:instrText xml:space="preserve"> PAGEREF _Toc230357639 \h </w:instrText>
        </w:r>
        <w:r/>
        <w:r>
          <w:fldChar w:fldCharType="separate"/>
        </w:r>
        <w:r>
          <w:t xml:space="preserve">86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40" w:anchor="_Toc230357640" w:history="1">
        <w:r>
          <w:rPr>
            <w:rStyle w:val="957"/>
          </w:rPr>
          <w:t xml:space="preserve">Рисунок 44</w:t>
        </w:r>
        <w:r>
          <w:tab/>
        </w:r>
        <w:r>
          <w:fldChar w:fldCharType="begin"/>
        </w:r>
        <w:r>
          <w:instrText xml:space="preserve"> PAGEREF _Toc230357640 \h </w:instrText>
        </w:r>
        <w:r/>
        <w:r>
          <w:fldChar w:fldCharType="separate"/>
        </w:r>
        <w:r>
          <w:t xml:space="preserve">86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41" w:anchor="_Toc230357641" w:history="1">
        <w:r>
          <w:rPr>
            <w:rStyle w:val="957"/>
          </w:rPr>
          <w:t xml:space="preserve">Рисунок 45</w:t>
        </w:r>
        <w:r>
          <w:tab/>
        </w:r>
        <w:r>
          <w:fldChar w:fldCharType="begin"/>
        </w:r>
        <w:r>
          <w:instrText xml:space="preserve"> PAGEREF _Toc230357641 \h </w:instrText>
        </w:r>
        <w:r/>
        <w:r>
          <w:fldChar w:fldCharType="separate"/>
        </w:r>
        <w:r>
          <w:t xml:space="preserve">87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42" w:anchor="_Toc230357642" w:history="1">
        <w:r>
          <w:rPr>
            <w:rStyle w:val="957"/>
          </w:rPr>
          <w:t xml:space="preserve">Рисунок 46</w:t>
        </w:r>
        <w:r>
          <w:tab/>
        </w:r>
        <w:r>
          <w:fldChar w:fldCharType="begin"/>
        </w:r>
        <w:r>
          <w:instrText xml:space="preserve"> PAGEREF _Toc230357642 \h </w:instrText>
        </w:r>
        <w:r/>
        <w:r>
          <w:fldChar w:fldCharType="separate"/>
        </w:r>
        <w:r>
          <w:t xml:space="preserve">87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43" w:anchor="_Toc230357643" w:history="1">
        <w:r>
          <w:rPr>
            <w:rStyle w:val="957"/>
          </w:rPr>
          <w:t xml:space="preserve">Рисунок 47</w:t>
        </w:r>
        <w:r>
          <w:tab/>
        </w:r>
        <w:r>
          <w:fldChar w:fldCharType="begin"/>
        </w:r>
        <w:r>
          <w:instrText xml:space="preserve"> PAGEREF _Toc230357643 \h </w:instrText>
        </w:r>
        <w:r/>
        <w:r>
          <w:fldChar w:fldCharType="separate"/>
        </w:r>
        <w:r>
          <w:t xml:space="preserve">88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44" w:anchor="_Toc230357644" w:history="1">
        <w:r>
          <w:rPr>
            <w:rStyle w:val="957"/>
          </w:rPr>
          <w:t xml:space="preserve">Рисунок 48</w:t>
        </w:r>
        <w:r>
          <w:tab/>
        </w:r>
        <w:r>
          <w:fldChar w:fldCharType="begin"/>
        </w:r>
        <w:r>
          <w:instrText xml:space="preserve"> PAGEREF _Toc230357644 \h </w:instrText>
        </w:r>
        <w:r/>
        <w:r>
          <w:fldChar w:fldCharType="separate"/>
        </w:r>
        <w:r>
          <w:t xml:space="preserve">88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45" w:anchor="_Toc230357645" w:history="1">
        <w:r>
          <w:rPr>
            <w:rStyle w:val="957"/>
          </w:rPr>
          <w:t xml:space="preserve">Рисунок 49</w:t>
        </w:r>
        <w:r>
          <w:tab/>
        </w:r>
        <w:r>
          <w:fldChar w:fldCharType="begin"/>
        </w:r>
        <w:r>
          <w:instrText xml:space="preserve"> PAGEREF _Toc230357645 \h </w:instrText>
        </w:r>
        <w:r/>
        <w:r>
          <w:fldChar w:fldCharType="separate"/>
        </w:r>
        <w:r>
          <w:t xml:space="preserve">89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46" w:anchor="_Toc230357646" w:history="1">
        <w:r>
          <w:rPr>
            <w:rStyle w:val="957"/>
          </w:rPr>
          <w:t xml:space="preserve">Рисунок 50</w:t>
        </w:r>
        <w:r>
          <w:tab/>
        </w:r>
        <w:r>
          <w:fldChar w:fldCharType="begin"/>
        </w:r>
        <w:r>
          <w:instrText xml:space="preserve"> PAGEREF _Toc230357646 \h </w:instrText>
        </w:r>
        <w:r/>
        <w:r>
          <w:fldChar w:fldCharType="separate"/>
        </w:r>
        <w:r>
          <w:t xml:space="preserve">89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47" w:anchor="_Toc230357647" w:history="1">
        <w:r>
          <w:rPr>
            <w:rStyle w:val="957"/>
          </w:rPr>
          <w:t xml:space="preserve">Рисунок 51</w:t>
        </w:r>
        <w:r>
          <w:tab/>
        </w:r>
        <w:r>
          <w:fldChar w:fldCharType="begin"/>
        </w:r>
        <w:r>
          <w:instrText xml:space="preserve"> PAGEREF _Toc230357647 \h </w:instrText>
        </w:r>
        <w:r/>
        <w:r>
          <w:fldChar w:fldCharType="separate"/>
        </w:r>
        <w:r>
          <w:t xml:space="preserve">89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48" w:anchor="_Toc230357648" w:history="1">
        <w:r>
          <w:rPr>
            <w:rStyle w:val="957"/>
          </w:rPr>
          <w:t xml:space="preserve">Рисунок 52</w:t>
        </w:r>
        <w:r>
          <w:tab/>
        </w:r>
        <w:r>
          <w:fldChar w:fldCharType="begin"/>
        </w:r>
        <w:r>
          <w:instrText xml:space="preserve"> PAGEREF _Toc230357648 \h </w:instrText>
        </w:r>
        <w:r/>
        <w:r>
          <w:fldChar w:fldCharType="separate"/>
        </w:r>
        <w:r>
          <w:t xml:space="preserve">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49" w:anchor="_Toc230357649" w:history="1">
        <w:r>
          <w:rPr>
            <w:rStyle w:val="957"/>
          </w:rPr>
          <w:t xml:space="preserve">Рисунок 53</w:t>
        </w:r>
        <w:r>
          <w:tab/>
        </w:r>
        <w:r>
          <w:fldChar w:fldCharType="begin"/>
        </w:r>
        <w:r>
          <w:instrText xml:space="preserve"> PAGEREF _Toc230357649 \h </w:instrText>
        </w:r>
        <w:r/>
        <w:r>
          <w:fldChar w:fldCharType="separate"/>
        </w:r>
        <w:r>
          <w:t xml:space="preserve">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50" w:anchor="_Toc230357650" w:history="1">
        <w:r>
          <w:rPr>
            <w:rStyle w:val="957"/>
          </w:rPr>
          <w:t xml:space="preserve">Рисунок 54</w:t>
        </w:r>
        <w:r>
          <w:tab/>
        </w:r>
        <w:r>
          <w:fldChar w:fldCharType="begin"/>
        </w:r>
        <w:r>
          <w:instrText xml:space="preserve"> PAGEREF _Toc230357650 \h </w:instrText>
        </w:r>
        <w:r/>
        <w:r>
          <w:fldChar w:fldCharType="separate"/>
        </w:r>
        <w:r>
          <w:t xml:space="preserve">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51" w:anchor="_Toc230357651" w:history="1">
        <w:r>
          <w:rPr>
            <w:rStyle w:val="957"/>
          </w:rPr>
          <w:t xml:space="preserve">Рисунок 55</w:t>
        </w:r>
        <w:r>
          <w:tab/>
        </w:r>
        <w:r>
          <w:fldChar w:fldCharType="begin"/>
        </w:r>
        <w:r>
          <w:instrText xml:space="preserve"> PAGEREF _Toc230357651 \h </w:instrText>
        </w:r>
        <w:r/>
        <w:r>
          <w:fldChar w:fldCharType="separate"/>
        </w:r>
        <w:r>
          <w:t xml:space="preserve">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52" w:anchor="_Toc230357652" w:history="1">
        <w:r>
          <w:rPr>
            <w:rStyle w:val="957"/>
          </w:rPr>
          <w:t xml:space="preserve">Рисунок 56</w:t>
        </w:r>
        <w:r>
          <w:tab/>
        </w:r>
        <w:r>
          <w:fldChar w:fldCharType="begin"/>
        </w:r>
        <w:r>
          <w:instrText xml:space="preserve"> PAGEREF _Toc230357652 \h </w:instrText>
        </w:r>
        <w:r/>
        <w:r>
          <w:fldChar w:fldCharType="separate"/>
        </w:r>
        <w:r>
          <w:t xml:space="preserve">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53" w:anchor="_Toc230357653" w:history="1">
        <w:r>
          <w:rPr>
            <w:rStyle w:val="957"/>
          </w:rPr>
          <w:t xml:space="preserve">Рисунок 57</w:t>
        </w:r>
        <w:r>
          <w:tab/>
        </w:r>
        <w:r>
          <w:fldChar w:fldCharType="begin"/>
        </w:r>
        <w:r>
          <w:instrText xml:space="preserve"> PAGEREF _Toc230357653 \h </w:instrText>
        </w:r>
        <w:r/>
        <w:r>
          <w:fldChar w:fldCharType="separate"/>
        </w:r>
        <w:r>
          <w:t xml:space="preserve">92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54" w:anchor="_Toc230357654" w:history="1">
        <w:r>
          <w:rPr>
            <w:rStyle w:val="957"/>
          </w:rPr>
          <w:t xml:space="preserve">Рисунок 58</w:t>
        </w:r>
        <w:r>
          <w:tab/>
        </w:r>
        <w:r>
          <w:fldChar w:fldCharType="begin"/>
        </w:r>
        <w:r>
          <w:instrText xml:space="preserve"> PAGEREF _Toc230357654 \h </w:instrText>
        </w:r>
        <w:r/>
        <w:r>
          <w:fldChar w:fldCharType="separate"/>
        </w:r>
        <w:r>
          <w:t xml:space="preserve">92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55" w:anchor="_Toc230357655" w:history="1">
        <w:r>
          <w:rPr>
            <w:rStyle w:val="957"/>
          </w:rPr>
          <w:t xml:space="preserve">Рисунок 59</w:t>
        </w:r>
        <w:r>
          <w:tab/>
        </w:r>
        <w:r>
          <w:fldChar w:fldCharType="begin"/>
        </w:r>
        <w:r>
          <w:instrText xml:space="preserve"> PAGEREF _Toc230357655 \h </w:instrText>
        </w:r>
        <w:r/>
        <w:r>
          <w:fldChar w:fldCharType="separate"/>
        </w:r>
        <w:r>
          <w:t xml:space="preserve">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56" w:anchor="_Toc230357656" w:history="1">
        <w:r>
          <w:rPr>
            <w:rStyle w:val="957"/>
          </w:rPr>
          <w:t xml:space="preserve">Рисунок 60</w:t>
        </w:r>
        <w:r>
          <w:tab/>
        </w:r>
        <w:r>
          <w:fldChar w:fldCharType="begin"/>
        </w:r>
        <w:r>
          <w:instrText xml:space="preserve"> PAGEREF _Toc230357656 \h </w:instrText>
        </w:r>
        <w:r/>
        <w:r>
          <w:fldChar w:fldCharType="separate"/>
        </w:r>
        <w:r>
          <w:t xml:space="preserve">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57" w:anchor="_Toc230357657" w:history="1">
        <w:r>
          <w:rPr>
            <w:rStyle w:val="957"/>
          </w:rPr>
          <w:t xml:space="preserve">Рисунок 61</w:t>
        </w:r>
        <w:r>
          <w:tab/>
        </w:r>
        <w:r>
          <w:fldChar w:fldCharType="begin"/>
        </w:r>
        <w:r>
          <w:instrText xml:space="preserve"> PAGEREF _Toc230357657 \h </w:instrText>
        </w:r>
        <w:r/>
        <w:r>
          <w:fldChar w:fldCharType="separate"/>
        </w:r>
        <w:r>
          <w:t xml:space="preserve">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58" w:anchor="_Toc230357658" w:history="1">
        <w:r>
          <w:rPr>
            <w:rStyle w:val="957"/>
          </w:rPr>
          <w:t xml:space="preserve">Рисунок 62</w:t>
        </w:r>
        <w:r>
          <w:tab/>
        </w:r>
        <w:r>
          <w:fldChar w:fldCharType="begin"/>
        </w:r>
        <w:r>
          <w:instrText xml:space="preserve"> PAGEREF _Toc230357658 \h </w:instrText>
        </w:r>
        <w:r/>
        <w:r>
          <w:fldChar w:fldCharType="separate"/>
        </w:r>
        <w:r>
          <w:t xml:space="preserve">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59" w:anchor="_Toc230357659" w:history="1">
        <w:r>
          <w:rPr>
            <w:rStyle w:val="957"/>
          </w:rPr>
          <w:t xml:space="preserve">Рисунок 63</w:t>
        </w:r>
        <w:r>
          <w:tab/>
        </w:r>
        <w:r>
          <w:fldChar w:fldCharType="begin"/>
        </w:r>
        <w:r>
          <w:instrText xml:space="preserve"> PAGEREF _Toc230357659 \h </w:instrText>
        </w:r>
        <w:r/>
        <w:r>
          <w:fldChar w:fldCharType="separate"/>
        </w:r>
        <w:r>
          <w:t xml:space="preserve">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60" w:anchor="_Toc230357660" w:history="1">
        <w:r>
          <w:rPr>
            <w:rStyle w:val="957"/>
          </w:rPr>
          <w:t xml:space="preserve">Рисунок 64</w:t>
        </w:r>
        <w:r>
          <w:tab/>
        </w:r>
        <w:r>
          <w:fldChar w:fldCharType="begin"/>
        </w:r>
        <w:r>
          <w:instrText xml:space="preserve"> PAGEREF _Toc230357660 \h </w:instrText>
        </w:r>
        <w:r/>
        <w:r>
          <w:fldChar w:fldCharType="separate"/>
        </w:r>
        <w:r>
          <w:t xml:space="preserve">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61" w:anchor="_Toc230357661" w:history="1">
        <w:r>
          <w:rPr>
            <w:rStyle w:val="957"/>
          </w:rPr>
          <w:t xml:space="preserve">Рисунок 65</w:t>
        </w:r>
        <w:r>
          <w:tab/>
        </w:r>
        <w:r>
          <w:fldChar w:fldCharType="begin"/>
        </w:r>
        <w:r>
          <w:instrText xml:space="preserve"> PAGEREF _Toc230357661 \h </w:instrText>
        </w:r>
        <w:r/>
        <w:r>
          <w:fldChar w:fldCharType="separate"/>
        </w:r>
        <w:r>
          <w:t xml:space="preserve">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62" w:anchor="_Toc230357662" w:history="1">
        <w:r>
          <w:rPr>
            <w:rStyle w:val="957"/>
          </w:rPr>
          <w:t xml:space="preserve">Рисунок 66</w:t>
        </w:r>
        <w:r>
          <w:tab/>
        </w:r>
        <w:r>
          <w:fldChar w:fldCharType="begin"/>
        </w:r>
        <w:r>
          <w:instrText xml:space="preserve"> PAGEREF _Toc230357662 \h </w:instrText>
        </w:r>
        <w:r/>
        <w:r>
          <w:fldChar w:fldCharType="separate"/>
        </w:r>
        <w:r>
          <w:t xml:space="preserve">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63" w:anchor="_Toc230357663" w:history="1">
        <w:r>
          <w:rPr>
            <w:rStyle w:val="957"/>
          </w:rPr>
          <w:t xml:space="preserve">Рисунок 67</w:t>
        </w:r>
        <w:r>
          <w:tab/>
        </w:r>
        <w:r>
          <w:fldChar w:fldCharType="begin"/>
        </w:r>
        <w:r>
          <w:instrText xml:space="preserve"> PAGEREF _Toc230357663 \h </w:instrText>
        </w:r>
        <w:r/>
        <w:r>
          <w:fldChar w:fldCharType="separate"/>
        </w:r>
        <w:r>
          <w:t xml:space="preserve">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64" w:anchor="_Toc230357664" w:history="1">
        <w:r>
          <w:rPr>
            <w:rStyle w:val="957"/>
          </w:rPr>
          <w:t xml:space="preserve">Рисунок 68</w:t>
        </w:r>
        <w:r>
          <w:tab/>
        </w:r>
        <w:r>
          <w:fldChar w:fldCharType="begin"/>
        </w:r>
        <w:r>
          <w:instrText xml:space="preserve"> PAGEREF _Toc230357664 \h </w:instrText>
        </w:r>
        <w:r/>
        <w:r>
          <w:fldChar w:fldCharType="separate"/>
        </w:r>
        <w:r>
          <w:t xml:space="preserve">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65" w:anchor="_Toc230357665" w:history="1">
        <w:r>
          <w:rPr>
            <w:rStyle w:val="957"/>
          </w:rPr>
          <w:t xml:space="preserve">Рисунок 69</w:t>
        </w:r>
        <w:r>
          <w:tab/>
        </w:r>
        <w:r>
          <w:fldChar w:fldCharType="begin"/>
        </w:r>
        <w:r>
          <w:instrText xml:space="preserve"> PAGEREF _Toc230357665 \h </w:instrText>
        </w:r>
        <w:r/>
        <w:r>
          <w:fldChar w:fldCharType="separate"/>
        </w:r>
        <w:r>
          <w:t xml:space="preserve">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66" w:anchor="_Toc230357666" w:history="1">
        <w:r>
          <w:rPr>
            <w:rStyle w:val="957"/>
          </w:rPr>
          <w:t xml:space="preserve">Рисунок 70</w:t>
        </w:r>
        <w:r>
          <w:tab/>
        </w:r>
        <w:r>
          <w:fldChar w:fldCharType="begin"/>
        </w:r>
        <w:r>
          <w:instrText xml:space="preserve"> PAGEREF _Toc230357666 \h </w:instrText>
        </w:r>
        <w:r/>
        <w:r>
          <w:fldChar w:fldCharType="separate"/>
        </w:r>
        <w:r>
          <w:t xml:space="preserve">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67" w:anchor="_Toc230357667" w:history="1">
        <w:r>
          <w:rPr>
            <w:rStyle w:val="957"/>
          </w:rPr>
          <w:t xml:space="preserve">Рисунок 71</w:t>
        </w:r>
        <w:r>
          <w:tab/>
        </w:r>
        <w:r>
          <w:fldChar w:fldCharType="begin"/>
        </w:r>
        <w:r>
          <w:instrText xml:space="preserve"> PAGEREF _Toc230357667 \h </w:instrText>
        </w:r>
        <w:r/>
        <w:r>
          <w:fldChar w:fldCharType="separate"/>
        </w:r>
        <w:r>
          <w:t xml:space="preserve">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68" w:anchor="_Toc230357668" w:history="1">
        <w:r>
          <w:rPr>
            <w:rStyle w:val="957"/>
          </w:rPr>
          <w:t xml:space="preserve">Рисунок 72</w:t>
        </w:r>
        <w:r>
          <w:tab/>
        </w:r>
        <w:r>
          <w:fldChar w:fldCharType="begin"/>
        </w:r>
        <w:r>
          <w:instrText xml:space="preserve"> PAGEREF _Toc230357668 \h </w:instrText>
        </w:r>
        <w:r/>
        <w:r>
          <w:fldChar w:fldCharType="separate"/>
        </w:r>
        <w:r>
          <w:t xml:space="preserve">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69" w:anchor="_Toc230357669" w:history="1">
        <w:r>
          <w:rPr>
            <w:rStyle w:val="957"/>
          </w:rPr>
          <w:t xml:space="preserve">Рисунок 73</w:t>
        </w:r>
        <w:r>
          <w:tab/>
        </w:r>
        <w:r>
          <w:fldChar w:fldCharType="begin"/>
        </w:r>
        <w:r>
          <w:instrText xml:space="preserve"> PAGEREF _Toc230357669 \h </w:instrText>
        </w:r>
        <w:r/>
        <w:r>
          <w:fldChar w:fldCharType="separate"/>
        </w:r>
        <w:r>
          <w:t xml:space="preserve">98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70" w:anchor="_Toc230357670" w:history="1">
        <w:r>
          <w:rPr>
            <w:rStyle w:val="957"/>
          </w:rPr>
          <w:t xml:space="preserve">Рисунок 74</w:t>
        </w:r>
        <w:r>
          <w:tab/>
        </w:r>
        <w:r>
          <w:fldChar w:fldCharType="begin"/>
        </w:r>
        <w:r>
          <w:instrText xml:space="preserve"> PAGEREF _Toc230357670 \h </w:instrText>
        </w:r>
        <w:r/>
        <w:r>
          <w:fldChar w:fldCharType="separate"/>
        </w:r>
        <w:r>
          <w:t xml:space="preserve">98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71" w:anchor="_Toc230357671" w:history="1">
        <w:r>
          <w:rPr>
            <w:rStyle w:val="957"/>
          </w:rPr>
          <w:t xml:space="preserve">Рисунок 75</w:t>
        </w:r>
        <w:r>
          <w:tab/>
        </w:r>
        <w:r>
          <w:fldChar w:fldCharType="begin"/>
        </w:r>
        <w:r>
          <w:instrText xml:space="preserve"> PAGEREF _Toc230357671 \h </w:instrText>
        </w:r>
        <w:r/>
        <w:r>
          <w:fldChar w:fldCharType="separate"/>
        </w:r>
        <w:r>
          <w:t xml:space="preserve">99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72" w:anchor="_Toc230357672" w:history="1">
        <w:r>
          <w:rPr>
            <w:rStyle w:val="957"/>
          </w:rPr>
          <w:t xml:space="preserve">Рисунок 76</w:t>
        </w:r>
        <w:r>
          <w:tab/>
        </w:r>
        <w:r>
          <w:fldChar w:fldCharType="begin"/>
        </w:r>
        <w:r>
          <w:instrText xml:space="preserve"> PAGEREF _Toc230357672 \h </w:instrText>
        </w:r>
        <w:r/>
        <w:r>
          <w:fldChar w:fldCharType="separate"/>
        </w:r>
        <w:r>
          <w:t xml:space="preserve">100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73" w:anchor="_Toc230357673" w:history="1">
        <w:r>
          <w:rPr>
            <w:rStyle w:val="957"/>
          </w:rPr>
          <w:t xml:space="preserve">Рисунок 77</w:t>
        </w:r>
        <w:r>
          <w:tab/>
        </w:r>
        <w:r>
          <w:fldChar w:fldCharType="begin"/>
        </w:r>
        <w:r>
          <w:instrText xml:space="preserve"> PAGEREF _Toc230357673 \h </w:instrText>
        </w:r>
        <w:r/>
        <w:r>
          <w:fldChar w:fldCharType="separate"/>
        </w:r>
        <w:r>
          <w:t xml:space="preserve">101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74" w:anchor="_Toc230357674" w:history="1">
        <w:r>
          <w:rPr>
            <w:rStyle w:val="957"/>
          </w:rPr>
          <w:t xml:space="preserve">Рисунок 78</w:t>
        </w:r>
        <w:r>
          <w:tab/>
        </w:r>
        <w:r>
          <w:fldChar w:fldCharType="begin"/>
        </w:r>
        <w:r>
          <w:instrText xml:space="preserve"> PAGEREF _Toc230357674 \h </w:instrText>
        </w:r>
        <w:r/>
        <w:r>
          <w:fldChar w:fldCharType="separate"/>
        </w:r>
        <w:r>
          <w:t xml:space="preserve">102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75" w:anchor="_Toc230357675" w:history="1">
        <w:r>
          <w:rPr>
            <w:rStyle w:val="957"/>
          </w:rPr>
          <w:t xml:space="preserve">Рисунок 79</w:t>
        </w:r>
        <w:r>
          <w:tab/>
        </w:r>
        <w:r>
          <w:fldChar w:fldCharType="begin"/>
        </w:r>
        <w:r>
          <w:instrText xml:space="preserve"> PAGEREF _Toc230357675 \h </w:instrText>
        </w:r>
        <w:r/>
        <w:r>
          <w:fldChar w:fldCharType="separate"/>
        </w:r>
        <w:r>
          <w:t xml:space="preserve">102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76" w:anchor="_Toc230357676" w:history="1">
        <w:r>
          <w:rPr>
            <w:rStyle w:val="957"/>
          </w:rPr>
          <w:t xml:space="preserve">Рисунок 80</w:t>
        </w:r>
        <w:r>
          <w:tab/>
        </w:r>
        <w:r>
          <w:fldChar w:fldCharType="begin"/>
        </w:r>
        <w:r>
          <w:instrText xml:space="preserve"> PAGEREF _Toc230357676 \h </w:instrText>
        </w:r>
        <w:r/>
        <w:r>
          <w:fldChar w:fldCharType="separate"/>
        </w:r>
        <w:r>
          <w:t xml:space="preserve">102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77" w:anchor="_Toc230357677" w:history="1">
        <w:r>
          <w:rPr>
            <w:rStyle w:val="957"/>
          </w:rPr>
          <w:t xml:space="preserve">Рисунок 81</w:t>
        </w:r>
        <w:r>
          <w:tab/>
        </w:r>
        <w:r>
          <w:fldChar w:fldCharType="begin"/>
        </w:r>
        <w:r>
          <w:instrText xml:space="preserve"> PAGEREF _Toc230357677 \h </w:instrText>
        </w:r>
        <w:r/>
        <w:r>
          <w:fldChar w:fldCharType="separate"/>
        </w:r>
        <w:r>
          <w:t xml:space="preserve">103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78" w:anchor="_Toc230357678" w:history="1">
        <w:r>
          <w:rPr>
            <w:rStyle w:val="957"/>
          </w:rPr>
          <w:t xml:space="preserve">Рисунок 82</w:t>
        </w:r>
        <w:r>
          <w:tab/>
        </w:r>
        <w:r>
          <w:fldChar w:fldCharType="begin"/>
        </w:r>
        <w:r>
          <w:instrText xml:space="preserve"> PAGEREF _Toc230357678 \h </w:instrText>
        </w:r>
        <w:r/>
        <w:r>
          <w:fldChar w:fldCharType="separate"/>
        </w:r>
        <w:r>
          <w:t xml:space="preserve">104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79" w:anchor="_Toc230357679" w:history="1">
        <w:r>
          <w:rPr>
            <w:rStyle w:val="957"/>
          </w:rPr>
          <w:t xml:space="preserve">Рисунок 83</w:t>
        </w:r>
        <w:r>
          <w:tab/>
        </w:r>
        <w:r>
          <w:fldChar w:fldCharType="begin"/>
        </w:r>
        <w:r>
          <w:instrText xml:space="preserve"> PAGEREF _Toc230357679 \h </w:instrText>
        </w:r>
        <w:r/>
        <w:r>
          <w:fldChar w:fldCharType="separate"/>
        </w:r>
        <w:r>
          <w:t xml:space="preserve">104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80" w:anchor="_Toc230357680" w:history="1">
        <w:r>
          <w:rPr>
            <w:rStyle w:val="957"/>
          </w:rPr>
          <w:t xml:space="preserve">Рисунок 84</w:t>
        </w:r>
        <w:r>
          <w:tab/>
        </w:r>
        <w:r>
          <w:fldChar w:fldCharType="begin"/>
        </w:r>
        <w:r>
          <w:instrText xml:space="preserve"> PAGEREF _Toc230357680 \h </w:instrText>
        </w:r>
        <w:r/>
        <w:r>
          <w:fldChar w:fldCharType="separate"/>
        </w:r>
        <w:r>
          <w:t xml:space="preserve">105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81" w:anchor="_Toc230357681" w:history="1">
        <w:r>
          <w:rPr>
            <w:rStyle w:val="957"/>
          </w:rPr>
          <w:t xml:space="preserve">Рисунок 85</w:t>
        </w:r>
        <w:r>
          <w:tab/>
        </w:r>
        <w:r>
          <w:fldChar w:fldCharType="begin"/>
        </w:r>
        <w:r>
          <w:instrText xml:space="preserve"> PAGEREF _Toc230357681 \h </w:instrText>
        </w:r>
        <w:r/>
        <w:r>
          <w:fldChar w:fldCharType="separate"/>
        </w:r>
        <w:r>
          <w:t xml:space="preserve">105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82" w:anchor="_Toc230357682" w:history="1">
        <w:r>
          <w:rPr>
            <w:rStyle w:val="957"/>
          </w:rPr>
          <w:t xml:space="preserve">Рисунок 86</w:t>
        </w:r>
        <w:r>
          <w:tab/>
        </w:r>
        <w:r>
          <w:fldChar w:fldCharType="begin"/>
        </w:r>
        <w:r>
          <w:instrText xml:space="preserve"> PAGEREF _Toc230357682 \h </w:instrText>
        </w:r>
        <w:r/>
        <w:r>
          <w:fldChar w:fldCharType="separate"/>
        </w:r>
        <w:r>
          <w:t xml:space="preserve">105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83" w:anchor="_Toc230357683" w:history="1">
        <w:r>
          <w:rPr>
            <w:rStyle w:val="957"/>
          </w:rPr>
          <w:t xml:space="preserve">Рисунок 87</w:t>
        </w:r>
        <w:r>
          <w:tab/>
        </w:r>
        <w:r>
          <w:fldChar w:fldCharType="begin"/>
        </w:r>
        <w:r>
          <w:instrText xml:space="preserve"> PAGEREF _Toc230357683 \h </w:instrText>
        </w:r>
        <w:r/>
        <w:r>
          <w:fldChar w:fldCharType="separate"/>
        </w:r>
        <w:r>
          <w:t xml:space="preserve">106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84" w:anchor="_Toc230357684" w:history="1">
        <w:r>
          <w:rPr>
            <w:rStyle w:val="957"/>
          </w:rPr>
          <w:t xml:space="preserve">Рисунок 88</w:t>
        </w:r>
        <w:r>
          <w:tab/>
        </w:r>
        <w:r>
          <w:fldChar w:fldCharType="begin"/>
        </w:r>
        <w:r>
          <w:instrText xml:space="preserve"> PAGEREF _Toc230357684 \h </w:instrText>
        </w:r>
        <w:r/>
        <w:r>
          <w:fldChar w:fldCharType="separate"/>
        </w:r>
        <w:r>
          <w:t xml:space="preserve">106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85" w:anchor="_Toc230357685" w:history="1">
        <w:r>
          <w:rPr>
            <w:rStyle w:val="957"/>
          </w:rPr>
          <w:t xml:space="preserve">Рисунок 89</w:t>
        </w:r>
        <w:r>
          <w:tab/>
        </w:r>
        <w:r>
          <w:fldChar w:fldCharType="begin"/>
        </w:r>
        <w:r>
          <w:instrText xml:space="preserve"> PAGEREF _Toc230357685 \h </w:instrText>
        </w:r>
        <w:r/>
        <w:r>
          <w:fldChar w:fldCharType="separate"/>
        </w:r>
        <w:r>
          <w:t xml:space="preserve">107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86" w:anchor="_Toc230357686" w:history="1">
        <w:r>
          <w:rPr>
            <w:rStyle w:val="957"/>
          </w:rPr>
          <w:t xml:space="preserve">Рисунок 90</w:t>
        </w:r>
        <w:r>
          <w:tab/>
        </w:r>
        <w:r>
          <w:fldChar w:fldCharType="begin"/>
        </w:r>
        <w:r>
          <w:instrText xml:space="preserve"> PAGEREF _Toc230357686 \h </w:instrText>
        </w:r>
        <w:r/>
        <w:r>
          <w:fldChar w:fldCharType="separate"/>
        </w:r>
        <w:r>
          <w:t xml:space="preserve">107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87" w:anchor="_Toc230357687" w:history="1">
        <w:r>
          <w:rPr>
            <w:rStyle w:val="957"/>
          </w:rPr>
          <w:t xml:space="preserve">Рисунок 91</w:t>
        </w:r>
        <w:r>
          <w:tab/>
        </w:r>
        <w:r>
          <w:fldChar w:fldCharType="begin"/>
        </w:r>
        <w:r>
          <w:instrText xml:space="preserve"> PAGEREF _Toc230357687 \h </w:instrText>
        </w:r>
        <w:r/>
        <w:r>
          <w:fldChar w:fldCharType="separate"/>
        </w:r>
        <w:r>
          <w:t xml:space="preserve">107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88" w:anchor="_Toc230357688" w:history="1">
        <w:r>
          <w:rPr>
            <w:rStyle w:val="957"/>
          </w:rPr>
          <w:t xml:space="preserve">Рисунок 92</w:t>
        </w:r>
        <w:r>
          <w:tab/>
        </w:r>
        <w:r>
          <w:fldChar w:fldCharType="begin"/>
        </w:r>
        <w:r>
          <w:instrText xml:space="preserve"> PAGEREF _Toc230357688 \h </w:instrText>
        </w:r>
        <w:r/>
        <w:r>
          <w:fldChar w:fldCharType="separate"/>
        </w:r>
        <w:r>
          <w:t xml:space="preserve">108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89" w:anchor="_Toc230357689" w:history="1">
        <w:r>
          <w:rPr>
            <w:rStyle w:val="957"/>
          </w:rPr>
          <w:t xml:space="preserve">Рисунок 93</w:t>
        </w:r>
        <w:r>
          <w:tab/>
        </w:r>
        <w:r>
          <w:fldChar w:fldCharType="begin"/>
        </w:r>
        <w:r>
          <w:instrText xml:space="preserve"> PAGEREF _Toc230357689 \h </w:instrText>
        </w:r>
        <w:r/>
        <w:r>
          <w:fldChar w:fldCharType="separate"/>
        </w:r>
        <w:r>
          <w:t xml:space="preserve">108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90" w:anchor="_Toc230357690" w:history="1">
        <w:r>
          <w:rPr>
            <w:rStyle w:val="957"/>
          </w:rPr>
          <w:t xml:space="preserve">Рисунок 94</w:t>
        </w:r>
        <w:r>
          <w:tab/>
        </w:r>
        <w:r>
          <w:fldChar w:fldCharType="begin"/>
        </w:r>
        <w:r>
          <w:instrText xml:space="preserve"> PAGEREF _Toc230357690 \h </w:instrText>
        </w:r>
        <w:r/>
        <w:r>
          <w:fldChar w:fldCharType="separate"/>
        </w:r>
        <w:r>
          <w:t xml:space="preserve">109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91" w:anchor="_Toc230357691" w:history="1">
        <w:r>
          <w:rPr>
            <w:rStyle w:val="957"/>
          </w:rPr>
          <w:t xml:space="preserve">Рисунок 95</w:t>
        </w:r>
        <w:r>
          <w:tab/>
        </w:r>
        <w:r>
          <w:fldChar w:fldCharType="begin"/>
        </w:r>
        <w:r>
          <w:instrText xml:space="preserve"> PAGEREF _Toc230357691 \h </w:instrText>
        </w:r>
        <w:r/>
        <w:r>
          <w:fldChar w:fldCharType="separate"/>
        </w:r>
        <w:r>
          <w:t xml:space="preserve">109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92" w:anchor="_Toc230357692" w:history="1">
        <w:r>
          <w:rPr>
            <w:rStyle w:val="957"/>
          </w:rPr>
          <w:t xml:space="preserve">Рисунок 96</w:t>
        </w:r>
        <w:r>
          <w:tab/>
        </w:r>
        <w:r>
          <w:fldChar w:fldCharType="begin"/>
        </w:r>
        <w:r>
          <w:instrText xml:space="preserve"> PAGEREF _Toc230357692 \h </w:instrText>
        </w:r>
        <w:r/>
        <w:r>
          <w:fldChar w:fldCharType="separate"/>
        </w:r>
        <w:r>
          <w:t xml:space="preserve">109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93" w:anchor="_Toc230357693" w:history="1">
        <w:r>
          <w:rPr>
            <w:rStyle w:val="957"/>
          </w:rPr>
          <w:t xml:space="preserve">Рисунок 97</w:t>
        </w:r>
        <w:r>
          <w:tab/>
        </w:r>
        <w:r>
          <w:fldChar w:fldCharType="begin"/>
        </w:r>
        <w:r>
          <w:instrText xml:space="preserve"> PAGEREF _Toc230357693 \h </w:instrText>
        </w:r>
        <w:r/>
        <w:r>
          <w:fldChar w:fldCharType="separate"/>
        </w:r>
        <w:r>
          <w:t xml:space="preserve">110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94" w:anchor="_Toc230357694" w:history="1">
        <w:r>
          <w:rPr>
            <w:rStyle w:val="957"/>
          </w:rPr>
          <w:t xml:space="preserve">Рисунок 98</w:t>
        </w:r>
        <w:r>
          <w:tab/>
        </w:r>
        <w:r>
          <w:fldChar w:fldCharType="begin"/>
        </w:r>
        <w:r>
          <w:instrText xml:space="preserve"> PAGEREF _Toc230357694 \h </w:instrText>
        </w:r>
        <w:r/>
        <w:r>
          <w:fldChar w:fldCharType="separate"/>
        </w:r>
        <w:r>
          <w:t xml:space="preserve">110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95" w:anchor="_Toc230357695" w:history="1">
        <w:r>
          <w:rPr>
            <w:rStyle w:val="957"/>
          </w:rPr>
          <w:t xml:space="preserve">Рисунок 99</w:t>
        </w:r>
        <w:r>
          <w:tab/>
        </w:r>
        <w:r>
          <w:fldChar w:fldCharType="begin"/>
        </w:r>
        <w:r>
          <w:instrText xml:space="preserve"> PAGEREF _Toc230357695 \h </w:instrText>
        </w:r>
        <w:r/>
        <w:r>
          <w:fldChar w:fldCharType="separate"/>
        </w:r>
        <w:r>
          <w:t xml:space="preserve">111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96" w:anchor="_Toc230357696" w:history="1">
        <w:r>
          <w:rPr>
            <w:rStyle w:val="957"/>
          </w:rPr>
          <w:t xml:space="preserve">Рисунок 100</w:t>
        </w:r>
        <w:r>
          <w:tab/>
        </w:r>
        <w:r>
          <w:fldChar w:fldCharType="begin"/>
        </w:r>
        <w:r>
          <w:instrText xml:space="preserve"> PAGEREF _Toc230357696 \h </w:instrText>
        </w:r>
        <w:r/>
        <w:r>
          <w:fldChar w:fldCharType="separate"/>
        </w:r>
        <w:r>
          <w:t xml:space="preserve">111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97" w:anchor="_Toc230357697" w:history="1">
        <w:r>
          <w:rPr>
            <w:rStyle w:val="957"/>
          </w:rPr>
          <w:t xml:space="preserve">Рисунок 101</w:t>
        </w:r>
        <w:r>
          <w:tab/>
        </w:r>
        <w:r>
          <w:fldChar w:fldCharType="begin"/>
        </w:r>
        <w:r>
          <w:instrText xml:space="preserve"> PAGEREF _Toc230357697 \h </w:instrText>
        </w:r>
        <w:r/>
        <w:r>
          <w:fldChar w:fldCharType="separate"/>
        </w:r>
        <w:r>
          <w:t xml:space="preserve">111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98" w:anchor="_Toc230357698" w:history="1">
        <w:r>
          <w:rPr>
            <w:rStyle w:val="957"/>
          </w:rPr>
          <w:t xml:space="preserve">Рисунок 102</w:t>
        </w:r>
        <w:r>
          <w:tab/>
        </w:r>
        <w:r>
          <w:fldChar w:fldCharType="begin"/>
        </w:r>
        <w:r>
          <w:instrText xml:space="preserve"> PAGEREF _Toc230357698 \h </w:instrText>
        </w:r>
        <w:r/>
        <w:r>
          <w:fldChar w:fldCharType="separate"/>
        </w:r>
        <w:r>
          <w:t xml:space="preserve">112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699" w:anchor="_Toc230357699" w:history="1">
        <w:r>
          <w:rPr>
            <w:rStyle w:val="957"/>
          </w:rPr>
          <w:t xml:space="preserve">Рисунок 103</w:t>
        </w:r>
        <w:r>
          <w:tab/>
        </w:r>
        <w:r>
          <w:fldChar w:fldCharType="begin"/>
        </w:r>
        <w:r>
          <w:instrText xml:space="preserve"> PAGEREF _Toc230357699 \h </w:instrText>
        </w:r>
        <w:r/>
        <w:r>
          <w:fldChar w:fldCharType="separate"/>
        </w:r>
        <w:r>
          <w:t xml:space="preserve">112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00" w:anchor="_Toc230357700" w:history="1">
        <w:r>
          <w:rPr>
            <w:rStyle w:val="957"/>
          </w:rPr>
          <w:t xml:space="preserve">Рисунок 104</w:t>
        </w:r>
        <w:r>
          <w:tab/>
        </w:r>
        <w:r>
          <w:fldChar w:fldCharType="begin"/>
        </w:r>
        <w:r>
          <w:instrText xml:space="preserve"> PAGEREF _Toc230357700 \h </w:instrText>
        </w:r>
        <w:r/>
        <w:r>
          <w:fldChar w:fldCharType="separate"/>
        </w:r>
        <w:r>
          <w:t xml:space="preserve">112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01" w:anchor="_Toc230357701" w:history="1">
        <w:r>
          <w:rPr>
            <w:rStyle w:val="957"/>
          </w:rPr>
          <w:t xml:space="preserve">Рисунок 105</w:t>
        </w:r>
        <w:r>
          <w:tab/>
        </w:r>
        <w:r>
          <w:fldChar w:fldCharType="begin"/>
        </w:r>
        <w:r>
          <w:instrText xml:space="preserve"> PAGEREF _Toc230357701 \h </w:instrText>
        </w:r>
        <w:r/>
        <w:r>
          <w:fldChar w:fldCharType="separate"/>
        </w:r>
        <w:r>
          <w:t xml:space="preserve">113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02" w:anchor="_Toc230357702" w:history="1">
        <w:r>
          <w:rPr>
            <w:rStyle w:val="957"/>
          </w:rPr>
          <w:t xml:space="preserve">Рисунок 106</w:t>
        </w:r>
        <w:r>
          <w:tab/>
        </w:r>
        <w:r>
          <w:fldChar w:fldCharType="begin"/>
        </w:r>
        <w:r>
          <w:instrText xml:space="preserve"> PAGEREF _Toc230357702 \h </w:instrText>
        </w:r>
        <w:r/>
        <w:r>
          <w:fldChar w:fldCharType="separate"/>
        </w:r>
        <w:r>
          <w:t xml:space="preserve">113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03" w:anchor="_Toc230357703" w:history="1">
        <w:r>
          <w:rPr>
            <w:rStyle w:val="957"/>
          </w:rPr>
          <w:t xml:space="preserve">Рисунок 107</w:t>
        </w:r>
        <w:r>
          <w:tab/>
        </w:r>
        <w:r>
          <w:fldChar w:fldCharType="begin"/>
        </w:r>
        <w:r>
          <w:instrText xml:space="preserve"> PAGEREF _Toc230357703 \h </w:instrText>
        </w:r>
        <w:r/>
        <w:r>
          <w:fldChar w:fldCharType="separate"/>
        </w:r>
        <w:r>
          <w:t xml:space="preserve">113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04" w:anchor="_Toc230357704" w:history="1">
        <w:r>
          <w:rPr>
            <w:rStyle w:val="957"/>
          </w:rPr>
          <w:t xml:space="preserve">Рисунок 108</w:t>
        </w:r>
        <w:r>
          <w:tab/>
        </w:r>
        <w:r>
          <w:fldChar w:fldCharType="begin"/>
        </w:r>
        <w:r>
          <w:instrText xml:space="preserve"> PAGEREF _Toc230357704 \h </w:instrText>
        </w:r>
        <w:r/>
        <w:r>
          <w:fldChar w:fldCharType="separate"/>
        </w:r>
        <w:r>
          <w:t xml:space="preserve">114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05" w:anchor="_Toc230357705" w:history="1">
        <w:r>
          <w:rPr>
            <w:rStyle w:val="957"/>
          </w:rPr>
          <w:t xml:space="preserve">Рисунок 109</w:t>
        </w:r>
        <w:r>
          <w:tab/>
        </w:r>
        <w:r>
          <w:fldChar w:fldCharType="begin"/>
        </w:r>
        <w:r>
          <w:instrText xml:space="preserve"> PAGEREF _Toc230357705 \h </w:instrText>
        </w:r>
        <w:r/>
        <w:r>
          <w:fldChar w:fldCharType="separate"/>
        </w:r>
        <w:r>
          <w:t xml:space="preserve">115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06" w:anchor="_Toc230357706" w:history="1">
        <w:r>
          <w:rPr>
            <w:rStyle w:val="957"/>
          </w:rPr>
          <w:t xml:space="preserve">Рисунок 110</w:t>
        </w:r>
        <w:r>
          <w:tab/>
        </w:r>
        <w:r>
          <w:fldChar w:fldCharType="begin"/>
        </w:r>
        <w:r>
          <w:instrText xml:space="preserve"> PAGEREF _Toc230357706 \h </w:instrText>
        </w:r>
        <w:r/>
        <w:r>
          <w:fldChar w:fldCharType="separate"/>
        </w:r>
        <w:r>
          <w:t xml:space="preserve">116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07" w:anchor="_Toc230357707" w:history="1">
        <w:r>
          <w:rPr>
            <w:rStyle w:val="957"/>
          </w:rPr>
          <w:t xml:space="preserve">Рисунок 111</w:t>
        </w:r>
        <w:r>
          <w:tab/>
        </w:r>
        <w:r>
          <w:fldChar w:fldCharType="begin"/>
        </w:r>
        <w:r>
          <w:instrText xml:space="preserve"> PAGEREF _Toc230357707 \h </w:instrText>
        </w:r>
        <w:r/>
        <w:r>
          <w:fldChar w:fldCharType="separate"/>
        </w:r>
        <w:r>
          <w:t xml:space="preserve">116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08" w:anchor="_Toc230357708" w:history="1">
        <w:r>
          <w:rPr>
            <w:rStyle w:val="957"/>
          </w:rPr>
          <w:t xml:space="preserve">Рисунок 112</w:t>
        </w:r>
        <w:r>
          <w:tab/>
        </w:r>
        <w:r>
          <w:fldChar w:fldCharType="begin"/>
        </w:r>
        <w:r>
          <w:instrText xml:space="preserve"> PAGEREF _Toc230357708 \h </w:instrText>
        </w:r>
        <w:r/>
        <w:r>
          <w:fldChar w:fldCharType="separate"/>
        </w:r>
        <w:r>
          <w:t xml:space="preserve">117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09" w:anchor="_Toc230357709" w:history="1">
        <w:r>
          <w:rPr>
            <w:rStyle w:val="957"/>
          </w:rPr>
          <w:t xml:space="preserve">Рисунок 113</w:t>
        </w:r>
        <w:r>
          <w:tab/>
        </w:r>
        <w:r>
          <w:fldChar w:fldCharType="begin"/>
        </w:r>
        <w:r>
          <w:instrText xml:space="preserve"> PAGEREF _Toc230357709 \h </w:instrText>
        </w:r>
        <w:r/>
        <w:r>
          <w:fldChar w:fldCharType="separate"/>
        </w:r>
        <w:r>
          <w:t xml:space="preserve">117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10" w:anchor="_Toc230357710" w:history="1">
        <w:r>
          <w:rPr>
            <w:rStyle w:val="957"/>
          </w:rPr>
          <w:t xml:space="preserve">Рисунок 114</w:t>
        </w:r>
        <w:r>
          <w:tab/>
        </w:r>
        <w:r>
          <w:fldChar w:fldCharType="begin"/>
        </w:r>
        <w:r>
          <w:instrText xml:space="preserve"> PAGEREF _Toc230357710 \h </w:instrText>
        </w:r>
        <w:r/>
        <w:r>
          <w:fldChar w:fldCharType="separate"/>
        </w:r>
        <w:r>
          <w:t xml:space="preserve">118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11" w:anchor="_Toc230357711" w:history="1">
        <w:r>
          <w:rPr>
            <w:rStyle w:val="957"/>
          </w:rPr>
          <w:t xml:space="preserve">Рисунок 115</w:t>
        </w:r>
        <w:r>
          <w:tab/>
        </w:r>
        <w:r>
          <w:fldChar w:fldCharType="begin"/>
        </w:r>
        <w:r>
          <w:instrText xml:space="preserve"> PAGEREF _Toc230357711 \h </w:instrText>
        </w:r>
        <w:r/>
        <w:r>
          <w:fldChar w:fldCharType="separate"/>
        </w:r>
        <w:r>
          <w:t xml:space="preserve">118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12" w:anchor="_Toc230357712" w:history="1">
        <w:r>
          <w:rPr>
            <w:rStyle w:val="957"/>
          </w:rPr>
          <w:t xml:space="preserve">Рисунок 116</w:t>
        </w:r>
        <w:r>
          <w:tab/>
        </w:r>
        <w:r>
          <w:fldChar w:fldCharType="begin"/>
        </w:r>
        <w:r>
          <w:instrText xml:space="preserve"> PAGEREF _Toc230357712 \h </w:instrText>
        </w:r>
        <w:r/>
        <w:r>
          <w:fldChar w:fldCharType="separate"/>
        </w:r>
        <w:r>
          <w:t xml:space="preserve">119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13" w:anchor="_Toc230357713" w:history="1">
        <w:r>
          <w:rPr>
            <w:rStyle w:val="957"/>
          </w:rPr>
          <w:t xml:space="preserve">Рисунок 117</w:t>
        </w:r>
        <w:r>
          <w:tab/>
        </w:r>
        <w:r>
          <w:fldChar w:fldCharType="begin"/>
        </w:r>
        <w:r>
          <w:instrText xml:space="preserve"> PAGEREF _Toc230357713 \h </w:instrText>
        </w:r>
        <w:r/>
        <w:r>
          <w:fldChar w:fldCharType="separate"/>
        </w:r>
        <w:r>
          <w:t xml:space="preserve">119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14" w:anchor="_Toc230357714" w:history="1">
        <w:r>
          <w:rPr>
            <w:rStyle w:val="957"/>
          </w:rPr>
          <w:t xml:space="preserve">Рисунок 118</w:t>
        </w:r>
        <w:r>
          <w:tab/>
        </w:r>
        <w:r>
          <w:fldChar w:fldCharType="begin"/>
        </w:r>
        <w:r>
          <w:instrText xml:space="preserve"> PAGEREF _Toc230357714 \h </w:instrText>
        </w:r>
        <w:r/>
        <w:r>
          <w:fldChar w:fldCharType="separate"/>
        </w:r>
        <w:r>
          <w:t xml:space="preserve">120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15" w:anchor="_Toc230357715" w:history="1">
        <w:r>
          <w:rPr>
            <w:rStyle w:val="957"/>
          </w:rPr>
          <w:t xml:space="preserve">Рисунок 119</w:t>
        </w:r>
        <w:r>
          <w:tab/>
        </w:r>
        <w:r>
          <w:fldChar w:fldCharType="begin"/>
        </w:r>
        <w:r>
          <w:instrText xml:space="preserve"> PAGEREF _Toc230357715 \h </w:instrText>
        </w:r>
        <w:r/>
        <w:r>
          <w:fldChar w:fldCharType="separate"/>
        </w:r>
        <w:r>
          <w:t xml:space="preserve">120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16" w:anchor="_Toc230357716" w:history="1">
        <w:r>
          <w:rPr>
            <w:rStyle w:val="957"/>
          </w:rPr>
          <w:t xml:space="preserve">Рисунок 120</w:t>
        </w:r>
        <w:r>
          <w:tab/>
        </w:r>
        <w:r>
          <w:fldChar w:fldCharType="begin"/>
        </w:r>
        <w:r>
          <w:instrText xml:space="preserve"> PAGEREF _Toc230357716 \h </w:instrText>
        </w:r>
        <w:r/>
        <w:r>
          <w:fldChar w:fldCharType="separate"/>
        </w:r>
        <w:r>
          <w:t xml:space="preserve">120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17" w:anchor="_Toc230357717" w:history="1">
        <w:r>
          <w:rPr>
            <w:rStyle w:val="957"/>
          </w:rPr>
          <w:t xml:space="preserve">Рисунок 121</w:t>
        </w:r>
        <w:r>
          <w:tab/>
        </w:r>
        <w:r>
          <w:fldChar w:fldCharType="begin"/>
        </w:r>
        <w:r>
          <w:instrText xml:space="preserve"> PAGEREF _Toc230357717 \h </w:instrText>
        </w:r>
        <w:r/>
        <w:r>
          <w:fldChar w:fldCharType="separate"/>
        </w:r>
        <w:r>
          <w:t xml:space="preserve">121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18" w:anchor="_Toc230357718" w:history="1">
        <w:r>
          <w:rPr>
            <w:rStyle w:val="957"/>
          </w:rPr>
          <w:t xml:space="preserve">Рисунок 122</w:t>
        </w:r>
        <w:r>
          <w:tab/>
        </w:r>
        <w:r>
          <w:fldChar w:fldCharType="begin"/>
        </w:r>
        <w:r>
          <w:instrText xml:space="preserve"> PAGEREF _Toc230357718 \h </w:instrText>
        </w:r>
        <w:r/>
        <w:r>
          <w:fldChar w:fldCharType="separate"/>
        </w:r>
        <w:r>
          <w:t xml:space="preserve">121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19" w:anchor="_Toc230357719" w:history="1">
        <w:r>
          <w:rPr>
            <w:rStyle w:val="957"/>
          </w:rPr>
          <w:t xml:space="preserve">Рисунок 123</w:t>
        </w:r>
        <w:r>
          <w:tab/>
        </w:r>
        <w:r>
          <w:fldChar w:fldCharType="begin"/>
        </w:r>
        <w:r>
          <w:instrText xml:space="preserve"> PAGEREF _Toc230357719 \h </w:instrText>
        </w:r>
        <w:r/>
        <w:r>
          <w:fldChar w:fldCharType="separate"/>
        </w:r>
        <w:r>
          <w:t xml:space="preserve">122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20" w:anchor="_Toc230357720" w:history="1">
        <w:r>
          <w:rPr>
            <w:rStyle w:val="957"/>
          </w:rPr>
          <w:t xml:space="preserve">Рисунок 124</w:t>
        </w:r>
        <w:r>
          <w:tab/>
        </w:r>
        <w:r>
          <w:fldChar w:fldCharType="begin"/>
        </w:r>
        <w:r>
          <w:instrText xml:space="preserve"> PAGEREF _Toc230357720 \h </w:instrText>
        </w:r>
        <w:r/>
        <w:r>
          <w:fldChar w:fldCharType="separate"/>
        </w:r>
        <w:r>
          <w:t xml:space="preserve">122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21" w:anchor="_Toc230357721" w:history="1">
        <w:r>
          <w:rPr>
            <w:rStyle w:val="957"/>
          </w:rPr>
          <w:t xml:space="preserve">Рисунок 125</w:t>
        </w:r>
        <w:r>
          <w:tab/>
        </w:r>
        <w:r>
          <w:fldChar w:fldCharType="begin"/>
        </w:r>
        <w:r>
          <w:instrText xml:space="preserve"> PAGEREF _Toc230357721 \h </w:instrText>
        </w:r>
        <w:r/>
        <w:r>
          <w:fldChar w:fldCharType="separate"/>
        </w:r>
        <w:r>
          <w:t xml:space="preserve">123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22" w:anchor="_Toc230357722" w:history="1">
        <w:r>
          <w:rPr>
            <w:rStyle w:val="957"/>
          </w:rPr>
          <w:t xml:space="preserve">Рисунок 126</w:t>
        </w:r>
        <w:r>
          <w:tab/>
        </w:r>
        <w:r>
          <w:fldChar w:fldCharType="begin"/>
        </w:r>
        <w:r>
          <w:instrText xml:space="preserve"> PAGEREF _Toc230357722 \h </w:instrText>
        </w:r>
        <w:r/>
        <w:r>
          <w:fldChar w:fldCharType="separate"/>
        </w:r>
        <w:r>
          <w:t xml:space="preserve">123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23" w:anchor="_Toc230357723" w:history="1">
        <w:r>
          <w:rPr>
            <w:rStyle w:val="957"/>
          </w:rPr>
          <w:t xml:space="preserve">Рисунок 127</w:t>
        </w:r>
        <w:r>
          <w:tab/>
        </w:r>
        <w:r>
          <w:fldChar w:fldCharType="begin"/>
        </w:r>
        <w:r>
          <w:instrText xml:space="preserve"> PAGEREF _Toc230357723 \h </w:instrText>
        </w:r>
        <w:r/>
        <w:r>
          <w:fldChar w:fldCharType="separate"/>
        </w:r>
        <w:r>
          <w:t xml:space="preserve">123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24" w:anchor="_Toc230357724" w:history="1">
        <w:r>
          <w:rPr>
            <w:rStyle w:val="957"/>
          </w:rPr>
          <w:t xml:space="preserve">Рисунок 128</w:t>
        </w:r>
        <w:r>
          <w:tab/>
        </w:r>
        <w:r>
          <w:fldChar w:fldCharType="begin"/>
        </w:r>
        <w:r>
          <w:instrText xml:space="preserve"> PAGEREF _Toc230357724 \h </w:instrText>
        </w:r>
        <w:r/>
        <w:r>
          <w:fldChar w:fldCharType="separate"/>
        </w:r>
        <w:r>
          <w:t xml:space="preserve">124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25" w:anchor="_Toc230357725" w:history="1">
        <w:r>
          <w:rPr>
            <w:rStyle w:val="957"/>
          </w:rPr>
          <w:t xml:space="preserve">Рисунок 129</w:t>
        </w:r>
        <w:r>
          <w:tab/>
        </w:r>
        <w:r>
          <w:fldChar w:fldCharType="begin"/>
        </w:r>
        <w:r>
          <w:instrText xml:space="preserve"> PAGEREF _Toc230357725 \h </w:instrText>
        </w:r>
        <w:r/>
        <w:r>
          <w:fldChar w:fldCharType="separate"/>
        </w:r>
        <w:r>
          <w:t xml:space="preserve">125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26" w:anchor="_Toc230357726" w:history="1">
        <w:r>
          <w:rPr>
            <w:rStyle w:val="957"/>
          </w:rPr>
          <w:t xml:space="preserve">Рисунок 130</w:t>
        </w:r>
        <w:r>
          <w:tab/>
        </w:r>
        <w:r>
          <w:fldChar w:fldCharType="begin"/>
        </w:r>
        <w:r>
          <w:instrText xml:space="preserve"> PAGEREF _Toc230357726 \h </w:instrText>
        </w:r>
        <w:r/>
        <w:r>
          <w:fldChar w:fldCharType="separate"/>
        </w:r>
        <w:r>
          <w:t xml:space="preserve">125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27" w:anchor="_Toc230357727" w:history="1">
        <w:r>
          <w:rPr>
            <w:rStyle w:val="957"/>
          </w:rPr>
          <w:t xml:space="preserve">Рисунок 131</w:t>
        </w:r>
        <w:r>
          <w:tab/>
        </w:r>
        <w:r>
          <w:fldChar w:fldCharType="begin"/>
        </w:r>
        <w:r>
          <w:instrText xml:space="preserve"> PAGEREF _Toc230357727 \h </w:instrText>
        </w:r>
        <w:r/>
        <w:r>
          <w:fldChar w:fldCharType="separate"/>
        </w:r>
        <w:r>
          <w:t xml:space="preserve">125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28" w:anchor="_Toc230357728" w:history="1">
        <w:r>
          <w:rPr>
            <w:rStyle w:val="957"/>
          </w:rPr>
          <w:t xml:space="preserve">Рисунок 132</w:t>
        </w:r>
        <w:r>
          <w:tab/>
        </w:r>
        <w:r>
          <w:fldChar w:fldCharType="begin"/>
        </w:r>
        <w:r>
          <w:instrText xml:space="preserve"> PAGEREF _Toc230357728 \h </w:instrText>
        </w:r>
        <w:r/>
        <w:r>
          <w:fldChar w:fldCharType="separate"/>
        </w:r>
        <w:r>
          <w:t xml:space="preserve">126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29" w:anchor="_Toc230357729" w:history="1">
        <w:r>
          <w:rPr>
            <w:rStyle w:val="957"/>
          </w:rPr>
          <w:t xml:space="preserve">Рисунок 133</w:t>
        </w:r>
        <w:r>
          <w:tab/>
        </w:r>
        <w:r>
          <w:fldChar w:fldCharType="begin"/>
        </w:r>
        <w:r>
          <w:instrText xml:space="preserve"> PAGEREF _Toc230357729 \h </w:instrText>
        </w:r>
        <w:r/>
        <w:r>
          <w:fldChar w:fldCharType="separate"/>
        </w:r>
        <w:r>
          <w:t xml:space="preserve">126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30" w:anchor="_Toc230357730" w:history="1">
        <w:r>
          <w:rPr>
            <w:rStyle w:val="957"/>
          </w:rPr>
          <w:t xml:space="preserve">Рисунок 134</w:t>
        </w:r>
        <w:r>
          <w:tab/>
        </w:r>
        <w:r>
          <w:fldChar w:fldCharType="begin"/>
        </w:r>
        <w:r>
          <w:instrText xml:space="preserve"> PAGEREF _Toc230357730 \h </w:instrText>
        </w:r>
        <w:r/>
        <w:r>
          <w:fldChar w:fldCharType="separate"/>
        </w:r>
        <w:r>
          <w:t xml:space="preserve">126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31" w:anchor="_Toc230357731" w:history="1">
        <w:r>
          <w:rPr>
            <w:rStyle w:val="957"/>
          </w:rPr>
          <w:t xml:space="preserve">Рисунок 135</w:t>
        </w:r>
        <w:r>
          <w:tab/>
        </w:r>
        <w:r>
          <w:fldChar w:fldCharType="begin"/>
        </w:r>
        <w:r>
          <w:instrText xml:space="preserve"> PAGEREF _Toc230357731 \h </w:instrText>
        </w:r>
        <w:r/>
        <w:r>
          <w:fldChar w:fldCharType="separate"/>
        </w:r>
        <w:r>
          <w:t xml:space="preserve">127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32" w:anchor="_Toc230357732" w:history="1">
        <w:r>
          <w:rPr>
            <w:rStyle w:val="957"/>
          </w:rPr>
          <w:t xml:space="preserve">Рисунок 136</w:t>
        </w:r>
        <w:r>
          <w:tab/>
        </w:r>
        <w:r>
          <w:fldChar w:fldCharType="begin"/>
        </w:r>
        <w:r>
          <w:instrText xml:space="preserve"> PAGEREF _Toc230357732 \h </w:instrText>
        </w:r>
        <w:r/>
        <w:r>
          <w:fldChar w:fldCharType="separate"/>
        </w:r>
        <w:r>
          <w:t xml:space="preserve">127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33" w:anchor="_Toc230357733" w:history="1">
        <w:r>
          <w:rPr>
            <w:rStyle w:val="957"/>
          </w:rPr>
          <w:t xml:space="preserve">Рисунок 137</w:t>
        </w:r>
        <w:r>
          <w:tab/>
        </w:r>
        <w:r>
          <w:fldChar w:fldCharType="begin"/>
        </w:r>
        <w:r>
          <w:instrText xml:space="preserve"> PAGEREF _Toc230357733 \h </w:instrText>
        </w:r>
        <w:r/>
        <w:r>
          <w:fldChar w:fldCharType="separate"/>
        </w:r>
        <w:r>
          <w:t xml:space="preserve">127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34" w:anchor="_Toc230357734" w:history="1">
        <w:r>
          <w:rPr>
            <w:rStyle w:val="957"/>
          </w:rPr>
          <w:t xml:space="preserve">Рисунок 138</w:t>
        </w:r>
        <w:r>
          <w:tab/>
        </w:r>
        <w:r>
          <w:fldChar w:fldCharType="begin"/>
        </w:r>
        <w:r>
          <w:instrText xml:space="preserve"> PAGEREF _Toc230357734 \h </w:instrText>
        </w:r>
        <w:r/>
        <w:r>
          <w:fldChar w:fldCharType="separate"/>
        </w:r>
        <w:r>
          <w:t xml:space="preserve">128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35" w:anchor="_Toc230357735" w:history="1">
        <w:r>
          <w:rPr>
            <w:rStyle w:val="957"/>
          </w:rPr>
          <w:t xml:space="preserve">Рисунок 139</w:t>
        </w:r>
        <w:r>
          <w:tab/>
        </w:r>
        <w:r>
          <w:fldChar w:fldCharType="begin"/>
        </w:r>
        <w:r>
          <w:instrText xml:space="preserve"> PAGEREF _Toc230357735 \h </w:instrText>
        </w:r>
        <w:r/>
        <w:r>
          <w:fldChar w:fldCharType="separate"/>
        </w:r>
        <w:r>
          <w:t xml:space="preserve">128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36" w:anchor="_Toc230357736" w:history="1">
        <w:r>
          <w:rPr>
            <w:rStyle w:val="957"/>
          </w:rPr>
          <w:t xml:space="preserve">Рисунок 140</w:t>
        </w:r>
        <w:r>
          <w:tab/>
        </w:r>
        <w:r>
          <w:fldChar w:fldCharType="begin"/>
        </w:r>
        <w:r>
          <w:instrText xml:space="preserve"> PAGEREF _Toc230357736 \h </w:instrText>
        </w:r>
        <w:r/>
        <w:r>
          <w:fldChar w:fldCharType="separate"/>
        </w:r>
        <w:r>
          <w:t xml:space="preserve">128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37" w:anchor="_Toc230357737" w:history="1">
        <w:r>
          <w:rPr>
            <w:rStyle w:val="957"/>
          </w:rPr>
          <w:t xml:space="preserve">Рисунок 141</w:t>
        </w:r>
        <w:r>
          <w:tab/>
        </w:r>
        <w:r>
          <w:fldChar w:fldCharType="begin"/>
        </w:r>
        <w:r>
          <w:instrText xml:space="preserve"> PAGEREF _Toc230357737 \h </w:instrText>
        </w:r>
        <w:r/>
        <w:r>
          <w:fldChar w:fldCharType="separate"/>
        </w:r>
        <w:r>
          <w:t xml:space="preserve">129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38" w:anchor="_Toc230357738" w:history="1">
        <w:r>
          <w:rPr>
            <w:rStyle w:val="957"/>
          </w:rPr>
          <w:t xml:space="preserve">Рисунок 142</w:t>
        </w:r>
        <w:r>
          <w:tab/>
        </w:r>
        <w:r>
          <w:fldChar w:fldCharType="begin"/>
        </w:r>
        <w:r>
          <w:instrText xml:space="preserve"> PAGEREF _Toc230357738 \h </w:instrText>
        </w:r>
        <w:r/>
        <w:r>
          <w:fldChar w:fldCharType="separate"/>
        </w:r>
        <w:r>
          <w:t xml:space="preserve">129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39" w:anchor="_Toc230357739" w:history="1">
        <w:r>
          <w:rPr>
            <w:rStyle w:val="957"/>
          </w:rPr>
          <w:t xml:space="preserve">Рисунок 143</w:t>
        </w:r>
        <w:r>
          <w:tab/>
        </w:r>
        <w:r>
          <w:fldChar w:fldCharType="begin"/>
        </w:r>
        <w:r>
          <w:instrText xml:space="preserve"> PAGEREF _Toc230357739 \h </w:instrText>
        </w:r>
        <w:r/>
        <w:r>
          <w:fldChar w:fldCharType="separate"/>
        </w:r>
        <w:r>
          <w:t xml:space="preserve">130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40" w:anchor="_Toc230357740" w:history="1">
        <w:r>
          <w:rPr>
            <w:rStyle w:val="957"/>
          </w:rPr>
          <w:t xml:space="preserve">Рисунок 144</w:t>
        </w:r>
        <w:r>
          <w:tab/>
        </w:r>
        <w:r>
          <w:fldChar w:fldCharType="begin"/>
        </w:r>
        <w:r>
          <w:instrText xml:space="preserve"> PAGEREF _Toc230357740 \h </w:instrText>
        </w:r>
        <w:r/>
        <w:r>
          <w:fldChar w:fldCharType="separate"/>
        </w:r>
        <w:r>
          <w:t xml:space="preserve">131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41" w:anchor="_Toc230357741" w:history="1">
        <w:r>
          <w:rPr>
            <w:rStyle w:val="957"/>
          </w:rPr>
          <w:t xml:space="preserve">Рисунок 145</w:t>
        </w:r>
        <w:r>
          <w:tab/>
        </w:r>
        <w:r>
          <w:fldChar w:fldCharType="begin"/>
        </w:r>
        <w:r>
          <w:instrText xml:space="preserve"> PAGEREF _Toc230357741 \h </w:instrText>
        </w:r>
        <w:r/>
        <w:r>
          <w:fldChar w:fldCharType="separate"/>
        </w:r>
        <w:r>
          <w:t xml:space="preserve">132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42" w:anchor="_Toc230357742" w:history="1">
        <w:r>
          <w:rPr>
            <w:rStyle w:val="957"/>
          </w:rPr>
          <w:t xml:space="preserve">Рисунок 146</w:t>
        </w:r>
        <w:r>
          <w:tab/>
        </w:r>
        <w:r>
          <w:fldChar w:fldCharType="begin"/>
        </w:r>
        <w:r>
          <w:instrText xml:space="preserve"> PAGEREF _Toc230357742 \h </w:instrText>
        </w:r>
        <w:r/>
        <w:r>
          <w:fldChar w:fldCharType="separate"/>
        </w:r>
        <w:r>
          <w:t xml:space="preserve">133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43" w:anchor="_Toc230357743" w:history="1">
        <w:r>
          <w:rPr>
            <w:rStyle w:val="957"/>
          </w:rPr>
          <w:t xml:space="preserve">Рисунок 147</w:t>
        </w:r>
        <w:r>
          <w:tab/>
        </w:r>
        <w:r>
          <w:fldChar w:fldCharType="begin"/>
        </w:r>
        <w:r>
          <w:instrText xml:space="preserve"> PAGEREF _Toc230357743 \h </w:instrText>
        </w:r>
        <w:r/>
        <w:r>
          <w:fldChar w:fldCharType="separate"/>
        </w:r>
        <w:r>
          <w:t xml:space="preserve">133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44" w:anchor="_Toc230357744" w:history="1">
        <w:r>
          <w:rPr>
            <w:rStyle w:val="957"/>
          </w:rPr>
          <w:t xml:space="preserve">Рисунок 148</w:t>
        </w:r>
        <w:r>
          <w:tab/>
        </w:r>
        <w:r>
          <w:fldChar w:fldCharType="begin"/>
        </w:r>
        <w:r>
          <w:instrText xml:space="preserve"> PAGEREF _Toc230357744 \h </w:instrText>
        </w:r>
        <w:r/>
        <w:r>
          <w:fldChar w:fldCharType="separate"/>
        </w:r>
        <w:r>
          <w:t xml:space="preserve">133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45" w:anchor="_Toc230357745" w:history="1">
        <w:r>
          <w:rPr>
            <w:rStyle w:val="957"/>
          </w:rPr>
          <w:t xml:space="preserve">Рисунок 149</w:t>
        </w:r>
        <w:r>
          <w:tab/>
        </w:r>
        <w:r>
          <w:fldChar w:fldCharType="begin"/>
        </w:r>
        <w:r>
          <w:instrText xml:space="preserve"> PAGEREF _Toc230357745 \h </w:instrText>
        </w:r>
        <w:r/>
        <w:r>
          <w:fldChar w:fldCharType="separate"/>
        </w:r>
        <w:r>
          <w:t xml:space="preserve">134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46" w:anchor="_Toc230357746" w:history="1">
        <w:r>
          <w:rPr>
            <w:rStyle w:val="957"/>
          </w:rPr>
          <w:t xml:space="preserve">Рисунок 150</w:t>
        </w:r>
        <w:r>
          <w:tab/>
        </w:r>
        <w:r>
          <w:fldChar w:fldCharType="begin"/>
        </w:r>
        <w:r>
          <w:instrText xml:space="preserve"> PAGEREF _Toc230357746 \h </w:instrText>
        </w:r>
        <w:r/>
        <w:r>
          <w:fldChar w:fldCharType="separate"/>
        </w:r>
        <w:r>
          <w:t xml:space="preserve">134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47" w:anchor="_Toc230357747" w:history="1">
        <w:r>
          <w:rPr>
            <w:rStyle w:val="957"/>
          </w:rPr>
          <w:t xml:space="preserve">Рисунок 151</w:t>
        </w:r>
        <w:r>
          <w:tab/>
        </w:r>
        <w:r>
          <w:fldChar w:fldCharType="begin"/>
        </w:r>
        <w:r>
          <w:instrText xml:space="preserve"> PAGEREF _Toc230357747 \h </w:instrText>
        </w:r>
        <w:r/>
        <w:r>
          <w:fldChar w:fldCharType="separate"/>
        </w:r>
        <w:r>
          <w:t xml:space="preserve">135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48" w:anchor="_Toc230357748" w:history="1">
        <w:r>
          <w:rPr>
            <w:rStyle w:val="957"/>
          </w:rPr>
          <w:t xml:space="preserve">Рисунок 152</w:t>
        </w:r>
        <w:r>
          <w:tab/>
        </w:r>
        <w:r>
          <w:fldChar w:fldCharType="begin"/>
        </w:r>
        <w:r>
          <w:instrText xml:space="preserve"> PAGEREF _Toc230357748 \h </w:instrText>
        </w:r>
        <w:r/>
        <w:r>
          <w:fldChar w:fldCharType="separate"/>
        </w:r>
        <w:r>
          <w:t xml:space="preserve">135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49" w:anchor="_Toc230357749" w:history="1">
        <w:r>
          <w:rPr>
            <w:rStyle w:val="957"/>
          </w:rPr>
          <w:t xml:space="preserve">Рисунок 153</w:t>
        </w:r>
        <w:r>
          <w:tab/>
        </w:r>
        <w:r>
          <w:fldChar w:fldCharType="begin"/>
        </w:r>
        <w:r>
          <w:instrText xml:space="preserve"> PAGEREF _Toc230357749 \h </w:instrText>
        </w:r>
        <w:r/>
        <w:r>
          <w:fldChar w:fldCharType="separate"/>
        </w:r>
        <w:r>
          <w:t xml:space="preserve">135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50" w:anchor="_Toc230357750" w:history="1">
        <w:r>
          <w:rPr>
            <w:rStyle w:val="957"/>
          </w:rPr>
          <w:t xml:space="preserve">Рисунок 154</w:t>
        </w:r>
        <w:r>
          <w:tab/>
        </w:r>
        <w:r>
          <w:fldChar w:fldCharType="begin"/>
        </w:r>
        <w:r>
          <w:instrText xml:space="preserve"> PAGEREF _Toc230357750 \h </w:instrText>
        </w:r>
        <w:r/>
        <w:r>
          <w:fldChar w:fldCharType="separate"/>
        </w:r>
        <w:r>
          <w:t xml:space="preserve">136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51" w:anchor="_Toc230357751" w:history="1">
        <w:r>
          <w:rPr>
            <w:rStyle w:val="957"/>
          </w:rPr>
          <w:t xml:space="preserve">Рисунок 155</w:t>
        </w:r>
        <w:r>
          <w:tab/>
        </w:r>
        <w:r>
          <w:fldChar w:fldCharType="begin"/>
        </w:r>
        <w:r>
          <w:instrText xml:space="preserve"> PAGEREF _Toc230357751 \h </w:instrText>
        </w:r>
        <w:r/>
        <w:r>
          <w:fldChar w:fldCharType="separate"/>
        </w:r>
        <w:r>
          <w:t xml:space="preserve">136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52" w:anchor="_Toc230357752" w:history="1">
        <w:r>
          <w:rPr>
            <w:rStyle w:val="957"/>
          </w:rPr>
          <w:t xml:space="preserve">Рисунок 156</w:t>
        </w:r>
        <w:r>
          <w:tab/>
        </w:r>
        <w:r>
          <w:fldChar w:fldCharType="begin"/>
        </w:r>
        <w:r>
          <w:instrText xml:space="preserve"> PAGEREF _Toc230357752 \h </w:instrText>
        </w:r>
        <w:r/>
        <w:r>
          <w:fldChar w:fldCharType="separate"/>
        </w:r>
        <w:r>
          <w:t xml:space="preserve">137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53" w:anchor="_Toc230357753" w:history="1">
        <w:r>
          <w:rPr>
            <w:rStyle w:val="957"/>
          </w:rPr>
          <w:t xml:space="preserve">Рисунок 157</w:t>
        </w:r>
        <w:r>
          <w:tab/>
        </w:r>
        <w:r>
          <w:fldChar w:fldCharType="begin"/>
        </w:r>
        <w:r>
          <w:instrText xml:space="preserve"> PAGEREF _Toc230357753 \h </w:instrText>
        </w:r>
        <w:r/>
        <w:r>
          <w:fldChar w:fldCharType="separate"/>
        </w:r>
        <w:r>
          <w:t xml:space="preserve">137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54" w:anchor="_Toc230357754" w:history="1">
        <w:r>
          <w:rPr>
            <w:rStyle w:val="957"/>
          </w:rPr>
          <w:t xml:space="preserve">Рисунок 158</w:t>
        </w:r>
        <w:r>
          <w:tab/>
        </w:r>
        <w:r>
          <w:fldChar w:fldCharType="begin"/>
        </w:r>
        <w:r>
          <w:instrText xml:space="preserve"> PAGEREF _Toc230357754 \h </w:instrText>
        </w:r>
        <w:r/>
        <w:r>
          <w:fldChar w:fldCharType="separate"/>
        </w:r>
        <w:r>
          <w:t xml:space="preserve">138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55" w:anchor="_Toc230357755" w:history="1">
        <w:r>
          <w:rPr>
            <w:rStyle w:val="957"/>
          </w:rPr>
          <w:t xml:space="preserve">Рисунок 159</w:t>
        </w:r>
        <w:r>
          <w:tab/>
        </w:r>
        <w:r>
          <w:fldChar w:fldCharType="begin"/>
        </w:r>
        <w:r>
          <w:instrText xml:space="preserve"> PAGEREF _Toc230357755 \h </w:instrText>
        </w:r>
        <w:r/>
        <w:r>
          <w:fldChar w:fldCharType="separate"/>
        </w:r>
        <w:r>
          <w:t xml:space="preserve">138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56" w:anchor="_Toc230357756" w:history="1">
        <w:r>
          <w:rPr>
            <w:rStyle w:val="957"/>
          </w:rPr>
          <w:t xml:space="preserve">Рисунок 160</w:t>
        </w:r>
        <w:r>
          <w:tab/>
        </w:r>
        <w:r>
          <w:fldChar w:fldCharType="begin"/>
        </w:r>
        <w:r>
          <w:instrText xml:space="preserve"> PAGEREF _Toc230357756 \h </w:instrText>
        </w:r>
        <w:r/>
        <w:r>
          <w:fldChar w:fldCharType="separate"/>
        </w:r>
        <w:r>
          <w:t xml:space="preserve">138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57" w:anchor="_Toc230357757" w:history="1">
        <w:r>
          <w:rPr>
            <w:rStyle w:val="957"/>
          </w:rPr>
          <w:t xml:space="preserve">Рисунок 161</w:t>
        </w:r>
        <w:r>
          <w:tab/>
        </w:r>
        <w:r>
          <w:fldChar w:fldCharType="begin"/>
        </w:r>
        <w:r>
          <w:instrText xml:space="preserve"> PAGEREF _Toc230357757 \h </w:instrText>
        </w:r>
        <w:r/>
        <w:r>
          <w:fldChar w:fldCharType="separate"/>
        </w:r>
        <w:r>
          <w:t xml:space="preserve">139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58" w:anchor="_Toc230357758" w:history="1">
        <w:r>
          <w:rPr>
            <w:rStyle w:val="957"/>
          </w:rPr>
          <w:t xml:space="preserve">Рисунок 162</w:t>
        </w:r>
        <w:r>
          <w:tab/>
        </w:r>
        <w:r>
          <w:fldChar w:fldCharType="begin"/>
        </w:r>
        <w:r>
          <w:instrText xml:space="preserve"> PAGEREF _Toc230357758 \h </w:instrText>
        </w:r>
        <w:r/>
        <w:r>
          <w:fldChar w:fldCharType="separate"/>
        </w:r>
        <w:r>
          <w:t xml:space="preserve">139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59" w:anchor="_Toc230357759" w:history="1">
        <w:r>
          <w:rPr>
            <w:rStyle w:val="957"/>
          </w:rPr>
          <w:t xml:space="preserve">Рисунок 163</w:t>
        </w:r>
        <w:r>
          <w:tab/>
        </w:r>
        <w:r>
          <w:fldChar w:fldCharType="begin"/>
        </w:r>
        <w:r>
          <w:instrText xml:space="preserve"> PAGEREF _Toc230357759 \h </w:instrText>
        </w:r>
        <w:r/>
        <w:r>
          <w:fldChar w:fldCharType="separate"/>
        </w:r>
        <w:r>
          <w:t xml:space="preserve">140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60" w:anchor="_Toc230357760" w:history="1">
        <w:r>
          <w:rPr>
            <w:rStyle w:val="957"/>
          </w:rPr>
          <w:t xml:space="preserve">Рисунок 164</w:t>
        </w:r>
        <w:r>
          <w:tab/>
        </w:r>
        <w:r>
          <w:fldChar w:fldCharType="begin"/>
        </w:r>
        <w:r>
          <w:instrText xml:space="preserve"> PAGEREF _Toc230357760 \h </w:instrText>
        </w:r>
        <w:r/>
        <w:r>
          <w:fldChar w:fldCharType="separate"/>
        </w:r>
        <w:r>
          <w:t xml:space="preserve">140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61" w:anchor="_Toc230357761" w:history="1">
        <w:r>
          <w:rPr>
            <w:rStyle w:val="957"/>
          </w:rPr>
          <w:t xml:space="preserve">Рисунок 165</w:t>
        </w:r>
        <w:r>
          <w:tab/>
        </w:r>
        <w:r>
          <w:fldChar w:fldCharType="begin"/>
        </w:r>
        <w:r>
          <w:instrText xml:space="preserve"> PAGEREF _Toc230357761 \h </w:instrText>
        </w:r>
        <w:r/>
        <w:r>
          <w:fldChar w:fldCharType="separate"/>
        </w:r>
        <w:r>
          <w:t xml:space="preserve">140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62" w:anchor="_Toc230357762" w:history="1">
        <w:r>
          <w:rPr>
            <w:rStyle w:val="957"/>
          </w:rPr>
          <w:t xml:space="preserve">Рисунок 166</w:t>
        </w:r>
        <w:r>
          <w:tab/>
        </w:r>
        <w:r>
          <w:fldChar w:fldCharType="begin"/>
        </w:r>
        <w:r>
          <w:instrText xml:space="preserve"> PAGEREF _Toc230357762 \h </w:instrText>
        </w:r>
        <w:r/>
        <w:r>
          <w:fldChar w:fldCharType="separate"/>
        </w:r>
        <w:r>
          <w:t xml:space="preserve">141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63" w:anchor="_Toc230357763" w:history="1">
        <w:r>
          <w:rPr>
            <w:rStyle w:val="957"/>
          </w:rPr>
          <w:t xml:space="preserve">Рисунок 167</w:t>
        </w:r>
        <w:r>
          <w:tab/>
        </w:r>
        <w:r>
          <w:fldChar w:fldCharType="begin"/>
        </w:r>
        <w:r>
          <w:instrText xml:space="preserve"> PAGEREF _Toc230357763 \h </w:instrText>
        </w:r>
        <w:r/>
        <w:r>
          <w:fldChar w:fldCharType="separate"/>
        </w:r>
        <w:r>
          <w:t xml:space="preserve">141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64" w:anchor="_Toc230357764" w:history="1">
        <w:r>
          <w:rPr>
            <w:rStyle w:val="957"/>
          </w:rPr>
          <w:t xml:space="preserve">Рисунок 168</w:t>
        </w:r>
        <w:r>
          <w:tab/>
        </w:r>
        <w:r>
          <w:fldChar w:fldCharType="begin"/>
        </w:r>
        <w:r>
          <w:instrText xml:space="preserve"> PAGEREF _Toc230357764 \h </w:instrText>
        </w:r>
        <w:r/>
        <w:r>
          <w:fldChar w:fldCharType="separate"/>
        </w:r>
        <w:r>
          <w:t xml:space="preserve">141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65" w:anchor="_Toc230357765" w:history="1">
        <w:r>
          <w:rPr>
            <w:rStyle w:val="957"/>
          </w:rPr>
          <w:t xml:space="preserve">Рисунок 169</w:t>
        </w:r>
        <w:r>
          <w:tab/>
        </w:r>
        <w:r>
          <w:fldChar w:fldCharType="begin"/>
        </w:r>
        <w:r>
          <w:instrText xml:space="preserve"> PAGEREF _Toc230357765 \h </w:instrText>
        </w:r>
        <w:r/>
        <w:r>
          <w:fldChar w:fldCharType="separate"/>
        </w:r>
        <w:r>
          <w:t xml:space="preserve">142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66" w:anchor="_Toc230357766" w:history="1">
        <w:r>
          <w:rPr>
            <w:rStyle w:val="957"/>
          </w:rPr>
          <w:t xml:space="preserve">Рисунок 170</w:t>
        </w:r>
        <w:r>
          <w:tab/>
        </w:r>
        <w:r>
          <w:fldChar w:fldCharType="begin"/>
        </w:r>
        <w:r>
          <w:instrText xml:space="preserve"> PAGEREF _Toc230357766 \h </w:instrText>
        </w:r>
        <w:r/>
        <w:r>
          <w:fldChar w:fldCharType="separate"/>
        </w:r>
        <w:r>
          <w:t xml:space="preserve">142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67" w:anchor="_Toc230357767" w:history="1">
        <w:r>
          <w:rPr>
            <w:rStyle w:val="957"/>
          </w:rPr>
          <w:t xml:space="preserve">Рисунок 171</w:t>
        </w:r>
        <w:r>
          <w:tab/>
        </w:r>
        <w:r>
          <w:fldChar w:fldCharType="begin"/>
        </w:r>
        <w:r>
          <w:instrText xml:space="preserve"> PAGEREF _Toc230357767 \h </w:instrText>
        </w:r>
        <w:r/>
        <w:r>
          <w:fldChar w:fldCharType="separate"/>
        </w:r>
        <w:r>
          <w:t xml:space="preserve">142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68" w:anchor="_Toc230357768" w:history="1">
        <w:r>
          <w:rPr>
            <w:rStyle w:val="957"/>
          </w:rPr>
          <w:t xml:space="preserve">Рисунок 172</w:t>
        </w:r>
        <w:r>
          <w:tab/>
        </w:r>
        <w:r>
          <w:fldChar w:fldCharType="begin"/>
        </w:r>
        <w:r>
          <w:instrText xml:space="preserve"> PAGEREF _Toc230357768 \h </w:instrText>
        </w:r>
        <w:r/>
        <w:r>
          <w:fldChar w:fldCharType="separate"/>
        </w:r>
        <w:r>
          <w:t xml:space="preserve">143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69" w:anchor="_Toc230357769" w:history="1">
        <w:r>
          <w:rPr>
            <w:rStyle w:val="957"/>
          </w:rPr>
          <w:t xml:space="preserve">Рисунок 173</w:t>
        </w:r>
        <w:r>
          <w:tab/>
        </w:r>
        <w:r>
          <w:fldChar w:fldCharType="begin"/>
        </w:r>
        <w:r>
          <w:instrText xml:space="preserve"> PAGEREF _Toc230357769 \h </w:instrText>
        </w:r>
        <w:r/>
        <w:r>
          <w:fldChar w:fldCharType="separate"/>
        </w:r>
        <w:r>
          <w:t xml:space="preserve">143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70" w:anchor="_Toc230357770" w:history="1">
        <w:r>
          <w:rPr>
            <w:rStyle w:val="957"/>
          </w:rPr>
          <w:t xml:space="preserve">Рисунок 174</w:t>
        </w:r>
        <w:r>
          <w:tab/>
        </w:r>
        <w:r>
          <w:fldChar w:fldCharType="begin"/>
        </w:r>
        <w:r>
          <w:instrText xml:space="preserve"> PAGEREF _Toc230357770 \h </w:instrText>
        </w:r>
        <w:r/>
        <w:r>
          <w:fldChar w:fldCharType="separate"/>
        </w:r>
        <w:r>
          <w:t xml:space="preserve">143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71" w:anchor="_Toc230357771" w:history="1">
        <w:r>
          <w:rPr>
            <w:rStyle w:val="957"/>
          </w:rPr>
          <w:t xml:space="preserve">Рисунок 175</w:t>
        </w:r>
        <w:r>
          <w:tab/>
        </w:r>
        <w:r>
          <w:fldChar w:fldCharType="begin"/>
        </w:r>
        <w:r>
          <w:instrText xml:space="preserve"> PAGEREF _Toc230357771 \h </w:instrText>
        </w:r>
        <w:r/>
        <w:r>
          <w:fldChar w:fldCharType="separate"/>
        </w:r>
        <w:r>
          <w:t xml:space="preserve">144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72" w:anchor="_Toc230357772" w:history="1">
        <w:r>
          <w:rPr>
            <w:rStyle w:val="957"/>
          </w:rPr>
          <w:t xml:space="preserve">Рисунок 176</w:t>
        </w:r>
        <w:r>
          <w:tab/>
        </w:r>
        <w:r>
          <w:fldChar w:fldCharType="begin"/>
        </w:r>
        <w:r>
          <w:instrText xml:space="preserve"> PAGEREF _Toc230357772 \h </w:instrText>
        </w:r>
        <w:r/>
        <w:r>
          <w:fldChar w:fldCharType="separate"/>
        </w:r>
        <w:r>
          <w:t xml:space="preserve">144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73" w:anchor="_Toc230357773" w:history="1">
        <w:r>
          <w:rPr>
            <w:rStyle w:val="957"/>
          </w:rPr>
          <w:t xml:space="preserve">Рисунок 177</w:t>
        </w:r>
        <w:r>
          <w:tab/>
        </w:r>
        <w:r>
          <w:fldChar w:fldCharType="begin"/>
        </w:r>
        <w:r>
          <w:instrText xml:space="preserve"> PAGEREF _Toc230357773 \h </w:instrText>
        </w:r>
        <w:r/>
        <w:r>
          <w:fldChar w:fldCharType="separate"/>
        </w:r>
        <w:r>
          <w:t xml:space="preserve">145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74" w:anchor="_Toc230357774" w:history="1">
        <w:r>
          <w:rPr>
            <w:rStyle w:val="957"/>
          </w:rPr>
          <w:t xml:space="preserve">Рисунок 178</w:t>
        </w:r>
        <w:r>
          <w:tab/>
        </w:r>
        <w:r>
          <w:fldChar w:fldCharType="begin"/>
        </w:r>
        <w:r>
          <w:instrText xml:space="preserve"> PAGEREF _Toc230357774 \h </w:instrText>
        </w:r>
        <w:r/>
        <w:r>
          <w:fldChar w:fldCharType="separate"/>
        </w:r>
        <w:r>
          <w:t xml:space="preserve">146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75" w:anchor="_Toc230357775" w:history="1">
        <w:r>
          <w:rPr>
            <w:rStyle w:val="957"/>
          </w:rPr>
          <w:t xml:space="preserve">Рисунок 179</w:t>
        </w:r>
        <w:r>
          <w:tab/>
        </w:r>
        <w:r>
          <w:fldChar w:fldCharType="begin"/>
        </w:r>
        <w:r>
          <w:instrText xml:space="preserve"> PAGEREF _Toc230357775 \h </w:instrText>
        </w:r>
        <w:r/>
        <w:r>
          <w:fldChar w:fldCharType="separate"/>
        </w:r>
        <w:r>
          <w:t xml:space="preserve">147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76" w:anchor="_Toc230357776" w:history="1">
        <w:r>
          <w:rPr>
            <w:rStyle w:val="957"/>
          </w:rPr>
          <w:t xml:space="preserve">Рисунок 180</w:t>
        </w:r>
        <w:r>
          <w:tab/>
        </w:r>
        <w:r>
          <w:fldChar w:fldCharType="begin"/>
        </w:r>
        <w:r>
          <w:instrText xml:space="preserve"> PAGEREF _Toc230357776 \h </w:instrText>
        </w:r>
        <w:r/>
        <w:r>
          <w:fldChar w:fldCharType="separate"/>
        </w:r>
        <w:r>
          <w:t xml:space="preserve">148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77" w:anchor="_Toc230357777" w:history="1">
        <w:r>
          <w:rPr>
            <w:rStyle w:val="957"/>
          </w:rPr>
          <w:t xml:space="preserve">Рисунок 181</w:t>
        </w:r>
        <w:r>
          <w:tab/>
        </w:r>
        <w:r>
          <w:fldChar w:fldCharType="begin"/>
        </w:r>
        <w:r>
          <w:instrText xml:space="preserve"> PAGEREF _Toc230357777 \h </w:instrText>
        </w:r>
        <w:r/>
        <w:r>
          <w:fldChar w:fldCharType="separate"/>
        </w:r>
        <w:r>
          <w:t xml:space="preserve">148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78" w:anchor="_Toc230357778" w:history="1">
        <w:r>
          <w:rPr>
            <w:rStyle w:val="957"/>
          </w:rPr>
          <w:t xml:space="preserve">Рисунок 182</w:t>
        </w:r>
        <w:r>
          <w:tab/>
        </w:r>
        <w:r>
          <w:fldChar w:fldCharType="begin"/>
        </w:r>
        <w:r>
          <w:instrText xml:space="preserve"> PAGEREF _Toc230357778 \h </w:instrText>
        </w:r>
        <w:r/>
        <w:r>
          <w:fldChar w:fldCharType="separate"/>
        </w:r>
        <w:r>
          <w:t xml:space="preserve">149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79" w:anchor="_Toc230357779" w:history="1">
        <w:r>
          <w:rPr>
            <w:rStyle w:val="957"/>
          </w:rPr>
          <w:t xml:space="preserve">Рисунок 183</w:t>
        </w:r>
        <w:r>
          <w:tab/>
        </w:r>
        <w:r>
          <w:fldChar w:fldCharType="begin"/>
        </w:r>
        <w:r>
          <w:instrText xml:space="preserve"> PAGEREF _Toc230357779 \h </w:instrText>
        </w:r>
        <w:r/>
        <w:r>
          <w:fldChar w:fldCharType="separate"/>
        </w:r>
        <w:r>
          <w:t xml:space="preserve">150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80" w:anchor="_Toc230357780" w:history="1">
        <w:r>
          <w:rPr>
            <w:rStyle w:val="957"/>
          </w:rPr>
          <w:t xml:space="preserve">Рисунок 184</w:t>
        </w:r>
        <w:r>
          <w:tab/>
        </w:r>
        <w:r>
          <w:fldChar w:fldCharType="begin"/>
        </w:r>
        <w:r>
          <w:instrText xml:space="preserve"> PAGEREF _Toc230357780 \h </w:instrText>
        </w:r>
        <w:r/>
        <w:r>
          <w:fldChar w:fldCharType="separate"/>
        </w:r>
        <w:r>
          <w:t xml:space="preserve">150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81" w:anchor="_Toc230357781" w:history="1">
        <w:r>
          <w:rPr>
            <w:rStyle w:val="957"/>
          </w:rPr>
          <w:t xml:space="preserve">Рисунок 185</w:t>
        </w:r>
        <w:r>
          <w:tab/>
        </w:r>
        <w:r>
          <w:fldChar w:fldCharType="begin"/>
        </w:r>
        <w:r>
          <w:instrText xml:space="preserve"> PAGEREF _Toc230357781 \h </w:instrText>
        </w:r>
        <w:r/>
        <w:r>
          <w:fldChar w:fldCharType="separate"/>
        </w:r>
        <w:r>
          <w:t xml:space="preserve">151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82" w:anchor="_Toc230357782" w:history="1">
        <w:r>
          <w:rPr>
            <w:rStyle w:val="957"/>
          </w:rPr>
          <w:t xml:space="preserve">Рисунок 186</w:t>
        </w:r>
        <w:r>
          <w:tab/>
        </w:r>
        <w:r>
          <w:fldChar w:fldCharType="begin"/>
        </w:r>
        <w:r>
          <w:instrText xml:space="preserve"> PAGEREF _Toc230357782 \h </w:instrText>
        </w:r>
        <w:r/>
        <w:r>
          <w:fldChar w:fldCharType="separate"/>
        </w:r>
        <w:r>
          <w:t xml:space="preserve">151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83" w:anchor="_Toc230357783" w:history="1">
        <w:r>
          <w:rPr>
            <w:rStyle w:val="957"/>
          </w:rPr>
          <w:t xml:space="preserve">Рисунок 187</w:t>
        </w:r>
        <w:r>
          <w:tab/>
        </w:r>
        <w:r>
          <w:fldChar w:fldCharType="begin"/>
        </w:r>
        <w:r>
          <w:instrText xml:space="preserve"> PAGEREF _Toc230357783 \h </w:instrText>
        </w:r>
        <w:r/>
        <w:r>
          <w:fldChar w:fldCharType="separate"/>
        </w:r>
        <w:r>
          <w:t xml:space="preserve">151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84" w:anchor="_Toc230357784" w:history="1">
        <w:r>
          <w:rPr>
            <w:rStyle w:val="957"/>
          </w:rPr>
          <w:t xml:space="preserve">Рисунок 188</w:t>
        </w:r>
        <w:r>
          <w:tab/>
        </w:r>
        <w:r>
          <w:fldChar w:fldCharType="begin"/>
        </w:r>
        <w:r>
          <w:instrText xml:space="preserve"> PAGEREF _Toc230357784 \h </w:instrText>
        </w:r>
        <w:r/>
        <w:r>
          <w:fldChar w:fldCharType="separate"/>
        </w:r>
        <w:r>
          <w:t xml:space="preserve">152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85" w:anchor="_Toc230357785" w:history="1">
        <w:r>
          <w:rPr>
            <w:rStyle w:val="957"/>
          </w:rPr>
          <w:t xml:space="preserve">Рисунок 189</w:t>
        </w:r>
        <w:r>
          <w:tab/>
        </w:r>
        <w:r>
          <w:fldChar w:fldCharType="begin"/>
        </w:r>
        <w:r>
          <w:instrText xml:space="preserve"> PAGEREF _Toc230357785 \h </w:instrText>
        </w:r>
        <w:r/>
        <w:r>
          <w:fldChar w:fldCharType="separate"/>
        </w:r>
        <w:r>
          <w:t xml:space="preserve">152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86" w:anchor="_Toc230357786" w:history="1">
        <w:r>
          <w:rPr>
            <w:rStyle w:val="957"/>
          </w:rPr>
          <w:t xml:space="preserve">Рисунок 190</w:t>
        </w:r>
        <w:r>
          <w:tab/>
        </w:r>
        <w:r>
          <w:fldChar w:fldCharType="begin"/>
        </w:r>
        <w:r>
          <w:instrText xml:space="preserve"> PAGEREF _Toc230357786 \h </w:instrText>
        </w:r>
        <w:r/>
        <w:r>
          <w:fldChar w:fldCharType="separate"/>
        </w:r>
        <w:r>
          <w:t xml:space="preserve">153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87" w:anchor="_Toc230357787" w:history="1">
        <w:r>
          <w:rPr>
            <w:rStyle w:val="957"/>
          </w:rPr>
          <w:t xml:space="preserve">Рисунок 191</w:t>
        </w:r>
        <w:r>
          <w:tab/>
        </w:r>
        <w:r>
          <w:fldChar w:fldCharType="begin"/>
        </w:r>
        <w:r>
          <w:instrText xml:space="preserve"> PAGEREF _Toc230357787 \h </w:instrText>
        </w:r>
        <w:r/>
        <w:r>
          <w:fldChar w:fldCharType="separate"/>
        </w:r>
        <w:r>
          <w:t xml:space="preserve">153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88" w:anchor="_Toc230357788" w:history="1">
        <w:r>
          <w:rPr>
            <w:rStyle w:val="957"/>
          </w:rPr>
          <w:t xml:space="preserve">Рисунок 192</w:t>
        </w:r>
        <w:r>
          <w:tab/>
        </w:r>
        <w:r>
          <w:fldChar w:fldCharType="begin"/>
        </w:r>
        <w:r>
          <w:instrText xml:space="preserve"> PAGEREF _Toc230357788 \h </w:instrText>
        </w:r>
        <w:r/>
        <w:r>
          <w:fldChar w:fldCharType="separate"/>
        </w:r>
        <w:r>
          <w:t xml:space="preserve">154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89" w:anchor="_Toc230357789" w:history="1">
        <w:r>
          <w:rPr>
            <w:rStyle w:val="957"/>
          </w:rPr>
          <w:t xml:space="preserve">Рисунок 193</w:t>
        </w:r>
        <w:r>
          <w:tab/>
        </w:r>
        <w:r>
          <w:fldChar w:fldCharType="begin"/>
        </w:r>
        <w:r>
          <w:instrText xml:space="preserve"> PAGEREF _Toc230357789 \h </w:instrText>
        </w:r>
        <w:r/>
        <w:r>
          <w:fldChar w:fldCharType="separate"/>
        </w:r>
        <w:r>
          <w:t xml:space="preserve">154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90" w:anchor="_Toc230357790" w:history="1">
        <w:r>
          <w:rPr>
            <w:rStyle w:val="957"/>
          </w:rPr>
          <w:t xml:space="preserve">Рисунок 194</w:t>
        </w:r>
        <w:r>
          <w:tab/>
        </w:r>
        <w:r>
          <w:fldChar w:fldCharType="begin"/>
        </w:r>
        <w:r>
          <w:instrText xml:space="preserve"> PAGEREF _Toc230357790 \h </w:instrText>
        </w:r>
        <w:r/>
        <w:r>
          <w:fldChar w:fldCharType="separate"/>
        </w:r>
        <w:r>
          <w:t xml:space="preserve">155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91" w:anchor="_Toc230357791" w:history="1">
        <w:r>
          <w:rPr>
            <w:rStyle w:val="957"/>
          </w:rPr>
          <w:t xml:space="preserve">Рисунок 195</w:t>
        </w:r>
        <w:r>
          <w:tab/>
        </w:r>
        <w:r>
          <w:fldChar w:fldCharType="begin"/>
        </w:r>
        <w:r>
          <w:instrText xml:space="preserve"> PAGEREF _Toc230357791 \h </w:instrText>
        </w:r>
        <w:r/>
        <w:r>
          <w:fldChar w:fldCharType="separate"/>
        </w:r>
        <w:r>
          <w:t xml:space="preserve">155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92" w:anchor="_Toc230357792" w:history="1">
        <w:r>
          <w:rPr>
            <w:rStyle w:val="957"/>
          </w:rPr>
          <w:t xml:space="preserve">Рисунок 196</w:t>
        </w:r>
        <w:r>
          <w:tab/>
        </w:r>
        <w:r>
          <w:fldChar w:fldCharType="begin"/>
        </w:r>
        <w:r>
          <w:instrText xml:space="preserve"> PAGEREF _Toc230357792 \h </w:instrText>
        </w:r>
        <w:r/>
        <w:r>
          <w:fldChar w:fldCharType="separate"/>
        </w:r>
        <w:r>
          <w:t xml:space="preserve">155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93" w:anchor="_Toc230357793" w:history="1">
        <w:r>
          <w:rPr>
            <w:rStyle w:val="957"/>
          </w:rPr>
          <w:t xml:space="preserve">Рисунок 197</w:t>
        </w:r>
        <w:r>
          <w:tab/>
        </w:r>
        <w:r>
          <w:fldChar w:fldCharType="begin"/>
        </w:r>
        <w:r>
          <w:instrText xml:space="preserve"> PAGEREF _Toc230357793 \h </w:instrText>
        </w:r>
        <w:r/>
        <w:r>
          <w:fldChar w:fldCharType="separate"/>
        </w:r>
        <w:r>
          <w:t xml:space="preserve">156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94" w:anchor="_Toc230357794" w:history="1">
        <w:r>
          <w:rPr>
            <w:rStyle w:val="957"/>
          </w:rPr>
          <w:t xml:space="preserve">Рисунок 198</w:t>
        </w:r>
        <w:r>
          <w:tab/>
        </w:r>
        <w:r>
          <w:fldChar w:fldCharType="begin"/>
        </w:r>
        <w:r>
          <w:instrText xml:space="preserve"> PAGEREF _Toc230357794 \h </w:instrText>
        </w:r>
        <w:r/>
        <w:r>
          <w:fldChar w:fldCharType="separate"/>
        </w:r>
        <w:r>
          <w:t xml:space="preserve">156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95" w:anchor="_Toc230357795" w:history="1">
        <w:r>
          <w:rPr>
            <w:rStyle w:val="957"/>
          </w:rPr>
          <w:t xml:space="preserve">Рисунок 199</w:t>
        </w:r>
        <w:r>
          <w:tab/>
        </w:r>
        <w:r>
          <w:fldChar w:fldCharType="begin"/>
        </w:r>
        <w:r>
          <w:instrText xml:space="preserve"> PAGEREF _Toc230357795 \h </w:instrText>
        </w:r>
        <w:r/>
        <w:r>
          <w:fldChar w:fldCharType="separate"/>
        </w:r>
        <w:r>
          <w:t xml:space="preserve">156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96" w:anchor="_Toc230357796" w:history="1">
        <w:r>
          <w:rPr>
            <w:rStyle w:val="957"/>
          </w:rPr>
          <w:t xml:space="preserve">Рисунок 200</w:t>
        </w:r>
        <w:r>
          <w:tab/>
        </w:r>
        <w:r>
          <w:fldChar w:fldCharType="begin"/>
        </w:r>
        <w:r>
          <w:instrText xml:space="preserve"> PAGEREF _Toc230357796 \h </w:instrText>
        </w:r>
        <w:r/>
        <w:r>
          <w:fldChar w:fldCharType="separate"/>
        </w:r>
        <w:r>
          <w:t xml:space="preserve">157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97" w:anchor="_Toc230357797" w:history="1">
        <w:r>
          <w:rPr>
            <w:rStyle w:val="957"/>
          </w:rPr>
          <w:t xml:space="preserve">Рисунок 201</w:t>
        </w:r>
        <w:r>
          <w:tab/>
        </w:r>
        <w:r>
          <w:fldChar w:fldCharType="begin"/>
        </w:r>
        <w:r>
          <w:instrText xml:space="preserve"> PAGEREF _Toc230357797 \h </w:instrText>
        </w:r>
        <w:r/>
        <w:r>
          <w:fldChar w:fldCharType="separate"/>
        </w:r>
        <w:r>
          <w:t xml:space="preserve">157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98" w:anchor="_Toc230357798" w:history="1">
        <w:r>
          <w:rPr>
            <w:rStyle w:val="957"/>
          </w:rPr>
          <w:t xml:space="preserve">Рисунок 202</w:t>
        </w:r>
        <w:r>
          <w:tab/>
        </w:r>
        <w:r>
          <w:fldChar w:fldCharType="begin"/>
        </w:r>
        <w:r>
          <w:instrText xml:space="preserve"> PAGEREF _Toc230357798 \h </w:instrText>
        </w:r>
        <w:r/>
        <w:r>
          <w:fldChar w:fldCharType="separate"/>
        </w:r>
        <w:r>
          <w:t xml:space="preserve">158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799" w:anchor="_Toc230357799" w:history="1">
        <w:r>
          <w:rPr>
            <w:rStyle w:val="957"/>
          </w:rPr>
          <w:t xml:space="preserve">Рисунок 203</w:t>
        </w:r>
        <w:r>
          <w:tab/>
        </w:r>
        <w:r>
          <w:fldChar w:fldCharType="begin"/>
        </w:r>
        <w:r>
          <w:instrText xml:space="preserve"> PAGEREF _Toc230357799 \h </w:instrText>
        </w:r>
        <w:r/>
        <w:r>
          <w:fldChar w:fldCharType="separate"/>
        </w:r>
        <w:r>
          <w:t xml:space="preserve">158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00" w:anchor="_Toc230357800" w:history="1">
        <w:r>
          <w:rPr>
            <w:rStyle w:val="957"/>
          </w:rPr>
          <w:t xml:space="preserve">Рисунок 204</w:t>
        </w:r>
        <w:r>
          <w:tab/>
        </w:r>
        <w:r>
          <w:fldChar w:fldCharType="begin"/>
        </w:r>
        <w:r>
          <w:instrText xml:space="preserve"> PAGEREF _Toc230357800 \h </w:instrText>
        </w:r>
        <w:r/>
        <w:r>
          <w:fldChar w:fldCharType="separate"/>
        </w:r>
        <w:r>
          <w:t xml:space="preserve">159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01" w:anchor="_Toc230357801" w:history="1">
        <w:r>
          <w:rPr>
            <w:rStyle w:val="957"/>
          </w:rPr>
          <w:t xml:space="preserve">Рисунок 205</w:t>
        </w:r>
        <w:r>
          <w:tab/>
        </w:r>
        <w:r>
          <w:fldChar w:fldCharType="begin"/>
        </w:r>
        <w:r>
          <w:instrText xml:space="preserve"> PAGEREF _Toc230357801 \h </w:instrText>
        </w:r>
        <w:r/>
        <w:r>
          <w:fldChar w:fldCharType="separate"/>
        </w:r>
        <w:r>
          <w:t xml:space="preserve">159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02" w:anchor="_Toc230357802" w:history="1">
        <w:r>
          <w:rPr>
            <w:rStyle w:val="957"/>
          </w:rPr>
          <w:t xml:space="preserve">Рисунок 206</w:t>
        </w:r>
        <w:r>
          <w:tab/>
        </w:r>
        <w:r>
          <w:fldChar w:fldCharType="begin"/>
        </w:r>
        <w:r>
          <w:instrText xml:space="preserve"> PAGEREF _Toc230357802 \h </w:instrText>
        </w:r>
        <w:r/>
        <w:r>
          <w:fldChar w:fldCharType="separate"/>
        </w:r>
        <w:r>
          <w:t xml:space="preserve">160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03" w:anchor="_Toc230357803" w:history="1">
        <w:r>
          <w:rPr>
            <w:rStyle w:val="957"/>
          </w:rPr>
          <w:t xml:space="preserve">Рисунок 207</w:t>
        </w:r>
        <w:r>
          <w:tab/>
        </w:r>
        <w:r>
          <w:fldChar w:fldCharType="begin"/>
        </w:r>
        <w:r>
          <w:instrText xml:space="preserve"> PAGEREF _Toc230357803 \h </w:instrText>
        </w:r>
        <w:r/>
        <w:r>
          <w:fldChar w:fldCharType="separate"/>
        </w:r>
        <w:r>
          <w:t xml:space="preserve">160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04" w:anchor="_Toc230357804" w:history="1">
        <w:r>
          <w:rPr>
            <w:rStyle w:val="957"/>
          </w:rPr>
          <w:t xml:space="preserve">Рисунок 208</w:t>
        </w:r>
        <w:r>
          <w:tab/>
        </w:r>
        <w:r>
          <w:fldChar w:fldCharType="begin"/>
        </w:r>
        <w:r>
          <w:instrText xml:space="preserve"> PAGEREF _Toc230357804 \h </w:instrText>
        </w:r>
        <w:r/>
        <w:r>
          <w:fldChar w:fldCharType="separate"/>
        </w:r>
        <w:r>
          <w:t xml:space="preserve">160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05" w:anchor="_Toc230357805" w:history="1">
        <w:r>
          <w:rPr>
            <w:rStyle w:val="957"/>
          </w:rPr>
          <w:t xml:space="preserve">Рисунок 209</w:t>
        </w:r>
        <w:r>
          <w:tab/>
        </w:r>
        <w:r>
          <w:fldChar w:fldCharType="begin"/>
        </w:r>
        <w:r>
          <w:instrText xml:space="preserve"> PAGEREF _Toc230357805 \h </w:instrText>
        </w:r>
        <w:r/>
        <w:r>
          <w:fldChar w:fldCharType="separate"/>
        </w:r>
        <w:r>
          <w:t xml:space="preserve">161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06" w:anchor="_Toc230357806" w:history="1">
        <w:r>
          <w:rPr>
            <w:rStyle w:val="957"/>
          </w:rPr>
          <w:t xml:space="preserve">Рисунок 210</w:t>
        </w:r>
        <w:r>
          <w:tab/>
        </w:r>
        <w:r>
          <w:fldChar w:fldCharType="begin"/>
        </w:r>
        <w:r>
          <w:instrText xml:space="preserve"> PAGEREF _Toc230357806 \h </w:instrText>
        </w:r>
        <w:r/>
        <w:r>
          <w:fldChar w:fldCharType="separate"/>
        </w:r>
        <w:r>
          <w:t xml:space="preserve">161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07" w:anchor="_Toc230357807" w:history="1">
        <w:r>
          <w:rPr>
            <w:rStyle w:val="957"/>
          </w:rPr>
          <w:t xml:space="preserve">Рисунок 211</w:t>
        </w:r>
        <w:r>
          <w:tab/>
        </w:r>
        <w:r>
          <w:fldChar w:fldCharType="begin"/>
        </w:r>
        <w:r>
          <w:instrText xml:space="preserve"> PAGEREF _Toc230357807 \h </w:instrText>
        </w:r>
        <w:r/>
        <w:r>
          <w:fldChar w:fldCharType="separate"/>
        </w:r>
        <w:r>
          <w:t xml:space="preserve">162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08" w:anchor="_Toc230357808" w:history="1">
        <w:r>
          <w:rPr>
            <w:rStyle w:val="957"/>
          </w:rPr>
          <w:t xml:space="preserve">Рисунок 212</w:t>
        </w:r>
        <w:r>
          <w:tab/>
        </w:r>
        <w:r>
          <w:fldChar w:fldCharType="begin"/>
        </w:r>
        <w:r>
          <w:instrText xml:space="preserve"> PAGEREF _Toc230357808 \h </w:instrText>
        </w:r>
        <w:r/>
        <w:r>
          <w:fldChar w:fldCharType="separate"/>
        </w:r>
        <w:r>
          <w:t xml:space="preserve">162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09" w:anchor="_Toc230357809" w:history="1">
        <w:r>
          <w:rPr>
            <w:rStyle w:val="957"/>
          </w:rPr>
          <w:t xml:space="preserve">Рисунок 213</w:t>
        </w:r>
        <w:r>
          <w:tab/>
        </w:r>
        <w:r>
          <w:fldChar w:fldCharType="begin"/>
        </w:r>
        <w:r>
          <w:instrText xml:space="preserve"> PAGEREF _Toc230357809 \h </w:instrText>
        </w:r>
        <w:r/>
        <w:r>
          <w:fldChar w:fldCharType="separate"/>
        </w:r>
        <w:r>
          <w:t xml:space="preserve">163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10" w:anchor="_Toc230357810" w:history="1">
        <w:r>
          <w:rPr>
            <w:rStyle w:val="957"/>
          </w:rPr>
          <w:t xml:space="preserve">Рисунок 214</w:t>
        </w:r>
        <w:r>
          <w:tab/>
        </w:r>
        <w:r>
          <w:fldChar w:fldCharType="begin"/>
        </w:r>
        <w:r>
          <w:instrText xml:space="preserve"> PAGEREF _Toc230357810 \h </w:instrText>
        </w:r>
        <w:r/>
        <w:r>
          <w:fldChar w:fldCharType="separate"/>
        </w:r>
        <w:r>
          <w:t xml:space="preserve">163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11" w:anchor="_Toc230357811" w:history="1">
        <w:r>
          <w:rPr>
            <w:rStyle w:val="957"/>
          </w:rPr>
          <w:t xml:space="preserve">Рисунок 215</w:t>
        </w:r>
        <w:r>
          <w:tab/>
        </w:r>
        <w:r>
          <w:fldChar w:fldCharType="begin"/>
        </w:r>
        <w:r>
          <w:instrText xml:space="preserve"> PAGEREF _Toc230357811 \h </w:instrText>
        </w:r>
        <w:r/>
        <w:r>
          <w:fldChar w:fldCharType="separate"/>
        </w:r>
        <w:r>
          <w:t xml:space="preserve">164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12" w:anchor="_Toc230357812" w:history="1">
        <w:r>
          <w:rPr>
            <w:rStyle w:val="957"/>
          </w:rPr>
          <w:t xml:space="preserve">Рисунок 216</w:t>
        </w:r>
        <w:r>
          <w:tab/>
        </w:r>
        <w:r>
          <w:fldChar w:fldCharType="begin"/>
        </w:r>
        <w:r>
          <w:instrText xml:space="preserve"> PAGEREF _Toc230357812 \h </w:instrText>
        </w:r>
        <w:r/>
        <w:r>
          <w:fldChar w:fldCharType="separate"/>
        </w:r>
        <w:r>
          <w:t xml:space="preserve">165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13" w:anchor="_Toc230357813" w:history="1">
        <w:r>
          <w:rPr>
            <w:rStyle w:val="957"/>
          </w:rPr>
          <w:t xml:space="preserve">Рисунок 217</w:t>
        </w:r>
        <w:r>
          <w:tab/>
        </w:r>
        <w:r>
          <w:fldChar w:fldCharType="begin"/>
        </w:r>
        <w:r>
          <w:instrText xml:space="preserve"> PAGEREF _Toc230357813 \h </w:instrText>
        </w:r>
        <w:r/>
        <w:r>
          <w:fldChar w:fldCharType="separate"/>
        </w:r>
        <w:r>
          <w:t xml:space="preserve">166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14" w:anchor="_Toc230357814" w:history="1">
        <w:r>
          <w:rPr>
            <w:rStyle w:val="957"/>
          </w:rPr>
          <w:t xml:space="preserve">Рисунок 218</w:t>
        </w:r>
        <w:r>
          <w:tab/>
        </w:r>
        <w:r>
          <w:fldChar w:fldCharType="begin"/>
        </w:r>
        <w:r>
          <w:instrText xml:space="preserve"> PAGEREF _Toc230357814 \h </w:instrText>
        </w:r>
        <w:r/>
        <w:r>
          <w:fldChar w:fldCharType="separate"/>
        </w:r>
        <w:r>
          <w:t xml:space="preserve">166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15" w:anchor="_Toc230357815" w:history="1">
        <w:r>
          <w:rPr>
            <w:rStyle w:val="957"/>
          </w:rPr>
          <w:t xml:space="preserve">Рисунок 219</w:t>
        </w:r>
        <w:r>
          <w:tab/>
        </w:r>
        <w:r>
          <w:fldChar w:fldCharType="begin"/>
        </w:r>
        <w:r>
          <w:instrText xml:space="preserve"> PAGEREF _Toc230357815 \h </w:instrText>
        </w:r>
        <w:r/>
        <w:r>
          <w:fldChar w:fldCharType="separate"/>
        </w:r>
        <w:r>
          <w:t xml:space="preserve">166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16" w:anchor="_Toc230357816" w:history="1">
        <w:r>
          <w:rPr>
            <w:rStyle w:val="957"/>
          </w:rPr>
          <w:t xml:space="preserve">Рисунок 220</w:t>
        </w:r>
        <w:r>
          <w:tab/>
        </w:r>
        <w:r>
          <w:fldChar w:fldCharType="begin"/>
        </w:r>
        <w:r>
          <w:instrText xml:space="preserve"> PAGEREF _Toc230357816 \h </w:instrText>
        </w:r>
        <w:r/>
        <w:r>
          <w:fldChar w:fldCharType="separate"/>
        </w:r>
        <w:r>
          <w:t xml:space="preserve">167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17" w:anchor="_Toc230357817" w:history="1">
        <w:r>
          <w:rPr>
            <w:rStyle w:val="957"/>
          </w:rPr>
          <w:t xml:space="preserve">Рисунок 221</w:t>
        </w:r>
        <w:r>
          <w:tab/>
        </w:r>
        <w:r>
          <w:fldChar w:fldCharType="begin"/>
        </w:r>
        <w:r>
          <w:instrText xml:space="preserve"> PAGEREF _Toc230357817 \h </w:instrText>
        </w:r>
        <w:r/>
        <w:r>
          <w:fldChar w:fldCharType="separate"/>
        </w:r>
        <w:r>
          <w:t xml:space="preserve">168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18" w:anchor="_Toc230357818" w:history="1">
        <w:r>
          <w:rPr>
            <w:rStyle w:val="957"/>
          </w:rPr>
          <w:t xml:space="preserve">Рисунок 222</w:t>
        </w:r>
        <w:r>
          <w:tab/>
        </w:r>
        <w:r>
          <w:fldChar w:fldCharType="begin"/>
        </w:r>
        <w:r>
          <w:instrText xml:space="preserve"> PAGEREF _Toc230357818 \h </w:instrText>
        </w:r>
        <w:r/>
        <w:r>
          <w:fldChar w:fldCharType="separate"/>
        </w:r>
        <w:r>
          <w:t xml:space="preserve">168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19" w:anchor="_Toc230357819" w:history="1">
        <w:r>
          <w:rPr>
            <w:rStyle w:val="957"/>
          </w:rPr>
          <w:t xml:space="preserve">Рисунок 223</w:t>
        </w:r>
        <w:r>
          <w:tab/>
        </w:r>
        <w:r>
          <w:fldChar w:fldCharType="begin"/>
        </w:r>
        <w:r>
          <w:instrText xml:space="preserve"> PAGEREF _Toc230357819 \h </w:instrText>
        </w:r>
        <w:r/>
        <w:r>
          <w:fldChar w:fldCharType="separate"/>
        </w:r>
        <w:r>
          <w:t xml:space="preserve">169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20" w:anchor="_Toc230357820" w:history="1">
        <w:r>
          <w:rPr>
            <w:rStyle w:val="957"/>
          </w:rPr>
          <w:t xml:space="preserve">Рисунок 224</w:t>
        </w:r>
        <w:r>
          <w:tab/>
        </w:r>
        <w:r>
          <w:fldChar w:fldCharType="begin"/>
        </w:r>
        <w:r>
          <w:instrText xml:space="preserve"> PAGEREF _Toc230357820 \h </w:instrText>
        </w:r>
        <w:r/>
        <w:r>
          <w:fldChar w:fldCharType="separate"/>
        </w:r>
        <w:r>
          <w:t xml:space="preserve">169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21" w:anchor="_Toc230357821" w:history="1">
        <w:r>
          <w:rPr>
            <w:rStyle w:val="957"/>
          </w:rPr>
          <w:t xml:space="preserve">Рисунок 225</w:t>
        </w:r>
        <w:r>
          <w:tab/>
        </w:r>
        <w:r>
          <w:fldChar w:fldCharType="begin"/>
        </w:r>
        <w:r>
          <w:instrText xml:space="preserve"> PAGEREF _Toc230357821 \h </w:instrText>
        </w:r>
        <w:r/>
        <w:r>
          <w:fldChar w:fldCharType="separate"/>
        </w:r>
        <w:r>
          <w:t xml:space="preserve">169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22" w:anchor="_Toc230357822" w:history="1">
        <w:r>
          <w:rPr>
            <w:rStyle w:val="957"/>
          </w:rPr>
          <w:t xml:space="preserve">Рисунок 226</w:t>
        </w:r>
        <w:r>
          <w:tab/>
        </w:r>
        <w:r>
          <w:fldChar w:fldCharType="begin"/>
        </w:r>
        <w:r>
          <w:instrText xml:space="preserve"> PAGEREF _Toc230357822 \h </w:instrText>
        </w:r>
        <w:r/>
        <w:r>
          <w:fldChar w:fldCharType="separate"/>
        </w:r>
        <w:r>
          <w:t xml:space="preserve">170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23" w:anchor="_Toc230357823" w:history="1">
        <w:r>
          <w:rPr>
            <w:rStyle w:val="957"/>
          </w:rPr>
          <w:t xml:space="preserve">Рисунок 227</w:t>
        </w:r>
        <w:r>
          <w:tab/>
        </w:r>
        <w:r>
          <w:fldChar w:fldCharType="begin"/>
        </w:r>
        <w:r>
          <w:instrText xml:space="preserve"> PAGEREF _Toc230357823 \h </w:instrText>
        </w:r>
        <w:r/>
        <w:r>
          <w:fldChar w:fldCharType="separate"/>
        </w:r>
        <w:r>
          <w:t xml:space="preserve">170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24" w:anchor="_Toc230357824" w:history="1">
        <w:r>
          <w:rPr>
            <w:rStyle w:val="957"/>
          </w:rPr>
          <w:t xml:space="preserve">Рисунок 228</w:t>
        </w:r>
        <w:r>
          <w:tab/>
        </w:r>
        <w:r>
          <w:fldChar w:fldCharType="begin"/>
        </w:r>
        <w:r>
          <w:instrText xml:space="preserve"> PAGEREF _Toc230357824 \h </w:instrText>
        </w:r>
        <w:r/>
        <w:r>
          <w:fldChar w:fldCharType="separate"/>
        </w:r>
        <w:r>
          <w:t xml:space="preserve">171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25" w:anchor="_Toc230357825" w:history="1">
        <w:r>
          <w:rPr>
            <w:rStyle w:val="957"/>
          </w:rPr>
          <w:t xml:space="preserve">Рисунок 229</w:t>
        </w:r>
        <w:r>
          <w:tab/>
        </w:r>
        <w:r>
          <w:fldChar w:fldCharType="begin"/>
        </w:r>
        <w:r>
          <w:instrText xml:space="preserve"> PAGEREF _Toc230357825 \h </w:instrText>
        </w:r>
        <w:r/>
        <w:r>
          <w:fldChar w:fldCharType="separate"/>
        </w:r>
        <w:r>
          <w:t xml:space="preserve">171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26" w:anchor="_Toc230357826" w:history="1">
        <w:r>
          <w:rPr>
            <w:rStyle w:val="957"/>
          </w:rPr>
          <w:t xml:space="preserve">Рисунок 230</w:t>
        </w:r>
        <w:r>
          <w:tab/>
        </w:r>
        <w:r>
          <w:fldChar w:fldCharType="begin"/>
        </w:r>
        <w:r>
          <w:instrText xml:space="preserve"> PAGEREF _Toc230357826 \h </w:instrText>
        </w:r>
        <w:r/>
        <w:r>
          <w:fldChar w:fldCharType="separate"/>
        </w:r>
        <w:r>
          <w:t xml:space="preserve">172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27" w:anchor="_Toc230357827" w:history="1">
        <w:r>
          <w:rPr>
            <w:rStyle w:val="957"/>
          </w:rPr>
          <w:t xml:space="preserve">Рисунок 231</w:t>
        </w:r>
        <w:r>
          <w:tab/>
        </w:r>
        <w:r>
          <w:fldChar w:fldCharType="begin"/>
        </w:r>
        <w:r>
          <w:instrText xml:space="preserve"> PAGEREF _Toc230357827 \h </w:instrText>
        </w:r>
        <w:r/>
        <w:r>
          <w:fldChar w:fldCharType="separate"/>
        </w:r>
        <w:r>
          <w:t xml:space="preserve">172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28" w:anchor="_Toc230357828" w:history="1">
        <w:r>
          <w:rPr>
            <w:rStyle w:val="957"/>
          </w:rPr>
          <w:t xml:space="preserve">Рисунок 232</w:t>
        </w:r>
        <w:r>
          <w:tab/>
        </w:r>
        <w:r>
          <w:fldChar w:fldCharType="begin"/>
        </w:r>
        <w:r>
          <w:instrText xml:space="preserve"> PAGEREF _Toc230357828 \h </w:instrText>
        </w:r>
        <w:r/>
        <w:r>
          <w:fldChar w:fldCharType="separate"/>
        </w:r>
        <w:r>
          <w:t xml:space="preserve">172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29" w:anchor="_Toc230357829" w:history="1">
        <w:r>
          <w:rPr>
            <w:rStyle w:val="957"/>
          </w:rPr>
          <w:t xml:space="preserve">Рисунок 233</w:t>
        </w:r>
        <w:r>
          <w:tab/>
        </w:r>
        <w:r>
          <w:fldChar w:fldCharType="begin"/>
        </w:r>
        <w:r>
          <w:instrText xml:space="preserve"> PAGEREF _Toc230357829 \h </w:instrText>
        </w:r>
        <w:r/>
        <w:r>
          <w:fldChar w:fldCharType="separate"/>
        </w:r>
        <w:r>
          <w:t xml:space="preserve">172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30" w:anchor="_Toc230357830" w:history="1">
        <w:r>
          <w:rPr>
            <w:rStyle w:val="957"/>
          </w:rPr>
          <w:t xml:space="preserve">Рисунок 234</w:t>
        </w:r>
        <w:r>
          <w:tab/>
        </w:r>
        <w:r>
          <w:fldChar w:fldCharType="begin"/>
        </w:r>
        <w:r>
          <w:instrText xml:space="preserve"> PAGEREF _Toc230357830 \h </w:instrText>
        </w:r>
        <w:r/>
        <w:r>
          <w:fldChar w:fldCharType="separate"/>
        </w:r>
        <w:r>
          <w:t xml:space="preserve">173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31" w:anchor="_Toc230357831" w:history="1">
        <w:r>
          <w:rPr>
            <w:rStyle w:val="957"/>
          </w:rPr>
          <w:t xml:space="preserve">Рисунок 235</w:t>
        </w:r>
        <w:r>
          <w:tab/>
        </w:r>
        <w:r>
          <w:fldChar w:fldCharType="begin"/>
        </w:r>
        <w:r>
          <w:instrText xml:space="preserve"> PAGEREF _Toc230357831 \h </w:instrText>
        </w:r>
        <w:r/>
        <w:r>
          <w:fldChar w:fldCharType="separate"/>
        </w:r>
        <w:r>
          <w:t xml:space="preserve">174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32" w:anchor="_Toc230357832" w:history="1">
        <w:r>
          <w:rPr>
            <w:rStyle w:val="957"/>
          </w:rPr>
          <w:t xml:space="preserve">Рисунок 236</w:t>
        </w:r>
        <w:r>
          <w:tab/>
        </w:r>
        <w:r>
          <w:fldChar w:fldCharType="begin"/>
        </w:r>
        <w:r>
          <w:instrText xml:space="preserve"> PAGEREF _Toc230357832 \h </w:instrText>
        </w:r>
        <w:r/>
        <w:r>
          <w:fldChar w:fldCharType="separate"/>
        </w:r>
        <w:r>
          <w:t xml:space="preserve">174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33" w:anchor="_Toc230357833" w:history="1">
        <w:r>
          <w:rPr>
            <w:rStyle w:val="957"/>
          </w:rPr>
          <w:t xml:space="preserve">Рисунок 237</w:t>
        </w:r>
        <w:r>
          <w:tab/>
        </w:r>
        <w:r>
          <w:fldChar w:fldCharType="begin"/>
        </w:r>
        <w:r>
          <w:instrText xml:space="preserve"> PAGEREF _Toc230357833 \h </w:instrText>
        </w:r>
        <w:r/>
        <w:r>
          <w:fldChar w:fldCharType="separate"/>
        </w:r>
        <w:r>
          <w:t xml:space="preserve">175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34" w:anchor="_Toc230357834" w:history="1">
        <w:r>
          <w:rPr>
            <w:rStyle w:val="957"/>
          </w:rPr>
          <w:t xml:space="preserve">Рисунок 238</w:t>
        </w:r>
        <w:r>
          <w:tab/>
        </w:r>
        <w:r>
          <w:fldChar w:fldCharType="begin"/>
        </w:r>
        <w:r>
          <w:instrText xml:space="preserve"> PAGEREF _Toc230357834 \h </w:instrText>
        </w:r>
        <w:r/>
        <w:r>
          <w:fldChar w:fldCharType="separate"/>
        </w:r>
        <w:r>
          <w:t xml:space="preserve">175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35" w:anchor="_Toc230357835" w:history="1">
        <w:r>
          <w:rPr>
            <w:rStyle w:val="957"/>
          </w:rPr>
          <w:t xml:space="preserve">Рисунок 239</w:t>
        </w:r>
        <w:r>
          <w:tab/>
        </w:r>
        <w:r>
          <w:fldChar w:fldCharType="begin"/>
        </w:r>
        <w:r>
          <w:instrText xml:space="preserve"> PAGEREF _Toc230357835 \h </w:instrText>
        </w:r>
        <w:r/>
        <w:r>
          <w:fldChar w:fldCharType="separate"/>
        </w:r>
        <w:r>
          <w:t xml:space="preserve">175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36" w:anchor="_Toc230357836" w:history="1">
        <w:r>
          <w:rPr>
            <w:rStyle w:val="957"/>
          </w:rPr>
          <w:t xml:space="preserve">Рисунок 240</w:t>
        </w:r>
        <w:r>
          <w:tab/>
        </w:r>
        <w:r>
          <w:fldChar w:fldCharType="begin"/>
        </w:r>
        <w:r>
          <w:instrText xml:space="preserve"> PAGEREF _Toc230357836 \h </w:instrText>
        </w:r>
        <w:r/>
        <w:r>
          <w:fldChar w:fldCharType="separate"/>
        </w:r>
        <w:r>
          <w:t xml:space="preserve">176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37" w:anchor="_Toc230357837" w:history="1">
        <w:r>
          <w:rPr>
            <w:rStyle w:val="957"/>
          </w:rPr>
          <w:t xml:space="preserve">Рисунок 241</w:t>
        </w:r>
        <w:r>
          <w:tab/>
        </w:r>
        <w:r>
          <w:fldChar w:fldCharType="begin"/>
        </w:r>
        <w:r>
          <w:instrText xml:space="preserve"> PAGEREF _Toc230357837 \h </w:instrText>
        </w:r>
        <w:r/>
        <w:r>
          <w:fldChar w:fldCharType="separate"/>
        </w:r>
        <w:r>
          <w:t xml:space="preserve">176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38" w:anchor="_Toc230357838" w:history="1">
        <w:r>
          <w:rPr>
            <w:rStyle w:val="957"/>
          </w:rPr>
          <w:t xml:space="preserve">Рисунок 242</w:t>
        </w:r>
        <w:r>
          <w:tab/>
        </w:r>
        <w:r>
          <w:fldChar w:fldCharType="begin"/>
        </w:r>
        <w:r>
          <w:instrText xml:space="preserve"> PAGEREF _Toc230357838 \h </w:instrText>
        </w:r>
        <w:r/>
        <w:r>
          <w:fldChar w:fldCharType="separate"/>
        </w:r>
        <w:r>
          <w:t xml:space="preserve">176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39" w:anchor="_Toc230357839" w:history="1">
        <w:r>
          <w:rPr>
            <w:rStyle w:val="957"/>
          </w:rPr>
          <w:t xml:space="preserve">Рисунок 243</w:t>
        </w:r>
        <w:r>
          <w:tab/>
        </w:r>
        <w:r>
          <w:fldChar w:fldCharType="begin"/>
        </w:r>
        <w:r>
          <w:instrText xml:space="preserve"> PAGEREF _Toc230357839 \h </w:instrText>
        </w:r>
        <w:r/>
        <w:r>
          <w:fldChar w:fldCharType="separate"/>
        </w:r>
        <w:r>
          <w:t xml:space="preserve">177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40" w:anchor="_Toc230357840" w:history="1">
        <w:r>
          <w:rPr>
            <w:rStyle w:val="957"/>
          </w:rPr>
          <w:t xml:space="preserve">Рисунок 244</w:t>
        </w:r>
        <w:r>
          <w:tab/>
        </w:r>
        <w:r>
          <w:fldChar w:fldCharType="begin"/>
        </w:r>
        <w:r>
          <w:instrText xml:space="preserve"> PAGEREF _Toc230357840 \h </w:instrText>
        </w:r>
        <w:r/>
        <w:r>
          <w:fldChar w:fldCharType="separate"/>
        </w:r>
        <w:r>
          <w:t xml:space="preserve">177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41" w:anchor="_Toc230357841" w:history="1">
        <w:r>
          <w:rPr>
            <w:rStyle w:val="957"/>
          </w:rPr>
          <w:t xml:space="preserve">Рисунок 245</w:t>
        </w:r>
        <w:r>
          <w:tab/>
        </w:r>
        <w:r>
          <w:fldChar w:fldCharType="begin"/>
        </w:r>
        <w:r>
          <w:instrText xml:space="preserve"> PAGEREF _Toc230357841 \h </w:instrText>
        </w:r>
        <w:r/>
        <w:r>
          <w:fldChar w:fldCharType="separate"/>
        </w:r>
        <w:r>
          <w:t xml:space="preserve">178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42" w:anchor="_Toc230357842" w:history="1">
        <w:r>
          <w:rPr>
            <w:rStyle w:val="957"/>
          </w:rPr>
          <w:t xml:space="preserve">Рисунок 246</w:t>
        </w:r>
        <w:r>
          <w:tab/>
        </w:r>
        <w:r>
          <w:fldChar w:fldCharType="begin"/>
        </w:r>
        <w:r>
          <w:instrText xml:space="preserve"> PAGEREF _Toc230357842 \h </w:instrText>
        </w:r>
        <w:r/>
        <w:r>
          <w:fldChar w:fldCharType="separate"/>
        </w:r>
        <w:r>
          <w:t xml:space="preserve">178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43" w:anchor="_Toc230357843" w:history="1">
        <w:r>
          <w:rPr>
            <w:rStyle w:val="957"/>
          </w:rPr>
          <w:t xml:space="preserve">Рисунок 247</w:t>
        </w:r>
        <w:r>
          <w:tab/>
        </w:r>
        <w:r>
          <w:fldChar w:fldCharType="begin"/>
        </w:r>
        <w:r>
          <w:instrText xml:space="preserve"> PAGEREF _Toc230357843 \h </w:instrText>
        </w:r>
        <w:r/>
        <w:r>
          <w:fldChar w:fldCharType="separate"/>
        </w:r>
        <w:r>
          <w:t xml:space="preserve">179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44" w:anchor="_Toc230357844" w:history="1">
        <w:r>
          <w:rPr>
            <w:rStyle w:val="957"/>
          </w:rPr>
          <w:t xml:space="preserve">Рисунок 248</w:t>
        </w:r>
        <w:r>
          <w:tab/>
        </w:r>
        <w:r>
          <w:fldChar w:fldCharType="begin"/>
        </w:r>
        <w:r>
          <w:instrText xml:space="preserve"> PAGEREF _Toc230357844 \h </w:instrText>
        </w:r>
        <w:r/>
        <w:r>
          <w:fldChar w:fldCharType="separate"/>
        </w:r>
        <w:r>
          <w:t xml:space="preserve">180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45" w:anchor="_Toc230357845" w:history="1">
        <w:r>
          <w:rPr>
            <w:rStyle w:val="957"/>
          </w:rPr>
          <w:t xml:space="preserve">Рисунок 249</w:t>
        </w:r>
        <w:r>
          <w:tab/>
        </w:r>
        <w:r>
          <w:fldChar w:fldCharType="begin"/>
        </w:r>
        <w:r>
          <w:instrText xml:space="preserve"> PAGEREF _Toc230357845 \h </w:instrText>
        </w:r>
        <w:r/>
        <w:r>
          <w:fldChar w:fldCharType="separate"/>
        </w:r>
        <w:r>
          <w:t xml:space="preserve">180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46" w:anchor="_Toc230357846" w:history="1">
        <w:r>
          <w:rPr>
            <w:rStyle w:val="957"/>
          </w:rPr>
          <w:t xml:space="preserve">Рисунок 250</w:t>
        </w:r>
        <w:r>
          <w:tab/>
        </w:r>
        <w:r>
          <w:fldChar w:fldCharType="begin"/>
        </w:r>
        <w:r>
          <w:instrText xml:space="preserve"> PAGEREF _Toc230357846 \h </w:instrText>
        </w:r>
        <w:r/>
        <w:r>
          <w:fldChar w:fldCharType="separate"/>
        </w:r>
        <w:r>
          <w:t xml:space="preserve">181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47" w:anchor="_Toc230357847" w:history="1">
        <w:r>
          <w:rPr>
            <w:rStyle w:val="957"/>
          </w:rPr>
          <w:t xml:space="preserve">Рисунок 251</w:t>
        </w:r>
        <w:r>
          <w:tab/>
        </w:r>
        <w:r>
          <w:fldChar w:fldCharType="begin"/>
        </w:r>
        <w:r>
          <w:instrText xml:space="preserve"> PAGEREF _Toc230357847 \h </w:instrText>
        </w:r>
        <w:r/>
        <w:r>
          <w:fldChar w:fldCharType="separate"/>
        </w:r>
        <w:r>
          <w:t xml:space="preserve">181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48" w:anchor="_Toc230357848" w:history="1">
        <w:r>
          <w:rPr>
            <w:rStyle w:val="957"/>
          </w:rPr>
          <w:t xml:space="preserve">Рисунок 252</w:t>
        </w:r>
        <w:r>
          <w:tab/>
        </w:r>
        <w:r>
          <w:fldChar w:fldCharType="begin"/>
        </w:r>
        <w:r>
          <w:instrText xml:space="preserve"> PAGEREF _Toc230357848 \h </w:instrText>
        </w:r>
        <w:r/>
        <w:r>
          <w:fldChar w:fldCharType="separate"/>
        </w:r>
        <w:r>
          <w:t xml:space="preserve">181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49" w:anchor="_Toc230357849" w:history="1">
        <w:r>
          <w:rPr>
            <w:rStyle w:val="957"/>
          </w:rPr>
          <w:t xml:space="preserve">Рисунок 253</w:t>
        </w:r>
        <w:r>
          <w:tab/>
        </w:r>
        <w:r>
          <w:fldChar w:fldCharType="begin"/>
        </w:r>
        <w:r>
          <w:instrText xml:space="preserve"> PAGEREF _Toc230357849 \h </w:instrText>
        </w:r>
        <w:r/>
        <w:r>
          <w:fldChar w:fldCharType="separate"/>
        </w:r>
        <w:r>
          <w:t xml:space="preserve">182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50" w:anchor="_Toc230357850" w:history="1">
        <w:r>
          <w:rPr>
            <w:rStyle w:val="957"/>
          </w:rPr>
          <w:t xml:space="preserve">Рисунок 254</w:t>
        </w:r>
        <w:r>
          <w:tab/>
        </w:r>
        <w:r>
          <w:fldChar w:fldCharType="begin"/>
        </w:r>
        <w:r>
          <w:instrText xml:space="preserve"> PAGEREF _Toc230357850 \h </w:instrText>
        </w:r>
        <w:r/>
        <w:r>
          <w:fldChar w:fldCharType="separate"/>
        </w:r>
        <w:r>
          <w:t xml:space="preserve">183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51" w:anchor="_Toc230357851" w:history="1">
        <w:r>
          <w:rPr>
            <w:rStyle w:val="957"/>
          </w:rPr>
          <w:t xml:space="preserve">Рисунок 255</w:t>
        </w:r>
        <w:r>
          <w:tab/>
        </w:r>
        <w:r>
          <w:fldChar w:fldCharType="begin"/>
        </w:r>
        <w:r>
          <w:instrText xml:space="preserve"> PAGEREF _Toc230357851 \h </w:instrText>
        </w:r>
        <w:r/>
        <w:r>
          <w:fldChar w:fldCharType="separate"/>
        </w:r>
        <w:r>
          <w:t xml:space="preserve">183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52" w:anchor="_Toc230357852" w:history="1">
        <w:r>
          <w:rPr>
            <w:rStyle w:val="957"/>
          </w:rPr>
          <w:t xml:space="preserve">Рисунок 256</w:t>
        </w:r>
        <w:r>
          <w:tab/>
        </w:r>
        <w:r>
          <w:fldChar w:fldCharType="begin"/>
        </w:r>
        <w:r>
          <w:instrText xml:space="preserve"> PAGEREF _Toc230357852 \h </w:instrText>
        </w:r>
        <w:r/>
        <w:r>
          <w:fldChar w:fldCharType="separate"/>
        </w:r>
        <w:r>
          <w:t xml:space="preserve">184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53" w:anchor="_Toc230357853" w:history="1">
        <w:r>
          <w:rPr>
            <w:rStyle w:val="957"/>
          </w:rPr>
          <w:t xml:space="preserve">Рисунок 257</w:t>
        </w:r>
        <w:r>
          <w:tab/>
        </w:r>
        <w:r>
          <w:fldChar w:fldCharType="begin"/>
        </w:r>
        <w:r>
          <w:instrText xml:space="preserve"> PAGEREF _Toc230357853 \h </w:instrText>
        </w:r>
        <w:r/>
        <w:r>
          <w:fldChar w:fldCharType="separate"/>
        </w:r>
        <w:r>
          <w:t xml:space="preserve">184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54" w:anchor="_Toc230357854" w:history="1">
        <w:r>
          <w:rPr>
            <w:rStyle w:val="957"/>
          </w:rPr>
          <w:t xml:space="preserve">Рисунок 258</w:t>
        </w:r>
        <w:r>
          <w:tab/>
        </w:r>
        <w:r>
          <w:fldChar w:fldCharType="begin"/>
        </w:r>
        <w:r>
          <w:instrText xml:space="preserve"> PAGEREF _Toc230357854 \h </w:instrText>
        </w:r>
        <w:r/>
        <w:r>
          <w:fldChar w:fldCharType="separate"/>
        </w:r>
        <w:r>
          <w:t xml:space="preserve">184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55" w:anchor="_Toc230357855" w:history="1">
        <w:r>
          <w:rPr>
            <w:rStyle w:val="957"/>
          </w:rPr>
          <w:t xml:space="preserve">Рисунок 259</w:t>
        </w:r>
        <w:r>
          <w:tab/>
        </w:r>
        <w:r>
          <w:fldChar w:fldCharType="begin"/>
        </w:r>
        <w:r>
          <w:instrText xml:space="preserve"> PAGEREF _Toc230357855 \h </w:instrText>
        </w:r>
        <w:r/>
        <w:r>
          <w:fldChar w:fldCharType="separate"/>
        </w:r>
        <w:r>
          <w:t xml:space="preserve">184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56" w:anchor="_Toc230357856" w:history="1">
        <w:r>
          <w:rPr>
            <w:rStyle w:val="957"/>
          </w:rPr>
          <w:t xml:space="preserve">Рисунок 260</w:t>
        </w:r>
        <w:r>
          <w:tab/>
        </w:r>
        <w:r>
          <w:fldChar w:fldCharType="begin"/>
        </w:r>
        <w:r>
          <w:instrText xml:space="preserve"> PAGEREF _Toc230357856 \h </w:instrText>
        </w:r>
        <w:r/>
        <w:r>
          <w:fldChar w:fldCharType="separate"/>
        </w:r>
        <w:r>
          <w:t xml:space="preserve">185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57" w:anchor="_Toc230357857" w:history="1">
        <w:r>
          <w:rPr>
            <w:rStyle w:val="957"/>
          </w:rPr>
          <w:t xml:space="preserve">Рисунок 261</w:t>
        </w:r>
        <w:r>
          <w:tab/>
        </w:r>
        <w:r>
          <w:fldChar w:fldCharType="begin"/>
        </w:r>
        <w:r>
          <w:instrText xml:space="preserve"> PAGEREF _Toc230357857 \h </w:instrText>
        </w:r>
        <w:r/>
        <w:r>
          <w:fldChar w:fldCharType="separate"/>
        </w:r>
        <w:r>
          <w:t xml:space="preserve">185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58" w:anchor="_Toc230357858" w:history="1">
        <w:r>
          <w:rPr>
            <w:rStyle w:val="957"/>
          </w:rPr>
          <w:t xml:space="preserve">Рисунок 262</w:t>
        </w:r>
        <w:r>
          <w:tab/>
        </w:r>
        <w:r>
          <w:fldChar w:fldCharType="begin"/>
        </w:r>
        <w:r>
          <w:instrText xml:space="preserve"> PAGEREF _Toc230357858 \h </w:instrText>
        </w:r>
        <w:r/>
        <w:r>
          <w:fldChar w:fldCharType="separate"/>
        </w:r>
        <w:r>
          <w:t xml:space="preserve">185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59" w:anchor="_Toc230357859" w:history="1">
        <w:r>
          <w:rPr>
            <w:rStyle w:val="957"/>
          </w:rPr>
          <w:t xml:space="preserve">Рисунок 263</w:t>
        </w:r>
        <w:r>
          <w:tab/>
        </w:r>
        <w:r>
          <w:fldChar w:fldCharType="begin"/>
        </w:r>
        <w:r>
          <w:instrText xml:space="preserve"> PAGEREF _Toc230357859 \h </w:instrText>
        </w:r>
        <w:r/>
        <w:r>
          <w:fldChar w:fldCharType="separate"/>
        </w:r>
        <w:r>
          <w:t xml:space="preserve">186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60" w:anchor="_Toc230357860" w:history="1">
        <w:r>
          <w:rPr>
            <w:rStyle w:val="957"/>
          </w:rPr>
          <w:t xml:space="preserve">Рисунок 264</w:t>
        </w:r>
        <w:r>
          <w:tab/>
        </w:r>
        <w:r>
          <w:fldChar w:fldCharType="begin"/>
        </w:r>
        <w:r>
          <w:instrText xml:space="preserve"> PAGEREF _Toc230357860 \h </w:instrText>
        </w:r>
        <w:r/>
        <w:r>
          <w:fldChar w:fldCharType="separate"/>
        </w:r>
        <w:r>
          <w:t xml:space="preserve">187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61" w:anchor="_Toc230357861" w:history="1">
        <w:r>
          <w:rPr>
            <w:rStyle w:val="957"/>
          </w:rPr>
          <w:t xml:space="preserve">Рисунок 265</w:t>
        </w:r>
        <w:r>
          <w:tab/>
        </w:r>
        <w:r>
          <w:fldChar w:fldCharType="begin"/>
        </w:r>
        <w:r>
          <w:instrText xml:space="preserve"> PAGEREF _Toc230357861 \h </w:instrText>
        </w:r>
        <w:r/>
        <w:r>
          <w:fldChar w:fldCharType="separate"/>
        </w:r>
        <w:r>
          <w:t xml:space="preserve">187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62" w:anchor="_Toc230357862" w:history="1">
        <w:r>
          <w:rPr>
            <w:rStyle w:val="957"/>
          </w:rPr>
          <w:t xml:space="preserve">Рисунок 266</w:t>
        </w:r>
        <w:r>
          <w:tab/>
        </w:r>
        <w:r>
          <w:fldChar w:fldCharType="begin"/>
        </w:r>
        <w:r>
          <w:instrText xml:space="preserve"> PAGEREF _Toc230357862 \h </w:instrText>
        </w:r>
        <w:r/>
        <w:r>
          <w:fldChar w:fldCharType="separate"/>
        </w:r>
        <w:r>
          <w:t xml:space="preserve">188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63" w:anchor="_Toc230357863" w:history="1">
        <w:r>
          <w:rPr>
            <w:rStyle w:val="957"/>
          </w:rPr>
          <w:t xml:space="preserve">Рисунок 267</w:t>
        </w:r>
        <w:r>
          <w:tab/>
        </w:r>
        <w:r>
          <w:fldChar w:fldCharType="begin"/>
        </w:r>
        <w:r>
          <w:instrText xml:space="preserve"> PAGEREF _Toc230357863 \h </w:instrText>
        </w:r>
        <w:r/>
        <w:r>
          <w:fldChar w:fldCharType="separate"/>
        </w:r>
        <w:r>
          <w:t xml:space="preserve">188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64" w:anchor="_Toc230357864" w:history="1">
        <w:r>
          <w:rPr>
            <w:rStyle w:val="957"/>
          </w:rPr>
          <w:t xml:space="preserve">Рисунок 268</w:t>
        </w:r>
        <w:r>
          <w:tab/>
        </w:r>
        <w:r>
          <w:fldChar w:fldCharType="begin"/>
        </w:r>
        <w:r>
          <w:instrText xml:space="preserve"> PAGEREF _Toc230357864 \h </w:instrText>
        </w:r>
        <w:r/>
        <w:r>
          <w:fldChar w:fldCharType="separate"/>
        </w:r>
        <w:r>
          <w:t xml:space="preserve">188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65" w:anchor="_Toc230357865" w:history="1">
        <w:r>
          <w:rPr>
            <w:rStyle w:val="957"/>
          </w:rPr>
          <w:t xml:space="preserve">Рисунок 269</w:t>
        </w:r>
        <w:r>
          <w:tab/>
        </w:r>
        <w:r>
          <w:fldChar w:fldCharType="begin"/>
        </w:r>
        <w:r>
          <w:instrText xml:space="preserve"> PAGEREF _Toc230357865 \h </w:instrText>
        </w:r>
        <w:r/>
        <w:r>
          <w:fldChar w:fldCharType="separate"/>
        </w:r>
        <w:r>
          <w:t xml:space="preserve">189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66" w:anchor="_Toc230357866" w:history="1">
        <w:r>
          <w:rPr>
            <w:rStyle w:val="957"/>
          </w:rPr>
          <w:t xml:space="preserve">Рисунок 270</w:t>
        </w:r>
        <w:r>
          <w:tab/>
        </w:r>
        <w:r>
          <w:fldChar w:fldCharType="begin"/>
        </w:r>
        <w:r>
          <w:instrText xml:space="preserve"> PAGEREF _Toc230357866 \h </w:instrText>
        </w:r>
        <w:r/>
        <w:r>
          <w:fldChar w:fldCharType="separate"/>
        </w:r>
        <w:r>
          <w:t xml:space="preserve">189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67" w:anchor="_Toc230357867" w:history="1">
        <w:r>
          <w:rPr>
            <w:rStyle w:val="957"/>
          </w:rPr>
          <w:t xml:space="preserve">Рисунок 271</w:t>
        </w:r>
        <w:r>
          <w:tab/>
        </w:r>
        <w:r>
          <w:fldChar w:fldCharType="begin"/>
        </w:r>
        <w:r>
          <w:instrText xml:space="preserve"> PAGEREF _Toc230357867 \h </w:instrText>
        </w:r>
        <w:r/>
        <w:r>
          <w:fldChar w:fldCharType="separate"/>
        </w:r>
        <w:r>
          <w:t xml:space="preserve">190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68" w:anchor="_Toc230357868" w:history="1">
        <w:r>
          <w:rPr>
            <w:rStyle w:val="957"/>
          </w:rPr>
          <w:t xml:space="preserve">Рисунок 272</w:t>
        </w:r>
        <w:r>
          <w:tab/>
        </w:r>
        <w:r>
          <w:fldChar w:fldCharType="begin"/>
        </w:r>
        <w:r>
          <w:instrText xml:space="preserve"> PAGEREF _Toc230357868 \h </w:instrText>
        </w:r>
        <w:r/>
        <w:r>
          <w:fldChar w:fldCharType="separate"/>
        </w:r>
        <w:r>
          <w:t xml:space="preserve">190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69" w:anchor="_Toc230357869" w:history="1">
        <w:r>
          <w:rPr>
            <w:rStyle w:val="957"/>
          </w:rPr>
          <w:t xml:space="preserve">Рисунок 273</w:t>
        </w:r>
        <w:r>
          <w:tab/>
        </w:r>
        <w:r>
          <w:fldChar w:fldCharType="begin"/>
        </w:r>
        <w:r>
          <w:instrText xml:space="preserve"> PAGEREF _Toc230357869 \h </w:instrText>
        </w:r>
        <w:r/>
        <w:r>
          <w:fldChar w:fldCharType="separate"/>
        </w:r>
        <w:r>
          <w:t xml:space="preserve">190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70" w:anchor="_Toc230357870" w:history="1">
        <w:r>
          <w:rPr>
            <w:rStyle w:val="957"/>
          </w:rPr>
          <w:t xml:space="preserve">Рисунок 274</w:t>
        </w:r>
        <w:r>
          <w:tab/>
        </w:r>
        <w:r>
          <w:fldChar w:fldCharType="begin"/>
        </w:r>
        <w:r>
          <w:instrText xml:space="preserve"> PAGEREF _Toc230357870 \h </w:instrText>
        </w:r>
        <w:r/>
        <w:r>
          <w:fldChar w:fldCharType="separate"/>
        </w:r>
        <w:r>
          <w:t xml:space="preserve">191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71" w:anchor="_Toc230357871" w:history="1">
        <w:r>
          <w:rPr>
            <w:rStyle w:val="957"/>
          </w:rPr>
          <w:t xml:space="preserve">Рисунок 275</w:t>
        </w:r>
        <w:r>
          <w:tab/>
        </w:r>
        <w:r>
          <w:fldChar w:fldCharType="begin"/>
        </w:r>
        <w:r>
          <w:instrText xml:space="preserve"> PAGEREF _Toc230357871 \h </w:instrText>
        </w:r>
        <w:r/>
        <w:r>
          <w:fldChar w:fldCharType="separate"/>
        </w:r>
        <w:r>
          <w:t xml:space="preserve">191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72" w:anchor="_Toc230357872" w:history="1">
        <w:r>
          <w:rPr>
            <w:rStyle w:val="957"/>
          </w:rPr>
          <w:t xml:space="preserve">Рисунок 276</w:t>
        </w:r>
        <w:r>
          <w:tab/>
        </w:r>
        <w:r>
          <w:fldChar w:fldCharType="begin"/>
        </w:r>
        <w:r>
          <w:instrText xml:space="preserve"> PAGEREF _Toc230357872 \h </w:instrText>
        </w:r>
        <w:r/>
        <w:r>
          <w:fldChar w:fldCharType="separate"/>
        </w:r>
        <w:r>
          <w:t xml:space="preserve">191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73" w:anchor="_Toc230357873" w:history="1">
        <w:r>
          <w:rPr>
            <w:rStyle w:val="957"/>
          </w:rPr>
          <w:t xml:space="preserve">Рисунок 277</w:t>
        </w:r>
        <w:r>
          <w:tab/>
        </w:r>
        <w:r>
          <w:fldChar w:fldCharType="begin"/>
        </w:r>
        <w:r>
          <w:instrText xml:space="preserve"> PAGEREF _Toc230357873 \h </w:instrText>
        </w:r>
        <w:r/>
        <w:r>
          <w:fldChar w:fldCharType="separate"/>
        </w:r>
        <w:r>
          <w:t xml:space="preserve">193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74" w:anchor="_Toc230357874" w:history="1">
        <w:r>
          <w:rPr>
            <w:rStyle w:val="957"/>
          </w:rPr>
          <w:t xml:space="preserve">Рисунок 278</w:t>
        </w:r>
        <w:r>
          <w:tab/>
        </w:r>
        <w:r>
          <w:fldChar w:fldCharType="begin"/>
        </w:r>
        <w:r>
          <w:instrText xml:space="preserve"> PAGEREF _Toc230357874 \h </w:instrText>
        </w:r>
        <w:r/>
        <w:r>
          <w:fldChar w:fldCharType="separate"/>
        </w:r>
        <w:r>
          <w:t xml:space="preserve">193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75" w:anchor="_Toc230357875" w:history="1">
        <w:r>
          <w:rPr>
            <w:rStyle w:val="957"/>
          </w:rPr>
          <w:t xml:space="preserve">Рисунок 279</w:t>
        </w:r>
        <w:r>
          <w:tab/>
        </w:r>
        <w:r>
          <w:fldChar w:fldCharType="begin"/>
        </w:r>
        <w:r>
          <w:instrText xml:space="preserve"> PAGEREF _Toc230357875 \h </w:instrText>
        </w:r>
        <w:r/>
        <w:r>
          <w:fldChar w:fldCharType="separate"/>
        </w:r>
        <w:r>
          <w:t xml:space="preserve">193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76" w:anchor="_Toc230357876" w:history="1">
        <w:r>
          <w:rPr>
            <w:rStyle w:val="957"/>
          </w:rPr>
          <w:t xml:space="preserve">Рисунок 280</w:t>
        </w:r>
        <w:r>
          <w:tab/>
        </w:r>
        <w:r>
          <w:fldChar w:fldCharType="begin"/>
        </w:r>
        <w:r>
          <w:instrText xml:space="preserve"> PAGEREF _Toc230357876 \h </w:instrText>
        </w:r>
        <w:r/>
        <w:r>
          <w:fldChar w:fldCharType="separate"/>
        </w:r>
        <w:r>
          <w:t xml:space="preserve">194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77" w:anchor="_Toc230357877" w:history="1">
        <w:r>
          <w:rPr>
            <w:rStyle w:val="957"/>
          </w:rPr>
          <w:t xml:space="preserve">Рисунок 281</w:t>
        </w:r>
        <w:r>
          <w:tab/>
        </w:r>
        <w:r>
          <w:fldChar w:fldCharType="begin"/>
        </w:r>
        <w:r>
          <w:instrText xml:space="preserve"> PAGEREF _Toc230357877 \h </w:instrText>
        </w:r>
        <w:r/>
        <w:r>
          <w:fldChar w:fldCharType="separate"/>
        </w:r>
        <w:r>
          <w:t xml:space="preserve">194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78" w:anchor="_Toc230357878" w:history="1">
        <w:r>
          <w:rPr>
            <w:rStyle w:val="957"/>
          </w:rPr>
          <w:t xml:space="preserve">Рисунок 282</w:t>
        </w:r>
        <w:r>
          <w:tab/>
        </w:r>
        <w:r>
          <w:fldChar w:fldCharType="begin"/>
        </w:r>
        <w:r>
          <w:instrText xml:space="preserve"> PAGEREF _Toc230357878 \h </w:instrText>
        </w:r>
        <w:r/>
        <w:r>
          <w:fldChar w:fldCharType="separate"/>
        </w:r>
        <w:r>
          <w:t xml:space="preserve">194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79" w:anchor="_Toc230357879" w:history="1">
        <w:r>
          <w:rPr>
            <w:rStyle w:val="957"/>
          </w:rPr>
          <w:t xml:space="preserve">Рисунок 283</w:t>
        </w:r>
        <w:r>
          <w:tab/>
        </w:r>
        <w:r>
          <w:fldChar w:fldCharType="begin"/>
        </w:r>
        <w:r>
          <w:instrText xml:space="preserve"> PAGEREF _Toc230357879 \h </w:instrText>
        </w:r>
        <w:r/>
        <w:r>
          <w:fldChar w:fldCharType="separate"/>
        </w:r>
        <w:r>
          <w:t xml:space="preserve">195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80" w:anchor="_Toc230357880" w:history="1">
        <w:r>
          <w:rPr>
            <w:rStyle w:val="957"/>
          </w:rPr>
          <w:t xml:space="preserve">Рисунок 284</w:t>
        </w:r>
        <w:r>
          <w:tab/>
        </w:r>
        <w:r>
          <w:fldChar w:fldCharType="begin"/>
        </w:r>
        <w:r>
          <w:instrText xml:space="preserve"> PAGEREF _Toc230357880 \h </w:instrText>
        </w:r>
        <w:r/>
        <w:r>
          <w:fldChar w:fldCharType="separate"/>
        </w:r>
        <w:r>
          <w:t xml:space="preserve">195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81" w:anchor="_Toc230357881" w:history="1">
        <w:r>
          <w:rPr>
            <w:rStyle w:val="957"/>
          </w:rPr>
          <w:t xml:space="preserve">Рисунок 285</w:t>
        </w:r>
        <w:r>
          <w:tab/>
        </w:r>
        <w:r>
          <w:fldChar w:fldCharType="begin"/>
        </w:r>
        <w:r>
          <w:instrText xml:space="preserve"> PAGEREF _Toc230357881 \h </w:instrText>
        </w:r>
        <w:r/>
        <w:r>
          <w:fldChar w:fldCharType="separate"/>
        </w:r>
        <w:r>
          <w:t xml:space="preserve">195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82" w:anchor="_Toc230357882" w:history="1">
        <w:r>
          <w:rPr>
            <w:rStyle w:val="957"/>
          </w:rPr>
          <w:t xml:space="preserve">Рисунок 286</w:t>
        </w:r>
        <w:r>
          <w:tab/>
        </w:r>
        <w:r>
          <w:fldChar w:fldCharType="begin"/>
        </w:r>
        <w:r>
          <w:instrText xml:space="preserve"> PAGEREF _Toc230357882 \h </w:instrText>
        </w:r>
        <w:r/>
        <w:r>
          <w:fldChar w:fldCharType="separate"/>
        </w:r>
        <w:r>
          <w:t xml:space="preserve">195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83" w:anchor="_Toc230357883" w:history="1">
        <w:r>
          <w:rPr>
            <w:rStyle w:val="957"/>
          </w:rPr>
          <w:t xml:space="preserve">Рисунок 287</w:t>
        </w:r>
        <w:r>
          <w:tab/>
        </w:r>
        <w:r>
          <w:fldChar w:fldCharType="begin"/>
        </w:r>
        <w:r>
          <w:instrText xml:space="preserve"> PAGEREF _Toc230357883 \h </w:instrText>
        </w:r>
        <w:r/>
        <w:r>
          <w:fldChar w:fldCharType="separate"/>
        </w:r>
        <w:r>
          <w:t xml:space="preserve">196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84" w:anchor="_Toc230357884" w:history="1">
        <w:r>
          <w:rPr>
            <w:rStyle w:val="957"/>
          </w:rPr>
          <w:t xml:space="preserve">Рисунок 288</w:t>
        </w:r>
        <w:r>
          <w:tab/>
        </w:r>
        <w:r>
          <w:fldChar w:fldCharType="begin"/>
        </w:r>
        <w:r>
          <w:instrText xml:space="preserve"> PAGEREF _Toc230357884 \h </w:instrText>
        </w:r>
        <w:r/>
        <w:r>
          <w:fldChar w:fldCharType="separate"/>
        </w:r>
        <w:r>
          <w:t xml:space="preserve">196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85" w:anchor="_Toc230357885" w:history="1">
        <w:r>
          <w:rPr>
            <w:rStyle w:val="957"/>
          </w:rPr>
          <w:t xml:space="preserve">Рисунок 289</w:t>
        </w:r>
        <w:r>
          <w:tab/>
        </w:r>
        <w:r>
          <w:fldChar w:fldCharType="begin"/>
        </w:r>
        <w:r>
          <w:instrText xml:space="preserve"> PAGEREF _Toc230357885 \h </w:instrText>
        </w:r>
        <w:r/>
        <w:r>
          <w:fldChar w:fldCharType="separate"/>
        </w:r>
        <w:r>
          <w:t xml:space="preserve">196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86" w:anchor="_Toc230357886" w:history="1">
        <w:r>
          <w:rPr>
            <w:rStyle w:val="957"/>
          </w:rPr>
          <w:t xml:space="preserve">Рисунок 290</w:t>
        </w:r>
        <w:r>
          <w:tab/>
        </w:r>
        <w:r>
          <w:fldChar w:fldCharType="begin"/>
        </w:r>
        <w:r>
          <w:instrText xml:space="preserve"> PAGEREF _Toc230357886 \h </w:instrText>
        </w:r>
        <w:r/>
        <w:r>
          <w:fldChar w:fldCharType="separate"/>
        </w:r>
        <w:r>
          <w:t xml:space="preserve">197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87" w:anchor="_Toc230357887" w:history="1">
        <w:r>
          <w:rPr>
            <w:rStyle w:val="957"/>
          </w:rPr>
          <w:t xml:space="preserve">Рисунок 291</w:t>
        </w:r>
        <w:r>
          <w:tab/>
        </w:r>
        <w:r>
          <w:fldChar w:fldCharType="begin"/>
        </w:r>
        <w:r>
          <w:instrText xml:space="preserve"> PAGEREF _Toc230357887 \h </w:instrText>
        </w:r>
        <w:r/>
        <w:r>
          <w:fldChar w:fldCharType="separate"/>
        </w:r>
        <w:r>
          <w:t xml:space="preserve">197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88" w:anchor="_Toc230357888" w:history="1">
        <w:r>
          <w:rPr>
            <w:rStyle w:val="957"/>
          </w:rPr>
          <w:t xml:space="preserve">Рисунок 292</w:t>
        </w:r>
        <w:r>
          <w:tab/>
        </w:r>
        <w:r>
          <w:fldChar w:fldCharType="begin"/>
        </w:r>
        <w:r>
          <w:instrText xml:space="preserve"> PAGEREF _Toc230357888 \h </w:instrText>
        </w:r>
        <w:r/>
        <w:r>
          <w:fldChar w:fldCharType="separate"/>
        </w:r>
        <w:r>
          <w:t xml:space="preserve">197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89" w:anchor="_Toc230357889" w:history="1">
        <w:r>
          <w:rPr>
            <w:rStyle w:val="957"/>
          </w:rPr>
          <w:t xml:space="preserve">Рисунок 293</w:t>
        </w:r>
        <w:r>
          <w:tab/>
        </w:r>
        <w:r>
          <w:fldChar w:fldCharType="begin"/>
        </w:r>
        <w:r>
          <w:instrText xml:space="preserve"> PAGEREF _Toc230357889 \h </w:instrText>
        </w:r>
        <w:r/>
        <w:r>
          <w:fldChar w:fldCharType="separate"/>
        </w:r>
        <w:r>
          <w:t xml:space="preserve">197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90" w:anchor="_Toc230357890" w:history="1">
        <w:r>
          <w:rPr>
            <w:rStyle w:val="957"/>
          </w:rPr>
          <w:t xml:space="preserve">Рисунок 294</w:t>
        </w:r>
        <w:r>
          <w:tab/>
        </w:r>
        <w:r>
          <w:fldChar w:fldCharType="begin"/>
        </w:r>
        <w:r>
          <w:instrText xml:space="preserve"> PAGEREF _Toc230357890 \h </w:instrText>
        </w:r>
        <w:r/>
        <w:r>
          <w:fldChar w:fldCharType="separate"/>
        </w:r>
        <w:r>
          <w:t xml:space="preserve">198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91" w:anchor="_Toc230357891" w:history="1">
        <w:r>
          <w:rPr>
            <w:rStyle w:val="957"/>
          </w:rPr>
          <w:t xml:space="preserve">Рисунок 295</w:t>
        </w:r>
        <w:r>
          <w:tab/>
        </w:r>
        <w:r>
          <w:fldChar w:fldCharType="begin"/>
        </w:r>
        <w:r>
          <w:instrText xml:space="preserve"> PAGEREF _Toc230357891 \h </w:instrText>
        </w:r>
        <w:r/>
        <w:r>
          <w:fldChar w:fldCharType="separate"/>
        </w:r>
        <w:r>
          <w:t xml:space="preserve">198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92" w:anchor="_Toc230357892" w:history="1">
        <w:r>
          <w:rPr>
            <w:rStyle w:val="957"/>
          </w:rPr>
          <w:t xml:space="preserve">Рисунок 296</w:t>
        </w:r>
        <w:r>
          <w:tab/>
        </w:r>
        <w:r>
          <w:fldChar w:fldCharType="begin"/>
        </w:r>
        <w:r>
          <w:instrText xml:space="preserve"> PAGEREF _Toc230357892 \h </w:instrText>
        </w:r>
        <w:r/>
        <w:r>
          <w:fldChar w:fldCharType="separate"/>
        </w:r>
        <w:r>
          <w:t xml:space="preserve">199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93" w:anchor="_Toc230357893" w:history="1">
        <w:r>
          <w:rPr>
            <w:rStyle w:val="957"/>
          </w:rPr>
          <w:t xml:space="preserve">Рисунок 297</w:t>
        </w:r>
        <w:r>
          <w:tab/>
        </w:r>
        <w:r>
          <w:fldChar w:fldCharType="begin"/>
        </w:r>
        <w:r>
          <w:instrText xml:space="preserve"> PAGEREF _Toc230357893 \h </w:instrText>
        </w:r>
        <w:r/>
        <w:r>
          <w:fldChar w:fldCharType="separate"/>
        </w:r>
        <w:r>
          <w:t xml:space="preserve">199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94" w:anchor="_Toc230357894" w:history="1">
        <w:r>
          <w:rPr>
            <w:rStyle w:val="957"/>
          </w:rPr>
          <w:t xml:space="preserve">Рисунок 298</w:t>
        </w:r>
        <w:r>
          <w:tab/>
        </w:r>
        <w:r>
          <w:fldChar w:fldCharType="begin"/>
        </w:r>
        <w:r>
          <w:instrText xml:space="preserve"> PAGEREF _Toc230357894 \h </w:instrText>
        </w:r>
        <w:r/>
        <w:r>
          <w:fldChar w:fldCharType="separate"/>
        </w:r>
        <w:r>
          <w:t xml:space="preserve">200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95" w:anchor="_Toc230357895" w:history="1">
        <w:r>
          <w:rPr>
            <w:rStyle w:val="957"/>
          </w:rPr>
          <w:t xml:space="preserve">Рисунок 299</w:t>
        </w:r>
        <w:r>
          <w:tab/>
        </w:r>
        <w:r>
          <w:fldChar w:fldCharType="begin"/>
        </w:r>
        <w:r>
          <w:instrText xml:space="preserve"> PAGEREF _Toc230357895 \h </w:instrText>
        </w:r>
        <w:r/>
        <w:r>
          <w:fldChar w:fldCharType="separate"/>
        </w:r>
        <w:r>
          <w:t xml:space="preserve">200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96" w:anchor="_Toc230357896" w:history="1">
        <w:r>
          <w:rPr>
            <w:rStyle w:val="957"/>
          </w:rPr>
          <w:t xml:space="preserve">Рисунок 300</w:t>
        </w:r>
        <w:r>
          <w:tab/>
        </w:r>
        <w:r>
          <w:fldChar w:fldCharType="begin"/>
        </w:r>
        <w:r>
          <w:instrText xml:space="preserve"> PAGEREF _Toc230357896 \h </w:instrText>
        </w:r>
        <w:r/>
        <w:r>
          <w:fldChar w:fldCharType="separate"/>
        </w:r>
        <w:r>
          <w:t xml:space="preserve">200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97" w:anchor="_Toc230357897" w:history="1">
        <w:r>
          <w:rPr>
            <w:rStyle w:val="957"/>
          </w:rPr>
          <w:t xml:space="preserve">Рисунок 301</w:t>
        </w:r>
        <w:r>
          <w:tab/>
        </w:r>
        <w:r>
          <w:fldChar w:fldCharType="begin"/>
        </w:r>
        <w:r>
          <w:instrText xml:space="preserve"> PAGEREF _Toc230357897 \h </w:instrText>
        </w:r>
        <w:r/>
        <w:r>
          <w:fldChar w:fldCharType="separate"/>
        </w:r>
        <w:r>
          <w:t xml:space="preserve">201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98" w:anchor="_Toc230357898" w:history="1">
        <w:r>
          <w:rPr>
            <w:rStyle w:val="957"/>
          </w:rPr>
          <w:t xml:space="preserve">Рисунок 302</w:t>
        </w:r>
        <w:r>
          <w:tab/>
        </w:r>
        <w:r>
          <w:fldChar w:fldCharType="begin"/>
        </w:r>
        <w:r>
          <w:instrText xml:space="preserve"> PAGEREF _Toc230357898 \h </w:instrText>
        </w:r>
        <w:r/>
        <w:r>
          <w:fldChar w:fldCharType="separate"/>
        </w:r>
        <w:r>
          <w:t xml:space="preserve">202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899" w:anchor="_Toc230357899" w:history="1">
        <w:r>
          <w:rPr>
            <w:rStyle w:val="957"/>
          </w:rPr>
          <w:t xml:space="preserve">Рисунок 303</w:t>
        </w:r>
        <w:r>
          <w:tab/>
        </w:r>
        <w:r>
          <w:fldChar w:fldCharType="begin"/>
        </w:r>
        <w:r>
          <w:instrText xml:space="preserve"> PAGEREF _Toc230357899 \h </w:instrText>
        </w:r>
        <w:r/>
        <w:r>
          <w:fldChar w:fldCharType="separate"/>
        </w:r>
        <w:r>
          <w:t xml:space="preserve">202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00" w:anchor="_Toc230357900" w:history="1">
        <w:r>
          <w:rPr>
            <w:rStyle w:val="957"/>
          </w:rPr>
          <w:t xml:space="preserve">Рисунок 304</w:t>
        </w:r>
        <w:r>
          <w:tab/>
        </w:r>
        <w:r>
          <w:fldChar w:fldCharType="begin"/>
        </w:r>
        <w:r>
          <w:instrText xml:space="preserve"> PAGEREF _Toc230357900 \h </w:instrText>
        </w:r>
        <w:r/>
        <w:r>
          <w:fldChar w:fldCharType="separate"/>
        </w:r>
        <w:r>
          <w:t xml:space="preserve">202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01" w:anchor="_Toc230357901" w:history="1">
        <w:r>
          <w:rPr>
            <w:rStyle w:val="957"/>
          </w:rPr>
          <w:t xml:space="preserve">Рисунок 305</w:t>
        </w:r>
        <w:r>
          <w:tab/>
        </w:r>
        <w:r>
          <w:fldChar w:fldCharType="begin"/>
        </w:r>
        <w:r>
          <w:instrText xml:space="preserve"> PAGEREF _Toc230357901 \h </w:instrText>
        </w:r>
        <w:r/>
        <w:r>
          <w:fldChar w:fldCharType="separate"/>
        </w:r>
        <w:r>
          <w:t xml:space="preserve">203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02" w:anchor="_Toc230357902" w:history="1">
        <w:r>
          <w:rPr>
            <w:rStyle w:val="957"/>
          </w:rPr>
          <w:t xml:space="preserve">Рисунок 306</w:t>
        </w:r>
        <w:r>
          <w:tab/>
        </w:r>
        <w:r>
          <w:fldChar w:fldCharType="begin"/>
        </w:r>
        <w:r>
          <w:instrText xml:space="preserve"> PAGEREF _Toc230357902 \h </w:instrText>
        </w:r>
        <w:r/>
        <w:r>
          <w:fldChar w:fldCharType="separate"/>
        </w:r>
        <w:r>
          <w:t xml:space="preserve">203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03" w:anchor="_Toc230357903" w:history="1">
        <w:r>
          <w:rPr>
            <w:rStyle w:val="957"/>
          </w:rPr>
          <w:t xml:space="preserve">Рисунок 307</w:t>
        </w:r>
        <w:r>
          <w:tab/>
        </w:r>
        <w:r>
          <w:fldChar w:fldCharType="begin"/>
        </w:r>
        <w:r>
          <w:instrText xml:space="preserve"> PAGEREF _Toc230357903 \h </w:instrText>
        </w:r>
        <w:r/>
        <w:r>
          <w:fldChar w:fldCharType="separate"/>
        </w:r>
        <w:r>
          <w:t xml:space="preserve">204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04" w:anchor="_Toc230357904" w:history="1">
        <w:r>
          <w:rPr>
            <w:rStyle w:val="957"/>
          </w:rPr>
          <w:t xml:space="preserve">Рисунок 308</w:t>
        </w:r>
        <w:r>
          <w:tab/>
        </w:r>
        <w:r>
          <w:fldChar w:fldCharType="begin"/>
        </w:r>
        <w:r>
          <w:instrText xml:space="preserve"> PAGEREF _Toc230357904 \h </w:instrText>
        </w:r>
        <w:r/>
        <w:r>
          <w:fldChar w:fldCharType="separate"/>
        </w:r>
        <w:r>
          <w:t xml:space="preserve">204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05" w:anchor="_Toc230357905" w:history="1">
        <w:r>
          <w:rPr>
            <w:rStyle w:val="957"/>
          </w:rPr>
          <w:t xml:space="preserve">Рисунок 309</w:t>
        </w:r>
        <w:r>
          <w:tab/>
        </w:r>
        <w:r>
          <w:fldChar w:fldCharType="begin"/>
        </w:r>
        <w:r>
          <w:instrText xml:space="preserve"> PAGEREF _Toc230357905 \h </w:instrText>
        </w:r>
        <w:r/>
        <w:r>
          <w:fldChar w:fldCharType="separate"/>
        </w:r>
        <w:r>
          <w:t xml:space="preserve">205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06" w:anchor="_Toc230357906" w:history="1">
        <w:r>
          <w:rPr>
            <w:rStyle w:val="957"/>
          </w:rPr>
          <w:t xml:space="preserve">Рисунок 310</w:t>
        </w:r>
        <w:r>
          <w:tab/>
        </w:r>
        <w:r>
          <w:fldChar w:fldCharType="begin"/>
        </w:r>
        <w:r>
          <w:instrText xml:space="preserve"> PAGEREF _Toc230357906 \h </w:instrText>
        </w:r>
        <w:r/>
        <w:r>
          <w:fldChar w:fldCharType="separate"/>
        </w:r>
        <w:r>
          <w:t xml:space="preserve">205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07" w:anchor="_Toc230357907" w:history="1">
        <w:r>
          <w:rPr>
            <w:rStyle w:val="957"/>
          </w:rPr>
          <w:t xml:space="preserve">Рисунок 311</w:t>
        </w:r>
        <w:r>
          <w:tab/>
        </w:r>
        <w:r>
          <w:fldChar w:fldCharType="begin"/>
        </w:r>
        <w:r>
          <w:instrText xml:space="preserve"> PAGEREF _Toc230357907 \h </w:instrText>
        </w:r>
        <w:r/>
        <w:r>
          <w:fldChar w:fldCharType="separate"/>
        </w:r>
        <w:r>
          <w:t xml:space="preserve">205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08" w:anchor="_Toc230357908" w:history="1">
        <w:r>
          <w:rPr>
            <w:rStyle w:val="957"/>
          </w:rPr>
          <w:t xml:space="preserve">Рисунок 312</w:t>
        </w:r>
        <w:r>
          <w:tab/>
        </w:r>
        <w:r>
          <w:fldChar w:fldCharType="begin"/>
        </w:r>
        <w:r>
          <w:instrText xml:space="preserve"> PAGEREF _Toc230357908 \h </w:instrText>
        </w:r>
        <w:r/>
        <w:r>
          <w:fldChar w:fldCharType="separate"/>
        </w:r>
        <w:r>
          <w:t xml:space="preserve">206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09" w:anchor="_Toc230357909" w:history="1">
        <w:r>
          <w:rPr>
            <w:rStyle w:val="957"/>
          </w:rPr>
          <w:t xml:space="preserve">Рисунок 313</w:t>
        </w:r>
        <w:r>
          <w:tab/>
        </w:r>
        <w:r>
          <w:fldChar w:fldCharType="begin"/>
        </w:r>
        <w:r>
          <w:instrText xml:space="preserve"> PAGEREF _Toc230357909 \h </w:instrText>
        </w:r>
        <w:r/>
        <w:r>
          <w:fldChar w:fldCharType="separate"/>
        </w:r>
        <w:r>
          <w:t xml:space="preserve">206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10" w:anchor="_Toc230357910" w:history="1">
        <w:r>
          <w:rPr>
            <w:rStyle w:val="957"/>
          </w:rPr>
          <w:t xml:space="preserve">Рисунок 314</w:t>
        </w:r>
        <w:r>
          <w:tab/>
        </w:r>
        <w:r>
          <w:fldChar w:fldCharType="begin"/>
        </w:r>
        <w:r>
          <w:instrText xml:space="preserve"> PAGEREF _Toc230357910 \h </w:instrText>
        </w:r>
        <w:r/>
        <w:r>
          <w:fldChar w:fldCharType="separate"/>
        </w:r>
        <w:r>
          <w:t xml:space="preserve">207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11" w:anchor="_Toc230357911" w:history="1">
        <w:r>
          <w:rPr>
            <w:rStyle w:val="957"/>
          </w:rPr>
          <w:t xml:space="preserve">Рисунок 315</w:t>
        </w:r>
        <w:r>
          <w:tab/>
        </w:r>
        <w:r>
          <w:fldChar w:fldCharType="begin"/>
        </w:r>
        <w:r>
          <w:instrText xml:space="preserve"> PAGEREF _Toc230357911 \h </w:instrText>
        </w:r>
        <w:r/>
        <w:r>
          <w:fldChar w:fldCharType="separate"/>
        </w:r>
        <w:r>
          <w:t xml:space="preserve">207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12" w:anchor="_Toc230357912" w:history="1">
        <w:r>
          <w:rPr>
            <w:rStyle w:val="957"/>
          </w:rPr>
          <w:t xml:space="preserve">Рисунок 316</w:t>
        </w:r>
        <w:r>
          <w:tab/>
        </w:r>
        <w:r>
          <w:fldChar w:fldCharType="begin"/>
        </w:r>
        <w:r>
          <w:instrText xml:space="preserve"> PAGEREF _Toc230357912 \h </w:instrText>
        </w:r>
        <w:r/>
        <w:r>
          <w:fldChar w:fldCharType="separate"/>
        </w:r>
        <w:r>
          <w:t xml:space="preserve">207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13" w:anchor="_Toc230357913" w:history="1">
        <w:r>
          <w:rPr>
            <w:rStyle w:val="957"/>
          </w:rPr>
          <w:t xml:space="preserve">Рисунок 317</w:t>
        </w:r>
        <w:r>
          <w:tab/>
        </w:r>
        <w:r>
          <w:fldChar w:fldCharType="begin"/>
        </w:r>
        <w:r>
          <w:instrText xml:space="preserve"> PAGEREF _Toc230357913 \h </w:instrText>
        </w:r>
        <w:r/>
        <w:r>
          <w:fldChar w:fldCharType="separate"/>
        </w:r>
        <w:r>
          <w:t xml:space="preserve">208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14" w:anchor="_Toc230357914" w:history="1">
        <w:r>
          <w:rPr>
            <w:rStyle w:val="957"/>
          </w:rPr>
          <w:t xml:space="preserve">Рисунок 318</w:t>
        </w:r>
        <w:r>
          <w:tab/>
        </w:r>
        <w:r>
          <w:fldChar w:fldCharType="begin"/>
        </w:r>
        <w:r>
          <w:instrText xml:space="preserve"> PAGEREF _Toc230357914 \h </w:instrText>
        </w:r>
        <w:r/>
        <w:r>
          <w:fldChar w:fldCharType="separate"/>
        </w:r>
        <w:r>
          <w:t xml:space="preserve">208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15" w:anchor="_Toc230357915" w:history="1">
        <w:r>
          <w:rPr>
            <w:rStyle w:val="957"/>
          </w:rPr>
          <w:t xml:space="preserve">Рисунок 319</w:t>
        </w:r>
        <w:r>
          <w:tab/>
        </w:r>
        <w:r>
          <w:fldChar w:fldCharType="begin"/>
        </w:r>
        <w:r>
          <w:instrText xml:space="preserve"> PAGEREF _Toc230357915 \h </w:instrText>
        </w:r>
        <w:r/>
        <w:r>
          <w:fldChar w:fldCharType="separate"/>
        </w:r>
        <w:r>
          <w:t xml:space="preserve">209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16" w:anchor="_Toc230357916" w:history="1">
        <w:r>
          <w:rPr>
            <w:rStyle w:val="957"/>
          </w:rPr>
          <w:t xml:space="preserve">Рисунок 320</w:t>
        </w:r>
        <w:r>
          <w:tab/>
        </w:r>
        <w:r>
          <w:fldChar w:fldCharType="begin"/>
        </w:r>
        <w:r>
          <w:instrText xml:space="preserve"> PAGEREF _Toc230357916 \h </w:instrText>
        </w:r>
        <w:r/>
        <w:r>
          <w:fldChar w:fldCharType="separate"/>
        </w:r>
        <w:r>
          <w:t xml:space="preserve">209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17" w:anchor="_Toc230357917" w:history="1">
        <w:r>
          <w:rPr>
            <w:rStyle w:val="957"/>
          </w:rPr>
          <w:t xml:space="preserve">Рисунок 321</w:t>
        </w:r>
        <w:r>
          <w:tab/>
        </w:r>
        <w:r>
          <w:fldChar w:fldCharType="begin"/>
        </w:r>
        <w:r>
          <w:instrText xml:space="preserve"> PAGEREF _Toc230357917 \h </w:instrText>
        </w:r>
        <w:r/>
        <w:r>
          <w:fldChar w:fldCharType="separate"/>
        </w:r>
        <w:r>
          <w:t xml:space="preserve">209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18" w:anchor="_Toc230357918" w:history="1">
        <w:r>
          <w:rPr>
            <w:rStyle w:val="957"/>
          </w:rPr>
          <w:t xml:space="preserve">Рисунок 322</w:t>
        </w:r>
        <w:r>
          <w:tab/>
        </w:r>
        <w:r>
          <w:fldChar w:fldCharType="begin"/>
        </w:r>
        <w:r>
          <w:instrText xml:space="preserve"> PAGEREF _Toc230357918 \h </w:instrText>
        </w:r>
        <w:r/>
        <w:r>
          <w:fldChar w:fldCharType="separate"/>
        </w:r>
        <w:r>
          <w:t xml:space="preserve">209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19" w:anchor="_Toc230357919" w:history="1">
        <w:r>
          <w:rPr>
            <w:rStyle w:val="957"/>
          </w:rPr>
          <w:t xml:space="preserve">Рисунок 323</w:t>
        </w:r>
        <w:r>
          <w:tab/>
        </w:r>
        <w:r>
          <w:fldChar w:fldCharType="begin"/>
        </w:r>
        <w:r>
          <w:instrText xml:space="preserve"> PAGEREF _Toc230357919 \h </w:instrText>
        </w:r>
        <w:r/>
        <w:r>
          <w:fldChar w:fldCharType="separate"/>
        </w:r>
        <w:r>
          <w:t xml:space="preserve">209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20" w:anchor="_Toc230357920" w:history="1">
        <w:r>
          <w:rPr>
            <w:rStyle w:val="957"/>
          </w:rPr>
          <w:t xml:space="preserve">Рисунок 324</w:t>
        </w:r>
        <w:r>
          <w:tab/>
        </w:r>
        <w:r>
          <w:fldChar w:fldCharType="begin"/>
        </w:r>
        <w:r>
          <w:instrText xml:space="preserve"> PAGEREF _Toc230357920 \h </w:instrText>
        </w:r>
        <w:r/>
        <w:r>
          <w:fldChar w:fldCharType="separate"/>
        </w:r>
        <w:r>
          <w:t xml:space="preserve">210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21" w:anchor="_Toc230357921" w:history="1">
        <w:r>
          <w:rPr>
            <w:rStyle w:val="957"/>
          </w:rPr>
          <w:t xml:space="preserve">Рисунок 325</w:t>
        </w:r>
        <w:r>
          <w:tab/>
        </w:r>
        <w:r>
          <w:fldChar w:fldCharType="begin"/>
        </w:r>
        <w:r>
          <w:instrText xml:space="preserve"> PAGEREF _Toc230357921 \h </w:instrText>
        </w:r>
        <w:r/>
        <w:r>
          <w:fldChar w:fldCharType="separate"/>
        </w:r>
        <w:r>
          <w:t xml:space="preserve">210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22" w:anchor="_Toc230357922" w:history="1">
        <w:r>
          <w:rPr>
            <w:rStyle w:val="957"/>
          </w:rPr>
          <w:t xml:space="preserve">Рисунок 326</w:t>
        </w:r>
        <w:r>
          <w:tab/>
        </w:r>
        <w:r>
          <w:fldChar w:fldCharType="begin"/>
        </w:r>
        <w:r>
          <w:instrText xml:space="preserve"> PAGEREF _Toc230357922 \h </w:instrText>
        </w:r>
        <w:r/>
        <w:r>
          <w:fldChar w:fldCharType="separate"/>
        </w:r>
        <w:r>
          <w:t xml:space="preserve">210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23" w:anchor="_Toc230357923" w:history="1">
        <w:r>
          <w:rPr>
            <w:rStyle w:val="957"/>
          </w:rPr>
          <w:t xml:space="preserve">Рисунок 327</w:t>
        </w:r>
        <w:r>
          <w:tab/>
        </w:r>
        <w:r>
          <w:fldChar w:fldCharType="begin"/>
        </w:r>
        <w:r>
          <w:instrText xml:space="preserve"> PAGEREF _Toc230357923 \h </w:instrText>
        </w:r>
        <w:r/>
        <w:r>
          <w:fldChar w:fldCharType="separate"/>
        </w:r>
        <w:r>
          <w:t xml:space="preserve">211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24" w:anchor="_Toc230357924" w:history="1">
        <w:r>
          <w:rPr>
            <w:rStyle w:val="957"/>
          </w:rPr>
          <w:t xml:space="preserve">Рисунок 328</w:t>
        </w:r>
        <w:r>
          <w:tab/>
        </w:r>
        <w:r>
          <w:fldChar w:fldCharType="begin"/>
        </w:r>
        <w:r>
          <w:instrText xml:space="preserve"> PAGEREF _Toc230357924 \h </w:instrText>
        </w:r>
        <w:r/>
        <w:r>
          <w:fldChar w:fldCharType="separate"/>
        </w:r>
        <w:r>
          <w:t xml:space="preserve">211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25" w:anchor="_Toc230357925" w:history="1">
        <w:r>
          <w:rPr>
            <w:rStyle w:val="957"/>
          </w:rPr>
          <w:t xml:space="preserve">Рисунок 329</w:t>
        </w:r>
        <w:r>
          <w:tab/>
        </w:r>
        <w:r>
          <w:fldChar w:fldCharType="begin"/>
        </w:r>
        <w:r>
          <w:instrText xml:space="preserve"> PAGEREF _Toc230357925 \h </w:instrText>
        </w:r>
        <w:r/>
        <w:r>
          <w:fldChar w:fldCharType="separate"/>
        </w:r>
        <w:r>
          <w:t xml:space="preserve">212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26" w:anchor="_Toc230357926" w:history="1">
        <w:r>
          <w:rPr>
            <w:rStyle w:val="957"/>
          </w:rPr>
          <w:t xml:space="preserve">Рисунок 330</w:t>
        </w:r>
        <w:r>
          <w:tab/>
        </w:r>
        <w:r>
          <w:fldChar w:fldCharType="begin"/>
        </w:r>
        <w:r>
          <w:instrText xml:space="preserve"> PAGEREF _Toc230357926 \h </w:instrText>
        </w:r>
        <w:r/>
        <w:r>
          <w:fldChar w:fldCharType="separate"/>
        </w:r>
        <w:r>
          <w:t xml:space="preserve">212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27" w:anchor="_Toc230357927" w:history="1">
        <w:r>
          <w:rPr>
            <w:rStyle w:val="957"/>
          </w:rPr>
          <w:t xml:space="preserve">Рисунок 331</w:t>
        </w:r>
        <w:r>
          <w:tab/>
        </w:r>
        <w:r>
          <w:fldChar w:fldCharType="begin"/>
        </w:r>
        <w:r>
          <w:instrText xml:space="preserve"> PAGEREF _Toc230357927 \h </w:instrText>
        </w:r>
        <w:r/>
        <w:r>
          <w:fldChar w:fldCharType="separate"/>
        </w:r>
        <w:r>
          <w:t xml:space="preserve">213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28" w:anchor="_Toc230357928" w:history="1">
        <w:r>
          <w:rPr>
            <w:rStyle w:val="957"/>
          </w:rPr>
          <w:t xml:space="preserve">Рисунок 332</w:t>
        </w:r>
        <w:r>
          <w:tab/>
        </w:r>
        <w:r>
          <w:fldChar w:fldCharType="begin"/>
        </w:r>
        <w:r>
          <w:instrText xml:space="preserve"> PAGEREF _Toc230357928 \h </w:instrText>
        </w:r>
        <w:r/>
        <w:r>
          <w:fldChar w:fldCharType="separate"/>
        </w:r>
        <w:r>
          <w:t xml:space="preserve">213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29" w:anchor="_Toc230357929" w:history="1">
        <w:r>
          <w:rPr>
            <w:rStyle w:val="957"/>
          </w:rPr>
          <w:t xml:space="preserve">Рисунок 333</w:t>
        </w:r>
        <w:r>
          <w:tab/>
        </w:r>
        <w:r>
          <w:fldChar w:fldCharType="begin"/>
        </w:r>
        <w:r>
          <w:instrText xml:space="preserve"> PAGEREF _Toc230357929 \h </w:instrText>
        </w:r>
        <w:r/>
        <w:r>
          <w:fldChar w:fldCharType="separate"/>
        </w:r>
        <w:r>
          <w:t xml:space="preserve">213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30" w:anchor="_Toc230357930" w:history="1">
        <w:r>
          <w:rPr>
            <w:rStyle w:val="957"/>
          </w:rPr>
          <w:t xml:space="preserve">Рисунок 334</w:t>
        </w:r>
        <w:r>
          <w:tab/>
        </w:r>
        <w:r>
          <w:fldChar w:fldCharType="begin"/>
        </w:r>
        <w:r>
          <w:instrText xml:space="preserve"> PAGEREF _Toc230357930 \h </w:instrText>
        </w:r>
        <w:r/>
        <w:r>
          <w:fldChar w:fldCharType="separate"/>
        </w:r>
        <w:r>
          <w:t xml:space="preserve">214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31" w:anchor="_Toc230357931" w:history="1">
        <w:r>
          <w:rPr>
            <w:rStyle w:val="957"/>
          </w:rPr>
          <w:t xml:space="preserve">Рисунок 335</w:t>
        </w:r>
        <w:r>
          <w:tab/>
        </w:r>
        <w:r>
          <w:fldChar w:fldCharType="begin"/>
        </w:r>
        <w:r>
          <w:instrText xml:space="preserve"> PAGEREF _Toc230357931 \h </w:instrText>
        </w:r>
        <w:r/>
        <w:r>
          <w:fldChar w:fldCharType="separate"/>
        </w:r>
        <w:r>
          <w:t xml:space="preserve">214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32" w:anchor="_Toc230357932" w:history="1">
        <w:r>
          <w:rPr>
            <w:rStyle w:val="957"/>
          </w:rPr>
          <w:t xml:space="preserve">Рисунок 336</w:t>
        </w:r>
        <w:r>
          <w:tab/>
        </w:r>
        <w:r>
          <w:fldChar w:fldCharType="begin"/>
        </w:r>
        <w:r>
          <w:instrText xml:space="preserve"> PAGEREF _Toc230357932 \h </w:instrText>
        </w:r>
        <w:r/>
        <w:r>
          <w:fldChar w:fldCharType="separate"/>
        </w:r>
        <w:r>
          <w:t xml:space="preserve">214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33" w:anchor="_Toc230357933" w:history="1">
        <w:r>
          <w:rPr>
            <w:rStyle w:val="957"/>
          </w:rPr>
          <w:t xml:space="preserve">Рисунок 337</w:t>
        </w:r>
        <w:r>
          <w:tab/>
        </w:r>
        <w:r>
          <w:fldChar w:fldCharType="begin"/>
        </w:r>
        <w:r>
          <w:instrText xml:space="preserve"> PAGEREF _Toc230357933 \h </w:instrText>
        </w:r>
        <w:r/>
        <w:r>
          <w:fldChar w:fldCharType="separate"/>
        </w:r>
        <w:r>
          <w:t xml:space="preserve">215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34" w:anchor="_Toc230357934" w:history="1">
        <w:r>
          <w:rPr>
            <w:rStyle w:val="957"/>
          </w:rPr>
          <w:t xml:space="preserve">Рисунок 338</w:t>
        </w:r>
        <w:r>
          <w:tab/>
        </w:r>
        <w:r>
          <w:fldChar w:fldCharType="begin"/>
        </w:r>
        <w:r>
          <w:instrText xml:space="preserve"> PAGEREF _Toc230357934 \h </w:instrText>
        </w:r>
        <w:r/>
        <w:r>
          <w:fldChar w:fldCharType="separate"/>
        </w:r>
        <w:r>
          <w:t xml:space="preserve">215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35" w:anchor="_Toc230357935" w:history="1">
        <w:r>
          <w:rPr>
            <w:rStyle w:val="957"/>
          </w:rPr>
          <w:t xml:space="preserve">Рисунок 339</w:t>
        </w:r>
        <w:r>
          <w:tab/>
        </w:r>
        <w:r>
          <w:fldChar w:fldCharType="begin"/>
        </w:r>
        <w:r>
          <w:instrText xml:space="preserve"> PAGEREF _Toc230357935 \h </w:instrText>
        </w:r>
        <w:r/>
        <w:r>
          <w:fldChar w:fldCharType="separate"/>
        </w:r>
        <w:r>
          <w:t xml:space="preserve">215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36" w:anchor="_Toc230357936" w:history="1">
        <w:r>
          <w:rPr>
            <w:rStyle w:val="957"/>
          </w:rPr>
          <w:t xml:space="preserve">Рисунок 340</w:t>
        </w:r>
        <w:r>
          <w:tab/>
        </w:r>
        <w:r>
          <w:fldChar w:fldCharType="begin"/>
        </w:r>
        <w:r>
          <w:instrText xml:space="preserve"> PAGEREF _Toc230357936 \h </w:instrText>
        </w:r>
        <w:r/>
        <w:r>
          <w:fldChar w:fldCharType="separate"/>
        </w:r>
        <w:r>
          <w:t xml:space="preserve">216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37" w:anchor="_Toc230357937" w:history="1">
        <w:r>
          <w:rPr>
            <w:rStyle w:val="957"/>
          </w:rPr>
          <w:t xml:space="preserve">Рисунок 341</w:t>
        </w:r>
        <w:r>
          <w:tab/>
        </w:r>
        <w:r>
          <w:fldChar w:fldCharType="begin"/>
        </w:r>
        <w:r>
          <w:instrText xml:space="preserve"> PAGEREF _Toc230357937 \h </w:instrText>
        </w:r>
        <w:r/>
        <w:r>
          <w:fldChar w:fldCharType="separate"/>
        </w:r>
        <w:r>
          <w:t xml:space="preserve">216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38" w:anchor="_Toc230357938" w:history="1">
        <w:r>
          <w:rPr>
            <w:rStyle w:val="957"/>
          </w:rPr>
          <w:t xml:space="preserve">Рисунок 342</w:t>
        </w:r>
        <w:r>
          <w:tab/>
        </w:r>
        <w:r>
          <w:fldChar w:fldCharType="begin"/>
        </w:r>
        <w:r>
          <w:instrText xml:space="preserve"> PAGEREF _Toc230357938 \h </w:instrText>
        </w:r>
        <w:r/>
        <w:r>
          <w:fldChar w:fldCharType="separate"/>
        </w:r>
        <w:r>
          <w:t xml:space="preserve">216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39" w:anchor="_Toc230357939" w:history="1">
        <w:r>
          <w:rPr>
            <w:rStyle w:val="957"/>
          </w:rPr>
          <w:t xml:space="preserve">Рисунок 343</w:t>
        </w:r>
        <w:r>
          <w:tab/>
        </w:r>
        <w:r>
          <w:fldChar w:fldCharType="begin"/>
        </w:r>
        <w:r>
          <w:instrText xml:space="preserve"> PAGEREF _Toc230357939 \h </w:instrText>
        </w:r>
        <w:r/>
        <w:r>
          <w:fldChar w:fldCharType="separate"/>
        </w:r>
        <w:r>
          <w:t xml:space="preserve">217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40" w:anchor="_Toc230357940" w:history="1">
        <w:r>
          <w:rPr>
            <w:rStyle w:val="957"/>
          </w:rPr>
          <w:t xml:space="preserve">Рисунок 344</w:t>
        </w:r>
        <w:r>
          <w:tab/>
        </w:r>
        <w:r>
          <w:fldChar w:fldCharType="begin"/>
        </w:r>
        <w:r>
          <w:instrText xml:space="preserve"> PAGEREF _Toc230357940 \h </w:instrText>
        </w:r>
        <w:r/>
        <w:r>
          <w:fldChar w:fldCharType="separate"/>
        </w:r>
        <w:r>
          <w:t xml:space="preserve">217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41" w:anchor="_Toc230357941" w:history="1">
        <w:r>
          <w:rPr>
            <w:rStyle w:val="957"/>
          </w:rPr>
          <w:t xml:space="preserve">Рисунок 345</w:t>
        </w:r>
        <w:r>
          <w:tab/>
        </w:r>
        <w:r>
          <w:fldChar w:fldCharType="begin"/>
        </w:r>
        <w:r>
          <w:instrText xml:space="preserve"> PAGEREF _Toc230357941 \h </w:instrText>
        </w:r>
        <w:r/>
        <w:r>
          <w:fldChar w:fldCharType="separate"/>
        </w:r>
        <w:r>
          <w:t xml:space="preserve">217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42" w:anchor="_Toc230357942" w:history="1">
        <w:r>
          <w:rPr>
            <w:rStyle w:val="957"/>
          </w:rPr>
          <w:t xml:space="preserve">Рисунок 346</w:t>
        </w:r>
        <w:r>
          <w:tab/>
        </w:r>
        <w:r>
          <w:fldChar w:fldCharType="begin"/>
        </w:r>
        <w:r>
          <w:instrText xml:space="preserve"> PAGEREF _Toc230357942 \h </w:instrText>
        </w:r>
        <w:r/>
        <w:r>
          <w:fldChar w:fldCharType="separate"/>
        </w:r>
        <w:r>
          <w:t xml:space="preserve">218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43" w:anchor="_Toc230357943" w:history="1">
        <w:r>
          <w:rPr>
            <w:rStyle w:val="957"/>
          </w:rPr>
          <w:t xml:space="preserve">Рисунок 347</w:t>
        </w:r>
        <w:r>
          <w:tab/>
        </w:r>
        <w:r>
          <w:fldChar w:fldCharType="begin"/>
        </w:r>
        <w:r>
          <w:instrText xml:space="preserve"> PAGEREF _Toc230357943 \h </w:instrText>
        </w:r>
        <w:r/>
        <w:r>
          <w:fldChar w:fldCharType="separate"/>
        </w:r>
        <w:r>
          <w:t xml:space="preserve">218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44" w:anchor="_Toc230357944" w:history="1">
        <w:r>
          <w:rPr>
            <w:rStyle w:val="957"/>
          </w:rPr>
          <w:t xml:space="preserve">Рисунок 348</w:t>
        </w:r>
        <w:r>
          <w:tab/>
        </w:r>
        <w:r>
          <w:fldChar w:fldCharType="begin"/>
        </w:r>
        <w:r>
          <w:instrText xml:space="preserve"> PAGEREF _Toc230357944 \h </w:instrText>
        </w:r>
        <w:r/>
        <w:r>
          <w:fldChar w:fldCharType="separate"/>
        </w:r>
        <w:r>
          <w:t xml:space="preserve">219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45" w:anchor="_Toc230357945" w:history="1">
        <w:r>
          <w:rPr>
            <w:rStyle w:val="957"/>
          </w:rPr>
          <w:t xml:space="preserve">Рисунок 349</w:t>
        </w:r>
        <w:r>
          <w:tab/>
        </w:r>
        <w:r>
          <w:fldChar w:fldCharType="begin"/>
        </w:r>
        <w:r>
          <w:instrText xml:space="preserve"> PAGEREF _Toc230357945 \h </w:instrText>
        </w:r>
        <w:r/>
        <w:r>
          <w:fldChar w:fldCharType="separate"/>
        </w:r>
        <w:r>
          <w:t xml:space="preserve">219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46" w:anchor="_Toc230357946" w:history="1">
        <w:r>
          <w:rPr>
            <w:rStyle w:val="957"/>
          </w:rPr>
          <w:t xml:space="preserve">Рисунок 350</w:t>
        </w:r>
        <w:r>
          <w:tab/>
        </w:r>
        <w:r>
          <w:fldChar w:fldCharType="begin"/>
        </w:r>
        <w:r>
          <w:instrText xml:space="preserve"> PAGEREF _Toc230357946 \h </w:instrText>
        </w:r>
        <w:r/>
        <w:r>
          <w:fldChar w:fldCharType="separate"/>
        </w:r>
        <w:r>
          <w:t xml:space="preserve">219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47" w:anchor="_Toc230357947" w:history="1">
        <w:r>
          <w:rPr>
            <w:rStyle w:val="957"/>
          </w:rPr>
          <w:t xml:space="preserve">Рисунок 351</w:t>
        </w:r>
        <w:r>
          <w:tab/>
        </w:r>
        <w:r>
          <w:fldChar w:fldCharType="begin"/>
        </w:r>
        <w:r>
          <w:instrText xml:space="preserve"> PAGEREF _Toc230357947 \h </w:instrText>
        </w:r>
        <w:r/>
        <w:r>
          <w:fldChar w:fldCharType="separate"/>
        </w:r>
        <w:r>
          <w:t xml:space="preserve">219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48" w:anchor="_Toc230357948" w:history="1">
        <w:r>
          <w:rPr>
            <w:rStyle w:val="957"/>
          </w:rPr>
          <w:t xml:space="preserve">Рисунок 352</w:t>
        </w:r>
        <w:r>
          <w:tab/>
        </w:r>
        <w:r>
          <w:fldChar w:fldCharType="begin"/>
        </w:r>
        <w:r>
          <w:instrText xml:space="preserve"> PAGEREF _Toc230357948 \h </w:instrText>
        </w:r>
        <w:r/>
        <w:r>
          <w:fldChar w:fldCharType="separate"/>
        </w:r>
        <w:r>
          <w:t xml:space="preserve">220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49" w:anchor="_Toc230357949" w:history="1">
        <w:r>
          <w:rPr>
            <w:rStyle w:val="957"/>
          </w:rPr>
          <w:t xml:space="preserve">Рисунок 353</w:t>
        </w:r>
        <w:r>
          <w:tab/>
        </w:r>
        <w:r>
          <w:fldChar w:fldCharType="begin"/>
        </w:r>
        <w:r>
          <w:instrText xml:space="preserve"> PAGEREF _Toc230357949 \h </w:instrText>
        </w:r>
        <w:r/>
        <w:r>
          <w:fldChar w:fldCharType="separate"/>
        </w:r>
        <w:r>
          <w:t xml:space="preserve">220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50" w:anchor="_Toc230357950" w:history="1">
        <w:r>
          <w:rPr>
            <w:rStyle w:val="957"/>
          </w:rPr>
          <w:t xml:space="preserve">Рисунок 354</w:t>
        </w:r>
        <w:r>
          <w:tab/>
        </w:r>
        <w:r>
          <w:fldChar w:fldCharType="begin"/>
        </w:r>
        <w:r>
          <w:instrText xml:space="preserve"> PAGEREF _Toc230357950 \h </w:instrText>
        </w:r>
        <w:r/>
        <w:r>
          <w:fldChar w:fldCharType="separate"/>
        </w:r>
        <w:r>
          <w:t xml:space="preserve">221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51" w:anchor="_Toc230357951" w:history="1">
        <w:r>
          <w:rPr>
            <w:rStyle w:val="957"/>
          </w:rPr>
          <w:t xml:space="preserve">Рисунок 355</w:t>
        </w:r>
        <w:r>
          <w:tab/>
        </w:r>
        <w:r>
          <w:fldChar w:fldCharType="begin"/>
        </w:r>
        <w:r>
          <w:instrText xml:space="preserve"> PAGEREF _Toc230357951 \h </w:instrText>
        </w:r>
        <w:r/>
        <w:r>
          <w:fldChar w:fldCharType="separate"/>
        </w:r>
        <w:r>
          <w:t xml:space="preserve">222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52" w:anchor="_Toc230357952" w:history="1">
        <w:r>
          <w:rPr>
            <w:rStyle w:val="957"/>
          </w:rPr>
          <w:t xml:space="preserve">Рисунок 356</w:t>
        </w:r>
        <w:r>
          <w:tab/>
        </w:r>
        <w:r>
          <w:fldChar w:fldCharType="begin"/>
        </w:r>
        <w:r>
          <w:instrText xml:space="preserve"> PAGEREF _Toc230357952 \h </w:instrText>
        </w:r>
        <w:r/>
        <w:r>
          <w:fldChar w:fldCharType="separate"/>
        </w:r>
        <w:r>
          <w:t xml:space="preserve">222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53" w:anchor="_Toc230357953" w:history="1">
        <w:r>
          <w:rPr>
            <w:rStyle w:val="957"/>
          </w:rPr>
          <w:t xml:space="preserve">Рисунок 357</w:t>
        </w:r>
        <w:r>
          <w:tab/>
        </w:r>
        <w:r>
          <w:fldChar w:fldCharType="begin"/>
        </w:r>
        <w:r>
          <w:instrText xml:space="preserve"> PAGEREF _Toc230357953 \h </w:instrText>
        </w:r>
        <w:r/>
        <w:r>
          <w:fldChar w:fldCharType="separate"/>
        </w:r>
        <w:r>
          <w:t xml:space="preserve">223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54" w:anchor="_Toc230357954" w:history="1">
        <w:r>
          <w:rPr>
            <w:rStyle w:val="957"/>
          </w:rPr>
          <w:t xml:space="preserve">Рисунок 358</w:t>
        </w:r>
        <w:r>
          <w:tab/>
        </w:r>
        <w:r>
          <w:fldChar w:fldCharType="begin"/>
        </w:r>
        <w:r>
          <w:instrText xml:space="preserve"> PAGEREF _Toc230357954 \h </w:instrText>
        </w:r>
        <w:r/>
        <w:r>
          <w:fldChar w:fldCharType="separate"/>
        </w:r>
        <w:r>
          <w:t xml:space="preserve">223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55" w:anchor="_Toc230357955" w:history="1">
        <w:r>
          <w:rPr>
            <w:rStyle w:val="957"/>
          </w:rPr>
          <w:t xml:space="preserve">Рисунок 359</w:t>
        </w:r>
        <w:r>
          <w:tab/>
        </w:r>
        <w:r>
          <w:fldChar w:fldCharType="begin"/>
        </w:r>
        <w:r>
          <w:instrText xml:space="preserve"> PAGEREF _Toc230357955 \h </w:instrText>
        </w:r>
        <w:r/>
        <w:r>
          <w:fldChar w:fldCharType="separate"/>
        </w:r>
        <w:r>
          <w:t xml:space="preserve">224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56" w:anchor="_Toc230357956" w:history="1">
        <w:r>
          <w:rPr>
            <w:rStyle w:val="957"/>
          </w:rPr>
          <w:t xml:space="preserve">Рисунок 360</w:t>
        </w:r>
        <w:r>
          <w:tab/>
        </w:r>
        <w:r>
          <w:fldChar w:fldCharType="begin"/>
        </w:r>
        <w:r>
          <w:instrText xml:space="preserve"> PAGEREF _Toc230357956 \h </w:instrText>
        </w:r>
        <w:r/>
        <w:r>
          <w:fldChar w:fldCharType="separate"/>
        </w:r>
        <w:r>
          <w:t xml:space="preserve">224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57" w:anchor="_Toc230357957" w:history="1">
        <w:r>
          <w:rPr>
            <w:rStyle w:val="957"/>
          </w:rPr>
          <w:t xml:space="preserve">Рисунок 361</w:t>
        </w:r>
        <w:r>
          <w:tab/>
        </w:r>
        <w:r>
          <w:fldChar w:fldCharType="begin"/>
        </w:r>
        <w:r>
          <w:instrText xml:space="preserve"> PAGEREF _Toc230357957 \h </w:instrText>
        </w:r>
        <w:r/>
        <w:r>
          <w:fldChar w:fldCharType="separate"/>
        </w:r>
        <w:r>
          <w:t xml:space="preserve">224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58" w:anchor="_Toc230357958" w:history="1">
        <w:r>
          <w:rPr>
            <w:rStyle w:val="957"/>
          </w:rPr>
          <w:t xml:space="preserve">Рисунок 362</w:t>
        </w:r>
        <w:r>
          <w:tab/>
        </w:r>
        <w:r>
          <w:fldChar w:fldCharType="begin"/>
        </w:r>
        <w:r>
          <w:instrText xml:space="preserve"> PAGEREF _Toc230357958 \h </w:instrText>
        </w:r>
        <w:r/>
        <w:r>
          <w:fldChar w:fldCharType="separate"/>
        </w:r>
        <w:r>
          <w:t xml:space="preserve">224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59" w:anchor="_Toc230357959" w:history="1">
        <w:r>
          <w:rPr>
            <w:rStyle w:val="957"/>
          </w:rPr>
          <w:t xml:space="preserve">Рисунок 363</w:t>
        </w:r>
        <w:r>
          <w:tab/>
        </w:r>
        <w:r>
          <w:fldChar w:fldCharType="begin"/>
        </w:r>
        <w:r>
          <w:instrText xml:space="preserve"> PAGEREF _Toc230357959 \h </w:instrText>
        </w:r>
        <w:r/>
        <w:r>
          <w:fldChar w:fldCharType="separate"/>
        </w:r>
        <w:r>
          <w:t xml:space="preserve">225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60" w:anchor="_Toc230357960" w:history="1">
        <w:r>
          <w:rPr>
            <w:rStyle w:val="957"/>
          </w:rPr>
          <w:t xml:space="preserve">Рисунок 364</w:t>
        </w:r>
        <w:r>
          <w:tab/>
        </w:r>
        <w:r>
          <w:fldChar w:fldCharType="begin"/>
        </w:r>
        <w:r>
          <w:instrText xml:space="preserve"> PAGEREF _Toc230357960 \h </w:instrText>
        </w:r>
        <w:r/>
        <w:r>
          <w:fldChar w:fldCharType="separate"/>
        </w:r>
        <w:r>
          <w:t xml:space="preserve">226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61" w:anchor="_Toc230357961" w:history="1">
        <w:r>
          <w:rPr>
            <w:rStyle w:val="957"/>
          </w:rPr>
          <w:t xml:space="preserve">Рисунок 365</w:t>
        </w:r>
        <w:r>
          <w:tab/>
        </w:r>
        <w:r>
          <w:fldChar w:fldCharType="begin"/>
        </w:r>
        <w:r>
          <w:instrText xml:space="preserve"> PAGEREF _Toc230357961 \h </w:instrText>
        </w:r>
        <w:r/>
        <w:r>
          <w:fldChar w:fldCharType="separate"/>
        </w:r>
        <w:r>
          <w:t xml:space="preserve">226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62" w:anchor="_Toc230357962" w:history="1">
        <w:r>
          <w:rPr>
            <w:rStyle w:val="957"/>
          </w:rPr>
          <w:t xml:space="preserve">Рисунок 366</w:t>
        </w:r>
        <w:r>
          <w:tab/>
        </w:r>
        <w:r>
          <w:fldChar w:fldCharType="begin"/>
        </w:r>
        <w:r>
          <w:instrText xml:space="preserve"> PAGEREF _Toc230357962 \h </w:instrText>
        </w:r>
        <w:r/>
        <w:r>
          <w:fldChar w:fldCharType="separate"/>
        </w:r>
        <w:r>
          <w:t xml:space="preserve">227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63" w:anchor="_Toc230357963" w:history="1">
        <w:r>
          <w:rPr>
            <w:rStyle w:val="957"/>
          </w:rPr>
          <w:t xml:space="preserve">Рисунок 367</w:t>
        </w:r>
        <w:r>
          <w:tab/>
        </w:r>
        <w:r>
          <w:fldChar w:fldCharType="begin"/>
        </w:r>
        <w:r>
          <w:instrText xml:space="preserve"> PAGEREF _Toc230357963 \h </w:instrText>
        </w:r>
        <w:r/>
        <w:r>
          <w:fldChar w:fldCharType="separate"/>
        </w:r>
        <w:r>
          <w:t xml:space="preserve">227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64" w:anchor="_Toc230357964" w:history="1">
        <w:r>
          <w:rPr>
            <w:rStyle w:val="957"/>
          </w:rPr>
          <w:t xml:space="preserve">Рисунок 368</w:t>
        </w:r>
        <w:r>
          <w:tab/>
        </w:r>
        <w:r>
          <w:fldChar w:fldCharType="begin"/>
        </w:r>
        <w:r>
          <w:instrText xml:space="preserve"> PAGEREF _Toc230357964 \h </w:instrText>
        </w:r>
        <w:r/>
        <w:r>
          <w:fldChar w:fldCharType="separate"/>
        </w:r>
        <w:r>
          <w:t xml:space="preserve">227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65" w:anchor="_Toc230357965" w:history="1">
        <w:r>
          <w:rPr>
            <w:rStyle w:val="957"/>
          </w:rPr>
          <w:t xml:space="preserve">Рисунок 369</w:t>
        </w:r>
        <w:r>
          <w:tab/>
        </w:r>
        <w:r>
          <w:fldChar w:fldCharType="begin"/>
        </w:r>
        <w:r>
          <w:instrText xml:space="preserve"> PAGEREF _Toc230357965 \h </w:instrText>
        </w:r>
        <w:r/>
        <w:r>
          <w:fldChar w:fldCharType="separate"/>
        </w:r>
        <w:r>
          <w:t xml:space="preserve">228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66" w:anchor="_Toc230357966" w:history="1">
        <w:r>
          <w:rPr>
            <w:rStyle w:val="957"/>
          </w:rPr>
          <w:t xml:space="preserve">Рисунок 370</w:t>
        </w:r>
        <w:r>
          <w:tab/>
        </w:r>
        <w:r>
          <w:fldChar w:fldCharType="begin"/>
        </w:r>
        <w:r>
          <w:instrText xml:space="preserve"> PAGEREF _Toc230357966 \h </w:instrText>
        </w:r>
        <w:r/>
        <w:r>
          <w:fldChar w:fldCharType="separate"/>
        </w:r>
        <w:r>
          <w:t xml:space="preserve">228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67" w:anchor="_Toc230357967" w:history="1">
        <w:r>
          <w:rPr>
            <w:rStyle w:val="957"/>
          </w:rPr>
          <w:t xml:space="preserve">Рисунок 371</w:t>
        </w:r>
        <w:r>
          <w:tab/>
        </w:r>
        <w:r>
          <w:fldChar w:fldCharType="begin"/>
        </w:r>
        <w:r>
          <w:instrText xml:space="preserve"> PAGEREF _Toc230357967 \h </w:instrText>
        </w:r>
        <w:r/>
        <w:r>
          <w:fldChar w:fldCharType="separate"/>
        </w:r>
        <w:r>
          <w:t xml:space="preserve">229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68" w:anchor="_Toc230357968" w:history="1">
        <w:r>
          <w:rPr>
            <w:rStyle w:val="957"/>
          </w:rPr>
          <w:t xml:space="preserve">Рисунок 372</w:t>
        </w:r>
        <w:r>
          <w:tab/>
        </w:r>
        <w:r>
          <w:fldChar w:fldCharType="begin"/>
        </w:r>
        <w:r>
          <w:instrText xml:space="preserve"> PAGEREF _Toc230357968 \h </w:instrText>
        </w:r>
        <w:r/>
        <w:r>
          <w:fldChar w:fldCharType="separate"/>
        </w:r>
        <w:r>
          <w:t xml:space="preserve">229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69" w:anchor="_Toc230357969" w:history="1">
        <w:r>
          <w:rPr>
            <w:rStyle w:val="957"/>
          </w:rPr>
          <w:t xml:space="preserve">Рисунок 373</w:t>
        </w:r>
        <w:r>
          <w:tab/>
        </w:r>
        <w:r>
          <w:fldChar w:fldCharType="begin"/>
        </w:r>
        <w:r>
          <w:instrText xml:space="preserve"> PAGEREF _Toc230357969 \h </w:instrText>
        </w:r>
        <w:r/>
        <w:r>
          <w:fldChar w:fldCharType="separate"/>
        </w:r>
        <w:r>
          <w:t xml:space="preserve">230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70" w:anchor="_Toc230357970" w:history="1">
        <w:r>
          <w:rPr>
            <w:rStyle w:val="957"/>
          </w:rPr>
          <w:t xml:space="preserve">Рисунок 374</w:t>
        </w:r>
        <w:r>
          <w:tab/>
        </w:r>
        <w:r>
          <w:fldChar w:fldCharType="begin"/>
        </w:r>
        <w:r>
          <w:instrText xml:space="preserve"> PAGEREF _Toc230357970 \h </w:instrText>
        </w:r>
        <w:r/>
        <w:r>
          <w:fldChar w:fldCharType="separate"/>
        </w:r>
        <w:r>
          <w:t xml:space="preserve">230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71" w:anchor="_Toc230357971" w:history="1">
        <w:r>
          <w:rPr>
            <w:rStyle w:val="957"/>
          </w:rPr>
          <w:t xml:space="preserve">Рисунок 375</w:t>
        </w:r>
        <w:r>
          <w:tab/>
        </w:r>
        <w:r>
          <w:fldChar w:fldCharType="begin"/>
        </w:r>
        <w:r>
          <w:instrText xml:space="preserve"> PAGEREF _Toc230357971 \h </w:instrText>
        </w:r>
        <w:r/>
        <w:r>
          <w:fldChar w:fldCharType="separate"/>
        </w:r>
        <w:r>
          <w:t xml:space="preserve">230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72" w:anchor="_Toc230357972" w:history="1">
        <w:r>
          <w:rPr>
            <w:rStyle w:val="957"/>
          </w:rPr>
          <w:t xml:space="preserve">Рисунок 376</w:t>
        </w:r>
        <w:r>
          <w:tab/>
        </w:r>
        <w:r>
          <w:fldChar w:fldCharType="begin"/>
        </w:r>
        <w:r>
          <w:instrText xml:space="preserve"> PAGEREF _Toc230357972 \h </w:instrText>
        </w:r>
        <w:r/>
        <w:r>
          <w:fldChar w:fldCharType="separate"/>
        </w:r>
        <w:r>
          <w:t xml:space="preserve">230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73" w:anchor="_Toc230357973" w:history="1">
        <w:r>
          <w:rPr>
            <w:rStyle w:val="957"/>
          </w:rPr>
          <w:t xml:space="preserve">Рисунок 377</w:t>
        </w:r>
        <w:r>
          <w:tab/>
        </w:r>
        <w:r>
          <w:fldChar w:fldCharType="begin"/>
        </w:r>
        <w:r>
          <w:instrText xml:space="preserve"> PAGEREF _Toc230357973 \h </w:instrText>
        </w:r>
        <w:r/>
        <w:r>
          <w:fldChar w:fldCharType="separate"/>
        </w:r>
        <w:r>
          <w:t xml:space="preserve">231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74" w:anchor="_Toc230357974" w:history="1">
        <w:r>
          <w:rPr>
            <w:rStyle w:val="957"/>
          </w:rPr>
          <w:t xml:space="preserve">Рисунок 378</w:t>
        </w:r>
        <w:r>
          <w:tab/>
        </w:r>
        <w:r>
          <w:fldChar w:fldCharType="begin"/>
        </w:r>
        <w:r>
          <w:instrText xml:space="preserve"> PAGEREF _Toc230357974 \h </w:instrText>
        </w:r>
        <w:r/>
        <w:r>
          <w:fldChar w:fldCharType="separate"/>
        </w:r>
        <w:r>
          <w:t xml:space="preserve">232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75" w:anchor="_Toc230357975" w:history="1">
        <w:r>
          <w:rPr>
            <w:rStyle w:val="957"/>
          </w:rPr>
          <w:t xml:space="preserve">Рисунок 379</w:t>
        </w:r>
        <w:r>
          <w:tab/>
        </w:r>
        <w:r>
          <w:fldChar w:fldCharType="begin"/>
        </w:r>
        <w:r>
          <w:instrText xml:space="preserve"> PAGEREF _Toc230357975 \h </w:instrText>
        </w:r>
        <w:r/>
        <w:r>
          <w:fldChar w:fldCharType="separate"/>
        </w:r>
        <w:r>
          <w:t xml:space="preserve">232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76" w:anchor="_Toc230357976" w:history="1">
        <w:r>
          <w:rPr>
            <w:rStyle w:val="957"/>
          </w:rPr>
          <w:t xml:space="preserve">Рисунок 380</w:t>
        </w:r>
        <w:r>
          <w:tab/>
        </w:r>
        <w:r>
          <w:fldChar w:fldCharType="begin"/>
        </w:r>
        <w:r>
          <w:instrText xml:space="preserve"> PAGEREF _Toc230357976 \h </w:instrText>
        </w:r>
        <w:r/>
        <w:r>
          <w:fldChar w:fldCharType="separate"/>
        </w:r>
        <w:r>
          <w:t xml:space="preserve">232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77" w:anchor="_Toc230357977" w:history="1">
        <w:r>
          <w:rPr>
            <w:rStyle w:val="957"/>
          </w:rPr>
          <w:t xml:space="preserve">Рисунок 381</w:t>
        </w:r>
        <w:r>
          <w:tab/>
        </w:r>
        <w:r>
          <w:fldChar w:fldCharType="begin"/>
        </w:r>
        <w:r>
          <w:instrText xml:space="preserve"> PAGEREF _Toc230357977 \h </w:instrText>
        </w:r>
        <w:r/>
        <w:r>
          <w:fldChar w:fldCharType="separate"/>
        </w:r>
        <w:r>
          <w:t xml:space="preserve">232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78" w:anchor="_Toc230357978" w:history="1">
        <w:r>
          <w:rPr>
            <w:rStyle w:val="957"/>
          </w:rPr>
          <w:t xml:space="preserve">Рисунок 382</w:t>
        </w:r>
        <w:r>
          <w:tab/>
        </w:r>
        <w:r>
          <w:fldChar w:fldCharType="begin"/>
        </w:r>
        <w:r>
          <w:instrText xml:space="preserve"> PAGEREF _Toc230357978 \h </w:instrText>
        </w:r>
        <w:r/>
        <w:r>
          <w:fldChar w:fldCharType="separate"/>
        </w:r>
        <w:r>
          <w:t xml:space="preserve">232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79" w:anchor="_Toc230357979" w:history="1">
        <w:r>
          <w:rPr>
            <w:rStyle w:val="957"/>
          </w:rPr>
          <w:t xml:space="preserve">Рисунок 383</w:t>
        </w:r>
        <w:r>
          <w:tab/>
        </w:r>
        <w:r>
          <w:fldChar w:fldCharType="begin"/>
        </w:r>
        <w:r>
          <w:instrText xml:space="preserve"> PAGEREF _Toc230357979 \h </w:instrText>
        </w:r>
        <w:r/>
        <w:r>
          <w:fldChar w:fldCharType="separate"/>
        </w:r>
        <w:r>
          <w:t xml:space="preserve">233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80" w:anchor="_Toc230357980" w:history="1">
        <w:r>
          <w:rPr>
            <w:rStyle w:val="957"/>
          </w:rPr>
          <w:t xml:space="preserve">Рисунок 384</w:t>
        </w:r>
        <w:r>
          <w:tab/>
        </w:r>
        <w:r>
          <w:fldChar w:fldCharType="begin"/>
        </w:r>
        <w:r>
          <w:instrText xml:space="preserve"> PAGEREF _Toc230357980 \h </w:instrText>
        </w:r>
        <w:r/>
        <w:r>
          <w:fldChar w:fldCharType="separate"/>
        </w:r>
        <w:r>
          <w:t xml:space="preserve">233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81" w:anchor="_Toc230357981" w:history="1">
        <w:r>
          <w:rPr>
            <w:rStyle w:val="957"/>
          </w:rPr>
          <w:t xml:space="preserve">Рисунок 385</w:t>
        </w:r>
        <w:r>
          <w:tab/>
        </w:r>
        <w:r>
          <w:fldChar w:fldCharType="begin"/>
        </w:r>
        <w:r>
          <w:instrText xml:space="preserve"> PAGEREF _Toc230357981 \h </w:instrText>
        </w:r>
        <w:r/>
        <w:r>
          <w:fldChar w:fldCharType="separate"/>
        </w:r>
        <w:r>
          <w:t xml:space="preserve">234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82" w:anchor="_Toc230357982" w:history="1">
        <w:r>
          <w:rPr>
            <w:rStyle w:val="957"/>
          </w:rPr>
          <w:t xml:space="preserve">Рисунок 386</w:t>
        </w:r>
        <w:r>
          <w:tab/>
        </w:r>
        <w:r>
          <w:fldChar w:fldCharType="begin"/>
        </w:r>
        <w:r>
          <w:instrText xml:space="preserve"> PAGEREF _Toc230357982 \h </w:instrText>
        </w:r>
        <w:r/>
        <w:r>
          <w:fldChar w:fldCharType="separate"/>
        </w:r>
        <w:r>
          <w:t xml:space="preserve">234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83" w:anchor="_Toc230357983" w:history="1">
        <w:r>
          <w:rPr>
            <w:rStyle w:val="957"/>
          </w:rPr>
          <w:t xml:space="preserve">Рисунок 387</w:t>
        </w:r>
        <w:r>
          <w:tab/>
        </w:r>
        <w:r>
          <w:fldChar w:fldCharType="begin"/>
        </w:r>
        <w:r>
          <w:instrText xml:space="preserve"> PAGEREF _Toc230357983 \h </w:instrText>
        </w:r>
        <w:r/>
        <w:r>
          <w:fldChar w:fldCharType="separate"/>
        </w:r>
        <w:r>
          <w:t xml:space="preserve">234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84" w:anchor="_Toc230357984" w:history="1">
        <w:r>
          <w:rPr>
            <w:rStyle w:val="957"/>
          </w:rPr>
          <w:t xml:space="preserve">Рисунок 388</w:t>
        </w:r>
        <w:r>
          <w:tab/>
        </w:r>
        <w:r>
          <w:fldChar w:fldCharType="begin"/>
        </w:r>
        <w:r>
          <w:instrText xml:space="preserve"> PAGEREF _Toc230357984 \h </w:instrText>
        </w:r>
        <w:r/>
        <w:r>
          <w:fldChar w:fldCharType="separate"/>
        </w:r>
        <w:r>
          <w:t xml:space="preserve">235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85" w:anchor="_Toc230357985" w:history="1">
        <w:r>
          <w:rPr>
            <w:rStyle w:val="957"/>
          </w:rPr>
          <w:t xml:space="preserve">Рисунок 389</w:t>
        </w:r>
        <w:r>
          <w:tab/>
        </w:r>
        <w:r>
          <w:fldChar w:fldCharType="begin"/>
        </w:r>
        <w:r>
          <w:instrText xml:space="preserve"> PAGEREF _Toc230357985 \h </w:instrText>
        </w:r>
        <w:r/>
        <w:r>
          <w:fldChar w:fldCharType="separate"/>
        </w:r>
        <w:r>
          <w:t xml:space="preserve">235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86" w:anchor="_Toc230357986" w:history="1">
        <w:r>
          <w:rPr>
            <w:rStyle w:val="957"/>
          </w:rPr>
          <w:t xml:space="preserve">Рисунок 390</w:t>
        </w:r>
        <w:r>
          <w:tab/>
        </w:r>
        <w:r>
          <w:fldChar w:fldCharType="begin"/>
        </w:r>
        <w:r>
          <w:instrText xml:space="preserve"> PAGEREF _Toc230357986 \h </w:instrText>
        </w:r>
        <w:r/>
        <w:r>
          <w:fldChar w:fldCharType="separate"/>
        </w:r>
        <w:r>
          <w:t xml:space="preserve">236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87" w:anchor="_Toc230357987" w:history="1">
        <w:r>
          <w:rPr>
            <w:rStyle w:val="957"/>
          </w:rPr>
          <w:t xml:space="preserve">Рисунок 391</w:t>
        </w:r>
        <w:r>
          <w:tab/>
        </w:r>
        <w:r>
          <w:fldChar w:fldCharType="begin"/>
        </w:r>
        <w:r>
          <w:instrText xml:space="preserve"> PAGEREF _Toc230357987 \h </w:instrText>
        </w:r>
        <w:r/>
        <w:r>
          <w:fldChar w:fldCharType="separate"/>
        </w:r>
        <w:r>
          <w:t xml:space="preserve">236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88" w:anchor="_Toc230357988" w:history="1">
        <w:r>
          <w:rPr>
            <w:rStyle w:val="957"/>
          </w:rPr>
          <w:t xml:space="preserve">Рисунок 392</w:t>
        </w:r>
        <w:r>
          <w:tab/>
        </w:r>
        <w:r>
          <w:fldChar w:fldCharType="begin"/>
        </w:r>
        <w:r>
          <w:instrText xml:space="preserve"> PAGEREF _Toc230357988 \h </w:instrText>
        </w:r>
        <w:r/>
        <w:r>
          <w:fldChar w:fldCharType="separate"/>
        </w:r>
        <w:r>
          <w:t xml:space="preserve">236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89" w:anchor="_Toc230357989" w:history="1">
        <w:r>
          <w:rPr>
            <w:rStyle w:val="957"/>
          </w:rPr>
          <w:t xml:space="preserve">Рисунок 393</w:t>
        </w:r>
        <w:r>
          <w:tab/>
        </w:r>
        <w:r>
          <w:fldChar w:fldCharType="begin"/>
        </w:r>
        <w:r>
          <w:instrText xml:space="preserve"> PAGEREF _Toc230357989 \h </w:instrText>
        </w:r>
        <w:r/>
        <w:r>
          <w:fldChar w:fldCharType="separate"/>
        </w:r>
        <w:r>
          <w:t xml:space="preserve">237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90" w:anchor="_Toc230357990" w:history="1">
        <w:r>
          <w:rPr>
            <w:rStyle w:val="957"/>
          </w:rPr>
          <w:t xml:space="preserve">Рисунок 394</w:t>
        </w:r>
        <w:r>
          <w:tab/>
        </w:r>
        <w:r>
          <w:fldChar w:fldCharType="begin"/>
        </w:r>
        <w:r>
          <w:instrText xml:space="preserve"> PAGEREF _Toc230357990 \h </w:instrText>
        </w:r>
        <w:r/>
        <w:r>
          <w:fldChar w:fldCharType="separate"/>
        </w:r>
        <w:r>
          <w:t xml:space="preserve">237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91" w:anchor="_Toc230357991" w:history="1">
        <w:r>
          <w:rPr>
            <w:rStyle w:val="957"/>
          </w:rPr>
          <w:t xml:space="preserve">Рисунок 395</w:t>
        </w:r>
        <w:r>
          <w:tab/>
        </w:r>
        <w:r>
          <w:fldChar w:fldCharType="begin"/>
        </w:r>
        <w:r>
          <w:instrText xml:space="preserve"> PAGEREF _Toc230357991 \h </w:instrText>
        </w:r>
        <w:r/>
        <w:r>
          <w:fldChar w:fldCharType="separate"/>
        </w:r>
        <w:r>
          <w:t xml:space="preserve">237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92" w:anchor="_Toc230357992" w:history="1">
        <w:r>
          <w:rPr>
            <w:rStyle w:val="957"/>
          </w:rPr>
          <w:t xml:space="preserve">Рисунок 396</w:t>
        </w:r>
        <w:r>
          <w:tab/>
        </w:r>
        <w:r>
          <w:fldChar w:fldCharType="begin"/>
        </w:r>
        <w:r>
          <w:instrText xml:space="preserve"> PAGEREF _Toc230357992 \h </w:instrText>
        </w:r>
        <w:r/>
        <w:r>
          <w:fldChar w:fldCharType="separate"/>
        </w:r>
        <w:r>
          <w:t xml:space="preserve">238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93" w:anchor="_Toc230357993" w:history="1">
        <w:r>
          <w:rPr>
            <w:rStyle w:val="957"/>
          </w:rPr>
          <w:t xml:space="preserve">Рисунок 397</w:t>
        </w:r>
        <w:r>
          <w:tab/>
        </w:r>
        <w:r>
          <w:fldChar w:fldCharType="begin"/>
        </w:r>
        <w:r>
          <w:instrText xml:space="preserve"> PAGEREF _Toc230357993 \h </w:instrText>
        </w:r>
        <w:r/>
        <w:r>
          <w:fldChar w:fldCharType="separate"/>
        </w:r>
        <w:r>
          <w:t xml:space="preserve">238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94" w:anchor="_Toc230357994" w:history="1">
        <w:r>
          <w:rPr>
            <w:rStyle w:val="957"/>
          </w:rPr>
          <w:t xml:space="preserve">Рисунок 398</w:t>
        </w:r>
        <w:r>
          <w:tab/>
        </w:r>
        <w:r>
          <w:fldChar w:fldCharType="begin"/>
        </w:r>
        <w:r>
          <w:instrText xml:space="preserve"> PAGEREF _Toc230357994 \h </w:instrText>
        </w:r>
        <w:r/>
        <w:r>
          <w:fldChar w:fldCharType="separate"/>
        </w:r>
        <w:r>
          <w:t xml:space="preserve">238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95" w:anchor="_Toc230357995" w:history="1">
        <w:r>
          <w:rPr>
            <w:rStyle w:val="957"/>
          </w:rPr>
          <w:t xml:space="preserve">Рисунок 399</w:t>
        </w:r>
        <w:r>
          <w:tab/>
        </w:r>
        <w:r>
          <w:fldChar w:fldCharType="begin"/>
        </w:r>
        <w:r>
          <w:instrText xml:space="preserve"> PAGEREF _Toc230357995 \h </w:instrText>
        </w:r>
        <w:r/>
        <w:r>
          <w:fldChar w:fldCharType="separate"/>
        </w:r>
        <w:r>
          <w:t xml:space="preserve">239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96" w:anchor="_Toc230357996" w:history="1">
        <w:r>
          <w:rPr>
            <w:rStyle w:val="957"/>
          </w:rPr>
          <w:t xml:space="preserve">Рисунок 400</w:t>
        </w:r>
        <w:r>
          <w:tab/>
        </w:r>
        <w:r>
          <w:fldChar w:fldCharType="begin"/>
        </w:r>
        <w:r>
          <w:instrText xml:space="preserve"> PAGEREF _Toc230357996 \h </w:instrText>
        </w:r>
        <w:r/>
        <w:r>
          <w:fldChar w:fldCharType="separate"/>
        </w:r>
        <w:r>
          <w:t xml:space="preserve">239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97" w:anchor="_Toc230357997" w:history="1">
        <w:r>
          <w:rPr>
            <w:rStyle w:val="957"/>
          </w:rPr>
          <w:t xml:space="preserve">Рисунок 401</w:t>
        </w:r>
        <w:r>
          <w:tab/>
        </w:r>
        <w:r>
          <w:fldChar w:fldCharType="begin"/>
        </w:r>
        <w:r>
          <w:instrText xml:space="preserve"> PAGEREF _Toc230357997 \h </w:instrText>
        </w:r>
        <w:r/>
        <w:r>
          <w:fldChar w:fldCharType="separate"/>
        </w:r>
        <w:r>
          <w:t xml:space="preserve">240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98" w:anchor="_Toc230357998" w:history="1">
        <w:r>
          <w:rPr>
            <w:rStyle w:val="957"/>
          </w:rPr>
          <w:t xml:space="preserve">Рисунок 402</w:t>
        </w:r>
        <w:r>
          <w:tab/>
        </w:r>
        <w:r>
          <w:fldChar w:fldCharType="begin"/>
        </w:r>
        <w:r>
          <w:instrText xml:space="preserve"> PAGEREF _Toc230357998 \h </w:instrText>
        </w:r>
        <w:r/>
        <w:r>
          <w:fldChar w:fldCharType="separate"/>
        </w:r>
        <w:r>
          <w:t xml:space="preserve">240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7999" w:anchor="_Toc230357999" w:history="1">
        <w:r>
          <w:rPr>
            <w:rStyle w:val="957"/>
          </w:rPr>
          <w:t xml:space="preserve">Рисунок 403</w:t>
        </w:r>
        <w:r>
          <w:tab/>
        </w:r>
        <w:r>
          <w:fldChar w:fldCharType="begin"/>
        </w:r>
        <w:r>
          <w:instrText xml:space="preserve"> PAGEREF _Toc230357999 \h </w:instrText>
        </w:r>
        <w:r/>
        <w:r>
          <w:fldChar w:fldCharType="separate"/>
        </w:r>
        <w:r>
          <w:t xml:space="preserve">241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00" w:anchor="_Toc230358000" w:history="1">
        <w:r>
          <w:rPr>
            <w:rStyle w:val="957"/>
          </w:rPr>
          <w:t xml:space="preserve">Рисунок 404</w:t>
        </w:r>
        <w:r>
          <w:tab/>
        </w:r>
        <w:r>
          <w:fldChar w:fldCharType="begin"/>
        </w:r>
        <w:r>
          <w:instrText xml:space="preserve"> PAGEREF _Toc230358000 \h </w:instrText>
        </w:r>
        <w:r/>
        <w:r>
          <w:fldChar w:fldCharType="separate"/>
        </w:r>
        <w:r>
          <w:t xml:space="preserve">241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01" w:anchor="_Toc230358001" w:history="1">
        <w:r>
          <w:rPr>
            <w:rStyle w:val="957"/>
          </w:rPr>
          <w:t xml:space="preserve">Рисунок 405</w:t>
        </w:r>
        <w:r>
          <w:tab/>
        </w:r>
        <w:r>
          <w:fldChar w:fldCharType="begin"/>
        </w:r>
        <w:r>
          <w:instrText xml:space="preserve"> PAGEREF _Toc230358001 \h </w:instrText>
        </w:r>
        <w:r/>
        <w:r>
          <w:fldChar w:fldCharType="separate"/>
        </w:r>
        <w:r>
          <w:t xml:space="preserve">242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02" w:anchor="_Toc230358002" w:history="1">
        <w:r>
          <w:rPr>
            <w:rStyle w:val="957"/>
          </w:rPr>
          <w:t xml:space="preserve">Рисунок 406</w:t>
        </w:r>
        <w:r>
          <w:tab/>
        </w:r>
        <w:r>
          <w:fldChar w:fldCharType="begin"/>
        </w:r>
        <w:r>
          <w:instrText xml:space="preserve"> PAGEREF _Toc230358002 \h </w:instrText>
        </w:r>
        <w:r/>
        <w:r>
          <w:fldChar w:fldCharType="separate"/>
        </w:r>
        <w:r>
          <w:t xml:space="preserve">242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03" w:anchor="_Toc230358003" w:history="1">
        <w:r>
          <w:rPr>
            <w:rStyle w:val="957"/>
          </w:rPr>
          <w:t xml:space="preserve">Рисунок 407</w:t>
        </w:r>
        <w:r>
          <w:tab/>
        </w:r>
        <w:r>
          <w:fldChar w:fldCharType="begin"/>
        </w:r>
        <w:r>
          <w:instrText xml:space="preserve"> PAGEREF _Toc230358003 \h </w:instrText>
        </w:r>
        <w:r/>
        <w:r>
          <w:fldChar w:fldCharType="separate"/>
        </w:r>
        <w:r>
          <w:t xml:space="preserve">242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04" w:anchor="_Toc230358004" w:history="1">
        <w:r>
          <w:rPr>
            <w:rStyle w:val="957"/>
          </w:rPr>
          <w:t xml:space="preserve">Рисунок 408</w:t>
        </w:r>
        <w:r>
          <w:tab/>
        </w:r>
        <w:r>
          <w:fldChar w:fldCharType="begin"/>
        </w:r>
        <w:r>
          <w:instrText xml:space="preserve"> PAGEREF _Toc230358004 \h </w:instrText>
        </w:r>
        <w:r/>
        <w:r>
          <w:fldChar w:fldCharType="separate"/>
        </w:r>
        <w:r>
          <w:t xml:space="preserve">243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05" w:anchor="_Toc230358005" w:history="1">
        <w:r>
          <w:rPr>
            <w:rStyle w:val="957"/>
          </w:rPr>
          <w:t xml:space="preserve">Рисунок 409</w:t>
        </w:r>
        <w:r>
          <w:tab/>
        </w:r>
        <w:r>
          <w:fldChar w:fldCharType="begin"/>
        </w:r>
        <w:r>
          <w:instrText xml:space="preserve"> PAGEREF _Toc230358005 \h </w:instrText>
        </w:r>
        <w:r/>
        <w:r>
          <w:fldChar w:fldCharType="separate"/>
        </w:r>
        <w:r>
          <w:t xml:space="preserve">244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06" w:anchor="_Toc230358006" w:history="1">
        <w:r>
          <w:rPr>
            <w:rStyle w:val="957"/>
          </w:rPr>
          <w:t xml:space="preserve">Рисунок 410</w:t>
        </w:r>
        <w:r>
          <w:tab/>
        </w:r>
        <w:r>
          <w:fldChar w:fldCharType="begin"/>
        </w:r>
        <w:r>
          <w:instrText xml:space="preserve"> PAGEREF _Toc230358006 \h </w:instrText>
        </w:r>
        <w:r/>
        <w:r>
          <w:fldChar w:fldCharType="separate"/>
        </w:r>
        <w:r>
          <w:t xml:space="preserve">245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07" w:anchor="_Toc230358007" w:history="1">
        <w:r>
          <w:rPr>
            <w:rStyle w:val="957"/>
          </w:rPr>
          <w:t xml:space="preserve">Рисунок 411</w:t>
        </w:r>
        <w:r>
          <w:tab/>
        </w:r>
        <w:r>
          <w:fldChar w:fldCharType="begin"/>
        </w:r>
        <w:r>
          <w:instrText xml:space="preserve"> PAGEREF _Toc230358007 \h </w:instrText>
        </w:r>
        <w:r/>
        <w:r>
          <w:fldChar w:fldCharType="separate"/>
        </w:r>
        <w:r>
          <w:t xml:space="preserve">245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08" w:anchor="_Toc230358008" w:history="1">
        <w:r>
          <w:rPr>
            <w:rStyle w:val="957"/>
          </w:rPr>
          <w:t xml:space="preserve">Рисунок 412</w:t>
        </w:r>
        <w:r>
          <w:tab/>
        </w:r>
        <w:r>
          <w:fldChar w:fldCharType="begin"/>
        </w:r>
        <w:r>
          <w:instrText xml:space="preserve"> PAGEREF _Toc230358008 \h </w:instrText>
        </w:r>
        <w:r/>
        <w:r>
          <w:fldChar w:fldCharType="separate"/>
        </w:r>
        <w:r>
          <w:t xml:space="preserve">246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09" w:anchor="_Toc230358009" w:history="1">
        <w:r>
          <w:rPr>
            <w:rStyle w:val="957"/>
          </w:rPr>
          <w:t xml:space="preserve">Рисунок 413</w:t>
        </w:r>
        <w:r>
          <w:tab/>
        </w:r>
        <w:r>
          <w:fldChar w:fldCharType="begin"/>
        </w:r>
        <w:r>
          <w:instrText xml:space="preserve"> PAGEREF _Toc230358009 \h </w:instrText>
        </w:r>
        <w:r/>
        <w:r>
          <w:fldChar w:fldCharType="separate"/>
        </w:r>
        <w:r>
          <w:t xml:space="preserve">246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10" w:anchor="_Toc230358010" w:history="1">
        <w:r>
          <w:rPr>
            <w:rStyle w:val="957"/>
          </w:rPr>
          <w:t xml:space="preserve">Рисунок 414</w:t>
        </w:r>
        <w:r>
          <w:tab/>
        </w:r>
        <w:r>
          <w:fldChar w:fldCharType="begin"/>
        </w:r>
        <w:r>
          <w:instrText xml:space="preserve"> PAGEREF _Toc230358010 \h </w:instrText>
        </w:r>
        <w:r/>
        <w:r>
          <w:fldChar w:fldCharType="separate"/>
        </w:r>
        <w:r>
          <w:t xml:space="preserve">247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11" w:anchor="_Toc230358011" w:history="1">
        <w:r>
          <w:rPr>
            <w:rStyle w:val="957"/>
          </w:rPr>
          <w:t xml:space="preserve">Рисунок 415</w:t>
        </w:r>
        <w:r>
          <w:tab/>
        </w:r>
        <w:r>
          <w:fldChar w:fldCharType="begin"/>
        </w:r>
        <w:r>
          <w:instrText xml:space="preserve"> PAGEREF _Toc230358011 \h </w:instrText>
        </w:r>
        <w:r/>
        <w:r>
          <w:fldChar w:fldCharType="separate"/>
        </w:r>
        <w:r>
          <w:t xml:space="preserve">247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12" w:anchor="_Toc230358012" w:history="1">
        <w:r>
          <w:rPr>
            <w:rStyle w:val="957"/>
          </w:rPr>
          <w:t xml:space="preserve">Рисунок 416</w:t>
        </w:r>
        <w:r>
          <w:tab/>
        </w:r>
        <w:r>
          <w:fldChar w:fldCharType="begin"/>
        </w:r>
        <w:r>
          <w:instrText xml:space="preserve"> PAGEREF _Toc230358012 \h </w:instrText>
        </w:r>
        <w:r/>
        <w:r>
          <w:fldChar w:fldCharType="separate"/>
        </w:r>
        <w:r>
          <w:t xml:space="preserve">248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13" w:anchor="_Toc230358013" w:history="1">
        <w:r>
          <w:rPr>
            <w:rStyle w:val="957"/>
          </w:rPr>
          <w:t xml:space="preserve">Рисунок 417</w:t>
        </w:r>
        <w:r>
          <w:tab/>
        </w:r>
        <w:r>
          <w:fldChar w:fldCharType="begin"/>
        </w:r>
        <w:r>
          <w:instrText xml:space="preserve"> PAGEREF _Toc230358013 \h </w:instrText>
        </w:r>
        <w:r/>
        <w:r>
          <w:fldChar w:fldCharType="separate"/>
        </w:r>
        <w:r>
          <w:t xml:space="preserve">248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14" w:anchor="_Toc230358014" w:history="1">
        <w:r>
          <w:rPr>
            <w:rStyle w:val="957"/>
          </w:rPr>
          <w:t xml:space="preserve">Рисунок 418</w:t>
        </w:r>
        <w:r>
          <w:tab/>
        </w:r>
        <w:r>
          <w:fldChar w:fldCharType="begin"/>
        </w:r>
        <w:r>
          <w:instrText xml:space="preserve"> PAGEREF _Toc230358014 \h </w:instrText>
        </w:r>
        <w:r/>
        <w:r>
          <w:fldChar w:fldCharType="separate"/>
        </w:r>
        <w:r>
          <w:t xml:space="preserve">249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15" w:anchor="_Toc230358015" w:history="1">
        <w:r>
          <w:rPr>
            <w:rStyle w:val="957"/>
          </w:rPr>
          <w:t xml:space="preserve">Рисунок 419</w:t>
        </w:r>
        <w:r>
          <w:tab/>
        </w:r>
        <w:r>
          <w:fldChar w:fldCharType="begin"/>
        </w:r>
        <w:r>
          <w:instrText xml:space="preserve"> PAGEREF _Toc230358015 \h </w:instrText>
        </w:r>
        <w:r/>
        <w:r>
          <w:fldChar w:fldCharType="separate"/>
        </w:r>
        <w:r>
          <w:t xml:space="preserve">249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16" w:anchor="_Toc230358016" w:history="1">
        <w:r>
          <w:rPr>
            <w:rStyle w:val="957"/>
          </w:rPr>
          <w:t xml:space="preserve">Рисунок 420</w:t>
        </w:r>
        <w:r>
          <w:tab/>
        </w:r>
        <w:r>
          <w:fldChar w:fldCharType="begin"/>
        </w:r>
        <w:r>
          <w:instrText xml:space="preserve"> PAGEREF _Toc230358016 \h </w:instrText>
        </w:r>
        <w:r/>
        <w:r>
          <w:fldChar w:fldCharType="separate"/>
        </w:r>
        <w:r>
          <w:t xml:space="preserve">250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17" w:anchor="_Toc230358017" w:history="1">
        <w:r>
          <w:rPr>
            <w:rStyle w:val="957"/>
          </w:rPr>
          <w:t xml:space="preserve">Рисунок 421</w:t>
        </w:r>
        <w:r>
          <w:tab/>
        </w:r>
        <w:r>
          <w:fldChar w:fldCharType="begin"/>
        </w:r>
        <w:r>
          <w:instrText xml:space="preserve"> PAGEREF _Toc230358017 \h </w:instrText>
        </w:r>
        <w:r/>
        <w:r>
          <w:fldChar w:fldCharType="separate"/>
        </w:r>
        <w:r>
          <w:t xml:space="preserve">250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18" w:anchor="_Toc230358018" w:history="1">
        <w:r>
          <w:rPr>
            <w:rStyle w:val="957"/>
          </w:rPr>
          <w:t xml:space="preserve">Рисунок 422</w:t>
        </w:r>
        <w:r>
          <w:tab/>
        </w:r>
        <w:r>
          <w:fldChar w:fldCharType="begin"/>
        </w:r>
        <w:r>
          <w:instrText xml:space="preserve"> PAGEREF _Toc230358018 \h </w:instrText>
        </w:r>
        <w:r/>
        <w:r>
          <w:fldChar w:fldCharType="separate"/>
        </w:r>
        <w:r>
          <w:t xml:space="preserve">251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19" w:anchor="_Toc230358019" w:history="1">
        <w:r>
          <w:rPr>
            <w:rStyle w:val="957"/>
          </w:rPr>
          <w:t xml:space="preserve">Рисунок 423</w:t>
        </w:r>
        <w:r>
          <w:tab/>
        </w:r>
        <w:r>
          <w:fldChar w:fldCharType="begin"/>
        </w:r>
        <w:r>
          <w:instrText xml:space="preserve"> PAGEREF _Toc230358019 \h </w:instrText>
        </w:r>
        <w:r/>
        <w:r>
          <w:fldChar w:fldCharType="separate"/>
        </w:r>
        <w:r>
          <w:t xml:space="preserve">251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20" w:anchor="_Toc230358020" w:history="1">
        <w:r>
          <w:rPr>
            <w:rStyle w:val="957"/>
          </w:rPr>
          <w:t xml:space="preserve">Рисунок 424</w:t>
        </w:r>
        <w:r>
          <w:tab/>
        </w:r>
        <w:r>
          <w:fldChar w:fldCharType="begin"/>
        </w:r>
        <w:r>
          <w:instrText xml:space="preserve"> PAGEREF _Toc230358020 \h </w:instrText>
        </w:r>
        <w:r/>
        <w:r>
          <w:fldChar w:fldCharType="separate"/>
        </w:r>
        <w:r>
          <w:t xml:space="preserve">252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21" w:anchor="_Toc230358021" w:history="1">
        <w:r>
          <w:rPr>
            <w:rStyle w:val="957"/>
          </w:rPr>
          <w:t xml:space="preserve">Рисунок 425</w:t>
        </w:r>
        <w:r>
          <w:tab/>
        </w:r>
        <w:r>
          <w:fldChar w:fldCharType="begin"/>
        </w:r>
        <w:r>
          <w:instrText xml:space="preserve"> PAGEREF _Toc230358021 \h </w:instrText>
        </w:r>
        <w:r/>
        <w:r>
          <w:fldChar w:fldCharType="separate"/>
        </w:r>
        <w:r>
          <w:t xml:space="preserve">252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22" w:anchor="_Toc230358022" w:history="1">
        <w:r>
          <w:rPr>
            <w:rStyle w:val="957"/>
          </w:rPr>
          <w:t xml:space="preserve">Рисунок 426</w:t>
        </w:r>
        <w:r>
          <w:tab/>
        </w:r>
        <w:r>
          <w:fldChar w:fldCharType="begin"/>
        </w:r>
        <w:r>
          <w:instrText xml:space="preserve"> PAGEREF _Toc230358022 \h </w:instrText>
        </w:r>
        <w:r/>
        <w:r>
          <w:fldChar w:fldCharType="separate"/>
        </w:r>
        <w:r>
          <w:t xml:space="preserve">252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23" w:anchor="_Toc230358023" w:history="1">
        <w:r>
          <w:rPr>
            <w:rStyle w:val="957"/>
          </w:rPr>
          <w:t xml:space="preserve">Рисунок 427</w:t>
        </w:r>
        <w:r>
          <w:tab/>
        </w:r>
        <w:r>
          <w:fldChar w:fldCharType="begin"/>
        </w:r>
        <w:r>
          <w:instrText xml:space="preserve"> PAGEREF _Toc230358023 \h </w:instrText>
        </w:r>
        <w:r/>
        <w:r>
          <w:fldChar w:fldCharType="separate"/>
        </w:r>
        <w:r>
          <w:t xml:space="preserve">253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24" w:anchor="_Toc230358024" w:history="1">
        <w:r>
          <w:rPr>
            <w:rStyle w:val="957"/>
          </w:rPr>
          <w:t xml:space="preserve">Рисунок 428</w:t>
        </w:r>
        <w:r>
          <w:tab/>
        </w:r>
        <w:r>
          <w:fldChar w:fldCharType="begin"/>
        </w:r>
        <w:r>
          <w:instrText xml:space="preserve"> PAGEREF _Toc230358024 \h </w:instrText>
        </w:r>
        <w:r/>
        <w:r>
          <w:fldChar w:fldCharType="separate"/>
        </w:r>
        <w:r>
          <w:t xml:space="preserve">253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25" w:anchor="_Toc230358025" w:history="1">
        <w:r>
          <w:rPr>
            <w:rStyle w:val="957"/>
          </w:rPr>
          <w:t xml:space="preserve">Рисунок 429</w:t>
        </w:r>
        <w:r>
          <w:tab/>
        </w:r>
        <w:r>
          <w:fldChar w:fldCharType="begin"/>
        </w:r>
        <w:r>
          <w:instrText xml:space="preserve"> PAGEREF _Toc230358025 \h </w:instrText>
        </w:r>
        <w:r/>
        <w:r>
          <w:fldChar w:fldCharType="separate"/>
        </w:r>
        <w:r>
          <w:t xml:space="preserve">254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26" w:anchor="_Toc230358026" w:history="1">
        <w:r>
          <w:rPr>
            <w:rStyle w:val="957"/>
          </w:rPr>
          <w:t xml:space="preserve">Рисунок 430</w:t>
        </w:r>
        <w:r>
          <w:tab/>
        </w:r>
        <w:r>
          <w:fldChar w:fldCharType="begin"/>
        </w:r>
        <w:r>
          <w:instrText xml:space="preserve"> PAGEREF _Toc230358026 \h </w:instrText>
        </w:r>
        <w:r/>
        <w:r>
          <w:fldChar w:fldCharType="separate"/>
        </w:r>
        <w:r>
          <w:t xml:space="preserve">254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27" w:anchor="_Toc230358027" w:history="1">
        <w:r>
          <w:rPr>
            <w:rStyle w:val="957"/>
          </w:rPr>
          <w:t xml:space="preserve">Рисунок 431</w:t>
        </w:r>
        <w:r>
          <w:tab/>
        </w:r>
        <w:r>
          <w:fldChar w:fldCharType="begin"/>
        </w:r>
        <w:r>
          <w:instrText xml:space="preserve"> PAGEREF _Toc230358027 \h </w:instrText>
        </w:r>
        <w:r/>
        <w:r>
          <w:fldChar w:fldCharType="separate"/>
        </w:r>
        <w:r>
          <w:t xml:space="preserve">255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28" w:anchor="_Toc230358028" w:history="1">
        <w:r>
          <w:rPr>
            <w:rStyle w:val="957"/>
          </w:rPr>
          <w:t xml:space="preserve">Рисунок 432</w:t>
        </w:r>
        <w:r>
          <w:tab/>
        </w:r>
        <w:r>
          <w:fldChar w:fldCharType="begin"/>
        </w:r>
        <w:r>
          <w:instrText xml:space="preserve"> PAGEREF _Toc230358028 \h </w:instrText>
        </w:r>
        <w:r/>
        <w:r>
          <w:fldChar w:fldCharType="separate"/>
        </w:r>
        <w:r>
          <w:t xml:space="preserve">255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29" w:anchor="_Toc230358029" w:history="1">
        <w:r>
          <w:rPr>
            <w:rStyle w:val="957"/>
          </w:rPr>
          <w:t xml:space="preserve">Рисунок 433</w:t>
        </w:r>
        <w:r>
          <w:tab/>
        </w:r>
        <w:r>
          <w:fldChar w:fldCharType="begin"/>
        </w:r>
        <w:r>
          <w:instrText xml:space="preserve"> PAGEREF _Toc230358029 \h </w:instrText>
        </w:r>
        <w:r/>
        <w:r>
          <w:fldChar w:fldCharType="separate"/>
        </w:r>
        <w:r>
          <w:t xml:space="preserve">256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30" w:anchor="_Toc230358030" w:history="1">
        <w:r>
          <w:rPr>
            <w:rStyle w:val="957"/>
          </w:rPr>
          <w:t xml:space="preserve">Рисунок 434</w:t>
        </w:r>
        <w:r>
          <w:tab/>
        </w:r>
        <w:r>
          <w:fldChar w:fldCharType="begin"/>
        </w:r>
        <w:r>
          <w:instrText xml:space="preserve"> PAGEREF _Toc230358030 \h </w:instrText>
        </w:r>
        <w:r/>
        <w:r>
          <w:fldChar w:fldCharType="separate"/>
        </w:r>
        <w:r>
          <w:t xml:space="preserve">256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31" w:anchor="_Toc230358031" w:history="1">
        <w:r>
          <w:rPr>
            <w:rStyle w:val="957"/>
          </w:rPr>
          <w:t xml:space="preserve">Рисунок 435</w:t>
        </w:r>
        <w:r>
          <w:tab/>
        </w:r>
        <w:r>
          <w:fldChar w:fldCharType="begin"/>
        </w:r>
        <w:r>
          <w:instrText xml:space="preserve"> PAGEREF _Toc230358031 \h </w:instrText>
        </w:r>
        <w:r/>
        <w:r>
          <w:fldChar w:fldCharType="separate"/>
        </w:r>
        <w:r>
          <w:t xml:space="preserve">257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32" w:anchor="_Toc230358032" w:history="1">
        <w:r>
          <w:rPr>
            <w:rStyle w:val="957"/>
          </w:rPr>
          <w:t xml:space="preserve">Рисунок 436</w:t>
        </w:r>
        <w:r>
          <w:tab/>
        </w:r>
        <w:r>
          <w:fldChar w:fldCharType="begin"/>
        </w:r>
        <w:r>
          <w:instrText xml:space="preserve"> PAGEREF _Toc230358032 \h </w:instrText>
        </w:r>
        <w:r/>
        <w:r>
          <w:fldChar w:fldCharType="separate"/>
        </w:r>
        <w:r>
          <w:t xml:space="preserve">257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33" w:anchor="_Toc230358033" w:history="1">
        <w:r>
          <w:rPr>
            <w:rStyle w:val="957"/>
          </w:rPr>
          <w:t xml:space="preserve">Рисунок 437</w:t>
        </w:r>
        <w:r>
          <w:tab/>
        </w:r>
        <w:r>
          <w:fldChar w:fldCharType="begin"/>
        </w:r>
        <w:r>
          <w:instrText xml:space="preserve"> PAGEREF _Toc230358033 \h </w:instrText>
        </w:r>
        <w:r/>
        <w:r>
          <w:fldChar w:fldCharType="separate"/>
        </w:r>
        <w:r>
          <w:t xml:space="preserve">257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34" w:anchor="_Toc230358034" w:history="1">
        <w:r>
          <w:rPr>
            <w:rStyle w:val="957"/>
          </w:rPr>
          <w:t xml:space="preserve">Рисунок 438</w:t>
        </w:r>
        <w:r>
          <w:tab/>
        </w:r>
        <w:r>
          <w:fldChar w:fldCharType="begin"/>
        </w:r>
        <w:r>
          <w:instrText xml:space="preserve"> PAGEREF _Toc230358034 \h </w:instrText>
        </w:r>
        <w:r/>
        <w:r>
          <w:fldChar w:fldCharType="separate"/>
        </w:r>
        <w:r>
          <w:t xml:space="preserve">258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35" w:anchor="_Toc230358035" w:history="1">
        <w:r>
          <w:rPr>
            <w:rStyle w:val="957"/>
          </w:rPr>
          <w:t xml:space="preserve">Рисунок 439</w:t>
        </w:r>
        <w:r>
          <w:tab/>
        </w:r>
        <w:r>
          <w:fldChar w:fldCharType="begin"/>
        </w:r>
        <w:r>
          <w:instrText xml:space="preserve"> PAGEREF _Toc230358035 \h </w:instrText>
        </w:r>
        <w:r/>
        <w:r>
          <w:fldChar w:fldCharType="separate"/>
        </w:r>
        <w:r>
          <w:t xml:space="preserve">258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36" w:anchor="_Toc230358036" w:history="1">
        <w:r>
          <w:rPr>
            <w:rStyle w:val="957"/>
          </w:rPr>
          <w:t xml:space="preserve">Рисунок 440</w:t>
        </w:r>
        <w:r>
          <w:tab/>
        </w:r>
        <w:r>
          <w:fldChar w:fldCharType="begin"/>
        </w:r>
        <w:r>
          <w:instrText xml:space="preserve"> PAGEREF _Toc230358036 \h </w:instrText>
        </w:r>
        <w:r/>
        <w:r>
          <w:fldChar w:fldCharType="separate"/>
        </w:r>
        <w:r>
          <w:t xml:space="preserve">258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37" w:anchor="_Toc230358037" w:history="1">
        <w:r>
          <w:rPr>
            <w:rStyle w:val="957"/>
          </w:rPr>
          <w:t xml:space="preserve">Рисунок 441</w:t>
        </w:r>
        <w:r>
          <w:tab/>
        </w:r>
        <w:r>
          <w:fldChar w:fldCharType="begin"/>
        </w:r>
        <w:r>
          <w:instrText xml:space="preserve"> PAGEREF _Toc230358037 \h </w:instrText>
        </w:r>
        <w:r/>
        <w:r>
          <w:fldChar w:fldCharType="separate"/>
        </w:r>
        <w:r>
          <w:t xml:space="preserve">259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38" w:anchor="_Toc230358038" w:history="1">
        <w:r>
          <w:rPr>
            <w:rStyle w:val="957"/>
          </w:rPr>
          <w:t xml:space="preserve">Рисунок 442</w:t>
        </w:r>
        <w:r>
          <w:tab/>
        </w:r>
        <w:r>
          <w:fldChar w:fldCharType="begin"/>
        </w:r>
        <w:r>
          <w:instrText xml:space="preserve"> PAGEREF _Toc230358038 \h </w:instrText>
        </w:r>
        <w:r/>
        <w:r>
          <w:fldChar w:fldCharType="separate"/>
        </w:r>
        <w:r>
          <w:t xml:space="preserve">259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39" w:anchor="_Toc230358039" w:history="1">
        <w:r>
          <w:rPr>
            <w:rStyle w:val="957"/>
          </w:rPr>
          <w:t xml:space="preserve">Рисунок 443</w:t>
        </w:r>
        <w:r>
          <w:tab/>
        </w:r>
        <w:r>
          <w:fldChar w:fldCharType="begin"/>
        </w:r>
        <w:r>
          <w:instrText xml:space="preserve"> PAGEREF _Toc230358039 \h </w:instrText>
        </w:r>
        <w:r/>
        <w:r>
          <w:fldChar w:fldCharType="separate"/>
        </w:r>
        <w:r>
          <w:t xml:space="preserve">259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40" w:anchor="_Toc230358040" w:history="1">
        <w:r>
          <w:rPr>
            <w:rStyle w:val="957"/>
          </w:rPr>
          <w:t xml:space="preserve">Рисунок 444</w:t>
        </w:r>
        <w:r>
          <w:tab/>
        </w:r>
        <w:r>
          <w:fldChar w:fldCharType="begin"/>
        </w:r>
        <w:r>
          <w:instrText xml:space="preserve"> PAGEREF _Toc230358040 \h </w:instrText>
        </w:r>
        <w:r/>
        <w:r>
          <w:fldChar w:fldCharType="separate"/>
        </w:r>
        <w:r>
          <w:t xml:space="preserve">260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41" w:anchor="_Toc230358041" w:history="1">
        <w:r>
          <w:rPr>
            <w:rStyle w:val="957"/>
          </w:rPr>
          <w:t xml:space="preserve">Рисунок 445</w:t>
        </w:r>
        <w:r>
          <w:tab/>
        </w:r>
        <w:r>
          <w:fldChar w:fldCharType="begin"/>
        </w:r>
        <w:r>
          <w:instrText xml:space="preserve"> PAGEREF _Toc230358041 \h </w:instrText>
        </w:r>
        <w:r/>
        <w:r>
          <w:fldChar w:fldCharType="separate"/>
        </w:r>
        <w:r>
          <w:t xml:space="preserve">260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42" w:anchor="_Toc230358042" w:history="1">
        <w:r>
          <w:rPr>
            <w:rStyle w:val="957"/>
          </w:rPr>
          <w:t xml:space="preserve">Рисунок 446</w:t>
        </w:r>
        <w:r>
          <w:tab/>
        </w:r>
        <w:r>
          <w:fldChar w:fldCharType="begin"/>
        </w:r>
        <w:r>
          <w:instrText xml:space="preserve"> PAGEREF _Toc230358042 \h </w:instrText>
        </w:r>
        <w:r/>
        <w:r>
          <w:fldChar w:fldCharType="separate"/>
        </w:r>
        <w:r>
          <w:t xml:space="preserve">261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43" w:anchor="_Toc230358043" w:history="1">
        <w:r>
          <w:rPr>
            <w:rStyle w:val="957"/>
          </w:rPr>
          <w:t xml:space="preserve">Рисунок 447</w:t>
        </w:r>
        <w:r>
          <w:tab/>
        </w:r>
        <w:r>
          <w:fldChar w:fldCharType="begin"/>
        </w:r>
        <w:r>
          <w:instrText xml:space="preserve"> PAGEREF _Toc230358043 \h </w:instrText>
        </w:r>
        <w:r/>
        <w:r>
          <w:fldChar w:fldCharType="separate"/>
        </w:r>
        <w:r>
          <w:t xml:space="preserve">261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44" w:anchor="_Toc230358044" w:history="1">
        <w:r>
          <w:rPr>
            <w:rStyle w:val="957"/>
          </w:rPr>
          <w:t xml:space="preserve">Рисунок 448</w:t>
        </w:r>
        <w:r>
          <w:tab/>
        </w:r>
        <w:r>
          <w:fldChar w:fldCharType="begin"/>
        </w:r>
        <w:r>
          <w:instrText xml:space="preserve"> PAGEREF _Toc230358044 \h </w:instrText>
        </w:r>
        <w:r/>
        <w:r>
          <w:fldChar w:fldCharType="separate"/>
        </w:r>
        <w:r>
          <w:t xml:space="preserve">262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45" w:anchor="_Toc230358045" w:history="1">
        <w:r>
          <w:rPr>
            <w:rStyle w:val="957"/>
          </w:rPr>
          <w:t xml:space="preserve">Рисунок 449</w:t>
        </w:r>
        <w:r>
          <w:tab/>
        </w:r>
        <w:r>
          <w:fldChar w:fldCharType="begin"/>
        </w:r>
        <w:r>
          <w:instrText xml:space="preserve"> PAGEREF _Toc230358045 \h </w:instrText>
        </w:r>
        <w:r/>
        <w:r>
          <w:fldChar w:fldCharType="separate"/>
        </w:r>
        <w:r>
          <w:t xml:space="preserve">262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46" w:anchor="_Toc230358046" w:history="1">
        <w:r>
          <w:rPr>
            <w:rStyle w:val="957"/>
          </w:rPr>
          <w:t xml:space="preserve">Рисунок 450</w:t>
        </w:r>
        <w:r>
          <w:tab/>
        </w:r>
        <w:r>
          <w:fldChar w:fldCharType="begin"/>
        </w:r>
        <w:r>
          <w:instrText xml:space="preserve"> PAGEREF _Toc230358046 \h </w:instrText>
        </w:r>
        <w:r/>
        <w:r>
          <w:fldChar w:fldCharType="separate"/>
        </w:r>
        <w:r>
          <w:t xml:space="preserve">263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47" w:anchor="_Toc230358047" w:history="1">
        <w:r>
          <w:rPr>
            <w:rStyle w:val="957"/>
          </w:rPr>
          <w:t xml:space="preserve">Рисунок 451</w:t>
        </w:r>
        <w:r>
          <w:tab/>
        </w:r>
        <w:r>
          <w:fldChar w:fldCharType="begin"/>
        </w:r>
        <w:r>
          <w:instrText xml:space="preserve"> PAGEREF _Toc230358047 \h </w:instrText>
        </w:r>
        <w:r/>
        <w:r>
          <w:fldChar w:fldCharType="separate"/>
        </w:r>
        <w:r>
          <w:t xml:space="preserve">263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48" w:anchor="_Toc230358048" w:history="1">
        <w:r>
          <w:rPr>
            <w:rStyle w:val="957"/>
          </w:rPr>
          <w:t xml:space="preserve">Рисунок 452</w:t>
        </w:r>
        <w:r>
          <w:tab/>
        </w:r>
        <w:r>
          <w:fldChar w:fldCharType="begin"/>
        </w:r>
        <w:r>
          <w:instrText xml:space="preserve"> PAGEREF _Toc230358048 \h </w:instrText>
        </w:r>
        <w:r/>
        <w:r>
          <w:fldChar w:fldCharType="separate"/>
        </w:r>
        <w:r>
          <w:t xml:space="preserve">264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49" w:anchor="_Toc230358049" w:history="1">
        <w:r>
          <w:rPr>
            <w:rStyle w:val="957"/>
          </w:rPr>
          <w:t xml:space="preserve">Рисунок 453</w:t>
        </w:r>
        <w:r>
          <w:tab/>
        </w:r>
        <w:r>
          <w:fldChar w:fldCharType="begin"/>
        </w:r>
        <w:r>
          <w:instrText xml:space="preserve"> PAGEREF _Toc230358049 \h </w:instrText>
        </w:r>
        <w:r/>
        <w:r>
          <w:fldChar w:fldCharType="separate"/>
        </w:r>
        <w:r>
          <w:t xml:space="preserve">265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50" w:anchor="_Toc230358050" w:history="1">
        <w:r>
          <w:rPr>
            <w:rStyle w:val="957"/>
          </w:rPr>
          <w:t xml:space="preserve">Рисунок 454</w:t>
        </w:r>
        <w:r>
          <w:tab/>
        </w:r>
        <w:r>
          <w:fldChar w:fldCharType="begin"/>
        </w:r>
        <w:r>
          <w:instrText xml:space="preserve"> PAGEREF _Toc230358050 \h </w:instrText>
        </w:r>
        <w:r/>
        <w:r>
          <w:fldChar w:fldCharType="separate"/>
        </w:r>
        <w:r>
          <w:t xml:space="preserve">265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51" w:anchor="_Toc230358051" w:history="1">
        <w:r>
          <w:rPr>
            <w:rStyle w:val="957"/>
          </w:rPr>
          <w:t xml:space="preserve">Рисунок 455</w:t>
        </w:r>
        <w:r>
          <w:tab/>
        </w:r>
        <w:r>
          <w:fldChar w:fldCharType="begin"/>
        </w:r>
        <w:r>
          <w:instrText xml:space="preserve"> PAGEREF _Toc230358051 \h </w:instrText>
        </w:r>
        <w:r/>
        <w:r>
          <w:fldChar w:fldCharType="separate"/>
        </w:r>
        <w:r>
          <w:t xml:space="preserve">265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52" w:anchor="_Toc230358052" w:history="1">
        <w:r>
          <w:rPr>
            <w:rStyle w:val="957"/>
          </w:rPr>
          <w:t xml:space="preserve">Рисунок 456</w:t>
        </w:r>
        <w:r>
          <w:tab/>
        </w:r>
        <w:r>
          <w:fldChar w:fldCharType="begin"/>
        </w:r>
        <w:r>
          <w:instrText xml:space="preserve"> PAGEREF _Toc230358052 \h </w:instrText>
        </w:r>
        <w:r/>
        <w:r>
          <w:fldChar w:fldCharType="separate"/>
        </w:r>
        <w:r>
          <w:t xml:space="preserve">266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53" w:anchor="_Toc230358053" w:history="1">
        <w:r>
          <w:rPr>
            <w:rStyle w:val="957"/>
          </w:rPr>
          <w:t xml:space="preserve">Рисунок 457</w:t>
        </w:r>
        <w:r>
          <w:tab/>
        </w:r>
        <w:r>
          <w:fldChar w:fldCharType="begin"/>
        </w:r>
        <w:r>
          <w:instrText xml:space="preserve"> PAGEREF _Toc230358053 \h </w:instrText>
        </w:r>
        <w:r/>
        <w:r>
          <w:fldChar w:fldCharType="separate"/>
        </w:r>
        <w:r>
          <w:t xml:space="preserve">267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54" w:anchor="_Toc230358054" w:history="1">
        <w:r>
          <w:rPr>
            <w:rStyle w:val="957"/>
          </w:rPr>
          <w:t xml:space="preserve">Рисунок 458</w:t>
        </w:r>
        <w:r>
          <w:tab/>
        </w:r>
        <w:r>
          <w:fldChar w:fldCharType="begin"/>
        </w:r>
        <w:r>
          <w:instrText xml:space="preserve"> PAGEREF _Toc230358054 \h </w:instrText>
        </w:r>
        <w:r/>
        <w:r>
          <w:fldChar w:fldCharType="separate"/>
        </w:r>
        <w:r>
          <w:t xml:space="preserve">268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55" w:anchor="_Toc230358055" w:history="1">
        <w:r>
          <w:rPr>
            <w:rStyle w:val="957"/>
          </w:rPr>
          <w:t xml:space="preserve">Рисунок 459</w:t>
        </w:r>
        <w:r>
          <w:tab/>
        </w:r>
        <w:r>
          <w:fldChar w:fldCharType="begin"/>
        </w:r>
        <w:r>
          <w:instrText xml:space="preserve"> PAGEREF _Toc230358055 \h </w:instrText>
        </w:r>
        <w:r/>
        <w:r>
          <w:fldChar w:fldCharType="separate"/>
        </w:r>
        <w:r>
          <w:t xml:space="preserve">268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56" w:anchor="_Toc230358056" w:history="1">
        <w:r>
          <w:rPr>
            <w:rStyle w:val="957"/>
          </w:rPr>
          <w:t xml:space="preserve">Рисунок 460</w:t>
        </w:r>
        <w:r>
          <w:tab/>
        </w:r>
        <w:r>
          <w:fldChar w:fldCharType="begin"/>
        </w:r>
        <w:r>
          <w:instrText xml:space="preserve"> PAGEREF _Toc230358056 \h </w:instrText>
        </w:r>
        <w:r/>
        <w:r>
          <w:fldChar w:fldCharType="separate"/>
        </w:r>
        <w:r>
          <w:t xml:space="preserve">269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57" w:anchor="_Toc230358057" w:history="1">
        <w:r>
          <w:rPr>
            <w:rStyle w:val="957"/>
          </w:rPr>
          <w:t xml:space="preserve">Рисунок 461</w:t>
        </w:r>
        <w:r>
          <w:tab/>
        </w:r>
        <w:r>
          <w:fldChar w:fldCharType="begin"/>
        </w:r>
        <w:r>
          <w:instrText xml:space="preserve"> PAGEREF _Toc230358057 \h </w:instrText>
        </w:r>
        <w:r/>
        <w:r>
          <w:fldChar w:fldCharType="separate"/>
        </w:r>
        <w:r>
          <w:t xml:space="preserve">269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58" w:anchor="_Toc230358058" w:history="1">
        <w:r>
          <w:rPr>
            <w:rStyle w:val="957"/>
          </w:rPr>
          <w:t xml:space="preserve">Рисунок 462</w:t>
        </w:r>
        <w:r>
          <w:tab/>
        </w:r>
        <w:r>
          <w:fldChar w:fldCharType="begin"/>
        </w:r>
        <w:r>
          <w:instrText xml:space="preserve"> PAGEREF _Toc230358058 \h </w:instrText>
        </w:r>
        <w:r/>
        <w:r>
          <w:fldChar w:fldCharType="separate"/>
        </w:r>
        <w:r>
          <w:t xml:space="preserve">270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59" w:anchor="_Toc230358059" w:history="1">
        <w:r>
          <w:rPr>
            <w:rStyle w:val="957"/>
          </w:rPr>
          <w:t xml:space="preserve">Рисунок 463</w:t>
        </w:r>
        <w:r>
          <w:tab/>
        </w:r>
        <w:r>
          <w:fldChar w:fldCharType="begin"/>
        </w:r>
        <w:r>
          <w:instrText xml:space="preserve"> PAGEREF _Toc230358059 \h </w:instrText>
        </w:r>
        <w:r/>
        <w:r>
          <w:fldChar w:fldCharType="separate"/>
        </w:r>
        <w:r>
          <w:t xml:space="preserve">270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60" w:anchor="_Toc230358060" w:history="1">
        <w:r>
          <w:rPr>
            <w:rStyle w:val="957"/>
          </w:rPr>
          <w:t xml:space="preserve">Рисунок 464</w:t>
        </w:r>
        <w:r>
          <w:tab/>
        </w:r>
        <w:r>
          <w:fldChar w:fldCharType="begin"/>
        </w:r>
        <w:r>
          <w:instrText xml:space="preserve"> PAGEREF _Toc230358060 \h </w:instrText>
        </w:r>
        <w:r/>
        <w:r>
          <w:fldChar w:fldCharType="separate"/>
        </w:r>
        <w:r>
          <w:t xml:space="preserve">271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61" w:anchor="_Toc230358061" w:history="1">
        <w:r>
          <w:rPr>
            <w:rStyle w:val="957"/>
          </w:rPr>
          <w:t xml:space="preserve">Рисунок 465</w:t>
        </w:r>
        <w:r>
          <w:tab/>
        </w:r>
        <w:r>
          <w:fldChar w:fldCharType="begin"/>
        </w:r>
        <w:r>
          <w:instrText xml:space="preserve"> PAGEREF _Toc230358061 \h </w:instrText>
        </w:r>
        <w:r/>
        <w:r>
          <w:fldChar w:fldCharType="separate"/>
        </w:r>
        <w:r>
          <w:t xml:space="preserve">271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62" w:anchor="_Toc230358062" w:history="1">
        <w:r>
          <w:rPr>
            <w:rStyle w:val="957"/>
          </w:rPr>
          <w:t xml:space="preserve">Рисунок 466</w:t>
        </w:r>
        <w:r>
          <w:tab/>
        </w:r>
        <w:r>
          <w:fldChar w:fldCharType="begin"/>
        </w:r>
        <w:r>
          <w:instrText xml:space="preserve"> PAGEREF _Toc230358062 \h </w:instrText>
        </w:r>
        <w:r/>
        <w:r>
          <w:fldChar w:fldCharType="separate"/>
        </w:r>
        <w:r>
          <w:t xml:space="preserve">272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63" w:anchor="_Toc230358063" w:history="1">
        <w:r>
          <w:rPr>
            <w:rStyle w:val="957"/>
          </w:rPr>
          <w:t xml:space="preserve">Рисунок 467</w:t>
        </w:r>
        <w:r>
          <w:tab/>
        </w:r>
        <w:r>
          <w:fldChar w:fldCharType="begin"/>
        </w:r>
        <w:r>
          <w:instrText xml:space="preserve"> PAGEREF _Toc230358063 \h </w:instrText>
        </w:r>
        <w:r/>
        <w:r>
          <w:fldChar w:fldCharType="separate"/>
        </w:r>
        <w:r>
          <w:t xml:space="preserve">272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64" w:anchor="_Toc230358064" w:history="1">
        <w:r>
          <w:rPr>
            <w:rStyle w:val="957"/>
          </w:rPr>
          <w:t xml:space="preserve">Рисунок 468</w:t>
        </w:r>
        <w:r>
          <w:tab/>
        </w:r>
        <w:r>
          <w:fldChar w:fldCharType="begin"/>
        </w:r>
        <w:r>
          <w:instrText xml:space="preserve"> PAGEREF _Toc230358064 \h </w:instrText>
        </w:r>
        <w:r/>
        <w:r>
          <w:fldChar w:fldCharType="separate"/>
        </w:r>
        <w:r>
          <w:t xml:space="preserve">273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65" w:anchor="_Toc230358065" w:history="1">
        <w:r>
          <w:rPr>
            <w:rStyle w:val="957"/>
          </w:rPr>
          <w:t xml:space="preserve">Рисунок 469</w:t>
        </w:r>
        <w:r>
          <w:tab/>
        </w:r>
        <w:r>
          <w:fldChar w:fldCharType="begin"/>
        </w:r>
        <w:r>
          <w:instrText xml:space="preserve"> PAGEREF _Toc230358065 \h </w:instrText>
        </w:r>
        <w:r/>
        <w:r>
          <w:fldChar w:fldCharType="separate"/>
        </w:r>
        <w:r>
          <w:t xml:space="preserve">273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66" w:anchor="_Toc230358066" w:history="1">
        <w:r>
          <w:rPr>
            <w:rStyle w:val="957"/>
          </w:rPr>
          <w:t xml:space="preserve">Рисунок 470</w:t>
        </w:r>
        <w:r>
          <w:tab/>
        </w:r>
        <w:r>
          <w:fldChar w:fldCharType="begin"/>
        </w:r>
        <w:r>
          <w:instrText xml:space="preserve"> PAGEREF _Toc230358066 \h </w:instrText>
        </w:r>
        <w:r/>
        <w:r>
          <w:fldChar w:fldCharType="separate"/>
        </w:r>
        <w:r>
          <w:t xml:space="preserve">273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67" w:anchor="_Toc230358067" w:history="1">
        <w:r>
          <w:rPr>
            <w:rStyle w:val="957"/>
          </w:rPr>
          <w:t xml:space="preserve">Рисунок 471</w:t>
        </w:r>
        <w:r>
          <w:tab/>
        </w:r>
        <w:r>
          <w:fldChar w:fldCharType="begin"/>
        </w:r>
        <w:r>
          <w:instrText xml:space="preserve"> PAGEREF _Toc230358067 \h </w:instrText>
        </w:r>
        <w:r/>
        <w:r>
          <w:fldChar w:fldCharType="separate"/>
        </w:r>
        <w:r>
          <w:t xml:space="preserve">274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68" w:anchor="_Toc230358068" w:history="1">
        <w:r>
          <w:rPr>
            <w:rStyle w:val="957"/>
          </w:rPr>
          <w:t xml:space="preserve">Рисунок 472</w:t>
        </w:r>
        <w:r>
          <w:tab/>
        </w:r>
        <w:r>
          <w:fldChar w:fldCharType="begin"/>
        </w:r>
        <w:r>
          <w:instrText xml:space="preserve"> PAGEREF _Toc230358068 \h </w:instrText>
        </w:r>
        <w:r/>
        <w:r>
          <w:fldChar w:fldCharType="separate"/>
        </w:r>
        <w:r>
          <w:t xml:space="preserve">274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69" w:anchor="_Toc230358069" w:history="1">
        <w:r>
          <w:rPr>
            <w:rStyle w:val="957"/>
          </w:rPr>
          <w:t xml:space="preserve">Рисунок 473</w:t>
        </w:r>
        <w:r>
          <w:tab/>
        </w:r>
        <w:r>
          <w:fldChar w:fldCharType="begin"/>
        </w:r>
        <w:r>
          <w:instrText xml:space="preserve"> PAGEREF _Toc230358069 \h </w:instrText>
        </w:r>
        <w:r/>
        <w:r>
          <w:fldChar w:fldCharType="separate"/>
        </w:r>
        <w:r>
          <w:t xml:space="preserve">275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70" w:anchor="_Toc230358070" w:history="1">
        <w:r>
          <w:rPr>
            <w:rStyle w:val="957"/>
          </w:rPr>
          <w:t xml:space="preserve">Рисунок 474</w:t>
        </w:r>
        <w:r>
          <w:tab/>
        </w:r>
        <w:r>
          <w:fldChar w:fldCharType="begin"/>
        </w:r>
        <w:r>
          <w:instrText xml:space="preserve"> PAGEREF _Toc230358070 \h </w:instrText>
        </w:r>
        <w:r/>
        <w:r>
          <w:fldChar w:fldCharType="separate"/>
        </w:r>
        <w:r>
          <w:t xml:space="preserve">275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71" w:anchor="_Toc230358071" w:history="1">
        <w:r>
          <w:rPr>
            <w:rStyle w:val="957"/>
          </w:rPr>
          <w:t xml:space="preserve">Рисунок 475</w:t>
        </w:r>
        <w:r>
          <w:tab/>
        </w:r>
        <w:r>
          <w:fldChar w:fldCharType="begin"/>
        </w:r>
        <w:r>
          <w:instrText xml:space="preserve"> PAGEREF _Toc230358071 \h </w:instrText>
        </w:r>
        <w:r/>
        <w:r>
          <w:fldChar w:fldCharType="separate"/>
        </w:r>
        <w:r>
          <w:t xml:space="preserve">276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72" w:anchor="_Toc230358072" w:history="1">
        <w:r>
          <w:rPr>
            <w:rStyle w:val="957"/>
          </w:rPr>
          <w:t xml:space="preserve">Рисунок 476</w:t>
        </w:r>
        <w:r>
          <w:tab/>
        </w:r>
        <w:r>
          <w:fldChar w:fldCharType="begin"/>
        </w:r>
        <w:r>
          <w:instrText xml:space="preserve"> PAGEREF _Toc230358072 \h </w:instrText>
        </w:r>
        <w:r/>
        <w:r>
          <w:fldChar w:fldCharType="separate"/>
        </w:r>
        <w:r>
          <w:t xml:space="preserve">276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73" w:anchor="_Toc230358073" w:history="1">
        <w:r>
          <w:rPr>
            <w:rStyle w:val="957"/>
          </w:rPr>
          <w:t xml:space="preserve">Рисунок 477</w:t>
        </w:r>
        <w:r>
          <w:tab/>
        </w:r>
        <w:r>
          <w:fldChar w:fldCharType="begin"/>
        </w:r>
        <w:r>
          <w:instrText xml:space="preserve"> PAGEREF _Toc230358073 \h </w:instrText>
        </w:r>
        <w:r/>
        <w:r>
          <w:fldChar w:fldCharType="separate"/>
        </w:r>
        <w:r>
          <w:t xml:space="preserve">277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74" w:anchor="_Toc230358074" w:history="1">
        <w:r>
          <w:rPr>
            <w:rStyle w:val="957"/>
          </w:rPr>
          <w:t xml:space="preserve">Рисунок 478</w:t>
        </w:r>
        <w:r>
          <w:tab/>
        </w:r>
        <w:r>
          <w:fldChar w:fldCharType="begin"/>
        </w:r>
        <w:r>
          <w:instrText xml:space="preserve"> PAGEREF _Toc230358074 \h </w:instrText>
        </w:r>
        <w:r/>
        <w:r>
          <w:fldChar w:fldCharType="separate"/>
        </w:r>
        <w:r>
          <w:t xml:space="preserve">277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75" w:anchor="_Toc230358075" w:history="1">
        <w:r>
          <w:rPr>
            <w:rStyle w:val="957"/>
          </w:rPr>
          <w:t xml:space="preserve">Рисунок 479</w:t>
        </w:r>
        <w:r>
          <w:tab/>
        </w:r>
        <w:r>
          <w:fldChar w:fldCharType="begin"/>
        </w:r>
        <w:r>
          <w:instrText xml:space="preserve"> PAGEREF _Toc230358075 \h </w:instrText>
        </w:r>
        <w:r/>
        <w:r>
          <w:fldChar w:fldCharType="separate"/>
        </w:r>
        <w:r>
          <w:t xml:space="preserve">277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76" w:anchor="_Toc230358076" w:history="1">
        <w:r>
          <w:rPr>
            <w:rStyle w:val="957"/>
          </w:rPr>
          <w:t xml:space="preserve">Рисунок 480</w:t>
        </w:r>
        <w:r>
          <w:tab/>
        </w:r>
        <w:r>
          <w:fldChar w:fldCharType="begin"/>
        </w:r>
        <w:r>
          <w:instrText xml:space="preserve"> PAGEREF _Toc230358076 \h </w:instrText>
        </w:r>
        <w:r/>
        <w:r>
          <w:fldChar w:fldCharType="separate"/>
        </w:r>
        <w:r>
          <w:t xml:space="preserve">278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77" w:anchor="_Toc230358077" w:history="1">
        <w:r>
          <w:rPr>
            <w:rStyle w:val="957"/>
          </w:rPr>
          <w:t xml:space="preserve">Рисунок 481</w:t>
        </w:r>
        <w:r>
          <w:tab/>
        </w:r>
        <w:r>
          <w:fldChar w:fldCharType="begin"/>
        </w:r>
        <w:r>
          <w:instrText xml:space="preserve"> PAGEREF _Toc230358077 \h </w:instrText>
        </w:r>
        <w:r/>
        <w:r>
          <w:fldChar w:fldCharType="separate"/>
        </w:r>
        <w:r>
          <w:t xml:space="preserve">278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78" w:anchor="_Toc230358078" w:history="1">
        <w:r>
          <w:rPr>
            <w:rStyle w:val="957"/>
          </w:rPr>
          <w:t xml:space="preserve">Рисунок 482</w:t>
        </w:r>
        <w:r>
          <w:tab/>
        </w:r>
        <w:r>
          <w:fldChar w:fldCharType="begin"/>
        </w:r>
        <w:r>
          <w:instrText xml:space="preserve"> PAGEREF _Toc230358078 \h </w:instrText>
        </w:r>
        <w:r/>
        <w:r>
          <w:fldChar w:fldCharType="separate"/>
        </w:r>
        <w:r>
          <w:t xml:space="preserve">278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79" w:anchor="_Toc230358079" w:history="1">
        <w:r>
          <w:rPr>
            <w:rStyle w:val="957"/>
          </w:rPr>
          <w:t xml:space="preserve">Рисунок 483</w:t>
        </w:r>
        <w:r>
          <w:tab/>
        </w:r>
        <w:r>
          <w:fldChar w:fldCharType="begin"/>
        </w:r>
        <w:r>
          <w:instrText xml:space="preserve"> PAGEREF _Toc230358079 \h </w:instrText>
        </w:r>
        <w:r/>
        <w:r>
          <w:fldChar w:fldCharType="separate"/>
        </w:r>
        <w:r>
          <w:t xml:space="preserve">279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80" w:anchor="_Toc230358080" w:history="1">
        <w:r>
          <w:rPr>
            <w:rStyle w:val="957"/>
          </w:rPr>
          <w:t xml:space="preserve">Рисунок 484</w:t>
        </w:r>
        <w:r>
          <w:tab/>
        </w:r>
        <w:r>
          <w:fldChar w:fldCharType="begin"/>
        </w:r>
        <w:r>
          <w:instrText xml:space="preserve"> PAGEREF _Toc230358080 \h </w:instrText>
        </w:r>
        <w:r/>
        <w:r>
          <w:fldChar w:fldCharType="separate"/>
        </w:r>
        <w:r>
          <w:t xml:space="preserve">279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81" w:anchor="_Toc230358081" w:history="1">
        <w:r>
          <w:rPr>
            <w:rStyle w:val="957"/>
          </w:rPr>
          <w:t xml:space="preserve">Рисунок 485</w:t>
        </w:r>
        <w:r>
          <w:tab/>
        </w:r>
        <w:r>
          <w:fldChar w:fldCharType="begin"/>
        </w:r>
        <w:r>
          <w:instrText xml:space="preserve"> PAGEREF _Toc230358081 \h </w:instrText>
        </w:r>
        <w:r/>
        <w:r>
          <w:fldChar w:fldCharType="separate"/>
        </w:r>
        <w:r>
          <w:t xml:space="preserve">279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82" w:anchor="_Toc230358082" w:history="1">
        <w:r>
          <w:rPr>
            <w:rStyle w:val="957"/>
          </w:rPr>
          <w:t xml:space="preserve">Рисунок 486</w:t>
        </w:r>
        <w:r>
          <w:tab/>
        </w:r>
        <w:r>
          <w:fldChar w:fldCharType="begin"/>
        </w:r>
        <w:r>
          <w:instrText xml:space="preserve"> PAGEREF _Toc230358082 \h </w:instrText>
        </w:r>
        <w:r/>
        <w:r>
          <w:fldChar w:fldCharType="separate"/>
        </w:r>
        <w:r>
          <w:t xml:space="preserve">280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83" w:anchor="_Toc230358083" w:history="1">
        <w:r>
          <w:rPr>
            <w:rStyle w:val="957"/>
          </w:rPr>
          <w:t xml:space="preserve">Рисунок 487</w:t>
        </w:r>
        <w:r>
          <w:tab/>
        </w:r>
        <w:r>
          <w:fldChar w:fldCharType="begin"/>
        </w:r>
        <w:r>
          <w:instrText xml:space="preserve"> PAGEREF _Toc230358083 \h </w:instrText>
        </w:r>
        <w:r/>
        <w:r>
          <w:fldChar w:fldCharType="separate"/>
        </w:r>
        <w:r>
          <w:t xml:space="preserve">280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84" w:anchor="_Toc230358084" w:history="1">
        <w:r>
          <w:rPr>
            <w:rStyle w:val="957"/>
          </w:rPr>
          <w:t xml:space="preserve">Рисунок 488</w:t>
        </w:r>
        <w:r>
          <w:tab/>
        </w:r>
        <w:r>
          <w:fldChar w:fldCharType="begin"/>
        </w:r>
        <w:r>
          <w:instrText xml:space="preserve"> PAGEREF _Toc230358084 \h </w:instrText>
        </w:r>
        <w:r/>
        <w:r>
          <w:fldChar w:fldCharType="separate"/>
        </w:r>
        <w:r>
          <w:t xml:space="preserve">281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85" w:anchor="_Toc230358085" w:history="1">
        <w:r>
          <w:rPr>
            <w:rStyle w:val="957"/>
          </w:rPr>
          <w:t xml:space="preserve">Рисунок 489</w:t>
        </w:r>
        <w:r>
          <w:tab/>
        </w:r>
        <w:r>
          <w:fldChar w:fldCharType="begin"/>
        </w:r>
        <w:r>
          <w:instrText xml:space="preserve"> PAGEREF _Toc230358085 \h </w:instrText>
        </w:r>
        <w:r/>
        <w:r>
          <w:fldChar w:fldCharType="separate"/>
        </w:r>
        <w:r>
          <w:t xml:space="preserve">281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86" w:anchor="_Toc230358086" w:history="1">
        <w:r>
          <w:rPr>
            <w:rStyle w:val="957"/>
          </w:rPr>
          <w:t xml:space="preserve">Рисунок 490</w:t>
        </w:r>
        <w:r>
          <w:tab/>
        </w:r>
        <w:r>
          <w:fldChar w:fldCharType="begin"/>
        </w:r>
        <w:r>
          <w:instrText xml:space="preserve"> PAGEREF _Toc230358086 \h </w:instrText>
        </w:r>
        <w:r/>
        <w:r>
          <w:fldChar w:fldCharType="separate"/>
        </w:r>
        <w:r>
          <w:t xml:space="preserve">282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87" w:anchor="_Toc230358087" w:history="1">
        <w:r>
          <w:rPr>
            <w:rStyle w:val="957"/>
          </w:rPr>
          <w:t xml:space="preserve">Рисунок 491</w:t>
        </w:r>
        <w:r>
          <w:tab/>
        </w:r>
        <w:r>
          <w:fldChar w:fldCharType="begin"/>
        </w:r>
        <w:r>
          <w:instrText xml:space="preserve"> PAGEREF _Toc230358087 \h </w:instrText>
        </w:r>
        <w:r/>
        <w:r>
          <w:fldChar w:fldCharType="separate"/>
        </w:r>
        <w:r>
          <w:t xml:space="preserve">282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88" w:anchor="_Toc230358088" w:history="1">
        <w:r>
          <w:rPr>
            <w:rStyle w:val="957"/>
          </w:rPr>
          <w:t xml:space="preserve">Рисунок 492</w:t>
        </w:r>
        <w:r>
          <w:tab/>
        </w:r>
        <w:r>
          <w:fldChar w:fldCharType="begin"/>
        </w:r>
        <w:r>
          <w:instrText xml:space="preserve"> PAGEREF _Toc230358088 \h </w:instrText>
        </w:r>
        <w:r/>
        <w:r>
          <w:fldChar w:fldCharType="separate"/>
        </w:r>
        <w:r>
          <w:t xml:space="preserve">283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89" w:anchor="_Toc230358089" w:history="1">
        <w:r>
          <w:rPr>
            <w:rStyle w:val="957"/>
          </w:rPr>
          <w:t xml:space="preserve">Рисунок 493</w:t>
        </w:r>
        <w:r>
          <w:tab/>
        </w:r>
        <w:r>
          <w:fldChar w:fldCharType="begin"/>
        </w:r>
        <w:r>
          <w:instrText xml:space="preserve"> PAGEREF _Toc230358089 \h </w:instrText>
        </w:r>
        <w:r/>
        <w:r>
          <w:fldChar w:fldCharType="separate"/>
        </w:r>
        <w:r>
          <w:t xml:space="preserve">283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90" w:anchor="_Toc230358090" w:history="1">
        <w:r>
          <w:rPr>
            <w:rStyle w:val="957"/>
          </w:rPr>
          <w:t xml:space="preserve">Рисунок 494</w:t>
        </w:r>
        <w:r>
          <w:tab/>
        </w:r>
        <w:r>
          <w:fldChar w:fldCharType="begin"/>
        </w:r>
        <w:r>
          <w:instrText xml:space="preserve"> PAGEREF _Toc230358090 \h </w:instrText>
        </w:r>
        <w:r/>
        <w:r>
          <w:fldChar w:fldCharType="separate"/>
        </w:r>
        <w:r>
          <w:t xml:space="preserve">284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91" w:anchor="_Toc230358091" w:history="1">
        <w:r>
          <w:rPr>
            <w:rStyle w:val="957"/>
          </w:rPr>
          <w:t xml:space="preserve">Рисунок 495</w:t>
        </w:r>
        <w:r>
          <w:tab/>
        </w:r>
        <w:r>
          <w:fldChar w:fldCharType="begin"/>
        </w:r>
        <w:r>
          <w:instrText xml:space="preserve"> PAGEREF _Toc230358091 \h </w:instrText>
        </w:r>
        <w:r/>
        <w:r>
          <w:fldChar w:fldCharType="separate"/>
        </w:r>
        <w:r>
          <w:t xml:space="preserve">284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92" w:anchor="_Toc230358092" w:history="1">
        <w:r>
          <w:rPr>
            <w:rStyle w:val="957"/>
          </w:rPr>
          <w:t xml:space="preserve">Рисунок 496</w:t>
        </w:r>
        <w:r>
          <w:tab/>
        </w:r>
        <w:r>
          <w:fldChar w:fldCharType="begin"/>
        </w:r>
        <w:r>
          <w:instrText xml:space="preserve"> PAGEREF _Toc230358092 \h </w:instrText>
        </w:r>
        <w:r/>
        <w:r>
          <w:fldChar w:fldCharType="separate"/>
        </w:r>
        <w:r>
          <w:t xml:space="preserve">285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93" w:anchor="_Toc230358093" w:history="1">
        <w:r>
          <w:rPr>
            <w:rStyle w:val="957"/>
          </w:rPr>
          <w:t xml:space="preserve">Рисунок 497</w:t>
        </w:r>
        <w:r>
          <w:tab/>
        </w:r>
        <w:r>
          <w:fldChar w:fldCharType="begin"/>
        </w:r>
        <w:r>
          <w:instrText xml:space="preserve"> PAGEREF _Toc230358093 \h </w:instrText>
        </w:r>
        <w:r/>
        <w:r>
          <w:fldChar w:fldCharType="separate"/>
        </w:r>
        <w:r>
          <w:t xml:space="preserve">286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94" w:anchor="_Toc230358094" w:history="1">
        <w:r>
          <w:rPr>
            <w:rStyle w:val="957"/>
          </w:rPr>
          <w:t xml:space="preserve">Рисунок 498</w:t>
        </w:r>
        <w:r>
          <w:tab/>
        </w:r>
        <w:r>
          <w:fldChar w:fldCharType="begin"/>
        </w:r>
        <w:r>
          <w:instrText xml:space="preserve"> PAGEREF _Toc230358094 \h </w:instrText>
        </w:r>
        <w:r/>
        <w:r>
          <w:fldChar w:fldCharType="separate"/>
        </w:r>
        <w:r>
          <w:t xml:space="preserve">287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95" w:anchor="_Toc230358095" w:history="1">
        <w:r>
          <w:rPr>
            <w:rStyle w:val="957"/>
          </w:rPr>
          <w:t xml:space="preserve">Рисунок 499</w:t>
        </w:r>
        <w:r>
          <w:tab/>
        </w:r>
        <w:r>
          <w:fldChar w:fldCharType="begin"/>
        </w:r>
        <w:r>
          <w:instrText xml:space="preserve"> PAGEREF _Toc230358095 \h </w:instrText>
        </w:r>
        <w:r/>
        <w:r>
          <w:fldChar w:fldCharType="separate"/>
        </w:r>
        <w:r>
          <w:t xml:space="preserve">287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96" w:anchor="_Toc230358096" w:history="1">
        <w:r>
          <w:rPr>
            <w:rStyle w:val="957"/>
          </w:rPr>
          <w:t xml:space="preserve">Рисунок 500</w:t>
        </w:r>
        <w:r>
          <w:tab/>
        </w:r>
        <w:r>
          <w:fldChar w:fldCharType="begin"/>
        </w:r>
        <w:r>
          <w:instrText xml:space="preserve"> PAGEREF _Toc230358096 \h </w:instrText>
        </w:r>
        <w:r/>
        <w:r>
          <w:fldChar w:fldCharType="separate"/>
        </w:r>
        <w:r>
          <w:t xml:space="preserve">288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97" w:anchor="_Toc230358097" w:history="1">
        <w:r>
          <w:rPr>
            <w:rStyle w:val="957"/>
          </w:rPr>
          <w:t xml:space="preserve">Рисунок 501</w:t>
        </w:r>
        <w:r>
          <w:tab/>
        </w:r>
        <w:r>
          <w:fldChar w:fldCharType="begin"/>
        </w:r>
        <w:r>
          <w:instrText xml:space="preserve"> PAGEREF _Toc230358097 \h </w:instrText>
        </w:r>
        <w:r/>
        <w:r>
          <w:fldChar w:fldCharType="separate"/>
        </w:r>
        <w:r>
          <w:t xml:space="preserve">288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98" w:anchor="_Toc230358098" w:history="1">
        <w:r>
          <w:rPr>
            <w:rStyle w:val="957"/>
          </w:rPr>
          <w:t xml:space="preserve">Рисунок 502</w:t>
        </w:r>
        <w:r>
          <w:tab/>
        </w:r>
        <w:r>
          <w:fldChar w:fldCharType="begin"/>
        </w:r>
        <w:r>
          <w:instrText xml:space="preserve"> PAGEREF _Toc230358098 \h </w:instrText>
        </w:r>
        <w:r/>
        <w:r>
          <w:fldChar w:fldCharType="separate"/>
        </w:r>
        <w:r>
          <w:t xml:space="preserve">289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099" w:anchor="_Toc230358099" w:history="1">
        <w:r>
          <w:rPr>
            <w:rStyle w:val="957"/>
          </w:rPr>
          <w:t xml:space="preserve">Рисунок 503</w:t>
        </w:r>
        <w:r>
          <w:tab/>
        </w:r>
        <w:r>
          <w:fldChar w:fldCharType="begin"/>
        </w:r>
        <w:r>
          <w:instrText xml:space="preserve"> PAGEREF _Toc230358099 \h </w:instrText>
        </w:r>
        <w:r/>
        <w:r>
          <w:fldChar w:fldCharType="separate"/>
        </w:r>
        <w:r>
          <w:t xml:space="preserve">289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00" w:anchor="_Toc230358100" w:history="1">
        <w:r>
          <w:rPr>
            <w:rStyle w:val="957"/>
          </w:rPr>
          <w:t xml:space="preserve">Рисунок 504</w:t>
        </w:r>
        <w:r>
          <w:tab/>
        </w:r>
        <w:r>
          <w:fldChar w:fldCharType="begin"/>
        </w:r>
        <w:r>
          <w:instrText xml:space="preserve"> PAGEREF _Toc230358100 \h </w:instrText>
        </w:r>
        <w:r/>
        <w:r>
          <w:fldChar w:fldCharType="separate"/>
        </w:r>
        <w:r>
          <w:t xml:space="preserve">290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01" w:anchor="_Toc230358101" w:history="1">
        <w:r>
          <w:rPr>
            <w:rStyle w:val="957"/>
          </w:rPr>
          <w:t xml:space="preserve">Рисунок 505</w:t>
        </w:r>
        <w:r>
          <w:tab/>
        </w:r>
        <w:r>
          <w:fldChar w:fldCharType="begin"/>
        </w:r>
        <w:r>
          <w:instrText xml:space="preserve"> PAGEREF _Toc230358101 \h </w:instrText>
        </w:r>
        <w:r/>
        <w:r>
          <w:fldChar w:fldCharType="separate"/>
        </w:r>
        <w:r>
          <w:t xml:space="preserve">290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02" w:anchor="_Toc230358102" w:history="1">
        <w:r>
          <w:rPr>
            <w:rStyle w:val="957"/>
          </w:rPr>
          <w:t xml:space="preserve">Рисунок 506</w:t>
        </w:r>
        <w:r>
          <w:tab/>
        </w:r>
        <w:r>
          <w:fldChar w:fldCharType="begin"/>
        </w:r>
        <w:r>
          <w:instrText xml:space="preserve"> PAGEREF _Toc230358102 \h </w:instrText>
        </w:r>
        <w:r/>
        <w:r>
          <w:fldChar w:fldCharType="separate"/>
        </w:r>
        <w:r>
          <w:t xml:space="preserve">290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03" w:anchor="_Toc230358103" w:history="1">
        <w:r>
          <w:rPr>
            <w:rStyle w:val="957"/>
          </w:rPr>
          <w:t xml:space="preserve">Рисунок 507</w:t>
        </w:r>
        <w:r>
          <w:tab/>
        </w:r>
        <w:r>
          <w:fldChar w:fldCharType="begin"/>
        </w:r>
        <w:r>
          <w:instrText xml:space="preserve"> PAGEREF _Toc230358103 \h </w:instrText>
        </w:r>
        <w:r/>
        <w:r>
          <w:fldChar w:fldCharType="separate"/>
        </w:r>
        <w:r>
          <w:t xml:space="preserve">291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04" w:anchor="_Toc230358104" w:history="1">
        <w:r>
          <w:rPr>
            <w:rStyle w:val="957"/>
          </w:rPr>
          <w:t xml:space="preserve">Рисунок 508</w:t>
        </w:r>
        <w:r>
          <w:tab/>
        </w:r>
        <w:r>
          <w:fldChar w:fldCharType="begin"/>
        </w:r>
        <w:r>
          <w:instrText xml:space="preserve"> PAGEREF _Toc230358104 \h </w:instrText>
        </w:r>
        <w:r/>
        <w:r>
          <w:fldChar w:fldCharType="separate"/>
        </w:r>
        <w:r>
          <w:t xml:space="preserve">291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05" w:anchor="_Toc230358105" w:history="1">
        <w:r>
          <w:rPr>
            <w:rStyle w:val="957"/>
          </w:rPr>
          <w:t xml:space="preserve">Рисунок 509</w:t>
        </w:r>
        <w:r>
          <w:tab/>
        </w:r>
        <w:r>
          <w:fldChar w:fldCharType="begin"/>
        </w:r>
        <w:r>
          <w:instrText xml:space="preserve"> PAGEREF _Toc230358105 \h </w:instrText>
        </w:r>
        <w:r/>
        <w:r>
          <w:fldChar w:fldCharType="separate"/>
        </w:r>
        <w:r>
          <w:t xml:space="preserve">292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06" w:anchor="_Toc230358106" w:history="1">
        <w:r>
          <w:rPr>
            <w:rStyle w:val="957"/>
          </w:rPr>
          <w:t xml:space="preserve">Рисунок 510</w:t>
        </w:r>
        <w:r>
          <w:tab/>
        </w:r>
        <w:r>
          <w:fldChar w:fldCharType="begin"/>
        </w:r>
        <w:r>
          <w:instrText xml:space="preserve"> PAGEREF _Toc230358106 \h </w:instrText>
        </w:r>
        <w:r/>
        <w:r>
          <w:fldChar w:fldCharType="separate"/>
        </w:r>
        <w:r>
          <w:t xml:space="preserve">292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07" w:anchor="_Toc230358107" w:history="1">
        <w:r>
          <w:rPr>
            <w:rStyle w:val="957"/>
          </w:rPr>
          <w:t xml:space="preserve">Рисунок 511</w:t>
        </w:r>
        <w:r>
          <w:tab/>
        </w:r>
        <w:r>
          <w:fldChar w:fldCharType="begin"/>
        </w:r>
        <w:r>
          <w:instrText xml:space="preserve"> PAGEREF _Toc230358107 \h </w:instrText>
        </w:r>
        <w:r/>
        <w:r>
          <w:fldChar w:fldCharType="separate"/>
        </w:r>
        <w:r>
          <w:t xml:space="preserve">293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08" w:anchor="_Toc230358108" w:history="1">
        <w:r>
          <w:rPr>
            <w:rStyle w:val="957"/>
          </w:rPr>
          <w:t xml:space="preserve">Рисунок 512</w:t>
        </w:r>
        <w:r>
          <w:tab/>
        </w:r>
        <w:r>
          <w:fldChar w:fldCharType="begin"/>
        </w:r>
        <w:r>
          <w:instrText xml:space="preserve"> PAGEREF _Toc230358108 \h </w:instrText>
        </w:r>
        <w:r/>
        <w:r>
          <w:fldChar w:fldCharType="separate"/>
        </w:r>
        <w:r>
          <w:t xml:space="preserve">293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09" w:anchor="_Toc230358109" w:history="1">
        <w:r>
          <w:rPr>
            <w:rStyle w:val="957"/>
          </w:rPr>
          <w:t xml:space="preserve">Рисунок 513</w:t>
        </w:r>
        <w:r>
          <w:tab/>
        </w:r>
        <w:r>
          <w:fldChar w:fldCharType="begin"/>
        </w:r>
        <w:r>
          <w:instrText xml:space="preserve"> PAGEREF _Toc230358109 \h </w:instrText>
        </w:r>
        <w:r/>
        <w:r>
          <w:fldChar w:fldCharType="separate"/>
        </w:r>
        <w:r>
          <w:t xml:space="preserve">294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10" w:anchor="_Toc230358110" w:history="1">
        <w:r>
          <w:rPr>
            <w:rStyle w:val="957"/>
          </w:rPr>
          <w:t xml:space="preserve">Рисунок 514</w:t>
        </w:r>
        <w:r>
          <w:tab/>
        </w:r>
        <w:r>
          <w:fldChar w:fldCharType="begin"/>
        </w:r>
        <w:r>
          <w:instrText xml:space="preserve"> PAGEREF _Toc230358110 \h </w:instrText>
        </w:r>
        <w:r/>
        <w:r>
          <w:fldChar w:fldCharType="separate"/>
        </w:r>
        <w:r>
          <w:t xml:space="preserve">294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11" w:anchor="_Toc230358111" w:history="1">
        <w:r>
          <w:rPr>
            <w:rStyle w:val="957"/>
          </w:rPr>
          <w:t xml:space="preserve">Рисунок 515</w:t>
        </w:r>
        <w:r>
          <w:tab/>
        </w:r>
        <w:r>
          <w:fldChar w:fldCharType="begin"/>
        </w:r>
        <w:r>
          <w:instrText xml:space="preserve"> PAGEREF _Toc230358111 \h </w:instrText>
        </w:r>
        <w:r/>
        <w:r>
          <w:fldChar w:fldCharType="separate"/>
        </w:r>
        <w:r>
          <w:t xml:space="preserve">294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12" w:anchor="_Toc230358112" w:history="1">
        <w:r>
          <w:rPr>
            <w:rStyle w:val="957"/>
          </w:rPr>
          <w:t xml:space="preserve">Рисунок 516</w:t>
        </w:r>
        <w:r>
          <w:tab/>
        </w:r>
        <w:r>
          <w:fldChar w:fldCharType="begin"/>
        </w:r>
        <w:r>
          <w:instrText xml:space="preserve"> PAGEREF _Toc230358112 \h </w:instrText>
        </w:r>
        <w:r/>
        <w:r>
          <w:fldChar w:fldCharType="separate"/>
        </w:r>
        <w:r>
          <w:t xml:space="preserve">294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13" w:anchor="_Toc230358113" w:history="1">
        <w:r>
          <w:rPr>
            <w:rStyle w:val="957"/>
          </w:rPr>
          <w:t xml:space="preserve">Рисунок 517</w:t>
        </w:r>
        <w:r>
          <w:tab/>
        </w:r>
        <w:r>
          <w:fldChar w:fldCharType="begin"/>
        </w:r>
        <w:r>
          <w:instrText xml:space="preserve"> PAGEREF _Toc230358113 \h </w:instrText>
        </w:r>
        <w:r/>
        <w:r>
          <w:fldChar w:fldCharType="separate"/>
        </w:r>
        <w:r>
          <w:t xml:space="preserve">295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14" w:anchor="_Toc230358114" w:history="1">
        <w:r>
          <w:rPr>
            <w:rStyle w:val="957"/>
          </w:rPr>
          <w:t xml:space="preserve">Рисунок 518</w:t>
        </w:r>
        <w:r>
          <w:tab/>
        </w:r>
        <w:r>
          <w:fldChar w:fldCharType="begin"/>
        </w:r>
        <w:r>
          <w:instrText xml:space="preserve"> PAGEREF _Toc230358114 \h </w:instrText>
        </w:r>
        <w:r/>
        <w:r>
          <w:fldChar w:fldCharType="separate"/>
        </w:r>
        <w:r>
          <w:t xml:space="preserve">295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15" w:anchor="_Toc230358115" w:history="1">
        <w:r>
          <w:rPr>
            <w:rStyle w:val="957"/>
          </w:rPr>
          <w:t xml:space="preserve">Рисунок 519</w:t>
        </w:r>
        <w:r>
          <w:tab/>
        </w:r>
        <w:r>
          <w:fldChar w:fldCharType="begin"/>
        </w:r>
        <w:r>
          <w:instrText xml:space="preserve"> PAGEREF _Toc230358115 \h </w:instrText>
        </w:r>
        <w:r/>
        <w:r>
          <w:fldChar w:fldCharType="separate"/>
        </w:r>
        <w:r>
          <w:t xml:space="preserve">296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16" w:anchor="_Toc230358116" w:history="1">
        <w:r>
          <w:rPr>
            <w:rStyle w:val="957"/>
          </w:rPr>
          <w:t xml:space="preserve">Рисунок 520</w:t>
        </w:r>
        <w:r>
          <w:tab/>
        </w:r>
        <w:r>
          <w:fldChar w:fldCharType="begin"/>
        </w:r>
        <w:r>
          <w:instrText xml:space="preserve"> PAGEREF _Toc230358116 \h </w:instrText>
        </w:r>
        <w:r/>
        <w:r>
          <w:fldChar w:fldCharType="separate"/>
        </w:r>
        <w:r>
          <w:t xml:space="preserve">296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17" w:anchor="_Toc230358117" w:history="1">
        <w:r>
          <w:rPr>
            <w:rStyle w:val="957"/>
          </w:rPr>
          <w:t xml:space="preserve">Рисунок 521</w:t>
        </w:r>
        <w:r>
          <w:tab/>
        </w:r>
        <w:r>
          <w:fldChar w:fldCharType="begin"/>
        </w:r>
        <w:r>
          <w:instrText xml:space="preserve"> PAGEREF _Toc230358117 \h </w:instrText>
        </w:r>
        <w:r/>
        <w:r>
          <w:fldChar w:fldCharType="separate"/>
        </w:r>
        <w:r>
          <w:t xml:space="preserve">297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18" w:anchor="_Toc230358118" w:history="1">
        <w:r>
          <w:rPr>
            <w:rStyle w:val="957"/>
          </w:rPr>
          <w:t xml:space="preserve">Рисунок 522</w:t>
        </w:r>
        <w:r>
          <w:tab/>
        </w:r>
        <w:r>
          <w:fldChar w:fldCharType="begin"/>
        </w:r>
        <w:r>
          <w:instrText xml:space="preserve"> PAGEREF _Toc230358118 \h </w:instrText>
        </w:r>
        <w:r/>
        <w:r>
          <w:fldChar w:fldCharType="separate"/>
        </w:r>
        <w:r>
          <w:t xml:space="preserve">297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19" w:anchor="_Toc230358119" w:history="1">
        <w:r>
          <w:rPr>
            <w:rStyle w:val="957"/>
          </w:rPr>
          <w:t xml:space="preserve">Рисунок 523</w:t>
        </w:r>
        <w:r>
          <w:tab/>
        </w:r>
        <w:r>
          <w:fldChar w:fldCharType="begin"/>
        </w:r>
        <w:r>
          <w:instrText xml:space="preserve"> PAGEREF _Toc230358119 \h </w:instrText>
        </w:r>
        <w:r/>
        <w:r>
          <w:fldChar w:fldCharType="separate"/>
        </w:r>
        <w:r>
          <w:t xml:space="preserve">298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20" w:anchor="_Toc230358120" w:history="1">
        <w:r>
          <w:rPr>
            <w:rStyle w:val="957"/>
          </w:rPr>
          <w:t xml:space="preserve">Рисунок 524</w:t>
        </w:r>
        <w:r>
          <w:tab/>
        </w:r>
        <w:r>
          <w:fldChar w:fldCharType="begin"/>
        </w:r>
        <w:r>
          <w:instrText xml:space="preserve"> PAGEREF _Toc230358120 \h </w:instrText>
        </w:r>
        <w:r/>
        <w:r>
          <w:fldChar w:fldCharType="separate"/>
        </w:r>
        <w:r>
          <w:t xml:space="preserve">298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21" w:anchor="_Toc230358121" w:history="1">
        <w:r>
          <w:rPr>
            <w:rStyle w:val="957"/>
          </w:rPr>
          <w:t xml:space="preserve">Рисунок 525</w:t>
        </w:r>
        <w:r>
          <w:tab/>
        </w:r>
        <w:r>
          <w:fldChar w:fldCharType="begin"/>
        </w:r>
        <w:r>
          <w:instrText xml:space="preserve"> PAGEREF _Toc230358121 \h </w:instrText>
        </w:r>
        <w:r/>
        <w:r>
          <w:fldChar w:fldCharType="separate"/>
        </w:r>
        <w:r>
          <w:t xml:space="preserve">299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22" w:anchor="_Toc230358122" w:history="1">
        <w:r>
          <w:rPr>
            <w:rStyle w:val="957"/>
          </w:rPr>
          <w:t xml:space="preserve">Рисунок 526</w:t>
        </w:r>
        <w:r>
          <w:tab/>
        </w:r>
        <w:r>
          <w:fldChar w:fldCharType="begin"/>
        </w:r>
        <w:r>
          <w:instrText xml:space="preserve"> PAGEREF _Toc230358122 \h </w:instrText>
        </w:r>
        <w:r/>
        <w:r>
          <w:fldChar w:fldCharType="separate"/>
        </w:r>
        <w:r>
          <w:t xml:space="preserve">299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23" w:anchor="_Toc230358123" w:history="1">
        <w:r>
          <w:rPr>
            <w:rStyle w:val="957"/>
          </w:rPr>
          <w:t xml:space="preserve">Рисунок 527</w:t>
        </w:r>
        <w:r>
          <w:tab/>
        </w:r>
        <w:r>
          <w:fldChar w:fldCharType="begin"/>
        </w:r>
        <w:r>
          <w:instrText xml:space="preserve"> PAGEREF _Toc230358123 \h </w:instrText>
        </w:r>
        <w:r/>
        <w:r>
          <w:fldChar w:fldCharType="separate"/>
        </w:r>
        <w:r>
          <w:t xml:space="preserve">300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24" w:anchor="_Toc230358124" w:history="1">
        <w:r>
          <w:rPr>
            <w:rStyle w:val="957"/>
          </w:rPr>
          <w:t xml:space="preserve">Рисунок 528</w:t>
        </w:r>
        <w:r>
          <w:tab/>
        </w:r>
        <w:r>
          <w:fldChar w:fldCharType="begin"/>
        </w:r>
        <w:r>
          <w:instrText xml:space="preserve"> PAGEREF _Toc230358124 \h </w:instrText>
        </w:r>
        <w:r/>
        <w:r>
          <w:fldChar w:fldCharType="separate"/>
        </w:r>
        <w:r>
          <w:t xml:space="preserve">300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25" w:anchor="_Toc230358125" w:history="1">
        <w:r>
          <w:rPr>
            <w:rStyle w:val="957"/>
          </w:rPr>
          <w:t xml:space="preserve">Рисунок 529</w:t>
        </w:r>
        <w:r>
          <w:tab/>
        </w:r>
        <w:r>
          <w:fldChar w:fldCharType="begin"/>
        </w:r>
        <w:r>
          <w:instrText xml:space="preserve"> PAGEREF _Toc230358125 \h </w:instrText>
        </w:r>
        <w:r/>
        <w:r>
          <w:fldChar w:fldCharType="separate"/>
        </w:r>
        <w:r>
          <w:t xml:space="preserve">301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26" w:anchor="_Toc230358126" w:history="1">
        <w:r>
          <w:rPr>
            <w:rStyle w:val="957"/>
          </w:rPr>
          <w:t xml:space="preserve">Рисунок 530</w:t>
        </w:r>
        <w:r>
          <w:tab/>
        </w:r>
        <w:r>
          <w:fldChar w:fldCharType="begin"/>
        </w:r>
        <w:r>
          <w:instrText xml:space="preserve"> PAGEREF _Toc230358126 \h </w:instrText>
        </w:r>
        <w:r/>
        <w:r>
          <w:fldChar w:fldCharType="separate"/>
        </w:r>
        <w:r>
          <w:t xml:space="preserve">301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27" w:anchor="_Toc230358127" w:history="1">
        <w:r>
          <w:rPr>
            <w:rStyle w:val="957"/>
          </w:rPr>
          <w:t xml:space="preserve">Рисунок 531</w:t>
        </w:r>
        <w:r>
          <w:tab/>
        </w:r>
        <w:r>
          <w:fldChar w:fldCharType="begin"/>
        </w:r>
        <w:r>
          <w:instrText xml:space="preserve"> PAGEREF _Toc230358127 \h </w:instrText>
        </w:r>
        <w:r/>
        <w:r>
          <w:fldChar w:fldCharType="separate"/>
        </w:r>
        <w:r>
          <w:t xml:space="preserve">302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28" w:anchor="_Toc230358128" w:history="1">
        <w:r>
          <w:rPr>
            <w:rStyle w:val="957"/>
          </w:rPr>
          <w:t xml:space="preserve">Рисунок 532</w:t>
        </w:r>
        <w:r>
          <w:tab/>
        </w:r>
        <w:r>
          <w:fldChar w:fldCharType="begin"/>
        </w:r>
        <w:r>
          <w:instrText xml:space="preserve"> PAGEREF _Toc230358128 \h </w:instrText>
        </w:r>
        <w:r/>
        <w:r>
          <w:fldChar w:fldCharType="separate"/>
        </w:r>
        <w:r>
          <w:t xml:space="preserve">302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29" w:anchor="_Toc230358129" w:history="1">
        <w:r>
          <w:rPr>
            <w:rStyle w:val="957"/>
          </w:rPr>
          <w:t xml:space="preserve">Рисунок 533</w:t>
        </w:r>
        <w:r>
          <w:tab/>
        </w:r>
        <w:r>
          <w:fldChar w:fldCharType="begin"/>
        </w:r>
        <w:r>
          <w:instrText xml:space="preserve"> PAGEREF _Toc230358129 \h </w:instrText>
        </w:r>
        <w:r/>
        <w:r>
          <w:fldChar w:fldCharType="separate"/>
        </w:r>
        <w:r>
          <w:t xml:space="preserve">302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30" w:anchor="_Toc230358130" w:history="1">
        <w:r>
          <w:rPr>
            <w:rStyle w:val="957"/>
          </w:rPr>
          <w:t xml:space="preserve">Рисунок 534</w:t>
        </w:r>
        <w:r>
          <w:tab/>
        </w:r>
        <w:r>
          <w:fldChar w:fldCharType="begin"/>
        </w:r>
        <w:r>
          <w:instrText xml:space="preserve"> PAGEREF _Toc230358130 \h </w:instrText>
        </w:r>
        <w:r/>
        <w:r>
          <w:fldChar w:fldCharType="separate"/>
        </w:r>
        <w:r>
          <w:t xml:space="preserve">303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31" w:anchor="_Toc230358131" w:history="1">
        <w:r>
          <w:rPr>
            <w:rStyle w:val="957"/>
          </w:rPr>
          <w:t xml:space="preserve">Рисунок 535</w:t>
        </w:r>
        <w:r>
          <w:tab/>
        </w:r>
        <w:r>
          <w:fldChar w:fldCharType="begin"/>
        </w:r>
        <w:r>
          <w:instrText xml:space="preserve"> PAGEREF _Toc230358131 \h </w:instrText>
        </w:r>
        <w:r/>
        <w:r>
          <w:fldChar w:fldCharType="separate"/>
        </w:r>
        <w:r>
          <w:t xml:space="preserve">304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32" w:anchor="_Toc230358132" w:history="1">
        <w:r>
          <w:rPr>
            <w:rStyle w:val="957"/>
          </w:rPr>
          <w:t xml:space="preserve">Рисунок 536</w:t>
        </w:r>
        <w:r>
          <w:tab/>
        </w:r>
        <w:r>
          <w:fldChar w:fldCharType="begin"/>
        </w:r>
        <w:r>
          <w:instrText xml:space="preserve"> PAGEREF _Toc230358132 \h </w:instrText>
        </w:r>
        <w:r/>
        <w:r>
          <w:fldChar w:fldCharType="separate"/>
        </w:r>
        <w:r>
          <w:t xml:space="preserve">304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33" w:anchor="_Toc230358133" w:history="1">
        <w:r>
          <w:rPr>
            <w:rStyle w:val="957"/>
          </w:rPr>
          <w:t xml:space="preserve">Рисунок 537</w:t>
        </w:r>
        <w:r>
          <w:tab/>
        </w:r>
        <w:r>
          <w:fldChar w:fldCharType="begin"/>
        </w:r>
        <w:r>
          <w:instrText xml:space="preserve"> PAGEREF _Toc230358133 \h </w:instrText>
        </w:r>
        <w:r/>
        <w:r>
          <w:fldChar w:fldCharType="separate"/>
        </w:r>
        <w:r>
          <w:t xml:space="preserve">305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34" w:anchor="_Toc230358134" w:history="1">
        <w:r>
          <w:rPr>
            <w:rStyle w:val="957"/>
          </w:rPr>
          <w:t xml:space="preserve">Рисунок 538</w:t>
        </w:r>
        <w:r>
          <w:tab/>
        </w:r>
        <w:r>
          <w:fldChar w:fldCharType="begin"/>
        </w:r>
        <w:r>
          <w:instrText xml:space="preserve"> PAGEREF _Toc230358134 \h </w:instrText>
        </w:r>
        <w:r/>
        <w:r>
          <w:fldChar w:fldCharType="separate"/>
        </w:r>
        <w:r>
          <w:t xml:space="preserve">305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35" w:anchor="_Toc230358135" w:history="1">
        <w:r>
          <w:rPr>
            <w:rStyle w:val="957"/>
          </w:rPr>
          <w:t xml:space="preserve">Рисунок 539</w:t>
        </w:r>
        <w:r>
          <w:tab/>
        </w:r>
        <w:r>
          <w:fldChar w:fldCharType="begin"/>
        </w:r>
        <w:r>
          <w:instrText xml:space="preserve"> PAGEREF _Toc230358135 \h </w:instrText>
        </w:r>
        <w:r/>
        <w:r>
          <w:fldChar w:fldCharType="separate"/>
        </w:r>
        <w:r>
          <w:t xml:space="preserve">306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36" w:anchor="_Toc230358136" w:history="1">
        <w:r>
          <w:rPr>
            <w:rStyle w:val="957"/>
          </w:rPr>
          <w:t xml:space="preserve">Рисунок 540</w:t>
        </w:r>
        <w:r>
          <w:tab/>
        </w:r>
        <w:r>
          <w:fldChar w:fldCharType="begin"/>
        </w:r>
        <w:r>
          <w:instrText xml:space="preserve"> PAGEREF _Toc230358136 \h </w:instrText>
        </w:r>
        <w:r/>
        <w:r>
          <w:fldChar w:fldCharType="separate"/>
        </w:r>
        <w:r>
          <w:t xml:space="preserve">306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37" w:anchor="_Toc230358137" w:history="1">
        <w:r>
          <w:rPr>
            <w:rStyle w:val="957"/>
          </w:rPr>
          <w:t xml:space="preserve">Рисунок 541</w:t>
        </w:r>
        <w:r>
          <w:tab/>
        </w:r>
        <w:r>
          <w:fldChar w:fldCharType="begin"/>
        </w:r>
        <w:r>
          <w:instrText xml:space="preserve"> PAGEREF _Toc230358137 \h </w:instrText>
        </w:r>
        <w:r/>
        <w:r>
          <w:fldChar w:fldCharType="separate"/>
        </w:r>
        <w:r>
          <w:t xml:space="preserve">306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38" w:anchor="_Toc230358138" w:history="1">
        <w:r>
          <w:rPr>
            <w:rStyle w:val="957"/>
          </w:rPr>
          <w:t xml:space="preserve">Рисунок 542</w:t>
        </w:r>
        <w:r>
          <w:tab/>
        </w:r>
        <w:r>
          <w:fldChar w:fldCharType="begin"/>
        </w:r>
        <w:r>
          <w:instrText xml:space="preserve"> PAGEREF _Toc230358138 \h </w:instrText>
        </w:r>
        <w:r/>
        <w:r>
          <w:fldChar w:fldCharType="separate"/>
        </w:r>
        <w:r>
          <w:t xml:space="preserve">307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39" w:anchor="_Toc230358139" w:history="1">
        <w:r>
          <w:rPr>
            <w:rStyle w:val="957"/>
          </w:rPr>
          <w:t xml:space="preserve">Рисунок 543</w:t>
        </w:r>
        <w:r>
          <w:tab/>
        </w:r>
        <w:r>
          <w:fldChar w:fldCharType="begin"/>
        </w:r>
        <w:r>
          <w:instrText xml:space="preserve"> PAGEREF _Toc230358139 \h </w:instrText>
        </w:r>
        <w:r/>
        <w:r>
          <w:fldChar w:fldCharType="separate"/>
        </w:r>
        <w:r>
          <w:t xml:space="preserve">307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40" w:anchor="_Toc230358140" w:history="1">
        <w:r>
          <w:rPr>
            <w:rStyle w:val="957"/>
          </w:rPr>
          <w:t xml:space="preserve">Рисунок 544</w:t>
        </w:r>
        <w:r>
          <w:tab/>
        </w:r>
        <w:r>
          <w:fldChar w:fldCharType="begin"/>
        </w:r>
        <w:r>
          <w:instrText xml:space="preserve"> PAGEREF _Toc230358140 \h </w:instrText>
        </w:r>
        <w:r/>
        <w:r>
          <w:fldChar w:fldCharType="separate"/>
        </w:r>
        <w:r>
          <w:t xml:space="preserve">308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41" w:anchor="_Toc230358141" w:history="1">
        <w:r>
          <w:rPr>
            <w:rStyle w:val="957"/>
          </w:rPr>
          <w:t xml:space="preserve">Рисунок 545</w:t>
        </w:r>
        <w:r>
          <w:tab/>
        </w:r>
        <w:r>
          <w:fldChar w:fldCharType="begin"/>
        </w:r>
        <w:r>
          <w:instrText xml:space="preserve"> PAGEREF _Toc230358141 \h </w:instrText>
        </w:r>
        <w:r/>
        <w:r>
          <w:fldChar w:fldCharType="separate"/>
        </w:r>
        <w:r>
          <w:t xml:space="preserve">308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42" w:anchor="_Toc230358142" w:history="1">
        <w:r>
          <w:rPr>
            <w:rStyle w:val="957"/>
          </w:rPr>
          <w:t xml:space="preserve">Рисунок 546</w:t>
        </w:r>
        <w:r>
          <w:tab/>
        </w:r>
        <w:r>
          <w:fldChar w:fldCharType="begin"/>
        </w:r>
        <w:r>
          <w:instrText xml:space="preserve"> PAGEREF _Toc230358142 \h </w:instrText>
        </w:r>
        <w:r/>
        <w:r>
          <w:fldChar w:fldCharType="separate"/>
        </w:r>
        <w:r>
          <w:t xml:space="preserve">309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43" w:anchor="_Toc230358143" w:history="1">
        <w:r>
          <w:rPr>
            <w:rStyle w:val="957"/>
          </w:rPr>
          <w:t xml:space="preserve">Рисунок 547</w:t>
        </w:r>
        <w:r>
          <w:tab/>
        </w:r>
        <w:r>
          <w:fldChar w:fldCharType="begin"/>
        </w:r>
        <w:r>
          <w:instrText xml:space="preserve"> PAGEREF _Toc230358143 \h </w:instrText>
        </w:r>
        <w:r/>
        <w:r>
          <w:fldChar w:fldCharType="separate"/>
        </w:r>
        <w:r>
          <w:t xml:space="preserve">309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44" w:anchor="_Toc230358144" w:history="1">
        <w:r>
          <w:rPr>
            <w:rStyle w:val="957"/>
          </w:rPr>
          <w:t xml:space="preserve">Рисунок 548</w:t>
        </w:r>
        <w:r>
          <w:tab/>
        </w:r>
        <w:r>
          <w:fldChar w:fldCharType="begin"/>
        </w:r>
        <w:r>
          <w:instrText xml:space="preserve"> PAGEREF _Toc230358144 \h </w:instrText>
        </w:r>
        <w:r/>
        <w:r>
          <w:fldChar w:fldCharType="separate"/>
        </w:r>
        <w:r>
          <w:t xml:space="preserve">309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45" w:anchor="_Toc230358145" w:history="1">
        <w:r>
          <w:rPr>
            <w:rStyle w:val="957"/>
          </w:rPr>
          <w:t xml:space="preserve">Рисунок 549</w:t>
        </w:r>
        <w:r>
          <w:tab/>
        </w:r>
        <w:r>
          <w:fldChar w:fldCharType="begin"/>
        </w:r>
        <w:r>
          <w:instrText xml:space="preserve"> PAGEREF _Toc230358145 \h </w:instrText>
        </w:r>
        <w:r/>
        <w:r>
          <w:fldChar w:fldCharType="separate"/>
        </w:r>
        <w:r>
          <w:t xml:space="preserve">310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46" w:anchor="_Toc230358146" w:history="1">
        <w:r>
          <w:rPr>
            <w:rStyle w:val="957"/>
          </w:rPr>
          <w:t xml:space="preserve">Рисунок 550</w:t>
        </w:r>
        <w:r>
          <w:tab/>
        </w:r>
        <w:r>
          <w:fldChar w:fldCharType="begin"/>
        </w:r>
        <w:r>
          <w:instrText xml:space="preserve"> PAGEREF _Toc230358146 \h </w:instrText>
        </w:r>
        <w:r/>
        <w:r>
          <w:fldChar w:fldCharType="separate"/>
        </w:r>
        <w:r>
          <w:t xml:space="preserve">310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47" w:anchor="_Toc230358147" w:history="1">
        <w:r>
          <w:rPr>
            <w:rStyle w:val="957"/>
          </w:rPr>
          <w:t xml:space="preserve">Рисунок 551</w:t>
        </w:r>
        <w:r>
          <w:tab/>
        </w:r>
        <w:r>
          <w:fldChar w:fldCharType="begin"/>
        </w:r>
        <w:r>
          <w:instrText xml:space="preserve"> PAGEREF _Toc230358147 \h </w:instrText>
        </w:r>
        <w:r/>
        <w:r>
          <w:fldChar w:fldCharType="separate"/>
        </w:r>
        <w:r>
          <w:t xml:space="preserve">311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48" w:anchor="_Toc230358148" w:history="1">
        <w:r>
          <w:rPr>
            <w:rStyle w:val="957"/>
          </w:rPr>
          <w:t xml:space="preserve">Рисунок 552</w:t>
        </w:r>
        <w:r>
          <w:tab/>
        </w:r>
        <w:r>
          <w:fldChar w:fldCharType="begin"/>
        </w:r>
        <w:r>
          <w:instrText xml:space="preserve"> PAGEREF _Toc230358148 \h </w:instrText>
        </w:r>
        <w:r/>
        <w:r>
          <w:fldChar w:fldCharType="separate"/>
        </w:r>
        <w:r>
          <w:t xml:space="preserve">311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49" w:anchor="_Toc230358149" w:history="1">
        <w:r>
          <w:rPr>
            <w:rStyle w:val="957"/>
          </w:rPr>
          <w:t xml:space="preserve">Рисунок 553</w:t>
        </w:r>
        <w:r>
          <w:tab/>
        </w:r>
        <w:r>
          <w:fldChar w:fldCharType="begin"/>
        </w:r>
        <w:r>
          <w:instrText xml:space="preserve"> PAGEREF _Toc230358149 \h </w:instrText>
        </w:r>
        <w:r/>
        <w:r>
          <w:fldChar w:fldCharType="separate"/>
        </w:r>
        <w:r>
          <w:t xml:space="preserve">312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50" w:anchor="_Toc230358150" w:history="1">
        <w:r>
          <w:rPr>
            <w:rStyle w:val="957"/>
          </w:rPr>
          <w:t xml:space="preserve">Рисунок 554</w:t>
        </w:r>
        <w:r>
          <w:tab/>
        </w:r>
        <w:r>
          <w:fldChar w:fldCharType="begin"/>
        </w:r>
        <w:r>
          <w:instrText xml:space="preserve"> PAGEREF _Toc230358150 \h </w:instrText>
        </w:r>
        <w:r/>
        <w:r>
          <w:fldChar w:fldCharType="separate"/>
        </w:r>
        <w:r>
          <w:t xml:space="preserve">312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51" w:anchor="_Toc230358151" w:history="1">
        <w:r>
          <w:rPr>
            <w:rStyle w:val="957"/>
          </w:rPr>
          <w:t xml:space="preserve">Рисунок 555</w:t>
        </w:r>
        <w:r>
          <w:tab/>
        </w:r>
        <w:r>
          <w:fldChar w:fldCharType="begin"/>
        </w:r>
        <w:r>
          <w:instrText xml:space="preserve"> PAGEREF _Toc230358151 \h </w:instrText>
        </w:r>
        <w:r/>
        <w:r>
          <w:fldChar w:fldCharType="separate"/>
        </w:r>
        <w:r>
          <w:t xml:space="preserve">312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52" w:anchor="_Toc230358152" w:history="1">
        <w:r>
          <w:rPr>
            <w:rStyle w:val="957"/>
          </w:rPr>
          <w:t xml:space="preserve">Рисунок 556</w:t>
        </w:r>
        <w:r>
          <w:tab/>
        </w:r>
        <w:r>
          <w:fldChar w:fldCharType="begin"/>
        </w:r>
        <w:r>
          <w:instrText xml:space="preserve"> PAGEREF _Toc230358152 \h </w:instrText>
        </w:r>
        <w:r/>
        <w:r>
          <w:fldChar w:fldCharType="separate"/>
        </w:r>
        <w:r>
          <w:t xml:space="preserve">313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53" w:anchor="_Toc230358153" w:history="1">
        <w:r>
          <w:rPr>
            <w:rStyle w:val="957"/>
          </w:rPr>
          <w:t xml:space="preserve">Рисунок 557</w:t>
        </w:r>
        <w:r>
          <w:tab/>
        </w:r>
        <w:r>
          <w:fldChar w:fldCharType="begin"/>
        </w:r>
        <w:r>
          <w:instrText xml:space="preserve"> PAGEREF _Toc230358153 \h </w:instrText>
        </w:r>
        <w:r/>
        <w:r>
          <w:fldChar w:fldCharType="separate"/>
        </w:r>
        <w:r>
          <w:t xml:space="preserve">313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54" w:anchor="_Toc230358154" w:history="1">
        <w:r>
          <w:rPr>
            <w:rStyle w:val="957"/>
          </w:rPr>
          <w:t xml:space="preserve">Рисунок 558</w:t>
        </w:r>
        <w:r>
          <w:tab/>
        </w:r>
        <w:r>
          <w:fldChar w:fldCharType="begin"/>
        </w:r>
        <w:r>
          <w:instrText xml:space="preserve"> PAGEREF _Toc230358154 \h </w:instrText>
        </w:r>
        <w:r/>
        <w:r>
          <w:fldChar w:fldCharType="separate"/>
        </w:r>
        <w:r>
          <w:t xml:space="preserve">313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55" w:anchor="_Toc230358155" w:history="1">
        <w:r>
          <w:rPr>
            <w:rStyle w:val="957"/>
          </w:rPr>
          <w:t xml:space="preserve">Рисунок 559</w:t>
        </w:r>
        <w:r>
          <w:tab/>
        </w:r>
        <w:r>
          <w:fldChar w:fldCharType="begin"/>
        </w:r>
        <w:r>
          <w:instrText xml:space="preserve"> PAGEREF _Toc230358155 \h </w:instrText>
        </w:r>
        <w:r/>
        <w:r>
          <w:fldChar w:fldCharType="separate"/>
        </w:r>
        <w:r>
          <w:t xml:space="preserve">314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56" w:anchor="_Toc230358156" w:history="1">
        <w:r>
          <w:rPr>
            <w:rStyle w:val="957"/>
          </w:rPr>
          <w:t xml:space="preserve">Рисунок 560</w:t>
        </w:r>
        <w:r>
          <w:tab/>
        </w:r>
        <w:r>
          <w:fldChar w:fldCharType="begin"/>
        </w:r>
        <w:r>
          <w:instrText xml:space="preserve"> PAGEREF _Toc230358156 \h </w:instrText>
        </w:r>
        <w:r/>
        <w:r>
          <w:fldChar w:fldCharType="separate"/>
        </w:r>
        <w:r>
          <w:t xml:space="preserve">314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57" w:anchor="_Toc230358157" w:history="1">
        <w:r>
          <w:rPr>
            <w:rStyle w:val="957"/>
          </w:rPr>
          <w:t xml:space="preserve">Рисунок 561</w:t>
        </w:r>
        <w:r>
          <w:tab/>
        </w:r>
        <w:r>
          <w:fldChar w:fldCharType="begin"/>
        </w:r>
        <w:r>
          <w:instrText xml:space="preserve"> PAGEREF _Toc230358157 \h </w:instrText>
        </w:r>
        <w:r/>
        <w:r>
          <w:fldChar w:fldCharType="separate"/>
        </w:r>
        <w:r>
          <w:t xml:space="preserve">314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58" w:anchor="_Toc230358158" w:history="1">
        <w:r>
          <w:rPr>
            <w:rStyle w:val="957"/>
          </w:rPr>
          <w:t xml:space="preserve">Рисунок 562</w:t>
        </w:r>
        <w:r>
          <w:tab/>
        </w:r>
        <w:r>
          <w:fldChar w:fldCharType="begin"/>
        </w:r>
        <w:r>
          <w:instrText xml:space="preserve"> PAGEREF _Toc230358158 \h </w:instrText>
        </w:r>
        <w:r/>
        <w:r>
          <w:fldChar w:fldCharType="separate"/>
        </w:r>
        <w:r>
          <w:t xml:space="preserve">315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59" w:anchor="_Toc230358159" w:history="1">
        <w:r>
          <w:rPr>
            <w:rStyle w:val="957"/>
          </w:rPr>
          <w:t xml:space="preserve">Рисунок 563</w:t>
        </w:r>
        <w:r>
          <w:tab/>
        </w:r>
        <w:r>
          <w:fldChar w:fldCharType="begin"/>
        </w:r>
        <w:r>
          <w:instrText xml:space="preserve"> PAGEREF _Toc230358159 \h </w:instrText>
        </w:r>
        <w:r/>
        <w:r>
          <w:fldChar w:fldCharType="separate"/>
        </w:r>
        <w:r>
          <w:t xml:space="preserve">315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60" w:anchor="_Toc230358160" w:history="1">
        <w:r>
          <w:rPr>
            <w:rStyle w:val="957"/>
          </w:rPr>
          <w:t xml:space="preserve">Рисунок 564</w:t>
        </w:r>
        <w:r>
          <w:tab/>
        </w:r>
        <w:r>
          <w:fldChar w:fldCharType="begin"/>
        </w:r>
        <w:r>
          <w:instrText xml:space="preserve"> PAGEREF _Toc230358160 \h </w:instrText>
        </w:r>
        <w:r/>
        <w:r>
          <w:fldChar w:fldCharType="separate"/>
        </w:r>
        <w:r>
          <w:t xml:space="preserve">316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61" w:anchor="_Toc230358161" w:history="1">
        <w:r>
          <w:rPr>
            <w:rStyle w:val="957"/>
          </w:rPr>
          <w:t xml:space="preserve">Рисунок 565</w:t>
        </w:r>
        <w:r>
          <w:tab/>
        </w:r>
        <w:r>
          <w:fldChar w:fldCharType="begin"/>
        </w:r>
        <w:r>
          <w:instrText xml:space="preserve"> PAGEREF _Toc230358161 \h </w:instrText>
        </w:r>
        <w:r/>
        <w:r>
          <w:fldChar w:fldCharType="separate"/>
        </w:r>
        <w:r>
          <w:t xml:space="preserve">316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62" w:anchor="_Toc230358162" w:history="1">
        <w:r>
          <w:rPr>
            <w:rStyle w:val="957"/>
          </w:rPr>
          <w:t xml:space="preserve">Рисунок 566</w:t>
        </w:r>
        <w:r>
          <w:tab/>
        </w:r>
        <w:r>
          <w:fldChar w:fldCharType="begin"/>
        </w:r>
        <w:r>
          <w:instrText xml:space="preserve"> PAGEREF _Toc230358162 \h </w:instrText>
        </w:r>
        <w:r/>
        <w:r>
          <w:fldChar w:fldCharType="separate"/>
        </w:r>
        <w:r>
          <w:t xml:space="preserve">317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63" w:anchor="_Toc230358163" w:history="1">
        <w:r>
          <w:rPr>
            <w:rStyle w:val="957"/>
          </w:rPr>
          <w:t xml:space="preserve">Рисунок 567</w:t>
        </w:r>
        <w:r>
          <w:tab/>
        </w:r>
        <w:r>
          <w:fldChar w:fldCharType="begin"/>
        </w:r>
        <w:r>
          <w:instrText xml:space="preserve"> PAGEREF _Toc230358163 \h </w:instrText>
        </w:r>
        <w:r/>
        <w:r>
          <w:fldChar w:fldCharType="separate"/>
        </w:r>
        <w:r>
          <w:t xml:space="preserve">317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64" w:anchor="_Toc230358164" w:history="1">
        <w:r>
          <w:rPr>
            <w:rStyle w:val="957"/>
          </w:rPr>
          <w:t xml:space="preserve">Рисунок 568</w:t>
        </w:r>
        <w:r>
          <w:tab/>
        </w:r>
        <w:r>
          <w:fldChar w:fldCharType="begin"/>
        </w:r>
        <w:r>
          <w:instrText xml:space="preserve"> PAGEREF _Toc230358164 \h </w:instrText>
        </w:r>
        <w:r/>
        <w:r>
          <w:fldChar w:fldCharType="separate"/>
        </w:r>
        <w:r>
          <w:t xml:space="preserve">317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65" w:anchor="_Toc230358165" w:history="1">
        <w:r>
          <w:rPr>
            <w:rStyle w:val="957"/>
          </w:rPr>
          <w:t xml:space="preserve">Рисунок 569</w:t>
        </w:r>
        <w:r>
          <w:tab/>
        </w:r>
        <w:r>
          <w:fldChar w:fldCharType="begin"/>
        </w:r>
        <w:r>
          <w:instrText xml:space="preserve"> PAGEREF _Toc230358165 \h </w:instrText>
        </w:r>
        <w:r/>
        <w:r>
          <w:fldChar w:fldCharType="separate"/>
        </w:r>
        <w:r>
          <w:t xml:space="preserve">318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66" w:anchor="_Toc230358166" w:history="1">
        <w:r>
          <w:rPr>
            <w:rStyle w:val="957"/>
          </w:rPr>
          <w:t xml:space="preserve">Рисунок 570</w:t>
        </w:r>
        <w:r>
          <w:tab/>
        </w:r>
        <w:r>
          <w:fldChar w:fldCharType="begin"/>
        </w:r>
        <w:r>
          <w:instrText xml:space="preserve"> PAGEREF _Toc230358166 \h </w:instrText>
        </w:r>
        <w:r/>
        <w:r>
          <w:fldChar w:fldCharType="separate"/>
        </w:r>
        <w:r>
          <w:t xml:space="preserve">318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67" w:anchor="_Toc230358167" w:history="1">
        <w:r>
          <w:rPr>
            <w:rStyle w:val="957"/>
          </w:rPr>
          <w:t xml:space="preserve">Рисунок 571</w:t>
        </w:r>
        <w:r>
          <w:tab/>
        </w:r>
        <w:r>
          <w:fldChar w:fldCharType="begin"/>
        </w:r>
        <w:r>
          <w:instrText xml:space="preserve"> PAGEREF _Toc230358167 \h </w:instrText>
        </w:r>
        <w:r/>
        <w:r>
          <w:fldChar w:fldCharType="separate"/>
        </w:r>
        <w:r>
          <w:t xml:space="preserve">319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68" w:anchor="_Toc230358168" w:history="1">
        <w:r>
          <w:rPr>
            <w:rStyle w:val="957"/>
          </w:rPr>
          <w:t xml:space="preserve">Рисунок 572</w:t>
        </w:r>
        <w:r>
          <w:tab/>
        </w:r>
        <w:r>
          <w:fldChar w:fldCharType="begin"/>
        </w:r>
        <w:r>
          <w:instrText xml:space="preserve"> PAGEREF _Toc230358168 \h </w:instrText>
        </w:r>
        <w:r/>
        <w:r>
          <w:fldChar w:fldCharType="separate"/>
        </w:r>
        <w:r>
          <w:t xml:space="preserve">319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69" w:anchor="_Toc230358169" w:history="1">
        <w:r>
          <w:rPr>
            <w:rStyle w:val="957"/>
          </w:rPr>
          <w:t xml:space="preserve">Рисунок 573</w:t>
        </w:r>
        <w:r>
          <w:tab/>
        </w:r>
        <w:r>
          <w:fldChar w:fldCharType="begin"/>
        </w:r>
        <w:r>
          <w:instrText xml:space="preserve"> PAGEREF _Toc230358169 \h </w:instrText>
        </w:r>
        <w:r/>
        <w:r>
          <w:fldChar w:fldCharType="separate"/>
        </w:r>
        <w:r>
          <w:t xml:space="preserve">319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70" w:anchor="_Toc230358170" w:history="1">
        <w:r>
          <w:rPr>
            <w:rStyle w:val="957"/>
          </w:rPr>
          <w:t xml:space="preserve">Рисунок 574</w:t>
        </w:r>
        <w:r>
          <w:tab/>
        </w:r>
        <w:r>
          <w:fldChar w:fldCharType="begin"/>
        </w:r>
        <w:r>
          <w:instrText xml:space="preserve"> PAGEREF _Toc230358170 \h </w:instrText>
        </w:r>
        <w:r/>
        <w:r>
          <w:fldChar w:fldCharType="separate"/>
        </w:r>
        <w:r>
          <w:t xml:space="preserve">320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71" w:anchor="_Toc230358171" w:history="1">
        <w:r>
          <w:rPr>
            <w:rStyle w:val="957"/>
          </w:rPr>
          <w:t xml:space="preserve">Рисунок 575</w:t>
        </w:r>
        <w:r>
          <w:tab/>
        </w:r>
        <w:r>
          <w:fldChar w:fldCharType="begin"/>
        </w:r>
        <w:r>
          <w:instrText xml:space="preserve"> PAGEREF _Toc230358171 \h </w:instrText>
        </w:r>
        <w:r/>
        <w:r>
          <w:fldChar w:fldCharType="separate"/>
        </w:r>
        <w:r>
          <w:t xml:space="preserve">321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72" w:anchor="_Toc230358172" w:history="1">
        <w:r>
          <w:rPr>
            <w:rStyle w:val="957"/>
          </w:rPr>
          <w:t xml:space="preserve">Рисунок 576</w:t>
        </w:r>
        <w:r>
          <w:tab/>
        </w:r>
        <w:r>
          <w:fldChar w:fldCharType="begin"/>
        </w:r>
        <w:r>
          <w:instrText xml:space="preserve"> PAGEREF _Toc230358172 \h </w:instrText>
        </w:r>
        <w:r/>
        <w:r>
          <w:fldChar w:fldCharType="separate"/>
        </w:r>
        <w:r>
          <w:t xml:space="preserve">321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73" w:anchor="_Toc230358173" w:history="1">
        <w:r>
          <w:rPr>
            <w:rStyle w:val="957"/>
          </w:rPr>
          <w:t xml:space="preserve">Рисунок 577</w:t>
        </w:r>
        <w:r>
          <w:tab/>
        </w:r>
        <w:r>
          <w:fldChar w:fldCharType="begin"/>
        </w:r>
        <w:r>
          <w:instrText xml:space="preserve"> PAGEREF _Toc230358173 \h </w:instrText>
        </w:r>
        <w:r/>
        <w:r>
          <w:fldChar w:fldCharType="separate"/>
        </w:r>
        <w:r>
          <w:t xml:space="preserve">322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74" w:anchor="_Toc230358174" w:history="1">
        <w:r>
          <w:rPr>
            <w:rStyle w:val="957"/>
          </w:rPr>
          <w:t xml:space="preserve">Рисунок 578</w:t>
        </w:r>
        <w:r>
          <w:tab/>
        </w:r>
        <w:r>
          <w:fldChar w:fldCharType="begin"/>
        </w:r>
        <w:r>
          <w:instrText xml:space="preserve"> PAGEREF _Toc230358174 \h </w:instrText>
        </w:r>
        <w:r/>
        <w:r>
          <w:fldChar w:fldCharType="separate"/>
        </w:r>
        <w:r>
          <w:t xml:space="preserve">322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75" w:anchor="_Toc230358175" w:history="1">
        <w:r>
          <w:rPr>
            <w:rStyle w:val="957"/>
          </w:rPr>
          <w:t xml:space="preserve">Рисунок 579</w:t>
        </w:r>
        <w:r>
          <w:tab/>
        </w:r>
        <w:r>
          <w:fldChar w:fldCharType="begin"/>
        </w:r>
        <w:r>
          <w:instrText xml:space="preserve"> PAGEREF _Toc230358175 \h </w:instrText>
        </w:r>
        <w:r/>
        <w:r>
          <w:fldChar w:fldCharType="separate"/>
        </w:r>
        <w:r>
          <w:t xml:space="preserve">322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76" w:anchor="_Toc230358176" w:history="1">
        <w:r>
          <w:rPr>
            <w:rStyle w:val="957"/>
          </w:rPr>
          <w:t xml:space="preserve">Рисунок 580</w:t>
        </w:r>
        <w:r>
          <w:tab/>
        </w:r>
        <w:r>
          <w:fldChar w:fldCharType="begin"/>
        </w:r>
        <w:r>
          <w:instrText xml:space="preserve"> PAGEREF _Toc230358176 \h </w:instrText>
        </w:r>
        <w:r/>
        <w:r>
          <w:fldChar w:fldCharType="separate"/>
        </w:r>
        <w:r>
          <w:t xml:space="preserve">323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77" w:anchor="_Toc230358177" w:history="1">
        <w:r>
          <w:rPr>
            <w:rStyle w:val="957"/>
          </w:rPr>
          <w:t xml:space="preserve">Рисунок 581</w:t>
        </w:r>
        <w:r>
          <w:tab/>
        </w:r>
        <w:r>
          <w:fldChar w:fldCharType="begin"/>
        </w:r>
        <w:r>
          <w:instrText xml:space="preserve"> PAGEREF _Toc230358177 \h </w:instrText>
        </w:r>
        <w:r/>
        <w:r>
          <w:fldChar w:fldCharType="separate"/>
        </w:r>
        <w:r>
          <w:t xml:space="preserve">323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78" w:anchor="_Toc230358178" w:history="1">
        <w:r>
          <w:rPr>
            <w:rStyle w:val="957"/>
          </w:rPr>
          <w:t xml:space="preserve">Рисунок 582</w:t>
        </w:r>
        <w:r>
          <w:tab/>
        </w:r>
        <w:r>
          <w:fldChar w:fldCharType="begin"/>
        </w:r>
        <w:r>
          <w:instrText xml:space="preserve"> PAGEREF _Toc230358178 \h </w:instrText>
        </w:r>
        <w:r/>
        <w:r>
          <w:fldChar w:fldCharType="separate"/>
        </w:r>
        <w:r>
          <w:t xml:space="preserve">324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79" w:anchor="_Toc230358179" w:history="1">
        <w:r>
          <w:rPr>
            <w:rStyle w:val="957"/>
          </w:rPr>
          <w:t xml:space="preserve">Рисунок 583</w:t>
        </w:r>
        <w:r>
          <w:tab/>
        </w:r>
        <w:r>
          <w:fldChar w:fldCharType="begin"/>
        </w:r>
        <w:r>
          <w:instrText xml:space="preserve"> PAGEREF _Toc230358179 \h </w:instrText>
        </w:r>
        <w:r/>
        <w:r>
          <w:fldChar w:fldCharType="separate"/>
        </w:r>
        <w:r>
          <w:t xml:space="preserve">324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80" w:anchor="_Toc230358180" w:history="1">
        <w:r>
          <w:rPr>
            <w:rStyle w:val="957"/>
          </w:rPr>
          <w:t xml:space="preserve">Рисунок 584</w:t>
        </w:r>
        <w:r>
          <w:tab/>
        </w:r>
        <w:r>
          <w:fldChar w:fldCharType="begin"/>
        </w:r>
        <w:r>
          <w:instrText xml:space="preserve"> PAGEREF _Toc230358180 \h </w:instrText>
        </w:r>
        <w:r/>
        <w:r>
          <w:fldChar w:fldCharType="separate"/>
        </w:r>
        <w:r>
          <w:t xml:space="preserve">324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81" w:anchor="_Toc230358181" w:history="1">
        <w:r>
          <w:rPr>
            <w:rStyle w:val="957"/>
          </w:rPr>
          <w:t xml:space="preserve">Рисунок 585</w:t>
        </w:r>
        <w:r>
          <w:tab/>
        </w:r>
        <w:r>
          <w:fldChar w:fldCharType="begin"/>
        </w:r>
        <w:r>
          <w:instrText xml:space="preserve"> PAGEREF _Toc230358181 \h </w:instrText>
        </w:r>
        <w:r/>
        <w:r>
          <w:fldChar w:fldCharType="separate"/>
        </w:r>
        <w:r>
          <w:t xml:space="preserve">325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82" w:anchor="_Toc230358182" w:history="1">
        <w:r>
          <w:rPr>
            <w:rStyle w:val="957"/>
          </w:rPr>
          <w:t xml:space="preserve">Рисунок 586</w:t>
        </w:r>
        <w:r>
          <w:tab/>
        </w:r>
        <w:r>
          <w:fldChar w:fldCharType="begin"/>
        </w:r>
        <w:r>
          <w:instrText xml:space="preserve"> PAGEREF _Toc230358182 \h </w:instrText>
        </w:r>
        <w:r/>
        <w:r>
          <w:fldChar w:fldCharType="separate"/>
        </w:r>
        <w:r>
          <w:t xml:space="preserve">325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83" w:anchor="_Toc230358183" w:history="1">
        <w:r>
          <w:rPr>
            <w:rStyle w:val="957"/>
          </w:rPr>
          <w:t xml:space="preserve">Рисунок 587</w:t>
        </w:r>
        <w:r>
          <w:tab/>
        </w:r>
        <w:r>
          <w:fldChar w:fldCharType="begin"/>
        </w:r>
        <w:r>
          <w:instrText xml:space="preserve"> PAGEREF _Toc230358183 \h </w:instrText>
        </w:r>
        <w:r/>
        <w:r>
          <w:fldChar w:fldCharType="separate"/>
        </w:r>
        <w:r>
          <w:t xml:space="preserve">326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84" w:anchor="_Toc230358184" w:history="1">
        <w:r>
          <w:rPr>
            <w:rStyle w:val="957"/>
          </w:rPr>
          <w:t xml:space="preserve">Рисунок 588</w:t>
        </w:r>
        <w:r>
          <w:tab/>
        </w:r>
        <w:r>
          <w:fldChar w:fldCharType="begin"/>
        </w:r>
        <w:r>
          <w:instrText xml:space="preserve"> PAGEREF _Toc230358184 \h </w:instrText>
        </w:r>
        <w:r/>
        <w:r>
          <w:fldChar w:fldCharType="separate"/>
        </w:r>
        <w:r>
          <w:t xml:space="preserve">326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85" w:anchor="_Toc230358185" w:history="1">
        <w:r>
          <w:rPr>
            <w:rStyle w:val="957"/>
          </w:rPr>
          <w:t xml:space="preserve">Рисунок 589</w:t>
        </w:r>
        <w:r>
          <w:tab/>
        </w:r>
        <w:r>
          <w:fldChar w:fldCharType="begin"/>
        </w:r>
        <w:r>
          <w:instrText xml:space="preserve"> PAGEREF _Toc230358185 \h </w:instrText>
        </w:r>
        <w:r/>
        <w:r>
          <w:fldChar w:fldCharType="separate"/>
        </w:r>
        <w:r>
          <w:t xml:space="preserve">327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86" w:anchor="_Toc230358186" w:history="1">
        <w:r>
          <w:rPr>
            <w:rStyle w:val="957"/>
          </w:rPr>
          <w:t xml:space="preserve">Рисунок 590</w:t>
        </w:r>
        <w:r>
          <w:tab/>
        </w:r>
        <w:r>
          <w:fldChar w:fldCharType="begin"/>
        </w:r>
        <w:r>
          <w:instrText xml:space="preserve"> PAGEREF _Toc230358186 \h </w:instrText>
        </w:r>
        <w:r/>
        <w:r>
          <w:fldChar w:fldCharType="separate"/>
        </w:r>
        <w:r>
          <w:t xml:space="preserve">327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87" w:anchor="_Toc230358187" w:history="1">
        <w:r>
          <w:rPr>
            <w:rStyle w:val="957"/>
          </w:rPr>
          <w:t xml:space="preserve">Рисунок 591</w:t>
        </w:r>
        <w:r>
          <w:tab/>
        </w:r>
        <w:r>
          <w:fldChar w:fldCharType="begin"/>
        </w:r>
        <w:r>
          <w:instrText xml:space="preserve"> PAGEREF _Toc230358187 \h </w:instrText>
        </w:r>
        <w:r/>
        <w:r>
          <w:fldChar w:fldCharType="separate"/>
        </w:r>
        <w:r>
          <w:t xml:space="preserve">327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88" w:anchor="_Toc230358188" w:history="1">
        <w:r>
          <w:rPr>
            <w:rStyle w:val="957"/>
          </w:rPr>
          <w:t xml:space="preserve">Рисунок 592</w:t>
        </w:r>
        <w:r>
          <w:tab/>
        </w:r>
        <w:r>
          <w:fldChar w:fldCharType="begin"/>
        </w:r>
        <w:r>
          <w:instrText xml:space="preserve"> PAGEREF _Toc230358188 \h </w:instrText>
        </w:r>
        <w:r/>
        <w:r>
          <w:fldChar w:fldCharType="separate"/>
        </w:r>
        <w:r>
          <w:t xml:space="preserve">328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89" w:anchor="_Toc230358189" w:history="1">
        <w:r>
          <w:rPr>
            <w:rStyle w:val="957"/>
          </w:rPr>
          <w:t xml:space="preserve">Рисунок 593</w:t>
        </w:r>
        <w:r>
          <w:tab/>
        </w:r>
        <w:r>
          <w:fldChar w:fldCharType="begin"/>
        </w:r>
        <w:r>
          <w:instrText xml:space="preserve"> PAGEREF _Toc230358189 \h </w:instrText>
        </w:r>
        <w:r/>
        <w:r>
          <w:fldChar w:fldCharType="separate"/>
        </w:r>
        <w:r>
          <w:t xml:space="preserve">328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90" w:anchor="_Toc230358190" w:history="1">
        <w:r>
          <w:rPr>
            <w:rStyle w:val="957"/>
          </w:rPr>
          <w:t xml:space="preserve">Рисунок 594</w:t>
        </w:r>
        <w:r>
          <w:tab/>
        </w:r>
        <w:r>
          <w:fldChar w:fldCharType="begin"/>
        </w:r>
        <w:r>
          <w:instrText xml:space="preserve"> PAGEREF _Toc230358190 \h </w:instrText>
        </w:r>
        <w:r/>
        <w:r>
          <w:fldChar w:fldCharType="separate"/>
        </w:r>
        <w:r>
          <w:t xml:space="preserve">329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91" w:anchor="_Toc230358191" w:history="1">
        <w:r>
          <w:rPr>
            <w:rStyle w:val="957"/>
          </w:rPr>
          <w:t xml:space="preserve">Рисунок 595</w:t>
        </w:r>
        <w:r>
          <w:tab/>
        </w:r>
        <w:r>
          <w:fldChar w:fldCharType="begin"/>
        </w:r>
        <w:r>
          <w:instrText xml:space="preserve"> PAGEREF _Toc230358191 \h </w:instrText>
        </w:r>
        <w:r/>
        <w:r>
          <w:fldChar w:fldCharType="separate"/>
        </w:r>
        <w:r>
          <w:t xml:space="preserve">330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92" w:anchor="_Toc230358192" w:history="1">
        <w:r>
          <w:rPr>
            <w:rStyle w:val="957"/>
          </w:rPr>
          <w:t xml:space="preserve">Рисунок 596</w:t>
        </w:r>
        <w:r>
          <w:tab/>
        </w:r>
        <w:r>
          <w:fldChar w:fldCharType="begin"/>
        </w:r>
        <w:r>
          <w:instrText xml:space="preserve"> PAGEREF _Toc230358192 \h </w:instrText>
        </w:r>
        <w:r/>
        <w:r>
          <w:fldChar w:fldCharType="separate"/>
        </w:r>
        <w:r>
          <w:t xml:space="preserve">330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93" w:anchor="_Toc230358193" w:history="1">
        <w:r>
          <w:rPr>
            <w:rStyle w:val="957"/>
          </w:rPr>
          <w:t xml:space="preserve">Рисунок 597</w:t>
        </w:r>
        <w:r>
          <w:tab/>
        </w:r>
        <w:r>
          <w:fldChar w:fldCharType="begin"/>
        </w:r>
        <w:r>
          <w:instrText xml:space="preserve"> PAGEREF _Toc230358193 \h </w:instrText>
        </w:r>
        <w:r/>
        <w:r>
          <w:fldChar w:fldCharType="separate"/>
        </w:r>
        <w:r>
          <w:t xml:space="preserve">331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94" w:anchor="_Toc230358194" w:history="1">
        <w:r>
          <w:rPr>
            <w:rStyle w:val="957"/>
          </w:rPr>
          <w:t xml:space="preserve">Рисунок 598</w:t>
        </w:r>
        <w:r>
          <w:tab/>
        </w:r>
        <w:r>
          <w:fldChar w:fldCharType="begin"/>
        </w:r>
        <w:r>
          <w:instrText xml:space="preserve"> PAGEREF _Toc230358194 \h </w:instrText>
        </w:r>
        <w:r/>
        <w:r>
          <w:fldChar w:fldCharType="separate"/>
        </w:r>
        <w:r>
          <w:t xml:space="preserve">331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95" w:anchor="_Toc230358195" w:history="1">
        <w:r>
          <w:rPr>
            <w:rStyle w:val="957"/>
          </w:rPr>
          <w:t xml:space="preserve">Рисунок 599</w:t>
        </w:r>
        <w:r>
          <w:tab/>
        </w:r>
        <w:r>
          <w:fldChar w:fldCharType="begin"/>
        </w:r>
        <w:r>
          <w:instrText xml:space="preserve"> PAGEREF _Toc230358195 \h </w:instrText>
        </w:r>
        <w:r/>
        <w:r>
          <w:fldChar w:fldCharType="separate"/>
        </w:r>
        <w:r>
          <w:t xml:space="preserve">332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96" w:anchor="_Toc230358196" w:history="1">
        <w:r>
          <w:rPr>
            <w:rStyle w:val="957"/>
          </w:rPr>
          <w:t xml:space="preserve">Рисунок 600</w:t>
        </w:r>
        <w:r>
          <w:tab/>
        </w:r>
        <w:r>
          <w:fldChar w:fldCharType="begin"/>
        </w:r>
        <w:r>
          <w:instrText xml:space="preserve"> PAGEREF _Toc230358196 \h </w:instrText>
        </w:r>
        <w:r/>
        <w:r>
          <w:fldChar w:fldCharType="separate"/>
        </w:r>
        <w:r>
          <w:t xml:space="preserve">333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97" w:anchor="_Toc230358197" w:history="1">
        <w:r>
          <w:rPr>
            <w:rStyle w:val="957"/>
          </w:rPr>
          <w:t xml:space="preserve">Рисунок 601</w:t>
        </w:r>
        <w:r>
          <w:tab/>
        </w:r>
        <w:r>
          <w:fldChar w:fldCharType="begin"/>
        </w:r>
        <w:r>
          <w:instrText xml:space="preserve"> PAGEREF _Toc230358197 \h </w:instrText>
        </w:r>
        <w:r/>
        <w:r>
          <w:fldChar w:fldCharType="separate"/>
        </w:r>
        <w:r>
          <w:t xml:space="preserve">334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98" w:anchor="_Toc230358198" w:history="1">
        <w:r>
          <w:rPr>
            <w:rStyle w:val="957"/>
          </w:rPr>
          <w:t xml:space="preserve">Рисунок 602</w:t>
        </w:r>
        <w:r>
          <w:tab/>
        </w:r>
        <w:r>
          <w:fldChar w:fldCharType="begin"/>
        </w:r>
        <w:r>
          <w:instrText xml:space="preserve"> PAGEREF _Toc230358198 \h </w:instrText>
        </w:r>
        <w:r/>
        <w:r>
          <w:fldChar w:fldCharType="separate"/>
        </w:r>
        <w:r>
          <w:t xml:space="preserve">335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199" w:anchor="_Toc230358199" w:history="1">
        <w:r>
          <w:rPr>
            <w:rStyle w:val="957"/>
          </w:rPr>
          <w:t xml:space="preserve">Рисунок 603</w:t>
        </w:r>
        <w:r>
          <w:tab/>
        </w:r>
        <w:r>
          <w:fldChar w:fldCharType="begin"/>
        </w:r>
        <w:r>
          <w:instrText xml:space="preserve"> PAGEREF _Toc230358199 \h </w:instrText>
        </w:r>
        <w:r/>
        <w:r>
          <w:fldChar w:fldCharType="separate"/>
        </w:r>
        <w:r>
          <w:t xml:space="preserve">335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00" w:anchor="_Toc230358200" w:history="1">
        <w:r>
          <w:rPr>
            <w:rStyle w:val="957"/>
          </w:rPr>
          <w:t xml:space="preserve">Рисунок 604</w:t>
        </w:r>
        <w:r>
          <w:tab/>
        </w:r>
        <w:r>
          <w:fldChar w:fldCharType="begin"/>
        </w:r>
        <w:r>
          <w:instrText xml:space="preserve"> PAGEREF _Toc230358200 \h </w:instrText>
        </w:r>
        <w:r/>
        <w:r>
          <w:fldChar w:fldCharType="separate"/>
        </w:r>
        <w:r>
          <w:t xml:space="preserve">336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01" w:anchor="_Toc230358201" w:history="1">
        <w:r>
          <w:rPr>
            <w:rStyle w:val="957"/>
          </w:rPr>
          <w:t xml:space="preserve">Рисунок 605</w:t>
        </w:r>
        <w:r>
          <w:tab/>
        </w:r>
        <w:r>
          <w:fldChar w:fldCharType="begin"/>
        </w:r>
        <w:r>
          <w:instrText xml:space="preserve"> PAGEREF _Toc230358201 \h </w:instrText>
        </w:r>
        <w:r/>
        <w:r>
          <w:fldChar w:fldCharType="separate"/>
        </w:r>
        <w:r>
          <w:t xml:space="preserve">337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02" w:anchor="_Toc230358202" w:history="1">
        <w:r>
          <w:rPr>
            <w:rStyle w:val="957"/>
          </w:rPr>
          <w:t xml:space="preserve">Рисунок 606</w:t>
        </w:r>
        <w:r>
          <w:tab/>
        </w:r>
        <w:r>
          <w:fldChar w:fldCharType="begin"/>
        </w:r>
        <w:r>
          <w:instrText xml:space="preserve"> PAGEREF _Toc230358202 \h </w:instrText>
        </w:r>
        <w:r/>
        <w:r>
          <w:fldChar w:fldCharType="separate"/>
        </w:r>
        <w:r>
          <w:t xml:space="preserve">337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03" w:anchor="_Toc230358203" w:history="1">
        <w:r>
          <w:rPr>
            <w:rStyle w:val="957"/>
          </w:rPr>
          <w:t xml:space="preserve">Рисунок 607</w:t>
        </w:r>
        <w:r>
          <w:tab/>
        </w:r>
        <w:r>
          <w:fldChar w:fldCharType="begin"/>
        </w:r>
        <w:r>
          <w:instrText xml:space="preserve"> PAGEREF _Toc230358203 \h </w:instrText>
        </w:r>
        <w:r/>
        <w:r>
          <w:fldChar w:fldCharType="separate"/>
        </w:r>
        <w:r>
          <w:t xml:space="preserve">338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04" w:anchor="_Toc230358204" w:history="1">
        <w:r>
          <w:rPr>
            <w:rStyle w:val="957"/>
          </w:rPr>
          <w:t xml:space="preserve">Рисунок 608</w:t>
        </w:r>
        <w:r>
          <w:tab/>
        </w:r>
        <w:r>
          <w:fldChar w:fldCharType="begin"/>
        </w:r>
        <w:r>
          <w:instrText xml:space="preserve"> PAGEREF _Toc230358204 \h </w:instrText>
        </w:r>
        <w:r/>
        <w:r>
          <w:fldChar w:fldCharType="separate"/>
        </w:r>
        <w:r>
          <w:t xml:space="preserve">339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05" w:anchor="_Toc230358205" w:history="1">
        <w:r>
          <w:rPr>
            <w:rStyle w:val="957"/>
          </w:rPr>
          <w:t xml:space="preserve">Рисунок 609</w:t>
        </w:r>
        <w:r>
          <w:tab/>
        </w:r>
        <w:r>
          <w:fldChar w:fldCharType="begin"/>
        </w:r>
        <w:r>
          <w:instrText xml:space="preserve"> PAGEREF _Toc230358205 \h </w:instrText>
        </w:r>
        <w:r/>
        <w:r>
          <w:fldChar w:fldCharType="separate"/>
        </w:r>
        <w:r>
          <w:t xml:space="preserve">339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06" w:anchor="_Toc230358206" w:history="1">
        <w:r>
          <w:rPr>
            <w:rStyle w:val="957"/>
          </w:rPr>
          <w:t xml:space="preserve">Рисунок 610</w:t>
        </w:r>
        <w:r>
          <w:tab/>
        </w:r>
        <w:r>
          <w:fldChar w:fldCharType="begin"/>
        </w:r>
        <w:r>
          <w:instrText xml:space="preserve"> PAGEREF _Toc230358206 \h </w:instrText>
        </w:r>
        <w:r/>
        <w:r>
          <w:fldChar w:fldCharType="separate"/>
        </w:r>
        <w:r>
          <w:t xml:space="preserve">340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07" w:anchor="_Toc230358207" w:history="1">
        <w:r>
          <w:rPr>
            <w:rStyle w:val="957"/>
          </w:rPr>
          <w:t xml:space="preserve">Рисунок 611</w:t>
        </w:r>
        <w:r>
          <w:tab/>
        </w:r>
        <w:r>
          <w:fldChar w:fldCharType="begin"/>
        </w:r>
        <w:r>
          <w:instrText xml:space="preserve"> PAGEREF _Toc230358207 \h </w:instrText>
        </w:r>
        <w:r/>
        <w:r>
          <w:fldChar w:fldCharType="separate"/>
        </w:r>
        <w:r>
          <w:t xml:space="preserve">340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08" w:anchor="_Toc230358208" w:history="1">
        <w:r>
          <w:rPr>
            <w:rStyle w:val="957"/>
          </w:rPr>
          <w:t xml:space="preserve">Рисунок 612</w:t>
        </w:r>
        <w:r>
          <w:tab/>
        </w:r>
        <w:r>
          <w:fldChar w:fldCharType="begin"/>
        </w:r>
        <w:r>
          <w:instrText xml:space="preserve"> PAGEREF _Toc230358208 \h </w:instrText>
        </w:r>
        <w:r/>
        <w:r>
          <w:fldChar w:fldCharType="separate"/>
        </w:r>
        <w:r>
          <w:t xml:space="preserve">340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09" w:anchor="_Toc230358209" w:history="1">
        <w:r>
          <w:rPr>
            <w:rStyle w:val="957"/>
          </w:rPr>
          <w:t xml:space="preserve">Рисунок 613</w:t>
        </w:r>
        <w:r>
          <w:tab/>
        </w:r>
        <w:r>
          <w:fldChar w:fldCharType="begin"/>
        </w:r>
        <w:r>
          <w:instrText xml:space="preserve"> PAGEREF _Toc230358209 \h </w:instrText>
        </w:r>
        <w:r/>
        <w:r>
          <w:fldChar w:fldCharType="separate"/>
        </w:r>
        <w:r>
          <w:t xml:space="preserve">341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10" w:anchor="_Toc230358210" w:history="1">
        <w:r>
          <w:rPr>
            <w:rStyle w:val="957"/>
          </w:rPr>
          <w:t xml:space="preserve">Рисунок 614</w:t>
        </w:r>
        <w:r>
          <w:tab/>
        </w:r>
        <w:r>
          <w:fldChar w:fldCharType="begin"/>
        </w:r>
        <w:r>
          <w:instrText xml:space="preserve"> PAGEREF _Toc230358210 \h </w:instrText>
        </w:r>
        <w:r/>
        <w:r>
          <w:fldChar w:fldCharType="separate"/>
        </w:r>
        <w:r>
          <w:t xml:space="preserve">341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11" w:anchor="_Toc230358211" w:history="1">
        <w:r>
          <w:rPr>
            <w:rStyle w:val="957"/>
          </w:rPr>
          <w:t xml:space="preserve">Рисунок 615</w:t>
        </w:r>
        <w:r>
          <w:tab/>
        </w:r>
        <w:r>
          <w:fldChar w:fldCharType="begin"/>
        </w:r>
        <w:r>
          <w:instrText xml:space="preserve"> PAGEREF _Toc230358211 \h </w:instrText>
        </w:r>
        <w:r/>
        <w:r>
          <w:fldChar w:fldCharType="separate"/>
        </w:r>
        <w:r>
          <w:t xml:space="preserve">342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12" w:anchor="_Toc230358212" w:history="1">
        <w:r>
          <w:rPr>
            <w:rStyle w:val="957"/>
          </w:rPr>
          <w:t xml:space="preserve">Рисунок 616</w:t>
        </w:r>
        <w:r>
          <w:tab/>
        </w:r>
        <w:r>
          <w:fldChar w:fldCharType="begin"/>
        </w:r>
        <w:r>
          <w:instrText xml:space="preserve"> PAGEREF _Toc230358212 \h </w:instrText>
        </w:r>
        <w:r/>
        <w:r>
          <w:fldChar w:fldCharType="separate"/>
        </w:r>
        <w:r>
          <w:t xml:space="preserve">342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13" w:anchor="_Toc230358213" w:history="1">
        <w:r>
          <w:rPr>
            <w:rStyle w:val="957"/>
          </w:rPr>
          <w:t xml:space="preserve">Рисунок 617</w:t>
        </w:r>
        <w:r>
          <w:tab/>
        </w:r>
        <w:r>
          <w:fldChar w:fldCharType="begin"/>
        </w:r>
        <w:r>
          <w:instrText xml:space="preserve"> PAGEREF _Toc230358213 \h </w:instrText>
        </w:r>
        <w:r/>
        <w:r>
          <w:fldChar w:fldCharType="separate"/>
        </w:r>
        <w:r>
          <w:t xml:space="preserve">343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14" w:anchor="_Toc230358214" w:history="1">
        <w:r>
          <w:rPr>
            <w:rStyle w:val="957"/>
          </w:rPr>
          <w:t xml:space="preserve">Рисунок 618</w:t>
        </w:r>
        <w:r>
          <w:tab/>
        </w:r>
        <w:r>
          <w:fldChar w:fldCharType="begin"/>
        </w:r>
        <w:r>
          <w:instrText xml:space="preserve"> PAGEREF _Toc230358214 \h </w:instrText>
        </w:r>
        <w:r/>
        <w:r>
          <w:fldChar w:fldCharType="separate"/>
        </w:r>
        <w:r>
          <w:t xml:space="preserve">343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15" w:anchor="_Toc230358215" w:history="1">
        <w:r>
          <w:rPr>
            <w:rStyle w:val="957"/>
          </w:rPr>
          <w:t xml:space="preserve">Рисунок 619</w:t>
        </w:r>
        <w:r>
          <w:tab/>
        </w:r>
        <w:r>
          <w:fldChar w:fldCharType="begin"/>
        </w:r>
        <w:r>
          <w:instrText xml:space="preserve"> PAGEREF _Toc230358215 \h </w:instrText>
        </w:r>
        <w:r/>
        <w:r>
          <w:fldChar w:fldCharType="separate"/>
        </w:r>
        <w:r>
          <w:t xml:space="preserve">344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16" w:anchor="_Toc230358216" w:history="1">
        <w:r>
          <w:rPr>
            <w:rStyle w:val="957"/>
          </w:rPr>
          <w:t xml:space="preserve">Рисунок 620</w:t>
        </w:r>
        <w:r>
          <w:tab/>
        </w:r>
        <w:r>
          <w:fldChar w:fldCharType="begin"/>
        </w:r>
        <w:r>
          <w:instrText xml:space="preserve"> PAGEREF _Toc230358216 \h </w:instrText>
        </w:r>
        <w:r/>
        <w:r>
          <w:fldChar w:fldCharType="separate"/>
        </w:r>
        <w:r>
          <w:t xml:space="preserve">344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17" w:anchor="_Toc230358217" w:history="1">
        <w:r>
          <w:rPr>
            <w:rStyle w:val="957"/>
          </w:rPr>
          <w:t xml:space="preserve">Рисунок 621</w:t>
        </w:r>
        <w:r>
          <w:tab/>
        </w:r>
        <w:r>
          <w:fldChar w:fldCharType="begin"/>
        </w:r>
        <w:r>
          <w:instrText xml:space="preserve"> PAGEREF _Toc230358217 \h </w:instrText>
        </w:r>
        <w:r/>
        <w:r>
          <w:fldChar w:fldCharType="separate"/>
        </w:r>
        <w:r>
          <w:t xml:space="preserve">345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18" w:anchor="_Toc230358218" w:history="1">
        <w:r>
          <w:rPr>
            <w:rStyle w:val="957"/>
          </w:rPr>
          <w:t xml:space="preserve">Рисунок 622</w:t>
        </w:r>
        <w:r>
          <w:tab/>
        </w:r>
        <w:r>
          <w:fldChar w:fldCharType="begin"/>
        </w:r>
        <w:r>
          <w:instrText xml:space="preserve"> PAGEREF _Toc230358218 \h </w:instrText>
        </w:r>
        <w:r/>
        <w:r>
          <w:fldChar w:fldCharType="separate"/>
        </w:r>
        <w:r>
          <w:t xml:space="preserve">345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19" w:anchor="_Toc230358219" w:history="1">
        <w:r>
          <w:rPr>
            <w:rStyle w:val="957"/>
          </w:rPr>
          <w:t xml:space="preserve">Рисунок 623</w:t>
        </w:r>
        <w:r>
          <w:tab/>
        </w:r>
        <w:r>
          <w:fldChar w:fldCharType="begin"/>
        </w:r>
        <w:r>
          <w:instrText xml:space="preserve"> PAGEREF _Toc230358219 \h </w:instrText>
        </w:r>
        <w:r/>
        <w:r>
          <w:fldChar w:fldCharType="separate"/>
        </w:r>
        <w:r>
          <w:t xml:space="preserve">346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20" w:anchor="_Toc230358220" w:history="1">
        <w:r>
          <w:rPr>
            <w:rStyle w:val="957"/>
          </w:rPr>
          <w:t xml:space="preserve">Рисунок 624</w:t>
        </w:r>
        <w:r>
          <w:tab/>
        </w:r>
        <w:r>
          <w:fldChar w:fldCharType="begin"/>
        </w:r>
        <w:r>
          <w:instrText xml:space="preserve"> PAGEREF _Toc230358220 \h </w:instrText>
        </w:r>
        <w:r/>
        <w:r>
          <w:fldChar w:fldCharType="separate"/>
        </w:r>
        <w:r>
          <w:t xml:space="preserve">346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21" w:anchor="_Toc230358221" w:history="1">
        <w:r>
          <w:rPr>
            <w:rStyle w:val="957"/>
          </w:rPr>
          <w:t xml:space="preserve">Рисунок 625</w:t>
        </w:r>
        <w:r>
          <w:tab/>
        </w:r>
        <w:r>
          <w:fldChar w:fldCharType="begin"/>
        </w:r>
        <w:r>
          <w:instrText xml:space="preserve"> PAGEREF _Toc230358221 \h </w:instrText>
        </w:r>
        <w:r/>
        <w:r>
          <w:fldChar w:fldCharType="separate"/>
        </w:r>
        <w:r>
          <w:t xml:space="preserve">346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22" w:anchor="_Toc230358222" w:history="1">
        <w:r>
          <w:rPr>
            <w:rStyle w:val="957"/>
          </w:rPr>
          <w:t xml:space="preserve">Рисунок 626</w:t>
        </w:r>
        <w:r>
          <w:tab/>
        </w:r>
        <w:r>
          <w:fldChar w:fldCharType="begin"/>
        </w:r>
        <w:r>
          <w:instrText xml:space="preserve"> PAGEREF _Toc230358222 \h </w:instrText>
        </w:r>
        <w:r/>
        <w:r>
          <w:fldChar w:fldCharType="separate"/>
        </w:r>
        <w:r>
          <w:t xml:space="preserve">347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23" w:anchor="_Toc230358223" w:history="1">
        <w:r>
          <w:rPr>
            <w:rStyle w:val="957"/>
          </w:rPr>
          <w:t xml:space="preserve">Рисунок 627</w:t>
        </w:r>
        <w:r>
          <w:tab/>
        </w:r>
        <w:r>
          <w:fldChar w:fldCharType="begin"/>
        </w:r>
        <w:r>
          <w:instrText xml:space="preserve"> PAGEREF _Toc230358223 \h </w:instrText>
        </w:r>
        <w:r/>
        <w:r>
          <w:fldChar w:fldCharType="separate"/>
        </w:r>
        <w:r>
          <w:t xml:space="preserve">347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24" w:anchor="_Toc230358224" w:history="1">
        <w:r>
          <w:rPr>
            <w:rStyle w:val="957"/>
          </w:rPr>
          <w:t xml:space="preserve">Рисунок 628</w:t>
        </w:r>
        <w:r>
          <w:tab/>
        </w:r>
        <w:r>
          <w:fldChar w:fldCharType="begin"/>
        </w:r>
        <w:r>
          <w:instrText xml:space="preserve"> PAGEREF _Toc230358224 \h </w:instrText>
        </w:r>
        <w:r/>
        <w:r>
          <w:fldChar w:fldCharType="separate"/>
        </w:r>
        <w:r>
          <w:t xml:space="preserve">348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25" w:anchor="_Toc230358225" w:history="1">
        <w:r>
          <w:rPr>
            <w:rStyle w:val="957"/>
          </w:rPr>
          <w:t xml:space="preserve">Рисунок 629</w:t>
        </w:r>
        <w:r>
          <w:tab/>
        </w:r>
        <w:r>
          <w:fldChar w:fldCharType="begin"/>
        </w:r>
        <w:r>
          <w:instrText xml:space="preserve"> PAGEREF _Toc230358225 \h </w:instrText>
        </w:r>
        <w:r/>
        <w:r>
          <w:fldChar w:fldCharType="separate"/>
        </w:r>
        <w:r>
          <w:t xml:space="preserve">348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26" w:anchor="_Toc230358226" w:history="1">
        <w:r>
          <w:rPr>
            <w:rStyle w:val="957"/>
          </w:rPr>
          <w:t xml:space="preserve">Рисунок 630</w:t>
        </w:r>
        <w:r>
          <w:tab/>
        </w:r>
        <w:r>
          <w:fldChar w:fldCharType="begin"/>
        </w:r>
        <w:r>
          <w:instrText xml:space="preserve"> PAGEREF _Toc230358226 \h </w:instrText>
        </w:r>
        <w:r/>
        <w:r>
          <w:fldChar w:fldCharType="separate"/>
        </w:r>
        <w:r>
          <w:t xml:space="preserve">349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27" w:anchor="_Toc230358227" w:history="1">
        <w:r>
          <w:rPr>
            <w:rStyle w:val="957"/>
          </w:rPr>
          <w:t xml:space="preserve">Рисунок 631</w:t>
        </w:r>
        <w:r>
          <w:tab/>
        </w:r>
        <w:r>
          <w:fldChar w:fldCharType="begin"/>
        </w:r>
        <w:r>
          <w:instrText xml:space="preserve"> PAGEREF _Toc230358227 \h </w:instrText>
        </w:r>
        <w:r/>
        <w:r>
          <w:fldChar w:fldCharType="separate"/>
        </w:r>
        <w:r>
          <w:t xml:space="preserve">349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28" w:anchor="_Toc230358228" w:history="1">
        <w:r>
          <w:rPr>
            <w:rStyle w:val="957"/>
          </w:rPr>
          <w:t xml:space="preserve">Рисунок 632</w:t>
        </w:r>
        <w:r>
          <w:tab/>
        </w:r>
        <w:r>
          <w:fldChar w:fldCharType="begin"/>
        </w:r>
        <w:r>
          <w:instrText xml:space="preserve"> PAGEREF _Toc230358228 \h </w:instrText>
        </w:r>
        <w:r/>
        <w:r>
          <w:fldChar w:fldCharType="separate"/>
        </w:r>
        <w:r>
          <w:t xml:space="preserve">350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29" w:anchor="_Toc230358229" w:history="1">
        <w:r>
          <w:rPr>
            <w:rStyle w:val="957"/>
          </w:rPr>
          <w:t xml:space="preserve">Рисунок 633</w:t>
        </w:r>
        <w:r>
          <w:tab/>
        </w:r>
        <w:r>
          <w:fldChar w:fldCharType="begin"/>
        </w:r>
        <w:r>
          <w:instrText xml:space="preserve"> PAGEREF _Toc230358229 \h </w:instrText>
        </w:r>
        <w:r/>
        <w:r>
          <w:fldChar w:fldCharType="separate"/>
        </w:r>
        <w:r>
          <w:t xml:space="preserve">351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30" w:anchor="_Toc230358230" w:history="1">
        <w:r>
          <w:rPr>
            <w:rStyle w:val="957"/>
          </w:rPr>
          <w:t xml:space="preserve">Рисунок 634</w:t>
        </w:r>
        <w:r>
          <w:tab/>
        </w:r>
        <w:r>
          <w:fldChar w:fldCharType="begin"/>
        </w:r>
        <w:r>
          <w:instrText xml:space="preserve"> PAGEREF _Toc230358230 \h </w:instrText>
        </w:r>
        <w:r/>
        <w:r>
          <w:fldChar w:fldCharType="separate"/>
        </w:r>
        <w:r>
          <w:t xml:space="preserve">352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31" w:anchor="_Toc230358231" w:history="1">
        <w:r>
          <w:rPr>
            <w:rStyle w:val="957"/>
          </w:rPr>
          <w:t xml:space="preserve">Рисунок 635</w:t>
        </w:r>
        <w:r>
          <w:tab/>
        </w:r>
        <w:r>
          <w:fldChar w:fldCharType="begin"/>
        </w:r>
        <w:r>
          <w:instrText xml:space="preserve"> PAGEREF _Toc230358231 \h </w:instrText>
        </w:r>
        <w:r/>
        <w:r>
          <w:fldChar w:fldCharType="separate"/>
        </w:r>
        <w:r>
          <w:t xml:space="preserve">353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32" w:anchor="_Toc230358232" w:history="1">
        <w:r>
          <w:rPr>
            <w:rStyle w:val="957"/>
          </w:rPr>
          <w:t xml:space="preserve">Рисунок 636</w:t>
        </w:r>
        <w:r>
          <w:tab/>
        </w:r>
        <w:r>
          <w:fldChar w:fldCharType="begin"/>
        </w:r>
        <w:r>
          <w:instrText xml:space="preserve"> PAGEREF _Toc230358232 \h </w:instrText>
        </w:r>
        <w:r/>
        <w:r>
          <w:fldChar w:fldCharType="separate"/>
        </w:r>
        <w:r>
          <w:t xml:space="preserve">354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33" w:anchor="_Toc230358233" w:history="1">
        <w:r>
          <w:rPr>
            <w:rStyle w:val="957"/>
          </w:rPr>
          <w:t xml:space="preserve">Рисунок 637</w:t>
        </w:r>
        <w:r>
          <w:tab/>
        </w:r>
        <w:r>
          <w:fldChar w:fldCharType="begin"/>
        </w:r>
        <w:r>
          <w:instrText xml:space="preserve"> PAGEREF _Toc230358233 \h </w:instrText>
        </w:r>
        <w:r/>
        <w:r>
          <w:fldChar w:fldCharType="separate"/>
        </w:r>
        <w:r>
          <w:t xml:space="preserve">354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34" w:anchor="_Toc230358234" w:history="1">
        <w:r>
          <w:rPr>
            <w:rStyle w:val="957"/>
          </w:rPr>
          <w:t xml:space="preserve">Рисунок 638</w:t>
        </w:r>
        <w:r>
          <w:tab/>
        </w:r>
        <w:r>
          <w:fldChar w:fldCharType="begin"/>
        </w:r>
        <w:r>
          <w:instrText xml:space="preserve"> PAGEREF _Toc230358234 \h </w:instrText>
        </w:r>
        <w:r/>
        <w:r>
          <w:fldChar w:fldCharType="separate"/>
        </w:r>
        <w:r>
          <w:t xml:space="preserve">354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35" w:anchor="_Toc230358235" w:history="1">
        <w:r>
          <w:rPr>
            <w:rStyle w:val="957"/>
          </w:rPr>
          <w:t xml:space="preserve">Рисунок 639</w:t>
        </w:r>
        <w:r>
          <w:tab/>
        </w:r>
        <w:r>
          <w:fldChar w:fldCharType="begin"/>
        </w:r>
        <w:r>
          <w:instrText xml:space="preserve"> PAGEREF _Toc230358235 \h </w:instrText>
        </w:r>
        <w:r/>
        <w:r>
          <w:fldChar w:fldCharType="separate"/>
        </w:r>
        <w:r>
          <w:t xml:space="preserve">355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36" w:anchor="_Toc230358236" w:history="1">
        <w:r>
          <w:rPr>
            <w:rStyle w:val="957"/>
          </w:rPr>
          <w:t xml:space="preserve">Рисунок 640</w:t>
        </w:r>
        <w:r>
          <w:tab/>
        </w:r>
        <w:r>
          <w:fldChar w:fldCharType="begin"/>
        </w:r>
        <w:r>
          <w:instrText xml:space="preserve"> PAGEREF _Toc230358236 \h </w:instrText>
        </w:r>
        <w:r/>
        <w:r>
          <w:fldChar w:fldCharType="separate"/>
        </w:r>
        <w:r>
          <w:t xml:space="preserve">355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37" w:anchor="_Toc230358237" w:history="1">
        <w:r>
          <w:rPr>
            <w:rStyle w:val="957"/>
          </w:rPr>
          <w:t xml:space="preserve">Рисунок 641</w:t>
        </w:r>
        <w:r>
          <w:tab/>
        </w:r>
        <w:r>
          <w:fldChar w:fldCharType="begin"/>
        </w:r>
        <w:r>
          <w:instrText xml:space="preserve"> PAGEREF _Toc230358237 \h </w:instrText>
        </w:r>
        <w:r/>
        <w:r>
          <w:fldChar w:fldCharType="separate"/>
        </w:r>
        <w:r>
          <w:t xml:space="preserve">356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38" w:anchor="_Toc230358238" w:history="1">
        <w:r>
          <w:rPr>
            <w:rStyle w:val="957"/>
          </w:rPr>
          <w:t xml:space="preserve">Рисунок 642</w:t>
        </w:r>
        <w:r>
          <w:tab/>
        </w:r>
        <w:r>
          <w:fldChar w:fldCharType="begin"/>
        </w:r>
        <w:r>
          <w:instrText xml:space="preserve"> PAGEREF _Toc230358238 \h </w:instrText>
        </w:r>
        <w:r/>
        <w:r>
          <w:fldChar w:fldCharType="separate"/>
        </w:r>
        <w:r>
          <w:t xml:space="preserve">356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39" w:anchor="_Toc230358239" w:history="1">
        <w:r>
          <w:rPr>
            <w:rStyle w:val="957"/>
          </w:rPr>
          <w:t xml:space="preserve">Рисунок 643</w:t>
        </w:r>
        <w:r>
          <w:tab/>
        </w:r>
        <w:r>
          <w:fldChar w:fldCharType="begin"/>
        </w:r>
        <w:r>
          <w:instrText xml:space="preserve"> PAGEREF _Toc230358239 \h </w:instrText>
        </w:r>
        <w:r/>
        <w:r>
          <w:fldChar w:fldCharType="separate"/>
        </w:r>
        <w:r>
          <w:t xml:space="preserve">357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40" w:anchor="_Toc230358240" w:history="1">
        <w:r>
          <w:rPr>
            <w:rStyle w:val="957"/>
          </w:rPr>
          <w:t xml:space="preserve">Рисунок 644</w:t>
        </w:r>
        <w:r>
          <w:tab/>
        </w:r>
        <w:r>
          <w:fldChar w:fldCharType="begin"/>
        </w:r>
        <w:r>
          <w:instrText xml:space="preserve"> PAGEREF _Toc230358240 \h </w:instrText>
        </w:r>
        <w:r/>
        <w:r>
          <w:fldChar w:fldCharType="separate"/>
        </w:r>
        <w:r>
          <w:t xml:space="preserve">357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41" w:anchor="_Toc230358241" w:history="1">
        <w:r>
          <w:rPr>
            <w:rStyle w:val="957"/>
          </w:rPr>
          <w:t xml:space="preserve">Рисунок 645</w:t>
        </w:r>
        <w:r>
          <w:tab/>
        </w:r>
        <w:r>
          <w:fldChar w:fldCharType="begin"/>
        </w:r>
        <w:r>
          <w:instrText xml:space="preserve"> PAGEREF _Toc230358241 \h </w:instrText>
        </w:r>
        <w:r/>
        <w:r>
          <w:fldChar w:fldCharType="separate"/>
        </w:r>
        <w:r>
          <w:t xml:space="preserve">357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42" w:anchor="_Toc230358242" w:history="1">
        <w:r>
          <w:rPr>
            <w:rStyle w:val="957"/>
          </w:rPr>
          <w:t xml:space="preserve">Рисунок 646</w:t>
        </w:r>
        <w:r>
          <w:tab/>
        </w:r>
        <w:r>
          <w:fldChar w:fldCharType="begin"/>
        </w:r>
        <w:r>
          <w:instrText xml:space="preserve"> PAGEREF _Toc230358242 \h </w:instrText>
        </w:r>
        <w:r/>
        <w:r>
          <w:fldChar w:fldCharType="separate"/>
        </w:r>
        <w:r>
          <w:t xml:space="preserve">358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43" w:anchor="_Toc230358243" w:history="1">
        <w:r>
          <w:rPr>
            <w:rStyle w:val="957"/>
          </w:rPr>
          <w:t xml:space="preserve">Рисунок 647</w:t>
        </w:r>
        <w:r>
          <w:tab/>
        </w:r>
        <w:r>
          <w:fldChar w:fldCharType="begin"/>
        </w:r>
        <w:r>
          <w:instrText xml:space="preserve"> PAGEREF _Toc230358243 \h </w:instrText>
        </w:r>
        <w:r/>
        <w:r>
          <w:fldChar w:fldCharType="separate"/>
        </w:r>
        <w:r>
          <w:t xml:space="preserve">358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44" w:anchor="_Toc230358244" w:history="1">
        <w:r>
          <w:rPr>
            <w:rStyle w:val="957"/>
          </w:rPr>
          <w:t xml:space="preserve">Рисунок 648</w:t>
        </w:r>
        <w:r>
          <w:tab/>
        </w:r>
        <w:r>
          <w:fldChar w:fldCharType="begin"/>
        </w:r>
        <w:r>
          <w:instrText xml:space="preserve"> PAGEREF _Toc230358244 \h </w:instrText>
        </w:r>
        <w:r/>
        <w:r>
          <w:fldChar w:fldCharType="separate"/>
        </w:r>
        <w:r>
          <w:t xml:space="preserve">359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45" w:anchor="_Toc230358245" w:history="1">
        <w:r>
          <w:rPr>
            <w:rStyle w:val="957"/>
          </w:rPr>
          <w:t xml:space="preserve">Рисунок 649</w:t>
        </w:r>
        <w:r>
          <w:tab/>
        </w:r>
        <w:r>
          <w:fldChar w:fldCharType="begin"/>
        </w:r>
        <w:r>
          <w:instrText xml:space="preserve"> PAGEREF _Toc230358245 \h </w:instrText>
        </w:r>
        <w:r/>
        <w:r>
          <w:fldChar w:fldCharType="separate"/>
        </w:r>
        <w:r>
          <w:t xml:space="preserve">359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46" w:anchor="_Toc230358246" w:history="1">
        <w:r>
          <w:rPr>
            <w:rStyle w:val="957"/>
          </w:rPr>
          <w:t xml:space="preserve">Рисунок 650</w:t>
        </w:r>
        <w:r>
          <w:tab/>
        </w:r>
        <w:r>
          <w:fldChar w:fldCharType="begin"/>
        </w:r>
        <w:r>
          <w:instrText xml:space="preserve"> PAGEREF _Toc230358246 \h </w:instrText>
        </w:r>
        <w:r/>
        <w:r>
          <w:fldChar w:fldCharType="separate"/>
        </w:r>
        <w:r>
          <w:t xml:space="preserve">360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47" w:anchor="_Toc230358247" w:history="1">
        <w:r>
          <w:rPr>
            <w:rStyle w:val="957"/>
          </w:rPr>
          <w:t xml:space="preserve">Рисунок 651</w:t>
        </w:r>
        <w:r>
          <w:tab/>
        </w:r>
        <w:r>
          <w:fldChar w:fldCharType="begin"/>
        </w:r>
        <w:r>
          <w:instrText xml:space="preserve"> PAGEREF _Toc230358247 \h </w:instrText>
        </w:r>
        <w:r/>
        <w:r>
          <w:fldChar w:fldCharType="separate"/>
        </w:r>
        <w:r>
          <w:t xml:space="preserve">360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48" w:anchor="_Toc230358248" w:history="1">
        <w:r>
          <w:rPr>
            <w:rStyle w:val="957"/>
          </w:rPr>
          <w:t xml:space="preserve">Рисунок 652</w:t>
        </w:r>
        <w:r>
          <w:tab/>
        </w:r>
        <w:r>
          <w:fldChar w:fldCharType="begin"/>
        </w:r>
        <w:r>
          <w:instrText xml:space="preserve"> PAGEREF _Toc230358248 \h </w:instrText>
        </w:r>
        <w:r/>
        <w:r>
          <w:fldChar w:fldCharType="separate"/>
        </w:r>
        <w:r>
          <w:t xml:space="preserve">361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49" w:anchor="_Toc230358249" w:history="1">
        <w:r>
          <w:rPr>
            <w:rStyle w:val="957"/>
          </w:rPr>
          <w:t xml:space="preserve">Рисунок 653</w:t>
        </w:r>
        <w:r>
          <w:tab/>
        </w:r>
        <w:r>
          <w:fldChar w:fldCharType="begin"/>
        </w:r>
        <w:r>
          <w:instrText xml:space="preserve"> PAGEREF _Toc230358249 \h </w:instrText>
        </w:r>
        <w:r/>
        <w:r>
          <w:fldChar w:fldCharType="separate"/>
        </w:r>
        <w:r>
          <w:t xml:space="preserve">362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50" w:anchor="_Toc230358250" w:history="1">
        <w:r>
          <w:rPr>
            <w:rStyle w:val="957"/>
          </w:rPr>
          <w:t xml:space="preserve">Рисунок 654</w:t>
        </w:r>
        <w:r>
          <w:tab/>
        </w:r>
        <w:r>
          <w:fldChar w:fldCharType="begin"/>
        </w:r>
        <w:r>
          <w:instrText xml:space="preserve"> PAGEREF _Toc230358250 \h </w:instrText>
        </w:r>
        <w:r/>
        <w:r>
          <w:fldChar w:fldCharType="separate"/>
        </w:r>
        <w:r>
          <w:t xml:space="preserve">362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51" w:anchor="_Toc230358251" w:history="1">
        <w:r>
          <w:rPr>
            <w:rStyle w:val="957"/>
          </w:rPr>
          <w:t xml:space="preserve">Рисунок 655</w:t>
        </w:r>
        <w:r>
          <w:tab/>
        </w:r>
        <w:r>
          <w:fldChar w:fldCharType="begin"/>
        </w:r>
        <w:r>
          <w:instrText xml:space="preserve"> PAGEREF _Toc230358251 \h </w:instrText>
        </w:r>
        <w:r/>
        <w:r>
          <w:fldChar w:fldCharType="separate"/>
        </w:r>
        <w:r>
          <w:t xml:space="preserve">364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52" w:anchor="_Toc230358252" w:history="1">
        <w:r>
          <w:rPr>
            <w:rStyle w:val="957"/>
          </w:rPr>
          <w:t xml:space="preserve">Рисунок 656</w:t>
        </w:r>
        <w:r>
          <w:tab/>
        </w:r>
        <w:r>
          <w:fldChar w:fldCharType="begin"/>
        </w:r>
        <w:r>
          <w:instrText xml:space="preserve"> PAGEREF _Toc230358252 \h </w:instrText>
        </w:r>
        <w:r/>
        <w:r>
          <w:fldChar w:fldCharType="separate"/>
        </w:r>
        <w:r>
          <w:t xml:space="preserve">366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53" w:anchor="_Toc230358253" w:history="1">
        <w:r>
          <w:rPr>
            <w:rStyle w:val="957"/>
          </w:rPr>
          <w:t xml:space="preserve">Рисунок 657</w:t>
        </w:r>
        <w:r>
          <w:tab/>
        </w:r>
        <w:r>
          <w:fldChar w:fldCharType="begin"/>
        </w:r>
        <w:r>
          <w:instrText xml:space="preserve"> PAGEREF _Toc230358253 \h </w:instrText>
        </w:r>
        <w:r/>
        <w:r>
          <w:fldChar w:fldCharType="separate"/>
        </w:r>
        <w:r>
          <w:t xml:space="preserve">367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54" w:anchor="_Toc230358254" w:history="1">
        <w:r>
          <w:rPr>
            <w:rStyle w:val="957"/>
          </w:rPr>
          <w:t xml:space="preserve">Рисунок 658</w:t>
        </w:r>
        <w:r>
          <w:tab/>
        </w:r>
        <w:r>
          <w:fldChar w:fldCharType="begin"/>
        </w:r>
        <w:r>
          <w:instrText xml:space="preserve"> PAGEREF _Toc230358254 \h </w:instrText>
        </w:r>
        <w:r/>
        <w:r>
          <w:fldChar w:fldCharType="separate"/>
        </w:r>
        <w:r>
          <w:t xml:space="preserve">368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55" w:anchor="_Toc230358255" w:history="1">
        <w:r>
          <w:rPr>
            <w:rStyle w:val="957"/>
          </w:rPr>
          <w:t xml:space="preserve">Рисунок 659</w:t>
        </w:r>
        <w:r>
          <w:tab/>
        </w:r>
        <w:r>
          <w:fldChar w:fldCharType="begin"/>
        </w:r>
        <w:r>
          <w:instrText xml:space="preserve"> PAGEREF _Toc230358255 \h </w:instrText>
        </w:r>
        <w:r/>
        <w:r>
          <w:fldChar w:fldCharType="separate"/>
        </w:r>
        <w:r>
          <w:t xml:space="preserve">368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56" w:anchor="_Toc230358256" w:history="1">
        <w:r>
          <w:rPr>
            <w:rStyle w:val="957"/>
          </w:rPr>
          <w:t xml:space="preserve">Рисунок 660</w:t>
        </w:r>
        <w:r>
          <w:tab/>
        </w:r>
        <w:r>
          <w:fldChar w:fldCharType="begin"/>
        </w:r>
        <w:r>
          <w:instrText xml:space="preserve"> PAGEREF _Toc230358256 \h </w:instrText>
        </w:r>
        <w:r/>
        <w:r>
          <w:fldChar w:fldCharType="separate"/>
        </w:r>
        <w:r>
          <w:t xml:space="preserve">368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57" w:anchor="_Toc230358257" w:history="1">
        <w:r>
          <w:rPr>
            <w:rStyle w:val="957"/>
          </w:rPr>
          <w:t xml:space="preserve">Рисунок 661</w:t>
        </w:r>
        <w:r>
          <w:tab/>
        </w:r>
        <w:r>
          <w:fldChar w:fldCharType="begin"/>
        </w:r>
        <w:r>
          <w:instrText xml:space="preserve"> PAGEREF _Toc230358257 \h </w:instrText>
        </w:r>
        <w:r/>
        <w:r>
          <w:fldChar w:fldCharType="separate"/>
        </w:r>
        <w:r>
          <w:t xml:space="preserve">369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58" w:anchor="_Toc230358258" w:history="1">
        <w:r>
          <w:rPr>
            <w:rStyle w:val="957"/>
          </w:rPr>
          <w:t xml:space="preserve">Рисунок 662</w:t>
        </w:r>
        <w:r>
          <w:tab/>
        </w:r>
        <w:r>
          <w:fldChar w:fldCharType="begin"/>
        </w:r>
        <w:r>
          <w:instrText xml:space="preserve"> PAGEREF _Toc230358258 \h </w:instrText>
        </w:r>
        <w:r/>
        <w:r>
          <w:fldChar w:fldCharType="separate"/>
        </w:r>
        <w:r>
          <w:t xml:space="preserve">369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59" w:anchor="_Toc230358259" w:history="1">
        <w:r>
          <w:rPr>
            <w:rStyle w:val="957"/>
          </w:rPr>
          <w:t xml:space="preserve">Рисунок 663</w:t>
        </w:r>
        <w:r>
          <w:tab/>
        </w:r>
        <w:r>
          <w:fldChar w:fldCharType="begin"/>
        </w:r>
        <w:r>
          <w:instrText xml:space="preserve"> PAGEREF _Toc230358259 \h </w:instrText>
        </w:r>
        <w:r/>
        <w:r>
          <w:fldChar w:fldCharType="separate"/>
        </w:r>
        <w:r>
          <w:t xml:space="preserve">370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60" w:anchor="_Toc230358260" w:history="1">
        <w:r>
          <w:rPr>
            <w:rStyle w:val="957"/>
          </w:rPr>
          <w:t xml:space="preserve">Рисунок 664</w:t>
        </w:r>
        <w:r>
          <w:tab/>
        </w:r>
        <w:r>
          <w:fldChar w:fldCharType="begin"/>
        </w:r>
        <w:r>
          <w:instrText xml:space="preserve"> PAGEREF _Toc230358260 \h </w:instrText>
        </w:r>
        <w:r/>
        <w:r>
          <w:fldChar w:fldCharType="separate"/>
        </w:r>
        <w:r>
          <w:t xml:space="preserve">370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61" w:anchor="_Toc230358261" w:history="1">
        <w:r>
          <w:rPr>
            <w:rStyle w:val="957"/>
          </w:rPr>
          <w:t xml:space="preserve">Рисунок 665</w:t>
        </w:r>
        <w:r>
          <w:tab/>
        </w:r>
        <w:r>
          <w:fldChar w:fldCharType="begin"/>
        </w:r>
        <w:r>
          <w:instrText xml:space="preserve"> PAGEREF _Toc230358261 \h </w:instrText>
        </w:r>
        <w:r/>
        <w:r>
          <w:fldChar w:fldCharType="separate"/>
        </w:r>
        <w:r>
          <w:t xml:space="preserve">371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62" w:anchor="_Toc230358262" w:history="1">
        <w:r>
          <w:rPr>
            <w:rStyle w:val="957"/>
          </w:rPr>
          <w:t xml:space="preserve">Рисунок 666</w:t>
        </w:r>
        <w:r>
          <w:tab/>
        </w:r>
        <w:r>
          <w:fldChar w:fldCharType="begin"/>
        </w:r>
        <w:r>
          <w:instrText xml:space="preserve"> PAGEREF _Toc230358262 \h </w:instrText>
        </w:r>
        <w:r/>
        <w:r>
          <w:fldChar w:fldCharType="separate"/>
        </w:r>
        <w:r>
          <w:t xml:space="preserve">371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63" w:anchor="_Toc230358263" w:history="1">
        <w:r>
          <w:rPr>
            <w:rStyle w:val="957"/>
          </w:rPr>
          <w:t xml:space="preserve">Рисунок 667</w:t>
        </w:r>
        <w:r>
          <w:tab/>
        </w:r>
        <w:r>
          <w:fldChar w:fldCharType="begin"/>
        </w:r>
        <w:r>
          <w:instrText xml:space="preserve"> PAGEREF _Toc230358263 \h </w:instrText>
        </w:r>
        <w:r/>
        <w:r>
          <w:fldChar w:fldCharType="separate"/>
        </w:r>
        <w:r>
          <w:t xml:space="preserve">371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64" w:anchor="_Toc230358264" w:history="1">
        <w:r>
          <w:rPr>
            <w:rStyle w:val="957"/>
          </w:rPr>
          <w:t xml:space="preserve">Рисунок 668</w:t>
        </w:r>
        <w:r>
          <w:tab/>
        </w:r>
        <w:r>
          <w:fldChar w:fldCharType="begin"/>
        </w:r>
        <w:r>
          <w:instrText xml:space="preserve"> PAGEREF _Toc230358264 \h </w:instrText>
        </w:r>
        <w:r/>
        <w:r>
          <w:fldChar w:fldCharType="separate"/>
        </w:r>
        <w:r>
          <w:t xml:space="preserve">372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65" w:anchor="_Toc230358265" w:history="1">
        <w:r>
          <w:rPr>
            <w:rStyle w:val="957"/>
          </w:rPr>
          <w:t xml:space="preserve">Рисунок 669</w:t>
        </w:r>
        <w:r>
          <w:tab/>
        </w:r>
        <w:r>
          <w:fldChar w:fldCharType="begin"/>
        </w:r>
        <w:r>
          <w:instrText xml:space="preserve"> PAGEREF _Toc230358265 \h </w:instrText>
        </w:r>
        <w:r/>
        <w:r>
          <w:fldChar w:fldCharType="separate"/>
        </w:r>
        <w:r>
          <w:t xml:space="preserve">372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66" w:anchor="_Toc230358266" w:history="1">
        <w:r>
          <w:rPr>
            <w:rStyle w:val="957"/>
          </w:rPr>
          <w:t xml:space="preserve">Рисунок 670</w:t>
        </w:r>
        <w:r>
          <w:tab/>
        </w:r>
        <w:r>
          <w:fldChar w:fldCharType="begin"/>
        </w:r>
        <w:r>
          <w:instrText xml:space="preserve"> PAGEREF _Toc230358266 \h </w:instrText>
        </w:r>
        <w:r/>
        <w:r>
          <w:fldChar w:fldCharType="separate"/>
        </w:r>
        <w:r>
          <w:t xml:space="preserve">373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67" w:anchor="_Toc230358267" w:history="1">
        <w:r>
          <w:rPr>
            <w:rStyle w:val="957"/>
          </w:rPr>
          <w:t xml:space="preserve">Рисунок 671</w:t>
        </w:r>
        <w:r>
          <w:tab/>
        </w:r>
        <w:r>
          <w:fldChar w:fldCharType="begin"/>
        </w:r>
        <w:r>
          <w:instrText xml:space="preserve"> PAGEREF _Toc230358267 \h </w:instrText>
        </w:r>
        <w:r/>
        <w:r>
          <w:fldChar w:fldCharType="separate"/>
        </w:r>
        <w:r>
          <w:t xml:space="preserve">373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68" w:anchor="_Toc230358268" w:history="1">
        <w:r>
          <w:rPr>
            <w:rStyle w:val="957"/>
          </w:rPr>
          <w:t xml:space="preserve">Рисунок 672</w:t>
        </w:r>
        <w:r>
          <w:tab/>
        </w:r>
        <w:r>
          <w:fldChar w:fldCharType="begin"/>
        </w:r>
        <w:r>
          <w:instrText xml:space="preserve"> PAGEREF _Toc230358268 \h </w:instrText>
        </w:r>
        <w:r/>
        <w:r>
          <w:fldChar w:fldCharType="separate"/>
        </w:r>
        <w:r>
          <w:t xml:space="preserve">374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69" w:anchor="_Toc230358269" w:history="1">
        <w:r>
          <w:rPr>
            <w:rStyle w:val="957"/>
          </w:rPr>
          <w:t xml:space="preserve">Рисунок 673</w:t>
        </w:r>
        <w:r>
          <w:tab/>
        </w:r>
        <w:r>
          <w:fldChar w:fldCharType="begin"/>
        </w:r>
        <w:r>
          <w:instrText xml:space="preserve"> PAGEREF _Toc230358269 \h </w:instrText>
        </w:r>
        <w:r/>
        <w:r>
          <w:fldChar w:fldCharType="separate"/>
        </w:r>
        <w:r>
          <w:t xml:space="preserve">374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70" w:anchor="_Toc230358270" w:history="1">
        <w:r>
          <w:rPr>
            <w:rStyle w:val="957"/>
          </w:rPr>
          <w:t xml:space="preserve">Рисунок 674</w:t>
        </w:r>
        <w:r>
          <w:tab/>
        </w:r>
        <w:r>
          <w:fldChar w:fldCharType="begin"/>
        </w:r>
        <w:r>
          <w:instrText xml:space="preserve"> PAGEREF _Toc230358270 \h </w:instrText>
        </w:r>
        <w:r/>
        <w:r>
          <w:fldChar w:fldCharType="separate"/>
        </w:r>
        <w:r>
          <w:t xml:space="preserve">374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71" w:anchor="_Toc230358271" w:history="1">
        <w:r>
          <w:rPr>
            <w:rStyle w:val="957"/>
          </w:rPr>
          <w:t xml:space="preserve">Рисунок 675</w:t>
        </w:r>
        <w:r>
          <w:tab/>
        </w:r>
        <w:r>
          <w:fldChar w:fldCharType="begin"/>
        </w:r>
        <w:r>
          <w:instrText xml:space="preserve"> PAGEREF _Toc230358271 \h </w:instrText>
        </w:r>
        <w:r/>
        <w:r>
          <w:fldChar w:fldCharType="separate"/>
        </w:r>
        <w:r>
          <w:t xml:space="preserve">375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72" w:anchor="_Toc230358272" w:history="1">
        <w:r>
          <w:rPr>
            <w:rStyle w:val="957"/>
          </w:rPr>
          <w:t xml:space="preserve">Рисунок 676</w:t>
        </w:r>
        <w:r>
          <w:tab/>
        </w:r>
        <w:r>
          <w:fldChar w:fldCharType="begin"/>
        </w:r>
        <w:r>
          <w:instrText xml:space="preserve"> PAGEREF _Toc230358272 \h </w:instrText>
        </w:r>
        <w:r/>
        <w:r>
          <w:fldChar w:fldCharType="separate"/>
        </w:r>
        <w:r>
          <w:t xml:space="preserve">375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73" w:anchor="_Toc230358273" w:history="1">
        <w:r>
          <w:rPr>
            <w:rStyle w:val="957"/>
          </w:rPr>
          <w:t xml:space="preserve">Рисунок 677</w:t>
        </w:r>
        <w:r>
          <w:tab/>
        </w:r>
        <w:r>
          <w:fldChar w:fldCharType="begin"/>
        </w:r>
        <w:r>
          <w:instrText xml:space="preserve"> PAGEREF _Toc230358273 \h </w:instrText>
        </w:r>
        <w:r/>
        <w:r>
          <w:fldChar w:fldCharType="separate"/>
        </w:r>
        <w:r>
          <w:t xml:space="preserve">376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74" w:anchor="_Toc230358274" w:history="1">
        <w:r>
          <w:rPr>
            <w:rStyle w:val="957"/>
          </w:rPr>
          <w:t xml:space="preserve">Рисунок 678</w:t>
        </w:r>
        <w:r>
          <w:tab/>
        </w:r>
        <w:r>
          <w:fldChar w:fldCharType="begin"/>
        </w:r>
        <w:r>
          <w:instrText xml:space="preserve"> PAGEREF _Toc230358274 \h </w:instrText>
        </w:r>
        <w:r/>
        <w:r>
          <w:fldChar w:fldCharType="separate"/>
        </w:r>
        <w:r>
          <w:t xml:space="preserve">376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75" w:anchor="_Toc230358275" w:history="1">
        <w:r>
          <w:rPr>
            <w:rStyle w:val="957"/>
          </w:rPr>
          <w:t xml:space="preserve">Рисунок 679</w:t>
        </w:r>
        <w:r>
          <w:tab/>
        </w:r>
        <w:r>
          <w:fldChar w:fldCharType="begin"/>
        </w:r>
        <w:r>
          <w:instrText xml:space="preserve"> PAGEREF _Toc230358275 \h </w:instrText>
        </w:r>
        <w:r/>
        <w:r>
          <w:fldChar w:fldCharType="separate"/>
        </w:r>
        <w:r>
          <w:t xml:space="preserve">376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76" w:anchor="_Toc230358276" w:history="1">
        <w:r>
          <w:rPr>
            <w:rStyle w:val="957"/>
          </w:rPr>
          <w:t xml:space="preserve">Рисунок 680</w:t>
        </w:r>
        <w:r>
          <w:tab/>
        </w:r>
        <w:r>
          <w:fldChar w:fldCharType="begin"/>
        </w:r>
        <w:r>
          <w:instrText xml:space="preserve"> PAGEREF _Toc230358276 \h </w:instrText>
        </w:r>
        <w:r/>
        <w:r>
          <w:fldChar w:fldCharType="separate"/>
        </w:r>
        <w:r>
          <w:t xml:space="preserve">377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77" w:anchor="_Toc230358277" w:history="1">
        <w:r>
          <w:rPr>
            <w:rStyle w:val="957"/>
          </w:rPr>
          <w:t xml:space="preserve">Рисунок 681</w:t>
        </w:r>
        <w:r>
          <w:tab/>
        </w:r>
        <w:r>
          <w:fldChar w:fldCharType="begin"/>
        </w:r>
        <w:r>
          <w:instrText xml:space="preserve"> PAGEREF _Toc230358277 \h </w:instrText>
        </w:r>
        <w:r/>
        <w:r>
          <w:fldChar w:fldCharType="separate"/>
        </w:r>
        <w:r>
          <w:t xml:space="preserve">377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78" w:anchor="_Toc230358278" w:history="1">
        <w:r>
          <w:rPr>
            <w:rStyle w:val="957"/>
          </w:rPr>
          <w:t xml:space="preserve">Рисунок 682</w:t>
        </w:r>
        <w:r>
          <w:tab/>
        </w:r>
        <w:r>
          <w:fldChar w:fldCharType="begin"/>
        </w:r>
        <w:r>
          <w:instrText xml:space="preserve"> PAGEREF _Toc230358278 \h </w:instrText>
        </w:r>
        <w:r/>
        <w:r>
          <w:fldChar w:fldCharType="separate"/>
        </w:r>
        <w:r>
          <w:t xml:space="preserve">377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79" w:anchor="_Toc230358279" w:history="1">
        <w:r>
          <w:rPr>
            <w:rStyle w:val="957"/>
          </w:rPr>
          <w:t xml:space="preserve">Рисунок 683</w:t>
        </w:r>
        <w:r>
          <w:tab/>
        </w:r>
        <w:r>
          <w:fldChar w:fldCharType="begin"/>
        </w:r>
        <w:r>
          <w:instrText xml:space="preserve"> PAGEREF _Toc230358279 \h </w:instrText>
        </w:r>
        <w:r/>
        <w:r>
          <w:fldChar w:fldCharType="separate"/>
        </w:r>
        <w:r>
          <w:t xml:space="preserve">378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80" w:anchor="_Toc230358280" w:history="1">
        <w:r>
          <w:rPr>
            <w:rStyle w:val="957"/>
          </w:rPr>
          <w:t xml:space="preserve">Рисунок 684</w:t>
        </w:r>
        <w:r>
          <w:tab/>
        </w:r>
        <w:r>
          <w:fldChar w:fldCharType="begin"/>
        </w:r>
        <w:r>
          <w:instrText xml:space="preserve"> PAGEREF _Toc230358280 \h </w:instrText>
        </w:r>
        <w:r/>
        <w:r>
          <w:fldChar w:fldCharType="separate"/>
        </w:r>
        <w:r>
          <w:t xml:space="preserve">378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81" w:anchor="_Toc230358281" w:history="1">
        <w:r>
          <w:rPr>
            <w:rStyle w:val="957"/>
          </w:rPr>
          <w:t xml:space="preserve">Рисунок 685</w:t>
        </w:r>
        <w:r>
          <w:tab/>
        </w:r>
        <w:r>
          <w:fldChar w:fldCharType="begin"/>
        </w:r>
        <w:r>
          <w:instrText xml:space="preserve"> PAGEREF _Toc230358281 \h </w:instrText>
        </w:r>
        <w:r/>
        <w:r>
          <w:fldChar w:fldCharType="separate"/>
        </w:r>
        <w:r>
          <w:t xml:space="preserve">379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82" w:anchor="_Toc230358282" w:history="1">
        <w:r>
          <w:rPr>
            <w:rStyle w:val="957"/>
          </w:rPr>
          <w:t xml:space="preserve">Рисунок 686</w:t>
        </w:r>
        <w:r>
          <w:tab/>
        </w:r>
        <w:r>
          <w:fldChar w:fldCharType="begin"/>
        </w:r>
        <w:r>
          <w:instrText xml:space="preserve"> PAGEREF _Toc230358282 \h </w:instrText>
        </w:r>
        <w:r/>
        <w:r>
          <w:fldChar w:fldCharType="separate"/>
        </w:r>
        <w:r>
          <w:t xml:space="preserve">380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83" w:anchor="_Toc230358283" w:history="1">
        <w:r>
          <w:rPr>
            <w:rStyle w:val="957"/>
          </w:rPr>
          <w:t xml:space="preserve">Рисунок 687</w:t>
        </w:r>
        <w:r>
          <w:tab/>
        </w:r>
        <w:r>
          <w:fldChar w:fldCharType="begin"/>
        </w:r>
        <w:r>
          <w:instrText xml:space="preserve"> PAGEREF _Toc230358283 \h </w:instrText>
        </w:r>
        <w:r/>
        <w:r>
          <w:fldChar w:fldCharType="separate"/>
        </w:r>
        <w:r>
          <w:t xml:space="preserve">380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84" w:anchor="_Toc230358284" w:history="1">
        <w:r>
          <w:rPr>
            <w:rStyle w:val="957"/>
          </w:rPr>
          <w:t xml:space="preserve">Рисунок 688</w:t>
        </w:r>
        <w:r>
          <w:tab/>
        </w:r>
        <w:r>
          <w:fldChar w:fldCharType="begin"/>
        </w:r>
        <w:r>
          <w:instrText xml:space="preserve"> PAGEREF _Toc230358284 \h </w:instrText>
        </w:r>
        <w:r/>
        <w:r>
          <w:fldChar w:fldCharType="separate"/>
        </w:r>
        <w:r>
          <w:t xml:space="preserve">381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85" w:anchor="_Toc230358285" w:history="1">
        <w:r>
          <w:rPr>
            <w:rStyle w:val="957"/>
          </w:rPr>
          <w:t xml:space="preserve">Рисунок 689</w:t>
        </w:r>
        <w:r>
          <w:tab/>
        </w:r>
        <w:r>
          <w:fldChar w:fldCharType="begin"/>
        </w:r>
        <w:r>
          <w:instrText xml:space="preserve"> PAGEREF _Toc230358285 \h </w:instrText>
        </w:r>
        <w:r/>
        <w:r>
          <w:fldChar w:fldCharType="separate"/>
        </w:r>
        <w:r>
          <w:t xml:space="preserve">381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86" w:anchor="_Toc230358286" w:history="1">
        <w:r>
          <w:rPr>
            <w:rStyle w:val="957"/>
          </w:rPr>
          <w:t xml:space="preserve">Рисунок 690</w:t>
        </w:r>
        <w:r>
          <w:tab/>
        </w:r>
        <w:r>
          <w:fldChar w:fldCharType="begin"/>
        </w:r>
        <w:r>
          <w:instrText xml:space="preserve"> PAGEREF _Toc230358286 \h </w:instrText>
        </w:r>
        <w:r/>
        <w:r>
          <w:fldChar w:fldCharType="separate"/>
        </w:r>
        <w:r>
          <w:t xml:space="preserve">382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87" w:anchor="_Toc230358287" w:history="1">
        <w:r>
          <w:rPr>
            <w:rStyle w:val="957"/>
          </w:rPr>
          <w:t xml:space="preserve">Рисунок 691</w:t>
        </w:r>
        <w:r>
          <w:tab/>
        </w:r>
        <w:r>
          <w:fldChar w:fldCharType="begin"/>
        </w:r>
        <w:r>
          <w:instrText xml:space="preserve"> PAGEREF _Toc230358287 \h </w:instrText>
        </w:r>
        <w:r/>
        <w:r>
          <w:fldChar w:fldCharType="separate"/>
        </w:r>
        <w:r>
          <w:t xml:space="preserve">383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88" w:anchor="_Toc230358288" w:history="1">
        <w:r>
          <w:rPr>
            <w:rStyle w:val="957"/>
          </w:rPr>
          <w:t xml:space="preserve">Рисунок 692</w:t>
        </w:r>
        <w:r>
          <w:tab/>
        </w:r>
        <w:r>
          <w:fldChar w:fldCharType="begin"/>
        </w:r>
        <w:r>
          <w:instrText xml:space="preserve"> PAGEREF _Toc230358288 \h </w:instrText>
        </w:r>
        <w:r/>
        <w:r>
          <w:fldChar w:fldCharType="separate"/>
        </w:r>
        <w:r>
          <w:t xml:space="preserve">384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89" w:anchor="_Toc230358289" w:history="1">
        <w:r>
          <w:rPr>
            <w:rStyle w:val="957"/>
          </w:rPr>
          <w:t xml:space="preserve">Рисунок 693</w:t>
        </w:r>
        <w:r>
          <w:tab/>
        </w:r>
        <w:r>
          <w:fldChar w:fldCharType="begin"/>
        </w:r>
        <w:r>
          <w:instrText xml:space="preserve"> PAGEREF _Toc230358289 \h </w:instrText>
        </w:r>
        <w:r/>
        <w:r>
          <w:fldChar w:fldCharType="separate"/>
        </w:r>
        <w:r>
          <w:t xml:space="preserve">384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90" w:anchor="_Toc230358290" w:history="1">
        <w:r>
          <w:rPr>
            <w:rStyle w:val="957"/>
          </w:rPr>
          <w:t xml:space="preserve">Рисунок 694</w:t>
        </w:r>
        <w:r>
          <w:tab/>
        </w:r>
        <w:r>
          <w:fldChar w:fldCharType="begin"/>
        </w:r>
        <w:r>
          <w:instrText xml:space="preserve"> PAGEREF _Toc230358290 \h </w:instrText>
        </w:r>
        <w:r/>
        <w:r>
          <w:fldChar w:fldCharType="separate"/>
        </w:r>
        <w:r>
          <w:t xml:space="preserve">385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91" w:anchor="_Toc230358291" w:history="1">
        <w:r>
          <w:rPr>
            <w:rStyle w:val="957"/>
          </w:rPr>
          <w:t xml:space="preserve">Рисунок 695</w:t>
        </w:r>
        <w:r>
          <w:tab/>
        </w:r>
        <w:r>
          <w:fldChar w:fldCharType="begin"/>
        </w:r>
        <w:r>
          <w:instrText xml:space="preserve"> PAGEREF _Toc230358291 \h </w:instrText>
        </w:r>
        <w:r/>
        <w:r>
          <w:fldChar w:fldCharType="separate"/>
        </w:r>
        <w:r>
          <w:t xml:space="preserve">385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92" w:anchor="_Toc230358292" w:history="1">
        <w:r>
          <w:rPr>
            <w:rStyle w:val="957"/>
          </w:rPr>
          <w:t xml:space="preserve">Рисунок 696</w:t>
        </w:r>
        <w:r>
          <w:tab/>
        </w:r>
        <w:r>
          <w:fldChar w:fldCharType="begin"/>
        </w:r>
        <w:r>
          <w:instrText xml:space="preserve"> PAGEREF _Toc230358292 \h </w:instrText>
        </w:r>
        <w:r/>
        <w:r>
          <w:fldChar w:fldCharType="separate"/>
        </w:r>
        <w:r>
          <w:t xml:space="preserve">386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93" w:anchor="_Toc230358293" w:history="1">
        <w:r>
          <w:rPr>
            <w:rStyle w:val="957"/>
          </w:rPr>
          <w:t xml:space="preserve">Рисунок 697</w:t>
        </w:r>
        <w:r>
          <w:tab/>
        </w:r>
        <w:r>
          <w:fldChar w:fldCharType="begin"/>
        </w:r>
        <w:r>
          <w:instrText xml:space="preserve"> PAGEREF _Toc230358293 \h </w:instrText>
        </w:r>
        <w:r/>
        <w:r>
          <w:fldChar w:fldCharType="separate"/>
        </w:r>
        <w:r>
          <w:t xml:space="preserve">386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94" w:anchor="_Toc230358294" w:history="1">
        <w:r>
          <w:rPr>
            <w:rStyle w:val="957"/>
          </w:rPr>
          <w:t xml:space="preserve">Рисунок 698</w:t>
        </w:r>
        <w:r>
          <w:tab/>
        </w:r>
        <w:r>
          <w:fldChar w:fldCharType="begin"/>
        </w:r>
        <w:r>
          <w:instrText xml:space="preserve"> PAGEREF _Toc230358294 \h </w:instrText>
        </w:r>
        <w:r/>
        <w:r>
          <w:fldChar w:fldCharType="separate"/>
        </w:r>
        <w:r>
          <w:t xml:space="preserve">386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95" w:anchor="_Toc230358295" w:history="1">
        <w:r>
          <w:rPr>
            <w:rStyle w:val="957"/>
          </w:rPr>
          <w:t xml:space="preserve">Рисунок 699</w:t>
        </w:r>
        <w:r>
          <w:tab/>
        </w:r>
        <w:r>
          <w:fldChar w:fldCharType="begin"/>
        </w:r>
        <w:r>
          <w:instrText xml:space="preserve"> PAGEREF _Toc230358295 \h </w:instrText>
        </w:r>
        <w:r/>
        <w:r>
          <w:fldChar w:fldCharType="separate"/>
        </w:r>
        <w:r>
          <w:t xml:space="preserve">386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96" w:anchor="_Toc230358296" w:history="1">
        <w:r>
          <w:rPr>
            <w:rStyle w:val="957"/>
          </w:rPr>
          <w:t xml:space="preserve">Рисунок 700</w:t>
        </w:r>
        <w:r>
          <w:tab/>
        </w:r>
        <w:r>
          <w:fldChar w:fldCharType="begin"/>
        </w:r>
        <w:r>
          <w:instrText xml:space="preserve"> PAGEREF _Toc230358296 \h </w:instrText>
        </w:r>
        <w:r/>
        <w:r>
          <w:fldChar w:fldCharType="separate"/>
        </w:r>
        <w:r>
          <w:t xml:space="preserve">388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97" w:anchor="_Toc230358297" w:history="1">
        <w:r>
          <w:rPr>
            <w:rStyle w:val="957"/>
          </w:rPr>
          <w:t xml:space="preserve">Рисунок 701</w:t>
        </w:r>
        <w:r>
          <w:tab/>
        </w:r>
        <w:r>
          <w:fldChar w:fldCharType="begin"/>
        </w:r>
        <w:r>
          <w:instrText xml:space="preserve"> PAGEREF _Toc230358297 \h </w:instrText>
        </w:r>
        <w:r/>
        <w:r>
          <w:fldChar w:fldCharType="separate"/>
        </w:r>
        <w:r>
          <w:t xml:space="preserve">389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98" w:anchor="_Toc230358298" w:history="1">
        <w:r>
          <w:rPr>
            <w:rStyle w:val="957"/>
          </w:rPr>
          <w:t xml:space="preserve">Рисунок 702</w:t>
        </w:r>
        <w:r>
          <w:tab/>
        </w:r>
        <w:r>
          <w:fldChar w:fldCharType="begin"/>
        </w:r>
        <w:r>
          <w:instrText xml:space="preserve"> PAGEREF _Toc230358298 \h </w:instrText>
        </w:r>
        <w:r/>
        <w:r>
          <w:fldChar w:fldCharType="separate"/>
        </w:r>
        <w:r>
          <w:t xml:space="preserve">390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299" w:anchor="_Toc230358299" w:history="1">
        <w:r>
          <w:rPr>
            <w:rStyle w:val="957"/>
          </w:rPr>
          <w:t xml:space="preserve">Рисунок 703</w:t>
        </w:r>
        <w:r>
          <w:tab/>
        </w:r>
        <w:r>
          <w:fldChar w:fldCharType="begin"/>
        </w:r>
        <w:r>
          <w:instrText xml:space="preserve"> PAGEREF _Toc230358299 \h </w:instrText>
        </w:r>
        <w:r/>
        <w:r>
          <w:fldChar w:fldCharType="separate"/>
        </w:r>
        <w:r>
          <w:t xml:space="preserve">390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00" w:anchor="_Toc230358300" w:history="1">
        <w:r>
          <w:rPr>
            <w:rStyle w:val="957"/>
          </w:rPr>
          <w:t xml:space="preserve">Рисунок 704</w:t>
        </w:r>
        <w:r>
          <w:tab/>
        </w:r>
        <w:r>
          <w:fldChar w:fldCharType="begin"/>
        </w:r>
        <w:r>
          <w:instrText xml:space="preserve"> PAGEREF _Toc230358300 \h </w:instrText>
        </w:r>
        <w:r/>
        <w:r>
          <w:fldChar w:fldCharType="separate"/>
        </w:r>
        <w:r>
          <w:t xml:space="preserve">390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01" w:anchor="_Toc230358301" w:history="1">
        <w:r>
          <w:rPr>
            <w:rStyle w:val="957"/>
          </w:rPr>
          <w:t xml:space="preserve">Рисунок 705</w:t>
        </w:r>
        <w:r>
          <w:tab/>
        </w:r>
        <w:r>
          <w:fldChar w:fldCharType="begin"/>
        </w:r>
        <w:r>
          <w:instrText xml:space="preserve"> PAGEREF _Toc230358301 \h </w:instrText>
        </w:r>
        <w:r/>
        <w:r>
          <w:fldChar w:fldCharType="separate"/>
        </w:r>
        <w:r>
          <w:t xml:space="preserve">391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02" w:anchor="_Toc230358302" w:history="1">
        <w:r>
          <w:rPr>
            <w:rStyle w:val="957"/>
          </w:rPr>
          <w:t xml:space="preserve">Рисунок 706</w:t>
        </w:r>
        <w:r>
          <w:tab/>
        </w:r>
        <w:r>
          <w:fldChar w:fldCharType="begin"/>
        </w:r>
        <w:r>
          <w:instrText xml:space="preserve"> PAGEREF _Toc230358302 \h </w:instrText>
        </w:r>
        <w:r/>
        <w:r>
          <w:fldChar w:fldCharType="separate"/>
        </w:r>
        <w:r>
          <w:t xml:space="preserve">391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03" w:anchor="_Toc230358303" w:history="1">
        <w:r>
          <w:rPr>
            <w:rStyle w:val="957"/>
          </w:rPr>
          <w:t xml:space="preserve">Рисунок 707</w:t>
        </w:r>
        <w:r>
          <w:tab/>
        </w:r>
        <w:r>
          <w:fldChar w:fldCharType="begin"/>
        </w:r>
        <w:r>
          <w:instrText xml:space="preserve"> PAGEREF _Toc230358303 \h </w:instrText>
        </w:r>
        <w:r/>
        <w:r>
          <w:fldChar w:fldCharType="separate"/>
        </w:r>
        <w:r>
          <w:t xml:space="preserve">391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04" w:anchor="_Toc230358304" w:history="1">
        <w:r>
          <w:rPr>
            <w:rStyle w:val="957"/>
          </w:rPr>
          <w:t xml:space="preserve">Рисунок 708</w:t>
        </w:r>
        <w:r>
          <w:tab/>
        </w:r>
        <w:r>
          <w:fldChar w:fldCharType="begin"/>
        </w:r>
        <w:r>
          <w:instrText xml:space="preserve"> PAGEREF _Toc230358304 \h </w:instrText>
        </w:r>
        <w:r/>
        <w:r>
          <w:fldChar w:fldCharType="separate"/>
        </w:r>
        <w:r>
          <w:t xml:space="preserve">392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05" w:anchor="_Toc230358305" w:history="1">
        <w:r>
          <w:rPr>
            <w:rStyle w:val="957"/>
          </w:rPr>
          <w:t xml:space="preserve">Рисунок 709</w:t>
        </w:r>
        <w:r>
          <w:tab/>
        </w:r>
        <w:r>
          <w:fldChar w:fldCharType="begin"/>
        </w:r>
        <w:r>
          <w:instrText xml:space="preserve"> PAGEREF _Toc230358305 \h </w:instrText>
        </w:r>
        <w:r/>
        <w:r>
          <w:fldChar w:fldCharType="separate"/>
        </w:r>
        <w:r>
          <w:t xml:space="preserve">393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06" w:anchor="_Toc230358306" w:history="1">
        <w:r>
          <w:rPr>
            <w:rStyle w:val="957"/>
          </w:rPr>
          <w:t xml:space="preserve">Рисунок 710</w:t>
        </w:r>
        <w:r>
          <w:tab/>
        </w:r>
        <w:r>
          <w:fldChar w:fldCharType="begin"/>
        </w:r>
        <w:r>
          <w:instrText xml:space="preserve"> PAGEREF _Toc230358306 \h </w:instrText>
        </w:r>
        <w:r/>
        <w:r>
          <w:fldChar w:fldCharType="separate"/>
        </w:r>
        <w:r>
          <w:t xml:space="preserve">393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07" w:anchor="_Toc230358307" w:history="1">
        <w:r>
          <w:rPr>
            <w:rStyle w:val="957"/>
          </w:rPr>
          <w:t xml:space="preserve">Рисунок 711</w:t>
        </w:r>
        <w:r>
          <w:tab/>
        </w:r>
        <w:r>
          <w:fldChar w:fldCharType="begin"/>
        </w:r>
        <w:r>
          <w:instrText xml:space="preserve"> PAGEREF _Toc230358307 \h </w:instrText>
        </w:r>
        <w:r/>
        <w:r>
          <w:fldChar w:fldCharType="separate"/>
        </w:r>
        <w:r>
          <w:t xml:space="preserve">394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08" w:anchor="_Toc230358308" w:history="1">
        <w:r>
          <w:rPr>
            <w:rStyle w:val="957"/>
          </w:rPr>
          <w:t xml:space="preserve">Рисунок 712</w:t>
        </w:r>
        <w:r>
          <w:tab/>
        </w:r>
        <w:r>
          <w:fldChar w:fldCharType="begin"/>
        </w:r>
        <w:r>
          <w:instrText xml:space="preserve"> PAGEREF _Toc230358308 \h </w:instrText>
        </w:r>
        <w:r/>
        <w:r>
          <w:fldChar w:fldCharType="separate"/>
        </w:r>
        <w:r>
          <w:t xml:space="preserve">394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09" w:anchor="_Toc230358309" w:history="1">
        <w:r>
          <w:rPr>
            <w:rStyle w:val="957"/>
          </w:rPr>
          <w:t xml:space="preserve">Рисунок 713</w:t>
        </w:r>
        <w:r>
          <w:tab/>
        </w:r>
        <w:r>
          <w:fldChar w:fldCharType="begin"/>
        </w:r>
        <w:r>
          <w:instrText xml:space="preserve"> PAGEREF _Toc230358309 \h </w:instrText>
        </w:r>
        <w:r/>
        <w:r>
          <w:fldChar w:fldCharType="separate"/>
        </w:r>
        <w:r>
          <w:t xml:space="preserve">394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10" w:anchor="_Toc230358310" w:history="1">
        <w:r>
          <w:rPr>
            <w:rStyle w:val="957"/>
          </w:rPr>
          <w:t xml:space="preserve">Рисунок 714</w:t>
        </w:r>
        <w:r>
          <w:tab/>
        </w:r>
        <w:r>
          <w:fldChar w:fldCharType="begin"/>
        </w:r>
        <w:r>
          <w:instrText xml:space="preserve"> PAGEREF _Toc230358310 \h </w:instrText>
        </w:r>
        <w:r/>
        <w:r>
          <w:fldChar w:fldCharType="separate"/>
        </w:r>
        <w:r>
          <w:t xml:space="preserve">395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11" w:anchor="_Toc230358311" w:history="1">
        <w:r>
          <w:rPr>
            <w:rStyle w:val="957"/>
          </w:rPr>
          <w:t xml:space="preserve">Рисунок 715</w:t>
        </w:r>
        <w:r>
          <w:tab/>
        </w:r>
        <w:r>
          <w:fldChar w:fldCharType="begin"/>
        </w:r>
        <w:r>
          <w:instrText xml:space="preserve"> PAGEREF _Toc230358311 \h </w:instrText>
        </w:r>
        <w:r/>
        <w:r>
          <w:fldChar w:fldCharType="separate"/>
        </w:r>
        <w:r>
          <w:t xml:space="preserve">395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12" w:anchor="_Toc230358312" w:history="1">
        <w:r>
          <w:rPr>
            <w:rStyle w:val="957"/>
          </w:rPr>
          <w:t xml:space="preserve">Рисунок 716</w:t>
        </w:r>
        <w:r>
          <w:tab/>
        </w:r>
        <w:r>
          <w:fldChar w:fldCharType="begin"/>
        </w:r>
        <w:r>
          <w:instrText xml:space="preserve"> PAGEREF _Toc230358312 \h </w:instrText>
        </w:r>
        <w:r/>
        <w:r>
          <w:fldChar w:fldCharType="separate"/>
        </w:r>
        <w:r>
          <w:t xml:space="preserve">396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13" w:anchor="_Toc230358313" w:history="1">
        <w:r>
          <w:rPr>
            <w:rStyle w:val="957"/>
          </w:rPr>
          <w:t xml:space="preserve">Рисунок 717</w:t>
        </w:r>
        <w:r>
          <w:tab/>
        </w:r>
        <w:r>
          <w:fldChar w:fldCharType="begin"/>
        </w:r>
        <w:r>
          <w:instrText xml:space="preserve"> PAGEREF _Toc230358313 \h </w:instrText>
        </w:r>
        <w:r/>
        <w:r>
          <w:fldChar w:fldCharType="separate"/>
        </w:r>
        <w:r>
          <w:t xml:space="preserve">396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14" w:anchor="_Toc230358314" w:history="1">
        <w:r>
          <w:rPr>
            <w:rStyle w:val="957"/>
          </w:rPr>
          <w:t xml:space="preserve">Рисунок 718</w:t>
        </w:r>
        <w:r>
          <w:tab/>
        </w:r>
        <w:r>
          <w:fldChar w:fldCharType="begin"/>
        </w:r>
        <w:r>
          <w:instrText xml:space="preserve"> PAGEREF _Toc230358314 \h </w:instrText>
        </w:r>
        <w:r/>
        <w:r>
          <w:fldChar w:fldCharType="separate"/>
        </w:r>
        <w:r>
          <w:t xml:space="preserve">396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15" w:anchor="_Toc230358315" w:history="1">
        <w:r>
          <w:rPr>
            <w:rStyle w:val="957"/>
          </w:rPr>
          <w:t xml:space="preserve">Рисунок 719</w:t>
        </w:r>
        <w:r>
          <w:tab/>
        </w:r>
        <w:r>
          <w:fldChar w:fldCharType="begin"/>
        </w:r>
        <w:r>
          <w:instrText xml:space="preserve"> PAGEREF _Toc230358315 \h </w:instrText>
        </w:r>
        <w:r/>
        <w:r>
          <w:fldChar w:fldCharType="separate"/>
        </w:r>
        <w:r>
          <w:t xml:space="preserve">397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16" w:anchor="_Toc230358316" w:history="1">
        <w:r>
          <w:rPr>
            <w:rStyle w:val="957"/>
          </w:rPr>
          <w:t xml:space="preserve">Рисунок 720</w:t>
        </w:r>
        <w:r>
          <w:tab/>
        </w:r>
        <w:r>
          <w:fldChar w:fldCharType="begin"/>
        </w:r>
        <w:r>
          <w:instrText xml:space="preserve"> PAGEREF _Toc230358316 \h </w:instrText>
        </w:r>
        <w:r/>
        <w:r>
          <w:fldChar w:fldCharType="separate"/>
        </w:r>
        <w:r>
          <w:t xml:space="preserve">397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17" w:anchor="_Toc230358317" w:history="1">
        <w:r>
          <w:rPr>
            <w:rStyle w:val="957"/>
          </w:rPr>
          <w:t xml:space="preserve">Рисунок 721</w:t>
        </w:r>
        <w:r>
          <w:tab/>
        </w:r>
        <w:r>
          <w:fldChar w:fldCharType="begin"/>
        </w:r>
        <w:r>
          <w:instrText xml:space="preserve"> PAGEREF _Toc230358317 \h </w:instrText>
        </w:r>
        <w:r/>
        <w:r>
          <w:fldChar w:fldCharType="separate"/>
        </w:r>
        <w:r>
          <w:t xml:space="preserve">397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18" w:anchor="_Toc230358318" w:history="1">
        <w:r>
          <w:rPr>
            <w:rStyle w:val="957"/>
          </w:rPr>
          <w:t xml:space="preserve">Рисунок 722</w:t>
        </w:r>
        <w:r>
          <w:tab/>
        </w:r>
        <w:r>
          <w:fldChar w:fldCharType="begin"/>
        </w:r>
        <w:r>
          <w:instrText xml:space="preserve"> PAGEREF _Toc230358318 \h </w:instrText>
        </w:r>
        <w:r/>
        <w:r>
          <w:fldChar w:fldCharType="separate"/>
        </w:r>
        <w:r>
          <w:t xml:space="preserve">398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19" w:anchor="_Toc230358319" w:history="1">
        <w:r>
          <w:rPr>
            <w:rStyle w:val="957"/>
          </w:rPr>
          <w:t xml:space="preserve">Рисунок 723</w:t>
        </w:r>
        <w:r>
          <w:tab/>
        </w:r>
        <w:r>
          <w:fldChar w:fldCharType="begin"/>
        </w:r>
        <w:r>
          <w:instrText xml:space="preserve"> PAGEREF _Toc230358319 \h </w:instrText>
        </w:r>
        <w:r/>
        <w:r>
          <w:fldChar w:fldCharType="separate"/>
        </w:r>
        <w:r>
          <w:t xml:space="preserve">398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20" w:anchor="_Toc230358320" w:history="1">
        <w:r>
          <w:rPr>
            <w:rStyle w:val="957"/>
          </w:rPr>
          <w:t xml:space="preserve">Рисунок 724</w:t>
        </w:r>
        <w:r>
          <w:tab/>
        </w:r>
        <w:r>
          <w:fldChar w:fldCharType="begin"/>
        </w:r>
        <w:r>
          <w:instrText xml:space="preserve"> PAGEREF _Toc230358320 \h </w:instrText>
        </w:r>
        <w:r/>
        <w:r>
          <w:fldChar w:fldCharType="separate"/>
        </w:r>
        <w:r>
          <w:t xml:space="preserve">399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21" w:anchor="_Toc230358321" w:history="1">
        <w:r>
          <w:rPr>
            <w:rStyle w:val="957"/>
          </w:rPr>
          <w:t xml:space="preserve">Рисунок 725</w:t>
        </w:r>
        <w:r>
          <w:tab/>
        </w:r>
        <w:r>
          <w:fldChar w:fldCharType="begin"/>
        </w:r>
        <w:r>
          <w:instrText xml:space="preserve"> PAGEREF _Toc230358321 \h </w:instrText>
        </w:r>
        <w:r/>
        <w:r>
          <w:fldChar w:fldCharType="separate"/>
        </w:r>
        <w:r>
          <w:t xml:space="preserve">399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22" w:anchor="_Toc230358322" w:history="1">
        <w:r>
          <w:rPr>
            <w:rStyle w:val="957"/>
          </w:rPr>
          <w:t xml:space="preserve">Рисунок 726</w:t>
        </w:r>
        <w:r>
          <w:tab/>
        </w:r>
        <w:r>
          <w:fldChar w:fldCharType="begin"/>
        </w:r>
        <w:r>
          <w:instrText xml:space="preserve"> PAGEREF _Toc230358322 \h </w:instrText>
        </w:r>
        <w:r/>
        <w:r>
          <w:fldChar w:fldCharType="separate"/>
        </w:r>
        <w:r>
          <w:t xml:space="preserve">400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23" w:anchor="_Toc230358323" w:history="1">
        <w:r>
          <w:rPr>
            <w:rStyle w:val="957"/>
          </w:rPr>
          <w:t xml:space="preserve">Рисунок 727</w:t>
        </w:r>
        <w:r>
          <w:tab/>
        </w:r>
        <w:r>
          <w:fldChar w:fldCharType="begin"/>
        </w:r>
        <w:r>
          <w:instrText xml:space="preserve"> PAGEREF _Toc230358323 \h </w:instrText>
        </w:r>
        <w:r/>
        <w:r>
          <w:fldChar w:fldCharType="separate"/>
        </w:r>
        <w:r>
          <w:t xml:space="preserve">400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24" w:anchor="_Toc230358324" w:history="1">
        <w:r>
          <w:rPr>
            <w:rStyle w:val="957"/>
          </w:rPr>
          <w:t xml:space="preserve">Рисунок 728</w:t>
        </w:r>
        <w:r>
          <w:tab/>
        </w:r>
        <w:r>
          <w:fldChar w:fldCharType="begin"/>
        </w:r>
        <w:r>
          <w:instrText xml:space="preserve"> PAGEREF _Toc230358324 \h </w:instrText>
        </w:r>
        <w:r/>
        <w:r>
          <w:fldChar w:fldCharType="separate"/>
        </w:r>
        <w:r>
          <w:t xml:space="preserve">401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25" w:anchor="_Toc230358325" w:history="1">
        <w:r>
          <w:rPr>
            <w:rStyle w:val="957"/>
          </w:rPr>
          <w:t xml:space="preserve">Рисунок 729</w:t>
        </w:r>
        <w:r>
          <w:tab/>
        </w:r>
        <w:r>
          <w:fldChar w:fldCharType="begin"/>
        </w:r>
        <w:r>
          <w:instrText xml:space="preserve"> PAGEREF _Toc230358325 \h </w:instrText>
        </w:r>
        <w:r/>
        <w:r>
          <w:fldChar w:fldCharType="separate"/>
        </w:r>
        <w:r>
          <w:t xml:space="preserve">401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26" w:anchor="_Toc230358326" w:history="1">
        <w:r>
          <w:rPr>
            <w:rStyle w:val="957"/>
          </w:rPr>
          <w:t xml:space="preserve">Рисунок 730</w:t>
        </w:r>
        <w:r>
          <w:tab/>
        </w:r>
        <w:r>
          <w:fldChar w:fldCharType="begin"/>
        </w:r>
        <w:r>
          <w:instrText xml:space="preserve"> PAGEREF _Toc230358326 \h </w:instrText>
        </w:r>
        <w:r/>
        <w:r>
          <w:fldChar w:fldCharType="separate"/>
        </w:r>
        <w:r>
          <w:t xml:space="preserve">402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27" w:anchor="_Toc230358327" w:history="1">
        <w:r>
          <w:rPr>
            <w:rStyle w:val="957"/>
          </w:rPr>
          <w:t xml:space="preserve">Рисунок 731</w:t>
        </w:r>
        <w:r>
          <w:tab/>
        </w:r>
        <w:r>
          <w:fldChar w:fldCharType="begin"/>
        </w:r>
        <w:r>
          <w:instrText xml:space="preserve"> PAGEREF _Toc230358327 \h </w:instrText>
        </w:r>
        <w:r/>
        <w:r>
          <w:fldChar w:fldCharType="separate"/>
        </w:r>
        <w:r>
          <w:t xml:space="preserve">402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28" w:anchor="_Toc230358328" w:history="1">
        <w:r>
          <w:rPr>
            <w:rStyle w:val="957"/>
          </w:rPr>
          <w:t xml:space="preserve">Рисунок 732</w:t>
        </w:r>
        <w:r>
          <w:tab/>
        </w:r>
        <w:r>
          <w:fldChar w:fldCharType="begin"/>
        </w:r>
        <w:r>
          <w:instrText xml:space="preserve"> PAGEREF _Toc230358328 \h </w:instrText>
        </w:r>
        <w:r/>
        <w:r>
          <w:fldChar w:fldCharType="separate"/>
        </w:r>
        <w:r>
          <w:t xml:space="preserve">402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29" w:anchor="_Toc230358329" w:history="1">
        <w:r>
          <w:rPr>
            <w:rStyle w:val="957"/>
          </w:rPr>
          <w:t xml:space="preserve">Рисунок 733</w:t>
        </w:r>
        <w:r>
          <w:tab/>
        </w:r>
        <w:r>
          <w:fldChar w:fldCharType="begin"/>
        </w:r>
        <w:r>
          <w:instrText xml:space="preserve"> PAGEREF _Toc230358329 \h </w:instrText>
        </w:r>
        <w:r/>
        <w:r>
          <w:fldChar w:fldCharType="separate"/>
        </w:r>
        <w:r>
          <w:t xml:space="preserve">403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30" w:anchor="_Toc230358330" w:history="1">
        <w:r>
          <w:rPr>
            <w:rStyle w:val="957"/>
          </w:rPr>
          <w:t xml:space="preserve">Рисунок 734</w:t>
        </w:r>
        <w:r>
          <w:tab/>
        </w:r>
        <w:r>
          <w:fldChar w:fldCharType="begin"/>
        </w:r>
        <w:r>
          <w:instrText xml:space="preserve"> PAGEREF _Toc230358330 \h </w:instrText>
        </w:r>
        <w:r/>
        <w:r>
          <w:fldChar w:fldCharType="separate"/>
        </w:r>
        <w:r>
          <w:t xml:space="preserve">404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31" w:anchor="_Toc230358331" w:history="1">
        <w:r>
          <w:rPr>
            <w:rStyle w:val="957"/>
          </w:rPr>
          <w:t xml:space="preserve">Рисунок 735</w:t>
        </w:r>
        <w:r>
          <w:tab/>
        </w:r>
        <w:r>
          <w:fldChar w:fldCharType="begin"/>
        </w:r>
        <w:r>
          <w:instrText xml:space="preserve"> PAGEREF _Toc230358331 \h </w:instrText>
        </w:r>
        <w:r/>
        <w:r>
          <w:fldChar w:fldCharType="separate"/>
        </w:r>
        <w:r>
          <w:t xml:space="preserve">404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32" w:anchor="_Toc230358332" w:history="1">
        <w:r>
          <w:rPr>
            <w:rStyle w:val="957"/>
          </w:rPr>
          <w:t xml:space="preserve">Рисунок 736</w:t>
        </w:r>
        <w:r>
          <w:tab/>
        </w:r>
        <w:r>
          <w:fldChar w:fldCharType="begin"/>
        </w:r>
        <w:r>
          <w:instrText xml:space="preserve"> PAGEREF _Toc230358332 \h </w:instrText>
        </w:r>
        <w:r/>
        <w:r>
          <w:fldChar w:fldCharType="separate"/>
        </w:r>
        <w:r>
          <w:t xml:space="preserve">405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33" w:anchor="_Toc230358333" w:history="1">
        <w:r>
          <w:rPr>
            <w:rStyle w:val="957"/>
          </w:rPr>
          <w:t xml:space="preserve">Рисунок 737</w:t>
        </w:r>
        <w:r>
          <w:tab/>
        </w:r>
        <w:r>
          <w:fldChar w:fldCharType="begin"/>
        </w:r>
        <w:r>
          <w:instrText xml:space="preserve"> PAGEREF _Toc230358333 \h </w:instrText>
        </w:r>
        <w:r/>
        <w:r>
          <w:fldChar w:fldCharType="separate"/>
        </w:r>
        <w:r>
          <w:t xml:space="preserve">405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34" w:anchor="_Toc230358334" w:history="1">
        <w:r>
          <w:rPr>
            <w:rStyle w:val="957"/>
          </w:rPr>
          <w:t xml:space="preserve">Рисунок 738</w:t>
        </w:r>
        <w:r>
          <w:tab/>
        </w:r>
        <w:r>
          <w:fldChar w:fldCharType="begin"/>
        </w:r>
        <w:r>
          <w:instrText xml:space="preserve"> PAGEREF _Toc230358334 \h </w:instrText>
        </w:r>
        <w:r/>
        <w:r>
          <w:fldChar w:fldCharType="separate"/>
        </w:r>
        <w:r>
          <w:t xml:space="preserve">406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35" w:anchor="_Toc230358335" w:history="1">
        <w:r>
          <w:rPr>
            <w:rStyle w:val="957"/>
          </w:rPr>
          <w:t xml:space="preserve">Рисунок 739</w:t>
        </w:r>
        <w:r>
          <w:tab/>
        </w:r>
        <w:r>
          <w:fldChar w:fldCharType="begin"/>
        </w:r>
        <w:r>
          <w:instrText xml:space="preserve"> PAGEREF _Toc230358335 \h </w:instrText>
        </w:r>
        <w:r/>
        <w:r>
          <w:fldChar w:fldCharType="separate"/>
        </w:r>
        <w:r>
          <w:t xml:space="preserve">406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36" w:anchor="_Toc230358336" w:history="1">
        <w:r>
          <w:rPr>
            <w:rStyle w:val="957"/>
          </w:rPr>
          <w:t xml:space="preserve">Рисунок 740</w:t>
        </w:r>
        <w:r>
          <w:tab/>
        </w:r>
        <w:r>
          <w:fldChar w:fldCharType="begin"/>
        </w:r>
        <w:r>
          <w:instrText xml:space="preserve"> PAGEREF _Toc230358336 \h </w:instrText>
        </w:r>
        <w:r/>
        <w:r>
          <w:fldChar w:fldCharType="separate"/>
        </w:r>
        <w:r>
          <w:t xml:space="preserve">406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37" w:anchor="_Toc230358337" w:history="1">
        <w:r>
          <w:rPr>
            <w:rStyle w:val="957"/>
          </w:rPr>
          <w:t xml:space="preserve">Рисунок 741</w:t>
        </w:r>
        <w:r>
          <w:tab/>
        </w:r>
        <w:r>
          <w:fldChar w:fldCharType="begin"/>
        </w:r>
        <w:r>
          <w:instrText xml:space="preserve"> PAGEREF _Toc230358337 \h </w:instrText>
        </w:r>
        <w:r/>
        <w:r>
          <w:fldChar w:fldCharType="separate"/>
        </w:r>
        <w:r>
          <w:t xml:space="preserve">408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38" w:anchor="_Toc230358338" w:history="1">
        <w:r>
          <w:rPr>
            <w:rStyle w:val="957"/>
          </w:rPr>
          <w:t xml:space="preserve">Рисунок 742</w:t>
        </w:r>
        <w:r>
          <w:tab/>
        </w:r>
        <w:r>
          <w:fldChar w:fldCharType="begin"/>
        </w:r>
        <w:r>
          <w:instrText xml:space="preserve"> PAGEREF _Toc230358338 \h </w:instrText>
        </w:r>
        <w:r/>
        <w:r>
          <w:fldChar w:fldCharType="separate"/>
        </w:r>
        <w:r>
          <w:t xml:space="preserve">409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39" w:anchor="_Toc230358339" w:history="1">
        <w:r>
          <w:rPr>
            <w:rStyle w:val="957"/>
          </w:rPr>
          <w:t xml:space="preserve">Рисунок 743</w:t>
        </w:r>
        <w:r>
          <w:tab/>
        </w:r>
        <w:r>
          <w:fldChar w:fldCharType="begin"/>
        </w:r>
        <w:r>
          <w:instrText xml:space="preserve"> PAGEREF _Toc230358339 \h </w:instrText>
        </w:r>
        <w:r/>
        <w:r>
          <w:fldChar w:fldCharType="separate"/>
        </w:r>
        <w:r>
          <w:t xml:space="preserve">410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40" w:anchor="_Toc230358340" w:history="1">
        <w:r>
          <w:rPr>
            <w:rStyle w:val="957"/>
          </w:rPr>
          <w:t xml:space="preserve">Рисунок 744</w:t>
        </w:r>
        <w:r>
          <w:tab/>
        </w:r>
        <w:r>
          <w:fldChar w:fldCharType="begin"/>
        </w:r>
        <w:r>
          <w:instrText xml:space="preserve"> PAGEREF _Toc230358340 \h </w:instrText>
        </w:r>
        <w:r/>
        <w:r>
          <w:fldChar w:fldCharType="separate"/>
        </w:r>
        <w:r>
          <w:t xml:space="preserve">410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41" w:anchor="_Toc230358341" w:history="1">
        <w:r>
          <w:rPr>
            <w:rStyle w:val="957"/>
          </w:rPr>
          <w:t xml:space="preserve">Рисунок 745</w:t>
        </w:r>
        <w:r>
          <w:tab/>
        </w:r>
        <w:r>
          <w:fldChar w:fldCharType="begin"/>
        </w:r>
        <w:r>
          <w:instrText xml:space="preserve"> PAGEREF _Toc230358341 \h </w:instrText>
        </w:r>
        <w:r/>
        <w:r>
          <w:fldChar w:fldCharType="separate"/>
        </w:r>
        <w:r>
          <w:t xml:space="preserve">410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42" w:anchor="_Toc230358342" w:history="1">
        <w:r>
          <w:rPr>
            <w:rStyle w:val="957"/>
          </w:rPr>
          <w:t xml:space="preserve">Рисунок 746</w:t>
        </w:r>
        <w:r>
          <w:tab/>
        </w:r>
        <w:r>
          <w:fldChar w:fldCharType="begin"/>
        </w:r>
        <w:r>
          <w:instrText xml:space="preserve"> PAGEREF _Toc230358342 \h </w:instrText>
        </w:r>
        <w:r/>
        <w:r>
          <w:fldChar w:fldCharType="separate"/>
        </w:r>
        <w:r>
          <w:t xml:space="preserve">411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43" w:anchor="_Toc230358343" w:history="1">
        <w:r>
          <w:rPr>
            <w:rStyle w:val="957"/>
          </w:rPr>
          <w:t xml:space="preserve">Рисунок 747</w:t>
        </w:r>
        <w:r>
          <w:tab/>
        </w:r>
        <w:r>
          <w:fldChar w:fldCharType="begin"/>
        </w:r>
        <w:r>
          <w:instrText xml:space="preserve"> PAGEREF _Toc230358343 \h </w:instrText>
        </w:r>
        <w:r/>
        <w:r>
          <w:fldChar w:fldCharType="separate"/>
        </w:r>
        <w:r>
          <w:t xml:space="preserve">411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44" w:anchor="_Toc230358344" w:history="1">
        <w:r>
          <w:rPr>
            <w:rStyle w:val="957"/>
          </w:rPr>
          <w:t xml:space="preserve">Рисунок 748</w:t>
        </w:r>
        <w:r>
          <w:tab/>
        </w:r>
        <w:r>
          <w:fldChar w:fldCharType="begin"/>
        </w:r>
        <w:r>
          <w:instrText xml:space="preserve"> PAGEREF _Toc230358344 \h </w:instrText>
        </w:r>
        <w:r/>
        <w:r>
          <w:fldChar w:fldCharType="separate"/>
        </w:r>
        <w:r>
          <w:t xml:space="preserve">412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45" w:anchor="_Toc230358345" w:history="1">
        <w:r>
          <w:rPr>
            <w:rStyle w:val="957"/>
          </w:rPr>
          <w:t xml:space="preserve">Рисунок 749</w:t>
        </w:r>
        <w:r>
          <w:tab/>
        </w:r>
        <w:r>
          <w:fldChar w:fldCharType="begin"/>
        </w:r>
        <w:r>
          <w:instrText xml:space="preserve"> PAGEREF _Toc230358345 \h </w:instrText>
        </w:r>
        <w:r/>
        <w:r>
          <w:fldChar w:fldCharType="separate"/>
        </w:r>
        <w:r>
          <w:t xml:space="preserve">412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46" w:anchor="_Toc230358346" w:history="1">
        <w:r>
          <w:rPr>
            <w:rStyle w:val="957"/>
          </w:rPr>
          <w:t xml:space="preserve">Рисунок 750</w:t>
        </w:r>
        <w:r>
          <w:tab/>
        </w:r>
        <w:r>
          <w:fldChar w:fldCharType="begin"/>
        </w:r>
        <w:r>
          <w:instrText xml:space="preserve"> PAGEREF _Toc230358346 \h </w:instrText>
        </w:r>
        <w:r/>
        <w:r>
          <w:fldChar w:fldCharType="separate"/>
        </w:r>
        <w:r>
          <w:t xml:space="preserve">413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47" w:anchor="_Toc230358347" w:history="1">
        <w:r>
          <w:rPr>
            <w:rStyle w:val="957"/>
          </w:rPr>
          <w:t xml:space="preserve">Рисунок 751</w:t>
        </w:r>
        <w:r>
          <w:tab/>
        </w:r>
        <w:r>
          <w:fldChar w:fldCharType="begin"/>
        </w:r>
        <w:r>
          <w:instrText xml:space="preserve"> PAGEREF _Toc230358347 \h </w:instrText>
        </w:r>
        <w:r/>
        <w:r>
          <w:fldChar w:fldCharType="separate"/>
        </w:r>
        <w:r>
          <w:t xml:space="preserve">413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48" w:anchor="_Toc230358348" w:history="1">
        <w:r>
          <w:rPr>
            <w:rStyle w:val="957"/>
          </w:rPr>
          <w:t xml:space="preserve">Рисунок 752</w:t>
        </w:r>
        <w:r>
          <w:tab/>
        </w:r>
        <w:r>
          <w:fldChar w:fldCharType="begin"/>
        </w:r>
        <w:r>
          <w:instrText xml:space="preserve"> PAGEREF _Toc230358348 \h </w:instrText>
        </w:r>
        <w:r/>
        <w:r>
          <w:fldChar w:fldCharType="separate"/>
        </w:r>
        <w:r>
          <w:t xml:space="preserve">413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49" w:anchor="_Toc230358349" w:history="1">
        <w:r>
          <w:rPr>
            <w:rStyle w:val="957"/>
          </w:rPr>
          <w:t xml:space="preserve">Рисунок 753</w:t>
        </w:r>
        <w:r>
          <w:tab/>
        </w:r>
        <w:r>
          <w:fldChar w:fldCharType="begin"/>
        </w:r>
        <w:r>
          <w:instrText xml:space="preserve"> PAGEREF _Toc230358349 \h </w:instrText>
        </w:r>
        <w:r/>
        <w:r>
          <w:fldChar w:fldCharType="separate"/>
        </w:r>
        <w:r>
          <w:t xml:space="preserve">414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50" w:anchor="_Toc230358350" w:history="1">
        <w:r>
          <w:rPr>
            <w:rStyle w:val="957"/>
          </w:rPr>
          <w:t xml:space="preserve">Рисунок 754</w:t>
        </w:r>
        <w:r>
          <w:tab/>
        </w:r>
        <w:r>
          <w:fldChar w:fldCharType="begin"/>
        </w:r>
        <w:r>
          <w:instrText xml:space="preserve"> PAGEREF _Toc230358350 \h </w:instrText>
        </w:r>
        <w:r/>
        <w:r>
          <w:fldChar w:fldCharType="separate"/>
        </w:r>
        <w:r>
          <w:t xml:space="preserve">414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51" w:anchor="_Toc230358351" w:history="1">
        <w:r>
          <w:rPr>
            <w:rStyle w:val="957"/>
          </w:rPr>
          <w:t xml:space="preserve">Рисунок 755</w:t>
        </w:r>
        <w:r>
          <w:tab/>
        </w:r>
        <w:r>
          <w:fldChar w:fldCharType="begin"/>
        </w:r>
        <w:r>
          <w:instrText xml:space="preserve"> PAGEREF _Toc230358351 \h </w:instrText>
        </w:r>
        <w:r/>
        <w:r>
          <w:fldChar w:fldCharType="separate"/>
        </w:r>
        <w:r>
          <w:t xml:space="preserve">415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52" w:anchor="_Toc230358352" w:history="1">
        <w:r>
          <w:rPr>
            <w:rStyle w:val="957"/>
          </w:rPr>
          <w:t xml:space="preserve">Рисунок 756</w:t>
        </w:r>
        <w:r>
          <w:tab/>
        </w:r>
        <w:r>
          <w:fldChar w:fldCharType="begin"/>
        </w:r>
        <w:r>
          <w:instrText xml:space="preserve"> PAGEREF _Toc230358352 \h </w:instrText>
        </w:r>
        <w:r/>
        <w:r>
          <w:fldChar w:fldCharType="separate"/>
        </w:r>
        <w:r>
          <w:t xml:space="preserve">415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53" w:anchor="_Toc230358353" w:history="1">
        <w:r>
          <w:rPr>
            <w:rStyle w:val="957"/>
          </w:rPr>
          <w:t xml:space="preserve">Рисунок 757</w:t>
        </w:r>
        <w:r>
          <w:tab/>
        </w:r>
        <w:r>
          <w:fldChar w:fldCharType="begin"/>
        </w:r>
        <w:r>
          <w:instrText xml:space="preserve"> PAGEREF _Toc230358353 \h </w:instrText>
        </w:r>
        <w:r/>
        <w:r>
          <w:fldChar w:fldCharType="separate"/>
        </w:r>
        <w:r>
          <w:t xml:space="preserve">416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54" w:anchor="_Toc230358354" w:history="1">
        <w:r>
          <w:rPr>
            <w:rStyle w:val="957"/>
          </w:rPr>
          <w:t xml:space="preserve">Рисунок 758</w:t>
        </w:r>
        <w:r>
          <w:tab/>
        </w:r>
        <w:r>
          <w:fldChar w:fldCharType="begin"/>
        </w:r>
        <w:r>
          <w:instrText xml:space="preserve"> PAGEREF _Toc230358354 \h </w:instrText>
        </w:r>
        <w:r/>
        <w:r>
          <w:fldChar w:fldCharType="separate"/>
        </w:r>
        <w:r>
          <w:t xml:space="preserve">416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55" w:anchor="_Toc230358355" w:history="1">
        <w:r>
          <w:rPr>
            <w:rStyle w:val="957"/>
          </w:rPr>
          <w:t xml:space="preserve">Рисунок 759</w:t>
        </w:r>
        <w:r>
          <w:tab/>
        </w:r>
        <w:r>
          <w:fldChar w:fldCharType="begin"/>
        </w:r>
        <w:r>
          <w:instrText xml:space="preserve"> PAGEREF _Toc230358355 \h </w:instrText>
        </w:r>
        <w:r/>
        <w:r>
          <w:fldChar w:fldCharType="separate"/>
        </w:r>
        <w:r>
          <w:t xml:space="preserve">416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56" w:anchor="_Toc230358356" w:history="1">
        <w:r>
          <w:rPr>
            <w:rStyle w:val="957"/>
          </w:rPr>
          <w:t xml:space="preserve">Рисунок 760</w:t>
        </w:r>
        <w:r>
          <w:tab/>
        </w:r>
        <w:r>
          <w:fldChar w:fldCharType="begin"/>
        </w:r>
        <w:r>
          <w:instrText xml:space="preserve"> PAGEREF _Toc230358356 \h </w:instrText>
        </w:r>
        <w:r/>
        <w:r>
          <w:fldChar w:fldCharType="separate"/>
        </w:r>
        <w:r>
          <w:t xml:space="preserve">416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57" w:anchor="_Toc230358357" w:history="1">
        <w:r>
          <w:rPr>
            <w:rStyle w:val="957"/>
          </w:rPr>
          <w:t xml:space="preserve">Рисунок 761</w:t>
        </w:r>
        <w:r>
          <w:tab/>
        </w:r>
        <w:r>
          <w:fldChar w:fldCharType="begin"/>
        </w:r>
        <w:r>
          <w:instrText xml:space="preserve"> PAGEREF _Toc230358357 \h </w:instrText>
        </w:r>
        <w:r/>
        <w:r>
          <w:fldChar w:fldCharType="separate"/>
        </w:r>
        <w:r>
          <w:t xml:space="preserve">417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58" w:anchor="_Toc230358358" w:history="1">
        <w:r>
          <w:rPr>
            <w:rStyle w:val="957"/>
          </w:rPr>
          <w:t xml:space="preserve">Рисунок 762</w:t>
        </w:r>
        <w:r>
          <w:tab/>
        </w:r>
        <w:r>
          <w:fldChar w:fldCharType="begin"/>
        </w:r>
        <w:r>
          <w:instrText xml:space="preserve"> PAGEREF _Toc230358358 \h </w:instrText>
        </w:r>
        <w:r/>
        <w:r>
          <w:fldChar w:fldCharType="separate"/>
        </w:r>
        <w:r>
          <w:t xml:space="preserve">417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59" w:anchor="_Toc230358359" w:history="1">
        <w:r>
          <w:rPr>
            <w:rStyle w:val="957"/>
          </w:rPr>
          <w:t xml:space="preserve">Рисунок 763</w:t>
        </w:r>
        <w:r>
          <w:tab/>
        </w:r>
        <w:r>
          <w:fldChar w:fldCharType="begin"/>
        </w:r>
        <w:r>
          <w:instrText xml:space="preserve"> PAGEREF _Toc230358359 \h </w:instrText>
        </w:r>
        <w:r/>
        <w:r>
          <w:fldChar w:fldCharType="separate"/>
        </w:r>
        <w:r>
          <w:t xml:space="preserve">417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60" w:anchor="_Toc230358360" w:history="1">
        <w:r>
          <w:rPr>
            <w:rStyle w:val="957"/>
          </w:rPr>
          <w:t xml:space="preserve">Рисунок 764</w:t>
        </w:r>
        <w:r>
          <w:tab/>
        </w:r>
        <w:r>
          <w:fldChar w:fldCharType="begin"/>
        </w:r>
        <w:r>
          <w:instrText xml:space="preserve"> PAGEREF _Toc230358360 \h </w:instrText>
        </w:r>
        <w:r/>
        <w:r>
          <w:fldChar w:fldCharType="separate"/>
        </w:r>
        <w:r>
          <w:t xml:space="preserve">418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61" w:anchor="_Toc230358361" w:history="1">
        <w:r>
          <w:rPr>
            <w:rStyle w:val="957"/>
          </w:rPr>
          <w:t xml:space="preserve">Рисунок 765</w:t>
        </w:r>
        <w:r>
          <w:tab/>
        </w:r>
        <w:r>
          <w:fldChar w:fldCharType="begin"/>
        </w:r>
        <w:r>
          <w:instrText xml:space="preserve"> PAGEREF _Toc230358361 \h </w:instrText>
        </w:r>
        <w:r/>
        <w:r>
          <w:fldChar w:fldCharType="separate"/>
        </w:r>
        <w:r>
          <w:t xml:space="preserve">418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62" w:anchor="_Toc230358362" w:history="1">
        <w:r>
          <w:rPr>
            <w:rStyle w:val="957"/>
          </w:rPr>
          <w:t xml:space="preserve">Рисунок 766</w:t>
        </w:r>
        <w:r>
          <w:tab/>
        </w:r>
        <w:r>
          <w:fldChar w:fldCharType="begin"/>
        </w:r>
        <w:r>
          <w:instrText xml:space="preserve"> PAGEREF _Toc230358362 \h </w:instrText>
        </w:r>
        <w:r/>
        <w:r>
          <w:fldChar w:fldCharType="separate"/>
        </w:r>
        <w:r>
          <w:t xml:space="preserve">418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63" w:anchor="_Toc230358363" w:history="1">
        <w:r>
          <w:rPr>
            <w:rStyle w:val="957"/>
          </w:rPr>
          <w:t xml:space="preserve">Рисунок 767</w:t>
        </w:r>
        <w:r>
          <w:tab/>
        </w:r>
        <w:r>
          <w:fldChar w:fldCharType="begin"/>
        </w:r>
        <w:r>
          <w:instrText xml:space="preserve"> PAGEREF _Toc230358363 \h </w:instrText>
        </w:r>
        <w:r/>
        <w:r>
          <w:fldChar w:fldCharType="separate"/>
        </w:r>
        <w:r>
          <w:t xml:space="preserve">419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64" w:anchor="_Toc230358364" w:history="1">
        <w:r>
          <w:rPr>
            <w:rStyle w:val="957"/>
          </w:rPr>
          <w:t xml:space="preserve">Рисунок 768</w:t>
        </w:r>
        <w:r>
          <w:tab/>
        </w:r>
        <w:r>
          <w:fldChar w:fldCharType="begin"/>
        </w:r>
        <w:r>
          <w:instrText xml:space="preserve"> PAGEREF _Toc230358364 \h </w:instrText>
        </w:r>
        <w:r/>
        <w:r>
          <w:fldChar w:fldCharType="separate"/>
        </w:r>
        <w:r>
          <w:t xml:space="preserve">419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65" w:anchor="_Toc230358365" w:history="1">
        <w:r>
          <w:rPr>
            <w:rStyle w:val="957"/>
          </w:rPr>
          <w:t xml:space="preserve">Рисунок 769</w:t>
        </w:r>
        <w:r>
          <w:tab/>
        </w:r>
        <w:r>
          <w:fldChar w:fldCharType="begin"/>
        </w:r>
        <w:r>
          <w:instrText xml:space="preserve"> PAGEREF _Toc230358365 \h </w:instrText>
        </w:r>
        <w:r/>
        <w:r>
          <w:fldChar w:fldCharType="separate"/>
        </w:r>
        <w:r>
          <w:t xml:space="preserve">420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66" w:anchor="_Toc230358366" w:history="1">
        <w:r>
          <w:rPr>
            <w:rStyle w:val="957"/>
          </w:rPr>
          <w:t xml:space="preserve">Рисунок 770</w:t>
        </w:r>
        <w:r>
          <w:tab/>
        </w:r>
        <w:r>
          <w:fldChar w:fldCharType="begin"/>
        </w:r>
        <w:r>
          <w:instrText xml:space="preserve"> PAGEREF _Toc230358366 \h </w:instrText>
        </w:r>
        <w:r/>
        <w:r>
          <w:fldChar w:fldCharType="separate"/>
        </w:r>
        <w:r>
          <w:t xml:space="preserve">420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67" w:anchor="_Toc230358367" w:history="1">
        <w:r>
          <w:rPr>
            <w:rStyle w:val="957"/>
          </w:rPr>
          <w:t xml:space="preserve">Рисунок 771</w:t>
        </w:r>
        <w:r>
          <w:tab/>
        </w:r>
        <w:r>
          <w:fldChar w:fldCharType="begin"/>
        </w:r>
        <w:r>
          <w:instrText xml:space="preserve"> PAGEREF _Toc230358367 \h </w:instrText>
        </w:r>
        <w:r/>
        <w:r>
          <w:fldChar w:fldCharType="separate"/>
        </w:r>
        <w:r>
          <w:t xml:space="preserve">421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68" w:anchor="_Toc230358368" w:history="1">
        <w:r>
          <w:rPr>
            <w:rStyle w:val="957"/>
          </w:rPr>
          <w:t xml:space="preserve">Рисунок 772</w:t>
        </w:r>
        <w:r>
          <w:tab/>
        </w:r>
        <w:r>
          <w:fldChar w:fldCharType="begin"/>
        </w:r>
        <w:r>
          <w:instrText xml:space="preserve"> PAGEREF _Toc230358368 \h </w:instrText>
        </w:r>
        <w:r/>
        <w:r>
          <w:fldChar w:fldCharType="separate"/>
        </w:r>
        <w:r>
          <w:t xml:space="preserve">421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69" w:anchor="_Toc230358369" w:history="1">
        <w:r>
          <w:rPr>
            <w:rStyle w:val="957"/>
          </w:rPr>
          <w:t xml:space="preserve">Рисунок 773</w:t>
        </w:r>
        <w:r>
          <w:tab/>
        </w:r>
        <w:r>
          <w:fldChar w:fldCharType="begin"/>
        </w:r>
        <w:r>
          <w:instrText xml:space="preserve"> PAGEREF _Toc230358369 \h </w:instrText>
        </w:r>
        <w:r/>
        <w:r>
          <w:fldChar w:fldCharType="separate"/>
        </w:r>
        <w:r>
          <w:t xml:space="preserve">422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70" w:anchor="_Toc230358370" w:history="1">
        <w:r>
          <w:rPr>
            <w:rStyle w:val="957"/>
          </w:rPr>
          <w:t xml:space="preserve">Рисунок 774</w:t>
        </w:r>
        <w:r>
          <w:tab/>
        </w:r>
        <w:r>
          <w:fldChar w:fldCharType="begin"/>
        </w:r>
        <w:r>
          <w:instrText xml:space="preserve"> PAGEREF _Toc230358370 \h </w:instrText>
        </w:r>
        <w:r/>
        <w:r>
          <w:fldChar w:fldCharType="separate"/>
        </w:r>
        <w:r>
          <w:t xml:space="preserve">422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71" w:anchor="_Toc230358371" w:history="1">
        <w:r>
          <w:rPr>
            <w:rStyle w:val="957"/>
          </w:rPr>
          <w:t xml:space="preserve">Рисунок 775</w:t>
        </w:r>
        <w:r>
          <w:tab/>
        </w:r>
        <w:r>
          <w:fldChar w:fldCharType="begin"/>
        </w:r>
        <w:r>
          <w:instrText xml:space="preserve"> PAGEREF _Toc230358371 \h </w:instrText>
        </w:r>
        <w:r/>
        <w:r>
          <w:fldChar w:fldCharType="separate"/>
        </w:r>
        <w:r>
          <w:t xml:space="preserve">423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72" w:anchor="_Toc230358372" w:history="1">
        <w:r>
          <w:rPr>
            <w:rStyle w:val="957"/>
          </w:rPr>
          <w:t xml:space="preserve">Рисунок 776</w:t>
        </w:r>
        <w:r>
          <w:tab/>
        </w:r>
        <w:r>
          <w:fldChar w:fldCharType="begin"/>
        </w:r>
        <w:r>
          <w:instrText xml:space="preserve"> PAGEREF _Toc230358372 \h </w:instrText>
        </w:r>
        <w:r/>
        <w:r>
          <w:fldChar w:fldCharType="separate"/>
        </w:r>
        <w:r>
          <w:t xml:space="preserve">424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73" w:anchor="_Toc230358373" w:history="1">
        <w:r>
          <w:rPr>
            <w:rStyle w:val="957"/>
          </w:rPr>
          <w:t xml:space="preserve">Рисунок 777</w:t>
        </w:r>
        <w:r>
          <w:tab/>
        </w:r>
        <w:r>
          <w:fldChar w:fldCharType="begin"/>
        </w:r>
        <w:r>
          <w:instrText xml:space="preserve"> PAGEREF _Toc230358373 \h </w:instrText>
        </w:r>
        <w:r/>
        <w:r>
          <w:fldChar w:fldCharType="separate"/>
        </w:r>
        <w:r>
          <w:t xml:space="preserve">424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74" w:anchor="_Toc230358374" w:history="1">
        <w:r>
          <w:rPr>
            <w:rStyle w:val="957"/>
          </w:rPr>
          <w:t xml:space="preserve">Рисунок 778</w:t>
        </w:r>
        <w:r>
          <w:tab/>
        </w:r>
        <w:r>
          <w:fldChar w:fldCharType="begin"/>
        </w:r>
        <w:r>
          <w:instrText xml:space="preserve"> PAGEREF _Toc230358374 \h </w:instrText>
        </w:r>
        <w:r/>
        <w:r>
          <w:fldChar w:fldCharType="separate"/>
        </w:r>
        <w:r>
          <w:t xml:space="preserve">425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75" w:anchor="_Toc230358375" w:history="1">
        <w:r>
          <w:rPr>
            <w:rStyle w:val="957"/>
          </w:rPr>
          <w:t xml:space="preserve">Рисунок 779</w:t>
        </w:r>
        <w:r>
          <w:tab/>
        </w:r>
        <w:r>
          <w:fldChar w:fldCharType="begin"/>
        </w:r>
        <w:r>
          <w:instrText xml:space="preserve"> PAGEREF _Toc230358375 \h </w:instrText>
        </w:r>
        <w:r/>
        <w:r>
          <w:fldChar w:fldCharType="separate"/>
        </w:r>
        <w:r>
          <w:t xml:space="preserve">425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76" w:anchor="_Toc230358376" w:history="1">
        <w:r>
          <w:rPr>
            <w:rStyle w:val="957"/>
          </w:rPr>
          <w:t xml:space="preserve">Рисунок 780</w:t>
        </w:r>
        <w:r>
          <w:tab/>
        </w:r>
        <w:r>
          <w:fldChar w:fldCharType="begin"/>
        </w:r>
        <w:r>
          <w:instrText xml:space="preserve"> PAGEREF _Toc230358376 \h </w:instrText>
        </w:r>
        <w:r/>
        <w:r>
          <w:fldChar w:fldCharType="separate"/>
        </w:r>
        <w:r>
          <w:t xml:space="preserve">427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77" w:anchor="_Toc230358377" w:history="1">
        <w:r>
          <w:rPr>
            <w:rStyle w:val="957"/>
          </w:rPr>
          <w:t xml:space="preserve">Рисунок 781</w:t>
        </w:r>
        <w:r>
          <w:tab/>
        </w:r>
        <w:r>
          <w:fldChar w:fldCharType="begin"/>
        </w:r>
        <w:r>
          <w:instrText xml:space="preserve"> PAGEREF _Toc230358377 \h </w:instrText>
        </w:r>
        <w:r/>
        <w:r>
          <w:fldChar w:fldCharType="separate"/>
        </w:r>
        <w:r>
          <w:t xml:space="preserve">428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78" w:anchor="_Toc230358378" w:history="1">
        <w:r>
          <w:rPr>
            <w:rStyle w:val="957"/>
          </w:rPr>
          <w:t xml:space="preserve">Рисунок 782</w:t>
        </w:r>
        <w:r>
          <w:tab/>
        </w:r>
        <w:r>
          <w:fldChar w:fldCharType="begin"/>
        </w:r>
        <w:r>
          <w:instrText xml:space="preserve"> PAGEREF _Toc230358378 \h </w:instrText>
        </w:r>
        <w:r/>
        <w:r>
          <w:fldChar w:fldCharType="separate"/>
        </w:r>
        <w:r>
          <w:t xml:space="preserve">428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79" w:anchor="_Toc230358379" w:history="1">
        <w:r>
          <w:rPr>
            <w:rStyle w:val="957"/>
          </w:rPr>
          <w:t xml:space="preserve">Рисунок 783</w:t>
        </w:r>
        <w:r>
          <w:tab/>
        </w:r>
        <w:r>
          <w:fldChar w:fldCharType="begin"/>
        </w:r>
        <w:r>
          <w:instrText xml:space="preserve"> PAGEREF _Toc230358379 \h </w:instrText>
        </w:r>
        <w:r/>
        <w:r>
          <w:fldChar w:fldCharType="separate"/>
        </w:r>
        <w:r>
          <w:t xml:space="preserve">428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80" w:anchor="_Toc230358380" w:history="1">
        <w:r>
          <w:rPr>
            <w:rStyle w:val="957"/>
          </w:rPr>
          <w:t xml:space="preserve">Рисунок 784</w:t>
        </w:r>
        <w:r>
          <w:tab/>
        </w:r>
        <w:r>
          <w:fldChar w:fldCharType="begin"/>
        </w:r>
        <w:r>
          <w:instrText xml:space="preserve"> PAGEREF _Toc230358380 \h </w:instrText>
        </w:r>
        <w:r/>
        <w:r>
          <w:fldChar w:fldCharType="separate"/>
        </w:r>
        <w:r>
          <w:t xml:space="preserve">429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81" w:anchor="_Toc230358381" w:history="1">
        <w:r>
          <w:rPr>
            <w:rStyle w:val="957"/>
          </w:rPr>
          <w:t xml:space="preserve">Рисунок 785</w:t>
        </w:r>
        <w:r>
          <w:tab/>
        </w:r>
        <w:r>
          <w:fldChar w:fldCharType="begin"/>
        </w:r>
        <w:r>
          <w:instrText xml:space="preserve"> PAGEREF _Toc230358381 \h </w:instrText>
        </w:r>
        <w:r/>
        <w:r>
          <w:fldChar w:fldCharType="separate"/>
        </w:r>
        <w:r>
          <w:t xml:space="preserve">429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82" w:anchor="_Toc230358382" w:history="1">
        <w:r>
          <w:rPr>
            <w:rStyle w:val="957"/>
          </w:rPr>
          <w:t xml:space="preserve">Рисунок 786</w:t>
        </w:r>
        <w:r>
          <w:tab/>
        </w:r>
        <w:r>
          <w:fldChar w:fldCharType="begin"/>
        </w:r>
        <w:r>
          <w:instrText xml:space="preserve"> PAGEREF _Toc230358382 \h </w:instrText>
        </w:r>
        <w:r/>
        <w:r>
          <w:fldChar w:fldCharType="separate"/>
        </w:r>
        <w:r>
          <w:t xml:space="preserve">429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83" w:anchor="_Toc230358383" w:history="1">
        <w:r>
          <w:rPr>
            <w:rStyle w:val="957"/>
          </w:rPr>
          <w:t xml:space="preserve">Рисунок 787</w:t>
        </w:r>
        <w:r>
          <w:tab/>
        </w:r>
        <w:r>
          <w:fldChar w:fldCharType="begin"/>
        </w:r>
        <w:r>
          <w:instrText xml:space="preserve"> PAGEREF _Toc230358383 \h </w:instrText>
        </w:r>
        <w:r/>
        <w:r>
          <w:fldChar w:fldCharType="separate"/>
        </w:r>
        <w:r>
          <w:t xml:space="preserve">430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84" w:anchor="_Toc230358384" w:history="1">
        <w:r>
          <w:rPr>
            <w:rStyle w:val="957"/>
          </w:rPr>
          <w:t xml:space="preserve">Рисунок 788</w:t>
        </w:r>
        <w:r>
          <w:tab/>
        </w:r>
        <w:r>
          <w:fldChar w:fldCharType="begin"/>
        </w:r>
        <w:r>
          <w:instrText xml:space="preserve"> PAGEREF _Toc230358384 \h </w:instrText>
        </w:r>
        <w:r/>
        <w:r>
          <w:fldChar w:fldCharType="separate"/>
        </w:r>
        <w:r>
          <w:t xml:space="preserve">430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85" w:anchor="_Toc230358385" w:history="1">
        <w:r>
          <w:rPr>
            <w:rStyle w:val="957"/>
          </w:rPr>
          <w:t xml:space="preserve">Рисунок 789</w:t>
        </w:r>
        <w:r>
          <w:tab/>
        </w:r>
        <w:r>
          <w:fldChar w:fldCharType="begin"/>
        </w:r>
        <w:r>
          <w:instrText xml:space="preserve"> PAGEREF _Toc230358385 \h </w:instrText>
        </w:r>
        <w:r/>
        <w:r>
          <w:fldChar w:fldCharType="separate"/>
        </w:r>
        <w:r>
          <w:t xml:space="preserve">431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86" w:anchor="_Toc230358386" w:history="1">
        <w:r>
          <w:rPr>
            <w:rStyle w:val="957"/>
          </w:rPr>
          <w:t xml:space="preserve">Рисунок 790</w:t>
        </w:r>
        <w:r>
          <w:tab/>
        </w:r>
        <w:r>
          <w:fldChar w:fldCharType="begin"/>
        </w:r>
        <w:r>
          <w:instrText xml:space="preserve"> PAGEREF _Toc230358386 \h </w:instrText>
        </w:r>
        <w:r/>
        <w:r>
          <w:fldChar w:fldCharType="separate"/>
        </w:r>
        <w:r>
          <w:t xml:space="preserve">431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87" w:anchor="_Toc230358387" w:history="1">
        <w:r>
          <w:rPr>
            <w:rStyle w:val="957"/>
          </w:rPr>
          <w:t xml:space="preserve">Рисунок 791</w:t>
        </w:r>
        <w:r>
          <w:tab/>
        </w:r>
        <w:r>
          <w:fldChar w:fldCharType="begin"/>
        </w:r>
        <w:r>
          <w:instrText xml:space="preserve"> PAGEREF _Toc230358387 \h </w:instrText>
        </w:r>
        <w:r/>
        <w:r>
          <w:fldChar w:fldCharType="separate"/>
        </w:r>
        <w:r>
          <w:t xml:space="preserve">431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88" w:anchor="_Toc230358388" w:history="1">
        <w:r>
          <w:rPr>
            <w:rStyle w:val="957"/>
          </w:rPr>
          <w:t xml:space="preserve">Рисунок 792</w:t>
        </w:r>
        <w:r>
          <w:tab/>
        </w:r>
        <w:r>
          <w:fldChar w:fldCharType="begin"/>
        </w:r>
        <w:r>
          <w:instrText xml:space="preserve"> PAGEREF _Toc230358388 \h </w:instrText>
        </w:r>
        <w:r/>
        <w:r>
          <w:fldChar w:fldCharType="separate"/>
        </w:r>
        <w:r>
          <w:t xml:space="preserve">432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89" w:anchor="_Toc230358389" w:history="1">
        <w:r>
          <w:rPr>
            <w:rStyle w:val="957"/>
          </w:rPr>
          <w:t xml:space="preserve">Рисунок 793</w:t>
        </w:r>
        <w:r>
          <w:tab/>
        </w:r>
        <w:r>
          <w:fldChar w:fldCharType="begin"/>
        </w:r>
        <w:r>
          <w:instrText xml:space="preserve"> PAGEREF _Toc230358389 \h </w:instrText>
        </w:r>
        <w:r/>
        <w:r>
          <w:fldChar w:fldCharType="separate"/>
        </w:r>
        <w:r>
          <w:t xml:space="preserve">432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90" w:anchor="_Toc230358390" w:history="1">
        <w:r>
          <w:rPr>
            <w:rStyle w:val="957"/>
          </w:rPr>
          <w:t xml:space="preserve">Рисунок 794</w:t>
        </w:r>
        <w:r>
          <w:tab/>
        </w:r>
        <w:r>
          <w:fldChar w:fldCharType="begin"/>
        </w:r>
        <w:r>
          <w:instrText xml:space="preserve"> PAGEREF _Toc230358390 \h </w:instrText>
        </w:r>
        <w:r/>
        <w:r>
          <w:fldChar w:fldCharType="separate"/>
        </w:r>
        <w:r>
          <w:t xml:space="preserve">433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91" w:anchor="_Toc230358391" w:history="1">
        <w:r>
          <w:rPr>
            <w:rStyle w:val="957"/>
          </w:rPr>
          <w:t xml:space="preserve">Рисунок 795</w:t>
        </w:r>
        <w:r>
          <w:tab/>
        </w:r>
        <w:r>
          <w:fldChar w:fldCharType="begin"/>
        </w:r>
        <w:r>
          <w:instrText xml:space="preserve"> PAGEREF _Toc230358391 \h </w:instrText>
        </w:r>
        <w:r/>
        <w:r>
          <w:fldChar w:fldCharType="separate"/>
        </w:r>
        <w:r>
          <w:t xml:space="preserve">433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92" w:anchor="_Toc230358392" w:history="1">
        <w:r>
          <w:rPr>
            <w:rStyle w:val="957"/>
          </w:rPr>
          <w:t xml:space="preserve">Рисунок 796</w:t>
        </w:r>
        <w:r>
          <w:tab/>
        </w:r>
        <w:r>
          <w:fldChar w:fldCharType="begin"/>
        </w:r>
        <w:r>
          <w:instrText xml:space="preserve"> PAGEREF _Toc230358392 \h </w:instrText>
        </w:r>
        <w:r/>
        <w:r>
          <w:fldChar w:fldCharType="separate"/>
        </w:r>
        <w:r>
          <w:t xml:space="preserve">434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93" w:anchor="_Toc230358393" w:history="1">
        <w:r>
          <w:rPr>
            <w:rStyle w:val="957"/>
          </w:rPr>
          <w:t xml:space="preserve">Рисунок 797</w:t>
        </w:r>
        <w:r>
          <w:tab/>
        </w:r>
        <w:r>
          <w:fldChar w:fldCharType="begin"/>
        </w:r>
        <w:r>
          <w:instrText xml:space="preserve"> PAGEREF _Toc230358393 \h </w:instrText>
        </w:r>
        <w:r/>
        <w:r>
          <w:fldChar w:fldCharType="separate"/>
        </w:r>
        <w:r>
          <w:t xml:space="preserve">434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94" w:anchor="_Toc230358394" w:history="1">
        <w:r>
          <w:rPr>
            <w:rStyle w:val="957"/>
          </w:rPr>
          <w:t xml:space="preserve">Рисунок 798</w:t>
        </w:r>
        <w:r>
          <w:tab/>
        </w:r>
        <w:r>
          <w:fldChar w:fldCharType="begin"/>
        </w:r>
        <w:r>
          <w:instrText xml:space="preserve"> PAGEREF _Toc230358394 \h </w:instrText>
        </w:r>
        <w:r/>
        <w:r>
          <w:fldChar w:fldCharType="separate"/>
        </w:r>
        <w:r>
          <w:t xml:space="preserve">434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95" w:anchor="_Toc230358395" w:history="1">
        <w:r>
          <w:rPr>
            <w:rStyle w:val="957"/>
          </w:rPr>
          <w:t xml:space="preserve">Рисунок 799</w:t>
        </w:r>
        <w:r>
          <w:tab/>
        </w:r>
        <w:r>
          <w:fldChar w:fldCharType="begin"/>
        </w:r>
        <w:r>
          <w:instrText xml:space="preserve"> PAGEREF _Toc230358395 \h </w:instrText>
        </w:r>
        <w:r/>
        <w:r>
          <w:fldChar w:fldCharType="separate"/>
        </w:r>
        <w:r>
          <w:t xml:space="preserve">434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96" w:anchor="_Toc230358396" w:history="1">
        <w:r>
          <w:rPr>
            <w:rStyle w:val="957"/>
          </w:rPr>
          <w:t xml:space="preserve">Рисунок 800</w:t>
        </w:r>
        <w:r>
          <w:tab/>
        </w:r>
        <w:r>
          <w:fldChar w:fldCharType="begin"/>
        </w:r>
        <w:r>
          <w:instrText xml:space="preserve"> PAGEREF _Toc230358396 \h </w:instrText>
        </w:r>
        <w:r/>
        <w:r>
          <w:fldChar w:fldCharType="separate"/>
        </w:r>
        <w:r>
          <w:t xml:space="preserve">435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97" w:anchor="_Toc230358397" w:history="1">
        <w:r>
          <w:rPr>
            <w:rStyle w:val="957"/>
          </w:rPr>
          <w:t xml:space="preserve">Рисунок 801</w:t>
        </w:r>
        <w:r>
          <w:tab/>
        </w:r>
        <w:r>
          <w:fldChar w:fldCharType="begin"/>
        </w:r>
        <w:r>
          <w:instrText xml:space="preserve"> PAGEREF _Toc230358397 \h </w:instrText>
        </w:r>
        <w:r/>
        <w:r>
          <w:fldChar w:fldCharType="separate"/>
        </w:r>
        <w:r>
          <w:t xml:space="preserve">436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98" w:anchor="_Toc230358398" w:history="1">
        <w:r>
          <w:rPr>
            <w:rStyle w:val="957"/>
          </w:rPr>
          <w:t xml:space="preserve">Рисунок 802</w:t>
        </w:r>
        <w:r>
          <w:tab/>
        </w:r>
        <w:r>
          <w:fldChar w:fldCharType="begin"/>
        </w:r>
        <w:r>
          <w:instrText xml:space="preserve"> PAGEREF _Toc230358398 \h </w:instrText>
        </w:r>
        <w:r/>
        <w:r>
          <w:fldChar w:fldCharType="separate"/>
        </w:r>
        <w:r>
          <w:t xml:space="preserve">437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399" w:anchor="_Toc230358399" w:history="1">
        <w:r>
          <w:rPr>
            <w:rStyle w:val="957"/>
          </w:rPr>
          <w:t xml:space="preserve">Рисунок 803</w:t>
        </w:r>
        <w:r>
          <w:tab/>
        </w:r>
        <w:r>
          <w:fldChar w:fldCharType="begin"/>
        </w:r>
        <w:r>
          <w:instrText xml:space="preserve"> PAGEREF _Toc230358399 \h </w:instrText>
        </w:r>
        <w:r/>
        <w:r>
          <w:fldChar w:fldCharType="separate"/>
        </w:r>
        <w:r>
          <w:t xml:space="preserve">437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00" w:anchor="_Toc230358400" w:history="1">
        <w:r>
          <w:rPr>
            <w:rStyle w:val="957"/>
          </w:rPr>
          <w:t xml:space="preserve">Рисунок 804</w:t>
        </w:r>
        <w:r>
          <w:tab/>
        </w:r>
        <w:r>
          <w:fldChar w:fldCharType="begin"/>
        </w:r>
        <w:r>
          <w:instrText xml:space="preserve"> PAGEREF _Toc230358400 \h </w:instrText>
        </w:r>
        <w:r/>
        <w:r>
          <w:fldChar w:fldCharType="separate"/>
        </w:r>
        <w:r>
          <w:t xml:space="preserve">438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01" w:anchor="_Toc230358401" w:history="1">
        <w:r>
          <w:rPr>
            <w:rStyle w:val="957"/>
          </w:rPr>
          <w:t xml:space="preserve">Рисунок 805</w:t>
        </w:r>
        <w:r>
          <w:tab/>
        </w:r>
        <w:r>
          <w:fldChar w:fldCharType="begin"/>
        </w:r>
        <w:r>
          <w:instrText xml:space="preserve"> PAGEREF _Toc230358401 \h </w:instrText>
        </w:r>
        <w:r/>
        <w:r>
          <w:fldChar w:fldCharType="separate"/>
        </w:r>
        <w:r>
          <w:t xml:space="preserve">438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02" w:anchor="_Toc230358402" w:history="1">
        <w:r>
          <w:rPr>
            <w:rStyle w:val="957"/>
          </w:rPr>
          <w:t xml:space="preserve">Рисунок 806</w:t>
        </w:r>
        <w:r>
          <w:tab/>
        </w:r>
        <w:r>
          <w:fldChar w:fldCharType="begin"/>
        </w:r>
        <w:r>
          <w:instrText xml:space="preserve"> PAGEREF _Toc230358402 \h </w:instrText>
        </w:r>
        <w:r/>
        <w:r>
          <w:fldChar w:fldCharType="separate"/>
        </w:r>
        <w:r>
          <w:t xml:space="preserve">439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03" w:anchor="_Toc230358403" w:history="1">
        <w:r>
          <w:rPr>
            <w:rStyle w:val="957"/>
          </w:rPr>
          <w:t xml:space="preserve">Рисунок 807</w:t>
        </w:r>
        <w:r>
          <w:tab/>
        </w:r>
        <w:r>
          <w:fldChar w:fldCharType="begin"/>
        </w:r>
        <w:r>
          <w:instrText xml:space="preserve"> PAGEREF _Toc230358403 \h </w:instrText>
        </w:r>
        <w:r/>
        <w:r>
          <w:fldChar w:fldCharType="separate"/>
        </w:r>
        <w:r>
          <w:t xml:space="preserve">439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04" w:anchor="_Toc230358404" w:history="1">
        <w:r>
          <w:rPr>
            <w:rStyle w:val="957"/>
          </w:rPr>
          <w:t xml:space="preserve">Рисунок 808</w:t>
        </w:r>
        <w:r>
          <w:tab/>
        </w:r>
        <w:r>
          <w:fldChar w:fldCharType="begin"/>
        </w:r>
        <w:r>
          <w:instrText xml:space="preserve"> PAGEREF _Toc230358404 \h </w:instrText>
        </w:r>
        <w:r/>
        <w:r>
          <w:fldChar w:fldCharType="separate"/>
        </w:r>
        <w:r>
          <w:t xml:space="preserve">440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05" w:anchor="_Toc230358405" w:history="1">
        <w:r>
          <w:rPr>
            <w:rStyle w:val="957"/>
          </w:rPr>
          <w:t xml:space="preserve">Рисунок 809</w:t>
        </w:r>
        <w:r>
          <w:tab/>
        </w:r>
        <w:r>
          <w:fldChar w:fldCharType="begin"/>
        </w:r>
        <w:r>
          <w:instrText xml:space="preserve"> PAGEREF _Toc230358405 \h </w:instrText>
        </w:r>
        <w:r/>
        <w:r>
          <w:fldChar w:fldCharType="separate"/>
        </w:r>
        <w:r>
          <w:t xml:space="preserve">441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06" w:anchor="_Toc230358406" w:history="1">
        <w:r>
          <w:rPr>
            <w:rStyle w:val="957"/>
          </w:rPr>
          <w:t xml:space="preserve">Рисунок 810</w:t>
        </w:r>
        <w:r>
          <w:tab/>
        </w:r>
        <w:r>
          <w:fldChar w:fldCharType="begin"/>
        </w:r>
        <w:r>
          <w:instrText xml:space="preserve"> PAGEREF _Toc230358406 \h </w:instrText>
        </w:r>
        <w:r/>
        <w:r>
          <w:fldChar w:fldCharType="separate"/>
        </w:r>
        <w:r>
          <w:t xml:space="preserve">442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07" w:anchor="_Toc230358407" w:history="1">
        <w:r>
          <w:rPr>
            <w:rStyle w:val="957"/>
          </w:rPr>
          <w:t xml:space="preserve">Рисунок 811</w:t>
        </w:r>
        <w:r>
          <w:tab/>
        </w:r>
        <w:r>
          <w:fldChar w:fldCharType="begin"/>
        </w:r>
        <w:r>
          <w:instrText xml:space="preserve"> PAGEREF _Toc230358407 \h </w:instrText>
        </w:r>
        <w:r/>
        <w:r>
          <w:fldChar w:fldCharType="separate"/>
        </w:r>
        <w:r>
          <w:t xml:space="preserve">443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08" w:anchor="_Toc230358408" w:history="1">
        <w:r>
          <w:rPr>
            <w:rStyle w:val="957"/>
          </w:rPr>
          <w:t xml:space="preserve">Рисунок 812</w:t>
        </w:r>
        <w:r>
          <w:tab/>
        </w:r>
        <w:r>
          <w:fldChar w:fldCharType="begin"/>
        </w:r>
        <w:r>
          <w:instrText xml:space="preserve"> PAGEREF _Toc230358408 \h </w:instrText>
        </w:r>
        <w:r/>
        <w:r>
          <w:fldChar w:fldCharType="separate"/>
        </w:r>
        <w:r>
          <w:t xml:space="preserve">443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09" w:anchor="_Toc230358409" w:history="1">
        <w:r>
          <w:rPr>
            <w:rStyle w:val="957"/>
          </w:rPr>
          <w:t xml:space="preserve">Рисунок 813</w:t>
        </w:r>
        <w:r>
          <w:tab/>
        </w:r>
        <w:r>
          <w:fldChar w:fldCharType="begin"/>
        </w:r>
        <w:r>
          <w:instrText xml:space="preserve"> PAGEREF _Toc230358409 \h </w:instrText>
        </w:r>
        <w:r/>
        <w:r>
          <w:fldChar w:fldCharType="separate"/>
        </w:r>
        <w:r>
          <w:t xml:space="preserve">444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10" w:anchor="_Toc230358410" w:history="1">
        <w:r>
          <w:rPr>
            <w:rStyle w:val="957"/>
          </w:rPr>
          <w:t xml:space="preserve">Рисунок 814</w:t>
        </w:r>
        <w:r>
          <w:tab/>
        </w:r>
        <w:r>
          <w:fldChar w:fldCharType="begin"/>
        </w:r>
        <w:r>
          <w:instrText xml:space="preserve"> PAGEREF _Toc230358410 \h </w:instrText>
        </w:r>
        <w:r/>
        <w:r>
          <w:fldChar w:fldCharType="separate"/>
        </w:r>
        <w:r>
          <w:t xml:space="preserve">444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11" w:anchor="_Toc230358411" w:history="1">
        <w:r>
          <w:rPr>
            <w:rStyle w:val="957"/>
          </w:rPr>
          <w:t xml:space="preserve">Рисунок 815</w:t>
        </w:r>
        <w:r>
          <w:tab/>
        </w:r>
        <w:r>
          <w:fldChar w:fldCharType="begin"/>
        </w:r>
        <w:r>
          <w:instrText xml:space="preserve"> PAGEREF _Toc230358411 \h </w:instrText>
        </w:r>
        <w:r/>
        <w:r>
          <w:fldChar w:fldCharType="separate"/>
        </w:r>
        <w:r>
          <w:t xml:space="preserve">445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12" w:anchor="_Toc230358412" w:history="1">
        <w:r>
          <w:rPr>
            <w:rStyle w:val="957"/>
          </w:rPr>
          <w:t xml:space="preserve">Рисунок 816</w:t>
        </w:r>
        <w:r>
          <w:tab/>
        </w:r>
        <w:r>
          <w:fldChar w:fldCharType="begin"/>
        </w:r>
        <w:r>
          <w:instrText xml:space="preserve"> PAGEREF _Toc230358412 \h </w:instrText>
        </w:r>
        <w:r/>
        <w:r>
          <w:fldChar w:fldCharType="separate"/>
        </w:r>
        <w:r>
          <w:t xml:space="preserve">445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13" w:anchor="_Toc230358413" w:history="1">
        <w:r>
          <w:rPr>
            <w:rStyle w:val="957"/>
          </w:rPr>
          <w:t xml:space="preserve">Рисунок 817</w:t>
        </w:r>
        <w:r>
          <w:tab/>
        </w:r>
        <w:r>
          <w:fldChar w:fldCharType="begin"/>
        </w:r>
        <w:r>
          <w:instrText xml:space="preserve"> PAGEREF _Toc230358413 \h </w:instrText>
        </w:r>
        <w:r/>
        <w:r>
          <w:fldChar w:fldCharType="separate"/>
        </w:r>
        <w:r>
          <w:t xml:space="preserve">445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14" w:anchor="_Toc230358414" w:history="1">
        <w:r>
          <w:rPr>
            <w:rStyle w:val="957"/>
          </w:rPr>
          <w:t xml:space="preserve">Рисунок 818</w:t>
        </w:r>
        <w:r>
          <w:tab/>
        </w:r>
        <w:r>
          <w:fldChar w:fldCharType="begin"/>
        </w:r>
        <w:r>
          <w:instrText xml:space="preserve"> PAGEREF _Toc230358414 \h </w:instrText>
        </w:r>
        <w:r/>
        <w:r>
          <w:fldChar w:fldCharType="separate"/>
        </w:r>
        <w:r>
          <w:t xml:space="preserve">446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15" w:anchor="_Toc230358415" w:history="1">
        <w:r>
          <w:rPr>
            <w:rStyle w:val="957"/>
          </w:rPr>
          <w:t xml:space="preserve">Рисунок 819</w:t>
        </w:r>
        <w:r>
          <w:tab/>
        </w:r>
        <w:r>
          <w:fldChar w:fldCharType="begin"/>
        </w:r>
        <w:r>
          <w:instrText xml:space="preserve"> PAGEREF _Toc230358415 \h </w:instrText>
        </w:r>
        <w:r/>
        <w:r>
          <w:fldChar w:fldCharType="separate"/>
        </w:r>
        <w:r>
          <w:t xml:space="preserve">446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16" w:anchor="_Toc230358416" w:history="1">
        <w:r>
          <w:rPr>
            <w:rStyle w:val="957"/>
          </w:rPr>
          <w:t xml:space="preserve">Рисунок 820</w:t>
        </w:r>
        <w:r>
          <w:tab/>
        </w:r>
        <w:r>
          <w:fldChar w:fldCharType="begin"/>
        </w:r>
        <w:r>
          <w:instrText xml:space="preserve"> PAGEREF _Toc230358416 \h </w:instrText>
        </w:r>
        <w:r/>
        <w:r>
          <w:fldChar w:fldCharType="separate"/>
        </w:r>
        <w:r>
          <w:t xml:space="preserve">447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17" w:anchor="_Toc230358417" w:history="1">
        <w:r>
          <w:rPr>
            <w:rStyle w:val="957"/>
          </w:rPr>
          <w:t xml:space="preserve">Рисунок 821</w:t>
        </w:r>
        <w:r>
          <w:tab/>
        </w:r>
        <w:r>
          <w:fldChar w:fldCharType="begin"/>
        </w:r>
        <w:r>
          <w:instrText xml:space="preserve"> PAGEREF _Toc230358417 \h </w:instrText>
        </w:r>
        <w:r/>
        <w:r>
          <w:fldChar w:fldCharType="separate"/>
        </w:r>
        <w:r>
          <w:t xml:space="preserve">447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18" w:anchor="_Toc230358418" w:history="1">
        <w:r>
          <w:rPr>
            <w:rStyle w:val="957"/>
          </w:rPr>
          <w:t xml:space="preserve">Рисунок 822</w:t>
        </w:r>
        <w:r>
          <w:tab/>
        </w:r>
        <w:r>
          <w:fldChar w:fldCharType="begin"/>
        </w:r>
        <w:r>
          <w:instrText xml:space="preserve"> PAGEREF _Toc230358418 \h </w:instrText>
        </w:r>
        <w:r/>
        <w:r>
          <w:fldChar w:fldCharType="separate"/>
        </w:r>
        <w:r>
          <w:t xml:space="preserve">448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19" w:anchor="_Toc230358419" w:history="1">
        <w:r>
          <w:rPr>
            <w:rStyle w:val="957"/>
          </w:rPr>
          <w:t xml:space="preserve">Рисунок 823</w:t>
        </w:r>
        <w:r>
          <w:tab/>
        </w:r>
        <w:r>
          <w:fldChar w:fldCharType="begin"/>
        </w:r>
        <w:r>
          <w:instrText xml:space="preserve"> PAGEREF _Toc230358419 \h </w:instrText>
        </w:r>
        <w:r/>
        <w:r>
          <w:fldChar w:fldCharType="separate"/>
        </w:r>
        <w:r>
          <w:t xml:space="preserve">449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20" w:anchor="_Toc230358420" w:history="1">
        <w:r>
          <w:rPr>
            <w:rStyle w:val="957"/>
          </w:rPr>
          <w:t xml:space="preserve">Рисунок 824</w:t>
        </w:r>
        <w:r>
          <w:tab/>
        </w:r>
        <w:r>
          <w:fldChar w:fldCharType="begin"/>
        </w:r>
        <w:r>
          <w:instrText xml:space="preserve"> PAGEREF _Toc230358420 \h </w:instrText>
        </w:r>
        <w:r/>
        <w:r>
          <w:fldChar w:fldCharType="separate"/>
        </w:r>
        <w:r>
          <w:t xml:space="preserve">450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21" w:anchor="_Toc230358421" w:history="1">
        <w:r>
          <w:rPr>
            <w:rStyle w:val="957"/>
          </w:rPr>
          <w:t xml:space="preserve">Рисунок 825</w:t>
        </w:r>
        <w:r>
          <w:tab/>
        </w:r>
        <w:r>
          <w:fldChar w:fldCharType="begin"/>
        </w:r>
        <w:r>
          <w:instrText xml:space="preserve"> PAGEREF _Toc230358421 \h </w:instrText>
        </w:r>
        <w:r/>
        <w:r>
          <w:fldChar w:fldCharType="separate"/>
        </w:r>
        <w:r>
          <w:t xml:space="preserve">450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22" w:anchor="_Toc230358422" w:history="1">
        <w:r>
          <w:rPr>
            <w:rStyle w:val="957"/>
          </w:rPr>
          <w:t xml:space="preserve">Рисунок 826</w:t>
        </w:r>
        <w:r>
          <w:tab/>
        </w:r>
        <w:r>
          <w:fldChar w:fldCharType="begin"/>
        </w:r>
        <w:r>
          <w:instrText xml:space="preserve"> PAGEREF _Toc230358422 \h </w:instrText>
        </w:r>
        <w:r/>
        <w:r>
          <w:fldChar w:fldCharType="separate"/>
        </w:r>
        <w:r>
          <w:t xml:space="preserve">451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23" w:anchor="_Toc230358423" w:history="1">
        <w:r>
          <w:rPr>
            <w:rStyle w:val="957"/>
          </w:rPr>
          <w:t xml:space="preserve">Рисунок 827</w:t>
        </w:r>
        <w:r>
          <w:tab/>
        </w:r>
        <w:r>
          <w:fldChar w:fldCharType="begin"/>
        </w:r>
        <w:r>
          <w:instrText xml:space="preserve"> PAGEREF _Toc230358423 \h </w:instrText>
        </w:r>
        <w:r/>
        <w:r>
          <w:fldChar w:fldCharType="separate"/>
        </w:r>
        <w:r>
          <w:t xml:space="preserve">451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24" w:anchor="_Toc230358424" w:history="1">
        <w:r>
          <w:rPr>
            <w:rStyle w:val="957"/>
          </w:rPr>
          <w:t xml:space="preserve">Рисунок 828</w:t>
        </w:r>
        <w:r>
          <w:tab/>
        </w:r>
        <w:r>
          <w:fldChar w:fldCharType="begin"/>
        </w:r>
        <w:r>
          <w:instrText xml:space="preserve"> PAGEREF _Toc230358424 \h </w:instrText>
        </w:r>
        <w:r/>
        <w:r>
          <w:fldChar w:fldCharType="separate"/>
        </w:r>
        <w:r>
          <w:t xml:space="preserve">452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25" w:anchor="_Toc230358425" w:history="1">
        <w:r>
          <w:rPr>
            <w:rStyle w:val="957"/>
          </w:rPr>
          <w:t xml:space="preserve">Рисунок 829</w:t>
        </w:r>
        <w:r>
          <w:tab/>
        </w:r>
        <w:r>
          <w:fldChar w:fldCharType="begin"/>
        </w:r>
        <w:r>
          <w:instrText xml:space="preserve"> PAGEREF _Toc230358425 \h </w:instrText>
        </w:r>
        <w:r/>
        <w:r>
          <w:fldChar w:fldCharType="separate"/>
        </w:r>
        <w:r>
          <w:t xml:space="preserve">452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26" w:anchor="_Toc230358426" w:history="1">
        <w:r>
          <w:rPr>
            <w:rStyle w:val="957"/>
          </w:rPr>
          <w:t xml:space="preserve">Рисунок 830</w:t>
        </w:r>
        <w:r>
          <w:tab/>
        </w:r>
        <w:r>
          <w:fldChar w:fldCharType="begin"/>
        </w:r>
        <w:r>
          <w:instrText xml:space="preserve"> PAGEREF _Toc230358426 \h </w:instrText>
        </w:r>
        <w:r/>
        <w:r>
          <w:fldChar w:fldCharType="separate"/>
        </w:r>
        <w:r>
          <w:t xml:space="preserve">452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27" w:anchor="_Toc230358427" w:history="1">
        <w:r>
          <w:rPr>
            <w:rStyle w:val="957"/>
          </w:rPr>
          <w:t xml:space="preserve">Рисунок 831</w:t>
        </w:r>
        <w:r>
          <w:tab/>
        </w:r>
        <w:r>
          <w:fldChar w:fldCharType="begin"/>
        </w:r>
        <w:r>
          <w:instrText xml:space="preserve"> PAGEREF _Toc230358427 \h </w:instrText>
        </w:r>
        <w:r/>
        <w:r>
          <w:fldChar w:fldCharType="separate"/>
        </w:r>
        <w:r>
          <w:t xml:space="preserve">453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28" w:anchor="_Toc230358428" w:history="1">
        <w:r>
          <w:rPr>
            <w:rStyle w:val="957"/>
          </w:rPr>
          <w:t xml:space="preserve">Рисунок 832</w:t>
        </w:r>
        <w:r>
          <w:tab/>
        </w:r>
        <w:r>
          <w:fldChar w:fldCharType="begin"/>
        </w:r>
        <w:r>
          <w:instrText xml:space="preserve"> PAGEREF _Toc230358428 \h </w:instrText>
        </w:r>
        <w:r/>
        <w:r>
          <w:fldChar w:fldCharType="separate"/>
        </w:r>
        <w:r>
          <w:t xml:space="preserve">453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29" w:anchor="_Toc230358429" w:history="1">
        <w:r>
          <w:rPr>
            <w:rStyle w:val="957"/>
          </w:rPr>
          <w:t xml:space="preserve">Рисунок 833</w:t>
        </w:r>
        <w:r>
          <w:tab/>
        </w:r>
        <w:r>
          <w:fldChar w:fldCharType="begin"/>
        </w:r>
        <w:r>
          <w:instrText xml:space="preserve"> PAGEREF _Toc230358429 \h </w:instrText>
        </w:r>
        <w:r/>
        <w:r>
          <w:fldChar w:fldCharType="separate"/>
        </w:r>
        <w:r>
          <w:t xml:space="preserve">454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30" w:anchor="_Toc230358430" w:history="1">
        <w:r>
          <w:rPr>
            <w:rStyle w:val="957"/>
          </w:rPr>
          <w:t xml:space="preserve">Рисунок 834</w:t>
        </w:r>
        <w:r>
          <w:tab/>
        </w:r>
        <w:r>
          <w:fldChar w:fldCharType="begin"/>
        </w:r>
        <w:r>
          <w:instrText xml:space="preserve"> PAGEREF _Toc230358430 \h </w:instrText>
        </w:r>
        <w:r/>
        <w:r>
          <w:fldChar w:fldCharType="separate"/>
        </w:r>
        <w:r>
          <w:t xml:space="preserve">455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31" w:anchor="_Toc230358431" w:history="1">
        <w:r>
          <w:rPr>
            <w:rStyle w:val="957"/>
          </w:rPr>
          <w:t xml:space="preserve">Рисунок 835</w:t>
        </w:r>
        <w:r>
          <w:tab/>
        </w:r>
        <w:r>
          <w:fldChar w:fldCharType="begin"/>
        </w:r>
        <w:r>
          <w:instrText xml:space="preserve"> PAGEREF _Toc230358431 \h </w:instrText>
        </w:r>
        <w:r/>
        <w:r>
          <w:fldChar w:fldCharType="separate"/>
        </w:r>
        <w:r>
          <w:t xml:space="preserve">455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32" w:anchor="_Toc230358432" w:history="1">
        <w:r>
          <w:rPr>
            <w:rStyle w:val="957"/>
          </w:rPr>
          <w:t xml:space="preserve">Рисунок 836</w:t>
        </w:r>
        <w:r>
          <w:tab/>
        </w:r>
        <w:r>
          <w:fldChar w:fldCharType="begin"/>
        </w:r>
        <w:r>
          <w:instrText xml:space="preserve"> PAGEREF _Toc230358432 \h </w:instrText>
        </w:r>
        <w:r/>
        <w:r>
          <w:fldChar w:fldCharType="separate"/>
        </w:r>
        <w:r>
          <w:t xml:space="preserve">456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33" w:anchor="_Toc230358433" w:history="1">
        <w:r>
          <w:rPr>
            <w:rStyle w:val="957"/>
          </w:rPr>
          <w:t xml:space="preserve">Рисунок 837</w:t>
        </w:r>
        <w:r>
          <w:tab/>
        </w:r>
        <w:r>
          <w:fldChar w:fldCharType="begin"/>
        </w:r>
        <w:r>
          <w:instrText xml:space="preserve"> PAGEREF _Toc230358433 \h </w:instrText>
        </w:r>
        <w:r/>
        <w:r>
          <w:fldChar w:fldCharType="separate"/>
        </w:r>
        <w:r>
          <w:t xml:space="preserve">456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34" w:anchor="_Toc230358434" w:history="1">
        <w:r>
          <w:rPr>
            <w:rStyle w:val="957"/>
          </w:rPr>
          <w:t xml:space="preserve">Рисунок 838</w:t>
        </w:r>
        <w:r>
          <w:tab/>
        </w:r>
        <w:r>
          <w:fldChar w:fldCharType="begin"/>
        </w:r>
        <w:r>
          <w:instrText xml:space="preserve"> PAGEREF _Toc230358434 \h </w:instrText>
        </w:r>
        <w:r/>
        <w:r>
          <w:fldChar w:fldCharType="separate"/>
        </w:r>
        <w:r>
          <w:t xml:space="preserve">457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35" w:anchor="_Toc230358435" w:history="1">
        <w:r>
          <w:rPr>
            <w:rStyle w:val="957"/>
          </w:rPr>
          <w:t xml:space="preserve">Рисунок 839</w:t>
        </w:r>
        <w:r>
          <w:tab/>
        </w:r>
        <w:r>
          <w:fldChar w:fldCharType="begin"/>
        </w:r>
        <w:r>
          <w:instrText xml:space="preserve"> PAGEREF _Toc230358435 \h </w:instrText>
        </w:r>
        <w:r/>
        <w:r>
          <w:fldChar w:fldCharType="separate"/>
        </w:r>
        <w:r>
          <w:t xml:space="preserve">457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36" w:anchor="_Toc230358436" w:history="1">
        <w:r>
          <w:rPr>
            <w:rStyle w:val="957"/>
          </w:rPr>
          <w:t xml:space="preserve">Рисунок 840</w:t>
        </w:r>
        <w:r>
          <w:tab/>
        </w:r>
        <w:r>
          <w:fldChar w:fldCharType="begin"/>
        </w:r>
        <w:r>
          <w:instrText xml:space="preserve"> PAGEREF _Toc230358436 \h </w:instrText>
        </w:r>
        <w:r/>
        <w:r>
          <w:fldChar w:fldCharType="separate"/>
        </w:r>
        <w:r>
          <w:t xml:space="preserve">457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37" w:anchor="_Toc230358437" w:history="1">
        <w:r>
          <w:rPr>
            <w:rStyle w:val="957"/>
          </w:rPr>
          <w:t xml:space="preserve">Рисунок 841</w:t>
        </w:r>
        <w:r>
          <w:tab/>
        </w:r>
        <w:r>
          <w:fldChar w:fldCharType="begin"/>
        </w:r>
        <w:r>
          <w:instrText xml:space="preserve"> PAGEREF _Toc230358437 \h </w:instrText>
        </w:r>
        <w:r/>
        <w:r>
          <w:fldChar w:fldCharType="separate"/>
        </w:r>
        <w:r>
          <w:t xml:space="preserve">458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38" w:anchor="_Toc230358438" w:history="1">
        <w:r>
          <w:rPr>
            <w:rStyle w:val="957"/>
          </w:rPr>
          <w:t xml:space="preserve">Рисунок 842</w:t>
        </w:r>
        <w:r>
          <w:tab/>
        </w:r>
        <w:r>
          <w:fldChar w:fldCharType="begin"/>
        </w:r>
        <w:r>
          <w:instrText xml:space="preserve"> PAGEREF _Toc230358438 \h </w:instrText>
        </w:r>
        <w:r/>
        <w:r>
          <w:fldChar w:fldCharType="separate"/>
        </w:r>
        <w:r>
          <w:t xml:space="preserve">458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39" w:anchor="_Toc230358439" w:history="1">
        <w:r>
          <w:rPr>
            <w:rStyle w:val="957"/>
          </w:rPr>
          <w:t xml:space="preserve">Рисунок 843</w:t>
        </w:r>
        <w:r>
          <w:tab/>
        </w:r>
        <w:r>
          <w:fldChar w:fldCharType="begin"/>
        </w:r>
        <w:r>
          <w:instrText xml:space="preserve"> PAGEREF _Toc230358439 \h </w:instrText>
        </w:r>
        <w:r/>
        <w:r>
          <w:fldChar w:fldCharType="separate"/>
        </w:r>
        <w:r>
          <w:t xml:space="preserve">459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40" w:anchor="_Toc230358440" w:history="1">
        <w:r>
          <w:rPr>
            <w:rStyle w:val="957"/>
          </w:rPr>
          <w:t xml:space="preserve">Рисунок 844</w:t>
        </w:r>
        <w:r>
          <w:tab/>
        </w:r>
        <w:r>
          <w:fldChar w:fldCharType="begin"/>
        </w:r>
        <w:r>
          <w:instrText xml:space="preserve"> PAGEREF _Toc230358440 \h </w:instrText>
        </w:r>
        <w:r/>
        <w:r>
          <w:fldChar w:fldCharType="separate"/>
        </w:r>
        <w:r>
          <w:t xml:space="preserve">460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41" w:anchor="_Toc230358441" w:history="1">
        <w:r>
          <w:rPr>
            <w:rStyle w:val="957"/>
          </w:rPr>
          <w:t xml:space="preserve">Рисунок 845</w:t>
        </w:r>
        <w:r>
          <w:tab/>
        </w:r>
        <w:r>
          <w:fldChar w:fldCharType="begin"/>
        </w:r>
        <w:r>
          <w:instrText xml:space="preserve"> PAGEREF _Toc230358441 \h </w:instrText>
        </w:r>
        <w:r/>
        <w:r>
          <w:fldChar w:fldCharType="separate"/>
        </w:r>
        <w:r>
          <w:t xml:space="preserve">461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42" w:anchor="_Toc230358442" w:history="1">
        <w:r>
          <w:rPr>
            <w:rStyle w:val="957"/>
          </w:rPr>
          <w:t xml:space="preserve">Рисунок 846</w:t>
        </w:r>
        <w:r>
          <w:tab/>
        </w:r>
        <w:r>
          <w:fldChar w:fldCharType="begin"/>
        </w:r>
        <w:r>
          <w:instrText xml:space="preserve"> PAGEREF _Toc230358442 \h </w:instrText>
        </w:r>
        <w:r/>
        <w:r>
          <w:fldChar w:fldCharType="separate"/>
        </w:r>
        <w:r>
          <w:t xml:space="preserve">461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43" w:anchor="_Toc230358443" w:history="1">
        <w:r>
          <w:rPr>
            <w:rStyle w:val="957"/>
          </w:rPr>
          <w:t xml:space="preserve">Рисунок 847</w:t>
        </w:r>
        <w:r>
          <w:tab/>
        </w:r>
        <w:r>
          <w:fldChar w:fldCharType="begin"/>
        </w:r>
        <w:r>
          <w:instrText xml:space="preserve"> PAGEREF _Toc230358443 \h </w:instrText>
        </w:r>
        <w:r/>
        <w:r>
          <w:fldChar w:fldCharType="separate"/>
        </w:r>
        <w:r>
          <w:t xml:space="preserve">462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44" w:anchor="_Toc230358444" w:history="1">
        <w:r>
          <w:rPr>
            <w:rStyle w:val="957"/>
          </w:rPr>
          <w:t xml:space="preserve">Рисунок 848</w:t>
        </w:r>
        <w:r>
          <w:tab/>
        </w:r>
        <w:r>
          <w:fldChar w:fldCharType="begin"/>
        </w:r>
        <w:r>
          <w:instrText xml:space="preserve"> PAGEREF _Toc230358444 \h </w:instrText>
        </w:r>
        <w:r/>
        <w:r>
          <w:fldChar w:fldCharType="separate"/>
        </w:r>
        <w:r>
          <w:t xml:space="preserve">462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45" w:anchor="_Toc230358445" w:history="1">
        <w:r>
          <w:rPr>
            <w:rStyle w:val="957"/>
          </w:rPr>
          <w:t xml:space="preserve">Рисунок 849</w:t>
        </w:r>
        <w:r>
          <w:tab/>
        </w:r>
        <w:r>
          <w:fldChar w:fldCharType="begin"/>
        </w:r>
        <w:r>
          <w:instrText xml:space="preserve"> PAGEREF _Toc230358445 \h </w:instrText>
        </w:r>
        <w:r/>
        <w:r>
          <w:fldChar w:fldCharType="separate"/>
        </w:r>
        <w:r>
          <w:t xml:space="preserve">463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46" w:anchor="_Toc230358446" w:history="1">
        <w:r>
          <w:rPr>
            <w:rStyle w:val="957"/>
          </w:rPr>
          <w:t xml:space="preserve">Рисунок 850</w:t>
        </w:r>
        <w:r>
          <w:tab/>
        </w:r>
        <w:r>
          <w:fldChar w:fldCharType="begin"/>
        </w:r>
        <w:r>
          <w:instrText xml:space="preserve"> PAGEREF _Toc230358446 \h </w:instrText>
        </w:r>
        <w:r/>
        <w:r>
          <w:fldChar w:fldCharType="separate"/>
        </w:r>
        <w:r>
          <w:t xml:space="preserve">463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47" w:anchor="_Toc230358447" w:history="1">
        <w:r>
          <w:rPr>
            <w:rStyle w:val="957"/>
          </w:rPr>
          <w:t xml:space="preserve">Рисунок 851</w:t>
        </w:r>
        <w:r>
          <w:tab/>
        </w:r>
        <w:r>
          <w:fldChar w:fldCharType="begin"/>
        </w:r>
        <w:r>
          <w:instrText xml:space="preserve"> PAGEREF _Toc230358447 \h </w:instrText>
        </w:r>
        <w:r/>
        <w:r>
          <w:fldChar w:fldCharType="separate"/>
        </w:r>
        <w:r>
          <w:t xml:space="preserve">463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48" w:anchor="_Toc230358448" w:history="1">
        <w:r>
          <w:rPr>
            <w:rStyle w:val="957"/>
          </w:rPr>
          <w:t xml:space="preserve">Рисунок 852</w:t>
        </w:r>
        <w:r>
          <w:tab/>
        </w:r>
        <w:r>
          <w:fldChar w:fldCharType="begin"/>
        </w:r>
        <w:r>
          <w:instrText xml:space="preserve"> PAGEREF _Toc230358448 \h </w:instrText>
        </w:r>
        <w:r/>
        <w:r>
          <w:fldChar w:fldCharType="separate"/>
        </w:r>
        <w:r>
          <w:t xml:space="preserve">464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49" w:anchor="_Toc230358449" w:history="1">
        <w:r>
          <w:rPr>
            <w:rStyle w:val="957"/>
          </w:rPr>
          <w:t xml:space="preserve">Рисунок 853</w:t>
        </w:r>
        <w:r>
          <w:tab/>
        </w:r>
        <w:r>
          <w:fldChar w:fldCharType="begin"/>
        </w:r>
        <w:r>
          <w:instrText xml:space="preserve"> PAGEREF _Toc230358449 \h </w:instrText>
        </w:r>
        <w:r/>
        <w:r>
          <w:fldChar w:fldCharType="separate"/>
        </w:r>
        <w:r>
          <w:t xml:space="preserve">464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50" w:anchor="_Toc230358450" w:history="1">
        <w:r>
          <w:rPr>
            <w:rStyle w:val="957"/>
          </w:rPr>
          <w:t xml:space="preserve">Рисунок 854</w:t>
        </w:r>
        <w:r>
          <w:tab/>
        </w:r>
        <w:r>
          <w:fldChar w:fldCharType="begin"/>
        </w:r>
        <w:r>
          <w:instrText xml:space="preserve"> PAGEREF _Toc230358450 \h </w:instrText>
        </w:r>
        <w:r/>
        <w:r>
          <w:fldChar w:fldCharType="separate"/>
        </w:r>
        <w:r>
          <w:t xml:space="preserve">464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51" w:anchor="_Toc230358451" w:history="1">
        <w:r>
          <w:rPr>
            <w:rStyle w:val="957"/>
          </w:rPr>
          <w:t xml:space="preserve">Рисунок 855</w:t>
        </w:r>
        <w:r>
          <w:tab/>
        </w:r>
        <w:r>
          <w:fldChar w:fldCharType="begin"/>
        </w:r>
        <w:r>
          <w:instrText xml:space="preserve"> PAGEREF _Toc230358451 \h </w:instrText>
        </w:r>
        <w:r/>
        <w:r>
          <w:fldChar w:fldCharType="separate"/>
        </w:r>
        <w:r>
          <w:t xml:space="preserve">465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52" w:anchor="_Toc230358452" w:history="1">
        <w:r>
          <w:rPr>
            <w:rStyle w:val="957"/>
          </w:rPr>
          <w:t xml:space="preserve">Рисунок 856</w:t>
        </w:r>
        <w:r>
          <w:tab/>
        </w:r>
        <w:r>
          <w:fldChar w:fldCharType="begin"/>
        </w:r>
        <w:r>
          <w:instrText xml:space="preserve"> PAGEREF _Toc230358452 \h </w:instrText>
        </w:r>
        <w:r/>
        <w:r>
          <w:fldChar w:fldCharType="separate"/>
        </w:r>
        <w:r>
          <w:t xml:space="preserve">465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53" w:anchor="_Toc230358453" w:history="1">
        <w:r>
          <w:rPr>
            <w:rStyle w:val="957"/>
          </w:rPr>
          <w:t xml:space="preserve">Рисунок 857</w:t>
        </w:r>
        <w:r>
          <w:tab/>
        </w:r>
        <w:r>
          <w:fldChar w:fldCharType="begin"/>
        </w:r>
        <w:r>
          <w:instrText xml:space="preserve"> PAGEREF _Toc230358453 \h </w:instrText>
        </w:r>
        <w:r/>
        <w:r>
          <w:fldChar w:fldCharType="separate"/>
        </w:r>
        <w:r>
          <w:t xml:space="preserve">467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54" w:anchor="_Toc230358454" w:history="1">
        <w:r>
          <w:rPr>
            <w:rStyle w:val="957"/>
          </w:rPr>
          <w:t xml:space="preserve">Рисунок 858</w:t>
        </w:r>
        <w:r>
          <w:tab/>
        </w:r>
        <w:r>
          <w:fldChar w:fldCharType="begin"/>
        </w:r>
        <w:r>
          <w:instrText xml:space="preserve"> PAGEREF _Toc230358454 \h </w:instrText>
        </w:r>
        <w:r/>
        <w:r>
          <w:fldChar w:fldCharType="separate"/>
        </w:r>
        <w:r>
          <w:t xml:space="preserve">468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55" w:anchor="_Toc230358455" w:history="1">
        <w:r>
          <w:rPr>
            <w:rStyle w:val="957"/>
          </w:rPr>
          <w:t xml:space="preserve">Рисунок 859</w:t>
        </w:r>
        <w:r>
          <w:tab/>
        </w:r>
        <w:r>
          <w:fldChar w:fldCharType="begin"/>
        </w:r>
        <w:r>
          <w:instrText xml:space="preserve"> PAGEREF _Toc230358455 \h </w:instrText>
        </w:r>
        <w:r/>
        <w:r>
          <w:fldChar w:fldCharType="separate"/>
        </w:r>
        <w:r>
          <w:t xml:space="preserve">469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56" w:anchor="_Toc230358456" w:history="1">
        <w:r>
          <w:rPr>
            <w:rStyle w:val="957"/>
          </w:rPr>
          <w:t xml:space="preserve">Рисунок 860</w:t>
        </w:r>
        <w:r>
          <w:tab/>
        </w:r>
        <w:r>
          <w:fldChar w:fldCharType="begin"/>
        </w:r>
        <w:r>
          <w:instrText xml:space="preserve"> PAGEREF _Toc230358456 \h </w:instrText>
        </w:r>
        <w:r/>
        <w:r>
          <w:fldChar w:fldCharType="separate"/>
        </w:r>
        <w:r>
          <w:t xml:space="preserve">470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57" w:anchor="_Toc230358457" w:history="1">
        <w:r>
          <w:rPr>
            <w:rStyle w:val="957"/>
          </w:rPr>
          <w:t xml:space="preserve">Рисунок 861</w:t>
        </w:r>
        <w:r>
          <w:tab/>
        </w:r>
        <w:r>
          <w:fldChar w:fldCharType="begin"/>
        </w:r>
        <w:r>
          <w:instrText xml:space="preserve"> PAGEREF _Toc230358457 \h </w:instrText>
        </w:r>
        <w:r/>
        <w:r>
          <w:fldChar w:fldCharType="separate"/>
        </w:r>
        <w:r>
          <w:t xml:space="preserve">470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58" w:anchor="_Toc230358458" w:history="1">
        <w:r>
          <w:rPr>
            <w:rStyle w:val="957"/>
          </w:rPr>
          <w:t xml:space="preserve">Рисунок 862</w:t>
        </w:r>
        <w:r>
          <w:tab/>
        </w:r>
        <w:r>
          <w:fldChar w:fldCharType="begin"/>
        </w:r>
        <w:r>
          <w:instrText xml:space="preserve"> PAGEREF _Toc230358458 \h </w:instrText>
        </w:r>
        <w:r/>
        <w:r>
          <w:fldChar w:fldCharType="separate"/>
        </w:r>
        <w:r>
          <w:t xml:space="preserve">471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59" w:anchor="_Toc230358459" w:history="1">
        <w:r>
          <w:rPr>
            <w:rStyle w:val="957"/>
          </w:rPr>
          <w:t xml:space="preserve">Рисунок 863</w:t>
        </w:r>
        <w:r>
          <w:tab/>
        </w:r>
        <w:r>
          <w:fldChar w:fldCharType="begin"/>
        </w:r>
        <w:r>
          <w:instrText xml:space="preserve"> PAGEREF _Toc230358459 \h </w:instrText>
        </w:r>
        <w:r/>
        <w:r>
          <w:fldChar w:fldCharType="separate"/>
        </w:r>
        <w:r>
          <w:t xml:space="preserve">471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60" w:anchor="_Toc230358460" w:history="1">
        <w:r>
          <w:rPr>
            <w:rStyle w:val="957"/>
          </w:rPr>
          <w:t xml:space="preserve">Рисунок 864</w:t>
        </w:r>
        <w:r>
          <w:tab/>
        </w:r>
        <w:r>
          <w:fldChar w:fldCharType="begin"/>
        </w:r>
        <w:r>
          <w:instrText xml:space="preserve"> PAGEREF _Toc230358460 \h </w:instrText>
        </w:r>
        <w:r/>
        <w:r>
          <w:fldChar w:fldCharType="separate"/>
        </w:r>
        <w:r>
          <w:t xml:space="preserve">472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61" w:anchor="_Toc230358461" w:history="1">
        <w:r>
          <w:rPr>
            <w:rStyle w:val="957"/>
          </w:rPr>
          <w:t xml:space="preserve">Рисунок 865</w:t>
        </w:r>
        <w:r>
          <w:tab/>
        </w:r>
        <w:r>
          <w:fldChar w:fldCharType="begin"/>
        </w:r>
        <w:r>
          <w:instrText xml:space="preserve"> PAGEREF _Toc230358461 \h </w:instrText>
        </w:r>
        <w:r/>
        <w:r>
          <w:fldChar w:fldCharType="separate"/>
        </w:r>
        <w:r>
          <w:t xml:space="preserve">473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62" w:anchor="_Toc230358462" w:history="1">
        <w:r>
          <w:rPr>
            <w:rStyle w:val="957"/>
          </w:rPr>
          <w:t xml:space="preserve">Рисунок 866</w:t>
        </w:r>
        <w:r>
          <w:tab/>
        </w:r>
        <w:r>
          <w:fldChar w:fldCharType="begin"/>
        </w:r>
        <w:r>
          <w:instrText xml:space="preserve"> PAGEREF _Toc230358462 \h </w:instrText>
        </w:r>
        <w:r/>
        <w:r>
          <w:fldChar w:fldCharType="separate"/>
        </w:r>
        <w:r>
          <w:t xml:space="preserve">474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63" w:anchor="_Toc230358463" w:history="1">
        <w:r>
          <w:rPr>
            <w:rStyle w:val="957"/>
          </w:rPr>
          <w:t xml:space="preserve">Рисунок 867</w:t>
        </w:r>
        <w:r>
          <w:tab/>
        </w:r>
        <w:r>
          <w:fldChar w:fldCharType="begin"/>
        </w:r>
        <w:r>
          <w:instrText xml:space="preserve"> PAGEREF _Toc230358463 \h </w:instrText>
        </w:r>
        <w:r/>
        <w:r>
          <w:fldChar w:fldCharType="separate"/>
        </w:r>
        <w:r>
          <w:t xml:space="preserve">474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64" w:anchor="_Toc230358464" w:history="1">
        <w:r>
          <w:rPr>
            <w:rStyle w:val="957"/>
          </w:rPr>
          <w:t xml:space="preserve">Рисунок 868</w:t>
        </w:r>
        <w:r>
          <w:tab/>
        </w:r>
        <w:r>
          <w:fldChar w:fldCharType="begin"/>
        </w:r>
        <w:r>
          <w:instrText xml:space="preserve"> PAGEREF _Toc230358464 \h </w:instrText>
        </w:r>
        <w:r/>
        <w:r>
          <w:fldChar w:fldCharType="separate"/>
        </w:r>
        <w:r>
          <w:t xml:space="preserve">475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65" w:anchor="_Toc230358465" w:history="1">
        <w:r>
          <w:rPr>
            <w:rStyle w:val="957"/>
          </w:rPr>
          <w:t xml:space="preserve">Рисунок 869</w:t>
        </w:r>
        <w:r>
          <w:tab/>
        </w:r>
        <w:r>
          <w:fldChar w:fldCharType="begin"/>
        </w:r>
        <w:r>
          <w:instrText xml:space="preserve"> PAGEREF _Toc230358465 \h </w:instrText>
        </w:r>
        <w:r/>
        <w:r>
          <w:fldChar w:fldCharType="separate"/>
        </w:r>
        <w:r>
          <w:t xml:space="preserve">476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66" w:anchor="_Toc230358466" w:history="1">
        <w:r>
          <w:rPr>
            <w:rStyle w:val="957"/>
          </w:rPr>
          <w:t xml:space="preserve">Рисунок 870</w:t>
        </w:r>
        <w:r>
          <w:tab/>
        </w:r>
        <w:r>
          <w:fldChar w:fldCharType="begin"/>
        </w:r>
        <w:r>
          <w:instrText xml:space="preserve"> PAGEREF _Toc230358466 \h </w:instrText>
        </w:r>
        <w:r/>
        <w:r>
          <w:fldChar w:fldCharType="separate"/>
        </w:r>
        <w:r>
          <w:t xml:space="preserve">476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67" w:anchor="_Toc230358467" w:history="1">
        <w:r>
          <w:rPr>
            <w:rStyle w:val="957"/>
          </w:rPr>
          <w:t xml:space="preserve">Рисунок 871</w:t>
        </w:r>
        <w:r>
          <w:tab/>
        </w:r>
        <w:r>
          <w:fldChar w:fldCharType="begin"/>
        </w:r>
        <w:r>
          <w:instrText xml:space="preserve"> PAGEREF _Toc230358467 \h </w:instrText>
        </w:r>
        <w:r/>
        <w:r>
          <w:fldChar w:fldCharType="separate"/>
        </w:r>
        <w:r>
          <w:t xml:space="preserve">477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68" w:anchor="_Toc230358468" w:history="1">
        <w:r>
          <w:rPr>
            <w:rStyle w:val="957"/>
          </w:rPr>
          <w:t xml:space="preserve">Рисунок 872</w:t>
        </w:r>
        <w:r>
          <w:tab/>
        </w:r>
        <w:r>
          <w:fldChar w:fldCharType="begin"/>
        </w:r>
        <w:r>
          <w:instrText xml:space="preserve"> PAGEREF _Toc230358468 \h </w:instrText>
        </w:r>
        <w:r/>
        <w:r>
          <w:fldChar w:fldCharType="separate"/>
        </w:r>
        <w:r>
          <w:t xml:space="preserve">477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69" w:anchor="_Toc230358469" w:history="1">
        <w:r>
          <w:rPr>
            <w:rStyle w:val="957"/>
          </w:rPr>
          <w:t xml:space="preserve">Рисунок 873</w:t>
        </w:r>
        <w:r>
          <w:tab/>
        </w:r>
        <w:r>
          <w:fldChar w:fldCharType="begin"/>
        </w:r>
        <w:r>
          <w:instrText xml:space="preserve"> PAGEREF _Toc230358469 \h </w:instrText>
        </w:r>
        <w:r/>
        <w:r>
          <w:fldChar w:fldCharType="separate"/>
        </w:r>
        <w:r>
          <w:t xml:space="preserve">478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70" w:anchor="_Toc230358470" w:history="1">
        <w:r>
          <w:rPr>
            <w:rStyle w:val="957"/>
          </w:rPr>
          <w:t xml:space="preserve">Рисунок 874</w:t>
        </w:r>
        <w:r>
          <w:tab/>
        </w:r>
        <w:r>
          <w:fldChar w:fldCharType="begin"/>
        </w:r>
        <w:r>
          <w:instrText xml:space="preserve"> PAGEREF _Toc230358470 \h </w:instrText>
        </w:r>
        <w:r/>
        <w:r>
          <w:fldChar w:fldCharType="separate"/>
        </w:r>
        <w:r>
          <w:t xml:space="preserve">478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71" w:anchor="_Toc230358471" w:history="1">
        <w:r>
          <w:rPr>
            <w:rStyle w:val="957"/>
          </w:rPr>
          <w:t xml:space="preserve">Рисунок 875</w:t>
        </w:r>
        <w:r>
          <w:tab/>
        </w:r>
        <w:r>
          <w:fldChar w:fldCharType="begin"/>
        </w:r>
        <w:r>
          <w:instrText xml:space="preserve"> PAGEREF _Toc230358471 \h </w:instrText>
        </w:r>
        <w:r/>
        <w:r>
          <w:fldChar w:fldCharType="separate"/>
        </w:r>
        <w:r>
          <w:t xml:space="preserve">480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72" w:anchor="_Toc230358472" w:history="1">
        <w:r>
          <w:rPr>
            <w:rStyle w:val="957"/>
          </w:rPr>
          <w:t xml:space="preserve">Рисунок 876</w:t>
        </w:r>
        <w:r>
          <w:tab/>
        </w:r>
        <w:r>
          <w:fldChar w:fldCharType="begin"/>
        </w:r>
        <w:r>
          <w:instrText xml:space="preserve"> PAGEREF _Toc230358472 \h </w:instrText>
        </w:r>
        <w:r/>
        <w:r>
          <w:fldChar w:fldCharType="separate"/>
        </w:r>
        <w:r>
          <w:t xml:space="preserve">481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73" w:anchor="_Toc230358473" w:history="1">
        <w:r>
          <w:rPr>
            <w:rStyle w:val="957"/>
          </w:rPr>
          <w:t xml:space="preserve">Рисунок 877</w:t>
        </w:r>
        <w:r>
          <w:tab/>
        </w:r>
        <w:r>
          <w:fldChar w:fldCharType="begin"/>
        </w:r>
        <w:r>
          <w:instrText xml:space="preserve"> PAGEREF _Toc230358473 \h </w:instrText>
        </w:r>
        <w:r/>
        <w:r>
          <w:fldChar w:fldCharType="separate"/>
        </w:r>
        <w:r>
          <w:t xml:space="preserve">481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74" w:anchor="_Toc230358474" w:history="1">
        <w:r>
          <w:rPr>
            <w:rStyle w:val="957"/>
          </w:rPr>
          <w:t xml:space="preserve">Рисунок 878</w:t>
        </w:r>
        <w:r>
          <w:tab/>
        </w:r>
        <w:r>
          <w:fldChar w:fldCharType="begin"/>
        </w:r>
        <w:r>
          <w:instrText xml:space="preserve"> PAGEREF _Toc230358474 \h </w:instrText>
        </w:r>
        <w:r/>
        <w:r>
          <w:fldChar w:fldCharType="separate"/>
        </w:r>
        <w:r>
          <w:t xml:space="preserve">482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75" w:anchor="_Toc230358475" w:history="1">
        <w:r>
          <w:rPr>
            <w:rStyle w:val="957"/>
          </w:rPr>
          <w:t xml:space="preserve">Рисунок 879</w:t>
        </w:r>
        <w:r>
          <w:tab/>
        </w:r>
        <w:r>
          <w:fldChar w:fldCharType="begin"/>
        </w:r>
        <w:r>
          <w:instrText xml:space="preserve"> PAGEREF _Toc230358475 \h </w:instrText>
        </w:r>
        <w:r/>
        <w:r>
          <w:fldChar w:fldCharType="separate"/>
        </w:r>
        <w:r>
          <w:t xml:space="preserve">482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76" w:anchor="_Toc230358476" w:history="1">
        <w:r>
          <w:rPr>
            <w:rStyle w:val="957"/>
          </w:rPr>
          <w:t xml:space="preserve">Рисунок 880</w:t>
        </w:r>
        <w:r>
          <w:tab/>
        </w:r>
        <w:r>
          <w:fldChar w:fldCharType="begin"/>
        </w:r>
        <w:r>
          <w:instrText xml:space="preserve"> PAGEREF _Toc230358476 \h </w:instrText>
        </w:r>
        <w:r/>
        <w:r>
          <w:fldChar w:fldCharType="separate"/>
        </w:r>
        <w:r>
          <w:t xml:space="preserve">483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77" w:anchor="_Toc230358477" w:history="1">
        <w:r>
          <w:rPr>
            <w:rStyle w:val="957"/>
          </w:rPr>
          <w:t xml:space="preserve">Рисунок 881</w:t>
        </w:r>
        <w:r>
          <w:tab/>
        </w:r>
        <w:r>
          <w:fldChar w:fldCharType="begin"/>
        </w:r>
        <w:r>
          <w:instrText xml:space="preserve"> PAGEREF _Toc230358477 \h </w:instrText>
        </w:r>
        <w:r/>
        <w:r>
          <w:fldChar w:fldCharType="separate"/>
        </w:r>
        <w:r>
          <w:t xml:space="preserve">483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78" w:anchor="_Toc230358478" w:history="1">
        <w:r>
          <w:rPr>
            <w:rStyle w:val="957"/>
          </w:rPr>
          <w:t xml:space="preserve">Рисунок 882</w:t>
        </w:r>
        <w:r>
          <w:tab/>
        </w:r>
        <w:r>
          <w:fldChar w:fldCharType="begin"/>
        </w:r>
        <w:r>
          <w:instrText xml:space="preserve"> PAGEREF _Toc230358478 \h </w:instrText>
        </w:r>
        <w:r/>
        <w:r>
          <w:fldChar w:fldCharType="separate"/>
        </w:r>
        <w:r>
          <w:t xml:space="preserve">484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79" w:anchor="_Toc230358479" w:history="1">
        <w:r>
          <w:rPr>
            <w:rStyle w:val="957"/>
          </w:rPr>
          <w:t xml:space="preserve">Рисунок 883</w:t>
        </w:r>
        <w:r>
          <w:tab/>
        </w:r>
        <w:r>
          <w:fldChar w:fldCharType="begin"/>
        </w:r>
        <w:r>
          <w:instrText xml:space="preserve"> PAGEREF _Toc230358479 \h </w:instrText>
        </w:r>
        <w:r/>
        <w:r>
          <w:fldChar w:fldCharType="separate"/>
        </w:r>
        <w:r>
          <w:t xml:space="preserve">485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80" w:anchor="_Toc230358480" w:history="1">
        <w:r>
          <w:rPr>
            <w:rStyle w:val="957"/>
          </w:rPr>
          <w:t xml:space="preserve">Рисунок 884</w:t>
        </w:r>
        <w:r>
          <w:tab/>
        </w:r>
        <w:r>
          <w:fldChar w:fldCharType="begin"/>
        </w:r>
        <w:r>
          <w:instrText xml:space="preserve"> PAGEREF _Toc230358480 \h </w:instrText>
        </w:r>
        <w:r/>
        <w:r>
          <w:fldChar w:fldCharType="separate"/>
        </w:r>
        <w:r>
          <w:t xml:space="preserve">485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81" w:anchor="_Toc230358481" w:history="1">
        <w:r>
          <w:rPr>
            <w:rStyle w:val="957"/>
          </w:rPr>
          <w:t xml:space="preserve">Рисунок 885</w:t>
        </w:r>
        <w:r>
          <w:tab/>
        </w:r>
        <w:r>
          <w:fldChar w:fldCharType="begin"/>
        </w:r>
        <w:r>
          <w:instrText xml:space="preserve"> PAGEREF _Toc230358481 \h </w:instrText>
        </w:r>
        <w:r/>
        <w:r>
          <w:fldChar w:fldCharType="separate"/>
        </w:r>
        <w:r>
          <w:t xml:space="preserve">486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82" w:anchor="_Toc230358482" w:history="1">
        <w:r>
          <w:rPr>
            <w:rStyle w:val="957"/>
          </w:rPr>
          <w:t xml:space="preserve">Рисунок 886</w:t>
        </w:r>
        <w:r>
          <w:tab/>
        </w:r>
        <w:r>
          <w:fldChar w:fldCharType="begin"/>
        </w:r>
        <w:r>
          <w:instrText xml:space="preserve"> PAGEREF _Toc230358482 \h </w:instrText>
        </w:r>
        <w:r/>
        <w:r>
          <w:fldChar w:fldCharType="separate"/>
        </w:r>
        <w:r>
          <w:t xml:space="preserve">487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83" w:anchor="_Toc230358483" w:history="1">
        <w:r>
          <w:rPr>
            <w:rStyle w:val="957"/>
          </w:rPr>
          <w:t xml:space="preserve">Рисунок 887</w:t>
        </w:r>
        <w:r>
          <w:tab/>
        </w:r>
        <w:r>
          <w:fldChar w:fldCharType="begin"/>
        </w:r>
        <w:r>
          <w:instrText xml:space="preserve"> PAGEREF _Toc230358483 \h </w:instrText>
        </w:r>
        <w:r/>
        <w:r>
          <w:fldChar w:fldCharType="separate"/>
        </w:r>
        <w:r>
          <w:t xml:space="preserve">487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84" w:anchor="_Toc230358484" w:history="1">
        <w:r>
          <w:rPr>
            <w:rStyle w:val="957"/>
          </w:rPr>
          <w:t xml:space="preserve">Рисунок 888</w:t>
        </w:r>
        <w:r>
          <w:tab/>
        </w:r>
        <w:r>
          <w:fldChar w:fldCharType="begin"/>
        </w:r>
        <w:r>
          <w:instrText xml:space="preserve"> PAGEREF _Toc230358484 \h </w:instrText>
        </w:r>
        <w:r/>
        <w:r>
          <w:fldChar w:fldCharType="separate"/>
        </w:r>
        <w:r>
          <w:t xml:space="preserve">488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85" w:anchor="_Toc230358485" w:history="1">
        <w:r>
          <w:rPr>
            <w:rStyle w:val="957"/>
          </w:rPr>
          <w:t xml:space="preserve">Рисунок 889</w:t>
        </w:r>
        <w:r>
          <w:tab/>
        </w:r>
        <w:r>
          <w:fldChar w:fldCharType="begin"/>
        </w:r>
        <w:r>
          <w:instrText xml:space="preserve"> PAGEREF _Toc230358485 \h </w:instrText>
        </w:r>
        <w:r/>
        <w:r>
          <w:fldChar w:fldCharType="separate"/>
        </w:r>
        <w:r>
          <w:t xml:space="preserve">488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86" w:anchor="_Toc230358486" w:history="1">
        <w:r>
          <w:rPr>
            <w:rStyle w:val="957"/>
          </w:rPr>
          <w:t xml:space="preserve">Рисунок 890</w:t>
        </w:r>
        <w:r>
          <w:tab/>
        </w:r>
        <w:r>
          <w:fldChar w:fldCharType="begin"/>
        </w:r>
        <w:r>
          <w:instrText xml:space="preserve"> PAGEREF _Toc230358486 \h </w:instrText>
        </w:r>
        <w:r/>
        <w:r>
          <w:fldChar w:fldCharType="separate"/>
        </w:r>
        <w:r>
          <w:t xml:space="preserve">489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87" w:anchor="_Toc230358487" w:history="1">
        <w:r>
          <w:rPr>
            <w:rStyle w:val="957"/>
          </w:rPr>
          <w:t xml:space="preserve">Рисунок 891</w:t>
        </w:r>
        <w:r>
          <w:tab/>
        </w:r>
        <w:r>
          <w:fldChar w:fldCharType="begin"/>
        </w:r>
        <w:r>
          <w:instrText xml:space="preserve"> PAGEREF _Toc230358487 \h </w:instrText>
        </w:r>
        <w:r/>
        <w:r>
          <w:fldChar w:fldCharType="separate"/>
        </w:r>
        <w:r>
          <w:t xml:space="preserve">489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88" w:anchor="_Toc230358488" w:history="1">
        <w:r>
          <w:rPr>
            <w:rStyle w:val="957"/>
          </w:rPr>
          <w:t xml:space="preserve">Рисунок 892</w:t>
        </w:r>
        <w:r>
          <w:tab/>
        </w:r>
        <w:r>
          <w:fldChar w:fldCharType="begin"/>
        </w:r>
        <w:r>
          <w:instrText xml:space="preserve"> PAGEREF _Toc230358488 \h </w:instrText>
        </w:r>
        <w:r/>
        <w:r>
          <w:fldChar w:fldCharType="separate"/>
        </w:r>
        <w:r>
          <w:t xml:space="preserve">490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89" w:anchor="_Toc230358489" w:history="1">
        <w:r>
          <w:rPr>
            <w:rStyle w:val="957"/>
          </w:rPr>
          <w:t xml:space="preserve">Рисунок 893</w:t>
        </w:r>
        <w:r>
          <w:tab/>
        </w:r>
        <w:r>
          <w:fldChar w:fldCharType="begin"/>
        </w:r>
        <w:r>
          <w:instrText xml:space="preserve"> PAGEREF _Toc230358489 \h </w:instrText>
        </w:r>
        <w:r/>
        <w:r>
          <w:fldChar w:fldCharType="separate"/>
        </w:r>
        <w:r>
          <w:t xml:space="preserve">490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90" w:anchor="_Toc230358490" w:history="1">
        <w:r>
          <w:rPr>
            <w:rStyle w:val="957"/>
          </w:rPr>
          <w:t xml:space="preserve">Рисунок 894</w:t>
        </w:r>
        <w:r>
          <w:tab/>
        </w:r>
        <w:r>
          <w:fldChar w:fldCharType="begin"/>
        </w:r>
        <w:r>
          <w:instrText xml:space="preserve"> PAGEREF _Toc230358490 \h </w:instrText>
        </w:r>
        <w:r/>
        <w:r>
          <w:fldChar w:fldCharType="separate"/>
        </w:r>
        <w:r>
          <w:t xml:space="preserve">491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91" w:anchor="_Toc230358491" w:history="1">
        <w:r>
          <w:rPr>
            <w:rStyle w:val="957"/>
          </w:rPr>
          <w:t xml:space="preserve">Рисунок 895</w:t>
        </w:r>
        <w:r>
          <w:tab/>
        </w:r>
        <w:r>
          <w:fldChar w:fldCharType="begin"/>
        </w:r>
        <w:r>
          <w:instrText xml:space="preserve"> PAGEREF _Toc230358491 \h </w:instrText>
        </w:r>
        <w:r/>
        <w:r>
          <w:fldChar w:fldCharType="separate"/>
        </w:r>
        <w:r>
          <w:t xml:space="preserve">491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92" w:anchor="_Toc230358492" w:history="1">
        <w:r>
          <w:rPr>
            <w:rStyle w:val="957"/>
          </w:rPr>
          <w:t xml:space="preserve">Рисунок 896</w:t>
        </w:r>
        <w:r>
          <w:tab/>
        </w:r>
        <w:r>
          <w:fldChar w:fldCharType="begin"/>
        </w:r>
        <w:r>
          <w:instrText xml:space="preserve"> PAGEREF _Toc230358492 \h </w:instrText>
        </w:r>
        <w:r/>
        <w:r>
          <w:fldChar w:fldCharType="separate"/>
        </w:r>
        <w:r>
          <w:t xml:space="preserve">491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93" w:anchor="_Toc230358493" w:history="1">
        <w:r>
          <w:rPr>
            <w:rStyle w:val="957"/>
          </w:rPr>
          <w:t xml:space="preserve">Рисунок 897</w:t>
        </w:r>
        <w:r>
          <w:tab/>
        </w:r>
        <w:r>
          <w:fldChar w:fldCharType="begin"/>
        </w:r>
        <w:r>
          <w:instrText xml:space="preserve"> PAGEREF _Toc230358493 \h </w:instrText>
        </w:r>
        <w:r/>
        <w:r>
          <w:fldChar w:fldCharType="separate"/>
        </w:r>
        <w:r>
          <w:t xml:space="preserve">492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94" w:anchor="_Toc230358494" w:history="1">
        <w:r>
          <w:rPr>
            <w:rStyle w:val="957"/>
          </w:rPr>
          <w:t xml:space="preserve">Рисунок 898</w:t>
        </w:r>
        <w:r>
          <w:tab/>
        </w:r>
        <w:r>
          <w:fldChar w:fldCharType="begin"/>
        </w:r>
        <w:r>
          <w:instrText xml:space="preserve"> PAGEREF _Toc230358494 \h </w:instrText>
        </w:r>
        <w:r/>
        <w:r>
          <w:fldChar w:fldCharType="separate"/>
        </w:r>
        <w:r>
          <w:t xml:space="preserve">492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95" w:anchor="_Toc230358495" w:history="1">
        <w:r>
          <w:rPr>
            <w:rStyle w:val="957"/>
          </w:rPr>
          <w:t xml:space="preserve">Рисунок 899</w:t>
        </w:r>
        <w:r>
          <w:tab/>
        </w:r>
        <w:r>
          <w:fldChar w:fldCharType="begin"/>
        </w:r>
        <w:r>
          <w:instrText xml:space="preserve"> PAGEREF _Toc230358495 \h </w:instrText>
        </w:r>
        <w:r/>
        <w:r>
          <w:fldChar w:fldCharType="separate"/>
        </w:r>
        <w:r>
          <w:t xml:space="preserve">493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96" w:anchor="_Toc230358496" w:history="1">
        <w:r>
          <w:rPr>
            <w:rStyle w:val="957"/>
          </w:rPr>
          <w:t xml:space="preserve">Рисунок 900</w:t>
        </w:r>
        <w:r>
          <w:tab/>
        </w:r>
        <w:r>
          <w:fldChar w:fldCharType="begin"/>
        </w:r>
        <w:r>
          <w:instrText xml:space="preserve"> PAGEREF _Toc230358496 \h </w:instrText>
        </w:r>
        <w:r/>
        <w:r>
          <w:fldChar w:fldCharType="separate"/>
        </w:r>
        <w:r>
          <w:t xml:space="preserve">493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97" w:anchor="_Toc230358497" w:history="1">
        <w:r>
          <w:rPr>
            <w:rStyle w:val="957"/>
          </w:rPr>
          <w:t xml:space="preserve">Рисунок 901</w:t>
        </w:r>
        <w:r>
          <w:tab/>
        </w:r>
        <w:r>
          <w:fldChar w:fldCharType="begin"/>
        </w:r>
        <w:r>
          <w:instrText xml:space="preserve"> PAGEREF _Toc230358497 \h </w:instrText>
        </w:r>
        <w:r/>
        <w:r>
          <w:fldChar w:fldCharType="separate"/>
        </w:r>
        <w:r>
          <w:t xml:space="preserve">494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98" w:anchor="_Toc230358498" w:history="1">
        <w:r>
          <w:rPr>
            <w:rStyle w:val="957"/>
          </w:rPr>
          <w:t xml:space="preserve">Рисунок 902</w:t>
        </w:r>
        <w:r>
          <w:tab/>
        </w:r>
        <w:r>
          <w:fldChar w:fldCharType="begin"/>
        </w:r>
        <w:r>
          <w:instrText xml:space="preserve"> PAGEREF _Toc230358498 \h </w:instrText>
        </w:r>
        <w:r/>
        <w:r>
          <w:fldChar w:fldCharType="separate"/>
        </w:r>
        <w:r>
          <w:t xml:space="preserve">494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499" w:anchor="_Toc230358499" w:history="1">
        <w:r>
          <w:rPr>
            <w:rStyle w:val="957"/>
          </w:rPr>
          <w:t xml:space="preserve">Рисунок 903</w:t>
        </w:r>
        <w:r>
          <w:tab/>
        </w:r>
        <w:r>
          <w:fldChar w:fldCharType="begin"/>
        </w:r>
        <w:r>
          <w:instrText xml:space="preserve"> PAGEREF _Toc230358499 \h </w:instrText>
        </w:r>
        <w:r/>
        <w:r>
          <w:fldChar w:fldCharType="separate"/>
        </w:r>
        <w:r>
          <w:t xml:space="preserve">495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00" w:anchor="_Toc230358500" w:history="1">
        <w:r>
          <w:rPr>
            <w:rStyle w:val="957"/>
          </w:rPr>
          <w:t xml:space="preserve">Рисунок 904</w:t>
        </w:r>
        <w:r>
          <w:tab/>
        </w:r>
        <w:r>
          <w:fldChar w:fldCharType="begin"/>
        </w:r>
        <w:r>
          <w:instrText xml:space="preserve"> PAGEREF _Toc230358500 \h </w:instrText>
        </w:r>
        <w:r/>
        <w:r>
          <w:fldChar w:fldCharType="separate"/>
        </w:r>
        <w:r>
          <w:t xml:space="preserve">495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01" w:anchor="_Toc230358501" w:history="1">
        <w:r>
          <w:rPr>
            <w:rStyle w:val="957"/>
          </w:rPr>
          <w:t xml:space="preserve">Рисунок 905</w:t>
        </w:r>
        <w:r>
          <w:tab/>
        </w:r>
        <w:r>
          <w:fldChar w:fldCharType="begin"/>
        </w:r>
        <w:r>
          <w:instrText xml:space="preserve"> PAGEREF _Toc230358501 \h </w:instrText>
        </w:r>
        <w:r/>
        <w:r>
          <w:fldChar w:fldCharType="separate"/>
        </w:r>
        <w:r>
          <w:t xml:space="preserve">495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02" w:anchor="_Toc230358502" w:history="1">
        <w:r>
          <w:rPr>
            <w:rStyle w:val="957"/>
          </w:rPr>
          <w:t xml:space="preserve">Рисунок 906</w:t>
        </w:r>
        <w:r>
          <w:tab/>
        </w:r>
        <w:r>
          <w:fldChar w:fldCharType="begin"/>
        </w:r>
        <w:r>
          <w:instrText xml:space="preserve"> PAGEREF _Toc230358502 \h </w:instrText>
        </w:r>
        <w:r/>
        <w:r>
          <w:fldChar w:fldCharType="separate"/>
        </w:r>
        <w:r>
          <w:t xml:space="preserve">496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03" w:anchor="_Toc230358503" w:history="1">
        <w:r>
          <w:rPr>
            <w:rStyle w:val="957"/>
          </w:rPr>
          <w:t xml:space="preserve">Рисунок 907</w:t>
        </w:r>
        <w:r>
          <w:tab/>
        </w:r>
        <w:r>
          <w:fldChar w:fldCharType="begin"/>
        </w:r>
        <w:r>
          <w:instrText xml:space="preserve"> PAGEREF _Toc230358503 \h </w:instrText>
        </w:r>
        <w:r/>
        <w:r>
          <w:fldChar w:fldCharType="separate"/>
        </w:r>
        <w:r>
          <w:t xml:space="preserve">496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04" w:anchor="_Toc230358504" w:history="1">
        <w:r>
          <w:rPr>
            <w:rStyle w:val="957"/>
          </w:rPr>
          <w:t xml:space="preserve">Рисунок 908</w:t>
        </w:r>
        <w:r>
          <w:tab/>
        </w:r>
        <w:r>
          <w:fldChar w:fldCharType="begin"/>
        </w:r>
        <w:r>
          <w:instrText xml:space="preserve"> PAGEREF _Toc230358504 \h </w:instrText>
        </w:r>
        <w:r/>
        <w:r>
          <w:fldChar w:fldCharType="separate"/>
        </w:r>
        <w:r>
          <w:t xml:space="preserve">496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05" w:anchor="_Toc230358505" w:history="1">
        <w:r>
          <w:rPr>
            <w:rStyle w:val="957"/>
          </w:rPr>
          <w:t xml:space="preserve">Рисунок 909</w:t>
        </w:r>
        <w:r>
          <w:tab/>
        </w:r>
        <w:r>
          <w:fldChar w:fldCharType="begin"/>
        </w:r>
        <w:r>
          <w:instrText xml:space="preserve"> PAGEREF _Toc230358505 \h </w:instrText>
        </w:r>
        <w:r/>
        <w:r>
          <w:fldChar w:fldCharType="separate"/>
        </w:r>
        <w:r>
          <w:t xml:space="preserve">496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06" w:anchor="_Toc230358506" w:history="1">
        <w:r>
          <w:rPr>
            <w:rStyle w:val="957"/>
          </w:rPr>
          <w:t xml:space="preserve">Рисунок 910</w:t>
        </w:r>
        <w:r>
          <w:tab/>
        </w:r>
        <w:r>
          <w:fldChar w:fldCharType="begin"/>
        </w:r>
        <w:r>
          <w:instrText xml:space="preserve"> PAGEREF _Toc230358506 \h </w:instrText>
        </w:r>
        <w:r/>
        <w:r>
          <w:fldChar w:fldCharType="separate"/>
        </w:r>
        <w:r>
          <w:t xml:space="preserve">497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07" w:anchor="_Toc230358507" w:history="1">
        <w:r>
          <w:rPr>
            <w:rStyle w:val="957"/>
          </w:rPr>
          <w:t xml:space="preserve">Рисунок 911</w:t>
        </w:r>
        <w:r>
          <w:tab/>
        </w:r>
        <w:r>
          <w:fldChar w:fldCharType="begin"/>
        </w:r>
        <w:r>
          <w:instrText xml:space="preserve"> PAGEREF _Toc230358507 \h </w:instrText>
        </w:r>
        <w:r/>
        <w:r>
          <w:fldChar w:fldCharType="separate"/>
        </w:r>
        <w:r>
          <w:t xml:space="preserve">497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08" w:anchor="_Toc230358508" w:history="1">
        <w:r>
          <w:rPr>
            <w:rStyle w:val="957"/>
          </w:rPr>
          <w:t xml:space="preserve">Рисунок 912</w:t>
        </w:r>
        <w:r>
          <w:tab/>
        </w:r>
        <w:r>
          <w:fldChar w:fldCharType="begin"/>
        </w:r>
        <w:r>
          <w:instrText xml:space="preserve"> PAGEREF _Toc230358508 \h </w:instrText>
        </w:r>
        <w:r/>
        <w:r>
          <w:fldChar w:fldCharType="separate"/>
        </w:r>
        <w:r>
          <w:t xml:space="preserve">497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09" w:anchor="_Toc230358509" w:history="1">
        <w:r>
          <w:rPr>
            <w:rStyle w:val="957"/>
          </w:rPr>
          <w:t xml:space="preserve">Рисунок 913</w:t>
        </w:r>
        <w:r>
          <w:tab/>
        </w:r>
        <w:r>
          <w:fldChar w:fldCharType="begin"/>
        </w:r>
        <w:r>
          <w:instrText xml:space="preserve"> PAGEREF _Toc230358509 \h </w:instrText>
        </w:r>
        <w:r/>
        <w:r>
          <w:fldChar w:fldCharType="separate"/>
        </w:r>
        <w:r>
          <w:t xml:space="preserve">498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10" w:anchor="_Toc230358510" w:history="1">
        <w:r>
          <w:rPr>
            <w:rStyle w:val="957"/>
          </w:rPr>
          <w:t xml:space="preserve">Рисунок 914</w:t>
        </w:r>
        <w:r>
          <w:tab/>
        </w:r>
        <w:r>
          <w:fldChar w:fldCharType="begin"/>
        </w:r>
        <w:r>
          <w:instrText xml:space="preserve"> PAGEREF _Toc230358510 \h </w:instrText>
        </w:r>
        <w:r/>
        <w:r>
          <w:fldChar w:fldCharType="separate"/>
        </w:r>
        <w:r>
          <w:t xml:space="preserve">498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11" w:anchor="_Toc230358511" w:history="1">
        <w:r>
          <w:rPr>
            <w:rStyle w:val="957"/>
          </w:rPr>
          <w:t xml:space="preserve">Рисунок 915</w:t>
        </w:r>
        <w:r>
          <w:tab/>
        </w:r>
        <w:r>
          <w:fldChar w:fldCharType="begin"/>
        </w:r>
        <w:r>
          <w:instrText xml:space="preserve"> PAGEREF _Toc230358511 \h </w:instrText>
        </w:r>
        <w:r/>
        <w:r>
          <w:fldChar w:fldCharType="separate"/>
        </w:r>
        <w:r>
          <w:t xml:space="preserve">499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12" w:anchor="_Toc230358512" w:history="1">
        <w:r>
          <w:rPr>
            <w:rStyle w:val="957"/>
          </w:rPr>
          <w:t xml:space="preserve">Рисунок 916</w:t>
        </w:r>
        <w:r>
          <w:tab/>
        </w:r>
        <w:r>
          <w:fldChar w:fldCharType="begin"/>
        </w:r>
        <w:r>
          <w:instrText xml:space="preserve"> PAGEREF _Toc230358512 \h </w:instrText>
        </w:r>
        <w:r/>
        <w:r>
          <w:fldChar w:fldCharType="separate"/>
        </w:r>
        <w:r>
          <w:t xml:space="preserve">500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13" w:anchor="_Toc230358513" w:history="1">
        <w:r>
          <w:rPr>
            <w:rStyle w:val="957"/>
          </w:rPr>
          <w:t xml:space="preserve">Рисунок 917</w:t>
        </w:r>
        <w:r>
          <w:tab/>
        </w:r>
        <w:r>
          <w:fldChar w:fldCharType="begin"/>
        </w:r>
        <w:r>
          <w:instrText xml:space="preserve"> PAGEREF _Toc230358513 \h </w:instrText>
        </w:r>
        <w:r/>
        <w:r>
          <w:fldChar w:fldCharType="separate"/>
        </w:r>
        <w:r>
          <w:t xml:space="preserve">500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14" w:anchor="_Toc230358514" w:history="1">
        <w:r>
          <w:rPr>
            <w:rStyle w:val="957"/>
          </w:rPr>
          <w:t xml:space="preserve">Рисунок 918</w:t>
        </w:r>
        <w:r>
          <w:tab/>
        </w:r>
        <w:r>
          <w:fldChar w:fldCharType="begin"/>
        </w:r>
        <w:r>
          <w:instrText xml:space="preserve"> PAGEREF _Toc230358514 \h </w:instrText>
        </w:r>
        <w:r/>
        <w:r>
          <w:fldChar w:fldCharType="separate"/>
        </w:r>
        <w:r>
          <w:t xml:space="preserve">501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15" w:anchor="_Toc230358515" w:history="1">
        <w:r>
          <w:rPr>
            <w:rStyle w:val="957"/>
          </w:rPr>
          <w:t xml:space="preserve">Рисунок 919</w:t>
        </w:r>
        <w:r>
          <w:tab/>
        </w:r>
        <w:r>
          <w:fldChar w:fldCharType="begin"/>
        </w:r>
        <w:r>
          <w:instrText xml:space="preserve"> PAGEREF _Toc230358515 \h </w:instrText>
        </w:r>
        <w:r/>
        <w:r>
          <w:fldChar w:fldCharType="separate"/>
        </w:r>
        <w:r>
          <w:t xml:space="preserve">501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16" w:anchor="_Toc230358516" w:history="1">
        <w:r>
          <w:rPr>
            <w:rStyle w:val="957"/>
          </w:rPr>
          <w:t xml:space="preserve">Рисунок 920</w:t>
        </w:r>
        <w:r>
          <w:tab/>
        </w:r>
        <w:r>
          <w:fldChar w:fldCharType="begin"/>
        </w:r>
        <w:r>
          <w:instrText xml:space="preserve"> PAGEREF _Toc230358516 \h </w:instrText>
        </w:r>
        <w:r/>
        <w:r>
          <w:fldChar w:fldCharType="separate"/>
        </w:r>
        <w:r>
          <w:t xml:space="preserve">502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17" w:anchor="_Toc230358517" w:history="1">
        <w:r>
          <w:rPr>
            <w:rStyle w:val="957"/>
          </w:rPr>
          <w:t xml:space="preserve">Рисунок 921</w:t>
        </w:r>
        <w:r>
          <w:tab/>
        </w:r>
        <w:r>
          <w:fldChar w:fldCharType="begin"/>
        </w:r>
        <w:r>
          <w:instrText xml:space="preserve"> PAGEREF _Toc230358517 \h </w:instrText>
        </w:r>
        <w:r/>
        <w:r>
          <w:fldChar w:fldCharType="separate"/>
        </w:r>
        <w:r>
          <w:t xml:space="preserve">502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18" w:anchor="_Toc230358518" w:history="1">
        <w:r>
          <w:rPr>
            <w:rStyle w:val="957"/>
          </w:rPr>
          <w:t xml:space="preserve">Рисунок 922</w:t>
        </w:r>
        <w:r>
          <w:tab/>
        </w:r>
        <w:r>
          <w:fldChar w:fldCharType="begin"/>
        </w:r>
        <w:r>
          <w:instrText xml:space="preserve"> PAGEREF _Toc230358518 \h </w:instrText>
        </w:r>
        <w:r/>
        <w:r>
          <w:fldChar w:fldCharType="separate"/>
        </w:r>
        <w:r>
          <w:t xml:space="preserve">503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19" w:anchor="_Toc230358519" w:history="1">
        <w:r>
          <w:rPr>
            <w:rStyle w:val="957"/>
          </w:rPr>
          <w:t xml:space="preserve">Рисунок 923</w:t>
        </w:r>
        <w:r>
          <w:tab/>
        </w:r>
        <w:r>
          <w:fldChar w:fldCharType="begin"/>
        </w:r>
        <w:r>
          <w:instrText xml:space="preserve"> PAGEREF _Toc230358519 \h </w:instrText>
        </w:r>
        <w:r/>
        <w:r>
          <w:fldChar w:fldCharType="separate"/>
        </w:r>
        <w:r>
          <w:t xml:space="preserve">503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20" w:anchor="_Toc230358520" w:history="1">
        <w:r>
          <w:rPr>
            <w:rStyle w:val="957"/>
          </w:rPr>
          <w:t xml:space="preserve">Рисунок 924</w:t>
        </w:r>
        <w:r>
          <w:tab/>
        </w:r>
        <w:r>
          <w:fldChar w:fldCharType="begin"/>
        </w:r>
        <w:r>
          <w:instrText xml:space="preserve"> PAGEREF _Toc230358520 \h </w:instrText>
        </w:r>
        <w:r/>
        <w:r>
          <w:fldChar w:fldCharType="separate"/>
        </w:r>
        <w:r>
          <w:t xml:space="preserve">504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21" w:anchor="_Toc230358521" w:history="1">
        <w:r>
          <w:rPr>
            <w:rStyle w:val="957"/>
          </w:rPr>
          <w:t xml:space="preserve">Рисунок 925</w:t>
        </w:r>
        <w:r>
          <w:tab/>
        </w:r>
        <w:r>
          <w:fldChar w:fldCharType="begin"/>
        </w:r>
        <w:r>
          <w:instrText xml:space="preserve"> PAGEREF _Toc230358521 \h </w:instrText>
        </w:r>
        <w:r/>
        <w:r>
          <w:fldChar w:fldCharType="separate"/>
        </w:r>
        <w:r>
          <w:t xml:space="preserve">505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22" w:anchor="_Toc230358522" w:history="1">
        <w:r>
          <w:rPr>
            <w:rStyle w:val="957"/>
          </w:rPr>
          <w:t xml:space="preserve">Рисунок 926</w:t>
        </w:r>
        <w:r>
          <w:tab/>
        </w:r>
        <w:r>
          <w:fldChar w:fldCharType="begin"/>
        </w:r>
        <w:r>
          <w:instrText xml:space="preserve"> PAGEREF _Toc230358522 \h </w:instrText>
        </w:r>
        <w:r/>
        <w:r>
          <w:fldChar w:fldCharType="separate"/>
        </w:r>
        <w:r>
          <w:t xml:space="preserve">506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23" w:anchor="_Toc230358523" w:history="1">
        <w:r>
          <w:rPr>
            <w:rStyle w:val="957"/>
          </w:rPr>
          <w:t xml:space="preserve">Рисунок 927</w:t>
        </w:r>
        <w:r>
          <w:tab/>
        </w:r>
        <w:r>
          <w:fldChar w:fldCharType="begin"/>
        </w:r>
        <w:r>
          <w:instrText xml:space="preserve"> PAGEREF _Toc230358523 \h </w:instrText>
        </w:r>
        <w:r/>
        <w:r>
          <w:fldChar w:fldCharType="separate"/>
        </w:r>
        <w:r>
          <w:t xml:space="preserve">507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24" w:anchor="_Toc230358524" w:history="1">
        <w:r>
          <w:rPr>
            <w:rStyle w:val="957"/>
          </w:rPr>
          <w:t xml:space="preserve">Рисунок 928</w:t>
        </w:r>
        <w:r>
          <w:tab/>
        </w:r>
        <w:r>
          <w:fldChar w:fldCharType="begin"/>
        </w:r>
        <w:r>
          <w:instrText xml:space="preserve"> PAGEREF _Toc230358524 \h </w:instrText>
        </w:r>
        <w:r/>
        <w:r>
          <w:fldChar w:fldCharType="separate"/>
        </w:r>
        <w:r>
          <w:t xml:space="preserve">507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25" w:anchor="_Toc230358525" w:history="1">
        <w:r>
          <w:rPr>
            <w:rStyle w:val="957"/>
          </w:rPr>
          <w:t xml:space="preserve">Рисунок 929</w:t>
        </w:r>
        <w:r>
          <w:tab/>
        </w:r>
        <w:r>
          <w:fldChar w:fldCharType="begin"/>
        </w:r>
        <w:r>
          <w:instrText xml:space="preserve"> PAGEREF _Toc230358525 \h </w:instrText>
        </w:r>
        <w:r/>
        <w:r>
          <w:fldChar w:fldCharType="separate"/>
        </w:r>
        <w:r>
          <w:t xml:space="preserve">508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26" w:anchor="_Toc230358526" w:history="1">
        <w:r>
          <w:rPr>
            <w:rStyle w:val="957"/>
          </w:rPr>
          <w:t xml:space="preserve">Рисунок 930</w:t>
        </w:r>
        <w:r>
          <w:tab/>
        </w:r>
        <w:r>
          <w:fldChar w:fldCharType="begin"/>
        </w:r>
        <w:r>
          <w:instrText xml:space="preserve"> PAGEREF _Toc230358526 \h </w:instrText>
        </w:r>
        <w:r/>
        <w:r>
          <w:fldChar w:fldCharType="separate"/>
        </w:r>
        <w:r>
          <w:t xml:space="preserve">508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27" w:anchor="_Toc230358527" w:history="1">
        <w:r>
          <w:rPr>
            <w:rStyle w:val="957"/>
          </w:rPr>
          <w:t xml:space="preserve">Рисунок 931</w:t>
        </w:r>
        <w:r>
          <w:tab/>
        </w:r>
        <w:r>
          <w:fldChar w:fldCharType="begin"/>
        </w:r>
        <w:r>
          <w:instrText xml:space="preserve"> PAGEREF _Toc230358527 \h </w:instrText>
        </w:r>
        <w:r/>
        <w:r>
          <w:fldChar w:fldCharType="separate"/>
        </w:r>
        <w:r>
          <w:t xml:space="preserve">509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28" w:anchor="_Toc230358528" w:history="1">
        <w:r>
          <w:rPr>
            <w:rStyle w:val="957"/>
          </w:rPr>
          <w:t xml:space="preserve">Рисунок 932</w:t>
        </w:r>
        <w:r>
          <w:tab/>
        </w:r>
        <w:r>
          <w:fldChar w:fldCharType="begin"/>
        </w:r>
        <w:r>
          <w:instrText xml:space="preserve"> PAGEREF _Toc230358528 \h </w:instrText>
        </w:r>
        <w:r/>
        <w:r>
          <w:fldChar w:fldCharType="separate"/>
        </w:r>
        <w:r>
          <w:t xml:space="preserve">509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29" w:anchor="_Toc230358529" w:history="1">
        <w:r>
          <w:rPr>
            <w:rStyle w:val="957"/>
          </w:rPr>
          <w:t xml:space="preserve">Рисунок 933</w:t>
        </w:r>
        <w:r>
          <w:tab/>
        </w:r>
        <w:r>
          <w:fldChar w:fldCharType="begin"/>
        </w:r>
        <w:r>
          <w:instrText xml:space="preserve"> PAGEREF _Toc230358529 \h </w:instrText>
        </w:r>
        <w:r/>
        <w:r>
          <w:fldChar w:fldCharType="separate"/>
        </w:r>
        <w:r>
          <w:t xml:space="preserve">510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30" w:anchor="_Toc230358530" w:history="1">
        <w:r>
          <w:rPr>
            <w:rStyle w:val="957"/>
          </w:rPr>
          <w:t xml:space="preserve">Рисунок 934</w:t>
        </w:r>
        <w:r>
          <w:tab/>
        </w:r>
        <w:r>
          <w:fldChar w:fldCharType="begin"/>
        </w:r>
        <w:r>
          <w:instrText xml:space="preserve"> PAGEREF _Toc230358530 \h </w:instrText>
        </w:r>
        <w:r/>
        <w:r>
          <w:fldChar w:fldCharType="separate"/>
        </w:r>
        <w:r>
          <w:t xml:space="preserve">512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31" w:anchor="_Toc230358531" w:history="1">
        <w:r>
          <w:rPr>
            <w:rStyle w:val="957"/>
          </w:rPr>
          <w:t xml:space="preserve">Рисунок 935</w:t>
        </w:r>
        <w:r>
          <w:tab/>
        </w:r>
        <w:r>
          <w:fldChar w:fldCharType="begin"/>
        </w:r>
        <w:r>
          <w:instrText xml:space="preserve"> PAGEREF _Toc230358531 \h </w:instrText>
        </w:r>
        <w:r/>
        <w:r>
          <w:fldChar w:fldCharType="separate"/>
        </w:r>
        <w:r>
          <w:t xml:space="preserve">512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32" w:anchor="_Toc230358532" w:history="1">
        <w:r>
          <w:rPr>
            <w:rStyle w:val="957"/>
          </w:rPr>
          <w:t xml:space="preserve">Рисунок 936</w:t>
        </w:r>
        <w:r>
          <w:tab/>
        </w:r>
        <w:r>
          <w:fldChar w:fldCharType="begin"/>
        </w:r>
        <w:r>
          <w:instrText xml:space="preserve"> PAGEREF _Toc230358532 \h </w:instrText>
        </w:r>
        <w:r/>
        <w:r>
          <w:fldChar w:fldCharType="separate"/>
        </w:r>
        <w:r>
          <w:t xml:space="preserve">513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33" w:anchor="_Toc230358533" w:history="1">
        <w:r>
          <w:rPr>
            <w:rStyle w:val="957"/>
          </w:rPr>
          <w:t xml:space="preserve">Рисунок 937</w:t>
        </w:r>
        <w:r>
          <w:tab/>
        </w:r>
        <w:r>
          <w:fldChar w:fldCharType="begin"/>
        </w:r>
        <w:r>
          <w:instrText xml:space="preserve"> PAGEREF _Toc230358533 \h </w:instrText>
        </w:r>
        <w:r/>
        <w:r>
          <w:fldChar w:fldCharType="separate"/>
        </w:r>
        <w:r>
          <w:t xml:space="preserve">513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34" w:anchor="_Toc230358534" w:history="1">
        <w:r>
          <w:rPr>
            <w:rStyle w:val="957"/>
          </w:rPr>
          <w:t xml:space="preserve">Рисунок 938</w:t>
        </w:r>
        <w:r>
          <w:tab/>
        </w:r>
        <w:r>
          <w:fldChar w:fldCharType="begin"/>
        </w:r>
        <w:r>
          <w:instrText xml:space="preserve"> PAGEREF _Toc230358534 \h </w:instrText>
        </w:r>
        <w:r/>
        <w:r>
          <w:fldChar w:fldCharType="separate"/>
        </w:r>
        <w:r>
          <w:t xml:space="preserve">514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35" w:anchor="_Toc230358535" w:history="1">
        <w:r>
          <w:rPr>
            <w:rStyle w:val="957"/>
          </w:rPr>
          <w:t xml:space="preserve">Рисунок 939</w:t>
        </w:r>
        <w:r>
          <w:tab/>
        </w:r>
        <w:r>
          <w:fldChar w:fldCharType="begin"/>
        </w:r>
        <w:r>
          <w:instrText xml:space="preserve"> PAGEREF _Toc230358535 \h </w:instrText>
        </w:r>
        <w:r/>
        <w:r>
          <w:fldChar w:fldCharType="separate"/>
        </w:r>
        <w:r>
          <w:t xml:space="preserve">514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36" w:anchor="_Toc230358536" w:history="1">
        <w:r>
          <w:rPr>
            <w:rStyle w:val="957"/>
          </w:rPr>
          <w:t xml:space="preserve">Рисунок 940</w:t>
        </w:r>
        <w:r>
          <w:tab/>
        </w:r>
        <w:r>
          <w:fldChar w:fldCharType="begin"/>
        </w:r>
        <w:r>
          <w:instrText xml:space="preserve"> PAGEREF _Toc230358536 \h </w:instrText>
        </w:r>
        <w:r/>
        <w:r>
          <w:fldChar w:fldCharType="separate"/>
        </w:r>
        <w:r>
          <w:t xml:space="preserve">514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37" w:anchor="_Toc230358537" w:history="1">
        <w:r>
          <w:rPr>
            <w:rStyle w:val="957"/>
          </w:rPr>
          <w:t xml:space="preserve">Рисунок 941</w:t>
        </w:r>
        <w:r>
          <w:tab/>
        </w:r>
        <w:r>
          <w:fldChar w:fldCharType="begin"/>
        </w:r>
        <w:r>
          <w:instrText xml:space="preserve"> PAGEREF _Toc230358537 \h </w:instrText>
        </w:r>
        <w:r/>
        <w:r>
          <w:fldChar w:fldCharType="separate"/>
        </w:r>
        <w:r>
          <w:t xml:space="preserve">515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38" w:anchor="_Toc230358538" w:history="1">
        <w:r>
          <w:rPr>
            <w:rStyle w:val="957"/>
          </w:rPr>
          <w:t xml:space="preserve">Рисунок 942</w:t>
        </w:r>
        <w:r>
          <w:tab/>
        </w:r>
        <w:r>
          <w:fldChar w:fldCharType="begin"/>
        </w:r>
        <w:r>
          <w:instrText xml:space="preserve"> PAGEREF _Toc230358538 \h </w:instrText>
        </w:r>
        <w:r/>
        <w:r>
          <w:fldChar w:fldCharType="separate"/>
        </w:r>
        <w:r>
          <w:t xml:space="preserve">516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39" w:anchor="_Toc230358539" w:history="1">
        <w:r>
          <w:rPr>
            <w:rStyle w:val="957"/>
          </w:rPr>
          <w:t xml:space="preserve">Рисунок 943</w:t>
        </w:r>
        <w:r>
          <w:tab/>
        </w:r>
        <w:r>
          <w:fldChar w:fldCharType="begin"/>
        </w:r>
        <w:r>
          <w:instrText xml:space="preserve"> PAGEREF _Toc230358539 \h </w:instrText>
        </w:r>
        <w:r/>
        <w:r>
          <w:fldChar w:fldCharType="separate"/>
        </w:r>
        <w:r>
          <w:t xml:space="preserve">517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40" w:anchor="_Toc230358540" w:history="1">
        <w:r>
          <w:rPr>
            <w:rStyle w:val="957"/>
          </w:rPr>
          <w:t xml:space="preserve">Рисунок 944</w:t>
        </w:r>
        <w:r>
          <w:tab/>
        </w:r>
        <w:r>
          <w:fldChar w:fldCharType="begin"/>
        </w:r>
        <w:r>
          <w:instrText xml:space="preserve"> PAGEREF _Toc230358540 \h </w:instrText>
        </w:r>
        <w:r/>
        <w:r>
          <w:fldChar w:fldCharType="separate"/>
        </w:r>
        <w:r>
          <w:t xml:space="preserve">518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41" w:anchor="_Toc230358541" w:history="1">
        <w:r>
          <w:rPr>
            <w:rStyle w:val="957"/>
          </w:rPr>
          <w:t xml:space="preserve">Рисунок 945</w:t>
        </w:r>
        <w:r>
          <w:tab/>
        </w:r>
        <w:r>
          <w:fldChar w:fldCharType="begin"/>
        </w:r>
        <w:r>
          <w:instrText xml:space="preserve"> PAGEREF _Toc230358541 \h </w:instrText>
        </w:r>
        <w:r/>
        <w:r>
          <w:fldChar w:fldCharType="separate"/>
        </w:r>
        <w:r>
          <w:t xml:space="preserve">518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42" w:anchor="_Toc230358542" w:history="1">
        <w:r>
          <w:rPr>
            <w:rStyle w:val="957"/>
          </w:rPr>
          <w:t xml:space="preserve">Рисунок 946</w:t>
        </w:r>
        <w:r>
          <w:tab/>
        </w:r>
        <w:r>
          <w:fldChar w:fldCharType="begin"/>
        </w:r>
        <w:r>
          <w:instrText xml:space="preserve"> PAGEREF _Toc230358542 \h </w:instrText>
        </w:r>
        <w:r/>
        <w:r>
          <w:fldChar w:fldCharType="separate"/>
        </w:r>
        <w:r>
          <w:t xml:space="preserve">519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43" w:anchor="_Toc230358543" w:history="1">
        <w:r>
          <w:rPr>
            <w:rStyle w:val="957"/>
          </w:rPr>
          <w:t xml:space="preserve">Рисунок 947</w:t>
        </w:r>
        <w:r>
          <w:tab/>
        </w:r>
        <w:r>
          <w:fldChar w:fldCharType="begin"/>
        </w:r>
        <w:r>
          <w:instrText xml:space="preserve"> PAGEREF _Toc230358543 \h </w:instrText>
        </w:r>
        <w:r/>
        <w:r>
          <w:fldChar w:fldCharType="separate"/>
        </w:r>
        <w:r>
          <w:t xml:space="preserve">519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44" w:anchor="_Toc230358544" w:history="1">
        <w:r>
          <w:rPr>
            <w:rStyle w:val="957"/>
          </w:rPr>
          <w:t xml:space="preserve">Рисунок 948</w:t>
        </w:r>
        <w:r>
          <w:tab/>
        </w:r>
        <w:r>
          <w:fldChar w:fldCharType="begin"/>
        </w:r>
        <w:r>
          <w:instrText xml:space="preserve"> PAGEREF _Toc230358544 \h </w:instrText>
        </w:r>
        <w:r/>
        <w:r>
          <w:fldChar w:fldCharType="separate"/>
        </w:r>
        <w:r>
          <w:t xml:space="preserve">520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45" w:anchor="_Toc230358545" w:history="1">
        <w:r>
          <w:rPr>
            <w:rStyle w:val="957"/>
          </w:rPr>
          <w:t xml:space="preserve">Рисунок 949</w:t>
        </w:r>
        <w:r>
          <w:tab/>
        </w:r>
        <w:r>
          <w:fldChar w:fldCharType="begin"/>
        </w:r>
        <w:r>
          <w:instrText xml:space="preserve"> PAGEREF _Toc230358545 \h </w:instrText>
        </w:r>
        <w:r/>
        <w:r>
          <w:fldChar w:fldCharType="separate"/>
        </w:r>
        <w:r>
          <w:t xml:space="preserve">520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46" w:anchor="_Toc230358546" w:history="1">
        <w:r>
          <w:rPr>
            <w:rStyle w:val="957"/>
          </w:rPr>
          <w:t xml:space="preserve">Рисунок 950</w:t>
        </w:r>
        <w:r>
          <w:tab/>
        </w:r>
        <w:r>
          <w:fldChar w:fldCharType="begin"/>
        </w:r>
        <w:r>
          <w:instrText xml:space="preserve"> PAGEREF _Toc230358546 \h </w:instrText>
        </w:r>
        <w:r/>
        <w:r>
          <w:fldChar w:fldCharType="separate"/>
        </w:r>
        <w:r>
          <w:t xml:space="preserve">521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47" w:anchor="_Toc230358547" w:history="1">
        <w:r>
          <w:rPr>
            <w:rStyle w:val="957"/>
          </w:rPr>
          <w:t xml:space="preserve">Рисунок 951</w:t>
        </w:r>
        <w:r>
          <w:tab/>
        </w:r>
        <w:r>
          <w:fldChar w:fldCharType="begin"/>
        </w:r>
        <w:r>
          <w:instrText xml:space="preserve"> PAGEREF _Toc230358547 \h </w:instrText>
        </w:r>
        <w:r/>
        <w:r>
          <w:fldChar w:fldCharType="separate"/>
        </w:r>
        <w:r>
          <w:t xml:space="preserve">522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48" w:anchor="_Toc230358548" w:history="1">
        <w:r>
          <w:rPr>
            <w:rStyle w:val="957"/>
          </w:rPr>
          <w:t xml:space="preserve">Рисунок 952</w:t>
        </w:r>
        <w:r>
          <w:tab/>
        </w:r>
        <w:r>
          <w:fldChar w:fldCharType="begin"/>
        </w:r>
        <w:r>
          <w:instrText xml:space="preserve"> PAGEREF _Toc230358548 \h </w:instrText>
        </w:r>
        <w:r/>
        <w:r>
          <w:fldChar w:fldCharType="separate"/>
        </w:r>
        <w:r>
          <w:t xml:space="preserve">522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49" w:anchor="_Toc230358549" w:history="1">
        <w:r>
          <w:rPr>
            <w:rStyle w:val="957"/>
          </w:rPr>
          <w:t xml:space="preserve">Рисунок 953</w:t>
        </w:r>
        <w:r>
          <w:tab/>
        </w:r>
        <w:r>
          <w:fldChar w:fldCharType="begin"/>
        </w:r>
        <w:r>
          <w:instrText xml:space="preserve"> PAGEREF _Toc230358549 \h </w:instrText>
        </w:r>
        <w:r/>
        <w:r>
          <w:fldChar w:fldCharType="separate"/>
        </w:r>
        <w:r>
          <w:t xml:space="preserve">522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50" w:anchor="_Toc230358550" w:history="1">
        <w:r>
          <w:rPr>
            <w:rStyle w:val="957"/>
          </w:rPr>
          <w:t xml:space="preserve">Рисунок 954</w:t>
        </w:r>
        <w:r>
          <w:tab/>
        </w:r>
        <w:r>
          <w:fldChar w:fldCharType="begin"/>
        </w:r>
        <w:r>
          <w:instrText xml:space="preserve"> PAGEREF _Toc230358550 \h </w:instrText>
        </w:r>
        <w:r/>
        <w:r>
          <w:fldChar w:fldCharType="separate"/>
        </w:r>
        <w:r>
          <w:t xml:space="preserve">523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51" w:anchor="_Toc230358551" w:history="1">
        <w:r>
          <w:rPr>
            <w:rStyle w:val="957"/>
          </w:rPr>
          <w:t xml:space="preserve">Рисунок 955</w:t>
        </w:r>
        <w:r>
          <w:tab/>
        </w:r>
        <w:r>
          <w:fldChar w:fldCharType="begin"/>
        </w:r>
        <w:r>
          <w:instrText xml:space="preserve"> PAGEREF _Toc230358551 \h </w:instrText>
        </w:r>
        <w:r/>
        <w:r>
          <w:fldChar w:fldCharType="separate"/>
        </w:r>
        <w:r>
          <w:t xml:space="preserve">523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52" w:anchor="_Toc230358552" w:history="1">
        <w:r>
          <w:rPr>
            <w:rStyle w:val="957"/>
          </w:rPr>
          <w:t xml:space="preserve">Рисунок 956</w:t>
        </w:r>
        <w:r>
          <w:tab/>
        </w:r>
        <w:r>
          <w:fldChar w:fldCharType="begin"/>
        </w:r>
        <w:r>
          <w:instrText xml:space="preserve"> PAGEREF _Toc230358552 \h </w:instrText>
        </w:r>
        <w:r/>
        <w:r>
          <w:fldChar w:fldCharType="separate"/>
        </w:r>
        <w:r>
          <w:t xml:space="preserve">523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53" w:anchor="_Toc230358553" w:history="1">
        <w:r>
          <w:rPr>
            <w:rStyle w:val="957"/>
          </w:rPr>
          <w:t xml:space="preserve">Рисунок 957</w:t>
        </w:r>
        <w:r>
          <w:tab/>
        </w:r>
        <w:r>
          <w:fldChar w:fldCharType="begin"/>
        </w:r>
        <w:r>
          <w:instrText xml:space="preserve"> PAGEREF _Toc230358553 \h </w:instrText>
        </w:r>
        <w:r/>
        <w:r>
          <w:fldChar w:fldCharType="separate"/>
        </w:r>
        <w:r>
          <w:t xml:space="preserve">524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54" w:anchor="_Toc230358554" w:history="1">
        <w:r>
          <w:rPr>
            <w:rStyle w:val="957"/>
          </w:rPr>
          <w:t xml:space="preserve">Рисунок 958</w:t>
        </w:r>
        <w:r>
          <w:tab/>
        </w:r>
        <w:r>
          <w:fldChar w:fldCharType="begin"/>
        </w:r>
        <w:r>
          <w:instrText xml:space="preserve"> PAGEREF _Toc230358554 \h </w:instrText>
        </w:r>
        <w:r/>
        <w:r>
          <w:fldChar w:fldCharType="separate"/>
        </w:r>
        <w:r>
          <w:t xml:space="preserve">524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55" w:anchor="_Toc230358555" w:history="1">
        <w:r>
          <w:rPr>
            <w:rStyle w:val="957"/>
          </w:rPr>
          <w:t xml:space="preserve">Рисунок 959</w:t>
        </w:r>
        <w:r>
          <w:tab/>
        </w:r>
        <w:r>
          <w:fldChar w:fldCharType="begin"/>
        </w:r>
        <w:r>
          <w:instrText xml:space="preserve"> PAGEREF _Toc230358555 \h </w:instrText>
        </w:r>
        <w:r/>
        <w:r>
          <w:fldChar w:fldCharType="separate"/>
        </w:r>
        <w:r>
          <w:t xml:space="preserve">524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56" w:anchor="_Toc230358556" w:history="1">
        <w:r>
          <w:rPr>
            <w:rStyle w:val="957"/>
          </w:rPr>
          <w:t xml:space="preserve">Рисунок 960</w:t>
        </w:r>
        <w:r>
          <w:tab/>
        </w:r>
        <w:r>
          <w:fldChar w:fldCharType="begin"/>
        </w:r>
        <w:r>
          <w:instrText xml:space="preserve"> PAGEREF _Toc230358556 \h </w:instrText>
        </w:r>
        <w:r/>
        <w:r>
          <w:fldChar w:fldCharType="separate"/>
        </w:r>
        <w:r>
          <w:t xml:space="preserve">525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57" w:anchor="_Toc230358557" w:history="1">
        <w:r>
          <w:rPr>
            <w:rStyle w:val="957"/>
          </w:rPr>
          <w:t xml:space="preserve">Рисунок 961</w:t>
        </w:r>
        <w:r>
          <w:tab/>
        </w:r>
        <w:r>
          <w:fldChar w:fldCharType="begin"/>
        </w:r>
        <w:r>
          <w:instrText xml:space="preserve"> PAGEREF _Toc230358557 \h </w:instrText>
        </w:r>
        <w:r/>
        <w:r>
          <w:fldChar w:fldCharType="separate"/>
        </w:r>
        <w:r>
          <w:t xml:space="preserve">525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58" w:anchor="_Toc230358558" w:history="1">
        <w:r>
          <w:rPr>
            <w:rStyle w:val="957"/>
          </w:rPr>
          <w:t xml:space="preserve">Рисунок 962</w:t>
        </w:r>
        <w:r>
          <w:tab/>
        </w:r>
        <w:r>
          <w:fldChar w:fldCharType="begin"/>
        </w:r>
        <w:r>
          <w:instrText xml:space="preserve"> PAGEREF _Toc230358558 \h </w:instrText>
        </w:r>
        <w:r/>
        <w:r>
          <w:fldChar w:fldCharType="separate"/>
        </w:r>
        <w:r>
          <w:t xml:space="preserve">526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59" w:anchor="_Toc230358559" w:history="1">
        <w:r>
          <w:rPr>
            <w:rStyle w:val="957"/>
          </w:rPr>
          <w:t xml:space="preserve">Рисунок 963</w:t>
        </w:r>
        <w:r>
          <w:tab/>
        </w:r>
        <w:r>
          <w:fldChar w:fldCharType="begin"/>
        </w:r>
        <w:r>
          <w:instrText xml:space="preserve"> PAGEREF _Toc230358559 \h </w:instrText>
        </w:r>
        <w:r/>
        <w:r>
          <w:fldChar w:fldCharType="separate"/>
        </w:r>
        <w:r>
          <w:t xml:space="preserve">527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60" w:anchor="_Toc230358560" w:history="1">
        <w:r>
          <w:rPr>
            <w:rStyle w:val="957"/>
          </w:rPr>
          <w:t xml:space="preserve">Рисунок 964</w:t>
        </w:r>
        <w:r>
          <w:tab/>
        </w:r>
        <w:r>
          <w:fldChar w:fldCharType="begin"/>
        </w:r>
        <w:r>
          <w:instrText xml:space="preserve"> PAGEREF _Toc230358560 \h </w:instrText>
        </w:r>
        <w:r/>
        <w:r>
          <w:fldChar w:fldCharType="separate"/>
        </w:r>
        <w:r>
          <w:t xml:space="preserve">527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61" w:anchor="_Toc230358561" w:history="1">
        <w:r>
          <w:rPr>
            <w:rStyle w:val="957"/>
          </w:rPr>
          <w:t xml:space="preserve">Рисунок 965</w:t>
        </w:r>
        <w:r>
          <w:tab/>
        </w:r>
        <w:r>
          <w:fldChar w:fldCharType="begin"/>
        </w:r>
        <w:r>
          <w:instrText xml:space="preserve"> PAGEREF _Toc230358561 \h </w:instrText>
        </w:r>
        <w:r/>
        <w:r>
          <w:fldChar w:fldCharType="separate"/>
        </w:r>
        <w:r>
          <w:t xml:space="preserve">527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62" w:anchor="_Toc230358562" w:history="1">
        <w:r>
          <w:rPr>
            <w:rStyle w:val="957"/>
          </w:rPr>
          <w:t xml:space="preserve">Рисунок 966</w:t>
        </w:r>
        <w:r>
          <w:tab/>
        </w:r>
        <w:r>
          <w:fldChar w:fldCharType="begin"/>
        </w:r>
        <w:r>
          <w:instrText xml:space="preserve"> PAGEREF _Toc230358562 \h </w:instrText>
        </w:r>
        <w:r/>
        <w:r>
          <w:fldChar w:fldCharType="separate"/>
        </w:r>
        <w:r>
          <w:t xml:space="preserve">528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63" w:anchor="_Toc230358563" w:history="1">
        <w:r>
          <w:rPr>
            <w:rStyle w:val="957"/>
          </w:rPr>
          <w:t xml:space="preserve">Рисунок 967</w:t>
        </w:r>
        <w:r>
          <w:tab/>
        </w:r>
        <w:r>
          <w:fldChar w:fldCharType="begin"/>
        </w:r>
        <w:r>
          <w:instrText xml:space="preserve"> PAGEREF _Toc230358563 \h </w:instrText>
        </w:r>
        <w:r/>
        <w:r>
          <w:fldChar w:fldCharType="separate"/>
        </w:r>
        <w:r>
          <w:t xml:space="preserve">528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64" w:anchor="_Toc230358564" w:history="1">
        <w:r>
          <w:rPr>
            <w:rStyle w:val="957"/>
          </w:rPr>
          <w:t xml:space="preserve">Рисунок 968</w:t>
        </w:r>
        <w:r>
          <w:tab/>
        </w:r>
        <w:r>
          <w:fldChar w:fldCharType="begin"/>
        </w:r>
        <w:r>
          <w:instrText xml:space="preserve"> PAGEREF _Toc230358564 \h </w:instrText>
        </w:r>
        <w:r/>
        <w:r>
          <w:fldChar w:fldCharType="separate"/>
        </w:r>
        <w:r>
          <w:t xml:space="preserve">528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65" w:anchor="_Toc230358565" w:history="1">
        <w:r>
          <w:rPr>
            <w:rStyle w:val="957"/>
          </w:rPr>
          <w:t xml:space="preserve">Рисунок 969</w:t>
        </w:r>
        <w:r>
          <w:tab/>
        </w:r>
        <w:r>
          <w:fldChar w:fldCharType="begin"/>
        </w:r>
        <w:r>
          <w:instrText xml:space="preserve"> PAGEREF _Toc230358565 \h </w:instrText>
        </w:r>
        <w:r/>
        <w:r>
          <w:fldChar w:fldCharType="separate"/>
        </w:r>
        <w:r>
          <w:t xml:space="preserve">529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66" w:anchor="_Toc230358566" w:history="1">
        <w:r>
          <w:rPr>
            <w:rStyle w:val="957"/>
          </w:rPr>
          <w:t xml:space="preserve">Рисунок 970</w:t>
        </w:r>
        <w:r>
          <w:tab/>
        </w:r>
        <w:r>
          <w:fldChar w:fldCharType="begin"/>
        </w:r>
        <w:r>
          <w:instrText xml:space="preserve"> PAGEREF _Toc230358566 \h </w:instrText>
        </w:r>
        <w:r/>
        <w:r>
          <w:fldChar w:fldCharType="separate"/>
        </w:r>
        <w:r>
          <w:t xml:space="preserve">529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67" w:anchor="_Toc230358567" w:history="1">
        <w:r>
          <w:rPr>
            <w:rStyle w:val="957"/>
          </w:rPr>
          <w:t xml:space="preserve">Рисунок 971</w:t>
        </w:r>
        <w:r>
          <w:tab/>
        </w:r>
        <w:r>
          <w:fldChar w:fldCharType="begin"/>
        </w:r>
        <w:r>
          <w:instrText xml:space="preserve"> PAGEREF _Toc230358567 \h </w:instrText>
        </w:r>
        <w:r/>
        <w:r>
          <w:fldChar w:fldCharType="separate"/>
        </w:r>
        <w:r>
          <w:t xml:space="preserve">529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68" w:anchor="_Toc230358568" w:history="1">
        <w:r>
          <w:rPr>
            <w:rStyle w:val="957"/>
          </w:rPr>
          <w:t xml:space="preserve">Рисунок 972</w:t>
        </w:r>
        <w:r>
          <w:tab/>
        </w:r>
        <w:r>
          <w:fldChar w:fldCharType="begin"/>
        </w:r>
        <w:r>
          <w:instrText xml:space="preserve"> PAGEREF _Toc230358568 \h </w:instrText>
        </w:r>
        <w:r/>
        <w:r>
          <w:fldChar w:fldCharType="separate"/>
        </w:r>
        <w:r>
          <w:t xml:space="preserve">530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69" w:anchor="_Toc230358569" w:history="1">
        <w:r>
          <w:rPr>
            <w:rStyle w:val="957"/>
          </w:rPr>
          <w:t xml:space="preserve">Рисунок 973</w:t>
        </w:r>
        <w:r>
          <w:tab/>
        </w:r>
        <w:r>
          <w:fldChar w:fldCharType="begin"/>
        </w:r>
        <w:r>
          <w:instrText xml:space="preserve"> PAGEREF _Toc230358569 \h </w:instrText>
        </w:r>
        <w:r/>
        <w:r>
          <w:fldChar w:fldCharType="separate"/>
        </w:r>
        <w:r>
          <w:t xml:space="preserve">530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70" w:anchor="_Toc230358570" w:history="1">
        <w:r>
          <w:rPr>
            <w:rStyle w:val="957"/>
          </w:rPr>
          <w:t xml:space="preserve">Рисунок 974</w:t>
        </w:r>
        <w:r>
          <w:tab/>
        </w:r>
        <w:r>
          <w:fldChar w:fldCharType="begin"/>
        </w:r>
        <w:r>
          <w:instrText xml:space="preserve"> PAGEREF _Toc230358570 \h </w:instrText>
        </w:r>
        <w:r/>
        <w:r>
          <w:fldChar w:fldCharType="separate"/>
        </w:r>
        <w:r>
          <w:t xml:space="preserve">531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71" w:anchor="_Toc230358571" w:history="1">
        <w:r>
          <w:rPr>
            <w:rStyle w:val="957"/>
          </w:rPr>
          <w:t xml:space="preserve">Рисунок 975</w:t>
        </w:r>
        <w:r>
          <w:tab/>
        </w:r>
        <w:r>
          <w:fldChar w:fldCharType="begin"/>
        </w:r>
        <w:r>
          <w:instrText xml:space="preserve"> PAGEREF _Toc230358571 \h </w:instrText>
        </w:r>
        <w:r/>
        <w:r>
          <w:fldChar w:fldCharType="separate"/>
        </w:r>
        <w:r>
          <w:t xml:space="preserve">532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72" w:anchor="_Toc230358572" w:history="1">
        <w:r>
          <w:rPr>
            <w:rStyle w:val="957"/>
          </w:rPr>
          <w:t xml:space="preserve">Рисунок 976</w:t>
        </w:r>
        <w:r>
          <w:tab/>
        </w:r>
        <w:r>
          <w:fldChar w:fldCharType="begin"/>
        </w:r>
        <w:r>
          <w:instrText xml:space="preserve"> PAGEREF _Toc230358572 \h </w:instrText>
        </w:r>
        <w:r/>
        <w:r>
          <w:fldChar w:fldCharType="separate"/>
        </w:r>
        <w:r>
          <w:t xml:space="preserve">532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73" w:anchor="_Toc230358573" w:history="1">
        <w:r>
          <w:rPr>
            <w:rStyle w:val="957"/>
          </w:rPr>
          <w:t xml:space="preserve">Рисунок 977</w:t>
        </w:r>
        <w:r>
          <w:tab/>
        </w:r>
        <w:r>
          <w:fldChar w:fldCharType="begin"/>
        </w:r>
        <w:r>
          <w:instrText xml:space="preserve"> PAGEREF _Toc230358573 \h </w:instrText>
        </w:r>
        <w:r/>
        <w:r>
          <w:fldChar w:fldCharType="separate"/>
        </w:r>
        <w:r>
          <w:t xml:space="preserve">533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74" w:anchor="_Toc230358574" w:history="1">
        <w:r>
          <w:rPr>
            <w:rStyle w:val="957"/>
          </w:rPr>
          <w:t xml:space="preserve">Рисунок 978</w:t>
        </w:r>
        <w:r>
          <w:tab/>
        </w:r>
        <w:r>
          <w:fldChar w:fldCharType="begin"/>
        </w:r>
        <w:r>
          <w:instrText xml:space="preserve"> PAGEREF _Toc230358574 \h </w:instrText>
        </w:r>
        <w:r/>
        <w:r>
          <w:fldChar w:fldCharType="separate"/>
        </w:r>
        <w:r>
          <w:t xml:space="preserve">533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75" w:anchor="_Toc230358575" w:history="1">
        <w:r>
          <w:rPr>
            <w:rStyle w:val="957"/>
          </w:rPr>
          <w:t xml:space="preserve">Рисунок 979</w:t>
        </w:r>
        <w:r>
          <w:tab/>
        </w:r>
        <w:r>
          <w:fldChar w:fldCharType="begin"/>
        </w:r>
        <w:r>
          <w:instrText xml:space="preserve"> PAGEREF _Toc230358575 \h </w:instrText>
        </w:r>
        <w:r/>
        <w:r>
          <w:fldChar w:fldCharType="separate"/>
        </w:r>
        <w:r>
          <w:t xml:space="preserve">534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76" w:anchor="_Toc230358576" w:history="1">
        <w:r>
          <w:rPr>
            <w:rStyle w:val="957"/>
          </w:rPr>
          <w:t xml:space="preserve">Рисунок 980</w:t>
        </w:r>
        <w:r>
          <w:tab/>
        </w:r>
        <w:r>
          <w:fldChar w:fldCharType="begin"/>
        </w:r>
        <w:r>
          <w:instrText xml:space="preserve"> PAGEREF _Toc230358576 \h </w:instrText>
        </w:r>
        <w:r/>
        <w:r>
          <w:fldChar w:fldCharType="separate"/>
        </w:r>
        <w:r>
          <w:t xml:space="preserve">534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77" w:anchor="_Toc230358577" w:history="1">
        <w:r>
          <w:rPr>
            <w:rStyle w:val="957"/>
          </w:rPr>
          <w:t xml:space="preserve">Рисунок 981</w:t>
        </w:r>
        <w:r>
          <w:tab/>
        </w:r>
        <w:r>
          <w:fldChar w:fldCharType="begin"/>
        </w:r>
        <w:r>
          <w:instrText xml:space="preserve"> PAGEREF _Toc230358577 \h </w:instrText>
        </w:r>
        <w:r/>
        <w:r>
          <w:fldChar w:fldCharType="separate"/>
        </w:r>
        <w:r>
          <w:t xml:space="preserve">534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78" w:anchor="_Toc230358578" w:history="1">
        <w:r>
          <w:rPr>
            <w:rStyle w:val="957"/>
          </w:rPr>
          <w:t xml:space="preserve">Рисунок 982</w:t>
        </w:r>
        <w:r>
          <w:tab/>
        </w:r>
        <w:r>
          <w:fldChar w:fldCharType="begin"/>
        </w:r>
        <w:r>
          <w:instrText xml:space="preserve"> PAGEREF _Toc230358578 \h </w:instrText>
        </w:r>
        <w:r/>
        <w:r>
          <w:fldChar w:fldCharType="separate"/>
        </w:r>
        <w:r>
          <w:t xml:space="preserve">535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79" w:anchor="_Toc230358579" w:history="1">
        <w:r>
          <w:rPr>
            <w:rStyle w:val="957"/>
          </w:rPr>
          <w:t xml:space="preserve">Рисунок 983</w:t>
        </w:r>
        <w:r>
          <w:tab/>
        </w:r>
        <w:r>
          <w:fldChar w:fldCharType="begin"/>
        </w:r>
        <w:r>
          <w:instrText xml:space="preserve"> PAGEREF _Toc230358579 \h </w:instrText>
        </w:r>
        <w:r/>
        <w:r>
          <w:fldChar w:fldCharType="separate"/>
        </w:r>
        <w:r>
          <w:t xml:space="preserve">535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80" w:anchor="_Toc230358580" w:history="1">
        <w:r>
          <w:rPr>
            <w:rStyle w:val="957"/>
          </w:rPr>
          <w:t xml:space="preserve">Рисунок 984</w:t>
        </w:r>
        <w:r>
          <w:tab/>
        </w:r>
        <w:r>
          <w:fldChar w:fldCharType="begin"/>
        </w:r>
        <w:r>
          <w:instrText xml:space="preserve"> PAGEREF _Toc230358580 \h </w:instrText>
        </w:r>
        <w:r/>
        <w:r>
          <w:fldChar w:fldCharType="separate"/>
        </w:r>
        <w:r>
          <w:t xml:space="preserve">535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81" w:anchor="_Toc230358581" w:history="1">
        <w:r>
          <w:rPr>
            <w:rStyle w:val="957"/>
          </w:rPr>
          <w:t xml:space="preserve">Рисунок 985</w:t>
        </w:r>
        <w:r>
          <w:tab/>
        </w:r>
        <w:r>
          <w:fldChar w:fldCharType="begin"/>
        </w:r>
        <w:r>
          <w:instrText xml:space="preserve"> PAGEREF _Toc230358581 \h </w:instrText>
        </w:r>
        <w:r/>
        <w:r>
          <w:fldChar w:fldCharType="separate"/>
        </w:r>
        <w:r>
          <w:t xml:space="preserve">536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82" w:anchor="_Toc230358582" w:history="1">
        <w:r>
          <w:rPr>
            <w:rStyle w:val="957"/>
          </w:rPr>
          <w:t xml:space="preserve">Рисунок 986</w:t>
        </w:r>
        <w:r>
          <w:tab/>
        </w:r>
        <w:r>
          <w:fldChar w:fldCharType="begin"/>
        </w:r>
        <w:r>
          <w:instrText xml:space="preserve"> PAGEREF _Toc230358582 \h </w:instrText>
        </w:r>
        <w:r/>
        <w:r>
          <w:fldChar w:fldCharType="separate"/>
        </w:r>
        <w:r>
          <w:t xml:space="preserve">536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83" w:anchor="_Toc230358583" w:history="1">
        <w:r>
          <w:rPr>
            <w:rStyle w:val="957"/>
          </w:rPr>
          <w:t xml:space="preserve">Рисунок 987</w:t>
        </w:r>
        <w:r>
          <w:tab/>
        </w:r>
        <w:r>
          <w:fldChar w:fldCharType="begin"/>
        </w:r>
        <w:r>
          <w:instrText xml:space="preserve"> PAGEREF _Toc230358583 \h </w:instrText>
        </w:r>
        <w:r/>
        <w:r>
          <w:fldChar w:fldCharType="separate"/>
        </w:r>
        <w:r>
          <w:t xml:space="preserve">537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84" w:anchor="_Toc230358584" w:history="1">
        <w:r>
          <w:rPr>
            <w:rStyle w:val="957"/>
          </w:rPr>
          <w:t xml:space="preserve">Рисунок 988</w:t>
        </w:r>
        <w:r>
          <w:tab/>
        </w:r>
        <w:r>
          <w:fldChar w:fldCharType="begin"/>
        </w:r>
        <w:r>
          <w:instrText xml:space="preserve"> PAGEREF _Toc230358584 \h </w:instrText>
        </w:r>
        <w:r/>
        <w:r>
          <w:fldChar w:fldCharType="separate"/>
        </w:r>
        <w:r>
          <w:t xml:space="preserve">538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85" w:anchor="_Toc230358585" w:history="1">
        <w:r>
          <w:rPr>
            <w:rStyle w:val="957"/>
          </w:rPr>
          <w:t xml:space="preserve">Рисунок 989</w:t>
        </w:r>
        <w:r>
          <w:tab/>
        </w:r>
        <w:r>
          <w:fldChar w:fldCharType="begin"/>
        </w:r>
        <w:r>
          <w:instrText xml:space="preserve"> PAGEREF _Toc230358585 \h </w:instrText>
        </w:r>
        <w:r/>
        <w:r>
          <w:fldChar w:fldCharType="separate"/>
        </w:r>
        <w:r>
          <w:t xml:space="preserve">538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86" w:anchor="_Toc230358586" w:history="1">
        <w:r>
          <w:rPr>
            <w:rStyle w:val="957"/>
          </w:rPr>
          <w:t xml:space="preserve">Рисунок 990</w:t>
        </w:r>
        <w:r>
          <w:tab/>
        </w:r>
        <w:r>
          <w:fldChar w:fldCharType="begin"/>
        </w:r>
        <w:r>
          <w:instrText xml:space="preserve"> PAGEREF _Toc230358586 \h </w:instrText>
        </w:r>
        <w:r/>
        <w:r>
          <w:fldChar w:fldCharType="separate"/>
        </w:r>
        <w:r>
          <w:t xml:space="preserve">539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87" w:anchor="_Toc230358587" w:history="1">
        <w:r>
          <w:rPr>
            <w:rStyle w:val="957"/>
          </w:rPr>
          <w:t xml:space="preserve">Рисунок 991</w:t>
        </w:r>
        <w:r>
          <w:tab/>
        </w:r>
        <w:r>
          <w:fldChar w:fldCharType="begin"/>
        </w:r>
        <w:r>
          <w:instrText xml:space="preserve"> PAGEREF _Toc230358587 \h </w:instrText>
        </w:r>
        <w:r/>
        <w:r>
          <w:fldChar w:fldCharType="separate"/>
        </w:r>
        <w:r>
          <w:t xml:space="preserve">539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88" w:anchor="_Toc230358588" w:history="1">
        <w:r>
          <w:rPr>
            <w:rStyle w:val="957"/>
          </w:rPr>
          <w:t xml:space="preserve">Рисунок 992</w:t>
        </w:r>
        <w:r>
          <w:tab/>
        </w:r>
        <w:r>
          <w:fldChar w:fldCharType="begin"/>
        </w:r>
        <w:r>
          <w:instrText xml:space="preserve"> PAGEREF _Toc230358588 \h </w:instrText>
        </w:r>
        <w:r/>
        <w:r>
          <w:fldChar w:fldCharType="separate"/>
        </w:r>
        <w:r>
          <w:t xml:space="preserve">539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89" w:anchor="_Toc230358589" w:history="1">
        <w:r>
          <w:rPr>
            <w:rStyle w:val="957"/>
          </w:rPr>
          <w:t xml:space="preserve">Рисунок 993</w:t>
        </w:r>
        <w:r>
          <w:tab/>
        </w:r>
        <w:r>
          <w:fldChar w:fldCharType="begin"/>
        </w:r>
        <w:r>
          <w:instrText xml:space="preserve"> PAGEREF _Toc230358589 \h </w:instrText>
        </w:r>
        <w:r/>
        <w:r>
          <w:fldChar w:fldCharType="separate"/>
        </w:r>
        <w:r>
          <w:t xml:space="preserve">540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90" w:anchor="_Toc230358590" w:history="1">
        <w:r>
          <w:rPr>
            <w:rStyle w:val="957"/>
          </w:rPr>
          <w:t xml:space="preserve">Рисунок 994</w:t>
        </w:r>
        <w:r>
          <w:tab/>
        </w:r>
        <w:r>
          <w:fldChar w:fldCharType="begin"/>
        </w:r>
        <w:r>
          <w:instrText xml:space="preserve"> PAGEREF _Toc230358590 \h </w:instrText>
        </w:r>
        <w:r/>
        <w:r>
          <w:fldChar w:fldCharType="separate"/>
        </w:r>
        <w:r>
          <w:t xml:space="preserve">540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91" w:anchor="_Toc230358591" w:history="1">
        <w:r>
          <w:rPr>
            <w:rStyle w:val="957"/>
          </w:rPr>
          <w:t xml:space="preserve">Рисунок 995</w:t>
        </w:r>
        <w:r>
          <w:tab/>
        </w:r>
        <w:r>
          <w:fldChar w:fldCharType="begin"/>
        </w:r>
        <w:r>
          <w:instrText xml:space="preserve"> PAGEREF _Toc230358591 \h </w:instrText>
        </w:r>
        <w:r/>
        <w:r>
          <w:fldChar w:fldCharType="separate"/>
        </w:r>
        <w:r>
          <w:t xml:space="preserve">540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92" w:anchor="_Toc230358592" w:history="1">
        <w:r>
          <w:rPr>
            <w:rStyle w:val="957"/>
          </w:rPr>
          <w:t xml:space="preserve">Рисунок 996</w:t>
        </w:r>
        <w:r>
          <w:tab/>
        </w:r>
        <w:r>
          <w:fldChar w:fldCharType="begin"/>
        </w:r>
        <w:r>
          <w:instrText xml:space="preserve"> PAGEREF _Toc230358592 \h </w:instrText>
        </w:r>
        <w:r/>
        <w:r>
          <w:fldChar w:fldCharType="separate"/>
        </w:r>
        <w:r>
          <w:t xml:space="preserve">540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93" w:anchor="_Toc230358593" w:history="1">
        <w:r>
          <w:rPr>
            <w:rStyle w:val="957"/>
          </w:rPr>
          <w:t xml:space="preserve">Рисунок 997</w:t>
        </w:r>
        <w:r>
          <w:tab/>
        </w:r>
        <w:r>
          <w:fldChar w:fldCharType="begin"/>
        </w:r>
        <w:r>
          <w:instrText xml:space="preserve"> PAGEREF _Toc230358593 \h </w:instrText>
        </w:r>
        <w:r/>
        <w:r>
          <w:fldChar w:fldCharType="separate"/>
        </w:r>
        <w:r>
          <w:t xml:space="preserve">541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94" w:anchor="_Toc230358594" w:history="1">
        <w:r>
          <w:rPr>
            <w:rStyle w:val="957"/>
          </w:rPr>
          <w:t xml:space="preserve">Рисунок 998</w:t>
        </w:r>
        <w:r>
          <w:tab/>
        </w:r>
        <w:r>
          <w:fldChar w:fldCharType="begin"/>
        </w:r>
        <w:r>
          <w:instrText xml:space="preserve"> PAGEREF _Toc230358594 \h </w:instrText>
        </w:r>
        <w:r/>
        <w:r>
          <w:fldChar w:fldCharType="separate"/>
        </w:r>
        <w:r>
          <w:t xml:space="preserve">541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95" w:anchor="_Toc230358595" w:history="1">
        <w:r>
          <w:rPr>
            <w:rStyle w:val="957"/>
          </w:rPr>
          <w:t xml:space="preserve">Рисунок 999</w:t>
        </w:r>
        <w:r>
          <w:tab/>
        </w:r>
        <w:r>
          <w:fldChar w:fldCharType="begin"/>
        </w:r>
        <w:r>
          <w:instrText xml:space="preserve"> PAGEREF _Toc230358595 \h </w:instrText>
        </w:r>
        <w:r/>
        <w:r>
          <w:fldChar w:fldCharType="separate"/>
        </w:r>
        <w:r>
          <w:t xml:space="preserve">541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96" w:anchor="_Toc230358596" w:history="1">
        <w:r>
          <w:rPr>
            <w:rStyle w:val="957"/>
          </w:rPr>
          <w:t xml:space="preserve">Рисунок 1000</w:t>
        </w:r>
        <w:r>
          <w:tab/>
        </w:r>
        <w:r>
          <w:fldChar w:fldCharType="begin"/>
        </w:r>
        <w:r>
          <w:instrText xml:space="preserve"> PAGEREF _Toc230358596 \h </w:instrText>
        </w:r>
        <w:r/>
        <w:r>
          <w:fldChar w:fldCharType="separate"/>
        </w:r>
        <w:r>
          <w:t xml:space="preserve">542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97" w:anchor="_Toc230358597" w:history="1">
        <w:r>
          <w:rPr>
            <w:rStyle w:val="957"/>
          </w:rPr>
          <w:t xml:space="preserve">Рисунок 1001</w:t>
        </w:r>
        <w:r>
          <w:tab/>
        </w:r>
        <w:r>
          <w:fldChar w:fldCharType="begin"/>
        </w:r>
        <w:r>
          <w:instrText xml:space="preserve"> PAGEREF _Toc230358597 \h </w:instrText>
        </w:r>
        <w:r/>
        <w:r>
          <w:fldChar w:fldCharType="separate"/>
        </w:r>
        <w:r>
          <w:t xml:space="preserve">543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98" w:anchor="_Toc230358598" w:history="1">
        <w:r>
          <w:rPr>
            <w:rStyle w:val="957"/>
          </w:rPr>
          <w:t xml:space="preserve">Рисунок 1002</w:t>
        </w:r>
        <w:r>
          <w:tab/>
        </w:r>
        <w:r>
          <w:fldChar w:fldCharType="begin"/>
        </w:r>
        <w:r>
          <w:instrText xml:space="preserve"> PAGEREF _Toc230358598 \h </w:instrText>
        </w:r>
        <w:r/>
        <w:r>
          <w:fldChar w:fldCharType="separate"/>
        </w:r>
        <w:r>
          <w:t xml:space="preserve">544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599" w:anchor="_Toc230358599" w:history="1">
        <w:r>
          <w:rPr>
            <w:rStyle w:val="957"/>
          </w:rPr>
          <w:t xml:space="preserve">Рисунок 1003</w:t>
        </w:r>
        <w:r>
          <w:tab/>
        </w:r>
        <w:r>
          <w:fldChar w:fldCharType="begin"/>
        </w:r>
        <w:r>
          <w:instrText xml:space="preserve"> PAGEREF _Toc230358599 \h </w:instrText>
        </w:r>
        <w:r/>
        <w:r>
          <w:fldChar w:fldCharType="separate"/>
        </w:r>
        <w:r>
          <w:t xml:space="preserve">544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00" w:anchor="_Toc230358600" w:history="1">
        <w:r>
          <w:rPr>
            <w:rStyle w:val="957"/>
          </w:rPr>
          <w:t xml:space="preserve">Рисунок 1004</w:t>
        </w:r>
        <w:r>
          <w:tab/>
        </w:r>
        <w:r>
          <w:fldChar w:fldCharType="begin"/>
        </w:r>
        <w:r>
          <w:instrText xml:space="preserve"> PAGEREF _Toc230358600 \h </w:instrText>
        </w:r>
        <w:r/>
        <w:r>
          <w:fldChar w:fldCharType="separate"/>
        </w:r>
        <w:r>
          <w:t xml:space="preserve">544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01" w:anchor="_Toc230358601" w:history="1">
        <w:r>
          <w:rPr>
            <w:rStyle w:val="957"/>
          </w:rPr>
          <w:t xml:space="preserve">Рисунок 1005</w:t>
        </w:r>
        <w:r>
          <w:tab/>
        </w:r>
        <w:r>
          <w:fldChar w:fldCharType="begin"/>
        </w:r>
        <w:r>
          <w:instrText xml:space="preserve"> PAGEREF _Toc230358601 \h </w:instrText>
        </w:r>
        <w:r/>
        <w:r>
          <w:fldChar w:fldCharType="separate"/>
        </w:r>
        <w:r>
          <w:t xml:space="preserve">545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02" w:anchor="_Toc230358602" w:history="1">
        <w:r>
          <w:rPr>
            <w:rStyle w:val="957"/>
          </w:rPr>
          <w:t xml:space="preserve">Рисунок 1006</w:t>
        </w:r>
        <w:r>
          <w:tab/>
        </w:r>
        <w:r>
          <w:fldChar w:fldCharType="begin"/>
        </w:r>
        <w:r>
          <w:instrText xml:space="preserve"> PAGEREF _Toc230358602 \h </w:instrText>
        </w:r>
        <w:r/>
        <w:r>
          <w:fldChar w:fldCharType="separate"/>
        </w:r>
        <w:r>
          <w:t xml:space="preserve">545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03" w:anchor="_Toc230358603" w:history="1">
        <w:r>
          <w:rPr>
            <w:rStyle w:val="957"/>
          </w:rPr>
          <w:t xml:space="preserve">Рисунок 1007</w:t>
        </w:r>
        <w:r>
          <w:tab/>
        </w:r>
        <w:r>
          <w:fldChar w:fldCharType="begin"/>
        </w:r>
        <w:r>
          <w:instrText xml:space="preserve"> PAGEREF _Toc230358603 \h </w:instrText>
        </w:r>
        <w:r/>
        <w:r>
          <w:fldChar w:fldCharType="separate"/>
        </w:r>
        <w:r>
          <w:t xml:space="preserve">546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04" w:anchor="_Toc230358604" w:history="1">
        <w:r>
          <w:rPr>
            <w:rStyle w:val="957"/>
          </w:rPr>
          <w:t xml:space="preserve">Рисунок 1008</w:t>
        </w:r>
        <w:r>
          <w:tab/>
        </w:r>
        <w:r>
          <w:fldChar w:fldCharType="begin"/>
        </w:r>
        <w:r>
          <w:instrText xml:space="preserve"> PAGEREF _Toc230358604 \h </w:instrText>
        </w:r>
        <w:r/>
        <w:r>
          <w:fldChar w:fldCharType="separate"/>
        </w:r>
        <w:r>
          <w:t xml:space="preserve">546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05" w:anchor="_Toc230358605" w:history="1">
        <w:r>
          <w:rPr>
            <w:rStyle w:val="957"/>
          </w:rPr>
          <w:t xml:space="preserve">Рисунок 1009</w:t>
        </w:r>
        <w:r>
          <w:tab/>
        </w:r>
        <w:r>
          <w:fldChar w:fldCharType="begin"/>
        </w:r>
        <w:r>
          <w:instrText xml:space="preserve"> PAGEREF _Toc230358605 \h </w:instrText>
        </w:r>
        <w:r/>
        <w:r>
          <w:fldChar w:fldCharType="separate"/>
        </w:r>
        <w:r>
          <w:t xml:space="preserve">547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06" w:anchor="_Toc230358606" w:history="1">
        <w:r>
          <w:rPr>
            <w:rStyle w:val="957"/>
          </w:rPr>
          <w:t xml:space="preserve">Рисунок 1010</w:t>
        </w:r>
        <w:r>
          <w:tab/>
        </w:r>
        <w:r>
          <w:fldChar w:fldCharType="begin"/>
        </w:r>
        <w:r>
          <w:instrText xml:space="preserve"> PAGEREF _Toc230358606 \h </w:instrText>
        </w:r>
        <w:r/>
        <w:r>
          <w:fldChar w:fldCharType="separate"/>
        </w:r>
        <w:r>
          <w:t xml:space="preserve">547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07" w:anchor="_Toc230358607" w:history="1">
        <w:r>
          <w:rPr>
            <w:rStyle w:val="957"/>
          </w:rPr>
          <w:t xml:space="preserve">Рисунок 1011</w:t>
        </w:r>
        <w:r>
          <w:tab/>
        </w:r>
        <w:r>
          <w:fldChar w:fldCharType="begin"/>
        </w:r>
        <w:r>
          <w:instrText xml:space="preserve"> PAGEREF _Toc230358607 \h </w:instrText>
        </w:r>
        <w:r/>
        <w:r>
          <w:fldChar w:fldCharType="separate"/>
        </w:r>
        <w:r>
          <w:t xml:space="preserve">547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08" w:anchor="_Toc230358608" w:history="1">
        <w:r>
          <w:rPr>
            <w:rStyle w:val="957"/>
          </w:rPr>
          <w:t xml:space="preserve">Рисунок 1012</w:t>
        </w:r>
        <w:r>
          <w:tab/>
        </w:r>
        <w:r>
          <w:fldChar w:fldCharType="begin"/>
        </w:r>
        <w:r>
          <w:instrText xml:space="preserve"> PAGEREF _Toc230358608 \h </w:instrText>
        </w:r>
        <w:r/>
        <w:r>
          <w:fldChar w:fldCharType="separate"/>
        </w:r>
        <w:r>
          <w:t xml:space="preserve">548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09" w:anchor="_Toc230358609" w:history="1">
        <w:r>
          <w:rPr>
            <w:rStyle w:val="957"/>
          </w:rPr>
          <w:t xml:space="preserve">Рисунок 1013</w:t>
        </w:r>
        <w:r>
          <w:tab/>
        </w:r>
        <w:r>
          <w:fldChar w:fldCharType="begin"/>
        </w:r>
        <w:r>
          <w:instrText xml:space="preserve"> PAGEREF _Toc230358609 \h </w:instrText>
        </w:r>
        <w:r/>
        <w:r>
          <w:fldChar w:fldCharType="separate"/>
        </w:r>
        <w:r>
          <w:t xml:space="preserve">548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10" w:anchor="_Toc230358610" w:history="1">
        <w:r>
          <w:rPr>
            <w:rStyle w:val="957"/>
          </w:rPr>
          <w:t xml:space="preserve">Рисунок 1014</w:t>
        </w:r>
        <w:r>
          <w:tab/>
        </w:r>
        <w:r>
          <w:fldChar w:fldCharType="begin"/>
        </w:r>
        <w:r>
          <w:instrText xml:space="preserve"> PAGEREF _Toc230358610 \h </w:instrText>
        </w:r>
        <w:r/>
        <w:r>
          <w:fldChar w:fldCharType="separate"/>
        </w:r>
        <w:r>
          <w:t xml:space="preserve">548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11" w:anchor="_Toc230358611" w:history="1">
        <w:r>
          <w:rPr>
            <w:rStyle w:val="957"/>
          </w:rPr>
          <w:t xml:space="preserve">Рисунок 1015</w:t>
        </w:r>
        <w:r>
          <w:tab/>
        </w:r>
        <w:r>
          <w:fldChar w:fldCharType="begin"/>
        </w:r>
        <w:r>
          <w:instrText xml:space="preserve"> PAGEREF _Toc230358611 \h </w:instrText>
        </w:r>
        <w:r/>
        <w:r>
          <w:fldChar w:fldCharType="separate"/>
        </w:r>
        <w:r>
          <w:t xml:space="preserve">549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12" w:anchor="_Toc230358612" w:history="1">
        <w:r>
          <w:rPr>
            <w:rStyle w:val="957"/>
          </w:rPr>
          <w:t xml:space="preserve">Рисунок 1016</w:t>
        </w:r>
        <w:r>
          <w:tab/>
        </w:r>
        <w:r>
          <w:fldChar w:fldCharType="begin"/>
        </w:r>
        <w:r>
          <w:instrText xml:space="preserve"> PAGEREF _Toc230358612 \h </w:instrText>
        </w:r>
        <w:r/>
        <w:r>
          <w:fldChar w:fldCharType="separate"/>
        </w:r>
        <w:r>
          <w:t xml:space="preserve">549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13" w:anchor="_Toc230358613" w:history="1">
        <w:r>
          <w:rPr>
            <w:rStyle w:val="957"/>
          </w:rPr>
          <w:t xml:space="preserve">Рисунок 1017</w:t>
        </w:r>
        <w:r>
          <w:tab/>
        </w:r>
        <w:r>
          <w:fldChar w:fldCharType="begin"/>
        </w:r>
        <w:r>
          <w:instrText xml:space="preserve"> PAGEREF _Toc230358613 \h </w:instrText>
        </w:r>
        <w:r/>
        <w:r>
          <w:fldChar w:fldCharType="separate"/>
        </w:r>
        <w:r>
          <w:t xml:space="preserve">549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14" w:anchor="_Toc230358614" w:history="1">
        <w:r>
          <w:rPr>
            <w:rStyle w:val="957"/>
          </w:rPr>
          <w:t xml:space="preserve">Рисунок 1018</w:t>
        </w:r>
        <w:r>
          <w:tab/>
        </w:r>
        <w:r>
          <w:fldChar w:fldCharType="begin"/>
        </w:r>
        <w:r>
          <w:instrText xml:space="preserve"> PAGEREF _Toc230358614 \h </w:instrText>
        </w:r>
        <w:r/>
        <w:r>
          <w:fldChar w:fldCharType="separate"/>
        </w:r>
        <w:r>
          <w:t xml:space="preserve">549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15" w:anchor="_Toc230358615" w:history="1">
        <w:r>
          <w:rPr>
            <w:rStyle w:val="957"/>
          </w:rPr>
          <w:t xml:space="preserve">Рисунок 1019</w:t>
        </w:r>
        <w:r>
          <w:tab/>
        </w:r>
        <w:r>
          <w:fldChar w:fldCharType="begin"/>
        </w:r>
        <w:r>
          <w:instrText xml:space="preserve"> PAGEREF _Toc230358615 \h </w:instrText>
        </w:r>
        <w:r/>
        <w:r>
          <w:fldChar w:fldCharType="separate"/>
        </w:r>
        <w:r>
          <w:t xml:space="preserve">550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16" w:anchor="_Toc230358616" w:history="1">
        <w:r>
          <w:rPr>
            <w:rStyle w:val="957"/>
          </w:rPr>
          <w:t xml:space="preserve">Рисунок 1020</w:t>
        </w:r>
        <w:r>
          <w:tab/>
        </w:r>
        <w:r>
          <w:fldChar w:fldCharType="begin"/>
        </w:r>
        <w:r>
          <w:instrText xml:space="preserve"> PAGEREF _Toc230358616 \h </w:instrText>
        </w:r>
        <w:r/>
        <w:r>
          <w:fldChar w:fldCharType="separate"/>
        </w:r>
        <w:r>
          <w:t xml:space="preserve">550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17" w:anchor="_Toc230358617" w:history="1">
        <w:r>
          <w:rPr>
            <w:rStyle w:val="957"/>
          </w:rPr>
          <w:t xml:space="preserve">Рисунок 1021</w:t>
        </w:r>
        <w:r>
          <w:tab/>
        </w:r>
        <w:r>
          <w:fldChar w:fldCharType="begin"/>
        </w:r>
        <w:r>
          <w:instrText xml:space="preserve"> PAGEREF _Toc230358617 \h </w:instrText>
        </w:r>
        <w:r/>
        <w:r>
          <w:fldChar w:fldCharType="separate"/>
        </w:r>
        <w:r>
          <w:t xml:space="preserve">550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18" w:anchor="_Toc230358618" w:history="1">
        <w:r>
          <w:rPr>
            <w:rStyle w:val="957"/>
          </w:rPr>
          <w:t xml:space="preserve">Рисунок 1022</w:t>
        </w:r>
        <w:r>
          <w:tab/>
        </w:r>
        <w:r>
          <w:fldChar w:fldCharType="begin"/>
        </w:r>
        <w:r>
          <w:instrText xml:space="preserve"> PAGEREF _Toc230358618 \h </w:instrText>
        </w:r>
        <w:r/>
        <w:r>
          <w:fldChar w:fldCharType="separate"/>
        </w:r>
        <w:r>
          <w:t xml:space="preserve">550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19" w:anchor="_Toc230358619" w:history="1">
        <w:r>
          <w:rPr>
            <w:rStyle w:val="957"/>
          </w:rPr>
          <w:t xml:space="preserve">Рисунок 1023</w:t>
        </w:r>
        <w:r>
          <w:tab/>
        </w:r>
        <w:r>
          <w:fldChar w:fldCharType="begin"/>
        </w:r>
        <w:r>
          <w:instrText xml:space="preserve"> PAGEREF _Toc230358619 \h </w:instrText>
        </w:r>
        <w:r/>
        <w:r>
          <w:fldChar w:fldCharType="separate"/>
        </w:r>
        <w:r>
          <w:t xml:space="preserve">551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20" w:anchor="_Toc230358620" w:history="1">
        <w:r>
          <w:rPr>
            <w:rStyle w:val="957"/>
          </w:rPr>
          <w:t xml:space="preserve">Рисунок 1024</w:t>
        </w:r>
        <w:r>
          <w:tab/>
        </w:r>
        <w:r>
          <w:fldChar w:fldCharType="begin"/>
        </w:r>
        <w:r>
          <w:instrText xml:space="preserve"> PAGEREF _Toc230358620 \h </w:instrText>
        </w:r>
        <w:r/>
        <w:r>
          <w:fldChar w:fldCharType="separate"/>
        </w:r>
        <w:r>
          <w:t xml:space="preserve">551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21" w:anchor="_Toc230358621" w:history="1">
        <w:r>
          <w:rPr>
            <w:rStyle w:val="957"/>
          </w:rPr>
          <w:t xml:space="preserve">Рисунок 1025</w:t>
        </w:r>
        <w:r>
          <w:tab/>
        </w:r>
        <w:r>
          <w:fldChar w:fldCharType="begin"/>
        </w:r>
        <w:r>
          <w:instrText xml:space="preserve"> PAGEREF _Toc230358621 \h </w:instrText>
        </w:r>
        <w:r/>
        <w:r>
          <w:fldChar w:fldCharType="separate"/>
        </w:r>
        <w:r>
          <w:t xml:space="preserve">551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22" w:anchor="_Toc230358622" w:history="1">
        <w:r>
          <w:rPr>
            <w:rStyle w:val="957"/>
          </w:rPr>
          <w:t xml:space="preserve">Рисунок 1026</w:t>
        </w:r>
        <w:r>
          <w:tab/>
        </w:r>
        <w:r>
          <w:fldChar w:fldCharType="begin"/>
        </w:r>
        <w:r>
          <w:instrText xml:space="preserve"> PAGEREF _Toc230358622 \h </w:instrText>
        </w:r>
        <w:r/>
        <w:r>
          <w:fldChar w:fldCharType="separate"/>
        </w:r>
        <w:r>
          <w:t xml:space="preserve">551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23" w:anchor="_Toc230358623" w:history="1">
        <w:r>
          <w:rPr>
            <w:rStyle w:val="957"/>
          </w:rPr>
          <w:t xml:space="preserve">Рисунок 1027</w:t>
        </w:r>
        <w:r>
          <w:tab/>
        </w:r>
        <w:r>
          <w:fldChar w:fldCharType="begin"/>
        </w:r>
        <w:r>
          <w:instrText xml:space="preserve"> PAGEREF _Toc230358623 \h </w:instrText>
        </w:r>
        <w:r/>
        <w:r>
          <w:fldChar w:fldCharType="separate"/>
        </w:r>
        <w:r>
          <w:t xml:space="preserve">552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24" w:anchor="_Toc230358624" w:history="1">
        <w:r>
          <w:rPr>
            <w:rStyle w:val="957"/>
          </w:rPr>
          <w:t xml:space="preserve">Рисунок 1028</w:t>
        </w:r>
        <w:r>
          <w:tab/>
        </w:r>
        <w:r>
          <w:fldChar w:fldCharType="begin"/>
        </w:r>
        <w:r>
          <w:instrText xml:space="preserve"> PAGEREF _Toc230358624 \h </w:instrText>
        </w:r>
        <w:r/>
        <w:r>
          <w:fldChar w:fldCharType="separate"/>
        </w:r>
        <w:r>
          <w:t xml:space="preserve">553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25" w:anchor="_Toc230358625" w:history="1">
        <w:r>
          <w:rPr>
            <w:rStyle w:val="957"/>
          </w:rPr>
          <w:t xml:space="preserve">Рисунок 1029</w:t>
        </w:r>
        <w:r>
          <w:tab/>
        </w:r>
        <w:r>
          <w:fldChar w:fldCharType="begin"/>
        </w:r>
        <w:r>
          <w:instrText xml:space="preserve"> PAGEREF _Toc230358625 \h </w:instrText>
        </w:r>
        <w:r/>
        <w:r>
          <w:fldChar w:fldCharType="separate"/>
        </w:r>
        <w:r>
          <w:t xml:space="preserve">555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26" w:anchor="_Toc230358626" w:history="1">
        <w:r>
          <w:rPr>
            <w:rStyle w:val="957"/>
          </w:rPr>
          <w:t xml:space="preserve">Рисунок 1030</w:t>
        </w:r>
        <w:r>
          <w:tab/>
        </w:r>
        <w:r>
          <w:fldChar w:fldCharType="begin"/>
        </w:r>
        <w:r>
          <w:instrText xml:space="preserve"> PAGEREF _Toc230358626 \h </w:instrText>
        </w:r>
        <w:r/>
        <w:r>
          <w:fldChar w:fldCharType="separate"/>
        </w:r>
        <w:r>
          <w:t xml:space="preserve">555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27" w:anchor="_Toc230358627" w:history="1">
        <w:r>
          <w:rPr>
            <w:rStyle w:val="957"/>
          </w:rPr>
          <w:t xml:space="preserve">Рисунок 1031</w:t>
        </w:r>
        <w:r>
          <w:tab/>
        </w:r>
        <w:r>
          <w:fldChar w:fldCharType="begin"/>
        </w:r>
        <w:r>
          <w:instrText xml:space="preserve"> PAGEREF _Toc230358627 \h </w:instrText>
        </w:r>
        <w:r/>
        <w:r>
          <w:fldChar w:fldCharType="separate"/>
        </w:r>
        <w:r>
          <w:t xml:space="preserve">556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28" w:anchor="_Toc230358628" w:history="1">
        <w:r>
          <w:rPr>
            <w:rStyle w:val="957"/>
          </w:rPr>
          <w:t xml:space="preserve">Рисунок 1032</w:t>
        </w:r>
        <w:r>
          <w:tab/>
        </w:r>
        <w:r>
          <w:fldChar w:fldCharType="begin"/>
        </w:r>
        <w:r>
          <w:instrText xml:space="preserve"> PAGEREF _Toc230358628 \h </w:instrText>
        </w:r>
        <w:r/>
        <w:r>
          <w:fldChar w:fldCharType="separate"/>
        </w:r>
        <w:r>
          <w:t xml:space="preserve">557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29" w:anchor="_Toc230358629" w:history="1">
        <w:r>
          <w:rPr>
            <w:rStyle w:val="957"/>
          </w:rPr>
          <w:t xml:space="preserve">Рисунок 1033</w:t>
        </w:r>
        <w:r>
          <w:tab/>
        </w:r>
        <w:r>
          <w:fldChar w:fldCharType="begin"/>
        </w:r>
        <w:r>
          <w:instrText xml:space="preserve"> PAGEREF _Toc230358629 \h </w:instrText>
        </w:r>
        <w:r/>
        <w:r>
          <w:fldChar w:fldCharType="separate"/>
        </w:r>
        <w:r>
          <w:t xml:space="preserve">557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30" w:anchor="_Toc230358630" w:history="1">
        <w:r>
          <w:rPr>
            <w:rStyle w:val="957"/>
          </w:rPr>
          <w:t xml:space="preserve">Рисунок 1034</w:t>
        </w:r>
        <w:r>
          <w:tab/>
        </w:r>
        <w:r>
          <w:fldChar w:fldCharType="begin"/>
        </w:r>
        <w:r>
          <w:instrText xml:space="preserve"> PAGEREF _Toc230358630 \h </w:instrText>
        </w:r>
        <w:r/>
        <w:r>
          <w:fldChar w:fldCharType="separate"/>
        </w:r>
        <w:r>
          <w:t xml:space="preserve">558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31" w:anchor="_Toc230358631" w:history="1">
        <w:r>
          <w:rPr>
            <w:rStyle w:val="957"/>
          </w:rPr>
          <w:t xml:space="preserve">Рисунок 1035</w:t>
        </w:r>
        <w:r>
          <w:tab/>
        </w:r>
        <w:r>
          <w:fldChar w:fldCharType="begin"/>
        </w:r>
        <w:r>
          <w:instrText xml:space="preserve"> PAGEREF _Toc230358631 \h </w:instrText>
        </w:r>
        <w:r/>
        <w:r>
          <w:fldChar w:fldCharType="separate"/>
        </w:r>
        <w:r>
          <w:t xml:space="preserve">558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32" w:anchor="_Toc230358632" w:history="1">
        <w:r>
          <w:rPr>
            <w:rStyle w:val="957"/>
          </w:rPr>
          <w:t xml:space="preserve">Рисунок 1036</w:t>
        </w:r>
        <w:r>
          <w:tab/>
        </w:r>
        <w:r>
          <w:fldChar w:fldCharType="begin"/>
        </w:r>
        <w:r>
          <w:instrText xml:space="preserve"> PAGEREF _Toc230358632 \h </w:instrText>
        </w:r>
        <w:r/>
        <w:r>
          <w:fldChar w:fldCharType="separate"/>
        </w:r>
        <w:r>
          <w:t xml:space="preserve">558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33" w:anchor="_Toc230358633" w:history="1">
        <w:r>
          <w:rPr>
            <w:rStyle w:val="957"/>
          </w:rPr>
          <w:t xml:space="preserve">Рисунок 1037</w:t>
        </w:r>
        <w:r>
          <w:tab/>
        </w:r>
        <w:r>
          <w:fldChar w:fldCharType="begin"/>
        </w:r>
        <w:r>
          <w:instrText xml:space="preserve"> PAGEREF _Toc230358633 \h </w:instrText>
        </w:r>
        <w:r/>
        <w:r>
          <w:fldChar w:fldCharType="separate"/>
        </w:r>
        <w:r>
          <w:t xml:space="preserve">559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34" w:anchor="_Toc230358634" w:history="1">
        <w:r>
          <w:rPr>
            <w:rStyle w:val="957"/>
          </w:rPr>
          <w:t xml:space="preserve">Рисунок 1038</w:t>
        </w:r>
        <w:r>
          <w:tab/>
        </w:r>
        <w:r>
          <w:fldChar w:fldCharType="begin"/>
        </w:r>
        <w:r>
          <w:instrText xml:space="preserve"> PAGEREF _Toc230358634 \h </w:instrText>
        </w:r>
        <w:r/>
        <w:r>
          <w:fldChar w:fldCharType="separate"/>
        </w:r>
        <w:r>
          <w:t xml:space="preserve">559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35" w:anchor="_Toc230358635" w:history="1">
        <w:r>
          <w:rPr>
            <w:rStyle w:val="957"/>
          </w:rPr>
          <w:t xml:space="preserve">Рисунок 1039</w:t>
        </w:r>
        <w:r>
          <w:tab/>
        </w:r>
        <w:r>
          <w:fldChar w:fldCharType="begin"/>
        </w:r>
        <w:r>
          <w:instrText xml:space="preserve"> PAGEREF _Toc230358635 \h </w:instrText>
        </w:r>
        <w:r/>
        <w:r>
          <w:fldChar w:fldCharType="separate"/>
        </w:r>
        <w:r>
          <w:t xml:space="preserve">559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36" w:anchor="_Toc230358636" w:history="1">
        <w:r>
          <w:rPr>
            <w:rStyle w:val="957"/>
          </w:rPr>
          <w:t xml:space="preserve">Рисунок 1040</w:t>
        </w:r>
        <w:r>
          <w:tab/>
        </w:r>
        <w:r>
          <w:fldChar w:fldCharType="begin"/>
        </w:r>
        <w:r>
          <w:instrText xml:space="preserve"> PAGEREF _Toc230358636 \h </w:instrText>
        </w:r>
        <w:r/>
        <w:r>
          <w:fldChar w:fldCharType="separate"/>
        </w:r>
        <w:r>
          <w:t xml:space="preserve">560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37" w:anchor="_Toc230358637" w:history="1">
        <w:r>
          <w:rPr>
            <w:rStyle w:val="957"/>
          </w:rPr>
          <w:t xml:space="preserve">Рисунок 1041</w:t>
        </w:r>
        <w:r>
          <w:tab/>
        </w:r>
        <w:r>
          <w:fldChar w:fldCharType="begin"/>
        </w:r>
        <w:r>
          <w:instrText xml:space="preserve"> PAGEREF _Toc230358637 \h </w:instrText>
        </w:r>
        <w:r/>
        <w:r>
          <w:fldChar w:fldCharType="separate"/>
        </w:r>
        <w:r>
          <w:t xml:space="preserve">560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38" w:anchor="_Toc230358638" w:history="1">
        <w:r>
          <w:rPr>
            <w:rStyle w:val="957"/>
          </w:rPr>
          <w:t xml:space="preserve">Рисунок 1042</w:t>
        </w:r>
        <w:r>
          <w:tab/>
        </w:r>
        <w:r>
          <w:fldChar w:fldCharType="begin"/>
        </w:r>
        <w:r>
          <w:instrText xml:space="preserve"> PAGEREF _Toc230358638 \h </w:instrText>
        </w:r>
        <w:r/>
        <w:r>
          <w:fldChar w:fldCharType="separate"/>
        </w:r>
        <w:r>
          <w:t xml:space="preserve">560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39" w:anchor="_Toc230358639" w:history="1">
        <w:r>
          <w:rPr>
            <w:rStyle w:val="957"/>
          </w:rPr>
          <w:t xml:space="preserve">Рисунок 1043</w:t>
        </w:r>
        <w:r>
          <w:tab/>
        </w:r>
        <w:r>
          <w:fldChar w:fldCharType="begin"/>
        </w:r>
        <w:r>
          <w:instrText xml:space="preserve"> PAGEREF _Toc230358639 \h </w:instrText>
        </w:r>
        <w:r/>
        <w:r>
          <w:fldChar w:fldCharType="separate"/>
        </w:r>
        <w:r>
          <w:t xml:space="preserve">560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40" w:anchor="_Toc230358640" w:history="1">
        <w:r>
          <w:rPr>
            <w:rStyle w:val="957"/>
          </w:rPr>
          <w:t xml:space="preserve">Рисунок 1044</w:t>
        </w:r>
        <w:r>
          <w:tab/>
        </w:r>
        <w:r>
          <w:fldChar w:fldCharType="begin"/>
        </w:r>
        <w:r>
          <w:instrText xml:space="preserve"> PAGEREF _Toc230358640 \h </w:instrText>
        </w:r>
        <w:r/>
        <w:r>
          <w:fldChar w:fldCharType="separate"/>
        </w:r>
        <w:r>
          <w:t xml:space="preserve">561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41" w:anchor="_Toc230358641" w:history="1">
        <w:r>
          <w:rPr>
            <w:rStyle w:val="957"/>
          </w:rPr>
          <w:t xml:space="preserve">Рисунок  1045</w:t>
        </w:r>
        <w:r>
          <w:tab/>
        </w:r>
        <w:r>
          <w:fldChar w:fldCharType="begin"/>
        </w:r>
        <w:r>
          <w:instrText xml:space="preserve"> PAGEREF _Toc230358641 \h </w:instrText>
        </w:r>
        <w:r/>
        <w:r>
          <w:fldChar w:fldCharType="separate"/>
        </w:r>
        <w:r>
          <w:t xml:space="preserve">561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42" w:anchor="_Toc230358642" w:history="1">
        <w:r>
          <w:rPr>
            <w:rStyle w:val="957"/>
          </w:rPr>
          <w:t xml:space="preserve">Рисунок  1046</w:t>
        </w:r>
        <w:r>
          <w:tab/>
        </w:r>
        <w:r>
          <w:fldChar w:fldCharType="begin"/>
        </w:r>
        <w:r>
          <w:instrText xml:space="preserve"> PAGEREF _Toc230358642 \h </w:instrText>
        </w:r>
        <w:r/>
        <w:r>
          <w:fldChar w:fldCharType="separate"/>
        </w:r>
        <w:r>
          <w:t xml:space="preserve">561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43" w:anchor="_Toc230358643" w:history="1">
        <w:r>
          <w:rPr>
            <w:rStyle w:val="957"/>
          </w:rPr>
          <w:t xml:space="preserve">Рисунок  1047</w:t>
        </w:r>
        <w:r>
          <w:tab/>
        </w:r>
        <w:r>
          <w:fldChar w:fldCharType="begin"/>
        </w:r>
        <w:r>
          <w:instrText xml:space="preserve"> PAGEREF _Toc230358643 \h </w:instrText>
        </w:r>
        <w:r/>
        <w:r>
          <w:fldChar w:fldCharType="separate"/>
        </w:r>
        <w:r>
          <w:t xml:space="preserve">562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44" w:anchor="_Toc230358644" w:history="1">
        <w:r>
          <w:rPr>
            <w:rStyle w:val="957"/>
          </w:rPr>
          <w:t xml:space="preserve">Рисунок  1048</w:t>
        </w:r>
        <w:r>
          <w:tab/>
        </w:r>
        <w:r>
          <w:fldChar w:fldCharType="begin"/>
        </w:r>
        <w:r>
          <w:instrText xml:space="preserve"> PAGEREF _Toc230358644 \h </w:instrText>
        </w:r>
        <w:r/>
        <w:r>
          <w:fldChar w:fldCharType="separate"/>
        </w:r>
        <w:r>
          <w:t xml:space="preserve">562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45" w:anchor="_Toc230358645" w:history="1">
        <w:r>
          <w:rPr>
            <w:rStyle w:val="957"/>
          </w:rPr>
          <w:t xml:space="preserve">Рисунок  1049</w:t>
        </w:r>
        <w:r>
          <w:tab/>
        </w:r>
        <w:r>
          <w:fldChar w:fldCharType="begin"/>
        </w:r>
        <w:r>
          <w:instrText xml:space="preserve"> PAGEREF _Toc230358645 \h </w:instrText>
        </w:r>
        <w:r/>
        <w:r>
          <w:fldChar w:fldCharType="separate"/>
        </w:r>
        <w:r>
          <w:t xml:space="preserve">562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46" w:anchor="_Toc230358646" w:history="1">
        <w:r>
          <w:rPr>
            <w:rStyle w:val="957"/>
          </w:rPr>
          <w:t xml:space="preserve">Рисунок 1050</w:t>
        </w:r>
        <w:r>
          <w:tab/>
        </w:r>
        <w:r>
          <w:fldChar w:fldCharType="begin"/>
        </w:r>
        <w:r>
          <w:instrText xml:space="preserve"> PAGEREF _Toc230358646 \h </w:instrText>
        </w:r>
        <w:r/>
        <w:r>
          <w:fldChar w:fldCharType="separate"/>
        </w:r>
        <w:r>
          <w:t xml:space="preserve">562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47" w:anchor="_Toc230358647" w:history="1">
        <w:r>
          <w:rPr>
            <w:rStyle w:val="957"/>
          </w:rPr>
          <w:t xml:space="preserve">Рисунок 1051</w:t>
        </w:r>
        <w:r>
          <w:tab/>
        </w:r>
        <w:r>
          <w:fldChar w:fldCharType="begin"/>
        </w:r>
        <w:r>
          <w:instrText xml:space="preserve"> PAGEREF _Toc230358647 \h </w:instrText>
        </w:r>
        <w:r/>
        <w:r>
          <w:fldChar w:fldCharType="separate"/>
        </w:r>
        <w:r>
          <w:t xml:space="preserve">562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48" w:anchor="_Toc230358648" w:history="1">
        <w:r>
          <w:rPr>
            <w:rStyle w:val="957"/>
          </w:rPr>
          <w:t xml:space="preserve">Рисунок 1052</w:t>
        </w:r>
        <w:r>
          <w:tab/>
        </w:r>
        <w:r>
          <w:fldChar w:fldCharType="begin"/>
        </w:r>
        <w:r>
          <w:instrText xml:space="preserve"> PAGEREF _Toc230358648 \h </w:instrText>
        </w:r>
        <w:r/>
        <w:r>
          <w:fldChar w:fldCharType="separate"/>
        </w:r>
        <w:r>
          <w:t xml:space="preserve">563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49" w:anchor="_Toc230358649" w:history="1">
        <w:r>
          <w:rPr>
            <w:rStyle w:val="957"/>
          </w:rPr>
          <w:t xml:space="preserve">Рисунок 1053</w:t>
        </w:r>
        <w:r>
          <w:tab/>
        </w:r>
        <w:r>
          <w:fldChar w:fldCharType="begin"/>
        </w:r>
        <w:r>
          <w:instrText xml:space="preserve"> PAGEREF _Toc230358649 \h </w:instrText>
        </w:r>
        <w:r/>
        <w:r>
          <w:fldChar w:fldCharType="separate"/>
        </w:r>
        <w:r>
          <w:t xml:space="preserve">563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50" w:anchor="_Toc230358650" w:history="1">
        <w:r>
          <w:rPr>
            <w:rStyle w:val="957"/>
          </w:rPr>
          <w:t xml:space="preserve">Рисунок 1054</w:t>
        </w:r>
        <w:r>
          <w:tab/>
        </w:r>
        <w:r>
          <w:fldChar w:fldCharType="begin"/>
        </w:r>
        <w:r>
          <w:instrText xml:space="preserve"> PAGEREF _Toc230358650 \h </w:instrText>
        </w:r>
        <w:r/>
        <w:r>
          <w:fldChar w:fldCharType="separate"/>
        </w:r>
        <w:r>
          <w:t xml:space="preserve">564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51" w:anchor="_Toc230358651" w:history="1">
        <w:r>
          <w:rPr>
            <w:rStyle w:val="957"/>
          </w:rPr>
          <w:t xml:space="preserve">Рисунок 1055</w:t>
        </w:r>
        <w:r>
          <w:tab/>
        </w:r>
        <w:r>
          <w:fldChar w:fldCharType="begin"/>
        </w:r>
        <w:r>
          <w:instrText xml:space="preserve"> PAGEREF _Toc230358651 \h </w:instrText>
        </w:r>
        <w:r/>
        <w:r>
          <w:fldChar w:fldCharType="separate"/>
        </w:r>
        <w:r>
          <w:t xml:space="preserve">565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52" w:anchor="_Toc230358652" w:history="1">
        <w:r>
          <w:rPr>
            <w:rStyle w:val="957"/>
          </w:rPr>
          <w:t xml:space="preserve">Рисунок 1056</w:t>
        </w:r>
        <w:r>
          <w:tab/>
        </w:r>
        <w:r>
          <w:fldChar w:fldCharType="begin"/>
        </w:r>
        <w:r>
          <w:instrText xml:space="preserve"> PAGEREF _Toc230358652 \h </w:instrText>
        </w:r>
        <w:r/>
        <w:r>
          <w:fldChar w:fldCharType="separate"/>
        </w:r>
        <w:r>
          <w:t xml:space="preserve">565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53" w:anchor="_Toc230358653" w:history="1">
        <w:r>
          <w:rPr>
            <w:rStyle w:val="957"/>
          </w:rPr>
          <w:t xml:space="preserve">Рисунок 1057</w:t>
        </w:r>
        <w:r>
          <w:tab/>
        </w:r>
        <w:r>
          <w:fldChar w:fldCharType="begin"/>
        </w:r>
        <w:r>
          <w:instrText xml:space="preserve"> PAGEREF _Toc230358653 \h </w:instrText>
        </w:r>
        <w:r/>
        <w:r>
          <w:fldChar w:fldCharType="separate"/>
        </w:r>
        <w:r>
          <w:t xml:space="preserve">566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54" w:anchor="_Toc230358654" w:history="1">
        <w:r>
          <w:rPr>
            <w:rStyle w:val="957"/>
          </w:rPr>
          <w:t xml:space="preserve">Рисунок 1058</w:t>
        </w:r>
        <w:r>
          <w:tab/>
        </w:r>
        <w:r>
          <w:fldChar w:fldCharType="begin"/>
        </w:r>
        <w:r>
          <w:instrText xml:space="preserve"> PAGEREF _Toc230358654 \h </w:instrText>
        </w:r>
        <w:r/>
        <w:r>
          <w:fldChar w:fldCharType="separate"/>
        </w:r>
        <w:r>
          <w:t xml:space="preserve">566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55" w:anchor="_Toc230358655" w:history="1">
        <w:r>
          <w:rPr>
            <w:rStyle w:val="957"/>
          </w:rPr>
          <w:t xml:space="preserve">Рисунок 1059</w:t>
        </w:r>
        <w:r>
          <w:tab/>
        </w:r>
        <w:r>
          <w:fldChar w:fldCharType="begin"/>
        </w:r>
        <w:r>
          <w:instrText xml:space="preserve"> PAGEREF _Toc230358655 \h </w:instrText>
        </w:r>
        <w:r/>
        <w:r>
          <w:fldChar w:fldCharType="separate"/>
        </w:r>
        <w:r>
          <w:t xml:space="preserve">567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56" w:anchor="_Toc230358656" w:history="1">
        <w:r>
          <w:rPr>
            <w:rStyle w:val="957"/>
          </w:rPr>
          <w:t xml:space="preserve">Рисунок 1060</w:t>
        </w:r>
        <w:r>
          <w:tab/>
        </w:r>
        <w:r>
          <w:fldChar w:fldCharType="begin"/>
        </w:r>
        <w:r>
          <w:instrText xml:space="preserve"> PAGEREF _Toc230358656 \h </w:instrText>
        </w:r>
        <w:r/>
        <w:r>
          <w:fldChar w:fldCharType="separate"/>
        </w:r>
        <w:r>
          <w:t xml:space="preserve">567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57" w:anchor="_Toc230358657" w:history="1">
        <w:r>
          <w:rPr>
            <w:rStyle w:val="957"/>
          </w:rPr>
          <w:t xml:space="preserve">Рисунок 1061</w:t>
        </w:r>
        <w:r>
          <w:tab/>
        </w:r>
        <w:r>
          <w:fldChar w:fldCharType="begin"/>
        </w:r>
        <w:r>
          <w:instrText xml:space="preserve"> PAGEREF _Toc230358657 \h </w:instrText>
        </w:r>
        <w:r/>
        <w:r>
          <w:fldChar w:fldCharType="separate"/>
        </w:r>
        <w:r>
          <w:t xml:space="preserve">568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58" w:anchor="_Toc230358658" w:history="1">
        <w:r>
          <w:rPr>
            <w:rStyle w:val="957"/>
          </w:rPr>
          <w:t xml:space="preserve">Рисунок 1062</w:t>
        </w:r>
        <w:r>
          <w:tab/>
        </w:r>
        <w:r>
          <w:fldChar w:fldCharType="begin"/>
        </w:r>
        <w:r>
          <w:instrText xml:space="preserve"> PAGEREF _Toc230358658 \h </w:instrText>
        </w:r>
        <w:r/>
        <w:r>
          <w:fldChar w:fldCharType="separate"/>
        </w:r>
        <w:r>
          <w:t xml:space="preserve">568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59" w:anchor="_Toc230358659" w:history="1">
        <w:r>
          <w:rPr>
            <w:rStyle w:val="957"/>
          </w:rPr>
          <w:t xml:space="preserve">Рисунок 1063</w:t>
        </w:r>
        <w:r>
          <w:tab/>
        </w:r>
        <w:r>
          <w:fldChar w:fldCharType="begin"/>
        </w:r>
        <w:r>
          <w:instrText xml:space="preserve"> PAGEREF _Toc230358659 \h </w:instrText>
        </w:r>
        <w:r/>
        <w:r>
          <w:fldChar w:fldCharType="separate"/>
        </w:r>
        <w:r>
          <w:t xml:space="preserve">568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60" w:anchor="_Toc230358660" w:history="1">
        <w:r>
          <w:rPr>
            <w:rStyle w:val="957"/>
          </w:rPr>
          <w:t xml:space="preserve">Рисунок 1064</w:t>
        </w:r>
        <w:r>
          <w:tab/>
        </w:r>
        <w:r>
          <w:fldChar w:fldCharType="begin"/>
        </w:r>
        <w:r>
          <w:instrText xml:space="preserve"> PAGEREF _Toc230358660 \h </w:instrText>
        </w:r>
        <w:r/>
        <w:r>
          <w:fldChar w:fldCharType="separate"/>
        </w:r>
        <w:r>
          <w:t xml:space="preserve">569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61" w:anchor="_Toc230358661" w:history="1">
        <w:r>
          <w:rPr>
            <w:rStyle w:val="957"/>
          </w:rPr>
          <w:t xml:space="preserve">Рисунок 1065</w:t>
        </w:r>
        <w:r>
          <w:tab/>
        </w:r>
        <w:r>
          <w:fldChar w:fldCharType="begin"/>
        </w:r>
        <w:r>
          <w:instrText xml:space="preserve"> PAGEREF _Toc230358661 \h </w:instrText>
        </w:r>
        <w:r/>
        <w:r>
          <w:fldChar w:fldCharType="separate"/>
        </w:r>
        <w:r>
          <w:t xml:space="preserve">569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62" w:anchor="_Toc230358662" w:history="1">
        <w:r>
          <w:rPr>
            <w:rStyle w:val="957"/>
          </w:rPr>
          <w:t xml:space="preserve">Рисунок 1066</w:t>
        </w:r>
        <w:r>
          <w:tab/>
        </w:r>
        <w:r>
          <w:fldChar w:fldCharType="begin"/>
        </w:r>
        <w:r>
          <w:instrText xml:space="preserve"> PAGEREF _Toc230358662 \h </w:instrText>
        </w:r>
        <w:r/>
        <w:r>
          <w:fldChar w:fldCharType="separate"/>
        </w:r>
        <w:r>
          <w:t xml:space="preserve">570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63" w:anchor="_Toc230358663" w:history="1">
        <w:r>
          <w:rPr>
            <w:rStyle w:val="957"/>
          </w:rPr>
          <w:t xml:space="preserve">Рисунок 1067</w:t>
        </w:r>
        <w:r>
          <w:tab/>
        </w:r>
        <w:r>
          <w:fldChar w:fldCharType="begin"/>
        </w:r>
        <w:r>
          <w:instrText xml:space="preserve"> PAGEREF _Toc230358663 \h </w:instrText>
        </w:r>
        <w:r/>
        <w:r>
          <w:fldChar w:fldCharType="separate"/>
        </w:r>
        <w:r>
          <w:t xml:space="preserve">570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64" w:anchor="_Toc230358664" w:history="1">
        <w:r>
          <w:rPr>
            <w:rStyle w:val="957"/>
          </w:rPr>
          <w:t xml:space="preserve">Рисунок 1068</w:t>
        </w:r>
        <w:r>
          <w:tab/>
        </w:r>
        <w:r>
          <w:fldChar w:fldCharType="begin"/>
        </w:r>
        <w:r>
          <w:instrText xml:space="preserve"> PAGEREF _Toc230358664 \h </w:instrText>
        </w:r>
        <w:r/>
        <w:r>
          <w:fldChar w:fldCharType="separate"/>
        </w:r>
        <w:r>
          <w:t xml:space="preserve">570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65" w:anchor="_Toc230358665" w:history="1">
        <w:r>
          <w:rPr>
            <w:rStyle w:val="957"/>
          </w:rPr>
          <w:t xml:space="preserve">Рисунок 1069</w:t>
        </w:r>
        <w:r>
          <w:tab/>
        </w:r>
        <w:r>
          <w:fldChar w:fldCharType="begin"/>
        </w:r>
        <w:r>
          <w:instrText xml:space="preserve"> PAGEREF _Toc230358665 \h </w:instrText>
        </w:r>
        <w:r/>
        <w:r>
          <w:fldChar w:fldCharType="separate"/>
        </w:r>
        <w:r>
          <w:t xml:space="preserve">571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66" w:anchor="_Toc230358666" w:history="1">
        <w:r>
          <w:rPr>
            <w:rStyle w:val="957"/>
          </w:rPr>
          <w:t xml:space="preserve">Рисунок 1070</w:t>
        </w:r>
        <w:r>
          <w:tab/>
        </w:r>
        <w:r>
          <w:fldChar w:fldCharType="begin"/>
        </w:r>
        <w:r>
          <w:instrText xml:space="preserve"> PAGEREF _Toc230358666 \h </w:instrText>
        </w:r>
        <w:r/>
        <w:r>
          <w:fldChar w:fldCharType="separate"/>
        </w:r>
        <w:r>
          <w:t xml:space="preserve">571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67" w:anchor="_Toc230358667" w:history="1">
        <w:r>
          <w:rPr>
            <w:rStyle w:val="957"/>
          </w:rPr>
          <w:t xml:space="preserve">Рисунок 1071</w:t>
        </w:r>
        <w:r>
          <w:tab/>
        </w:r>
        <w:r>
          <w:fldChar w:fldCharType="begin"/>
        </w:r>
        <w:r>
          <w:instrText xml:space="preserve"> PAGEREF _Toc230358667 \h </w:instrText>
        </w:r>
        <w:r/>
        <w:r>
          <w:fldChar w:fldCharType="separate"/>
        </w:r>
        <w:r>
          <w:t xml:space="preserve">571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68" w:anchor="_Toc230358668" w:history="1">
        <w:r>
          <w:rPr>
            <w:rStyle w:val="957"/>
          </w:rPr>
          <w:t xml:space="preserve">Рисунок 1072</w:t>
        </w:r>
        <w:r>
          <w:tab/>
        </w:r>
        <w:r>
          <w:fldChar w:fldCharType="begin"/>
        </w:r>
        <w:r>
          <w:instrText xml:space="preserve"> PAGEREF _Toc230358668 \h </w:instrText>
        </w:r>
        <w:r/>
        <w:r>
          <w:fldChar w:fldCharType="separate"/>
        </w:r>
        <w:r>
          <w:t xml:space="preserve">571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69" w:anchor="_Toc230358669" w:history="1">
        <w:r>
          <w:rPr>
            <w:rStyle w:val="957"/>
          </w:rPr>
          <w:t xml:space="preserve">Рисунок 1073</w:t>
        </w:r>
        <w:r>
          <w:tab/>
        </w:r>
        <w:r>
          <w:fldChar w:fldCharType="begin"/>
        </w:r>
        <w:r>
          <w:instrText xml:space="preserve"> PAGEREF _Toc230358669 \h </w:instrText>
        </w:r>
        <w:r/>
        <w:r>
          <w:fldChar w:fldCharType="separate"/>
        </w:r>
        <w:r>
          <w:t xml:space="preserve">572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70" w:anchor="_Toc230358670" w:history="1">
        <w:r>
          <w:rPr>
            <w:rStyle w:val="957"/>
          </w:rPr>
          <w:t xml:space="preserve">Рисунок 1074</w:t>
        </w:r>
        <w:r>
          <w:tab/>
        </w:r>
        <w:r>
          <w:fldChar w:fldCharType="begin"/>
        </w:r>
        <w:r>
          <w:instrText xml:space="preserve"> PAGEREF _Toc230358670 \h </w:instrText>
        </w:r>
        <w:r/>
        <w:r>
          <w:fldChar w:fldCharType="separate"/>
        </w:r>
        <w:r>
          <w:t xml:space="preserve">572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71" w:anchor="_Toc230358671" w:history="1">
        <w:r>
          <w:rPr>
            <w:rStyle w:val="957"/>
          </w:rPr>
          <w:t xml:space="preserve">Рисунок 1075</w:t>
        </w:r>
        <w:r>
          <w:tab/>
        </w:r>
        <w:r>
          <w:fldChar w:fldCharType="begin"/>
        </w:r>
        <w:r>
          <w:instrText xml:space="preserve"> PAGEREF _Toc230358671 \h </w:instrText>
        </w:r>
        <w:r/>
        <w:r>
          <w:fldChar w:fldCharType="separate"/>
        </w:r>
        <w:r>
          <w:t xml:space="preserve">572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72" w:anchor="_Toc230358672" w:history="1">
        <w:r>
          <w:rPr>
            <w:rStyle w:val="957"/>
          </w:rPr>
          <w:t xml:space="preserve">Рисунок 1076</w:t>
        </w:r>
        <w:r>
          <w:tab/>
        </w:r>
        <w:r>
          <w:fldChar w:fldCharType="begin"/>
        </w:r>
        <w:r>
          <w:instrText xml:space="preserve"> PAGEREF _Toc230358672 \h </w:instrText>
        </w:r>
        <w:r/>
        <w:r>
          <w:fldChar w:fldCharType="separate"/>
        </w:r>
        <w:r>
          <w:t xml:space="preserve">572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73" w:anchor="_Toc230358673" w:history="1">
        <w:r>
          <w:rPr>
            <w:rStyle w:val="957"/>
          </w:rPr>
          <w:t xml:space="preserve">Рисунок 1077</w:t>
        </w:r>
        <w:r>
          <w:tab/>
        </w:r>
        <w:r>
          <w:fldChar w:fldCharType="begin"/>
        </w:r>
        <w:r>
          <w:instrText xml:space="preserve"> PAGEREF _Toc230358673 \h </w:instrText>
        </w:r>
        <w:r/>
        <w:r>
          <w:fldChar w:fldCharType="separate"/>
        </w:r>
        <w:r>
          <w:t xml:space="preserve">573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74" w:anchor="_Toc230358674" w:history="1">
        <w:r>
          <w:rPr>
            <w:rStyle w:val="957"/>
          </w:rPr>
          <w:t xml:space="preserve">Рисунок 1078</w:t>
        </w:r>
        <w:r>
          <w:tab/>
        </w:r>
        <w:r>
          <w:fldChar w:fldCharType="begin"/>
        </w:r>
        <w:r>
          <w:instrText xml:space="preserve"> PAGEREF _Toc230358674 \h </w:instrText>
        </w:r>
        <w:r/>
        <w:r>
          <w:fldChar w:fldCharType="separate"/>
        </w:r>
        <w:r>
          <w:t xml:space="preserve">573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75" w:anchor="_Toc230358675" w:history="1">
        <w:r>
          <w:rPr>
            <w:rStyle w:val="957"/>
          </w:rPr>
          <w:t xml:space="preserve">Рисунок 1079</w:t>
        </w:r>
        <w:r>
          <w:tab/>
        </w:r>
        <w:r>
          <w:fldChar w:fldCharType="begin"/>
        </w:r>
        <w:r>
          <w:instrText xml:space="preserve"> PAGEREF _Toc230358675 \h </w:instrText>
        </w:r>
        <w:r/>
        <w:r>
          <w:fldChar w:fldCharType="separate"/>
        </w:r>
        <w:r>
          <w:t xml:space="preserve">573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76" w:anchor="_Toc230358676" w:history="1">
        <w:r>
          <w:rPr>
            <w:rStyle w:val="957"/>
          </w:rPr>
          <w:t xml:space="preserve">Рисунок 1080</w:t>
        </w:r>
        <w:r>
          <w:tab/>
        </w:r>
        <w:r>
          <w:fldChar w:fldCharType="begin"/>
        </w:r>
        <w:r>
          <w:instrText xml:space="preserve"> PAGEREF _Toc230358676 \h </w:instrText>
        </w:r>
        <w:r/>
        <w:r>
          <w:fldChar w:fldCharType="separate"/>
        </w:r>
        <w:r>
          <w:t xml:space="preserve">573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77" w:anchor="_Toc230358677" w:history="1">
        <w:r>
          <w:rPr>
            <w:rStyle w:val="957"/>
          </w:rPr>
          <w:t xml:space="preserve">Рисунок 1081</w:t>
        </w:r>
        <w:r>
          <w:tab/>
        </w:r>
        <w:r>
          <w:fldChar w:fldCharType="begin"/>
        </w:r>
        <w:r>
          <w:instrText xml:space="preserve"> PAGEREF _Toc230358677 \h </w:instrText>
        </w:r>
        <w:r/>
        <w:r>
          <w:fldChar w:fldCharType="separate"/>
        </w:r>
        <w:r>
          <w:t xml:space="preserve">574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78" w:anchor="_Toc230358678" w:history="1">
        <w:r>
          <w:rPr>
            <w:rStyle w:val="957"/>
          </w:rPr>
          <w:t xml:space="preserve">Рисунок 1082</w:t>
        </w:r>
        <w:r>
          <w:tab/>
        </w:r>
        <w:r>
          <w:fldChar w:fldCharType="begin"/>
        </w:r>
        <w:r>
          <w:instrText xml:space="preserve"> PAGEREF _Toc230358678 \h </w:instrText>
        </w:r>
        <w:r/>
        <w:r>
          <w:fldChar w:fldCharType="separate"/>
        </w:r>
        <w:r>
          <w:t xml:space="preserve">574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79" w:anchor="_Toc230358679" w:history="1">
        <w:r>
          <w:rPr>
            <w:rStyle w:val="957"/>
          </w:rPr>
          <w:t xml:space="preserve">Рисунок 1083</w:t>
        </w:r>
        <w:r>
          <w:tab/>
        </w:r>
        <w:r>
          <w:fldChar w:fldCharType="begin"/>
        </w:r>
        <w:r>
          <w:instrText xml:space="preserve"> PAGEREF _Toc230358679 \h </w:instrText>
        </w:r>
        <w:r/>
        <w:r>
          <w:fldChar w:fldCharType="separate"/>
        </w:r>
        <w:r>
          <w:t xml:space="preserve">574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80" w:anchor="_Toc230358680" w:history="1">
        <w:r>
          <w:rPr>
            <w:rStyle w:val="957"/>
          </w:rPr>
          <w:t xml:space="preserve">Рисунок 1084</w:t>
        </w:r>
        <w:r>
          <w:tab/>
        </w:r>
        <w:r>
          <w:fldChar w:fldCharType="begin"/>
        </w:r>
        <w:r>
          <w:instrText xml:space="preserve"> PAGEREF _Toc230358680 \h </w:instrText>
        </w:r>
        <w:r/>
        <w:r>
          <w:fldChar w:fldCharType="separate"/>
        </w:r>
        <w:r>
          <w:t xml:space="preserve">575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81" w:anchor="_Toc230358681" w:history="1">
        <w:r>
          <w:rPr>
            <w:rStyle w:val="957"/>
          </w:rPr>
          <w:t xml:space="preserve">Рисунок 1085</w:t>
        </w:r>
        <w:r>
          <w:tab/>
        </w:r>
        <w:r>
          <w:fldChar w:fldCharType="begin"/>
        </w:r>
        <w:r>
          <w:instrText xml:space="preserve"> PAGEREF _Toc230358681 \h </w:instrText>
        </w:r>
        <w:r/>
        <w:r>
          <w:fldChar w:fldCharType="separate"/>
        </w:r>
        <w:r>
          <w:t xml:space="preserve">576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82" w:anchor="_Toc230358682" w:history="1">
        <w:r>
          <w:rPr>
            <w:rStyle w:val="957"/>
          </w:rPr>
          <w:t xml:space="preserve">Рисунок 1086</w:t>
        </w:r>
        <w:r>
          <w:tab/>
        </w:r>
        <w:r>
          <w:fldChar w:fldCharType="begin"/>
        </w:r>
        <w:r>
          <w:instrText xml:space="preserve"> PAGEREF _Toc230358682 \h </w:instrText>
        </w:r>
        <w:r/>
        <w:r>
          <w:fldChar w:fldCharType="separate"/>
        </w:r>
        <w:r>
          <w:t xml:space="preserve">576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83" w:anchor="_Toc230358683" w:history="1">
        <w:r>
          <w:rPr>
            <w:rStyle w:val="957"/>
          </w:rPr>
          <w:t xml:space="preserve">Рисунок 1087</w:t>
        </w:r>
        <w:r>
          <w:tab/>
        </w:r>
        <w:r>
          <w:fldChar w:fldCharType="begin"/>
        </w:r>
        <w:r>
          <w:instrText xml:space="preserve"> PAGEREF _Toc230358683 \h </w:instrText>
        </w:r>
        <w:r/>
        <w:r>
          <w:fldChar w:fldCharType="separate"/>
        </w:r>
        <w:r>
          <w:t xml:space="preserve">576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84" w:anchor="_Toc230358684" w:history="1">
        <w:r>
          <w:rPr>
            <w:rStyle w:val="957"/>
          </w:rPr>
          <w:t xml:space="preserve">Рисунок 1088</w:t>
        </w:r>
        <w:r>
          <w:tab/>
        </w:r>
        <w:r>
          <w:fldChar w:fldCharType="begin"/>
        </w:r>
        <w:r>
          <w:instrText xml:space="preserve"> PAGEREF _Toc230358684 \h </w:instrText>
        </w:r>
        <w:r/>
        <w:r>
          <w:fldChar w:fldCharType="separate"/>
        </w:r>
        <w:r>
          <w:t xml:space="preserve">577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85" w:anchor="_Toc230358685" w:history="1">
        <w:r>
          <w:rPr>
            <w:rStyle w:val="957"/>
          </w:rPr>
          <w:t xml:space="preserve">Рисунок 1089</w:t>
        </w:r>
        <w:r>
          <w:tab/>
        </w:r>
        <w:r>
          <w:fldChar w:fldCharType="begin"/>
        </w:r>
        <w:r>
          <w:instrText xml:space="preserve"> PAGEREF _Toc230358685 \h </w:instrText>
        </w:r>
        <w:r/>
        <w:r>
          <w:fldChar w:fldCharType="separate"/>
        </w:r>
        <w:r>
          <w:t xml:space="preserve">577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86" w:anchor="_Toc230358686" w:history="1">
        <w:r>
          <w:rPr>
            <w:rStyle w:val="957"/>
          </w:rPr>
          <w:t xml:space="preserve">Рисунок 1090</w:t>
        </w:r>
        <w:r>
          <w:tab/>
        </w:r>
        <w:r>
          <w:fldChar w:fldCharType="begin"/>
        </w:r>
        <w:r>
          <w:instrText xml:space="preserve"> PAGEREF _Toc230358686 \h </w:instrText>
        </w:r>
        <w:r/>
        <w:r>
          <w:fldChar w:fldCharType="separate"/>
        </w:r>
        <w:r>
          <w:t xml:space="preserve">578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87" w:anchor="_Toc230358687" w:history="1">
        <w:r>
          <w:rPr>
            <w:rStyle w:val="957"/>
          </w:rPr>
          <w:t xml:space="preserve">Рисунок 1091</w:t>
        </w:r>
        <w:r>
          <w:tab/>
        </w:r>
        <w:r>
          <w:fldChar w:fldCharType="begin"/>
        </w:r>
        <w:r>
          <w:instrText xml:space="preserve"> PAGEREF _Toc230358687 \h </w:instrText>
        </w:r>
        <w:r/>
        <w:r>
          <w:fldChar w:fldCharType="separate"/>
        </w:r>
        <w:r>
          <w:t xml:space="preserve">578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88" w:anchor="_Toc230358688" w:history="1">
        <w:r>
          <w:rPr>
            <w:rStyle w:val="957"/>
          </w:rPr>
          <w:t xml:space="preserve">Рисунок 1092</w:t>
        </w:r>
        <w:r>
          <w:tab/>
        </w:r>
        <w:r>
          <w:fldChar w:fldCharType="begin"/>
        </w:r>
        <w:r>
          <w:instrText xml:space="preserve"> PAGEREF _Toc230358688 \h </w:instrText>
        </w:r>
        <w:r/>
        <w:r>
          <w:fldChar w:fldCharType="separate"/>
        </w:r>
        <w:r>
          <w:t xml:space="preserve">579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89" w:anchor="_Toc230358689" w:history="1">
        <w:r>
          <w:rPr>
            <w:rStyle w:val="957"/>
          </w:rPr>
          <w:t xml:space="preserve">Рисунок 1093</w:t>
        </w:r>
        <w:r>
          <w:tab/>
        </w:r>
        <w:r>
          <w:fldChar w:fldCharType="begin"/>
        </w:r>
        <w:r>
          <w:instrText xml:space="preserve"> PAGEREF _Toc230358689 \h </w:instrText>
        </w:r>
        <w:r/>
        <w:r>
          <w:fldChar w:fldCharType="separate"/>
        </w:r>
        <w:r>
          <w:t xml:space="preserve">579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90" w:anchor="_Toc230358690" w:history="1">
        <w:r>
          <w:rPr>
            <w:rStyle w:val="957"/>
          </w:rPr>
          <w:t xml:space="preserve">Рисунок 1094</w:t>
        </w:r>
        <w:r>
          <w:tab/>
        </w:r>
        <w:r>
          <w:fldChar w:fldCharType="begin"/>
        </w:r>
        <w:r>
          <w:instrText xml:space="preserve"> PAGEREF _Toc230358690 \h </w:instrText>
        </w:r>
        <w:r/>
        <w:r>
          <w:fldChar w:fldCharType="separate"/>
        </w:r>
        <w:r>
          <w:t xml:space="preserve">579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91" w:anchor="_Toc230358691" w:history="1">
        <w:r>
          <w:rPr>
            <w:rStyle w:val="957"/>
          </w:rPr>
          <w:t xml:space="preserve">Рисунок 1095</w:t>
        </w:r>
        <w:r>
          <w:tab/>
        </w:r>
        <w:r>
          <w:fldChar w:fldCharType="begin"/>
        </w:r>
        <w:r>
          <w:instrText xml:space="preserve"> PAGEREF _Toc230358691 \h </w:instrText>
        </w:r>
        <w:r/>
        <w:r>
          <w:fldChar w:fldCharType="separate"/>
        </w:r>
        <w:r>
          <w:t xml:space="preserve">580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92" w:anchor="_Toc230358692" w:history="1">
        <w:r>
          <w:rPr>
            <w:rStyle w:val="957"/>
          </w:rPr>
          <w:t xml:space="preserve">Рисунок 1096</w:t>
        </w:r>
        <w:r>
          <w:tab/>
        </w:r>
        <w:r>
          <w:fldChar w:fldCharType="begin"/>
        </w:r>
        <w:r>
          <w:instrText xml:space="preserve"> PAGEREF _Toc230358692 \h </w:instrText>
        </w:r>
        <w:r/>
        <w:r>
          <w:fldChar w:fldCharType="separate"/>
        </w:r>
        <w:r>
          <w:t xml:space="preserve">580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93" w:anchor="_Toc230358693" w:history="1">
        <w:r>
          <w:rPr>
            <w:rStyle w:val="957"/>
          </w:rPr>
          <w:t xml:space="preserve">Рисунок 1097</w:t>
        </w:r>
        <w:r>
          <w:tab/>
        </w:r>
        <w:r>
          <w:fldChar w:fldCharType="begin"/>
        </w:r>
        <w:r>
          <w:instrText xml:space="preserve"> PAGEREF _Toc230358693 \h </w:instrText>
        </w:r>
        <w:r/>
        <w:r>
          <w:fldChar w:fldCharType="separate"/>
        </w:r>
        <w:r>
          <w:t xml:space="preserve">581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94" w:anchor="_Toc230358694" w:history="1">
        <w:r>
          <w:rPr>
            <w:rStyle w:val="957"/>
          </w:rPr>
          <w:t xml:space="preserve">Рисунок 1098</w:t>
        </w:r>
        <w:r>
          <w:tab/>
        </w:r>
        <w:r>
          <w:fldChar w:fldCharType="begin"/>
        </w:r>
        <w:r>
          <w:instrText xml:space="preserve"> PAGEREF _Toc230358694 \h </w:instrText>
        </w:r>
        <w:r/>
        <w:r>
          <w:fldChar w:fldCharType="separate"/>
        </w:r>
        <w:r>
          <w:t xml:space="preserve">581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95" w:anchor="_Toc230358695" w:history="1">
        <w:r>
          <w:rPr>
            <w:rStyle w:val="957"/>
          </w:rPr>
          <w:t xml:space="preserve">Рисунок 1099</w:t>
        </w:r>
        <w:r>
          <w:tab/>
        </w:r>
        <w:r>
          <w:fldChar w:fldCharType="begin"/>
        </w:r>
        <w:r>
          <w:instrText xml:space="preserve"> PAGEREF _Toc230358695 \h </w:instrText>
        </w:r>
        <w:r/>
        <w:r>
          <w:fldChar w:fldCharType="separate"/>
        </w:r>
        <w:r>
          <w:t xml:space="preserve">581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96" w:anchor="_Toc230358696" w:history="1">
        <w:r>
          <w:rPr>
            <w:rStyle w:val="957"/>
          </w:rPr>
          <w:t xml:space="preserve">Рисунок 1100</w:t>
        </w:r>
        <w:r>
          <w:tab/>
        </w:r>
        <w:r>
          <w:fldChar w:fldCharType="begin"/>
        </w:r>
        <w:r>
          <w:instrText xml:space="preserve"> PAGEREF _Toc230358696 \h </w:instrText>
        </w:r>
        <w:r/>
        <w:r>
          <w:fldChar w:fldCharType="separate"/>
        </w:r>
        <w:r>
          <w:t xml:space="preserve">582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97" w:anchor="_Toc230358697" w:history="1">
        <w:r>
          <w:rPr>
            <w:rStyle w:val="957"/>
          </w:rPr>
          <w:t xml:space="preserve">Рисунок 1101</w:t>
        </w:r>
        <w:r>
          <w:tab/>
        </w:r>
        <w:r>
          <w:fldChar w:fldCharType="begin"/>
        </w:r>
        <w:r>
          <w:instrText xml:space="preserve"> PAGEREF _Toc230358697 \h </w:instrText>
        </w:r>
        <w:r/>
        <w:r>
          <w:fldChar w:fldCharType="separate"/>
        </w:r>
        <w:r>
          <w:t xml:space="preserve">582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98" w:anchor="_Toc230358698" w:history="1">
        <w:r>
          <w:rPr>
            <w:rStyle w:val="957"/>
          </w:rPr>
          <w:t xml:space="preserve">Рисунок 1102</w:t>
        </w:r>
        <w:r>
          <w:tab/>
        </w:r>
        <w:r>
          <w:fldChar w:fldCharType="begin"/>
        </w:r>
        <w:r>
          <w:instrText xml:space="preserve"> PAGEREF _Toc230358698 \h </w:instrText>
        </w:r>
        <w:r/>
        <w:r>
          <w:fldChar w:fldCharType="separate"/>
        </w:r>
        <w:r>
          <w:t xml:space="preserve">583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699" w:anchor="_Toc230358699" w:history="1">
        <w:r>
          <w:rPr>
            <w:rStyle w:val="957"/>
          </w:rPr>
          <w:t xml:space="preserve">Рисунок 1103</w:t>
        </w:r>
        <w:r>
          <w:tab/>
        </w:r>
        <w:r>
          <w:fldChar w:fldCharType="begin"/>
        </w:r>
        <w:r>
          <w:instrText xml:space="preserve"> PAGEREF _Toc230358699 \h </w:instrText>
        </w:r>
        <w:r/>
        <w:r>
          <w:fldChar w:fldCharType="separate"/>
        </w:r>
        <w:r>
          <w:t xml:space="preserve">583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00" w:anchor="_Toc230358700" w:history="1">
        <w:r>
          <w:rPr>
            <w:rStyle w:val="957"/>
          </w:rPr>
          <w:t xml:space="preserve">Рисунок 1104</w:t>
        </w:r>
        <w:r>
          <w:tab/>
        </w:r>
        <w:r>
          <w:fldChar w:fldCharType="begin"/>
        </w:r>
        <w:r>
          <w:instrText xml:space="preserve"> PAGEREF _Toc230358700 \h </w:instrText>
        </w:r>
        <w:r/>
        <w:r>
          <w:fldChar w:fldCharType="separate"/>
        </w:r>
        <w:r>
          <w:t xml:space="preserve">583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01" w:anchor="_Toc230358701" w:history="1">
        <w:r>
          <w:rPr>
            <w:rStyle w:val="957"/>
          </w:rPr>
          <w:t xml:space="preserve">Рисунок 1105</w:t>
        </w:r>
        <w:r>
          <w:tab/>
        </w:r>
        <w:r>
          <w:fldChar w:fldCharType="begin"/>
        </w:r>
        <w:r>
          <w:instrText xml:space="preserve"> PAGEREF _Toc230358701 \h </w:instrText>
        </w:r>
        <w:r/>
        <w:r>
          <w:fldChar w:fldCharType="separate"/>
        </w:r>
        <w:r>
          <w:t xml:space="preserve">583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02" w:anchor="_Toc230358702" w:history="1">
        <w:r>
          <w:rPr>
            <w:rStyle w:val="957"/>
          </w:rPr>
          <w:t xml:space="preserve">Рисунок 1106</w:t>
        </w:r>
        <w:r>
          <w:tab/>
        </w:r>
        <w:r>
          <w:fldChar w:fldCharType="begin"/>
        </w:r>
        <w:r>
          <w:instrText xml:space="preserve"> PAGEREF _Toc230358702 \h </w:instrText>
        </w:r>
        <w:r/>
        <w:r>
          <w:fldChar w:fldCharType="separate"/>
        </w:r>
        <w:r>
          <w:t xml:space="preserve">583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03" w:anchor="_Toc230358703" w:history="1">
        <w:r>
          <w:rPr>
            <w:rStyle w:val="957"/>
          </w:rPr>
          <w:t xml:space="preserve">Рисунок 1107</w:t>
        </w:r>
        <w:r>
          <w:tab/>
        </w:r>
        <w:r>
          <w:fldChar w:fldCharType="begin"/>
        </w:r>
        <w:r>
          <w:instrText xml:space="preserve"> PAGEREF _Toc230358703 \h </w:instrText>
        </w:r>
        <w:r/>
        <w:r>
          <w:fldChar w:fldCharType="separate"/>
        </w:r>
        <w:r>
          <w:t xml:space="preserve">584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04" w:anchor="_Toc230358704" w:history="1">
        <w:r>
          <w:rPr>
            <w:rStyle w:val="957"/>
          </w:rPr>
          <w:t xml:space="preserve">Рисунок 1108</w:t>
        </w:r>
        <w:r>
          <w:tab/>
        </w:r>
        <w:r>
          <w:fldChar w:fldCharType="begin"/>
        </w:r>
        <w:r>
          <w:instrText xml:space="preserve"> PAGEREF _Toc230358704 \h </w:instrText>
        </w:r>
        <w:r/>
        <w:r>
          <w:fldChar w:fldCharType="separate"/>
        </w:r>
        <w:r>
          <w:t xml:space="preserve">584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05" w:anchor="_Toc230358705" w:history="1">
        <w:r>
          <w:rPr>
            <w:rStyle w:val="957"/>
          </w:rPr>
          <w:t xml:space="preserve">Рисунок 1109</w:t>
        </w:r>
        <w:r>
          <w:tab/>
        </w:r>
        <w:r>
          <w:fldChar w:fldCharType="begin"/>
        </w:r>
        <w:r>
          <w:instrText xml:space="preserve"> PAGEREF _Toc230358705 \h </w:instrText>
        </w:r>
        <w:r/>
        <w:r>
          <w:fldChar w:fldCharType="separate"/>
        </w:r>
        <w:r>
          <w:t xml:space="preserve">584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06" w:anchor="_Toc230358706" w:history="1">
        <w:r>
          <w:rPr>
            <w:rStyle w:val="957"/>
          </w:rPr>
          <w:t xml:space="preserve">Рисунок 1110</w:t>
        </w:r>
        <w:r>
          <w:tab/>
        </w:r>
        <w:r>
          <w:fldChar w:fldCharType="begin"/>
        </w:r>
        <w:r>
          <w:instrText xml:space="preserve"> PAGEREF _Toc230358706 \h </w:instrText>
        </w:r>
        <w:r/>
        <w:r>
          <w:fldChar w:fldCharType="separate"/>
        </w:r>
        <w:r>
          <w:t xml:space="preserve">584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07" w:anchor="_Toc230358707" w:history="1">
        <w:r>
          <w:rPr>
            <w:rStyle w:val="957"/>
          </w:rPr>
          <w:t xml:space="preserve">Рисунок 1111</w:t>
        </w:r>
        <w:r>
          <w:tab/>
        </w:r>
        <w:r>
          <w:fldChar w:fldCharType="begin"/>
        </w:r>
        <w:r>
          <w:instrText xml:space="preserve"> PAGEREF _Toc230358707 \h </w:instrText>
        </w:r>
        <w:r/>
        <w:r>
          <w:fldChar w:fldCharType="separate"/>
        </w:r>
        <w:r>
          <w:t xml:space="preserve">585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08" w:anchor="_Toc230358708" w:history="1">
        <w:r>
          <w:rPr>
            <w:rStyle w:val="957"/>
          </w:rPr>
          <w:t xml:space="preserve">Рисунок 1112</w:t>
        </w:r>
        <w:r>
          <w:tab/>
        </w:r>
        <w:r>
          <w:fldChar w:fldCharType="begin"/>
        </w:r>
        <w:r>
          <w:instrText xml:space="preserve"> PAGEREF _Toc230358708 \h </w:instrText>
        </w:r>
        <w:r/>
        <w:r>
          <w:fldChar w:fldCharType="separate"/>
        </w:r>
        <w:r>
          <w:t xml:space="preserve">585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09" w:anchor="_Toc230358709" w:history="1">
        <w:r>
          <w:rPr>
            <w:rStyle w:val="957"/>
          </w:rPr>
          <w:t xml:space="preserve">Рисунок 1113</w:t>
        </w:r>
        <w:r>
          <w:tab/>
        </w:r>
        <w:r>
          <w:fldChar w:fldCharType="begin"/>
        </w:r>
        <w:r>
          <w:instrText xml:space="preserve"> PAGEREF _Toc230358709 \h </w:instrText>
        </w:r>
        <w:r/>
        <w:r>
          <w:fldChar w:fldCharType="separate"/>
        </w:r>
        <w:r>
          <w:t xml:space="preserve">585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10" w:anchor="_Toc230358710" w:history="1">
        <w:r>
          <w:rPr>
            <w:rStyle w:val="957"/>
          </w:rPr>
          <w:t xml:space="preserve">Рисунок 1114</w:t>
        </w:r>
        <w:r>
          <w:tab/>
        </w:r>
        <w:r>
          <w:fldChar w:fldCharType="begin"/>
        </w:r>
        <w:r>
          <w:instrText xml:space="preserve"> PAGEREF _Toc230358710 \h </w:instrText>
        </w:r>
        <w:r/>
        <w:r>
          <w:fldChar w:fldCharType="separate"/>
        </w:r>
        <w:r>
          <w:t xml:space="preserve">585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11" w:anchor="_Toc230358711" w:history="1">
        <w:r>
          <w:rPr>
            <w:rStyle w:val="957"/>
          </w:rPr>
          <w:t xml:space="preserve">Рисунок 1115</w:t>
        </w:r>
        <w:r>
          <w:tab/>
        </w:r>
        <w:r>
          <w:fldChar w:fldCharType="begin"/>
        </w:r>
        <w:r>
          <w:instrText xml:space="preserve"> PAGEREF _Toc230358711 \h </w:instrText>
        </w:r>
        <w:r/>
        <w:r>
          <w:fldChar w:fldCharType="separate"/>
        </w:r>
        <w:r>
          <w:t xml:space="preserve">586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12" w:anchor="_Toc230358712" w:history="1">
        <w:r>
          <w:rPr>
            <w:rStyle w:val="957"/>
          </w:rPr>
          <w:t xml:space="preserve">Рисунок 1116</w:t>
        </w:r>
        <w:r>
          <w:tab/>
        </w:r>
        <w:r>
          <w:fldChar w:fldCharType="begin"/>
        </w:r>
        <w:r>
          <w:instrText xml:space="preserve"> PAGEREF _Toc230358712 \h </w:instrText>
        </w:r>
        <w:r/>
        <w:r>
          <w:fldChar w:fldCharType="separate"/>
        </w:r>
        <w:r>
          <w:t xml:space="preserve">587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13" w:anchor="_Toc230358713" w:history="1">
        <w:r>
          <w:rPr>
            <w:rStyle w:val="957"/>
          </w:rPr>
          <w:t xml:space="preserve">Рисунок 1117</w:t>
        </w:r>
        <w:r>
          <w:tab/>
        </w:r>
        <w:r>
          <w:fldChar w:fldCharType="begin"/>
        </w:r>
        <w:r>
          <w:instrText xml:space="preserve"> PAGEREF _Toc230358713 \h </w:instrText>
        </w:r>
        <w:r/>
        <w:r>
          <w:fldChar w:fldCharType="separate"/>
        </w:r>
        <w:r>
          <w:t xml:space="preserve">587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14" w:anchor="_Toc230358714" w:history="1">
        <w:r>
          <w:rPr>
            <w:rStyle w:val="957"/>
          </w:rPr>
          <w:t xml:space="preserve">Рисунок 1118</w:t>
        </w:r>
        <w:r>
          <w:tab/>
        </w:r>
        <w:r>
          <w:fldChar w:fldCharType="begin"/>
        </w:r>
        <w:r>
          <w:instrText xml:space="preserve"> PAGEREF _Toc230358714 \h </w:instrText>
        </w:r>
        <w:r/>
        <w:r>
          <w:fldChar w:fldCharType="separate"/>
        </w:r>
        <w:r>
          <w:t xml:space="preserve">588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15" w:anchor="_Toc230358715" w:history="1">
        <w:r>
          <w:rPr>
            <w:rStyle w:val="957"/>
          </w:rPr>
          <w:t xml:space="preserve">Рисунок 1119</w:t>
        </w:r>
        <w:r>
          <w:tab/>
        </w:r>
        <w:r>
          <w:fldChar w:fldCharType="begin"/>
        </w:r>
        <w:r>
          <w:instrText xml:space="preserve"> PAGEREF _Toc230358715 \h </w:instrText>
        </w:r>
        <w:r/>
        <w:r>
          <w:fldChar w:fldCharType="separate"/>
        </w:r>
        <w:r>
          <w:t xml:space="preserve">588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16" w:anchor="_Toc230358716" w:history="1">
        <w:r>
          <w:rPr>
            <w:rStyle w:val="957"/>
          </w:rPr>
          <w:t xml:space="preserve">Рисунок 1120</w:t>
        </w:r>
        <w:r>
          <w:tab/>
        </w:r>
        <w:r>
          <w:fldChar w:fldCharType="begin"/>
        </w:r>
        <w:r>
          <w:instrText xml:space="preserve"> PAGEREF _Toc230358716 \h </w:instrText>
        </w:r>
        <w:r/>
        <w:r>
          <w:fldChar w:fldCharType="separate"/>
        </w:r>
        <w:r>
          <w:t xml:space="preserve">589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17" w:anchor="_Toc230358717" w:history="1">
        <w:r>
          <w:rPr>
            <w:rStyle w:val="957"/>
          </w:rPr>
          <w:t xml:space="preserve">Рисунок 1121</w:t>
        </w:r>
        <w:r>
          <w:tab/>
        </w:r>
        <w:r>
          <w:fldChar w:fldCharType="begin"/>
        </w:r>
        <w:r>
          <w:instrText xml:space="preserve"> PAGEREF _Toc230358717 \h </w:instrText>
        </w:r>
        <w:r/>
        <w:r>
          <w:fldChar w:fldCharType="separate"/>
        </w:r>
        <w:r>
          <w:t xml:space="preserve">589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18" w:anchor="_Toc230358718" w:history="1">
        <w:r>
          <w:rPr>
            <w:rStyle w:val="957"/>
          </w:rPr>
          <w:t xml:space="preserve">Рисунок 1122</w:t>
        </w:r>
        <w:r>
          <w:tab/>
        </w:r>
        <w:r>
          <w:fldChar w:fldCharType="begin"/>
        </w:r>
        <w:r>
          <w:instrText xml:space="preserve"> PAGEREF _Toc230358718 \h </w:instrText>
        </w:r>
        <w:r/>
        <w:r>
          <w:fldChar w:fldCharType="separate"/>
        </w:r>
        <w:r>
          <w:t xml:space="preserve">590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19" w:anchor="_Toc230358719" w:history="1">
        <w:r>
          <w:rPr>
            <w:rStyle w:val="957"/>
          </w:rPr>
          <w:t xml:space="preserve">Рисунок 1123</w:t>
        </w:r>
        <w:r>
          <w:tab/>
        </w:r>
        <w:r>
          <w:fldChar w:fldCharType="begin"/>
        </w:r>
        <w:r>
          <w:instrText xml:space="preserve"> PAGEREF _Toc230358719 \h </w:instrText>
        </w:r>
        <w:r/>
        <w:r>
          <w:fldChar w:fldCharType="separate"/>
        </w:r>
        <w:r>
          <w:t xml:space="preserve">590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20" w:anchor="_Toc230358720" w:history="1">
        <w:r>
          <w:rPr>
            <w:rStyle w:val="957"/>
          </w:rPr>
          <w:t xml:space="preserve">Рисунок 1124</w:t>
        </w:r>
        <w:r>
          <w:tab/>
        </w:r>
        <w:r>
          <w:fldChar w:fldCharType="begin"/>
        </w:r>
        <w:r>
          <w:instrText xml:space="preserve"> PAGEREF _Toc230358720 \h </w:instrText>
        </w:r>
        <w:r/>
        <w:r>
          <w:fldChar w:fldCharType="separate"/>
        </w:r>
        <w:r>
          <w:t xml:space="preserve">590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21" w:anchor="_Toc230358721" w:history="1">
        <w:r>
          <w:rPr>
            <w:rStyle w:val="957"/>
          </w:rPr>
          <w:t xml:space="preserve">Рисунок 1125</w:t>
        </w:r>
        <w:r>
          <w:tab/>
        </w:r>
        <w:r>
          <w:fldChar w:fldCharType="begin"/>
        </w:r>
        <w:r>
          <w:instrText xml:space="preserve"> PAGEREF _Toc230358721 \h </w:instrText>
        </w:r>
        <w:r/>
        <w:r>
          <w:fldChar w:fldCharType="separate"/>
        </w:r>
        <w:r>
          <w:t xml:space="preserve">591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22" w:anchor="_Toc230358722" w:history="1">
        <w:r>
          <w:rPr>
            <w:rStyle w:val="957"/>
          </w:rPr>
          <w:t xml:space="preserve">Рисунок 1126</w:t>
        </w:r>
        <w:r>
          <w:tab/>
        </w:r>
        <w:r>
          <w:fldChar w:fldCharType="begin"/>
        </w:r>
        <w:r>
          <w:instrText xml:space="preserve"> PAGEREF _Toc230358722 \h </w:instrText>
        </w:r>
        <w:r/>
        <w:r>
          <w:fldChar w:fldCharType="separate"/>
        </w:r>
        <w:r>
          <w:t xml:space="preserve">591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23" w:anchor="_Toc230358723" w:history="1">
        <w:r>
          <w:rPr>
            <w:rStyle w:val="957"/>
          </w:rPr>
          <w:t xml:space="preserve">Рисунок 1127</w:t>
        </w:r>
        <w:r>
          <w:tab/>
        </w:r>
        <w:r>
          <w:fldChar w:fldCharType="begin"/>
        </w:r>
        <w:r>
          <w:instrText xml:space="preserve"> PAGEREF _Toc230358723 \h </w:instrText>
        </w:r>
        <w:r/>
        <w:r>
          <w:fldChar w:fldCharType="separate"/>
        </w:r>
        <w:r>
          <w:t xml:space="preserve">592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24" w:anchor="_Toc230358724" w:history="1">
        <w:r>
          <w:rPr>
            <w:rStyle w:val="957"/>
          </w:rPr>
          <w:t xml:space="preserve">Рисунок 1128</w:t>
        </w:r>
        <w:r>
          <w:tab/>
        </w:r>
        <w:r>
          <w:fldChar w:fldCharType="begin"/>
        </w:r>
        <w:r>
          <w:instrText xml:space="preserve"> PAGEREF _Toc230358724 \h </w:instrText>
        </w:r>
        <w:r/>
        <w:r>
          <w:fldChar w:fldCharType="separate"/>
        </w:r>
        <w:r>
          <w:t xml:space="preserve">592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25" w:anchor="_Toc230358725" w:history="1">
        <w:r>
          <w:rPr>
            <w:rStyle w:val="957"/>
          </w:rPr>
          <w:t xml:space="preserve">Рисунок 1129</w:t>
        </w:r>
        <w:r>
          <w:tab/>
        </w:r>
        <w:r>
          <w:fldChar w:fldCharType="begin"/>
        </w:r>
        <w:r>
          <w:instrText xml:space="preserve"> PAGEREF _Toc230358725 \h </w:instrText>
        </w:r>
        <w:r/>
        <w:r>
          <w:fldChar w:fldCharType="separate"/>
        </w:r>
        <w:r>
          <w:t xml:space="preserve">593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26" w:anchor="_Toc230358726" w:history="1">
        <w:r>
          <w:rPr>
            <w:rStyle w:val="957"/>
          </w:rPr>
          <w:t xml:space="preserve">Рисунок 1130</w:t>
        </w:r>
        <w:r>
          <w:tab/>
        </w:r>
        <w:r>
          <w:fldChar w:fldCharType="begin"/>
        </w:r>
        <w:r>
          <w:instrText xml:space="preserve"> PAGEREF _Toc230358726 \h </w:instrText>
        </w:r>
        <w:r/>
        <w:r>
          <w:fldChar w:fldCharType="separate"/>
        </w:r>
        <w:r>
          <w:t xml:space="preserve">593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27" w:anchor="_Toc230358727" w:history="1">
        <w:r>
          <w:rPr>
            <w:rStyle w:val="957"/>
          </w:rPr>
          <w:t xml:space="preserve">Рисунок 1131</w:t>
        </w:r>
        <w:r>
          <w:tab/>
        </w:r>
        <w:r>
          <w:fldChar w:fldCharType="begin"/>
        </w:r>
        <w:r>
          <w:instrText xml:space="preserve"> PAGEREF _Toc230358727 \h </w:instrText>
        </w:r>
        <w:r/>
        <w:r>
          <w:fldChar w:fldCharType="separate"/>
        </w:r>
        <w:r>
          <w:t xml:space="preserve">593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28" w:anchor="_Toc230358728" w:history="1">
        <w:r>
          <w:rPr>
            <w:rStyle w:val="957"/>
          </w:rPr>
          <w:t xml:space="preserve">Рисунок 1132</w:t>
        </w:r>
        <w:r>
          <w:tab/>
        </w:r>
        <w:r>
          <w:fldChar w:fldCharType="begin"/>
        </w:r>
        <w:r>
          <w:instrText xml:space="preserve"> PAGEREF _Toc230358728 \h </w:instrText>
        </w:r>
        <w:r/>
        <w:r>
          <w:fldChar w:fldCharType="separate"/>
        </w:r>
        <w:r>
          <w:t xml:space="preserve">594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29" w:anchor="_Toc230358729" w:history="1">
        <w:r>
          <w:rPr>
            <w:rStyle w:val="957"/>
          </w:rPr>
          <w:t xml:space="preserve">Рисунок 1133</w:t>
        </w:r>
        <w:r>
          <w:tab/>
        </w:r>
        <w:r>
          <w:fldChar w:fldCharType="begin"/>
        </w:r>
        <w:r>
          <w:instrText xml:space="preserve"> PAGEREF _Toc230358729 \h </w:instrText>
        </w:r>
        <w:r/>
        <w:r>
          <w:fldChar w:fldCharType="separate"/>
        </w:r>
        <w:r>
          <w:t xml:space="preserve">594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30" w:anchor="_Toc230358730" w:history="1">
        <w:r>
          <w:rPr>
            <w:rStyle w:val="957"/>
          </w:rPr>
          <w:t xml:space="preserve">Рисунок 1134</w:t>
        </w:r>
        <w:r>
          <w:tab/>
        </w:r>
        <w:r>
          <w:fldChar w:fldCharType="begin"/>
        </w:r>
        <w:r>
          <w:instrText xml:space="preserve"> PAGEREF _Toc230358730 \h </w:instrText>
        </w:r>
        <w:r/>
        <w:r>
          <w:fldChar w:fldCharType="separate"/>
        </w:r>
        <w:r>
          <w:t xml:space="preserve">595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31" w:anchor="_Toc230358731" w:history="1">
        <w:r>
          <w:rPr>
            <w:rStyle w:val="957"/>
          </w:rPr>
          <w:t xml:space="preserve">Рисунок 1135</w:t>
        </w:r>
        <w:r>
          <w:tab/>
        </w:r>
        <w:r>
          <w:fldChar w:fldCharType="begin"/>
        </w:r>
        <w:r>
          <w:instrText xml:space="preserve"> PAGEREF _Toc230358731 \h </w:instrText>
        </w:r>
        <w:r/>
        <w:r>
          <w:fldChar w:fldCharType="separate"/>
        </w:r>
        <w:r>
          <w:t xml:space="preserve">595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32" w:anchor="_Toc230358732" w:history="1">
        <w:r>
          <w:rPr>
            <w:rStyle w:val="957"/>
          </w:rPr>
          <w:t xml:space="preserve">Рисунок 1136</w:t>
        </w:r>
        <w:r>
          <w:tab/>
        </w:r>
        <w:r>
          <w:fldChar w:fldCharType="begin"/>
        </w:r>
        <w:r>
          <w:instrText xml:space="preserve"> PAGEREF _Toc230358732 \h </w:instrText>
        </w:r>
        <w:r/>
        <w:r>
          <w:fldChar w:fldCharType="separate"/>
        </w:r>
        <w:r>
          <w:t xml:space="preserve">595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33" w:anchor="_Toc230358733" w:history="1">
        <w:r>
          <w:rPr>
            <w:rStyle w:val="957"/>
          </w:rPr>
          <w:t xml:space="preserve">Рисунок 1137</w:t>
        </w:r>
        <w:r>
          <w:tab/>
        </w:r>
        <w:r>
          <w:fldChar w:fldCharType="begin"/>
        </w:r>
        <w:r>
          <w:instrText xml:space="preserve"> PAGEREF _Toc230358733 \h </w:instrText>
        </w:r>
        <w:r/>
        <w:r>
          <w:fldChar w:fldCharType="separate"/>
        </w:r>
        <w:r>
          <w:t xml:space="preserve">596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34" w:anchor="_Toc230358734" w:history="1">
        <w:r>
          <w:rPr>
            <w:rStyle w:val="957"/>
          </w:rPr>
          <w:t xml:space="preserve">Рисунок 1138</w:t>
        </w:r>
        <w:r>
          <w:tab/>
        </w:r>
        <w:r>
          <w:fldChar w:fldCharType="begin"/>
        </w:r>
        <w:r>
          <w:instrText xml:space="preserve"> PAGEREF _Toc230358734 \h </w:instrText>
        </w:r>
        <w:r/>
        <w:r>
          <w:fldChar w:fldCharType="separate"/>
        </w:r>
        <w:r>
          <w:t xml:space="preserve">596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35" w:anchor="_Toc230358735" w:history="1">
        <w:r>
          <w:rPr>
            <w:rStyle w:val="957"/>
          </w:rPr>
          <w:t xml:space="preserve">Рисунок 1139</w:t>
        </w:r>
        <w:r>
          <w:tab/>
        </w:r>
        <w:r>
          <w:fldChar w:fldCharType="begin"/>
        </w:r>
        <w:r>
          <w:instrText xml:space="preserve"> PAGEREF _Toc230358735 \h </w:instrText>
        </w:r>
        <w:r/>
        <w:r>
          <w:fldChar w:fldCharType="separate"/>
        </w:r>
        <w:r>
          <w:t xml:space="preserve">597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36" w:anchor="_Toc230358736" w:history="1">
        <w:r>
          <w:rPr>
            <w:rStyle w:val="957"/>
          </w:rPr>
          <w:t xml:space="preserve">Рисунок 1140</w:t>
        </w:r>
        <w:r>
          <w:tab/>
        </w:r>
        <w:r>
          <w:fldChar w:fldCharType="begin"/>
        </w:r>
        <w:r>
          <w:instrText xml:space="preserve"> PAGEREF _Toc230358736 \h </w:instrText>
        </w:r>
        <w:r/>
        <w:r>
          <w:fldChar w:fldCharType="separate"/>
        </w:r>
        <w:r>
          <w:t xml:space="preserve">597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37" w:anchor="_Toc230358737" w:history="1">
        <w:r>
          <w:rPr>
            <w:rStyle w:val="957"/>
          </w:rPr>
          <w:t xml:space="preserve">Рисунок 1141</w:t>
        </w:r>
        <w:r>
          <w:tab/>
        </w:r>
        <w:r>
          <w:fldChar w:fldCharType="begin"/>
        </w:r>
        <w:r>
          <w:instrText xml:space="preserve"> PAGEREF _Toc230358737 \h </w:instrText>
        </w:r>
        <w:r/>
        <w:r>
          <w:fldChar w:fldCharType="separate"/>
        </w:r>
        <w:r>
          <w:t xml:space="preserve">598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38" w:anchor="_Toc230358738" w:history="1">
        <w:r>
          <w:rPr>
            <w:rStyle w:val="957"/>
          </w:rPr>
          <w:t xml:space="preserve">Рисунок 1142</w:t>
        </w:r>
        <w:r>
          <w:tab/>
        </w:r>
        <w:r>
          <w:fldChar w:fldCharType="begin"/>
        </w:r>
        <w:r>
          <w:instrText xml:space="preserve"> PAGEREF _Toc230358738 \h </w:instrText>
        </w:r>
        <w:r/>
        <w:r>
          <w:fldChar w:fldCharType="separate"/>
        </w:r>
        <w:r>
          <w:t xml:space="preserve">599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39" w:anchor="_Toc230358739" w:history="1">
        <w:r>
          <w:rPr>
            <w:rStyle w:val="957"/>
          </w:rPr>
          <w:t xml:space="preserve">Рисунок 1143</w:t>
        </w:r>
        <w:r>
          <w:tab/>
        </w:r>
        <w:r>
          <w:fldChar w:fldCharType="begin"/>
        </w:r>
        <w:r>
          <w:instrText xml:space="preserve"> PAGEREF _Toc230358739 \h </w:instrText>
        </w:r>
        <w:r/>
        <w:r>
          <w:fldChar w:fldCharType="separate"/>
        </w:r>
        <w:r>
          <w:t xml:space="preserve">599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40" w:anchor="_Toc230358740" w:history="1">
        <w:r>
          <w:rPr>
            <w:rStyle w:val="957"/>
          </w:rPr>
          <w:t xml:space="preserve">Рисунок 1144</w:t>
        </w:r>
        <w:r>
          <w:tab/>
        </w:r>
        <w:r>
          <w:fldChar w:fldCharType="begin"/>
        </w:r>
        <w:r>
          <w:instrText xml:space="preserve"> PAGEREF _Toc230358740 \h </w:instrText>
        </w:r>
        <w:r/>
        <w:r>
          <w:fldChar w:fldCharType="separate"/>
        </w:r>
        <w:r>
          <w:t xml:space="preserve">599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41" w:anchor="_Toc230358741" w:history="1">
        <w:r>
          <w:rPr>
            <w:rStyle w:val="957"/>
          </w:rPr>
          <w:t xml:space="preserve">Рисунок 1145</w:t>
        </w:r>
        <w:r>
          <w:tab/>
        </w:r>
        <w:r>
          <w:fldChar w:fldCharType="begin"/>
        </w:r>
        <w:r>
          <w:instrText xml:space="preserve"> PAGEREF _Toc230358741 \h </w:instrText>
        </w:r>
        <w:r/>
        <w:r>
          <w:fldChar w:fldCharType="separate"/>
        </w:r>
        <w:r>
          <w:t xml:space="preserve">600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42" w:anchor="_Toc230358742" w:history="1">
        <w:r>
          <w:rPr>
            <w:rStyle w:val="957"/>
          </w:rPr>
          <w:t xml:space="preserve">Рисунок 1146</w:t>
        </w:r>
        <w:r>
          <w:tab/>
        </w:r>
        <w:r>
          <w:fldChar w:fldCharType="begin"/>
        </w:r>
        <w:r>
          <w:instrText xml:space="preserve"> PAGEREF _Toc230358742 \h </w:instrText>
        </w:r>
        <w:r/>
        <w:r>
          <w:fldChar w:fldCharType="separate"/>
        </w:r>
        <w:r>
          <w:t xml:space="preserve">600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43" w:anchor="_Toc230358743" w:history="1">
        <w:r>
          <w:rPr>
            <w:rStyle w:val="957"/>
          </w:rPr>
          <w:t xml:space="preserve">Рисунок 1147</w:t>
        </w:r>
        <w:r>
          <w:tab/>
        </w:r>
        <w:r>
          <w:fldChar w:fldCharType="begin"/>
        </w:r>
        <w:r>
          <w:instrText xml:space="preserve"> PAGEREF _Toc230358743 \h </w:instrText>
        </w:r>
        <w:r/>
        <w:r>
          <w:fldChar w:fldCharType="separate"/>
        </w:r>
        <w:r>
          <w:t xml:space="preserve">601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44" w:anchor="_Toc230358744" w:history="1">
        <w:r>
          <w:rPr>
            <w:rStyle w:val="957"/>
          </w:rPr>
          <w:t xml:space="preserve">Рисунок 1148</w:t>
        </w:r>
        <w:r>
          <w:tab/>
        </w:r>
        <w:r>
          <w:fldChar w:fldCharType="begin"/>
        </w:r>
        <w:r>
          <w:instrText xml:space="preserve"> PAGEREF _Toc230358744 \h </w:instrText>
        </w:r>
        <w:r/>
        <w:r>
          <w:fldChar w:fldCharType="separate"/>
        </w:r>
        <w:r>
          <w:t xml:space="preserve">601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45" w:anchor="_Toc230358745" w:history="1">
        <w:r>
          <w:rPr>
            <w:rStyle w:val="957"/>
          </w:rPr>
          <w:t xml:space="preserve">Рисунок 1149</w:t>
        </w:r>
        <w:r>
          <w:tab/>
        </w:r>
        <w:r>
          <w:fldChar w:fldCharType="begin"/>
        </w:r>
        <w:r>
          <w:instrText xml:space="preserve"> PAGEREF _Toc230358745 \h </w:instrText>
        </w:r>
        <w:r/>
        <w:r>
          <w:fldChar w:fldCharType="separate"/>
        </w:r>
        <w:r>
          <w:t xml:space="preserve">602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46" w:anchor="_Toc230358746" w:history="1">
        <w:r>
          <w:rPr>
            <w:rStyle w:val="957"/>
          </w:rPr>
          <w:t xml:space="preserve">Рисунок 1150</w:t>
        </w:r>
        <w:r>
          <w:tab/>
        </w:r>
        <w:r>
          <w:fldChar w:fldCharType="begin"/>
        </w:r>
        <w:r>
          <w:instrText xml:space="preserve"> PAGEREF _Toc230358746 \h </w:instrText>
        </w:r>
        <w:r/>
        <w:r>
          <w:fldChar w:fldCharType="separate"/>
        </w:r>
        <w:r>
          <w:t xml:space="preserve">602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47" w:anchor="_Toc230358747" w:history="1">
        <w:r>
          <w:rPr>
            <w:rStyle w:val="957"/>
          </w:rPr>
          <w:t xml:space="preserve">Рисунок 1151</w:t>
        </w:r>
        <w:r>
          <w:tab/>
        </w:r>
        <w:r>
          <w:fldChar w:fldCharType="begin"/>
        </w:r>
        <w:r>
          <w:instrText xml:space="preserve"> PAGEREF _Toc230358747 \h </w:instrText>
        </w:r>
        <w:r/>
        <w:r>
          <w:fldChar w:fldCharType="separate"/>
        </w:r>
        <w:r>
          <w:t xml:space="preserve">603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48" w:anchor="_Toc230358748" w:history="1">
        <w:r>
          <w:rPr>
            <w:rStyle w:val="957"/>
          </w:rPr>
          <w:t xml:space="preserve">Рисунок 1152</w:t>
        </w:r>
        <w:r>
          <w:tab/>
        </w:r>
        <w:r>
          <w:fldChar w:fldCharType="begin"/>
        </w:r>
        <w:r>
          <w:instrText xml:space="preserve"> PAGEREF _Toc230358748 \h </w:instrText>
        </w:r>
        <w:r/>
        <w:r>
          <w:fldChar w:fldCharType="separate"/>
        </w:r>
        <w:r>
          <w:t xml:space="preserve">603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49" w:anchor="_Toc230358749" w:history="1">
        <w:r>
          <w:rPr>
            <w:rStyle w:val="957"/>
          </w:rPr>
          <w:t xml:space="preserve">Рисунок 1153</w:t>
        </w:r>
        <w:r>
          <w:tab/>
        </w:r>
        <w:r>
          <w:fldChar w:fldCharType="begin"/>
        </w:r>
        <w:r>
          <w:instrText xml:space="preserve"> PAGEREF _Toc230358749 \h </w:instrText>
        </w:r>
        <w:r/>
        <w:r>
          <w:fldChar w:fldCharType="separate"/>
        </w:r>
        <w:r>
          <w:t xml:space="preserve">604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50" w:anchor="_Toc230358750" w:history="1">
        <w:r>
          <w:rPr>
            <w:rStyle w:val="957"/>
          </w:rPr>
          <w:t xml:space="preserve">Рисунок 1154</w:t>
        </w:r>
        <w:r>
          <w:tab/>
        </w:r>
        <w:r>
          <w:fldChar w:fldCharType="begin"/>
        </w:r>
        <w:r>
          <w:instrText xml:space="preserve"> PAGEREF _Toc230358750 \h </w:instrText>
        </w:r>
        <w:r/>
        <w:r>
          <w:fldChar w:fldCharType="separate"/>
        </w:r>
        <w:r>
          <w:t xml:space="preserve">605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51" w:anchor="_Toc230358751" w:history="1">
        <w:r>
          <w:rPr>
            <w:rStyle w:val="957"/>
          </w:rPr>
          <w:t xml:space="preserve">Рисунок 1155</w:t>
        </w:r>
        <w:r>
          <w:tab/>
        </w:r>
        <w:r>
          <w:fldChar w:fldCharType="begin"/>
        </w:r>
        <w:r>
          <w:instrText xml:space="preserve"> PAGEREF _Toc230358751 \h </w:instrText>
        </w:r>
        <w:r/>
        <w:r>
          <w:fldChar w:fldCharType="separate"/>
        </w:r>
        <w:r>
          <w:t xml:space="preserve">606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52" w:anchor="_Toc230358752" w:history="1">
        <w:r>
          <w:rPr>
            <w:rStyle w:val="957"/>
          </w:rPr>
          <w:t xml:space="preserve">Рисунок 1156</w:t>
        </w:r>
        <w:r>
          <w:tab/>
        </w:r>
        <w:r>
          <w:fldChar w:fldCharType="begin"/>
        </w:r>
        <w:r>
          <w:instrText xml:space="preserve"> PAGEREF _Toc230358752 \h </w:instrText>
        </w:r>
        <w:r/>
        <w:r>
          <w:fldChar w:fldCharType="separate"/>
        </w:r>
        <w:r>
          <w:t xml:space="preserve">606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53" w:anchor="_Toc230358753" w:history="1">
        <w:r>
          <w:rPr>
            <w:rStyle w:val="957"/>
          </w:rPr>
          <w:t xml:space="preserve">Рисунок 1157</w:t>
        </w:r>
        <w:r>
          <w:tab/>
        </w:r>
        <w:r>
          <w:fldChar w:fldCharType="begin"/>
        </w:r>
        <w:r>
          <w:instrText xml:space="preserve"> PAGEREF _Toc230358753 \h </w:instrText>
        </w:r>
        <w:r/>
        <w:r>
          <w:fldChar w:fldCharType="separate"/>
        </w:r>
        <w:r>
          <w:t xml:space="preserve">606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54" w:anchor="_Toc230358754" w:history="1">
        <w:r>
          <w:rPr>
            <w:rStyle w:val="957"/>
          </w:rPr>
          <w:t xml:space="preserve">Рисунок 1158</w:t>
        </w:r>
        <w:r>
          <w:tab/>
        </w:r>
        <w:r>
          <w:fldChar w:fldCharType="begin"/>
        </w:r>
        <w:r>
          <w:instrText xml:space="preserve"> PAGEREF _Toc230358754 \h </w:instrText>
        </w:r>
        <w:r/>
        <w:r>
          <w:fldChar w:fldCharType="separate"/>
        </w:r>
        <w:r>
          <w:t xml:space="preserve">606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55" w:anchor="_Toc230358755" w:history="1">
        <w:r>
          <w:rPr>
            <w:rStyle w:val="957"/>
          </w:rPr>
          <w:t xml:space="preserve">Рисунок 1159</w:t>
        </w:r>
        <w:r>
          <w:tab/>
        </w:r>
        <w:r>
          <w:fldChar w:fldCharType="begin"/>
        </w:r>
        <w:r>
          <w:instrText xml:space="preserve"> PAGEREF _Toc230358755 \h </w:instrText>
        </w:r>
        <w:r/>
        <w:r>
          <w:fldChar w:fldCharType="separate"/>
        </w:r>
        <w:r>
          <w:t xml:space="preserve">607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56" w:anchor="_Toc230358756" w:history="1">
        <w:r>
          <w:rPr>
            <w:rStyle w:val="957"/>
          </w:rPr>
          <w:t xml:space="preserve">Рисунок 1160</w:t>
        </w:r>
        <w:r>
          <w:tab/>
        </w:r>
        <w:r>
          <w:fldChar w:fldCharType="begin"/>
        </w:r>
        <w:r>
          <w:instrText xml:space="preserve"> PAGEREF _Toc230358756 \h </w:instrText>
        </w:r>
        <w:r/>
        <w:r>
          <w:fldChar w:fldCharType="separate"/>
        </w:r>
        <w:r>
          <w:t xml:space="preserve">608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57" w:anchor="_Toc230358757" w:history="1">
        <w:r>
          <w:rPr>
            <w:rStyle w:val="957"/>
          </w:rPr>
          <w:t xml:space="preserve">Рисунок 1161</w:t>
        </w:r>
        <w:r>
          <w:tab/>
        </w:r>
        <w:r>
          <w:fldChar w:fldCharType="begin"/>
        </w:r>
        <w:r>
          <w:instrText xml:space="preserve"> PAGEREF _Toc230358757 \h </w:instrText>
        </w:r>
        <w:r/>
        <w:r>
          <w:fldChar w:fldCharType="separate"/>
        </w:r>
        <w:r>
          <w:t xml:space="preserve">608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58" w:anchor="_Toc230358758" w:history="1">
        <w:r>
          <w:rPr>
            <w:rStyle w:val="957"/>
          </w:rPr>
          <w:t xml:space="preserve">Рисунок 1162</w:t>
        </w:r>
        <w:r>
          <w:tab/>
        </w:r>
        <w:r>
          <w:fldChar w:fldCharType="begin"/>
        </w:r>
        <w:r>
          <w:instrText xml:space="preserve"> PAGEREF _Toc230358758 \h </w:instrText>
        </w:r>
        <w:r/>
        <w:r>
          <w:fldChar w:fldCharType="separate"/>
        </w:r>
        <w:r>
          <w:t xml:space="preserve">609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59" w:anchor="_Toc230358759" w:history="1">
        <w:r>
          <w:rPr>
            <w:rStyle w:val="957"/>
          </w:rPr>
          <w:t xml:space="preserve">Рисунок 1163</w:t>
        </w:r>
        <w:r>
          <w:tab/>
        </w:r>
        <w:r>
          <w:fldChar w:fldCharType="begin"/>
        </w:r>
        <w:r>
          <w:instrText xml:space="preserve"> PAGEREF _Toc230358759 \h </w:instrText>
        </w:r>
        <w:r/>
        <w:r>
          <w:fldChar w:fldCharType="separate"/>
        </w:r>
        <w:r>
          <w:t xml:space="preserve">609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60" w:anchor="_Toc230358760" w:history="1">
        <w:r>
          <w:rPr>
            <w:rStyle w:val="957"/>
          </w:rPr>
          <w:t xml:space="preserve">Рисунок 1164</w:t>
        </w:r>
        <w:r>
          <w:tab/>
        </w:r>
        <w:r>
          <w:fldChar w:fldCharType="begin"/>
        </w:r>
        <w:r>
          <w:instrText xml:space="preserve"> PAGEREF _Toc230358760 \h </w:instrText>
        </w:r>
        <w:r/>
        <w:r>
          <w:fldChar w:fldCharType="separate"/>
        </w:r>
        <w:r>
          <w:t xml:space="preserve">609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61" w:anchor="_Toc230358761" w:history="1">
        <w:r>
          <w:rPr>
            <w:rStyle w:val="957"/>
          </w:rPr>
          <w:t xml:space="preserve">Рисунок 1165</w:t>
        </w:r>
        <w:r>
          <w:tab/>
        </w:r>
        <w:r>
          <w:fldChar w:fldCharType="begin"/>
        </w:r>
        <w:r>
          <w:instrText xml:space="preserve"> PAGEREF _Toc230358761 \h </w:instrText>
        </w:r>
        <w:r/>
        <w:r>
          <w:fldChar w:fldCharType="separate"/>
        </w:r>
        <w:r>
          <w:t xml:space="preserve">610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62" w:anchor="_Toc230358762" w:history="1">
        <w:r>
          <w:rPr>
            <w:rStyle w:val="957"/>
          </w:rPr>
          <w:t xml:space="preserve">Рисунок 1166</w:t>
        </w:r>
        <w:r>
          <w:tab/>
        </w:r>
        <w:r>
          <w:fldChar w:fldCharType="begin"/>
        </w:r>
        <w:r>
          <w:instrText xml:space="preserve"> PAGEREF _Toc230358762 \h </w:instrText>
        </w:r>
        <w:r/>
        <w:r>
          <w:fldChar w:fldCharType="separate"/>
        </w:r>
        <w:r>
          <w:t xml:space="preserve">610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63" w:anchor="_Toc230358763" w:history="1">
        <w:r>
          <w:rPr>
            <w:rStyle w:val="957"/>
          </w:rPr>
          <w:t xml:space="preserve">Рисунок 1167</w:t>
        </w:r>
        <w:r>
          <w:tab/>
        </w:r>
        <w:r>
          <w:fldChar w:fldCharType="begin"/>
        </w:r>
        <w:r>
          <w:instrText xml:space="preserve"> PAGEREF _Toc230358763 \h </w:instrText>
        </w:r>
        <w:r/>
        <w:r>
          <w:fldChar w:fldCharType="separate"/>
        </w:r>
        <w:r>
          <w:t xml:space="preserve">611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64" w:anchor="_Toc230358764" w:history="1">
        <w:r>
          <w:rPr>
            <w:rStyle w:val="957"/>
          </w:rPr>
          <w:t xml:space="preserve">Рисунок 1168</w:t>
        </w:r>
        <w:r>
          <w:tab/>
        </w:r>
        <w:r>
          <w:fldChar w:fldCharType="begin"/>
        </w:r>
        <w:r>
          <w:instrText xml:space="preserve"> PAGEREF _Toc230358764 \h </w:instrText>
        </w:r>
        <w:r/>
        <w:r>
          <w:fldChar w:fldCharType="separate"/>
        </w:r>
        <w:r>
          <w:t xml:space="preserve">611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65" w:anchor="_Toc230358765" w:history="1">
        <w:r>
          <w:rPr>
            <w:rStyle w:val="957"/>
          </w:rPr>
          <w:t xml:space="preserve">Рисунок 1169</w:t>
        </w:r>
        <w:r>
          <w:tab/>
        </w:r>
        <w:r>
          <w:fldChar w:fldCharType="begin"/>
        </w:r>
        <w:r>
          <w:instrText xml:space="preserve"> PAGEREF _Toc230358765 \h </w:instrText>
        </w:r>
        <w:r/>
        <w:r>
          <w:fldChar w:fldCharType="separate"/>
        </w:r>
        <w:r>
          <w:t xml:space="preserve">612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66" w:anchor="_Toc230358766" w:history="1">
        <w:r>
          <w:rPr>
            <w:rStyle w:val="957"/>
          </w:rPr>
          <w:t xml:space="preserve">Рисунок 1170</w:t>
        </w:r>
        <w:r>
          <w:tab/>
        </w:r>
        <w:r>
          <w:fldChar w:fldCharType="begin"/>
        </w:r>
        <w:r>
          <w:instrText xml:space="preserve"> PAGEREF _Toc230358766 \h </w:instrText>
        </w:r>
        <w:r/>
        <w:r>
          <w:fldChar w:fldCharType="separate"/>
        </w:r>
        <w:r>
          <w:t xml:space="preserve">612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67" w:anchor="_Toc230358767" w:history="1">
        <w:r>
          <w:rPr>
            <w:rStyle w:val="957"/>
          </w:rPr>
          <w:t xml:space="preserve">Рисунок 1171</w:t>
        </w:r>
        <w:r>
          <w:tab/>
        </w:r>
        <w:r>
          <w:fldChar w:fldCharType="begin"/>
        </w:r>
        <w:r>
          <w:instrText xml:space="preserve"> PAGEREF _Toc230358767 \h </w:instrText>
        </w:r>
        <w:r/>
        <w:r>
          <w:fldChar w:fldCharType="separate"/>
        </w:r>
        <w:r>
          <w:t xml:space="preserve">612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68" w:anchor="_Toc230358768" w:history="1">
        <w:r>
          <w:rPr>
            <w:rStyle w:val="957"/>
          </w:rPr>
          <w:t xml:space="preserve">Рисунок 1172</w:t>
        </w:r>
        <w:r>
          <w:tab/>
        </w:r>
        <w:r>
          <w:fldChar w:fldCharType="begin"/>
        </w:r>
        <w:r>
          <w:instrText xml:space="preserve"> PAGEREF _Toc230358768 \h </w:instrText>
        </w:r>
        <w:r/>
        <w:r>
          <w:fldChar w:fldCharType="separate"/>
        </w:r>
        <w:r>
          <w:t xml:space="preserve">613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69" w:anchor="_Toc230358769" w:history="1">
        <w:r>
          <w:rPr>
            <w:rStyle w:val="957"/>
          </w:rPr>
          <w:t xml:space="preserve">Рисунок 1173</w:t>
        </w:r>
        <w:r>
          <w:tab/>
        </w:r>
        <w:r>
          <w:fldChar w:fldCharType="begin"/>
        </w:r>
        <w:r>
          <w:instrText xml:space="preserve"> PAGEREF _Toc230358769 \h </w:instrText>
        </w:r>
        <w:r/>
        <w:r>
          <w:fldChar w:fldCharType="separate"/>
        </w:r>
        <w:r>
          <w:t xml:space="preserve">613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70" w:anchor="_Toc230358770" w:history="1">
        <w:r>
          <w:rPr>
            <w:rStyle w:val="957"/>
          </w:rPr>
          <w:t xml:space="preserve">Рисунок 1174</w:t>
        </w:r>
        <w:r>
          <w:tab/>
        </w:r>
        <w:r>
          <w:fldChar w:fldCharType="begin"/>
        </w:r>
        <w:r>
          <w:instrText xml:space="preserve"> PAGEREF _Toc230358770 \h </w:instrText>
        </w:r>
        <w:r/>
        <w:r>
          <w:fldChar w:fldCharType="separate"/>
        </w:r>
        <w:r>
          <w:t xml:space="preserve">613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71" w:anchor="_Toc230358771" w:history="1">
        <w:r>
          <w:rPr>
            <w:rStyle w:val="957"/>
          </w:rPr>
          <w:t xml:space="preserve">Рисунок 1175</w:t>
        </w:r>
        <w:r>
          <w:tab/>
        </w:r>
        <w:r>
          <w:fldChar w:fldCharType="begin"/>
        </w:r>
        <w:r>
          <w:instrText xml:space="preserve"> PAGEREF _Toc230358771 \h </w:instrText>
        </w:r>
        <w:r/>
        <w:r>
          <w:fldChar w:fldCharType="separate"/>
        </w:r>
        <w:r>
          <w:t xml:space="preserve">614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72" w:anchor="_Toc230358772" w:history="1">
        <w:r>
          <w:rPr>
            <w:rStyle w:val="957"/>
          </w:rPr>
          <w:t xml:space="preserve">Рисунок 1176</w:t>
        </w:r>
        <w:r>
          <w:tab/>
        </w:r>
        <w:r>
          <w:fldChar w:fldCharType="begin"/>
        </w:r>
        <w:r>
          <w:instrText xml:space="preserve"> PAGEREF _Toc230358772 \h </w:instrText>
        </w:r>
        <w:r/>
        <w:r>
          <w:fldChar w:fldCharType="separate"/>
        </w:r>
        <w:r>
          <w:t xml:space="preserve">614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73" w:anchor="_Toc230358773" w:history="1">
        <w:r>
          <w:rPr>
            <w:rStyle w:val="957"/>
          </w:rPr>
          <w:t xml:space="preserve">Рисунок 1177</w:t>
        </w:r>
        <w:r>
          <w:tab/>
        </w:r>
        <w:r>
          <w:fldChar w:fldCharType="begin"/>
        </w:r>
        <w:r>
          <w:instrText xml:space="preserve"> PAGEREF _Toc230358773 \h </w:instrText>
        </w:r>
        <w:r/>
        <w:r>
          <w:fldChar w:fldCharType="separate"/>
        </w:r>
        <w:r>
          <w:t xml:space="preserve">614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74" w:anchor="_Toc230358774" w:history="1">
        <w:r>
          <w:rPr>
            <w:rStyle w:val="957"/>
          </w:rPr>
          <w:t xml:space="preserve">Рисунок 1178</w:t>
        </w:r>
        <w:r>
          <w:tab/>
        </w:r>
        <w:r>
          <w:fldChar w:fldCharType="begin"/>
        </w:r>
        <w:r>
          <w:instrText xml:space="preserve"> PAGEREF _Toc230358774 \h </w:instrText>
        </w:r>
        <w:r/>
        <w:r>
          <w:fldChar w:fldCharType="separate"/>
        </w:r>
        <w:r>
          <w:t xml:space="preserve">615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75" w:anchor="_Toc230358775" w:history="1">
        <w:r>
          <w:rPr>
            <w:rStyle w:val="957"/>
          </w:rPr>
          <w:t xml:space="preserve">Рисунок 1179</w:t>
        </w:r>
        <w:r>
          <w:tab/>
        </w:r>
        <w:r>
          <w:fldChar w:fldCharType="begin"/>
        </w:r>
        <w:r>
          <w:instrText xml:space="preserve"> PAGEREF _Toc230358775 \h </w:instrText>
        </w:r>
        <w:r/>
        <w:r>
          <w:fldChar w:fldCharType="separate"/>
        </w:r>
        <w:r>
          <w:t xml:space="preserve">615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76" w:anchor="_Toc230358776" w:history="1">
        <w:r>
          <w:rPr>
            <w:rStyle w:val="957"/>
          </w:rPr>
          <w:t xml:space="preserve">Рисунок 1180</w:t>
        </w:r>
        <w:r>
          <w:tab/>
        </w:r>
        <w:r>
          <w:fldChar w:fldCharType="begin"/>
        </w:r>
        <w:r>
          <w:instrText xml:space="preserve"> PAGEREF _Toc230358776 \h </w:instrText>
        </w:r>
        <w:r/>
        <w:r>
          <w:fldChar w:fldCharType="separate"/>
        </w:r>
        <w:r>
          <w:t xml:space="preserve">616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77" w:anchor="_Toc230358777" w:history="1">
        <w:r>
          <w:rPr>
            <w:rStyle w:val="957"/>
          </w:rPr>
          <w:t xml:space="preserve">Рисунок 1181</w:t>
        </w:r>
        <w:r>
          <w:tab/>
        </w:r>
        <w:r>
          <w:fldChar w:fldCharType="begin"/>
        </w:r>
        <w:r>
          <w:instrText xml:space="preserve"> PAGEREF _Toc230358777 \h </w:instrText>
        </w:r>
        <w:r/>
        <w:r>
          <w:fldChar w:fldCharType="separate"/>
        </w:r>
        <w:r>
          <w:t xml:space="preserve">616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78" w:anchor="_Toc230358778" w:history="1">
        <w:r>
          <w:rPr>
            <w:rStyle w:val="957"/>
          </w:rPr>
          <w:t xml:space="preserve">Рисунок 1182</w:t>
        </w:r>
        <w:r>
          <w:tab/>
        </w:r>
        <w:r>
          <w:fldChar w:fldCharType="begin"/>
        </w:r>
        <w:r>
          <w:instrText xml:space="preserve"> PAGEREF _Toc230358778 \h </w:instrText>
        </w:r>
        <w:r/>
        <w:r>
          <w:fldChar w:fldCharType="separate"/>
        </w:r>
        <w:r>
          <w:t xml:space="preserve">617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79" w:anchor="_Toc230358779" w:history="1">
        <w:r>
          <w:rPr>
            <w:rStyle w:val="957"/>
          </w:rPr>
          <w:t xml:space="preserve">Рисунок 1183</w:t>
        </w:r>
        <w:r>
          <w:tab/>
        </w:r>
        <w:r>
          <w:fldChar w:fldCharType="begin"/>
        </w:r>
        <w:r>
          <w:instrText xml:space="preserve"> PAGEREF _Toc230358779 \h </w:instrText>
        </w:r>
        <w:r/>
        <w:r>
          <w:fldChar w:fldCharType="separate"/>
        </w:r>
        <w:r>
          <w:t xml:space="preserve">617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80" w:anchor="_Toc230358780" w:history="1">
        <w:r>
          <w:rPr>
            <w:rStyle w:val="957"/>
          </w:rPr>
          <w:t xml:space="preserve">Рисунок 1184</w:t>
        </w:r>
        <w:r>
          <w:tab/>
        </w:r>
        <w:r>
          <w:fldChar w:fldCharType="begin"/>
        </w:r>
        <w:r>
          <w:instrText xml:space="preserve"> PAGEREF _Toc230358780 \h </w:instrText>
        </w:r>
        <w:r/>
        <w:r>
          <w:fldChar w:fldCharType="separate"/>
        </w:r>
        <w:r>
          <w:t xml:space="preserve">617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81" w:anchor="_Toc230358781" w:history="1">
        <w:r>
          <w:rPr>
            <w:rStyle w:val="957"/>
          </w:rPr>
          <w:t xml:space="preserve">Рисунок 1185</w:t>
        </w:r>
        <w:r>
          <w:tab/>
        </w:r>
        <w:r>
          <w:fldChar w:fldCharType="begin"/>
        </w:r>
        <w:r>
          <w:instrText xml:space="preserve"> PAGEREF _Toc230358781 \h </w:instrText>
        </w:r>
        <w:r/>
        <w:r>
          <w:fldChar w:fldCharType="separate"/>
        </w:r>
        <w:r>
          <w:t xml:space="preserve">618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82" w:anchor="_Toc230358782" w:history="1">
        <w:r>
          <w:rPr>
            <w:rStyle w:val="957"/>
          </w:rPr>
          <w:t xml:space="preserve">Рисунок 1186</w:t>
        </w:r>
        <w:r>
          <w:tab/>
        </w:r>
        <w:r>
          <w:fldChar w:fldCharType="begin"/>
        </w:r>
        <w:r>
          <w:instrText xml:space="preserve"> PAGEREF _Toc230358782 \h </w:instrText>
        </w:r>
        <w:r/>
        <w:r>
          <w:fldChar w:fldCharType="separate"/>
        </w:r>
        <w:r>
          <w:t xml:space="preserve">618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83" w:anchor="_Toc230358783" w:history="1">
        <w:r>
          <w:rPr>
            <w:rStyle w:val="957"/>
          </w:rPr>
          <w:t xml:space="preserve">Рисунок 1187</w:t>
        </w:r>
        <w:r>
          <w:tab/>
        </w:r>
        <w:r>
          <w:fldChar w:fldCharType="begin"/>
        </w:r>
        <w:r>
          <w:instrText xml:space="preserve"> PAGEREF _Toc230358783 \h </w:instrText>
        </w:r>
        <w:r/>
        <w:r>
          <w:fldChar w:fldCharType="separate"/>
        </w:r>
        <w:r>
          <w:t xml:space="preserve">619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84" w:anchor="_Toc230358784" w:history="1">
        <w:r>
          <w:rPr>
            <w:rStyle w:val="957"/>
          </w:rPr>
          <w:t xml:space="preserve">Рисунок 1188</w:t>
        </w:r>
        <w:r>
          <w:tab/>
        </w:r>
        <w:r>
          <w:fldChar w:fldCharType="begin"/>
        </w:r>
        <w:r>
          <w:instrText xml:space="preserve"> PAGEREF _Toc230358784 \h </w:instrText>
        </w:r>
        <w:r/>
        <w:r>
          <w:fldChar w:fldCharType="separate"/>
        </w:r>
        <w:r>
          <w:t xml:space="preserve">620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85" w:anchor="_Toc230358785" w:history="1">
        <w:r>
          <w:rPr>
            <w:rStyle w:val="957"/>
          </w:rPr>
          <w:t xml:space="preserve">Рисунок 1189</w:t>
        </w:r>
        <w:r>
          <w:tab/>
        </w:r>
        <w:r>
          <w:fldChar w:fldCharType="begin"/>
        </w:r>
        <w:r>
          <w:instrText xml:space="preserve"> PAGEREF _Toc230358785 \h </w:instrText>
        </w:r>
        <w:r/>
        <w:r>
          <w:fldChar w:fldCharType="separate"/>
        </w:r>
        <w:r>
          <w:t xml:space="preserve">620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86" w:anchor="_Toc230358786" w:history="1">
        <w:r>
          <w:rPr>
            <w:rStyle w:val="957"/>
          </w:rPr>
          <w:t xml:space="preserve">Рисунок 1190</w:t>
        </w:r>
        <w:r>
          <w:tab/>
        </w:r>
        <w:r>
          <w:fldChar w:fldCharType="begin"/>
        </w:r>
        <w:r>
          <w:instrText xml:space="preserve"> PAGEREF _Toc230358786 \h </w:instrText>
        </w:r>
        <w:r/>
        <w:r>
          <w:fldChar w:fldCharType="separate"/>
        </w:r>
        <w:r>
          <w:t xml:space="preserve">621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87" w:anchor="_Toc230358787" w:history="1">
        <w:r>
          <w:rPr>
            <w:rStyle w:val="957"/>
          </w:rPr>
          <w:t xml:space="preserve">Рисунок 1191</w:t>
        </w:r>
        <w:r>
          <w:tab/>
        </w:r>
        <w:r>
          <w:fldChar w:fldCharType="begin"/>
        </w:r>
        <w:r>
          <w:instrText xml:space="preserve"> PAGEREF _Toc230358787 \h </w:instrText>
        </w:r>
        <w:r/>
        <w:r>
          <w:fldChar w:fldCharType="separate"/>
        </w:r>
        <w:r>
          <w:t xml:space="preserve">621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88" w:anchor="_Toc230358788" w:history="1">
        <w:r>
          <w:rPr>
            <w:rStyle w:val="957"/>
          </w:rPr>
          <w:t xml:space="preserve">Рисунок 1192</w:t>
        </w:r>
        <w:r>
          <w:tab/>
        </w:r>
        <w:r>
          <w:fldChar w:fldCharType="begin"/>
        </w:r>
        <w:r>
          <w:instrText xml:space="preserve"> PAGEREF _Toc230358788 \h </w:instrText>
        </w:r>
        <w:r/>
        <w:r>
          <w:fldChar w:fldCharType="separate"/>
        </w:r>
        <w:r>
          <w:t xml:space="preserve">622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89" w:anchor="_Toc230358789" w:history="1">
        <w:r>
          <w:rPr>
            <w:rStyle w:val="957"/>
          </w:rPr>
          <w:t xml:space="preserve">Рисунок 1193</w:t>
        </w:r>
        <w:r>
          <w:tab/>
        </w:r>
        <w:r>
          <w:fldChar w:fldCharType="begin"/>
        </w:r>
        <w:r>
          <w:instrText xml:space="preserve"> PAGEREF _Toc230358789 \h </w:instrText>
        </w:r>
        <w:r/>
        <w:r>
          <w:fldChar w:fldCharType="separate"/>
        </w:r>
        <w:r>
          <w:t xml:space="preserve">622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90" w:anchor="_Toc230358790" w:history="1">
        <w:r>
          <w:rPr>
            <w:rStyle w:val="957"/>
          </w:rPr>
          <w:t xml:space="preserve">Рисунок 1194</w:t>
        </w:r>
        <w:r>
          <w:tab/>
        </w:r>
        <w:r>
          <w:fldChar w:fldCharType="begin"/>
        </w:r>
        <w:r>
          <w:instrText xml:space="preserve"> PAGEREF _Toc230358790 \h </w:instrText>
        </w:r>
        <w:r/>
        <w:r>
          <w:fldChar w:fldCharType="separate"/>
        </w:r>
        <w:r>
          <w:t xml:space="preserve">624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91" w:anchor="_Toc230358791" w:history="1">
        <w:r>
          <w:rPr>
            <w:rStyle w:val="957"/>
          </w:rPr>
          <w:t xml:space="preserve">Рисунок 1195</w:t>
        </w:r>
        <w:r>
          <w:tab/>
        </w:r>
        <w:r>
          <w:fldChar w:fldCharType="begin"/>
        </w:r>
        <w:r>
          <w:instrText xml:space="preserve"> PAGEREF _Toc230358791 \h </w:instrText>
        </w:r>
        <w:r/>
        <w:r>
          <w:fldChar w:fldCharType="separate"/>
        </w:r>
        <w:r>
          <w:t xml:space="preserve">626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92" w:anchor="_Toc230358792" w:history="1">
        <w:r>
          <w:rPr>
            <w:rStyle w:val="957"/>
          </w:rPr>
          <w:t xml:space="preserve">Рисунок 1196</w:t>
        </w:r>
        <w:r>
          <w:tab/>
        </w:r>
        <w:r>
          <w:fldChar w:fldCharType="begin"/>
        </w:r>
        <w:r>
          <w:instrText xml:space="preserve"> PAGEREF _Toc230358792 \h </w:instrText>
        </w:r>
        <w:r/>
        <w:r>
          <w:fldChar w:fldCharType="separate"/>
        </w:r>
        <w:r>
          <w:t xml:space="preserve">627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93" w:anchor="_Toc230358793" w:history="1">
        <w:r>
          <w:rPr>
            <w:rStyle w:val="957"/>
          </w:rPr>
          <w:t xml:space="preserve">Рисунок 1197</w:t>
        </w:r>
        <w:r>
          <w:tab/>
        </w:r>
        <w:r>
          <w:fldChar w:fldCharType="begin"/>
        </w:r>
        <w:r>
          <w:instrText xml:space="preserve"> PAGEREF _Toc230358793 \h </w:instrText>
        </w:r>
        <w:r/>
        <w:r>
          <w:fldChar w:fldCharType="separate"/>
        </w:r>
        <w:r>
          <w:t xml:space="preserve">627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94" w:anchor="_Toc230358794" w:history="1">
        <w:r>
          <w:rPr>
            <w:rStyle w:val="957"/>
          </w:rPr>
          <w:t xml:space="preserve">Рисунок 1198</w:t>
        </w:r>
        <w:r>
          <w:tab/>
        </w:r>
        <w:r>
          <w:fldChar w:fldCharType="begin"/>
        </w:r>
        <w:r>
          <w:instrText xml:space="preserve"> PAGEREF _Toc230358794 \h </w:instrText>
        </w:r>
        <w:r/>
        <w:r>
          <w:fldChar w:fldCharType="separate"/>
        </w:r>
        <w:r>
          <w:t xml:space="preserve">627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95" w:anchor="_Toc230358795" w:history="1">
        <w:r>
          <w:rPr>
            <w:rStyle w:val="957"/>
          </w:rPr>
          <w:t xml:space="preserve">Рисунок 1199</w:t>
        </w:r>
        <w:r>
          <w:tab/>
        </w:r>
        <w:r>
          <w:fldChar w:fldCharType="begin"/>
        </w:r>
        <w:r>
          <w:instrText xml:space="preserve"> PAGEREF _Toc230358795 \h </w:instrText>
        </w:r>
        <w:r/>
        <w:r>
          <w:fldChar w:fldCharType="separate"/>
        </w:r>
        <w:r>
          <w:t xml:space="preserve">628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96" w:anchor="_Toc230358796" w:history="1">
        <w:r>
          <w:rPr>
            <w:rStyle w:val="957"/>
          </w:rPr>
          <w:t xml:space="preserve">Рисунок 1200</w:t>
        </w:r>
        <w:r>
          <w:tab/>
        </w:r>
        <w:r>
          <w:fldChar w:fldCharType="begin"/>
        </w:r>
        <w:r>
          <w:instrText xml:space="preserve"> PAGEREF _Toc230358796 \h </w:instrText>
        </w:r>
        <w:r/>
        <w:r>
          <w:fldChar w:fldCharType="separate"/>
        </w:r>
        <w:r>
          <w:t xml:space="preserve">628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97" w:anchor="_Toc230358797" w:history="1">
        <w:r>
          <w:rPr>
            <w:rStyle w:val="957"/>
          </w:rPr>
          <w:t xml:space="preserve">Рисунок 1201</w:t>
        </w:r>
        <w:r>
          <w:tab/>
        </w:r>
        <w:r>
          <w:fldChar w:fldCharType="begin"/>
        </w:r>
        <w:r>
          <w:instrText xml:space="preserve"> PAGEREF _Toc230358797 \h </w:instrText>
        </w:r>
        <w:r/>
        <w:r>
          <w:fldChar w:fldCharType="separate"/>
        </w:r>
        <w:r>
          <w:t xml:space="preserve">628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98" w:anchor="_Toc230358798" w:history="1">
        <w:r>
          <w:rPr>
            <w:rStyle w:val="957"/>
          </w:rPr>
          <w:t xml:space="preserve">Рисунок 1202</w:t>
        </w:r>
        <w:r>
          <w:tab/>
        </w:r>
        <w:r>
          <w:fldChar w:fldCharType="begin"/>
        </w:r>
        <w:r>
          <w:instrText xml:space="preserve"> PAGEREF _Toc230358798 \h </w:instrText>
        </w:r>
        <w:r/>
        <w:r>
          <w:fldChar w:fldCharType="separate"/>
        </w:r>
        <w:r>
          <w:t xml:space="preserve">629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799" w:anchor="_Toc230358799" w:history="1">
        <w:r>
          <w:rPr>
            <w:rStyle w:val="957"/>
          </w:rPr>
          <w:t xml:space="preserve">Рисунок 1203</w:t>
        </w:r>
        <w:r>
          <w:tab/>
        </w:r>
        <w:r>
          <w:fldChar w:fldCharType="begin"/>
        </w:r>
        <w:r>
          <w:instrText xml:space="preserve"> PAGEREF _Toc230358799 \h </w:instrText>
        </w:r>
        <w:r/>
        <w:r>
          <w:fldChar w:fldCharType="separate"/>
        </w:r>
        <w:r>
          <w:t xml:space="preserve">630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00" w:anchor="_Toc230358800" w:history="1">
        <w:r>
          <w:rPr>
            <w:rStyle w:val="957"/>
          </w:rPr>
          <w:t xml:space="preserve">Рисунок 1204</w:t>
        </w:r>
        <w:r>
          <w:tab/>
        </w:r>
        <w:r>
          <w:fldChar w:fldCharType="begin"/>
        </w:r>
        <w:r>
          <w:instrText xml:space="preserve"> PAGEREF _Toc230358800 \h </w:instrText>
        </w:r>
        <w:r/>
        <w:r>
          <w:fldChar w:fldCharType="separate"/>
        </w:r>
        <w:r>
          <w:t xml:space="preserve">630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01" w:anchor="_Toc230358801" w:history="1">
        <w:r>
          <w:rPr>
            <w:rStyle w:val="957"/>
          </w:rPr>
          <w:t xml:space="preserve">Рисунок 1205</w:t>
        </w:r>
        <w:r>
          <w:tab/>
        </w:r>
        <w:r>
          <w:fldChar w:fldCharType="begin"/>
        </w:r>
        <w:r>
          <w:instrText xml:space="preserve"> PAGEREF _Toc230358801 \h </w:instrText>
        </w:r>
        <w:r/>
        <w:r>
          <w:fldChar w:fldCharType="separate"/>
        </w:r>
        <w:r>
          <w:t xml:space="preserve">631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02" w:anchor="_Toc230358802" w:history="1">
        <w:r>
          <w:rPr>
            <w:rStyle w:val="957"/>
          </w:rPr>
          <w:t xml:space="preserve">Рисунок 1206</w:t>
        </w:r>
        <w:r>
          <w:tab/>
        </w:r>
        <w:r>
          <w:fldChar w:fldCharType="begin"/>
        </w:r>
        <w:r>
          <w:instrText xml:space="preserve"> PAGEREF _Toc230358802 \h </w:instrText>
        </w:r>
        <w:r/>
        <w:r>
          <w:fldChar w:fldCharType="separate"/>
        </w:r>
        <w:r>
          <w:t xml:space="preserve">631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03" w:anchor="_Toc230358803" w:history="1">
        <w:r>
          <w:rPr>
            <w:rStyle w:val="957"/>
          </w:rPr>
          <w:t xml:space="preserve">Рисунок 1207</w:t>
        </w:r>
        <w:r>
          <w:tab/>
        </w:r>
        <w:r>
          <w:fldChar w:fldCharType="begin"/>
        </w:r>
        <w:r>
          <w:instrText xml:space="preserve"> PAGEREF _Toc230358803 \h </w:instrText>
        </w:r>
        <w:r/>
        <w:r>
          <w:fldChar w:fldCharType="separate"/>
        </w:r>
        <w:r>
          <w:t xml:space="preserve">631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04" w:anchor="_Toc230358804" w:history="1">
        <w:r>
          <w:rPr>
            <w:rStyle w:val="957"/>
          </w:rPr>
          <w:t xml:space="preserve">Рисунок 1208</w:t>
        </w:r>
        <w:r>
          <w:tab/>
        </w:r>
        <w:r>
          <w:fldChar w:fldCharType="begin"/>
        </w:r>
        <w:r>
          <w:instrText xml:space="preserve"> PAGEREF _Toc230358804 \h </w:instrText>
        </w:r>
        <w:r/>
        <w:r>
          <w:fldChar w:fldCharType="separate"/>
        </w:r>
        <w:r>
          <w:t xml:space="preserve">632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05" w:anchor="_Toc230358805" w:history="1">
        <w:r>
          <w:rPr>
            <w:rStyle w:val="957"/>
          </w:rPr>
          <w:t xml:space="preserve">Рисунок 1209</w:t>
        </w:r>
        <w:r>
          <w:tab/>
        </w:r>
        <w:r>
          <w:fldChar w:fldCharType="begin"/>
        </w:r>
        <w:r>
          <w:instrText xml:space="preserve"> PAGEREF _Toc230358805 \h </w:instrText>
        </w:r>
        <w:r/>
        <w:r>
          <w:fldChar w:fldCharType="separate"/>
        </w:r>
        <w:r>
          <w:t xml:space="preserve">632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06" w:anchor="_Toc230358806" w:history="1">
        <w:r>
          <w:rPr>
            <w:rStyle w:val="957"/>
          </w:rPr>
          <w:t xml:space="preserve">Рисунок 1210</w:t>
        </w:r>
        <w:r>
          <w:tab/>
        </w:r>
        <w:r>
          <w:fldChar w:fldCharType="begin"/>
        </w:r>
        <w:r>
          <w:instrText xml:space="preserve"> PAGEREF _Toc230358806 \h </w:instrText>
        </w:r>
        <w:r/>
        <w:r>
          <w:fldChar w:fldCharType="separate"/>
        </w:r>
        <w:r>
          <w:t xml:space="preserve">633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07" w:anchor="_Toc230358807" w:history="1">
        <w:r>
          <w:rPr>
            <w:rStyle w:val="957"/>
          </w:rPr>
          <w:t xml:space="preserve">Рисунок 1211</w:t>
        </w:r>
        <w:r>
          <w:tab/>
        </w:r>
        <w:r>
          <w:fldChar w:fldCharType="begin"/>
        </w:r>
        <w:r>
          <w:instrText xml:space="preserve"> PAGEREF _Toc230358807 \h </w:instrText>
        </w:r>
        <w:r/>
        <w:r>
          <w:fldChar w:fldCharType="separate"/>
        </w:r>
        <w:r>
          <w:t xml:space="preserve">633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08" w:anchor="_Toc230358808" w:history="1">
        <w:r>
          <w:rPr>
            <w:rStyle w:val="957"/>
          </w:rPr>
          <w:t xml:space="preserve">Рисунок 1212</w:t>
        </w:r>
        <w:r>
          <w:tab/>
        </w:r>
        <w:r>
          <w:fldChar w:fldCharType="begin"/>
        </w:r>
        <w:r>
          <w:instrText xml:space="preserve"> PAGEREF _Toc230358808 \h </w:instrText>
        </w:r>
        <w:r/>
        <w:r>
          <w:fldChar w:fldCharType="separate"/>
        </w:r>
        <w:r>
          <w:t xml:space="preserve">633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09" w:anchor="_Toc230358809" w:history="1">
        <w:r>
          <w:rPr>
            <w:rStyle w:val="957"/>
          </w:rPr>
          <w:t xml:space="preserve">Рисунок 1213</w:t>
        </w:r>
        <w:r>
          <w:tab/>
        </w:r>
        <w:r>
          <w:fldChar w:fldCharType="begin"/>
        </w:r>
        <w:r>
          <w:instrText xml:space="preserve"> PAGEREF _Toc230358809 \h </w:instrText>
        </w:r>
        <w:r/>
        <w:r>
          <w:fldChar w:fldCharType="separate"/>
        </w:r>
        <w:r>
          <w:t xml:space="preserve">634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10" w:anchor="_Toc230358810" w:history="1">
        <w:r>
          <w:rPr>
            <w:rStyle w:val="957"/>
          </w:rPr>
          <w:t xml:space="preserve">Рисунок 1214</w:t>
        </w:r>
        <w:r>
          <w:tab/>
        </w:r>
        <w:r>
          <w:fldChar w:fldCharType="begin"/>
        </w:r>
        <w:r>
          <w:instrText xml:space="preserve"> PAGEREF _Toc230358810 \h </w:instrText>
        </w:r>
        <w:r/>
        <w:r>
          <w:fldChar w:fldCharType="separate"/>
        </w:r>
        <w:r>
          <w:t xml:space="preserve">634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11" w:anchor="_Toc230358811" w:history="1">
        <w:r>
          <w:rPr>
            <w:rStyle w:val="957"/>
          </w:rPr>
          <w:t xml:space="preserve">Рисунок 1215</w:t>
        </w:r>
        <w:r>
          <w:tab/>
        </w:r>
        <w:r>
          <w:fldChar w:fldCharType="begin"/>
        </w:r>
        <w:r>
          <w:instrText xml:space="preserve"> PAGEREF _Toc230358811 \h </w:instrText>
        </w:r>
        <w:r/>
        <w:r>
          <w:fldChar w:fldCharType="separate"/>
        </w:r>
        <w:r>
          <w:t xml:space="preserve">635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12" w:anchor="_Toc230358812" w:history="1">
        <w:r>
          <w:rPr>
            <w:rStyle w:val="957"/>
          </w:rPr>
          <w:t xml:space="preserve">Рисунок 1216</w:t>
        </w:r>
        <w:r>
          <w:tab/>
        </w:r>
        <w:r>
          <w:fldChar w:fldCharType="begin"/>
        </w:r>
        <w:r>
          <w:instrText xml:space="preserve"> PAGEREF _Toc230358812 \h </w:instrText>
        </w:r>
        <w:r/>
        <w:r>
          <w:fldChar w:fldCharType="separate"/>
        </w:r>
        <w:r>
          <w:t xml:space="preserve">635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13" w:anchor="_Toc230358813" w:history="1">
        <w:r>
          <w:rPr>
            <w:rStyle w:val="957"/>
          </w:rPr>
          <w:t xml:space="preserve">Рисунок 1217</w:t>
        </w:r>
        <w:r>
          <w:tab/>
        </w:r>
        <w:r>
          <w:fldChar w:fldCharType="begin"/>
        </w:r>
        <w:r>
          <w:instrText xml:space="preserve"> PAGEREF _Toc230358813 \h </w:instrText>
        </w:r>
        <w:r/>
        <w:r>
          <w:fldChar w:fldCharType="separate"/>
        </w:r>
        <w:r>
          <w:t xml:space="preserve">635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14" w:anchor="_Toc230358814" w:history="1">
        <w:r>
          <w:rPr>
            <w:rStyle w:val="957"/>
          </w:rPr>
          <w:t xml:space="preserve">Рисунок 1218</w:t>
        </w:r>
        <w:r>
          <w:tab/>
        </w:r>
        <w:r>
          <w:fldChar w:fldCharType="begin"/>
        </w:r>
        <w:r>
          <w:instrText xml:space="preserve"> PAGEREF _Toc230358814 \h </w:instrText>
        </w:r>
        <w:r/>
        <w:r>
          <w:fldChar w:fldCharType="separate"/>
        </w:r>
        <w:r>
          <w:t xml:space="preserve">636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15" w:anchor="_Toc230358815" w:history="1">
        <w:r>
          <w:rPr>
            <w:rStyle w:val="957"/>
          </w:rPr>
          <w:t xml:space="preserve">Рисунок 1219</w:t>
        </w:r>
        <w:r>
          <w:tab/>
        </w:r>
        <w:r>
          <w:fldChar w:fldCharType="begin"/>
        </w:r>
        <w:r>
          <w:instrText xml:space="preserve"> PAGEREF _Toc230358815 \h </w:instrText>
        </w:r>
        <w:r/>
        <w:r>
          <w:fldChar w:fldCharType="separate"/>
        </w:r>
        <w:r>
          <w:t xml:space="preserve">636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16" w:anchor="_Toc230358816" w:history="1">
        <w:r>
          <w:rPr>
            <w:rStyle w:val="957"/>
          </w:rPr>
          <w:t xml:space="preserve">Рисунок 1220</w:t>
        </w:r>
        <w:r>
          <w:tab/>
        </w:r>
        <w:r>
          <w:fldChar w:fldCharType="begin"/>
        </w:r>
        <w:r>
          <w:instrText xml:space="preserve"> PAGEREF _Toc230358816 \h </w:instrText>
        </w:r>
        <w:r/>
        <w:r>
          <w:fldChar w:fldCharType="separate"/>
        </w:r>
        <w:r>
          <w:t xml:space="preserve">636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17" w:anchor="_Toc230358817" w:history="1">
        <w:r>
          <w:rPr>
            <w:rStyle w:val="957"/>
          </w:rPr>
          <w:t xml:space="preserve">Рисунок 1221</w:t>
        </w:r>
        <w:r>
          <w:tab/>
        </w:r>
        <w:r>
          <w:fldChar w:fldCharType="begin"/>
        </w:r>
        <w:r>
          <w:instrText xml:space="preserve"> PAGEREF _Toc230358817 \h </w:instrText>
        </w:r>
        <w:r/>
        <w:r>
          <w:fldChar w:fldCharType="separate"/>
        </w:r>
        <w:r>
          <w:t xml:space="preserve">637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18" w:anchor="_Toc230358818" w:history="1">
        <w:r>
          <w:rPr>
            <w:rStyle w:val="957"/>
          </w:rPr>
          <w:t xml:space="preserve">Рисунок 1222</w:t>
        </w:r>
        <w:r>
          <w:tab/>
        </w:r>
        <w:r>
          <w:fldChar w:fldCharType="begin"/>
        </w:r>
        <w:r>
          <w:instrText xml:space="preserve"> PAGEREF _Toc230358818 \h </w:instrText>
        </w:r>
        <w:r/>
        <w:r>
          <w:fldChar w:fldCharType="separate"/>
        </w:r>
        <w:r>
          <w:t xml:space="preserve">637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19" w:anchor="_Toc230358819" w:history="1">
        <w:r>
          <w:rPr>
            <w:rStyle w:val="957"/>
          </w:rPr>
          <w:t xml:space="preserve">Рисунок 1223</w:t>
        </w:r>
        <w:r>
          <w:tab/>
        </w:r>
        <w:r>
          <w:fldChar w:fldCharType="begin"/>
        </w:r>
        <w:r>
          <w:instrText xml:space="preserve"> PAGEREF _Toc230358819 \h </w:instrText>
        </w:r>
        <w:r/>
        <w:r>
          <w:fldChar w:fldCharType="separate"/>
        </w:r>
        <w:r>
          <w:t xml:space="preserve">638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20" w:anchor="_Toc230358820" w:history="1">
        <w:r>
          <w:rPr>
            <w:rStyle w:val="957"/>
          </w:rPr>
          <w:t xml:space="preserve">Рисунок 1224</w:t>
        </w:r>
        <w:r>
          <w:tab/>
        </w:r>
        <w:r>
          <w:fldChar w:fldCharType="begin"/>
        </w:r>
        <w:r>
          <w:instrText xml:space="preserve"> PAGEREF _Toc230358820 \h </w:instrText>
        </w:r>
        <w:r/>
        <w:r>
          <w:fldChar w:fldCharType="separate"/>
        </w:r>
        <w:r>
          <w:t xml:space="preserve">638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21" w:anchor="_Toc230358821" w:history="1">
        <w:r>
          <w:rPr>
            <w:rStyle w:val="957"/>
          </w:rPr>
          <w:t xml:space="preserve">Рисунок 1225</w:t>
        </w:r>
        <w:r>
          <w:tab/>
        </w:r>
        <w:r>
          <w:fldChar w:fldCharType="begin"/>
        </w:r>
        <w:r>
          <w:instrText xml:space="preserve"> PAGEREF _Toc230358821 \h </w:instrText>
        </w:r>
        <w:r/>
        <w:r>
          <w:fldChar w:fldCharType="separate"/>
        </w:r>
        <w:r>
          <w:t xml:space="preserve">639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22" w:anchor="_Toc230358822" w:history="1">
        <w:r>
          <w:rPr>
            <w:rStyle w:val="957"/>
          </w:rPr>
          <w:t xml:space="preserve">Рисунок 1226</w:t>
        </w:r>
        <w:r>
          <w:tab/>
        </w:r>
        <w:r>
          <w:fldChar w:fldCharType="begin"/>
        </w:r>
        <w:r>
          <w:instrText xml:space="preserve"> PAGEREF _Toc230358822 \h </w:instrText>
        </w:r>
        <w:r/>
        <w:r>
          <w:fldChar w:fldCharType="separate"/>
        </w:r>
        <w:r>
          <w:t xml:space="preserve">639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23" w:anchor="_Toc230358823" w:history="1">
        <w:r>
          <w:rPr>
            <w:rStyle w:val="957"/>
          </w:rPr>
          <w:t xml:space="preserve">Рисунок 1227</w:t>
        </w:r>
        <w:r>
          <w:tab/>
        </w:r>
        <w:r>
          <w:fldChar w:fldCharType="begin"/>
        </w:r>
        <w:r>
          <w:instrText xml:space="preserve"> PAGEREF _Toc230358823 \h </w:instrText>
        </w:r>
        <w:r/>
        <w:r>
          <w:fldChar w:fldCharType="separate"/>
        </w:r>
        <w:r>
          <w:t xml:space="preserve">640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24" w:anchor="_Toc230358824" w:history="1">
        <w:r>
          <w:rPr>
            <w:rStyle w:val="957"/>
          </w:rPr>
          <w:t xml:space="preserve">Рисунок 1228</w:t>
        </w:r>
        <w:r>
          <w:tab/>
        </w:r>
        <w:r>
          <w:fldChar w:fldCharType="begin"/>
        </w:r>
        <w:r>
          <w:instrText xml:space="preserve"> PAGEREF _Toc230358824 \h </w:instrText>
        </w:r>
        <w:r/>
        <w:r>
          <w:fldChar w:fldCharType="separate"/>
        </w:r>
        <w:r>
          <w:t xml:space="preserve">640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25" w:anchor="_Toc230358825" w:history="1">
        <w:r>
          <w:rPr>
            <w:rStyle w:val="957"/>
          </w:rPr>
          <w:t xml:space="preserve">Рисунок 1229</w:t>
        </w:r>
        <w:r>
          <w:tab/>
        </w:r>
        <w:r>
          <w:fldChar w:fldCharType="begin"/>
        </w:r>
        <w:r>
          <w:instrText xml:space="preserve"> PAGEREF _Toc230358825 \h </w:instrText>
        </w:r>
        <w:r/>
        <w:r>
          <w:fldChar w:fldCharType="separate"/>
        </w:r>
        <w:r>
          <w:t xml:space="preserve">640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26" w:anchor="_Toc230358826" w:history="1">
        <w:r>
          <w:rPr>
            <w:rStyle w:val="957"/>
          </w:rPr>
          <w:t xml:space="preserve">Рисунок 1230</w:t>
        </w:r>
        <w:r>
          <w:tab/>
        </w:r>
        <w:r>
          <w:fldChar w:fldCharType="begin"/>
        </w:r>
        <w:r>
          <w:instrText xml:space="preserve"> PAGEREF _Toc230358826 \h </w:instrText>
        </w:r>
        <w:r/>
        <w:r>
          <w:fldChar w:fldCharType="separate"/>
        </w:r>
        <w:r>
          <w:t xml:space="preserve">641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27" w:anchor="_Toc230358827" w:history="1">
        <w:r>
          <w:rPr>
            <w:rStyle w:val="957"/>
          </w:rPr>
          <w:t xml:space="preserve">Рисунок 1231</w:t>
        </w:r>
        <w:r>
          <w:tab/>
        </w:r>
        <w:r>
          <w:fldChar w:fldCharType="begin"/>
        </w:r>
        <w:r>
          <w:instrText xml:space="preserve"> PAGEREF _Toc230358827 \h </w:instrText>
        </w:r>
        <w:r/>
        <w:r>
          <w:fldChar w:fldCharType="separate"/>
        </w:r>
        <w:r>
          <w:t xml:space="preserve">641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28" w:anchor="_Toc230358828" w:history="1">
        <w:r>
          <w:rPr>
            <w:rStyle w:val="957"/>
          </w:rPr>
          <w:t xml:space="preserve">Рисунок 1232</w:t>
        </w:r>
        <w:r>
          <w:tab/>
        </w:r>
        <w:r>
          <w:fldChar w:fldCharType="begin"/>
        </w:r>
        <w:r>
          <w:instrText xml:space="preserve"> PAGEREF _Toc230358828 \h </w:instrText>
        </w:r>
        <w:r/>
        <w:r>
          <w:fldChar w:fldCharType="separate"/>
        </w:r>
        <w:r>
          <w:t xml:space="preserve">642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29" w:anchor="_Toc230358829" w:history="1">
        <w:r>
          <w:rPr>
            <w:rStyle w:val="957"/>
          </w:rPr>
          <w:t xml:space="preserve">Рисунок 1233</w:t>
        </w:r>
        <w:r>
          <w:tab/>
        </w:r>
        <w:r>
          <w:fldChar w:fldCharType="begin"/>
        </w:r>
        <w:r>
          <w:instrText xml:space="preserve"> PAGEREF _Toc230358829 \h </w:instrText>
        </w:r>
        <w:r/>
        <w:r>
          <w:fldChar w:fldCharType="separate"/>
        </w:r>
        <w:r>
          <w:t xml:space="preserve">643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30" w:anchor="_Toc230358830" w:history="1">
        <w:r>
          <w:rPr>
            <w:rStyle w:val="957"/>
          </w:rPr>
          <w:t xml:space="preserve">Рисунок 1234</w:t>
        </w:r>
        <w:r>
          <w:tab/>
        </w:r>
        <w:r>
          <w:fldChar w:fldCharType="begin"/>
        </w:r>
        <w:r>
          <w:instrText xml:space="preserve"> PAGEREF _Toc230358830 \h </w:instrText>
        </w:r>
        <w:r/>
        <w:r>
          <w:fldChar w:fldCharType="separate"/>
        </w:r>
        <w:r>
          <w:t xml:space="preserve">643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31" w:anchor="_Toc230358831" w:history="1">
        <w:r>
          <w:rPr>
            <w:rStyle w:val="957"/>
          </w:rPr>
          <w:t xml:space="preserve">Рисунок 1235</w:t>
        </w:r>
        <w:r>
          <w:tab/>
        </w:r>
        <w:r>
          <w:fldChar w:fldCharType="begin"/>
        </w:r>
        <w:r>
          <w:instrText xml:space="preserve"> PAGEREF _Toc230358831 \h </w:instrText>
        </w:r>
        <w:r/>
        <w:r>
          <w:fldChar w:fldCharType="separate"/>
        </w:r>
        <w:r>
          <w:t xml:space="preserve">644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32" w:anchor="_Toc230358832" w:history="1">
        <w:r>
          <w:rPr>
            <w:rStyle w:val="957"/>
          </w:rPr>
          <w:t xml:space="preserve">Рисунок 1236</w:t>
        </w:r>
        <w:r>
          <w:tab/>
        </w:r>
        <w:r>
          <w:fldChar w:fldCharType="begin"/>
        </w:r>
        <w:r>
          <w:instrText xml:space="preserve"> PAGEREF _Toc230358832 \h </w:instrText>
        </w:r>
        <w:r/>
        <w:r>
          <w:fldChar w:fldCharType="separate"/>
        </w:r>
        <w:r>
          <w:t xml:space="preserve">644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33" w:anchor="_Toc230358833" w:history="1">
        <w:r>
          <w:rPr>
            <w:rStyle w:val="957"/>
          </w:rPr>
          <w:t xml:space="preserve">Рисунок 1237</w:t>
        </w:r>
        <w:r>
          <w:tab/>
        </w:r>
        <w:r>
          <w:fldChar w:fldCharType="begin"/>
        </w:r>
        <w:r>
          <w:instrText xml:space="preserve"> PAGEREF _Toc230358833 \h </w:instrText>
        </w:r>
        <w:r/>
        <w:r>
          <w:fldChar w:fldCharType="separate"/>
        </w:r>
        <w:r>
          <w:t xml:space="preserve">645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34" w:anchor="_Toc230358834" w:history="1">
        <w:r>
          <w:rPr>
            <w:rStyle w:val="957"/>
          </w:rPr>
          <w:t xml:space="preserve">Рисунок 1238</w:t>
        </w:r>
        <w:r>
          <w:tab/>
        </w:r>
        <w:r>
          <w:fldChar w:fldCharType="begin"/>
        </w:r>
        <w:r>
          <w:instrText xml:space="preserve"> PAGEREF _Toc230358834 \h </w:instrText>
        </w:r>
        <w:r/>
        <w:r>
          <w:fldChar w:fldCharType="separate"/>
        </w:r>
        <w:r>
          <w:t xml:space="preserve">645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35" w:anchor="_Toc230358835" w:history="1">
        <w:r>
          <w:rPr>
            <w:rStyle w:val="957"/>
          </w:rPr>
          <w:t xml:space="preserve">Рисунок 1239</w:t>
        </w:r>
        <w:r>
          <w:tab/>
        </w:r>
        <w:r>
          <w:fldChar w:fldCharType="begin"/>
        </w:r>
        <w:r>
          <w:instrText xml:space="preserve"> PAGEREF _Toc230358835 \h </w:instrText>
        </w:r>
        <w:r/>
        <w:r>
          <w:fldChar w:fldCharType="separate"/>
        </w:r>
        <w:r>
          <w:t xml:space="preserve">646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36" w:anchor="_Toc230358836" w:history="1">
        <w:r>
          <w:rPr>
            <w:rStyle w:val="957"/>
          </w:rPr>
          <w:t xml:space="preserve">Рисунок 1240</w:t>
        </w:r>
        <w:r>
          <w:tab/>
        </w:r>
        <w:r>
          <w:fldChar w:fldCharType="begin"/>
        </w:r>
        <w:r>
          <w:instrText xml:space="preserve"> PAGEREF _Toc230358836 \h </w:instrText>
        </w:r>
        <w:r/>
        <w:r>
          <w:fldChar w:fldCharType="separate"/>
        </w:r>
        <w:r>
          <w:t xml:space="preserve">647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37" w:anchor="_Toc230358837" w:history="1">
        <w:r>
          <w:rPr>
            <w:rStyle w:val="957"/>
          </w:rPr>
          <w:t xml:space="preserve">Рисунок 1241</w:t>
        </w:r>
        <w:r>
          <w:tab/>
        </w:r>
        <w:r>
          <w:fldChar w:fldCharType="begin"/>
        </w:r>
        <w:r>
          <w:instrText xml:space="preserve"> PAGEREF _Toc230358837 \h </w:instrText>
        </w:r>
        <w:r/>
        <w:r>
          <w:fldChar w:fldCharType="separate"/>
        </w:r>
        <w:r>
          <w:t xml:space="preserve">647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38" w:anchor="_Toc230358838" w:history="1">
        <w:r>
          <w:rPr>
            <w:rStyle w:val="957"/>
          </w:rPr>
          <w:t xml:space="preserve">Рисунок 1242</w:t>
        </w:r>
        <w:r>
          <w:tab/>
        </w:r>
        <w:r>
          <w:fldChar w:fldCharType="begin"/>
        </w:r>
        <w:r>
          <w:instrText xml:space="preserve"> PAGEREF _Toc230358838 \h </w:instrText>
        </w:r>
        <w:r/>
        <w:r>
          <w:fldChar w:fldCharType="separate"/>
        </w:r>
        <w:r>
          <w:t xml:space="preserve">648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39" w:anchor="_Toc230358839" w:history="1">
        <w:r>
          <w:rPr>
            <w:rStyle w:val="957"/>
          </w:rPr>
          <w:t xml:space="preserve">Рисунок 1243</w:t>
        </w:r>
        <w:r>
          <w:tab/>
        </w:r>
        <w:r>
          <w:fldChar w:fldCharType="begin"/>
        </w:r>
        <w:r>
          <w:instrText xml:space="preserve"> PAGEREF _Toc230358839 \h </w:instrText>
        </w:r>
        <w:r/>
        <w:r>
          <w:fldChar w:fldCharType="separate"/>
        </w:r>
        <w:r>
          <w:t xml:space="preserve">648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40" w:anchor="_Toc230358840" w:history="1">
        <w:r>
          <w:rPr>
            <w:rStyle w:val="957"/>
          </w:rPr>
          <w:t xml:space="preserve">Рисунок 1244</w:t>
        </w:r>
        <w:r>
          <w:tab/>
        </w:r>
        <w:r>
          <w:fldChar w:fldCharType="begin"/>
        </w:r>
        <w:r>
          <w:instrText xml:space="preserve"> PAGEREF _Toc230358840 \h </w:instrText>
        </w:r>
        <w:r/>
        <w:r>
          <w:fldChar w:fldCharType="separate"/>
        </w:r>
        <w:r>
          <w:t xml:space="preserve">649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41" w:anchor="_Toc230358841" w:history="1">
        <w:r>
          <w:rPr>
            <w:rStyle w:val="957"/>
          </w:rPr>
          <w:t xml:space="preserve">Рисунок 1245</w:t>
        </w:r>
        <w:r>
          <w:tab/>
        </w:r>
        <w:r>
          <w:fldChar w:fldCharType="begin"/>
        </w:r>
        <w:r>
          <w:instrText xml:space="preserve"> PAGEREF _Toc230358841 \h </w:instrText>
        </w:r>
        <w:r/>
        <w:r>
          <w:fldChar w:fldCharType="separate"/>
        </w:r>
        <w:r>
          <w:t xml:space="preserve">649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42" w:anchor="_Toc230358842" w:history="1">
        <w:r>
          <w:rPr>
            <w:rStyle w:val="957"/>
          </w:rPr>
          <w:t xml:space="preserve">Рисунок 1246</w:t>
        </w:r>
        <w:r>
          <w:tab/>
        </w:r>
        <w:r>
          <w:fldChar w:fldCharType="begin"/>
        </w:r>
        <w:r>
          <w:instrText xml:space="preserve"> PAGEREF _Toc230358842 \h </w:instrText>
        </w:r>
        <w:r/>
        <w:r>
          <w:fldChar w:fldCharType="separate"/>
        </w:r>
        <w:r>
          <w:t xml:space="preserve">650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43" w:anchor="_Toc230358843" w:history="1">
        <w:r>
          <w:rPr>
            <w:rStyle w:val="957"/>
          </w:rPr>
          <w:t xml:space="preserve">Рисунок 1247</w:t>
        </w:r>
        <w:r>
          <w:tab/>
        </w:r>
        <w:r>
          <w:fldChar w:fldCharType="begin"/>
        </w:r>
        <w:r>
          <w:instrText xml:space="preserve"> PAGEREF _Toc230358843 \h </w:instrText>
        </w:r>
        <w:r/>
        <w:r>
          <w:fldChar w:fldCharType="separate"/>
        </w:r>
        <w:r>
          <w:t xml:space="preserve">650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44" w:anchor="_Toc230358844" w:history="1">
        <w:r>
          <w:rPr>
            <w:rStyle w:val="957"/>
          </w:rPr>
          <w:t xml:space="preserve">Рисунок 1248</w:t>
        </w:r>
        <w:r>
          <w:tab/>
        </w:r>
        <w:r>
          <w:fldChar w:fldCharType="begin"/>
        </w:r>
        <w:r>
          <w:instrText xml:space="preserve"> PAGEREF _Toc230358844 \h </w:instrText>
        </w:r>
        <w:r/>
        <w:r>
          <w:fldChar w:fldCharType="separate"/>
        </w:r>
        <w:r>
          <w:t xml:space="preserve">650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45" w:anchor="_Toc230358845" w:history="1">
        <w:r>
          <w:rPr>
            <w:rStyle w:val="957"/>
          </w:rPr>
          <w:t xml:space="preserve">Рисунок 1249</w:t>
        </w:r>
        <w:r>
          <w:tab/>
        </w:r>
        <w:r>
          <w:fldChar w:fldCharType="begin"/>
        </w:r>
        <w:r>
          <w:instrText xml:space="preserve"> PAGEREF _Toc230358845 \h </w:instrText>
        </w:r>
        <w:r/>
        <w:r>
          <w:fldChar w:fldCharType="separate"/>
        </w:r>
        <w:r>
          <w:t xml:space="preserve">651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46" w:anchor="_Toc230358846" w:history="1">
        <w:r>
          <w:rPr>
            <w:rStyle w:val="957"/>
          </w:rPr>
          <w:t xml:space="preserve">Рисунок 1250</w:t>
        </w:r>
        <w:r>
          <w:tab/>
        </w:r>
        <w:r>
          <w:fldChar w:fldCharType="begin"/>
        </w:r>
        <w:r>
          <w:instrText xml:space="preserve"> PAGEREF _Toc230358846 \h </w:instrText>
        </w:r>
        <w:r/>
        <w:r>
          <w:fldChar w:fldCharType="separate"/>
        </w:r>
        <w:r>
          <w:t xml:space="preserve">651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47" w:anchor="_Toc230358847" w:history="1">
        <w:r>
          <w:rPr>
            <w:rStyle w:val="957"/>
          </w:rPr>
          <w:t xml:space="preserve">Рисунок 1251</w:t>
        </w:r>
        <w:r>
          <w:tab/>
        </w:r>
        <w:r>
          <w:fldChar w:fldCharType="begin"/>
        </w:r>
        <w:r>
          <w:instrText xml:space="preserve"> PAGEREF _Toc230358847 \h </w:instrText>
        </w:r>
        <w:r/>
        <w:r>
          <w:fldChar w:fldCharType="separate"/>
        </w:r>
        <w:r>
          <w:t xml:space="preserve">652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48" w:anchor="_Toc230358848" w:history="1">
        <w:r>
          <w:rPr>
            <w:rStyle w:val="957"/>
          </w:rPr>
          <w:t xml:space="preserve">Рисунок 1252</w:t>
        </w:r>
        <w:r>
          <w:tab/>
        </w:r>
        <w:r>
          <w:fldChar w:fldCharType="begin"/>
        </w:r>
        <w:r>
          <w:instrText xml:space="preserve"> PAGEREF _Toc230358848 \h </w:instrText>
        </w:r>
        <w:r/>
        <w:r>
          <w:fldChar w:fldCharType="separate"/>
        </w:r>
        <w:r>
          <w:t xml:space="preserve">652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49" w:anchor="_Toc230358849" w:history="1">
        <w:r>
          <w:rPr>
            <w:rStyle w:val="957"/>
          </w:rPr>
          <w:t xml:space="preserve">Рисунок 1253</w:t>
        </w:r>
        <w:r>
          <w:tab/>
        </w:r>
        <w:r>
          <w:fldChar w:fldCharType="begin"/>
        </w:r>
        <w:r>
          <w:instrText xml:space="preserve"> PAGEREF _Toc230358849 \h </w:instrText>
        </w:r>
        <w:r/>
        <w:r>
          <w:fldChar w:fldCharType="separate"/>
        </w:r>
        <w:r>
          <w:t xml:space="preserve">652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50" w:anchor="_Toc230358850" w:history="1">
        <w:r>
          <w:rPr>
            <w:rStyle w:val="957"/>
          </w:rPr>
          <w:t xml:space="preserve">Рисунок 1254</w:t>
        </w:r>
        <w:r>
          <w:tab/>
        </w:r>
        <w:r>
          <w:fldChar w:fldCharType="begin"/>
        </w:r>
        <w:r>
          <w:instrText xml:space="preserve"> PAGEREF _Toc230358850 \h </w:instrText>
        </w:r>
        <w:r/>
        <w:r>
          <w:fldChar w:fldCharType="separate"/>
        </w:r>
        <w:r>
          <w:t xml:space="preserve">652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51" w:anchor="_Toc230358851" w:history="1">
        <w:r>
          <w:rPr>
            <w:rStyle w:val="957"/>
          </w:rPr>
          <w:t xml:space="preserve">Рисунок 1255</w:t>
        </w:r>
        <w:r>
          <w:tab/>
        </w:r>
        <w:r>
          <w:fldChar w:fldCharType="begin"/>
        </w:r>
        <w:r>
          <w:instrText xml:space="preserve"> PAGEREF _Toc230358851 \h </w:instrText>
        </w:r>
        <w:r/>
        <w:r>
          <w:fldChar w:fldCharType="separate"/>
        </w:r>
        <w:r>
          <w:t xml:space="preserve">653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52" w:anchor="_Toc230358852" w:history="1">
        <w:r>
          <w:rPr>
            <w:rStyle w:val="957"/>
          </w:rPr>
          <w:t xml:space="preserve">Рисунок 1256</w:t>
        </w:r>
        <w:r>
          <w:tab/>
        </w:r>
        <w:r>
          <w:fldChar w:fldCharType="begin"/>
        </w:r>
        <w:r>
          <w:instrText xml:space="preserve"> PAGEREF _Toc230358852 \h </w:instrText>
        </w:r>
        <w:r/>
        <w:r>
          <w:fldChar w:fldCharType="separate"/>
        </w:r>
        <w:r>
          <w:t xml:space="preserve">653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53" w:anchor="_Toc230358853" w:history="1">
        <w:r>
          <w:rPr>
            <w:rStyle w:val="957"/>
          </w:rPr>
          <w:t xml:space="preserve">Рисунок 1257</w:t>
        </w:r>
        <w:r>
          <w:tab/>
        </w:r>
        <w:r>
          <w:fldChar w:fldCharType="begin"/>
        </w:r>
        <w:r>
          <w:instrText xml:space="preserve"> PAGEREF _Toc230358853 \h </w:instrText>
        </w:r>
        <w:r/>
        <w:r>
          <w:fldChar w:fldCharType="separate"/>
        </w:r>
        <w:r>
          <w:t xml:space="preserve">653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54" w:anchor="_Toc230358854" w:history="1">
        <w:r>
          <w:rPr>
            <w:rStyle w:val="957"/>
          </w:rPr>
          <w:t xml:space="preserve">Рисунок 1258</w:t>
        </w:r>
        <w:r>
          <w:tab/>
        </w:r>
        <w:r>
          <w:fldChar w:fldCharType="begin"/>
        </w:r>
        <w:r>
          <w:instrText xml:space="preserve"> PAGEREF _Toc230358854 \h </w:instrText>
        </w:r>
        <w:r/>
        <w:r>
          <w:fldChar w:fldCharType="separate"/>
        </w:r>
        <w:r>
          <w:t xml:space="preserve">654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55" w:anchor="_Toc230358855" w:history="1">
        <w:r>
          <w:rPr>
            <w:rStyle w:val="957"/>
          </w:rPr>
          <w:t xml:space="preserve">Рисунок 1259</w:t>
        </w:r>
        <w:r>
          <w:tab/>
        </w:r>
        <w:r>
          <w:fldChar w:fldCharType="begin"/>
        </w:r>
        <w:r>
          <w:instrText xml:space="preserve"> PAGEREF _Toc230358855 \h </w:instrText>
        </w:r>
        <w:r/>
        <w:r>
          <w:fldChar w:fldCharType="separate"/>
        </w:r>
        <w:r>
          <w:t xml:space="preserve">654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56" w:anchor="_Toc230358856" w:history="1">
        <w:r>
          <w:rPr>
            <w:rStyle w:val="957"/>
          </w:rPr>
          <w:t xml:space="preserve">Рисунок 1260</w:t>
        </w:r>
        <w:r>
          <w:tab/>
        </w:r>
        <w:r>
          <w:fldChar w:fldCharType="begin"/>
        </w:r>
        <w:r>
          <w:instrText xml:space="preserve"> PAGEREF _Toc230358856 \h </w:instrText>
        </w:r>
        <w:r/>
        <w:r>
          <w:fldChar w:fldCharType="separate"/>
        </w:r>
        <w:r>
          <w:t xml:space="preserve">654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57" w:anchor="_Toc230358857" w:history="1">
        <w:r>
          <w:rPr>
            <w:rStyle w:val="957"/>
          </w:rPr>
          <w:t xml:space="preserve">Рисунок 1261</w:t>
        </w:r>
        <w:r>
          <w:tab/>
        </w:r>
        <w:r>
          <w:fldChar w:fldCharType="begin"/>
        </w:r>
        <w:r>
          <w:instrText xml:space="preserve"> PAGEREF _Toc230358857 \h </w:instrText>
        </w:r>
        <w:r/>
        <w:r>
          <w:fldChar w:fldCharType="separate"/>
        </w:r>
        <w:r>
          <w:t xml:space="preserve">655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58" w:anchor="_Toc230358858" w:history="1">
        <w:r>
          <w:rPr>
            <w:rStyle w:val="957"/>
          </w:rPr>
          <w:t xml:space="preserve">Рисунок 1262</w:t>
        </w:r>
        <w:r>
          <w:tab/>
        </w:r>
        <w:r>
          <w:fldChar w:fldCharType="begin"/>
        </w:r>
        <w:r>
          <w:instrText xml:space="preserve"> PAGEREF _Toc230358858 \h </w:instrText>
        </w:r>
        <w:r/>
        <w:r>
          <w:fldChar w:fldCharType="separate"/>
        </w:r>
        <w:r>
          <w:t xml:space="preserve">656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59" w:anchor="_Toc230358859" w:history="1">
        <w:r>
          <w:rPr>
            <w:rStyle w:val="957"/>
          </w:rPr>
          <w:t xml:space="preserve">Рисунок 1263</w:t>
        </w:r>
        <w:r>
          <w:tab/>
        </w:r>
        <w:r>
          <w:fldChar w:fldCharType="begin"/>
        </w:r>
        <w:r>
          <w:instrText xml:space="preserve"> PAGEREF _Toc230358859 \h </w:instrText>
        </w:r>
        <w:r/>
        <w:r>
          <w:fldChar w:fldCharType="separate"/>
        </w:r>
        <w:r>
          <w:t xml:space="preserve">657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60" w:anchor="_Toc230358860" w:history="1">
        <w:r>
          <w:rPr>
            <w:rStyle w:val="957"/>
          </w:rPr>
          <w:t xml:space="preserve">Рисунок 1264</w:t>
        </w:r>
        <w:r>
          <w:tab/>
        </w:r>
        <w:r>
          <w:fldChar w:fldCharType="begin"/>
        </w:r>
        <w:r>
          <w:instrText xml:space="preserve"> PAGEREF _Toc230358860 \h </w:instrText>
        </w:r>
        <w:r/>
        <w:r>
          <w:fldChar w:fldCharType="separate"/>
        </w:r>
        <w:r>
          <w:t xml:space="preserve">657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61" w:anchor="_Toc230358861" w:history="1">
        <w:r>
          <w:rPr>
            <w:rStyle w:val="957"/>
          </w:rPr>
          <w:t xml:space="preserve">Рисунок 1265</w:t>
        </w:r>
        <w:r>
          <w:tab/>
        </w:r>
        <w:r>
          <w:fldChar w:fldCharType="begin"/>
        </w:r>
        <w:r>
          <w:instrText xml:space="preserve"> PAGEREF _Toc230358861 \h </w:instrText>
        </w:r>
        <w:r/>
        <w:r>
          <w:fldChar w:fldCharType="separate"/>
        </w:r>
        <w:r>
          <w:t xml:space="preserve">658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62" w:anchor="_Toc230358862" w:history="1">
        <w:r>
          <w:rPr>
            <w:rStyle w:val="957"/>
          </w:rPr>
          <w:t xml:space="preserve">Рисунок 1266</w:t>
        </w:r>
        <w:r>
          <w:tab/>
        </w:r>
        <w:r>
          <w:fldChar w:fldCharType="begin"/>
        </w:r>
        <w:r>
          <w:instrText xml:space="preserve"> PAGEREF _Toc230358862 \h </w:instrText>
        </w:r>
        <w:r/>
        <w:r>
          <w:fldChar w:fldCharType="separate"/>
        </w:r>
        <w:r>
          <w:t xml:space="preserve">658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63" w:anchor="_Toc230358863" w:history="1">
        <w:r>
          <w:rPr>
            <w:rStyle w:val="957"/>
          </w:rPr>
          <w:t xml:space="preserve">Рисунок 1267</w:t>
        </w:r>
        <w:r>
          <w:tab/>
        </w:r>
        <w:r>
          <w:fldChar w:fldCharType="begin"/>
        </w:r>
        <w:r>
          <w:instrText xml:space="preserve"> PAGEREF _Toc230358863 \h </w:instrText>
        </w:r>
        <w:r/>
        <w:r>
          <w:fldChar w:fldCharType="separate"/>
        </w:r>
        <w:r>
          <w:t xml:space="preserve">658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64" w:anchor="_Toc230358864" w:history="1">
        <w:r>
          <w:rPr>
            <w:rStyle w:val="957"/>
          </w:rPr>
          <w:t xml:space="preserve">Рисунок 1268</w:t>
        </w:r>
        <w:r>
          <w:tab/>
        </w:r>
        <w:r>
          <w:fldChar w:fldCharType="begin"/>
        </w:r>
        <w:r>
          <w:instrText xml:space="preserve"> PAGEREF _Toc230358864 \h </w:instrText>
        </w:r>
        <w:r/>
        <w:r>
          <w:fldChar w:fldCharType="separate"/>
        </w:r>
        <w:r>
          <w:t xml:space="preserve">658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65" w:anchor="_Toc230358865" w:history="1">
        <w:r>
          <w:rPr>
            <w:rStyle w:val="957"/>
          </w:rPr>
          <w:t xml:space="preserve">Рисунок 1269</w:t>
        </w:r>
        <w:r>
          <w:tab/>
        </w:r>
        <w:r>
          <w:fldChar w:fldCharType="begin"/>
        </w:r>
        <w:r>
          <w:instrText xml:space="preserve"> PAGEREF _Toc230358865 \h </w:instrText>
        </w:r>
        <w:r/>
        <w:r>
          <w:fldChar w:fldCharType="separate"/>
        </w:r>
        <w:r>
          <w:t xml:space="preserve">659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66" w:anchor="_Toc230358866" w:history="1">
        <w:r>
          <w:rPr>
            <w:rStyle w:val="957"/>
          </w:rPr>
          <w:t xml:space="preserve">Рисунок 1270</w:t>
        </w:r>
        <w:r>
          <w:tab/>
        </w:r>
        <w:r>
          <w:fldChar w:fldCharType="begin"/>
        </w:r>
        <w:r>
          <w:instrText xml:space="preserve"> PAGEREF _Toc230358866 \h </w:instrText>
        </w:r>
        <w:r/>
        <w:r>
          <w:fldChar w:fldCharType="separate"/>
        </w:r>
        <w:r>
          <w:t xml:space="preserve">660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67" w:anchor="_Toc230358867" w:history="1">
        <w:r>
          <w:rPr>
            <w:rStyle w:val="957"/>
          </w:rPr>
          <w:t xml:space="preserve">Рисунок 1271</w:t>
        </w:r>
        <w:r>
          <w:tab/>
        </w:r>
        <w:r>
          <w:fldChar w:fldCharType="begin"/>
        </w:r>
        <w:r>
          <w:instrText xml:space="preserve"> PAGEREF _Toc230358867 \h </w:instrText>
        </w:r>
        <w:r/>
        <w:r>
          <w:fldChar w:fldCharType="separate"/>
        </w:r>
        <w:r>
          <w:t xml:space="preserve">660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68" w:anchor="_Toc230358868" w:history="1">
        <w:r>
          <w:rPr>
            <w:rStyle w:val="957"/>
          </w:rPr>
          <w:t xml:space="preserve">Рисунок 1272</w:t>
        </w:r>
        <w:r>
          <w:tab/>
        </w:r>
        <w:r>
          <w:fldChar w:fldCharType="begin"/>
        </w:r>
        <w:r>
          <w:instrText xml:space="preserve"> PAGEREF _Toc230358868 \h </w:instrText>
        </w:r>
        <w:r/>
        <w:r>
          <w:fldChar w:fldCharType="separate"/>
        </w:r>
        <w:r>
          <w:t xml:space="preserve">661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69" w:anchor="_Toc230358869" w:history="1">
        <w:r>
          <w:rPr>
            <w:rStyle w:val="957"/>
          </w:rPr>
          <w:t xml:space="preserve">Рисунок 1273</w:t>
        </w:r>
        <w:r>
          <w:tab/>
        </w:r>
        <w:r>
          <w:fldChar w:fldCharType="begin"/>
        </w:r>
        <w:r>
          <w:instrText xml:space="preserve"> PAGEREF _Toc230358869 \h </w:instrText>
        </w:r>
        <w:r/>
        <w:r>
          <w:fldChar w:fldCharType="separate"/>
        </w:r>
        <w:r>
          <w:t xml:space="preserve">661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70" w:anchor="_Toc230358870" w:history="1">
        <w:r>
          <w:rPr>
            <w:rStyle w:val="957"/>
          </w:rPr>
          <w:t xml:space="preserve">Рисунок 1274</w:t>
        </w:r>
        <w:r>
          <w:tab/>
        </w:r>
        <w:r>
          <w:fldChar w:fldCharType="begin"/>
        </w:r>
        <w:r>
          <w:instrText xml:space="preserve"> PAGEREF _Toc230358870 \h </w:instrText>
        </w:r>
        <w:r/>
        <w:r>
          <w:fldChar w:fldCharType="separate"/>
        </w:r>
        <w:r>
          <w:t xml:space="preserve">661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71" w:anchor="_Toc230358871" w:history="1">
        <w:r>
          <w:rPr>
            <w:rStyle w:val="957"/>
          </w:rPr>
          <w:t xml:space="preserve">Рисунок 1275</w:t>
        </w:r>
        <w:r>
          <w:tab/>
        </w:r>
        <w:r>
          <w:fldChar w:fldCharType="begin"/>
        </w:r>
        <w:r>
          <w:instrText xml:space="preserve"> PAGEREF _Toc230358871 \h </w:instrText>
        </w:r>
        <w:r/>
        <w:r>
          <w:fldChar w:fldCharType="separate"/>
        </w:r>
        <w:r>
          <w:t xml:space="preserve">662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72" w:anchor="_Toc230358872" w:history="1">
        <w:r>
          <w:rPr>
            <w:rStyle w:val="957"/>
          </w:rPr>
          <w:t xml:space="preserve">Рисунок 1276</w:t>
        </w:r>
        <w:r>
          <w:tab/>
        </w:r>
        <w:r>
          <w:fldChar w:fldCharType="begin"/>
        </w:r>
        <w:r>
          <w:instrText xml:space="preserve"> PAGEREF _Toc230358872 \h </w:instrText>
        </w:r>
        <w:r/>
        <w:r>
          <w:fldChar w:fldCharType="separate"/>
        </w:r>
        <w:r>
          <w:t xml:space="preserve">662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73" w:anchor="_Toc230358873" w:history="1">
        <w:r>
          <w:rPr>
            <w:rStyle w:val="957"/>
          </w:rPr>
          <w:t xml:space="preserve">Рисунок 1277</w:t>
        </w:r>
        <w:r>
          <w:tab/>
        </w:r>
        <w:r>
          <w:fldChar w:fldCharType="begin"/>
        </w:r>
        <w:r>
          <w:instrText xml:space="preserve"> PAGEREF _Toc230358873 \h </w:instrText>
        </w:r>
        <w:r/>
        <w:r>
          <w:fldChar w:fldCharType="separate"/>
        </w:r>
        <w:r>
          <w:t xml:space="preserve">663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74" w:anchor="_Toc230358874" w:history="1">
        <w:r>
          <w:rPr>
            <w:rStyle w:val="957"/>
          </w:rPr>
          <w:t xml:space="preserve">Рисунок 1278</w:t>
        </w:r>
        <w:r>
          <w:tab/>
        </w:r>
        <w:r>
          <w:fldChar w:fldCharType="begin"/>
        </w:r>
        <w:r>
          <w:instrText xml:space="preserve"> PAGEREF _Toc230358874 \h </w:instrText>
        </w:r>
        <w:r/>
        <w:r>
          <w:fldChar w:fldCharType="separate"/>
        </w:r>
        <w:r>
          <w:t xml:space="preserve">663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75" w:anchor="_Toc230358875" w:history="1">
        <w:r>
          <w:rPr>
            <w:rStyle w:val="957"/>
          </w:rPr>
          <w:t xml:space="preserve">Рисунок 1279</w:t>
        </w:r>
        <w:r>
          <w:tab/>
        </w:r>
        <w:r>
          <w:fldChar w:fldCharType="begin"/>
        </w:r>
        <w:r>
          <w:instrText xml:space="preserve"> PAGEREF _Toc230358875 \h </w:instrText>
        </w:r>
        <w:r/>
        <w:r>
          <w:fldChar w:fldCharType="separate"/>
        </w:r>
        <w:r>
          <w:t xml:space="preserve">663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76" w:anchor="_Toc230358876" w:history="1">
        <w:r>
          <w:rPr>
            <w:rStyle w:val="957"/>
          </w:rPr>
          <w:t xml:space="preserve">Рисунок 1280</w:t>
        </w:r>
        <w:r>
          <w:tab/>
        </w:r>
        <w:r>
          <w:fldChar w:fldCharType="begin"/>
        </w:r>
        <w:r>
          <w:instrText xml:space="preserve"> PAGEREF _Toc230358876 \h </w:instrText>
        </w:r>
        <w:r/>
        <w:r>
          <w:fldChar w:fldCharType="separate"/>
        </w:r>
        <w:r>
          <w:t xml:space="preserve">663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77" w:anchor="_Toc230358877" w:history="1">
        <w:r>
          <w:rPr>
            <w:rStyle w:val="957"/>
          </w:rPr>
          <w:t xml:space="preserve">Рисунок 1281</w:t>
        </w:r>
        <w:r>
          <w:tab/>
        </w:r>
        <w:r>
          <w:fldChar w:fldCharType="begin"/>
        </w:r>
        <w:r>
          <w:instrText xml:space="preserve"> PAGEREF _Toc230358877 \h </w:instrText>
        </w:r>
        <w:r/>
        <w:r>
          <w:fldChar w:fldCharType="separate"/>
        </w:r>
        <w:r>
          <w:t xml:space="preserve">664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78" w:anchor="_Toc230358878" w:history="1">
        <w:r>
          <w:rPr>
            <w:rStyle w:val="957"/>
          </w:rPr>
          <w:t xml:space="preserve">Рисунок 1282</w:t>
        </w:r>
        <w:r>
          <w:tab/>
        </w:r>
        <w:r>
          <w:fldChar w:fldCharType="begin"/>
        </w:r>
        <w:r>
          <w:instrText xml:space="preserve"> PAGEREF _Toc230358878 \h </w:instrText>
        </w:r>
        <w:r/>
        <w:r>
          <w:fldChar w:fldCharType="separate"/>
        </w:r>
        <w:r>
          <w:t xml:space="preserve">664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79" w:anchor="_Toc230358879" w:history="1">
        <w:r>
          <w:rPr>
            <w:rStyle w:val="957"/>
          </w:rPr>
          <w:t xml:space="preserve">Рисунок 1283</w:t>
        </w:r>
        <w:r>
          <w:tab/>
        </w:r>
        <w:r>
          <w:fldChar w:fldCharType="begin"/>
        </w:r>
        <w:r>
          <w:instrText xml:space="preserve"> PAGEREF _Toc230358879 \h </w:instrText>
        </w:r>
        <w:r/>
        <w:r>
          <w:fldChar w:fldCharType="separate"/>
        </w:r>
        <w:r>
          <w:t xml:space="preserve">665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80" w:anchor="_Toc230358880" w:history="1">
        <w:r>
          <w:rPr>
            <w:rStyle w:val="957"/>
          </w:rPr>
          <w:t xml:space="preserve">Рисунок 1284</w:t>
        </w:r>
        <w:r>
          <w:tab/>
        </w:r>
        <w:r>
          <w:fldChar w:fldCharType="begin"/>
        </w:r>
        <w:r>
          <w:instrText xml:space="preserve"> PAGEREF _Toc230358880 \h </w:instrText>
        </w:r>
        <w:r/>
        <w:r>
          <w:fldChar w:fldCharType="separate"/>
        </w:r>
        <w:r>
          <w:t xml:space="preserve">665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81" w:anchor="_Toc230358881" w:history="1">
        <w:r>
          <w:rPr>
            <w:rStyle w:val="957"/>
          </w:rPr>
          <w:t xml:space="preserve">Рисунок 1285</w:t>
        </w:r>
        <w:r>
          <w:tab/>
        </w:r>
        <w:r>
          <w:fldChar w:fldCharType="begin"/>
        </w:r>
        <w:r>
          <w:instrText xml:space="preserve"> PAGEREF _Toc230358881 \h </w:instrText>
        </w:r>
        <w:r/>
        <w:r>
          <w:fldChar w:fldCharType="separate"/>
        </w:r>
        <w:r>
          <w:t xml:space="preserve">665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82" w:anchor="_Toc230358882" w:history="1">
        <w:r>
          <w:rPr>
            <w:rStyle w:val="957"/>
          </w:rPr>
          <w:t xml:space="preserve">Рисунок 1286</w:t>
        </w:r>
        <w:r>
          <w:tab/>
        </w:r>
        <w:r>
          <w:fldChar w:fldCharType="begin"/>
        </w:r>
        <w:r>
          <w:instrText xml:space="preserve"> PAGEREF _Toc230358882 \h </w:instrText>
        </w:r>
        <w:r/>
        <w:r>
          <w:fldChar w:fldCharType="separate"/>
        </w:r>
        <w:r>
          <w:t xml:space="preserve">666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83" w:anchor="_Toc230358883" w:history="1">
        <w:r>
          <w:rPr>
            <w:rStyle w:val="957"/>
          </w:rPr>
          <w:t xml:space="preserve">Рисунок 1287</w:t>
        </w:r>
        <w:r>
          <w:tab/>
        </w:r>
        <w:r>
          <w:fldChar w:fldCharType="begin"/>
        </w:r>
        <w:r>
          <w:instrText xml:space="preserve"> PAGEREF _Toc230358883 \h </w:instrText>
        </w:r>
        <w:r/>
        <w:r>
          <w:fldChar w:fldCharType="separate"/>
        </w:r>
        <w:r>
          <w:t xml:space="preserve">666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84" w:anchor="_Toc230358884" w:history="1">
        <w:r>
          <w:rPr>
            <w:rStyle w:val="957"/>
          </w:rPr>
          <w:t xml:space="preserve">Рисунок 1288</w:t>
        </w:r>
        <w:r>
          <w:tab/>
        </w:r>
        <w:r>
          <w:fldChar w:fldCharType="begin"/>
        </w:r>
        <w:r>
          <w:instrText xml:space="preserve"> PAGEREF _Toc230358884 \h </w:instrText>
        </w:r>
        <w:r/>
        <w:r>
          <w:fldChar w:fldCharType="separate"/>
        </w:r>
        <w:r>
          <w:t xml:space="preserve">666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85" w:anchor="_Toc230358885" w:history="1">
        <w:r>
          <w:rPr>
            <w:rStyle w:val="957"/>
          </w:rPr>
          <w:t xml:space="preserve">Рисунок 1289</w:t>
        </w:r>
        <w:r>
          <w:tab/>
        </w:r>
        <w:r>
          <w:fldChar w:fldCharType="begin"/>
        </w:r>
        <w:r>
          <w:instrText xml:space="preserve"> PAGEREF _Toc230358885 \h </w:instrText>
        </w:r>
        <w:r/>
        <w:r>
          <w:fldChar w:fldCharType="separate"/>
        </w:r>
        <w:r>
          <w:t xml:space="preserve">666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86" w:anchor="_Toc230358886" w:history="1">
        <w:r>
          <w:rPr>
            <w:rStyle w:val="957"/>
          </w:rPr>
          <w:t xml:space="preserve">Рисунок 1290</w:t>
        </w:r>
        <w:r>
          <w:tab/>
        </w:r>
        <w:r>
          <w:fldChar w:fldCharType="begin"/>
        </w:r>
        <w:r>
          <w:instrText xml:space="preserve"> PAGEREF _Toc230358886 \h </w:instrText>
        </w:r>
        <w:r/>
        <w:r>
          <w:fldChar w:fldCharType="separate"/>
        </w:r>
        <w:r>
          <w:t xml:space="preserve">666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87" w:anchor="_Toc230358887" w:history="1">
        <w:r>
          <w:rPr>
            <w:rStyle w:val="957"/>
          </w:rPr>
          <w:t xml:space="preserve">Рисунок 1291</w:t>
        </w:r>
        <w:r>
          <w:tab/>
        </w:r>
        <w:r>
          <w:fldChar w:fldCharType="begin"/>
        </w:r>
        <w:r>
          <w:instrText xml:space="preserve"> PAGEREF _Toc230358887 \h </w:instrText>
        </w:r>
        <w:r/>
        <w:r>
          <w:fldChar w:fldCharType="separate"/>
        </w:r>
        <w:r>
          <w:t xml:space="preserve">667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88" w:anchor="_Toc230358888" w:history="1">
        <w:r>
          <w:rPr>
            <w:rStyle w:val="957"/>
          </w:rPr>
          <w:t xml:space="preserve">Рисунок 1292</w:t>
        </w:r>
        <w:r>
          <w:tab/>
        </w:r>
        <w:r>
          <w:fldChar w:fldCharType="begin"/>
        </w:r>
        <w:r>
          <w:instrText xml:space="preserve"> PAGEREF _Toc230358888 \h </w:instrText>
        </w:r>
        <w:r/>
        <w:r>
          <w:fldChar w:fldCharType="separate"/>
        </w:r>
        <w:r>
          <w:t xml:space="preserve">667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89" w:anchor="_Toc230358889" w:history="1">
        <w:r>
          <w:rPr>
            <w:rStyle w:val="957"/>
          </w:rPr>
          <w:t xml:space="preserve">Рисунок 1293</w:t>
        </w:r>
        <w:r>
          <w:tab/>
        </w:r>
        <w:r>
          <w:fldChar w:fldCharType="begin"/>
        </w:r>
        <w:r>
          <w:instrText xml:space="preserve"> PAGEREF _Toc230358889 \h </w:instrText>
        </w:r>
        <w:r/>
        <w:r>
          <w:fldChar w:fldCharType="separate"/>
        </w:r>
        <w:r>
          <w:t xml:space="preserve">667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90" w:anchor="_Toc230358890" w:history="1">
        <w:r>
          <w:rPr>
            <w:rStyle w:val="957"/>
          </w:rPr>
          <w:t xml:space="preserve">Рисунок 1294</w:t>
        </w:r>
        <w:r>
          <w:tab/>
        </w:r>
        <w:r>
          <w:fldChar w:fldCharType="begin"/>
        </w:r>
        <w:r>
          <w:instrText xml:space="preserve"> PAGEREF _Toc230358890 \h </w:instrText>
        </w:r>
        <w:r/>
        <w:r>
          <w:fldChar w:fldCharType="separate"/>
        </w:r>
        <w:r>
          <w:t xml:space="preserve">668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91" w:anchor="_Toc230358891" w:history="1">
        <w:r>
          <w:rPr>
            <w:rStyle w:val="957"/>
          </w:rPr>
          <w:t xml:space="preserve">Рисунок 1295</w:t>
        </w:r>
        <w:r>
          <w:tab/>
        </w:r>
        <w:r>
          <w:fldChar w:fldCharType="begin"/>
        </w:r>
        <w:r>
          <w:instrText xml:space="preserve"> PAGEREF _Toc230358891 \h </w:instrText>
        </w:r>
        <w:r/>
        <w:r>
          <w:fldChar w:fldCharType="separate"/>
        </w:r>
        <w:r>
          <w:t xml:space="preserve">668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92" w:anchor="_Toc230358892" w:history="1">
        <w:r>
          <w:rPr>
            <w:rStyle w:val="957"/>
          </w:rPr>
          <w:t xml:space="preserve">Рисунок 1296</w:t>
        </w:r>
        <w:r>
          <w:tab/>
        </w:r>
        <w:r>
          <w:fldChar w:fldCharType="begin"/>
        </w:r>
        <w:r>
          <w:instrText xml:space="preserve"> PAGEREF _Toc230358892 \h </w:instrText>
        </w:r>
        <w:r/>
        <w:r>
          <w:fldChar w:fldCharType="separate"/>
        </w:r>
        <w:r>
          <w:t xml:space="preserve">669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93" w:anchor="_Toc230358893" w:history="1">
        <w:r>
          <w:rPr>
            <w:rStyle w:val="957"/>
          </w:rPr>
          <w:t xml:space="preserve">Рисунок 1297</w:t>
        </w:r>
        <w:r>
          <w:tab/>
        </w:r>
        <w:r>
          <w:fldChar w:fldCharType="begin"/>
        </w:r>
        <w:r>
          <w:instrText xml:space="preserve"> PAGEREF _Toc230358893 \h </w:instrText>
        </w:r>
        <w:r/>
        <w:r>
          <w:fldChar w:fldCharType="separate"/>
        </w:r>
        <w:r>
          <w:t xml:space="preserve">669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94" w:anchor="_Toc230358894" w:history="1">
        <w:r>
          <w:rPr>
            <w:rStyle w:val="957"/>
          </w:rPr>
          <w:t xml:space="preserve">Рисунок 1298</w:t>
        </w:r>
        <w:r>
          <w:tab/>
        </w:r>
        <w:r>
          <w:fldChar w:fldCharType="begin"/>
        </w:r>
        <w:r>
          <w:instrText xml:space="preserve"> PAGEREF _Toc230358894 \h </w:instrText>
        </w:r>
        <w:r/>
        <w:r>
          <w:fldChar w:fldCharType="separate"/>
        </w:r>
        <w:r>
          <w:t xml:space="preserve">669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95" w:anchor="_Toc230358895" w:history="1">
        <w:r>
          <w:rPr>
            <w:rStyle w:val="957"/>
          </w:rPr>
          <w:t xml:space="preserve">Рисунок 1299</w:t>
        </w:r>
        <w:r>
          <w:tab/>
        </w:r>
        <w:r>
          <w:fldChar w:fldCharType="begin"/>
        </w:r>
        <w:r>
          <w:instrText xml:space="preserve"> PAGEREF _Toc230358895 \h </w:instrText>
        </w:r>
        <w:r/>
        <w:r>
          <w:fldChar w:fldCharType="separate"/>
        </w:r>
        <w:r>
          <w:t xml:space="preserve">669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96" w:anchor="_Toc230358896" w:history="1">
        <w:r>
          <w:rPr>
            <w:rStyle w:val="957"/>
          </w:rPr>
          <w:t xml:space="preserve">Рисунок 1300</w:t>
        </w:r>
        <w:r>
          <w:tab/>
        </w:r>
        <w:r>
          <w:fldChar w:fldCharType="begin"/>
        </w:r>
        <w:r>
          <w:instrText xml:space="preserve"> PAGEREF _Toc230358896 \h </w:instrText>
        </w:r>
        <w:r/>
        <w:r>
          <w:fldChar w:fldCharType="separate"/>
        </w:r>
        <w:r>
          <w:t xml:space="preserve">670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97" w:anchor="_Toc230358897" w:history="1">
        <w:r>
          <w:rPr>
            <w:rStyle w:val="957"/>
          </w:rPr>
          <w:t xml:space="preserve">Рисунок 1301</w:t>
        </w:r>
        <w:r>
          <w:tab/>
        </w:r>
        <w:r>
          <w:fldChar w:fldCharType="begin"/>
        </w:r>
        <w:r>
          <w:instrText xml:space="preserve"> PAGEREF _Toc230358897 \h </w:instrText>
        </w:r>
        <w:r/>
        <w:r>
          <w:fldChar w:fldCharType="separate"/>
        </w:r>
        <w:r>
          <w:t xml:space="preserve">671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98" w:anchor="_Toc230358898" w:history="1">
        <w:r>
          <w:rPr>
            <w:rStyle w:val="957"/>
          </w:rPr>
          <w:t xml:space="preserve">Рисунок 1302</w:t>
        </w:r>
        <w:r>
          <w:tab/>
        </w:r>
        <w:r>
          <w:fldChar w:fldCharType="begin"/>
        </w:r>
        <w:r>
          <w:instrText xml:space="preserve"> PAGEREF _Toc230358898 \h </w:instrText>
        </w:r>
        <w:r/>
        <w:r>
          <w:fldChar w:fldCharType="separate"/>
        </w:r>
        <w:r>
          <w:t xml:space="preserve">673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899" w:anchor="_Toc230358899" w:history="1">
        <w:r>
          <w:rPr>
            <w:rStyle w:val="957"/>
          </w:rPr>
          <w:t xml:space="preserve">Рисунок 1303</w:t>
        </w:r>
        <w:r>
          <w:tab/>
        </w:r>
        <w:r>
          <w:fldChar w:fldCharType="begin"/>
        </w:r>
        <w:r>
          <w:instrText xml:space="preserve"> PAGEREF _Toc230358899 \h </w:instrText>
        </w:r>
        <w:r/>
        <w:r>
          <w:fldChar w:fldCharType="separate"/>
        </w:r>
        <w:r>
          <w:t xml:space="preserve">674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00" w:anchor="_Toc230358900" w:history="1">
        <w:r>
          <w:rPr>
            <w:rStyle w:val="957"/>
          </w:rPr>
          <w:t xml:space="preserve">Рисунок 1304</w:t>
        </w:r>
        <w:r>
          <w:tab/>
        </w:r>
        <w:r>
          <w:fldChar w:fldCharType="begin"/>
        </w:r>
        <w:r>
          <w:instrText xml:space="preserve"> PAGEREF _Toc230358900 \h </w:instrText>
        </w:r>
        <w:r/>
        <w:r>
          <w:fldChar w:fldCharType="separate"/>
        </w:r>
        <w:r>
          <w:t xml:space="preserve">674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01" w:anchor="_Toc230358901" w:history="1">
        <w:r>
          <w:rPr>
            <w:rStyle w:val="957"/>
          </w:rPr>
          <w:t xml:space="preserve">Рисунок 1305</w:t>
        </w:r>
        <w:r>
          <w:tab/>
        </w:r>
        <w:r>
          <w:fldChar w:fldCharType="begin"/>
        </w:r>
        <w:r>
          <w:instrText xml:space="preserve"> PAGEREF _Toc230358901 \h </w:instrText>
        </w:r>
        <w:r/>
        <w:r>
          <w:fldChar w:fldCharType="separate"/>
        </w:r>
        <w:r>
          <w:t xml:space="preserve">675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02" w:anchor="_Toc230358902" w:history="1">
        <w:r>
          <w:rPr>
            <w:rStyle w:val="957"/>
          </w:rPr>
          <w:t xml:space="preserve">Рисунок 1306</w:t>
        </w:r>
        <w:r>
          <w:tab/>
        </w:r>
        <w:r>
          <w:fldChar w:fldCharType="begin"/>
        </w:r>
        <w:r>
          <w:instrText xml:space="preserve"> PAGEREF _Toc230358902 \h </w:instrText>
        </w:r>
        <w:r/>
        <w:r>
          <w:fldChar w:fldCharType="separate"/>
        </w:r>
        <w:r>
          <w:t xml:space="preserve">675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03" w:anchor="_Toc230358903" w:history="1">
        <w:r>
          <w:rPr>
            <w:rStyle w:val="957"/>
          </w:rPr>
          <w:t xml:space="preserve">Рисунок 1307</w:t>
        </w:r>
        <w:r>
          <w:tab/>
        </w:r>
        <w:r>
          <w:fldChar w:fldCharType="begin"/>
        </w:r>
        <w:r>
          <w:instrText xml:space="preserve"> PAGEREF _Toc230358903 \h </w:instrText>
        </w:r>
        <w:r/>
        <w:r>
          <w:fldChar w:fldCharType="separate"/>
        </w:r>
        <w:r>
          <w:t xml:space="preserve">676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04" w:anchor="_Toc230358904" w:history="1">
        <w:r>
          <w:rPr>
            <w:rStyle w:val="957"/>
          </w:rPr>
          <w:t xml:space="preserve">Рисунок 1308</w:t>
        </w:r>
        <w:r>
          <w:tab/>
        </w:r>
        <w:r>
          <w:fldChar w:fldCharType="begin"/>
        </w:r>
        <w:r>
          <w:instrText xml:space="preserve"> PAGEREF _Toc230358904 \h </w:instrText>
        </w:r>
        <w:r/>
        <w:r>
          <w:fldChar w:fldCharType="separate"/>
        </w:r>
        <w:r>
          <w:t xml:space="preserve">676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05" w:anchor="_Toc230358905" w:history="1">
        <w:r>
          <w:rPr>
            <w:rStyle w:val="957"/>
          </w:rPr>
          <w:t xml:space="preserve">Рисунок 1309</w:t>
        </w:r>
        <w:r>
          <w:tab/>
        </w:r>
        <w:r>
          <w:fldChar w:fldCharType="begin"/>
        </w:r>
        <w:r>
          <w:instrText xml:space="preserve"> PAGEREF _Toc230358905 \h </w:instrText>
        </w:r>
        <w:r/>
        <w:r>
          <w:fldChar w:fldCharType="separate"/>
        </w:r>
        <w:r>
          <w:t xml:space="preserve">677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06" w:anchor="_Toc230358906" w:history="1">
        <w:r>
          <w:rPr>
            <w:rStyle w:val="957"/>
          </w:rPr>
          <w:t xml:space="preserve">Рисунок 1310</w:t>
        </w:r>
        <w:r>
          <w:tab/>
        </w:r>
        <w:r>
          <w:fldChar w:fldCharType="begin"/>
        </w:r>
        <w:r>
          <w:instrText xml:space="preserve"> PAGEREF _Toc230358906 \h </w:instrText>
        </w:r>
        <w:r/>
        <w:r>
          <w:fldChar w:fldCharType="separate"/>
        </w:r>
        <w:r>
          <w:t xml:space="preserve">677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07" w:anchor="_Toc230358907" w:history="1">
        <w:r>
          <w:rPr>
            <w:rStyle w:val="957"/>
          </w:rPr>
          <w:t xml:space="preserve">Рисунок 1311</w:t>
        </w:r>
        <w:r>
          <w:tab/>
        </w:r>
        <w:r>
          <w:fldChar w:fldCharType="begin"/>
        </w:r>
        <w:r>
          <w:instrText xml:space="preserve"> PAGEREF _Toc230358907 \h </w:instrText>
        </w:r>
        <w:r/>
        <w:r>
          <w:fldChar w:fldCharType="separate"/>
        </w:r>
        <w:r>
          <w:t xml:space="preserve">677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08" w:anchor="_Toc230358908" w:history="1">
        <w:r>
          <w:rPr>
            <w:rStyle w:val="957"/>
          </w:rPr>
          <w:t xml:space="preserve">Рисунок 1312</w:t>
        </w:r>
        <w:r>
          <w:tab/>
        </w:r>
        <w:r>
          <w:fldChar w:fldCharType="begin"/>
        </w:r>
        <w:r>
          <w:instrText xml:space="preserve"> PAGEREF _Toc230358908 \h </w:instrText>
        </w:r>
        <w:r/>
        <w:r>
          <w:fldChar w:fldCharType="separate"/>
        </w:r>
        <w:r>
          <w:t xml:space="preserve">678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09" w:anchor="_Toc230358909" w:history="1">
        <w:r>
          <w:rPr>
            <w:rStyle w:val="957"/>
          </w:rPr>
          <w:t xml:space="preserve">Рисунок 1313</w:t>
        </w:r>
        <w:r>
          <w:tab/>
        </w:r>
        <w:r>
          <w:fldChar w:fldCharType="begin"/>
        </w:r>
        <w:r>
          <w:instrText xml:space="preserve"> PAGEREF _Toc230358909 \h </w:instrText>
        </w:r>
        <w:r/>
        <w:r>
          <w:fldChar w:fldCharType="separate"/>
        </w:r>
        <w:r>
          <w:t xml:space="preserve">678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10" w:anchor="_Toc230358910" w:history="1">
        <w:r>
          <w:rPr>
            <w:rStyle w:val="957"/>
          </w:rPr>
          <w:t xml:space="preserve">Рисунок 1314</w:t>
        </w:r>
        <w:r>
          <w:tab/>
        </w:r>
        <w:r>
          <w:fldChar w:fldCharType="begin"/>
        </w:r>
        <w:r>
          <w:instrText xml:space="preserve"> PAGEREF _Toc230358910 \h </w:instrText>
        </w:r>
        <w:r/>
        <w:r>
          <w:fldChar w:fldCharType="separate"/>
        </w:r>
        <w:r>
          <w:t xml:space="preserve">679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11" w:anchor="_Toc230358911" w:history="1">
        <w:r>
          <w:rPr>
            <w:rStyle w:val="957"/>
          </w:rPr>
          <w:t xml:space="preserve">Рисунок 1315</w:t>
        </w:r>
        <w:r>
          <w:tab/>
        </w:r>
        <w:r>
          <w:fldChar w:fldCharType="begin"/>
        </w:r>
        <w:r>
          <w:instrText xml:space="preserve"> PAGEREF _Toc230358911 \h </w:instrText>
        </w:r>
        <w:r/>
        <w:r>
          <w:fldChar w:fldCharType="separate"/>
        </w:r>
        <w:r>
          <w:t xml:space="preserve">679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12" w:anchor="_Toc230358912" w:history="1">
        <w:r>
          <w:rPr>
            <w:rStyle w:val="957"/>
          </w:rPr>
          <w:t xml:space="preserve">Рисунок 1316</w:t>
        </w:r>
        <w:r>
          <w:tab/>
        </w:r>
        <w:r>
          <w:fldChar w:fldCharType="begin"/>
        </w:r>
        <w:r>
          <w:instrText xml:space="preserve"> PAGEREF _Toc230358912 \h </w:instrText>
        </w:r>
        <w:r/>
        <w:r>
          <w:fldChar w:fldCharType="separate"/>
        </w:r>
        <w:r>
          <w:t xml:space="preserve">680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13" w:anchor="_Toc230358913" w:history="1">
        <w:r>
          <w:rPr>
            <w:rStyle w:val="957"/>
          </w:rPr>
          <w:t xml:space="preserve">Рисунок 1317</w:t>
        </w:r>
        <w:r>
          <w:tab/>
        </w:r>
        <w:r>
          <w:fldChar w:fldCharType="begin"/>
        </w:r>
        <w:r>
          <w:instrText xml:space="preserve"> PAGEREF _Toc230358913 \h </w:instrText>
        </w:r>
        <w:r/>
        <w:r>
          <w:fldChar w:fldCharType="separate"/>
        </w:r>
        <w:r>
          <w:t xml:space="preserve">680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14" w:anchor="_Toc230358914" w:history="1">
        <w:r>
          <w:rPr>
            <w:rStyle w:val="957"/>
          </w:rPr>
          <w:t xml:space="preserve">Рисунок 1318</w:t>
        </w:r>
        <w:r>
          <w:tab/>
        </w:r>
        <w:r>
          <w:fldChar w:fldCharType="begin"/>
        </w:r>
        <w:r>
          <w:instrText xml:space="preserve"> PAGEREF _Toc230358914 \h </w:instrText>
        </w:r>
        <w:r/>
        <w:r>
          <w:fldChar w:fldCharType="separate"/>
        </w:r>
        <w:r>
          <w:t xml:space="preserve">681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15" w:anchor="_Toc230358915" w:history="1">
        <w:r>
          <w:rPr>
            <w:rStyle w:val="957"/>
          </w:rPr>
          <w:t xml:space="preserve">Рисунок 1319</w:t>
        </w:r>
        <w:r>
          <w:tab/>
        </w:r>
        <w:r>
          <w:fldChar w:fldCharType="begin"/>
        </w:r>
        <w:r>
          <w:instrText xml:space="preserve"> PAGEREF _Toc230358915 \h </w:instrText>
        </w:r>
        <w:r/>
        <w:r>
          <w:fldChar w:fldCharType="separate"/>
        </w:r>
        <w:r>
          <w:t xml:space="preserve">681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16" w:anchor="_Toc230358916" w:history="1">
        <w:r>
          <w:rPr>
            <w:rStyle w:val="957"/>
          </w:rPr>
          <w:t xml:space="preserve">Рисунок 1320</w:t>
        </w:r>
        <w:r>
          <w:tab/>
        </w:r>
        <w:r>
          <w:fldChar w:fldCharType="begin"/>
        </w:r>
        <w:r>
          <w:instrText xml:space="preserve"> PAGEREF _Toc230358916 \h </w:instrText>
        </w:r>
        <w:r/>
        <w:r>
          <w:fldChar w:fldCharType="separate"/>
        </w:r>
        <w:r>
          <w:t xml:space="preserve">681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17" w:anchor="_Toc230358917" w:history="1">
        <w:r>
          <w:rPr>
            <w:rStyle w:val="957"/>
          </w:rPr>
          <w:t xml:space="preserve">Рисунок 1321</w:t>
        </w:r>
        <w:r>
          <w:tab/>
        </w:r>
        <w:r>
          <w:fldChar w:fldCharType="begin"/>
        </w:r>
        <w:r>
          <w:instrText xml:space="preserve"> PAGEREF _Toc230358917 \h </w:instrText>
        </w:r>
        <w:r/>
        <w:r>
          <w:fldChar w:fldCharType="separate"/>
        </w:r>
        <w:r>
          <w:t xml:space="preserve">682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18" w:anchor="_Toc230358918" w:history="1">
        <w:r>
          <w:rPr>
            <w:rStyle w:val="957"/>
          </w:rPr>
          <w:t xml:space="preserve">Рисунок 1322</w:t>
        </w:r>
        <w:r>
          <w:tab/>
        </w:r>
        <w:r>
          <w:fldChar w:fldCharType="begin"/>
        </w:r>
        <w:r>
          <w:instrText xml:space="preserve"> PAGEREF _Toc230358918 \h </w:instrText>
        </w:r>
        <w:r/>
        <w:r>
          <w:fldChar w:fldCharType="separate"/>
        </w:r>
        <w:r>
          <w:t xml:space="preserve">682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19" w:anchor="_Toc230358919" w:history="1">
        <w:r>
          <w:rPr>
            <w:rStyle w:val="957"/>
          </w:rPr>
          <w:t xml:space="preserve">Рисунок 1323</w:t>
        </w:r>
        <w:r>
          <w:tab/>
        </w:r>
        <w:r>
          <w:fldChar w:fldCharType="begin"/>
        </w:r>
        <w:r>
          <w:instrText xml:space="preserve"> PAGEREF _Toc230358919 \h </w:instrText>
        </w:r>
        <w:r/>
        <w:r>
          <w:fldChar w:fldCharType="separate"/>
        </w:r>
        <w:r>
          <w:t xml:space="preserve">682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20" w:anchor="_Toc230358920" w:history="1">
        <w:r>
          <w:rPr>
            <w:rStyle w:val="957"/>
          </w:rPr>
          <w:t xml:space="preserve">Рисунок 1324</w:t>
        </w:r>
        <w:r>
          <w:tab/>
        </w:r>
        <w:r>
          <w:fldChar w:fldCharType="begin"/>
        </w:r>
        <w:r>
          <w:instrText xml:space="preserve"> PAGEREF _Toc230358920 \h </w:instrText>
        </w:r>
        <w:r/>
        <w:r>
          <w:fldChar w:fldCharType="separate"/>
        </w:r>
        <w:r>
          <w:t xml:space="preserve">683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21" w:anchor="_Toc230358921" w:history="1">
        <w:r>
          <w:rPr>
            <w:rStyle w:val="957"/>
          </w:rPr>
          <w:t xml:space="preserve">Рисунок 1325</w:t>
        </w:r>
        <w:r>
          <w:tab/>
        </w:r>
        <w:r>
          <w:fldChar w:fldCharType="begin"/>
        </w:r>
        <w:r>
          <w:instrText xml:space="preserve"> PAGEREF _Toc230358921 \h </w:instrText>
        </w:r>
        <w:r/>
        <w:r>
          <w:fldChar w:fldCharType="separate"/>
        </w:r>
        <w:r>
          <w:t xml:space="preserve">683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22" w:anchor="_Toc230358922" w:history="1">
        <w:r>
          <w:rPr>
            <w:rStyle w:val="957"/>
          </w:rPr>
          <w:t xml:space="preserve">Рисунок 1326</w:t>
        </w:r>
        <w:r>
          <w:tab/>
        </w:r>
        <w:r>
          <w:fldChar w:fldCharType="begin"/>
        </w:r>
        <w:r>
          <w:instrText xml:space="preserve"> PAGEREF _Toc230358922 \h </w:instrText>
        </w:r>
        <w:r/>
        <w:r>
          <w:fldChar w:fldCharType="separate"/>
        </w:r>
        <w:r>
          <w:t xml:space="preserve">683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23" w:anchor="_Toc230358923" w:history="1">
        <w:r>
          <w:rPr>
            <w:rStyle w:val="957"/>
          </w:rPr>
          <w:t xml:space="preserve">Рисунок 1327</w:t>
        </w:r>
        <w:r>
          <w:tab/>
        </w:r>
        <w:r>
          <w:fldChar w:fldCharType="begin"/>
        </w:r>
        <w:r>
          <w:instrText xml:space="preserve"> PAGEREF _Toc230358923 \h </w:instrText>
        </w:r>
        <w:r/>
        <w:r>
          <w:fldChar w:fldCharType="separate"/>
        </w:r>
        <w:r>
          <w:t xml:space="preserve">684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24" w:anchor="_Toc230358924" w:history="1">
        <w:r>
          <w:rPr>
            <w:rStyle w:val="957"/>
          </w:rPr>
          <w:t xml:space="preserve">Рисунок 1328</w:t>
        </w:r>
        <w:r>
          <w:tab/>
        </w:r>
        <w:r>
          <w:fldChar w:fldCharType="begin"/>
        </w:r>
        <w:r>
          <w:instrText xml:space="preserve"> PAGEREF _Toc230358924 \h </w:instrText>
        </w:r>
        <w:r/>
        <w:r>
          <w:fldChar w:fldCharType="separate"/>
        </w:r>
        <w:r>
          <w:t xml:space="preserve">684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25" w:anchor="_Toc230358925" w:history="1">
        <w:r>
          <w:rPr>
            <w:rStyle w:val="957"/>
          </w:rPr>
          <w:t xml:space="preserve">Рисунок 1329</w:t>
        </w:r>
        <w:r>
          <w:tab/>
        </w:r>
        <w:r>
          <w:fldChar w:fldCharType="begin"/>
        </w:r>
        <w:r>
          <w:instrText xml:space="preserve"> PAGEREF _Toc230358925 \h </w:instrText>
        </w:r>
        <w:r/>
        <w:r>
          <w:fldChar w:fldCharType="separate"/>
        </w:r>
        <w:r>
          <w:t xml:space="preserve">685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26" w:anchor="_Toc230358926" w:history="1">
        <w:r>
          <w:rPr>
            <w:rStyle w:val="957"/>
          </w:rPr>
          <w:t xml:space="preserve">Рисунок 1330</w:t>
        </w:r>
        <w:r>
          <w:tab/>
        </w:r>
        <w:r>
          <w:fldChar w:fldCharType="begin"/>
        </w:r>
        <w:r>
          <w:instrText xml:space="preserve"> PAGEREF _Toc230358926 \h </w:instrText>
        </w:r>
        <w:r/>
        <w:r>
          <w:fldChar w:fldCharType="separate"/>
        </w:r>
        <w:r>
          <w:t xml:space="preserve">685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27" w:anchor="_Toc230358927" w:history="1">
        <w:r>
          <w:rPr>
            <w:rStyle w:val="957"/>
          </w:rPr>
          <w:t xml:space="preserve">Рисунок 1331</w:t>
        </w:r>
        <w:r>
          <w:tab/>
        </w:r>
        <w:r>
          <w:fldChar w:fldCharType="begin"/>
        </w:r>
        <w:r>
          <w:instrText xml:space="preserve"> PAGEREF _Toc230358927 \h </w:instrText>
        </w:r>
        <w:r/>
        <w:r>
          <w:fldChar w:fldCharType="separate"/>
        </w:r>
        <w:r>
          <w:t xml:space="preserve">686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28" w:anchor="_Toc230358928" w:history="1">
        <w:r>
          <w:rPr>
            <w:rStyle w:val="957"/>
          </w:rPr>
          <w:t xml:space="preserve">Рисунок 1332</w:t>
        </w:r>
        <w:r>
          <w:tab/>
        </w:r>
        <w:r>
          <w:fldChar w:fldCharType="begin"/>
        </w:r>
        <w:r>
          <w:instrText xml:space="preserve"> PAGEREF _Toc230358928 \h </w:instrText>
        </w:r>
        <w:r/>
        <w:r>
          <w:fldChar w:fldCharType="separate"/>
        </w:r>
        <w:r>
          <w:t xml:space="preserve">686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29" w:anchor="_Toc230358929" w:history="1">
        <w:r>
          <w:rPr>
            <w:rStyle w:val="957"/>
          </w:rPr>
          <w:t xml:space="preserve">Рисунок 1333</w:t>
        </w:r>
        <w:r>
          <w:tab/>
        </w:r>
        <w:r>
          <w:fldChar w:fldCharType="begin"/>
        </w:r>
        <w:r>
          <w:instrText xml:space="preserve"> PAGEREF _Toc230358929 \h </w:instrText>
        </w:r>
        <w:r/>
        <w:r>
          <w:fldChar w:fldCharType="separate"/>
        </w:r>
        <w:r>
          <w:t xml:space="preserve">686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30" w:anchor="_Toc230358930" w:history="1">
        <w:r>
          <w:rPr>
            <w:rStyle w:val="957"/>
          </w:rPr>
          <w:t xml:space="preserve">Рисунок 1334</w:t>
        </w:r>
        <w:r>
          <w:tab/>
        </w:r>
        <w:r>
          <w:fldChar w:fldCharType="begin"/>
        </w:r>
        <w:r>
          <w:instrText xml:space="preserve"> PAGEREF _Toc230358930 \h </w:instrText>
        </w:r>
        <w:r/>
        <w:r>
          <w:fldChar w:fldCharType="separate"/>
        </w:r>
        <w:r>
          <w:t xml:space="preserve">687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31" w:anchor="_Toc230358931" w:history="1">
        <w:r>
          <w:rPr>
            <w:rStyle w:val="957"/>
          </w:rPr>
          <w:t xml:space="preserve">Рисунок 1335</w:t>
        </w:r>
        <w:r>
          <w:tab/>
        </w:r>
        <w:r>
          <w:fldChar w:fldCharType="begin"/>
        </w:r>
        <w:r>
          <w:instrText xml:space="preserve"> PAGEREF _Toc230358931 \h </w:instrText>
        </w:r>
        <w:r/>
        <w:r>
          <w:fldChar w:fldCharType="separate"/>
        </w:r>
        <w:r>
          <w:t xml:space="preserve">687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32" w:anchor="_Toc230358932" w:history="1">
        <w:r>
          <w:rPr>
            <w:rStyle w:val="957"/>
          </w:rPr>
          <w:t xml:space="preserve">Рисунок 1336</w:t>
        </w:r>
        <w:r>
          <w:tab/>
        </w:r>
        <w:r>
          <w:fldChar w:fldCharType="begin"/>
        </w:r>
        <w:r>
          <w:instrText xml:space="preserve"> PAGEREF _Toc230358932 \h </w:instrText>
        </w:r>
        <w:r/>
        <w:r>
          <w:fldChar w:fldCharType="separate"/>
        </w:r>
        <w:r>
          <w:t xml:space="preserve">688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33" w:anchor="_Toc230358933" w:history="1">
        <w:r>
          <w:rPr>
            <w:rStyle w:val="957"/>
          </w:rPr>
          <w:t xml:space="preserve">Рисунок 1337</w:t>
        </w:r>
        <w:r>
          <w:tab/>
        </w:r>
        <w:r>
          <w:fldChar w:fldCharType="begin"/>
        </w:r>
        <w:r>
          <w:instrText xml:space="preserve"> PAGEREF _Toc230358933 \h </w:instrText>
        </w:r>
        <w:r/>
        <w:r>
          <w:fldChar w:fldCharType="separate"/>
        </w:r>
        <w:r>
          <w:t xml:space="preserve">689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34" w:anchor="_Toc230358934" w:history="1">
        <w:r>
          <w:rPr>
            <w:rStyle w:val="957"/>
          </w:rPr>
          <w:t xml:space="preserve">Рисунок 1338</w:t>
        </w:r>
        <w:r>
          <w:tab/>
        </w:r>
        <w:r>
          <w:fldChar w:fldCharType="begin"/>
        </w:r>
        <w:r>
          <w:instrText xml:space="preserve"> PAGEREF _Toc230358934 \h </w:instrText>
        </w:r>
        <w:r/>
        <w:r>
          <w:fldChar w:fldCharType="separate"/>
        </w:r>
        <w:r>
          <w:t xml:space="preserve">690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35" w:anchor="_Toc230358935" w:history="1">
        <w:r>
          <w:rPr>
            <w:rStyle w:val="957"/>
          </w:rPr>
          <w:t xml:space="preserve">Рисунок 1339</w:t>
        </w:r>
        <w:r>
          <w:tab/>
        </w:r>
        <w:r>
          <w:fldChar w:fldCharType="begin"/>
        </w:r>
        <w:r>
          <w:instrText xml:space="preserve"> PAGEREF _Toc230358935 \h </w:instrText>
        </w:r>
        <w:r/>
        <w:r>
          <w:fldChar w:fldCharType="separate"/>
        </w:r>
        <w:r>
          <w:t xml:space="preserve">690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36" w:anchor="_Toc230358936" w:history="1">
        <w:r>
          <w:rPr>
            <w:rStyle w:val="957"/>
          </w:rPr>
          <w:t xml:space="preserve">Рисунок 1340</w:t>
        </w:r>
        <w:r>
          <w:tab/>
        </w:r>
        <w:r>
          <w:fldChar w:fldCharType="begin"/>
        </w:r>
        <w:r>
          <w:instrText xml:space="preserve"> PAGEREF _Toc230358936 \h </w:instrText>
        </w:r>
        <w:r/>
        <w:r>
          <w:fldChar w:fldCharType="separate"/>
        </w:r>
        <w:r>
          <w:t xml:space="preserve">691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37" w:anchor="_Toc230358937" w:history="1">
        <w:r>
          <w:rPr>
            <w:rStyle w:val="957"/>
          </w:rPr>
          <w:t xml:space="preserve">Рисунок 1341</w:t>
        </w:r>
        <w:r>
          <w:tab/>
        </w:r>
        <w:r>
          <w:fldChar w:fldCharType="begin"/>
        </w:r>
        <w:r>
          <w:instrText xml:space="preserve"> PAGEREF _Toc230358937 \h </w:instrText>
        </w:r>
        <w:r/>
        <w:r>
          <w:fldChar w:fldCharType="separate"/>
        </w:r>
        <w:r>
          <w:t xml:space="preserve">691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38" w:anchor="_Toc230358938" w:history="1">
        <w:r>
          <w:rPr>
            <w:rStyle w:val="957"/>
          </w:rPr>
          <w:t xml:space="preserve">Рисунок 1342</w:t>
        </w:r>
        <w:r>
          <w:tab/>
        </w:r>
        <w:r>
          <w:fldChar w:fldCharType="begin"/>
        </w:r>
        <w:r>
          <w:instrText xml:space="preserve"> PAGEREF _Toc230358938 \h </w:instrText>
        </w:r>
        <w:r/>
        <w:r>
          <w:fldChar w:fldCharType="separate"/>
        </w:r>
        <w:r>
          <w:t xml:space="preserve">691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39" w:anchor="_Toc230358939" w:history="1">
        <w:r>
          <w:rPr>
            <w:rStyle w:val="957"/>
          </w:rPr>
          <w:t xml:space="preserve">Рисунок 1343</w:t>
        </w:r>
        <w:r>
          <w:tab/>
        </w:r>
        <w:r>
          <w:fldChar w:fldCharType="begin"/>
        </w:r>
        <w:r>
          <w:instrText xml:space="preserve"> PAGEREF _Toc230358939 \h </w:instrText>
        </w:r>
        <w:r/>
        <w:r>
          <w:fldChar w:fldCharType="separate"/>
        </w:r>
        <w:r>
          <w:t xml:space="preserve">692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40" w:anchor="_Toc230358940" w:history="1">
        <w:r>
          <w:rPr>
            <w:rStyle w:val="957"/>
          </w:rPr>
          <w:t xml:space="preserve">Рисунок 1344</w:t>
        </w:r>
        <w:r>
          <w:tab/>
        </w:r>
        <w:r>
          <w:fldChar w:fldCharType="begin"/>
        </w:r>
        <w:r>
          <w:instrText xml:space="preserve"> PAGEREF _Toc230358940 \h </w:instrText>
        </w:r>
        <w:r/>
        <w:r>
          <w:fldChar w:fldCharType="separate"/>
        </w:r>
        <w:r>
          <w:t xml:space="preserve">693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41" w:anchor="_Toc230358941" w:history="1">
        <w:r>
          <w:rPr>
            <w:rStyle w:val="957"/>
          </w:rPr>
          <w:t xml:space="preserve">Рисунок 1345</w:t>
        </w:r>
        <w:r>
          <w:tab/>
        </w:r>
        <w:r>
          <w:fldChar w:fldCharType="begin"/>
        </w:r>
        <w:r>
          <w:instrText xml:space="preserve"> PAGEREF _Toc230358941 \h </w:instrText>
        </w:r>
        <w:r/>
        <w:r>
          <w:fldChar w:fldCharType="separate"/>
        </w:r>
        <w:r>
          <w:t xml:space="preserve">694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42" w:anchor="_Toc230358942" w:history="1">
        <w:r>
          <w:rPr>
            <w:rStyle w:val="957"/>
          </w:rPr>
          <w:t xml:space="preserve">Рисунок 1346</w:t>
        </w:r>
        <w:r>
          <w:tab/>
        </w:r>
        <w:r>
          <w:fldChar w:fldCharType="begin"/>
        </w:r>
        <w:r>
          <w:instrText xml:space="preserve"> PAGEREF _Toc230358942 \h </w:instrText>
        </w:r>
        <w:r/>
        <w:r>
          <w:fldChar w:fldCharType="separate"/>
        </w:r>
        <w:r>
          <w:t xml:space="preserve">694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43" w:anchor="_Toc230358943" w:history="1">
        <w:r>
          <w:rPr>
            <w:rStyle w:val="957"/>
          </w:rPr>
          <w:t xml:space="preserve">Рисунок 1347</w:t>
        </w:r>
        <w:r>
          <w:tab/>
        </w:r>
        <w:r>
          <w:fldChar w:fldCharType="begin"/>
        </w:r>
        <w:r>
          <w:instrText xml:space="preserve"> PAGEREF _Toc230358943 \h </w:instrText>
        </w:r>
        <w:r/>
        <w:r>
          <w:fldChar w:fldCharType="separate"/>
        </w:r>
        <w:r>
          <w:t xml:space="preserve">695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44" w:anchor="_Toc230358944" w:history="1">
        <w:r>
          <w:rPr>
            <w:rStyle w:val="957"/>
          </w:rPr>
          <w:t xml:space="preserve">Рисунок 1348</w:t>
        </w:r>
        <w:r>
          <w:tab/>
        </w:r>
        <w:r>
          <w:fldChar w:fldCharType="begin"/>
        </w:r>
        <w:r>
          <w:instrText xml:space="preserve"> PAGEREF _Toc230358944 \h </w:instrText>
        </w:r>
        <w:r/>
        <w:r>
          <w:fldChar w:fldCharType="separate"/>
        </w:r>
        <w:r>
          <w:t xml:space="preserve">695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45" w:anchor="_Toc230358945" w:history="1">
        <w:r>
          <w:rPr>
            <w:rStyle w:val="957"/>
          </w:rPr>
          <w:t xml:space="preserve">Рисунок 1349</w:t>
        </w:r>
        <w:r>
          <w:tab/>
        </w:r>
        <w:r>
          <w:fldChar w:fldCharType="begin"/>
        </w:r>
        <w:r>
          <w:instrText xml:space="preserve"> PAGEREF _Toc230358945 \h </w:instrText>
        </w:r>
        <w:r/>
        <w:r>
          <w:fldChar w:fldCharType="separate"/>
        </w:r>
        <w:r>
          <w:t xml:space="preserve">696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46" w:anchor="_Toc230358946" w:history="1">
        <w:r>
          <w:rPr>
            <w:rStyle w:val="957"/>
          </w:rPr>
          <w:t xml:space="preserve">Рисунок 1350</w:t>
        </w:r>
        <w:r>
          <w:tab/>
        </w:r>
        <w:r>
          <w:fldChar w:fldCharType="begin"/>
        </w:r>
        <w:r>
          <w:instrText xml:space="preserve"> PAGEREF _Toc230358946 \h </w:instrText>
        </w:r>
        <w:r/>
        <w:r>
          <w:fldChar w:fldCharType="separate"/>
        </w:r>
        <w:r>
          <w:t xml:space="preserve">696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47" w:anchor="_Toc230358947" w:history="1">
        <w:r>
          <w:rPr>
            <w:rStyle w:val="957"/>
          </w:rPr>
          <w:t xml:space="preserve">Рисунок 1351</w:t>
        </w:r>
        <w:r>
          <w:tab/>
        </w:r>
        <w:r>
          <w:fldChar w:fldCharType="begin"/>
        </w:r>
        <w:r>
          <w:instrText xml:space="preserve"> PAGEREF _Toc230358947 \h </w:instrText>
        </w:r>
        <w:r/>
        <w:r>
          <w:fldChar w:fldCharType="separate"/>
        </w:r>
        <w:r>
          <w:t xml:space="preserve">697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48" w:anchor="_Toc230358948" w:history="1">
        <w:r>
          <w:rPr>
            <w:rStyle w:val="957"/>
          </w:rPr>
          <w:t xml:space="preserve">Рисунок 1352</w:t>
        </w:r>
        <w:r>
          <w:tab/>
        </w:r>
        <w:r>
          <w:fldChar w:fldCharType="begin"/>
        </w:r>
        <w:r>
          <w:instrText xml:space="preserve"> PAGEREF _Toc230358948 \h </w:instrText>
        </w:r>
        <w:r/>
        <w:r>
          <w:fldChar w:fldCharType="separate"/>
        </w:r>
        <w:r>
          <w:t xml:space="preserve">697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49" w:anchor="_Toc230358949" w:history="1">
        <w:r>
          <w:rPr>
            <w:rStyle w:val="957"/>
          </w:rPr>
          <w:t xml:space="preserve">Рисунок 1353</w:t>
        </w:r>
        <w:r>
          <w:tab/>
        </w:r>
        <w:r>
          <w:fldChar w:fldCharType="begin"/>
        </w:r>
        <w:r>
          <w:instrText xml:space="preserve"> PAGEREF _Toc230358949 \h </w:instrText>
        </w:r>
        <w:r/>
        <w:r>
          <w:fldChar w:fldCharType="separate"/>
        </w:r>
        <w:r>
          <w:t xml:space="preserve">698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50" w:anchor="_Toc230358950" w:history="1">
        <w:r>
          <w:rPr>
            <w:rStyle w:val="957"/>
          </w:rPr>
          <w:t xml:space="preserve">Рисунок 1354</w:t>
        </w:r>
        <w:r>
          <w:tab/>
        </w:r>
        <w:r>
          <w:fldChar w:fldCharType="begin"/>
        </w:r>
        <w:r>
          <w:instrText xml:space="preserve"> PAGEREF _Toc230358950 \h </w:instrText>
        </w:r>
        <w:r/>
        <w:r>
          <w:fldChar w:fldCharType="separate"/>
        </w:r>
        <w:r>
          <w:t xml:space="preserve">699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51" w:anchor="_Toc230358951" w:history="1">
        <w:r>
          <w:rPr>
            <w:rStyle w:val="957"/>
          </w:rPr>
          <w:t xml:space="preserve">Рисунок 1355</w:t>
        </w:r>
        <w:r>
          <w:tab/>
        </w:r>
        <w:r>
          <w:fldChar w:fldCharType="begin"/>
        </w:r>
        <w:r>
          <w:instrText xml:space="preserve"> PAGEREF _Toc230358951 \h </w:instrText>
        </w:r>
        <w:r/>
        <w:r>
          <w:fldChar w:fldCharType="separate"/>
        </w:r>
        <w:r>
          <w:t xml:space="preserve">699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52" w:anchor="_Toc230358952" w:history="1">
        <w:r>
          <w:rPr>
            <w:rStyle w:val="957"/>
          </w:rPr>
          <w:t xml:space="preserve">Рисунок 1356</w:t>
        </w:r>
        <w:r>
          <w:tab/>
        </w:r>
        <w:r>
          <w:fldChar w:fldCharType="begin"/>
        </w:r>
        <w:r>
          <w:instrText xml:space="preserve"> PAGEREF _Toc230358952 \h </w:instrText>
        </w:r>
        <w:r/>
        <w:r>
          <w:fldChar w:fldCharType="separate"/>
        </w:r>
        <w:r>
          <w:t xml:space="preserve">700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53" w:anchor="_Toc230358953" w:history="1">
        <w:r>
          <w:rPr>
            <w:rStyle w:val="957"/>
          </w:rPr>
          <w:t xml:space="preserve">Рисунок 1357</w:t>
        </w:r>
        <w:r>
          <w:tab/>
        </w:r>
        <w:r>
          <w:fldChar w:fldCharType="begin"/>
        </w:r>
        <w:r>
          <w:instrText xml:space="preserve"> PAGEREF _Toc230358953 \h </w:instrText>
        </w:r>
        <w:r/>
        <w:r>
          <w:fldChar w:fldCharType="separate"/>
        </w:r>
        <w:r>
          <w:t xml:space="preserve">701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54" w:anchor="_Toc230358954" w:history="1">
        <w:r>
          <w:rPr>
            <w:rStyle w:val="957"/>
          </w:rPr>
          <w:t xml:space="preserve">Рисунок 1358</w:t>
        </w:r>
        <w:r>
          <w:tab/>
        </w:r>
        <w:r>
          <w:fldChar w:fldCharType="begin"/>
        </w:r>
        <w:r>
          <w:instrText xml:space="preserve"> PAGEREF _Toc230358954 \h </w:instrText>
        </w:r>
        <w:r/>
        <w:r>
          <w:fldChar w:fldCharType="separate"/>
        </w:r>
        <w:r>
          <w:t xml:space="preserve">702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55" w:anchor="_Toc230358955" w:history="1">
        <w:r>
          <w:rPr>
            <w:rStyle w:val="957"/>
          </w:rPr>
          <w:t xml:space="preserve">Рисунок 1359</w:t>
        </w:r>
        <w:r>
          <w:tab/>
        </w:r>
        <w:r>
          <w:fldChar w:fldCharType="begin"/>
        </w:r>
        <w:r>
          <w:instrText xml:space="preserve"> PAGEREF _Toc230358955 \h </w:instrText>
        </w:r>
        <w:r/>
        <w:r>
          <w:fldChar w:fldCharType="separate"/>
        </w:r>
        <w:r>
          <w:t xml:space="preserve">702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56" w:anchor="_Toc230358956" w:history="1">
        <w:r>
          <w:rPr>
            <w:rStyle w:val="957"/>
          </w:rPr>
          <w:t xml:space="preserve">Рисунок 1360</w:t>
        </w:r>
        <w:r>
          <w:tab/>
        </w:r>
        <w:r>
          <w:fldChar w:fldCharType="begin"/>
        </w:r>
        <w:r>
          <w:instrText xml:space="preserve"> PAGEREF _Toc230358956 \h </w:instrText>
        </w:r>
        <w:r/>
        <w:r>
          <w:fldChar w:fldCharType="separate"/>
        </w:r>
        <w:r>
          <w:t xml:space="preserve">702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57" w:anchor="_Toc230358957" w:history="1">
        <w:r>
          <w:rPr>
            <w:rStyle w:val="957"/>
          </w:rPr>
          <w:t xml:space="preserve">Рисунок 1361</w:t>
        </w:r>
        <w:r>
          <w:tab/>
        </w:r>
        <w:r>
          <w:fldChar w:fldCharType="begin"/>
        </w:r>
        <w:r>
          <w:instrText xml:space="preserve"> PAGEREF _Toc230358957 \h </w:instrText>
        </w:r>
        <w:r/>
        <w:r>
          <w:fldChar w:fldCharType="separate"/>
        </w:r>
        <w:r>
          <w:t xml:space="preserve">703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58" w:anchor="_Toc230358958" w:history="1">
        <w:r>
          <w:rPr>
            <w:rStyle w:val="957"/>
          </w:rPr>
          <w:t xml:space="preserve">Рисунок 1362</w:t>
        </w:r>
        <w:r>
          <w:tab/>
        </w:r>
        <w:r>
          <w:fldChar w:fldCharType="begin"/>
        </w:r>
        <w:r>
          <w:instrText xml:space="preserve"> PAGEREF _Toc230358958 \h </w:instrText>
        </w:r>
        <w:r/>
        <w:r>
          <w:fldChar w:fldCharType="separate"/>
        </w:r>
        <w:r>
          <w:t xml:space="preserve">703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59" w:anchor="_Toc230358959" w:history="1">
        <w:r>
          <w:rPr>
            <w:rStyle w:val="957"/>
          </w:rPr>
          <w:t xml:space="preserve">Рисунок 1363</w:t>
        </w:r>
        <w:r>
          <w:tab/>
        </w:r>
        <w:r>
          <w:fldChar w:fldCharType="begin"/>
        </w:r>
        <w:r>
          <w:instrText xml:space="preserve"> PAGEREF _Toc230358959 \h </w:instrText>
        </w:r>
        <w:r/>
        <w:r>
          <w:fldChar w:fldCharType="separate"/>
        </w:r>
        <w:r>
          <w:t xml:space="preserve">704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60" w:anchor="_Toc230358960" w:history="1">
        <w:r>
          <w:rPr>
            <w:rStyle w:val="957"/>
          </w:rPr>
          <w:t xml:space="preserve">Рисунок 1364</w:t>
        </w:r>
        <w:r>
          <w:tab/>
        </w:r>
        <w:r>
          <w:fldChar w:fldCharType="begin"/>
        </w:r>
        <w:r>
          <w:instrText xml:space="preserve"> PAGEREF _Toc230358960 \h </w:instrText>
        </w:r>
        <w:r/>
        <w:r>
          <w:fldChar w:fldCharType="separate"/>
        </w:r>
        <w:r>
          <w:t xml:space="preserve">704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61" w:anchor="_Toc230358961" w:history="1">
        <w:r>
          <w:rPr>
            <w:rStyle w:val="957"/>
          </w:rPr>
          <w:t xml:space="preserve">Рисунок 1365</w:t>
        </w:r>
        <w:r>
          <w:tab/>
        </w:r>
        <w:r>
          <w:fldChar w:fldCharType="begin"/>
        </w:r>
        <w:r>
          <w:instrText xml:space="preserve"> PAGEREF _Toc230358961 \h </w:instrText>
        </w:r>
        <w:r/>
        <w:r>
          <w:fldChar w:fldCharType="separate"/>
        </w:r>
        <w:r>
          <w:t xml:space="preserve">705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62" w:anchor="_Toc230358962" w:history="1">
        <w:r>
          <w:rPr>
            <w:rStyle w:val="957"/>
          </w:rPr>
          <w:t xml:space="preserve">Рисунок 1366</w:t>
        </w:r>
        <w:r>
          <w:tab/>
        </w:r>
        <w:r>
          <w:fldChar w:fldCharType="begin"/>
        </w:r>
        <w:r>
          <w:instrText xml:space="preserve"> PAGEREF _Toc230358962 \h </w:instrText>
        </w:r>
        <w:r/>
        <w:r>
          <w:fldChar w:fldCharType="separate"/>
        </w:r>
        <w:r>
          <w:t xml:space="preserve">705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63" w:anchor="_Toc230358963" w:history="1">
        <w:r>
          <w:rPr>
            <w:rStyle w:val="957"/>
          </w:rPr>
          <w:t xml:space="preserve">Рисунок 1367</w:t>
        </w:r>
        <w:r>
          <w:tab/>
        </w:r>
        <w:r>
          <w:fldChar w:fldCharType="begin"/>
        </w:r>
        <w:r>
          <w:instrText xml:space="preserve"> PAGEREF _Toc230358963 \h </w:instrText>
        </w:r>
        <w:r/>
        <w:r>
          <w:fldChar w:fldCharType="separate"/>
        </w:r>
        <w:r>
          <w:t xml:space="preserve">705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64" w:anchor="_Toc230358964" w:history="1">
        <w:r>
          <w:rPr>
            <w:rStyle w:val="957"/>
          </w:rPr>
          <w:t xml:space="preserve">Рисунок 1368</w:t>
        </w:r>
        <w:r>
          <w:tab/>
        </w:r>
        <w:r>
          <w:fldChar w:fldCharType="begin"/>
        </w:r>
        <w:r>
          <w:instrText xml:space="preserve"> PAGEREF _Toc230358964 \h </w:instrText>
        </w:r>
        <w:r/>
        <w:r>
          <w:fldChar w:fldCharType="separate"/>
        </w:r>
        <w:r>
          <w:t xml:space="preserve">706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65" w:anchor="_Toc230358965" w:history="1">
        <w:r>
          <w:rPr>
            <w:rStyle w:val="957"/>
          </w:rPr>
          <w:t xml:space="preserve">Рисунок 1369</w:t>
        </w:r>
        <w:r>
          <w:tab/>
        </w:r>
        <w:r>
          <w:fldChar w:fldCharType="begin"/>
        </w:r>
        <w:r>
          <w:instrText xml:space="preserve"> PAGEREF _Toc230358965 \h </w:instrText>
        </w:r>
        <w:r/>
        <w:r>
          <w:fldChar w:fldCharType="separate"/>
        </w:r>
        <w:r>
          <w:t xml:space="preserve">706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66" w:anchor="_Toc230358966" w:history="1">
        <w:r>
          <w:rPr>
            <w:rStyle w:val="957"/>
          </w:rPr>
          <w:t xml:space="preserve">Рисунок 1370</w:t>
        </w:r>
        <w:r>
          <w:tab/>
        </w:r>
        <w:r>
          <w:fldChar w:fldCharType="begin"/>
        </w:r>
        <w:r>
          <w:instrText xml:space="preserve"> PAGEREF _Toc230358966 \h </w:instrText>
        </w:r>
        <w:r/>
        <w:r>
          <w:fldChar w:fldCharType="separate"/>
        </w:r>
        <w:r>
          <w:t xml:space="preserve">707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67" w:anchor="_Toc230358967" w:history="1">
        <w:r>
          <w:rPr>
            <w:rStyle w:val="957"/>
          </w:rPr>
          <w:t xml:space="preserve">Рисунок 1371</w:t>
        </w:r>
        <w:r>
          <w:tab/>
        </w:r>
        <w:r>
          <w:fldChar w:fldCharType="begin"/>
        </w:r>
        <w:r>
          <w:instrText xml:space="preserve"> PAGEREF _Toc230358967 \h </w:instrText>
        </w:r>
        <w:r/>
        <w:r>
          <w:fldChar w:fldCharType="separate"/>
        </w:r>
        <w:r>
          <w:t xml:space="preserve">707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68" w:anchor="_Toc230358968" w:history="1">
        <w:r>
          <w:rPr>
            <w:rStyle w:val="957"/>
          </w:rPr>
          <w:t xml:space="preserve">Рисунок 1372</w:t>
        </w:r>
        <w:r>
          <w:tab/>
        </w:r>
        <w:r>
          <w:fldChar w:fldCharType="begin"/>
        </w:r>
        <w:r>
          <w:instrText xml:space="preserve"> PAGEREF _Toc230358968 \h </w:instrText>
        </w:r>
        <w:r/>
        <w:r>
          <w:fldChar w:fldCharType="separate"/>
        </w:r>
        <w:r>
          <w:t xml:space="preserve">707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69" w:anchor="_Toc230358969" w:history="1">
        <w:r>
          <w:rPr>
            <w:rStyle w:val="957"/>
          </w:rPr>
          <w:t xml:space="preserve">Рисунок 1373</w:t>
        </w:r>
        <w:r>
          <w:tab/>
        </w:r>
        <w:r>
          <w:fldChar w:fldCharType="begin"/>
        </w:r>
        <w:r>
          <w:instrText xml:space="preserve"> PAGEREF _Toc230358969 \h </w:instrText>
        </w:r>
        <w:r/>
        <w:r>
          <w:fldChar w:fldCharType="separate"/>
        </w:r>
        <w:r>
          <w:t xml:space="preserve">708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70" w:anchor="_Toc230358970" w:history="1">
        <w:r>
          <w:rPr>
            <w:rStyle w:val="957"/>
          </w:rPr>
          <w:t xml:space="preserve">Рисунок 1374</w:t>
        </w:r>
        <w:r>
          <w:tab/>
        </w:r>
        <w:r>
          <w:fldChar w:fldCharType="begin"/>
        </w:r>
        <w:r>
          <w:instrText xml:space="preserve"> PAGEREF _Toc230358970 \h </w:instrText>
        </w:r>
        <w:r/>
        <w:r>
          <w:fldChar w:fldCharType="separate"/>
        </w:r>
        <w:r>
          <w:t xml:space="preserve">708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71" w:anchor="_Toc230358971" w:history="1">
        <w:r>
          <w:rPr>
            <w:rStyle w:val="957"/>
          </w:rPr>
          <w:t xml:space="preserve">Рисунок 1375</w:t>
        </w:r>
        <w:r>
          <w:tab/>
        </w:r>
        <w:r>
          <w:fldChar w:fldCharType="begin"/>
        </w:r>
        <w:r>
          <w:instrText xml:space="preserve"> PAGEREF _Toc230358971 \h </w:instrText>
        </w:r>
        <w:r/>
        <w:r>
          <w:fldChar w:fldCharType="separate"/>
        </w:r>
        <w:r>
          <w:t xml:space="preserve">709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72" w:anchor="_Toc230358972" w:history="1">
        <w:r>
          <w:rPr>
            <w:rStyle w:val="957"/>
          </w:rPr>
          <w:t xml:space="preserve">Рисунок 1376</w:t>
        </w:r>
        <w:r>
          <w:tab/>
        </w:r>
        <w:r>
          <w:fldChar w:fldCharType="begin"/>
        </w:r>
        <w:r>
          <w:instrText xml:space="preserve"> PAGEREF _Toc230358972 \h </w:instrText>
        </w:r>
        <w:r/>
        <w:r>
          <w:fldChar w:fldCharType="separate"/>
        </w:r>
        <w:r>
          <w:t xml:space="preserve">709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73" w:anchor="_Toc230358973" w:history="1">
        <w:r>
          <w:rPr>
            <w:rStyle w:val="957"/>
          </w:rPr>
          <w:t xml:space="preserve">Рисунок 1377</w:t>
        </w:r>
        <w:r>
          <w:tab/>
        </w:r>
        <w:r>
          <w:fldChar w:fldCharType="begin"/>
        </w:r>
        <w:r>
          <w:instrText xml:space="preserve"> PAGEREF _Toc230358973 \h </w:instrText>
        </w:r>
        <w:r/>
        <w:r>
          <w:fldChar w:fldCharType="separate"/>
        </w:r>
        <w:r>
          <w:t xml:space="preserve">709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74" w:anchor="_Toc230358974" w:history="1">
        <w:r>
          <w:rPr>
            <w:rStyle w:val="957"/>
          </w:rPr>
          <w:t xml:space="preserve">Рисунок 1378</w:t>
        </w:r>
        <w:r>
          <w:tab/>
        </w:r>
        <w:r>
          <w:fldChar w:fldCharType="begin"/>
        </w:r>
        <w:r>
          <w:instrText xml:space="preserve"> PAGEREF _Toc230358974 \h </w:instrText>
        </w:r>
        <w:r/>
        <w:r>
          <w:fldChar w:fldCharType="separate"/>
        </w:r>
        <w:r>
          <w:t xml:space="preserve">710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75" w:anchor="_Toc230358975" w:history="1">
        <w:r>
          <w:rPr>
            <w:rStyle w:val="957"/>
          </w:rPr>
          <w:t xml:space="preserve">Рисунок 1379</w:t>
        </w:r>
        <w:r>
          <w:tab/>
        </w:r>
        <w:r>
          <w:fldChar w:fldCharType="begin"/>
        </w:r>
        <w:r>
          <w:instrText xml:space="preserve"> PAGEREF _Toc230358975 \h </w:instrText>
        </w:r>
        <w:r/>
        <w:r>
          <w:fldChar w:fldCharType="separate"/>
        </w:r>
        <w:r>
          <w:t xml:space="preserve">710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76" w:anchor="_Toc230358976" w:history="1">
        <w:r>
          <w:rPr>
            <w:rStyle w:val="957"/>
          </w:rPr>
          <w:t xml:space="preserve">Рисунок 1380</w:t>
        </w:r>
        <w:r>
          <w:tab/>
        </w:r>
        <w:r>
          <w:fldChar w:fldCharType="begin"/>
        </w:r>
        <w:r>
          <w:instrText xml:space="preserve"> PAGEREF _Toc230358976 \h </w:instrText>
        </w:r>
        <w:r/>
        <w:r>
          <w:fldChar w:fldCharType="separate"/>
        </w:r>
        <w:r>
          <w:t xml:space="preserve">710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77" w:anchor="_Toc230358977" w:history="1">
        <w:r>
          <w:rPr>
            <w:rStyle w:val="957"/>
          </w:rPr>
          <w:t xml:space="preserve">Рисунок 1381</w:t>
        </w:r>
        <w:r>
          <w:tab/>
        </w:r>
        <w:r>
          <w:fldChar w:fldCharType="begin"/>
        </w:r>
        <w:r>
          <w:instrText xml:space="preserve"> PAGEREF _Toc230358977 \h </w:instrText>
        </w:r>
        <w:r/>
        <w:r>
          <w:fldChar w:fldCharType="separate"/>
        </w:r>
        <w:r>
          <w:t xml:space="preserve">711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78" w:anchor="_Toc230358978" w:history="1">
        <w:r>
          <w:rPr>
            <w:rStyle w:val="957"/>
          </w:rPr>
          <w:t xml:space="preserve">Рисунок 1382</w:t>
        </w:r>
        <w:r>
          <w:tab/>
        </w:r>
        <w:r>
          <w:fldChar w:fldCharType="begin"/>
        </w:r>
        <w:r>
          <w:instrText xml:space="preserve"> PAGEREF _Toc230358978 \h </w:instrText>
        </w:r>
        <w:r/>
        <w:r>
          <w:fldChar w:fldCharType="separate"/>
        </w:r>
        <w:r>
          <w:t xml:space="preserve">711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79" w:anchor="_Toc230358979" w:history="1">
        <w:r>
          <w:rPr>
            <w:rStyle w:val="957"/>
          </w:rPr>
          <w:t xml:space="preserve">Рисунок 1383</w:t>
        </w:r>
        <w:r>
          <w:tab/>
        </w:r>
        <w:r>
          <w:fldChar w:fldCharType="begin"/>
        </w:r>
        <w:r>
          <w:instrText xml:space="preserve"> PAGEREF _Toc230358979 \h </w:instrText>
        </w:r>
        <w:r/>
        <w:r>
          <w:fldChar w:fldCharType="separate"/>
        </w:r>
        <w:r>
          <w:t xml:space="preserve">712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80" w:anchor="_Toc230358980" w:history="1">
        <w:r>
          <w:rPr>
            <w:rStyle w:val="957"/>
          </w:rPr>
          <w:t xml:space="preserve">Рисунок 1384</w:t>
        </w:r>
        <w:r>
          <w:tab/>
        </w:r>
        <w:r>
          <w:fldChar w:fldCharType="begin"/>
        </w:r>
        <w:r>
          <w:instrText xml:space="preserve"> PAGEREF _Toc230358980 \h </w:instrText>
        </w:r>
        <w:r/>
        <w:r>
          <w:fldChar w:fldCharType="separate"/>
        </w:r>
        <w:r>
          <w:t xml:space="preserve">712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81" w:anchor="_Toc230358981" w:history="1">
        <w:r>
          <w:rPr>
            <w:rStyle w:val="957"/>
          </w:rPr>
          <w:t xml:space="preserve">Рисунок 1385</w:t>
        </w:r>
        <w:r>
          <w:tab/>
        </w:r>
        <w:r>
          <w:fldChar w:fldCharType="begin"/>
        </w:r>
        <w:r>
          <w:instrText xml:space="preserve"> PAGEREF _Toc230358981 \h </w:instrText>
        </w:r>
        <w:r/>
        <w:r>
          <w:fldChar w:fldCharType="separate"/>
        </w:r>
        <w:r>
          <w:t xml:space="preserve">713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82" w:anchor="_Toc230358982" w:history="1">
        <w:r>
          <w:rPr>
            <w:rStyle w:val="957"/>
          </w:rPr>
          <w:t xml:space="preserve">Рисунок 1386</w:t>
        </w:r>
        <w:r>
          <w:tab/>
        </w:r>
        <w:r>
          <w:fldChar w:fldCharType="begin"/>
        </w:r>
        <w:r>
          <w:instrText xml:space="preserve"> PAGEREF _Toc230358982 \h </w:instrText>
        </w:r>
        <w:r/>
        <w:r>
          <w:fldChar w:fldCharType="separate"/>
        </w:r>
        <w:r>
          <w:t xml:space="preserve">713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83" w:anchor="_Toc230358983" w:history="1">
        <w:r>
          <w:rPr>
            <w:rStyle w:val="957"/>
          </w:rPr>
          <w:t xml:space="preserve">Рисунок 1387</w:t>
        </w:r>
        <w:r>
          <w:tab/>
        </w:r>
        <w:r>
          <w:fldChar w:fldCharType="begin"/>
        </w:r>
        <w:r>
          <w:instrText xml:space="preserve"> PAGEREF _Toc230358983 \h </w:instrText>
        </w:r>
        <w:r/>
        <w:r>
          <w:fldChar w:fldCharType="separate"/>
        </w:r>
        <w:r>
          <w:t xml:space="preserve">713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84" w:anchor="_Toc230358984" w:history="1">
        <w:r>
          <w:rPr>
            <w:rStyle w:val="957"/>
          </w:rPr>
          <w:t xml:space="preserve">Рисунок 1388</w:t>
        </w:r>
        <w:r>
          <w:tab/>
        </w:r>
        <w:r>
          <w:fldChar w:fldCharType="begin"/>
        </w:r>
        <w:r>
          <w:instrText xml:space="preserve"> PAGEREF _Toc230358984 \h </w:instrText>
        </w:r>
        <w:r/>
        <w:r>
          <w:fldChar w:fldCharType="separate"/>
        </w:r>
        <w:r>
          <w:t xml:space="preserve">714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85" w:anchor="_Toc230358985" w:history="1">
        <w:r>
          <w:rPr>
            <w:rStyle w:val="957"/>
          </w:rPr>
          <w:t xml:space="preserve">Рисунок 1389</w:t>
        </w:r>
        <w:r>
          <w:tab/>
        </w:r>
        <w:r>
          <w:fldChar w:fldCharType="begin"/>
        </w:r>
        <w:r>
          <w:instrText xml:space="preserve"> PAGEREF _Toc230358985 \h </w:instrText>
        </w:r>
        <w:r/>
        <w:r>
          <w:fldChar w:fldCharType="separate"/>
        </w:r>
        <w:r>
          <w:t xml:space="preserve">714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86" w:anchor="_Toc230358986" w:history="1">
        <w:r>
          <w:rPr>
            <w:rStyle w:val="957"/>
          </w:rPr>
          <w:t xml:space="preserve">Рисунок 1390</w:t>
        </w:r>
        <w:r>
          <w:tab/>
        </w:r>
        <w:r>
          <w:fldChar w:fldCharType="begin"/>
        </w:r>
        <w:r>
          <w:instrText xml:space="preserve"> PAGEREF _Toc230358986 \h </w:instrText>
        </w:r>
        <w:r/>
        <w:r>
          <w:fldChar w:fldCharType="separate"/>
        </w:r>
        <w:r>
          <w:t xml:space="preserve">715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87" w:anchor="_Toc230358987" w:history="1">
        <w:r>
          <w:rPr>
            <w:rStyle w:val="957"/>
          </w:rPr>
          <w:t xml:space="preserve">Рисунок 1391</w:t>
        </w:r>
        <w:r>
          <w:tab/>
        </w:r>
        <w:r>
          <w:fldChar w:fldCharType="begin"/>
        </w:r>
        <w:r>
          <w:instrText xml:space="preserve"> PAGEREF _Toc230358987 \h </w:instrText>
        </w:r>
        <w:r/>
        <w:r>
          <w:fldChar w:fldCharType="separate"/>
        </w:r>
        <w:r>
          <w:t xml:space="preserve">716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88" w:anchor="_Toc230358988" w:history="1">
        <w:r>
          <w:rPr>
            <w:rStyle w:val="957"/>
          </w:rPr>
          <w:t xml:space="preserve">Рисунок 1392</w:t>
        </w:r>
        <w:r>
          <w:tab/>
        </w:r>
        <w:r>
          <w:fldChar w:fldCharType="begin"/>
        </w:r>
        <w:r>
          <w:instrText xml:space="preserve"> PAGEREF _Toc230358988 \h </w:instrText>
        </w:r>
        <w:r/>
        <w:r>
          <w:fldChar w:fldCharType="separate"/>
        </w:r>
        <w:r>
          <w:t xml:space="preserve">716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89" w:anchor="_Toc230358989" w:history="1">
        <w:r>
          <w:rPr>
            <w:rStyle w:val="957"/>
          </w:rPr>
          <w:t xml:space="preserve">Рисунок 1393</w:t>
        </w:r>
        <w:r>
          <w:tab/>
        </w:r>
        <w:r>
          <w:fldChar w:fldCharType="begin"/>
        </w:r>
        <w:r>
          <w:instrText xml:space="preserve"> PAGEREF _Toc230358989 \h </w:instrText>
        </w:r>
        <w:r/>
        <w:r>
          <w:fldChar w:fldCharType="separate"/>
        </w:r>
        <w:r>
          <w:t xml:space="preserve">717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90" w:anchor="_Toc230358990" w:history="1">
        <w:r>
          <w:rPr>
            <w:rStyle w:val="957"/>
          </w:rPr>
          <w:t xml:space="preserve">Рисунок 1394</w:t>
        </w:r>
        <w:r>
          <w:tab/>
        </w:r>
        <w:r>
          <w:fldChar w:fldCharType="begin"/>
        </w:r>
        <w:r>
          <w:instrText xml:space="preserve"> PAGEREF _Toc230358990 \h </w:instrText>
        </w:r>
        <w:r/>
        <w:r>
          <w:fldChar w:fldCharType="separate"/>
        </w:r>
        <w:r>
          <w:t xml:space="preserve">717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91" w:anchor="_Toc230358991" w:history="1">
        <w:r>
          <w:rPr>
            <w:rStyle w:val="957"/>
          </w:rPr>
          <w:t xml:space="preserve">Рисунок 1395</w:t>
        </w:r>
        <w:r>
          <w:tab/>
        </w:r>
        <w:r>
          <w:fldChar w:fldCharType="begin"/>
        </w:r>
        <w:r>
          <w:instrText xml:space="preserve"> PAGEREF _Toc230358991 \h </w:instrText>
        </w:r>
        <w:r/>
        <w:r>
          <w:fldChar w:fldCharType="separate"/>
        </w:r>
        <w:r>
          <w:t xml:space="preserve">719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92" w:anchor="_Toc230358992" w:history="1">
        <w:r>
          <w:rPr>
            <w:rStyle w:val="957"/>
          </w:rPr>
          <w:t xml:space="preserve">Рисунок 1396</w:t>
        </w:r>
        <w:r>
          <w:tab/>
        </w:r>
        <w:r>
          <w:fldChar w:fldCharType="begin"/>
        </w:r>
        <w:r>
          <w:instrText xml:space="preserve"> PAGEREF _Toc230358992 \h </w:instrText>
        </w:r>
        <w:r/>
        <w:r>
          <w:fldChar w:fldCharType="separate"/>
        </w:r>
        <w:r>
          <w:t xml:space="preserve">720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93" w:anchor="_Toc230358993" w:history="1">
        <w:r>
          <w:rPr>
            <w:rStyle w:val="957"/>
          </w:rPr>
          <w:t xml:space="preserve">Рисунок 1397</w:t>
        </w:r>
        <w:r>
          <w:tab/>
        </w:r>
        <w:r>
          <w:fldChar w:fldCharType="begin"/>
        </w:r>
        <w:r>
          <w:instrText xml:space="preserve"> PAGEREF _Toc230358993 \h </w:instrText>
        </w:r>
        <w:r/>
        <w:r>
          <w:fldChar w:fldCharType="separate"/>
        </w:r>
        <w:r>
          <w:t xml:space="preserve">722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94" w:anchor="_Toc230358994" w:history="1">
        <w:r>
          <w:rPr>
            <w:rStyle w:val="957"/>
          </w:rPr>
          <w:t xml:space="preserve">Рисунок 1398</w:t>
        </w:r>
        <w:r>
          <w:tab/>
        </w:r>
        <w:r>
          <w:fldChar w:fldCharType="begin"/>
        </w:r>
        <w:r>
          <w:instrText xml:space="preserve"> PAGEREF _Toc230358994 \h </w:instrText>
        </w:r>
        <w:r/>
        <w:r>
          <w:fldChar w:fldCharType="separate"/>
        </w:r>
        <w:r>
          <w:t xml:space="preserve">722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95" w:anchor="_Toc230358995" w:history="1">
        <w:r>
          <w:rPr>
            <w:rStyle w:val="957"/>
          </w:rPr>
          <w:t xml:space="preserve">Рисунок 1399</w:t>
        </w:r>
        <w:r>
          <w:tab/>
        </w:r>
        <w:r>
          <w:fldChar w:fldCharType="begin"/>
        </w:r>
        <w:r>
          <w:instrText xml:space="preserve"> PAGEREF _Toc230358995 \h </w:instrText>
        </w:r>
        <w:r/>
        <w:r>
          <w:fldChar w:fldCharType="separate"/>
        </w:r>
        <w:r>
          <w:t xml:space="preserve">723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96" w:anchor="_Toc230358996" w:history="1">
        <w:r>
          <w:rPr>
            <w:rStyle w:val="957"/>
          </w:rPr>
          <w:t xml:space="preserve">Рисунок 1400</w:t>
        </w:r>
        <w:r>
          <w:tab/>
        </w:r>
        <w:r>
          <w:fldChar w:fldCharType="begin"/>
        </w:r>
        <w:r>
          <w:instrText xml:space="preserve"> PAGEREF _Toc230358996 \h </w:instrText>
        </w:r>
        <w:r/>
        <w:r>
          <w:fldChar w:fldCharType="separate"/>
        </w:r>
        <w:r>
          <w:t xml:space="preserve">723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97" w:anchor="_Toc230358997" w:history="1">
        <w:r>
          <w:rPr>
            <w:rStyle w:val="957"/>
          </w:rPr>
          <w:t xml:space="preserve">Рисунок 1401</w:t>
        </w:r>
        <w:r>
          <w:tab/>
        </w:r>
        <w:r>
          <w:fldChar w:fldCharType="begin"/>
        </w:r>
        <w:r>
          <w:instrText xml:space="preserve"> PAGEREF _Toc230358997 \h </w:instrText>
        </w:r>
        <w:r/>
        <w:r>
          <w:fldChar w:fldCharType="separate"/>
        </w:r>
        <w:r>
          <w:t xml:space="preserve">724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98" w:anchor="_Toc230358998" w:history="1">
        <w:r>
          <w:rPr>
            <w:rStyle w:val="957"/>
          </w:rPr>
          <w:t xml:space="preserve">Рисунок 1402</w:t>
        </w:r>
        <w:r>
          <w:tab/>
        </w:r>
        <w:r>
          <w:fldChar w:fldCharType="begin"/>
        </w:r>
        <w:r>
          <w:instrText xml:space="preserve"> PAGEREF _Toc230358998 \h </w:instrText>
        </w:r>
        <w:r/>
        <w:r>
          <w:fldChar w:fldCharType="separate"/>
        </w:r>
        <w:r>
          <w:t xml:space="preserve">724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8999" w:anchor="_Toc230358999" w:history="1">
        <w:r>
          <w:rPr>
            <w:rStyle w:val="957"/>
          </w:rPr>
          <w:t xml:space="preserve">Рисунок 1403</w:t>
        </w:r>
        <w:r>
          <w:tab/>
        </w:r>
        <w:r>
          <w:fldChar w:fldCharType="begin"/>
        </w:r>
        <w:r>
          <w:instrText xml:space="preserve"> PAGEREF _Toc230358999 \h </w:instrText>
        </w:r>
        <w:r/>
        <w:r>
          <w:fldChar w:fldCharType="separate"/>
        </w:r>
        <w:r>
          <w:t xml:space="preserve">724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00" w:anchor="_Toc230359000" w:history="1">
        <w:r>
          <w:rPr>
            <w:rStyle w:val="957"/>
          </w:rPr>
          <w:t xml:space="preserve">Рисунок 1404</w:t>
        </w:r>
        <w:r>
          <w:tab/>
        </w:r>
        <w:r>
          <w:fldChar w:fldCharType="begin"/>
        </w:r>
        <w:r>
          <w:instrText xml:space="preserve"> PAGEREF _Toc230359000 \h </w:instrText>
        </w:r>
        <w:r/>
        <w:r>
          <w:fldChar w:fldCharType="separate"/>
        </w:r>
        <w:r>
          <w:t xml:space="preserve">725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01" w:anchor="_Toc230359001" w:history="1">
        <w:r>
          <w:rPr>
            <w:rStyle w:val="957"/>
          </w:rPr>
          <w:t xml:space="preserve">Рисунок 1405</w:t>
        </w:r>
        <w:r>
          <w:tab/>
        </w:r>
        <w:r>
          <w:fldChar w:fldCharType="begin"/>
        </w:r>
        <w:r>
          <w:instrText xml:space="preserve"> PAGEREF _Toc230359001 \h </w:instrText>
        </w:r>
        <w:r/>
        <w:r>
          <w:fldChar w:fldCharType="separate"/>
        </w:r>
        <w:r>
          <w:t xml:space="preserve">725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02" w:anchor="_Toc230359002" w:history="1">
        <w:r>
          <w:rPr>
            <w:rStyle w:val="957"/>
          </w:rPr>
          <w:t xml:space="preserve">Рисунок  1406</w:t>
        </w:r>
        <w:r>
          <w:tab/>
        </w:r>
        <w:r>
          <w:fldChar w:fldCharType="begin"/>
        </w:r>
        <w:r>
          <w:instrText xml:space="preserve"> PAGEREF _Toc230359002 \h </w:instrText>
        </w:r>
        <w:r/>
        <w:r>
          <w:fldChar w:fldCharType="separate"/>
        </w:r>
        <w:r>
          <w:t xml:space="preserve">726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03" w:anchor="_Toc230359003" w:history="1">
        <w:r>
          <w:rPr>
            <w:rStyle w:val="957"/>
          </w:rPr>
          <w:t xml:space="preserve">Рисунок 1407</w:t>
        </w:r>
        <w:r>
          <w:tab/>
        </w:r>
        <w:r>
          <w:fldChar w:fldCharType="begin"/>
        </w:r>
        <w:r>
          <w:instrText xml:space="preserve"> PAGEREF _Toc230359003 \h </w:instrText>
        </w:r>
        <w:r/>
        <w:r>
          <w:fldChar w:fldCharType="separate"/>
        </w:r>
        <w:r>
          <w:t xml:space="preserve">726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04" w:anchor="_Toc230359004" w:history="1">
        <w:r>
          <w:rPr>
            <w:rStyle w:val="957"/>
          </w:rPr>
          <w:t xml:space="preserve">Рисунок 1408</w:t>
        </w:r>
        <w:r>
          <w:tab/>
        </w:r>
        <w:r>
          <w:fldChar w:fldCharType="begin"/>
        </w:r>
        <w:r>
          <w:instrText xml:space="preserve"> PAGEREF _Toc230359004 \h </w:instrText>
        </w:r>
        <w:r/>
        <w:r>
          <w:fldChar w:fldCharType="separate"/>
        </w:r>
        <w:r>
          <w:t xml:space="preserve">727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05" w:anchor="_Toc230359005" w:history="1">
        <w:r>
          <w:rPr>
            <w:rStyle w:val="957"/>
          </w:rPr>
          <w:t xml:space="preserve">Рисунок 1409</w:t>
        </w:r>
        <w:r>
          <w:tab/>
        </w:r>
        <w:r>
          <w:fldChar w:fldCharType="begin"/>
        </w:r>
        <w:r>
          <w:instrText xml:space="preserve"> PAGEREF _Toc230359005 \h </w:instrText>
        </w:r>
        <w:r/>
        <w:r>
          <w:fldChar w:fldCharType="separate"/>
        </w:r>
        <w:r>
          <w:t xml:space="preserve">727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06" w:anchor="_Toc230359006" w:history="1">
        <w:r>
          <w:rPr>
            <w:rStyle w:val="957"/>
          </w:rPr>
          <w:t xml:space="preserve">Рисунок 1410</w:t>
        </w:r>
        <w:r>
          <w:tab/>
        </w:r>
        <w:r>
          <w:fldChar w:fldCharType="begin"/>
        </w:r>
        <w:r>
          <w:instrText xml:space="preserve"> PAGEREF _Toc230359006 \h </w:instrText>
        </w:r>
        <w:r/>
        <w:r>
          <w:fldChar w:fldCharType="separate"/>
        </w:r>
        <w:r>
          <w:t xml:space="preserve">727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07" w:anchor="_Toc230359007" w:history="1">
        <w:r>
          <w:rPr>
            <w:rStyle w:val="957"/>
          </w:rPr>
          <w:t xml:space="preserve">Рисунок 1411</w:t>
        </w:r>
        <w:r>
          <w:tab/>
        </w:r>
        <w:r>
          <w:fldChar w:fldCharType="begin"/>
        </w:r>
        <w:r>
          <w:instrText xml:space="preserve"> PAGEREF _Toc230359007 \h </w:instrText>
        </w:r>
        <w:r/>
        <w:r>
          <w:fldChar w:fldCharType="separate"/>
        </w:r>
        <w:r>
          <w:t xml:space="preserve">728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08" w:anchor="_Toc230359008" w:history="1">
        <w:r>
          <w:rPr>
            <w:rStyle w:val="957"/>
          </w:rPr>
          <w:t xml:space="preserve">Рисунок 1412</w:t>
        </w:r>
        <w:r>
          <w:tab/>
        </w:r>
        <w:r>
          <w:fldChar w:fldCharType="begin"/>
        </w:r>
        <w:r>
          <w:instrText xml:space="preserve"> PAGEREF _Toc230359008 \h </w:instrText>
        </w:r>
        <w:r/>
        <w:r>
          <w:fldChar w:fldCharType="separate"/>
        </w:r>
        <w:r>
          <w:t xml:space="preserve">728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09" w:anchor="_Toc230359009" w:history="1">
        <w:r>
          <w:rPr>
            <w:rStyle w:val="957"/>
          </w:rPr>
          <w:t xml:space="preserve">Рисунок 1413</w:t>
        </w:r>
        <w:r>
          <w:tab/>
        </w:r>
        <w:r>
          <w:fldChar w:fldCharType="begin"/>
        </w:r>
        <w:r>
          <w:instrText xml:space="preserve"> PAGEREF _Toc230359009 \h </w:instrText>
        </w:r>
        <w:r/>
        <w:r>
          <w:fldChar w:fldCharType="separate"/>
        </w:r>
        <w:r>
          <w:t xml:space="preserve">729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10" w:anchor="_Toc230359010" w:history="1">
        <w:r>
          <w:rPr>
            <w:rStyle w:val="957"/>
          </w:rPr>
          <w:t xml:space="preserve">Рисунок  1414</w:t>
        </w:r>
        <w:r>
          <w:tab/>
        </w:r>
        <w:r>
          <w:fldChar w:fldCharType="begin"/>
        </w:r>
        <w:r>
          <w:instrText xml:space="preserve"> PAGEREF _Toc230359010 \h </w:instrText>
        </w:r>
        <w:r/>
        <w:r>
          <w:fldChar w:fldCharType="separate"/>
        </w:r>
        <w:r>
          <w:t xml:space="preserve">729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11" w:anchor="_Toc230359011" w:history="1">
        <w:r>
          <w:rPr>
            <w:rStyle w:val="957"/>
          </w:rPr>
          <w:t xml:space="preserve">Рисунок  1415</w:t>
        </w:r>
        <w:r>
          <w:tab/>
        </w:r>
        <w:r>
          <w:fldChar w:fldCharType="begin"/>
        </w:r>
        <w:r>
          <w:instrText xml:space="preserve"> PAGEREF _Toc230359011 \h </w:instrText>
        </w:r>
        <w:r/>
        <w:r>
          <w:fldChar w:fldCharType="separate"/>
        </w:r>
        <w:r>
          <w:t xml:space="preserve">729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12" w:anchor="_Toc230359012" w:history="1">
        <w:r>
          <w:rPr>
            <w:rStyle w:val="957"/>
          </w:rPr>
          <w:t xml:space="preserve">Рисунок 1416</w:t>
        </w:r>
        <w:r>
          <w:tab/>
        </w:r>
        <w:r>
          <w:fldChar w:fldCharType="begin"/>
        </w:r>
        <w:r>
          <w:instrText xml:space="preserve"> PAGEREF _Toc230359012 \h </w:instrText>
        </w:r>
        <w:r/>
        <w:r>
          <w:fldChar w:fldCharType="separate"/>
        </w:r>
        <w:r>
          <w:t xml:space="preserve">730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13" w:anchor="_Toc230359013" w:history="1">
        <w:r>
          <w:rPr>
            <w:rStyle w:val="957"/>
          </w:rPr>
          <w:t xml:space="preserve">Рисунок 1417</w:t>
        </w:r>
        <w:r>
          <w:tab/>
        </w:r>
        <w:r>
          <w:fldChar w:fldCharType="begin"/>
        </w:r>
        <w:r>
          <w:instrText xml:space="preserve"> PAGEREF _Toc230359013 \h </w:instrText>
        </w:r>
        <w:r/>
        <w:r>
          <w:fldChar w:fldCharType="separate"/>
        </w:r>
        <w:r>
          <w:t xml:space="preserve">730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14" w:anchor="_Toc230359014" w:history="1">
        <w:r>
          <w:rPr>
            <w:rStyle w:val="957"/>
          </w:rPr>
          <w:t xml:space="preserve">Рисунок 1418</w:t>
        </w:r>
        <w:r>
          <w:tab/>
        </w:r>
        <w:r>
          <w:fldChar w:fldCharType="begin"/>
        </w:r>
        <w:r>
          <w:instrText xml:space="preserve"> PAGEREF _Toc230359014 \h </w:instrText>
        </w:r>
        <w:r/>
        <w:r>
          <w:fldChar w:fldCharType="separate"/>
        </w:r>
        <w:r>
          <w:t xml:space="preserve">731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15" w:anchor="_Toc230359015" w:history="1">
        <w:r>
          <w:rPr>
            <w:rStyle w:val="957"/>
          </w:rPr>
          <w:t xml:space="preserve">Рисунок 1419</w:t>
        </w:r>
        <w:r>
          <w:tab/>
        </w:r>
        <w:r>
          <w:fldChar w:fldCharType="begin"/>
        </w:r>
        <w:r>
          <w:instrText xml:space="preserve"> PAGEREF _Toc230359015 \h </w:instrText>
        </w:r>
        <w:r/>
        <w:r>
          <w:fldChar w:fldCharType="separate"/>
        </w:r>
        <w:r>
          <w:t xml:space="preserve">731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16" w:anchor="_Toc230359016" w:history="1">
        <w:r>
          <w:rPr>
            <w:rStyle w:val="957"/>
          </w:rPr>
          <w:t xml:space="preserve">Рисунок 1420</w:t>
        </w:r>
        <w:r>
          <w:tab/>
        </w:r>
        <w:r>
          <w:fldChar w:fldCharType="begin"/>
        </w:r>
        <w:r>
          <w:instrText xml:space="preserve"> PAGEREF _Toc230359016 \h </w:instrText>
        </w:r>
        <w:r/>
        <w:r>
          <w:fldChar w:fldCharType="separate"/>
        </w:r>
        <w:r>
          <w:t xml:space="preserve">731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17" w:anchor="_Toc230359017" w:history="1">
        <w:r>
          <w:rPr>
            <w:rStyle w:val="957"/>
          </w:rPr>
          <w:t xml:space="preserve">Рисунок 1421</w:t>
        </w:r>
        <w:r>
          <w:tab/>
        </w:r>
        <w:r>
          <w:fldChar w:fldCharType="begin"/>
        </w:r>
        <w:r>
          <w:instrText xml:space="preserve"> PAGEREF _Toc230359017 \h </w:instrText>
        </w:r>
        <w:r/>
        <w:r>
          <w:fldChar w:fldCharType="separate"/>
        </w:r>
        <w:r>
          <w:t xml:space="preserve">731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18" w:anchor="_Toc230359018" w:history="1">
        <w:r>
          <w:rPr>
            <w:rStyle w:val="957"/>
          </w:rPr>
          <w:t xml:space="preserve">Рисунок 1422</w:t>
        </w:r>
        <w:r>
          <w:tab/>
        </w:r>
        <w:r>
          <w:fldChar w:fldCharType="begin"/>
        </w:r>
        <w:r>
          <w:instrText xml:space="preserve"> PAGEREF _Toc230359018 \h </w:instrText>
        </w:r>
        <w:r/>
        <w:r>
          <w:fldChar w:fldCharType="separate"/>
        </w:r>
        <w:r>
          <w:t xml:space="preserve">732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19" w:anchor="_Toc230359019" w:history="1">
        <w:r>
          <w:rPr>
            <w:rStyle w:val="957"/>
          </w:rPr>
          <w:t xml:space="preserve">Рисунок 1423</w:t>
        </w:r>
        <w:r>
          <w:tab/>
        </w:r>
        <w:r>
          <w:fldChar w:fldCharType="begin"/>
        </w:r>
        <w:r>
          <w:instrText xml:space="preserve"> PAGEREF _Toc230359019 \h </w:instrText>
        </w:r>
        <w:r/>
        <w:r>
          <w:fldChar w:fldCharType="separate"/>
        </w:r>
        <w:r>
          <w:t xml:space="preserve">732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20" w:anchor="_Toc230359020" w:history="1">
        <w:r>
          <w:rPr>
            <w:rStyle w:val="957"/>
          </w:rPr>
          <w:t xml:space="preserve">Рисунок 1424</w:t>
        </w:r>
        <w:r>
          <w:tab/>
        </w:r>
        <w:r>
          <w:fldChar w:fldCharType="begin"/>
        </w:r>
        <w:r>
          <w:instrText xml:space="preserve"> PAGEREF _Toc230359020 \h </w:instrText>
        </w:r>
        <w:r/>
        <w:r>
          <w:fldChar w:fldCharType="separate"/>
        </w:r>
        <w:r>
          <w:t xml:space="preserve">733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21" w:anchor="_Toc230359021" w:history="1">
        <w:r>
          <w:rPr>
            <w:rStyle w:val="957"/>
          </w:rPr>
          <w:t xml:space="preserve">Рисунок 1425</w:t>
        </w:r>
        <w:r>
          <w:tab/>
        </w:r>
        <w:r>
          <w:fldChar w:fldCharType="begin"/>
        </w:r>
        <w:r>
          <w:instrText xml:space="preserve"> PAGEREF _Toc230359021 \h </w:instrText>
        </w:r>
        <w:r/>
        <w:r>
          <w:fldChar w:fldCharType="separate"/>
        </w:r>
        <w:r>
          <w:t xml:space="preserve">733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22" w:anchor="_Toc230359022" w:history="1">
        <w:r>
          <w:rPr>
            <w:rStyle w:val="957"/>
          </w:rPr>
          <w:t xml:space="preserve">Рисунок 1426</w:t>
        </w:r>
        <w:r>
          <w:tab/>
        </w:r>
        <w:r>
          <w:fldChar w:fldCharType="begin"/>
        </w:r>
        <w:r>
          <w:instrText xml:space="preserve"> PAGEREF _Toc230359022 \h </w:instrText>
        </w:r>
        <w:r/>
        <w:r>
          <w:fldChar w:fldCharType="separate"/>
        </w:r>
        <w:r>
          <w:t xml:space="preserve">734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23" w:anchor="_Toc230359023" w:history="1">
        <w:r>
          <w:rPr>
            <w:rStyle w:val="957"/>
          </w:rPr>
          <w:t xml:space="preserve">Рисунок 1427</w:t>
        </w:r>
        <w:r>
          <w:tab/>
        </w:r>
        <w:r>
          <w:fldChar w:fldCharType="begin"/>
        </w:r>
        <w:r>
          <w:instrText xml:space="preserve"> PAGEREF _Toc230359023 \h </w:instrText>
        </w:r>
        <w:r/>
        <w:r>
          <w:fldChar w:fldCharType="separate"/>
        </w:r>
        <w:r>
          <w:t xml:space="preserve">734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24" w:anchor="_Toc230359024" w:history="1">
        <w:r>
          <w:rPr>
            <w:rStyle w:val="957"/>
          </w:rPr>
          <w:t xml:space="preserve">Рисунок 1428</w:t>
        </w:r>
        <w:r>
          <w:tab/>
        </w:r>
        <w:r>
          <w:fldChar w:fldCharType="begin"/>
        </w:r>
        <w:r>
          <w:instrText xml:space="preserve"> PAGEREF _Toc230359024 \h </w:instrText>
        </w:r>
        <w:r/>
        <w:r>
          <w:fldChar w:fldCharType="separate"/>
        </w:r>
        <w:r>
          <w:t xml:space="preserve">735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25" w:anchor="_Toc230359025" w:history="1">
        <w:r>
          <w:rPr>
            <w:rStyle w:val="957"/>
          </w:rPr>
          <w:t xml:space="preserve">Рисунок 1429</w:t>
        </w:r>
        <w:r>
          <w:tab/>
        </w:r>
        <w:r>
          <w:fldChar w:fldCharType="begin"/>
        </w:r>
        <w:r>
          <w:instrText xml:space="preserve"> PAGEREF _Toc230359025 \h </w:instrText>
        </w:r>
        <w:r/>
        <w:r>
          <w:fldChar w:fldCharType="separate"/>
        </w:r>
        <w:r>
          <w:t xml:space="preserve">736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26" w:anchor="_Toc230359026" w:history="1">
        <w:r>
          <w:rPr>
            <w:rStyle w:val="957"/>
          </w:rPr>
          <w:t xml:space="preserve">Рисунок 1430</w:t>
        </w:r>
        <w:r>
          <w:tab/>
        </w:r>
        <w:r>
          <w:fldChar w:fldCharType="begin"/>
        </w:r>
        <w:r>
          <w:instrText xml:space="preserve"> PAGEREF _Toc230359026 \h </w:instrText>
        </w:r>
        <w:r/>
        <w:r>
          <w:fldChar w:fldCharType="separate"/>
        </w:r>
        <w:r>
          <w:t xml:space="preserve">737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27" w:anchor="_Toc230359027" w:history="1">
        <w:r>
          <w:rPr>
            <w:rStyle w:val="957"/>
          </w:rPr>
          <w:t xml:space="preserve">Рисунок 1431</w:t>
        </w:r>
        <w:r>
          <w:tab/>
        </w:r>
        <w:r>
          <w:fldChar w:fldCharType="begin"/>
        </w:r>
        <w:r>
          <w:instrText xml:space="preserve"> PAGEREF _Toc230359027 \h </w:instrText>
        </w:r>
        <w:r/>
        <w:r>
          <w:fldChar w:fldCharType="separate"/>
        </w:r>
        <w:r>
          <w:t xml:space="preserve">737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28" w:anchor="_Toc230359028" w:history="1">
        <w:r>
          <w:rPr>
            <w:rStyle w:val="957"/>
          </w:rPr>
          <w:t xml:space="preserve">Рисунок 1432</w:t>
        </w:r>
        <w:r>
          <w:tab/>
        </w:r>
        <w:r>
          <w:fldChar w:fldCharType="begin"/>
        </w:r>
        <w:r>
          <w:instrText xml:space="preserve"> PAGEREF _Toc230359028 \h </w:instrText>
        </w:r>
        <w:r/>
        <w:r>
          <w:fldChar w:fldCharType="separate"/>
        </w:r>
        <w:r>
          <w:t xml:space="preserve">738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29" w:anchor="_Toc230359029" w:history="1">
        <w:r>
          <w:rPr>
            <w:rStyle w:val="957"/>
          </w:rPr>
          <w:t xml:space="preserve">Рисунок  1433</w:t>
        </w:r>
        <w:r>
          <w:tab/>
        </w:r>
        <w:r>
          <w:fldChar w:fldCharType="begin"/>
        </w:r>
        <w:r>
          <w:instrText xml:space="preserve"> PAGEREF _Toc230359029 \h </w:instrText>
        </w:r>
        <w:r/>
        <w:r>
          <w:fldChar w:fldCharType="separate"/>
        </w:r>
        <w:r>
          <w:t xml:space="preserve">738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30" w:anchor="_Toc230359030" w:history="1">
        <w:r>
          <w:rPr>
            <w:rStyle w:val="957"/>
          </w:rPr>
          <w:t xml:space="preserve">Рисунок  1434</w:t>
        </w:r>
        <w:r>
          <w:tab/>
        </w:r>
        <w:r>
          <w:fldChar w:fldCharType="begin"/>
        </w:r>
        <w:r>
          <w:instrText xml:space="preserve"> PAGEREF _Toc230359030 \h </w:instrText>
        </w:r>
        <w:r/>
        <w:r>
          <w:fldChar w:fldCharType="separate"/>
        </w:r>
        <w:r>
          <w:t xml:space="preserve">738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31" w:anchor="_Toc230359031" w:history="1">
        <w:r>
          <w:rPr>
            <w:rStyle w:val="957"/>
          </w:rPr>
          <w:t xml:space="preserve">Рисунок 1435</w:t>
        </w:r>
        <w:r>
          <w:tab/>
        </w:r>
        <w:r>
          <w:fldChar w:fldCharType="begin"/>
        </w:r>
        <w:r>
          <w:instrText xml:space="preserve"> PAGEREF _Toc230359031 \h </w:instrText>
        </w:r>
        <w:r/>
        <w:r>
          <w:fldChar w:fldCharType="separate"/>
        </w:r>
        <w:r>
          <w:t xml:space="preserve">739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32" w:anchor="_Toc230359032" w:history="1">
        <w:r>
          <w:rPr>
            <w:rStyle w:val="957"/>
          </w:rPr>
          <w:t xml:space="preserve">Рисунок 1436</w:t>
        </w:r>
        <w:r>
          <w:tab/>
        </w:r>
        <w:r>
          <w:fldChar w:fldCharType="begin"/>
        </w:r>
        <w:r>
          <w:instrText xml:space="preserve"> PAGEREF _Toc230359032 \h </w:instrText>
        </w:r>
        <w:r/>
        <w:r>
          <w:fldChar w:fldCharType="separate"/>
        </w:r>
        <w:r>
          <w:t xml:space="preserve">740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33" w:anchor="_Toc230359033" w:history="1">
        <w:r>
          <w:rPr>
            <w:rStyle w:val="957"/>
          </w:rPr>
          <w:t xml:space="preserve">Рисунок 1437</w:t>
        </w:r>
        <w:r>
          <w:tab/>
        </w:r>
        <w:r>
          <w:fldChar w:fldCharType="begin"/>
        </w:r>
        <w:r>
          <w:instrText xml:space="preserve"> PAGEREF _Toc230359033 \h </w:instrText>
        </w:r>
        <w:r/>
        <w:r>
          <w:fldChar w:fldCharType="separate"/>
        </w:r>
        <w:r>
          <w:t xml:space="preserve">740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34" w:anchor="_Toc230359034" w:history="1">
        <w:r>
          <w:rPr>
            <w:rStyle w:val="957"/>
          </w:rPr>
          <w:t xml:space="preserve">Рисунок 1438</w:t>
        </w:r>
        <w:r>
          <w:tab/>
        </w:r>
        <w:r>
          <w:fldChar w:fldCharType="begin"/>
        </w:r>
        <w:r>
          <w:instrText xml:space="preserve"> PAGEREF _Toc230359034 \h </w:instrText>
        </w:r>
        <w:r/>
        <w:r>
          <w:fldChar w:fldCharType="separate"/>
        </w:r>
        <w:r>
          <w:t xml:space="preserve">741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35" w:anchor="_Toc230359035" w:history="1">
        <w:r>
          <w:rPr>
            <w:rStyle w:val="957"/>
          </w:rPr>
          <w:t xml:space="preserve">Рисунок 1439</w:t>
        </w:r>
        <w:r>
          <w:tab/>
        </w:r>
        <w:r>
          <w:fldChar w:fldCharType="begin"/>
        </w:r>
        <w:r>
          <w:instrText xml:space="preserve"> PAGEREF _Toc230359035 \h </w:instrText>
        </w:r>
        <w:r/>
        <w:r>
          <w:fldChar w:fldCharType="separate"/>
        </w:r>
        <w:r>
          <w:t xml:space="preserve">741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36" w:anchor="_Toc230359036" w:history="1">
        <w:r>
          <w:rPr>
            <w:rStyle w:val="957"/>
          </w:rPr>
          <w:t xml:space="preserve">Рисунок 1440</w:t>
        </w:r>
        <w:r>
          <w:tab/>
        </w:r>
        <w:r>
          <w:fldChar w:fldCharType="begin"/>
        </w:r>
        <w:r>
          <w:instrText xml:space="preserve"> PAGEREF _Toc230359036 \h </w:instrText>
        </w:r>
        <w:r/>
        <w:r>
          <w:fldChar w:fldCharType="separate"/>
        </w:r>
        <w:r>
          <w:t xml:space="preserve">742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37" w:anchor="_Toc230359037" w:history="1">
        <w:r>
          <w:rPr>
            <w:rStyle w:val="957"/>
          </w:rPr>
          <w:t xml:space="preserve">Рисунок 1441</w:t>
        </w:r>
        <w:r>
          <w:tab/>
        </w:r>
        <w:r>
          <w:fldChar w:fldCharType="begin"/>
        </w:r>
        <w:r>
          <w:instrText xml:space="preserve"> PAGEREF _Toc230359037 \h </w:instrText>
        </w:r>
        <w:r/>
        <w:r>
          <w:fldChar w:fldCharType="separate"/>
        </w:r>
        <w:r>
          <w:t xml:space="preserve">742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38" w:anchor="_Toc230359038" w:history="1">
        <w:r>
          <w:rPr>
            <w:rStyle w:val="957"/>
          </w:rPr>
          <w:t xml:space="preserve">Рисунок 1442</w:t>
        </w:r>
        <w:r>
          <w:tab/>
        </w:r>
        <w:r>
          <w:fldChar w:fldCharType="begin"/>
        </w:r>
        <w:r>
          <w:instrText xml:space="preserve"> PAGEREF _Toc230359038 \h </w:instrText>
        </w:r>
        <w:r/>
        <w:r>
          <w:fldChar w:fldCharType="separate"/>
        </w:r>
        <w:r>
          <w:t xml:space="preserve">742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39" w:anchor="_Toc230359039" w:history="1">
        <w:r>
          <w:rPr>
            <w:rStyle w:val="957"/>
          </w:rPr>
          <w:t xml:space="preserve">Рисунок 1443</w:t>
        </w:r>
        <w:r>
          <w:tab/>
        </w:r>
        <w:r>
          <w:fldChar w:fldCharType="begin"/>
        </w:r>
        <w:r>
          <w:instrText xml:space="preserve"> PAGEREF _Toc230359039 \h </w:instrText>
        </w:r>
        <w:r/>
        <w:r>
          <w:fldChar w:fldCharType="separate"/>
        </w:r>
        <w:r>
          <w:t xml:space="preserve">743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40" w:anchor="_Toc230359040" w:history="1">
        <w:r>
          <w:rPr>
            <w:rStyle w:val="957"/>
          </w:rPr>
          <w:t xml:space="preserve">Рисунок 1444</w:t>
        </w:r>
        <w:r>
          <w:tab/>
        </w:r>
        <w:r>
          <w:fldChar w:fldCharType="begin"/>
        </w:r>
        <w:r>
          <w:instrText xml:space="preserve"> PAGEREF _Toc230359040 \h </w:instrText>
        </w:r>
        <w:r/>
        <w:r>
          <w:fldChar w:fldCharType="separate"/>
        </w:r>
        <w:r>
          <w:t xml:space="preserve">743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41" w:anchor="_Toc230359041" w:history="1">
        <w:r>
          <w:rPr>
            <w:rStyle w:val="957"/>
          </w:rPr>
          <w:t xml:space="preserve">Рисунок 1445</w:t>
        </w:r>
        <w:r>
          <w:tab/>
        </w:r>
        <w:r>
          <w:fldChar w:fldCharType="begin"/>
        </w:r>
        <w:r>
          <w:instrText xml:space="preserve"> PAGEREF _Toc230359041 \h </w:instrText>
        </w:r>
        <w:r/>
        <w:r>
          <w:fldChar w:fldCharType="separate"/>
        </w:r>
        <w:r>
          <w:t xml:space="preserve">744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42" w:anchor="_Toc230359042" w:history="1">
        <w:r>
          <w:rPr>
            <w:rStyle w:val="957"/>
          </w:rPr>
          <w:t xml:space="preserve">Рисунок 1446</w:t>
        </w:r>
        <w:r>
          <w:tab/>
        </w:r>
        <w:r>
          <w:fldChar w:fldCharType="begin"/>
        </w:r>
        <w:r>
          <w:instrText xml:space="preserve"> PAGEREF _Toc230359042 \h </w:instrText>
        </w:r>
        <w:r/>
        <w:r>
          <w:fldChar w:fldCharType="separate"/>
        </w:r>
        <w:r>
          <w:t xml:space="preserve">744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43" w:anchor="_Toc230359043" w:history="1">
        <w:r>
          <w:rPr>
            <w:rStyle w:val="957"/>
          </w:rPr>
          <w:t xml:space="preserve">Рисунок 1447</w:t>
        </w:r>
        <w:r>
          <w:tab/>
        </w:r>
        <w:r>
          <w:fldChar w:fldCharType="begin"/>
        </w:r>
        <w:r>
          <w:instrText xml:space="preserve"> PAGEREF _Toc230359043 \h </w:instrText>
        </w:r>
        <w:r/>
        <w:r>
          <w:fldChar w:fldCharType="separate"/>
        </w:r>
        <w:r>
          <w:t xml:space="preserve">745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44" w:anchor="_Toc230359044" w:history="1">
        <w:r>
          <w:rPr>
            <w:rStyle w:val="957"/>
          </w:rPr>
          <w:t xml:space="preserve">Рисунок 1448</w:t>
        </w:r>
        <w:r>
          <w:tab/>
        </w:r>
        <w:r>
          <w:fldChar w:fldCharType="begin"/>
        </w:r>
        <w:r>
          <w:instrText xml:space="preserve"> PAGEREF _Toc230359044 \h </w:instrText>
        </w:r>
        <w:r/>
        <w:r>
          <w:fldChar w:fldCharType="separate"/>
        </w:r>
        <w:r>
          <w:t xml:space="preserve">745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45" w:anchor="_Toc230359045" w:history="1">
        <w:r>
          <w:rPr>
            <w:rStyle w:val="957"/>
          </w:rPr>
          <w:t xml:space="preserve">Рисунок 1449</w:t>
        </w:r>
        <w:r>
          <w:tab/>
        </w:r>
        <w:r>
          <w:fldChar w:fldCharType="begin"/>
        </w:r>
        <w:r>
          <w:instrText xml:space="preserve"> PAGEREF _Toc230359045 \h </w:instrText>
        </w:r>
        <w:r/>
        <w:r>
          <w:fldChar w:fldCharType="separate"/>
        </w:r>
        <w:r>
          <w:t xml:space="preserve">746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46" w:anchor="_Toc230359046" w:history="1">
        <w:r>
          <w:rPr>
            <w:rStyle w:val="957"/>
          </w:rPr>
          <w:t xml:space="preserve">Рисунок 1450</w:t>
        </w:r>
        <w:r>
          <w:tab/>
        </w:r>
        <w:r>
          <w:fldChar w:fldCharType="begin"/>
        </w:r>
        <w:r>
          <w:instrText xml:space="preserve"> PAGEREF _Toc230359046 \h </w:instrText>
        </w:r>
        <w:r/>
        <w:r>
          <w:fldChar w:fldCharType="separate"/>
        </w:r>
        <w:r>
          <w:t xml:space="preserve">746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47" w:anchor="_Toc230359047" w:history="1">
        <w:r>
          <w:rPr>
            <w:rStyle w:val="957"/>
          </w:rPr>
          <w:t xml:space="preserve">Рисунок 1451</w:t>
        </w:r>
        <w:r>
          <w:tab/>
        </w:r>
        <w:r>
          <w:fldChar w:fldCharType="begin"/>
        </w:r>
        <w:r>
          <w:instrText xml:space="preserve"> PAGEREF _Toc230359047 \h </w:instrText>
        </w:r>
        <w:r/>
        <w:r>
          <w:fldChar w:fldCharType="separate"/>
        </w:r>
        <w:r>
          <w:t xml:space="preserve">747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48" w:anchor="_Toc230359048" w:history="1">
        <w:r>
          <w:rPr>
            <w:rStyle w:val="957"/>
          </w:rPr>
          <w:t xml:space="preserve">Рисунок 1452</w:t>
        </w:r>
        <w:r>
          <w:tab/>
        </w:r>
        <w:r>
          <w:fldChar w:fldCharType="begin"/>
        </w:r>
        <w:r>
          <w:instrText xml:space="preserve"> PAGEREF _Toc230359048 \h </w:instrText>
        </w:r>
        <w:r/>
        <w:r>
          <w:fldChar w:fldCharType="separate"/>
        </w:r>
        <w:r>
          <w:t xml:space="preserve">747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49" w:anchor="_Toc230359049" w:history="1">
        <w:r>
          <w:rPr>
            <w:rStyle w:val="957"/>
          </w:rPr>
          <w:t xml:space="preserve">Рисунок 1453</w:t>
        </w:r>
        <w:r>
          <w:tab/>
        </w:r>
        <w:r>
          <w:fldChar w:fldCharType="begin"/>
        </w:r>
        <w:r>
          <w:instrText xml:space="preserve"> PAGEREF _Toc230359049 \h </w:instrText>
        </w:r>
        <w:r/>
        <w:r>
          <w:fldChar w:fldCharType="separate"/>
        </w:r>
        <w:r>
          <w:t xml:space="preserve">747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50" w:anchor="_Toc230359050" w:history="1">
        <w:r>
          <w:rPr>
            <w:rStyle w:val="957"/>
          </w:rPr>
          <w:t xml:space="preserve">Рисунок 1454</w:t>
        </w:r>
        <w:r>
          <w:tab/>
        </w:r>
        <w:r>
          <w:fldChar w:fldCharType="begin"/>
        </w:r>
        <w:r>
          <w:instrText xml:space="preserve"> PAGEREF _Toc230359050 \h </w:instrText>
        </w:r>
        <w:r/>
        <w:r>
          <w:fldChar w:fldCharType="separate"/>
        </w:r>
        <w:r>
          <w:t xml:space="preserve">748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51" w:anchor="_Toc230359051" w:history="1">
        <w:r>
          <w:rPr>
            <w:rStyle w:val="957"/>
          </w:rPr>
          <w:t xml:space="preserve">Рисунок 1455</w:t>
        </w:r>
        <w:r>
          <w:tab/>
        </w:r>
        <w:r>
          <w:fldChar w:fldCharType="begin"/>
        </w:r>
        <w:r>
          <w:instrText xml:space="preserve"> PAGEREF _Toc230359051 \h </w:instrText>
        </w:r>
        <w:r/>
        <w:r>
          <w:fldChar w:fldCharType="separate"/>
        </w:r>
        <w:r>
          <w:t xml:space="preserve">748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52" w:anchor="_Toc230359052" w:history="1">
        <w:r>
          <w:rPr>
            <w:rStyle w:val="957"/>
          </w:rPr>
          <w:t xml:space="preserve">Рисунок 1456</w:t>
        </w:r>
        <w:r>
          <w:tab/>
        </w:r>
        <w:r>
          <w:fldChar w:fldCharType="begin"/>
        </w:r>
        <w:r>
          <w:instrText xml:space="preserve"> PAGEREF _Toc230359052 \h </w:instrText>
        </w:r>
        <w:r/>
        <w:r>
          <w:fldChar w:fldCharType="separate"/>
        </w:r>
        <w:r>
          <w:t xml:space="preserve">748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53" w:anchor="_Toc230359053" w:history="1">
        <w:r>
          <w:rPr>
            <w:rStyle w:val="957"/>
          </w:rPr>
          <w:t xml:space="preserve">Рисунок 1457</w:t>
        </w:r>
        <w:r>
          <w:tab/>
        </w:r>
        <w:r>
          <w:fldChar w:fldCharType="begin"/>
        </w:r>
        <w:r>
          <w:instrText xml:space="preserve"> PAGEREF _Toc230359053 \h </w:instrText>
        </w:r>
        <w:r/>
        <w:r>
          <w:fldChar w:fldCharType="separate"/>
        </w:r>
        <w:r>
          <w:t xml:space="preserve">748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54" w:anchor="_Toc230359054" w:history="1">
        <w:r>
          <w:rPr>
            <w:rStyle w:val="957"/>
          </w:rPr>
          <w:t xml:space="preserve">Рисунок 1458</w:t>
        </w:r>
        <w:r>
          <w:tab/>
        </w:r>
        <w:r>
          <w:fldChar w:fldCharType="begin"/>
        </w:r>
        <w:r>
          <w:instrText xml:space="preserve"> PAGEREF _Toc230359054 \h </w:instrText>
        </w:r>
        <w:r/>
        <w:r>
          <w:fldChar w:fldCharType="separate"/>
        </w:r>
        <w:r>
          <w:t xml:space="preserve">749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55" w:anchor="_Toc230359055" w:history="1">
        <w:r>
          <w:rPr>
            <w:rStyle w:val="957"/>
          </w:rPr>
          <w:t xml:space="preserve">Рисунок 1459</w:t>
        </w:r>
        <w:r>
          <w:tab/>
        </w:r>
        <w:r>
          <w:fldChar w:fldCharType="begin"/>
        </w:r>
        <w:r>
          <w:instrText xml:space="preserve"> PAGEREF _Toc230359055 \h </w:instrText>
        </w:r>
        <w:r/>
        <w:r>
          <w:fldChar w:fldCharType="separate"/>
        </w:r>
        <w:r>
          <w:t xml:space="preserve">749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56" w:anchor="_Toc230359056" w:history="1">
        <w:r>
          <w:rPr>
            <w:rStyle w:val="957"/>
          </w:rPr>
          <w:t xml:space="preserve">Рисунок 1460</w:t>
        </w:r>
        <w:r>
          <w:tab/>
        </w:r>
        <w:r>
          <w:fldChar w:fldCharType="begin"/>
        </w:r>
        <w:r>
          <w:instrText xml:space="preserve"> PAGEREF _Toc230359056 \h </w:instrText>
        </w:r>
        <w:r/>
        <w:r>
          <w:fldChar w:fldCharType="separate"/>
        </w:r>
        <w:r>
          <w:t xml:space="preserve">750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57" w:anchor="_Toc230359057" w:history="1">
        <w:r>
          <w:rPr>
            <w:rStyle w:val="957"/>
          </w:rPr>
          <w:t xml:space="preserve">Рисунок 1461</w:t>
        </w:r>
        <w:r>
          <w:tab/>
        </w:r>
        <w:r>
          <w:fldChar w:fldCharType="begin"/>
        </w:r>
        <w:r>
          <w:instrText xml:space="preserve"> PAGEREF _Toc230359057 \h </w:instrText>
        </w:r>
        <w:r/>
        <w:r>
          <w:fldChar w:fldCharType="separate"/>
        </w:r>
        <w:r>
          <w:t xml:space="preserve">750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58" w:anchor="_Toc230359058" w:history="1">
        <w:r>
          <w:rPr>
            <w:rStyle w:val="957"/>
          </w:rPr>
          <w:t xml:space="preserve">Рисунок 1462</w:t>
        </w:r>
        <w:r>
          <w:tab/>
        </w:r>
        <w:r>
          <w:fldChar w:fldCharType="begin"/>
        </w:r>
        <w:r>
          <w:instrText xml:space="preserve"> PAGEREF _Toc230359058 \h </w:instrText>
        </w:r>
        <w:r/>
        <w:r>
          <w:fldChar w:fldCharType="separate"/>
        </w:r>
        <w:r>
          <w:t xml:space="preserve">751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59" w:anchor="_Toc230359059" w:history="1">
        <w:r>
          <w:rPr>
            <w:rStyle w:val="957"/>
          </w:rPr>
          <w:t xml:space="preserve">Рисунок 1463</w:t>
        </w:r>
        <w:r>
          <w:tab/>
        </w:r>
        <w:r>
          <w:fldChar w:fldCharType="begin"/>
        </w:r>
        <w:r>
          <w:instrText xml:space="preserve"> PAGEREF _Toc230359059 \h </w:instrText>
        </w:r>
        <w:r/>
        <w:r>
          <w:fldChar w:fldCharType="separate"/>
        </w:r>
        <w:r>
          <w:t xml:space="preserve">751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60" w:anchor="_Toc230359060" w:history="1">
        <w:r>
          <w:rPr>
            <w:rStyle w:val="957"/>
          </w:rPr>
          <w:t xml:space="preserve">Рисунок 1464</w:t>
        </w:r>
        <w:r>
          <w:tab/>
        </w:r>
        <w:r>
          <w:fldChar w:fldCharType="begin"/>
        </w:r>
        <w:r>
          <w:instrText xml:space="preserve"> PAGEREF _Toc230359060 \h </w:instrText>
        </w:r>
        <w:r/>
        <w:r>
          <w:fldChar w:fldCharType="separate"/>
        </w:r>
        <w:r>
          <w:t xml:space="preserve">751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61" w:anchor="_Toc230359061" w:history="1">
        <w:r>
          <w:rPr>
            <w:rStyle w:val="957"/>
          </w:rPr>
          <w:t xml:space="preserve">Рисунок 1465</w:t>
        </w:r>
        <w:r>
          <w:tab/>
        </w:r>
        <w:r>
          <w:fldChar w:fldCharType="begin"/>
        </w:r>
        <w:r>
          <w:instrText xml:space="preserve"> PAGEREF _Toc230359061 \h </w:instrText>
        </w:r>
        <w:r/>
        <w:r>
          <w:fldChar w:fldCharType="separate"/>
        </w:r>
        <w:r>
          <w:t xml:space="preserve">752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62" w:anchor="_Toc230359062" w:history="1">
        <w:r>
          <w:rPr>
            <w:rStyle w:val="957"/>
          </w:rPr>
          <w:t xml:space="preserve">Рисунок 1466</w:t>
        </w:r>
        <w:r>
          <w:tab/>
        </w:r>
        <w:r>
          <w:fldChar w:fldCharType="begin"/>
        </w:r>
        <w:r>
          <w:instrText xml:space="preserve"> PAGEREF _Toc230359062 \h </w:instrText>
        </w:r>
        <w:r/>
        <w:r>
          <w:fldChar w:fldCharType="separate"/>
        </w:r>
        <w:r>
          <w:t xml:space="preserve">752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63" w:anchor="_Toc230359063" w:history="1">
        <w:r>
          <w:rPr>
            <w:rStyle w:val="957"/>
          </w:rPr>
          <w:t xml:space="preserve">Рисунок 1467</w:t>
        </w:r>
        <w:r>
          <w:tab/>
        </w:r>
        <w:r>
          <w:fldChar w:fldCharType="begin"/>
        </w:r>
        <w:r>
          <w:instrText xml:space="preserve"> PAGEREF _Toc230359063 \h </w:instrText>
        </w:r>
        <w:r/>
        <w:r>
          <w:fldChar w:fldCharType="separate"/>
        </w:r>
        <w:r>
          <w:t xml:space="preserve">753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64" w:anchor="_Toc230359064" w:history="1">
        <w:r>
          <w:rPr>
            <w:rStyle w:val="957"/>
          </w:rPr>
          <w:t xml:space="preserve">Рисунок 1468</w:t>
        </w:r>
        <w:r>
          <w:tab/>
        </w:r>
        <w:r>
          <w:fldChar w:fldCharType="begin"/>
        </w:r>
        <w:r>
          <w:instrText xml:space="preserve"> PAGEREF _Toc230359064 \h </w:instrText>
        </w:r>
        <w:r/>
        <w:r>
          <w:fldChar w:fldCharType="separate"/>
        </w:r>
        <w:r>
          <w:t xml:space="preserve">754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65" w:anchor="_Toc230359065" w:history="1">
        <w:r>
          <w:rPr>
            <w:rStyle w:val="957"/>
          </w:rPr>
          <w:t xml:space="preserve">Рисунок 1469</w:t>
        </w:r>
        <w:r>
          <w:tab/>
        </w:r>
        <w:r>
          <w:fldChar w:fldCharType="begin"/>
        </w:r>
        <w:r>
          <w:instrText xml:space="preserve"> PAGEREF _Toc230359065 \h </w:instrText>
        </w:r>
        <w:r/>
        <w:r>
          <w:fldChar w:fldCharType="separate"/>
        </w:r>
        <w:r>
          <w:t xml:space="preserve">754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66" w:anchor="_Toc230359066" w:history="1">
        <w:r>
          <w:rPr>
            <w:rStyle w:val="957"/>
          </w:rPr>
          <w:t xml:space="preserve">Рисунок 1470</w:t>
        </w:r>
        <w:r>
          <w:tab/>
        </w:r>
        <w:r>
          <w:fldChar w:fldCharType="begin"/>
        </w:r>
        <w:r>
          <w:instrText xml:space="preserve"> PAGEREF _Toc230359066 \h </w:instrText>
        </w:r>
        <w:r/>
        <w:r>
          <w:fldChar w:fldCharType="separate"/>
        </w:r>
        <w:r>
          <w:t xml:space="preserve">755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67" w:anchor="_Toc230359067" w:history="1">
        <w:r>
          <w:rPr>
            <w:rStyle w:val="957"/>
          </w:rPr>
          <w:t xml:space="preserve">Рисунок 1471</w:t>
        </w:r>
        <w:r>
          <w:tab/>
        </w:r>
        <w:r>
          <w:fldChar w:fldCharType="begin"/>
        </w:r>
        <w:r>
          <w:instrText xml:space="preserve"> PAGEREF _Toc230359067 \h </w:instrText>
        </w:r>
        <w:r/>
        <w:r>
          <w:fldChar w:fldCharType="separate"/>
        </w:r>
        <w:r>
          <w:t xml:space="preserve">755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68" w:anchor="_Toc230359068" w:history="1">
        <w:r>
          <w:rPr>
            <w:rStyle w:val="957"/>
          </w:rPr>
          <w:t xml:space="preserve">Рисунок 1472</w:t>
        </w:r>
        <w:r>
          <w:tab/>
        </w:r>
        <w:r>
          <w:fldChar w:fldCharType="begin"/>
        </w:r>
        <w:r>
          <w:instrText xml:space="preserve"> PAGEREF _Toc230359068 \h </w:instrText>
        </w:r>
        <w:r/>
        <w:r>
          <w:fldChar w:fldCharType="separate"/>
        </w:r>
        <w:r>
          <w:t xml:space="preserve">756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69" w:anchor="_Toc230359069" w:history="1">
        <w:r>
          <w:rPr>
            <w:rStyle w:val="957"/>
          </w:rPr>
          <w:t xml:space="preserve">Рисунок 1473</w:t>
        </w:r>
        <w:r>
          <w:tab/>
        </w:r>
        <w:r>
          <w:fldChar w:fldCharType="begin"/>
        </w:r>
        <w:r>
          <w:instrText xml:space="preserve"> PAGEREF _Toc230359069 \h </w:instrText>
        </w:r>
        <w:r/>
        <w:r>
          <w:fldChar w:fldCharType="separate"/>
        </w:r>
        <w:r>
          <w:t xml:space="preserve">757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70" w:anchor="_Toc230359070" w:history="1">
        <w:r>
          <w:rPr>
            <w:rStyle w:val="957"/>
          </w:rPr>
          <w:t xml:space="preserve">Рисунок 1474</w:t>
        </w:r>
        <w:r>
          <w:tab/>
        </w:r>
        <w:r>
          <w:fldChar w:fldCharType="begin"/>
        </w:r>
        <w:r>
          <w:instrText xml:space="preserve"> PAGEREF _Toc230359070 \h </w:instrText>
        </w:r>
        <w:r/>
        <w:r>
          <w:fldChar w:fldCharType="separate"/>
        </w:r>
        <w:r>
          <w:t xml:space="preserve">758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71" w:anchor="_Toc230359071" w:history="1">
        <w:r>
          <w:rPr>
            <w:rStyle w:val="957"/>
          </w:rPr>
          <w:t xml:space="preserve">Рисунок 1475</w:t>
        </w:r>
        <w:r>
          <w:tab/>
        </w:r>
        <w:r>
          <w:fldChar w:fldCharType="begin"/>
        </w:r>
        <w:r>
          <w:instrText xml:space="preserve"> PAGEREF _Toc230359071 \h </w:instrText>
        </w:r>
        <w:r/>
        <w:r>
          <w:fldChar w:fldCharType="separate"/>
        </w:r>
        <w:r>
          <w:t xml:space="preserve">758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72" w:anchor="_Toc230359072" w:history="1">
        <w:r>
          <w:rPr>
            <w:rStyle w:val="957"/>
          </w:rPr>
          <w:t xml:space="preserve">Рисунок 1476</w:t>
        </w:r>
        <w:r>
          <w:tab/>
        </w:r>
        <w:r>
          <w:fldChar w:fldCharType="begin"/>
        </w:r>
        <w:r>
          <w:instrText xml:space="preserve"> PAGEREF _Toc230359072 \h </w:instrText>
        </w:r>
        <w:r/>
        <w:r>
          <w:fldChar w:fldCharType="separate"/>
        </w:r>
        <w:r>
          <w:t xml:space="preserve">759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73" w:anchor="_Toc230359073" w:history="1">
        <w:r>
          <w:rPr>
            <w:rStyle w:val="957"/>
          </w:rPr>
          <w:t xml:space="preserve">Рисунок 1477</w:t>
        </w:r>
        <w:r>
          <w:tab/>
        </w:r>
        <w:r>
          <w:fldChar w:fldCharType="begin"/>
        </w:r>
        <w:r>
          <w:instrText xml:space="preserve"> PAGEREF _Toc230359073 \h </w:instrText>
        </w:r>
        <w:r/>
        <w:r>
          <w:fldChar w:fldCharType="separate"/>
        </w:r>
        <w:r>
          <w:t xml:space="preserve">759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74" w:anchor="_Toc230359074" w:history="1">
        <w:r>
          <w:rPr>
            <w:rStyle w:val="957"/>
          </w:rPr>
          <w:t xml:space="preserve">Рисунок 1478</w:t>
        </w:r>
        <w:r>
          <w:tab/>
        </w:r>
        <w:r>
          <w:fldChar w:fldCharType="begin"/>
        </w:r>
        <w:r>
          <w:instrText xml:space="preserve"> PAGEREF _Toc230359074 \h </w:instrText>
        </w:r>
        <w:r/>
        <w:r>
          <w:fldChar w:fldCharType="separate"/>
        </w:r>
        <w:r>
          <w:t xml:space="preserve">759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75" w:anchor="_Toc230359075" w:history="1">
        <w:r>
          <w:rPr>
            <w:rStyle w:val="957"/>
          </w:rPr>
          <w:t xml:space="preserve">Рисунок 1479</w:t>
        </w:r>
        <w:r>
          <w:tab/>
        </w:r>
        <w:r>
          <w:fldChar w:fldCharType="begin"/>
        </w:r>
        <w:r>
          <w:instrText xml:space="preserve"> PAGEREF _Toc230359075 \h </w:instrText>
        </w:r>
        <w:r/>
        <w:r>
          <w:fldChar w:fldCharType="separate"/>
        </w:r>
        <w:r>
          <w:t xml:space="preserve">760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76" w:anchor="_Toc230359076" w:history="1">
        <w:r>
          <w:rPr>
            <w:rStyle w:val="957"/>
          </w:rPr>
          <w:t xml:space="preserve">Рисунок 1480</w:t>
        </w:r>
        <w:r>
          <w:tab/>
        </w:r>
        <w:r>
          <w:fldChar w:fldCharType="begin"/>
        </w:r>
        <w:r>
          <w:instrText xml:space="preserve"> PAGEREF _Toc230359076 \h </w:instrText>
        </w:r>
        <w:r/>
        <w:r>
          <w:fldChar w:fldCharType="separate"/>
        </w:r>
        <w:r>
          <w:t xml:space="preserve">760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77" w:anchor="_Toc230359077" w:history="1">
        <w:r>
          <w:rPr>
            <w:rStyle w:val="957"/>
          </w:rPr>
          <w:t xml:space="preserve">Рисунок 1481</w:t>
        </w:r>
        <w:r>
          <w:tab/>
        </w:r>
        <w:r>
          <w:fldChar w:fldCharType="begin"/>
        </w:r>
        <w:r>
          <w:instrText xml:space="preserve"> PAGEREF _Toc230359077 \h </w:instrText>
        </w:r>
        <w:r/>
        <w:r>
          <w:fldChar w:fldCharType="separate"/>
        </w:r>
        <w:r>
          <w:t xml:space="preserve">761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78" w:anchor="_Toc230359078" w:history="1">
        <w:r>
          <w:rPr>
            <w:rStyle w:val="957"/>
          </w:rPr>
          <w:t xml:space="preserve">Рисунок 1482</w:t>
        </w:r>
        <w:r>
          <w:tab/>
        </w:r>
        <w:r>
          <w:fldChar w:fldCharType="begin"/>
        </w:r>
        <w:r>
          <w:instrText xml:space="preserve"> PAGEREF _Toc230359078 \h </w:instrText>
        </w:r>
        <w:r/>
        <w:r>
          <w:fldChar w:fldCharType="separate"/>
        </w:r>
        <w:r>
          <w:t xml:space="preserve">761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79" w:anchor="_Toc230359079" w:history="1">
        <w:r>
          <w:rPr>
            <w:rStyle w:val="957"/>
          </w:rPr>
          <w:t xml:space="preserve">Рисунок 1483</w:t>
        </w:r>
        <w:r>
          <w:tab/>
        </w:r>
        <w:r>
          <w:fldChar w:fldCharType="begin"/>
        </w:r>
        <w:r>
          <w:instrText xml:space="preserve"> PAGEREF _Toc230359079 \h </w:instrText>
        </w:r>
        <w:r/>
        <w:r>
          <w:fldChar w:fldCharType="separate"/>
        </w:r>
        <w:r>
          <w:t xml:space="preserve">761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80" w:anchor="_Toc230359080" w:history="1">
        <w:r>
          <w:rPr>
            <w:rStyle w:val="957"/>
          </w:rPr>
          <w:t xml:space="preserve">Рисунок 1484</w:t>
        </w:r>
        <w:r>
          <w:tab/>
        </w:r>
        <w:r>
          <w:fldChar w:fldCharType="begin"/>
        </w:r>
        <w:r>
          <w:instrText xml:space="preserve"> PAGEREF _Toc230359080 \h </w:instrText>
        </w:r>
        <w:r/>
        <w:r>
          <w:fldChar w:fldCharType="separate"/>
        </w:r>
        <w:r>
          <w:t xml:space="preserve">762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81" w:anchor="_Toc230359081" w:history="1">
        <w:r>
          <w:rPr>
            <w:rStyle w:val="957"/>
          </w:rPr>
          <w:t xml:space="preserve">Рисунок 1485</w:t>
        </w:r>
        <w:r>
          <w:tab/>
        </w:r>
        <w:r>
          <w:fldChar w:fldCharType="begin"/>
        </w:r>
        <w:r>
          <w:instrText xml:space="preserve"> PAGEREF _Toc230359081 \h </w:instrText>
        </w:r>
        <w:r/>
        <w:r>
          <w:fldChar w:fldCharType="separate"/>
        </w:r>
        <w:r>
          <w:t xml:space="preserve">762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82" w:anchor="_Toc230359082" w:history="1">
        <w:r>
          <w:rPr>
            <w:rStyle w:val="957"/>
          </w:rPr>
          <w:t xml:space="preserve">Рисунок 1486</w:t>
        </w:r>
        <w:r>
          <w:tab/>
        </w:r>
        <w:r>
          <w:fldChar w:fldCharType="begin"/>
        </w:r>
        <w:r>
          <w:instrText xml:space="preserve"> PAGEREF _Toc230359082 \h </w:instrText>
        </w:r>
        <w:r/>
        <w:r>
          <w:fldChar w:fldCharType="separate"/>
        </w:r>
        <w:r>
          <w:t xml:space="preserve">763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83" w:anchor="_Toc230359083" w:history="1">
        <w:r>
          <w:rPr>
            <w:rStyle w:val="957"/>
          </w:rPr>
          <w:t xml:space="preserve">Рисунок 1487</w:t>
        </w:r>
        <w:r>
          <w:tab/>
        </w:r>
        <w:r>
          <w:fldChar w:fldCharType="begin"/>
        </w:r>
        <w:r>
          <w:instrText xml:space="preserve"> PAGEREF _Toc230359083 \h </w:instrText>
        </w:r>
        <w:r/>
        <w:r>
          <w:fldChar w:fldCharType="separate"/>
        </w:r>
        <w:r>
          <w:t xml:space="preserve">763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84" w:anchor="_Toc230359084" w:history="1">
        <w:r>
          <w:rPr>
            <w:rStyle w:val="957"/>
          </w:rPr>
          <w:t xml:space="preserve">Рисунок 1488</w:t>
        </w:r>
        <w:r>
          <w:tab/>
        </w:r>
        <w:r>
          <w:fldChar w:fldCharType="begin"/>
        </w:r>
        <w:r>
          <w:instrText xml:space="preserve"> PAGEREF _Toc230359084 \h </w:instrText>
        </w:r>
        <w:r/>
        <w:r>
          <w:fldChar w:fldCharType="separate"/>
        </w:r>
        <w:r>
          <w:t xml:space="preserve">764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85" w:anchor="_Toc230359085" w:history="1">
        <w:r>
          <w:rPr>
            <w:rStyle w:val="957"/>
          </w:rPr>
          <w:t xml:space="preserve">Рисунок 1489</w:t>
        </w:r>
        <w:r>
          <w:tab/>
        </w:r>
        <w:r>
          <w:fldChar w:fldCharType="begin"/>
        </w:r>
        <w:r>
          <w:instrText xml:space="preserve"> PAGEREF _Toc230359085 \h </w:instrText>
        </w:r>
        <w:r/>
        <w:r>
          <w:fldChar w:fldCharType="separate"/>
        </w:r>
        <w:r>
          <w:t xml:space="preserve">765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86" w:anchor="_Toc230359086" w:history="1">
        <w:r>
          <w:rPr>
            <w:rStyle w:val="957"/>
          </w:rPr>
          <w:t xml:space="preserve">Рисунок 1490</w:t>
        </w:r>
        <w:r>
          <w:tab/>
        </w:r>
        <w:r>
          <w:fldChar w:fldCharType="begin"/>
        </w:r>
        <w:r>
          <w:instrText xml:space="preserve"> PAGEREF _Toc230359086 \h </w:instrText>
        </w:r>
        <w:r/>
        <w:r>
          <w:fldChar w:fldCharType="separate"/>
        </w:r>
        <w:r>
          <w:t xml:space="preserve">765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87" w:anchor="_Toc230359087" w:history="1">
        <w:r>
          <w:rPr>
            <w:rStyle w:val="957"/>
          </w:rPr>
          <w:t xml:space="preserve">Рисунок 1491</w:t>
        </w:r>
        <w:r>
          <w:tab/>
        </w:r>
        <w:r>
          <w:fldChar w:fldCharType="begin"/>
        </w:r>
        <w:r>
          <w:instrText xml:space="preserve"> PAGEREF _Toc230359087 \h </w:instrText>
        </w:r>
        <w:r/>
        <w:r>
          <w:fldChar w:fldCharType="separate"/>
        </w:r>
        <w:r>
          <w:t xml:space="preserve">765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88" w:anchor="_Toc230359088" w:history="1">
        <w:r>
          <w:rPr>
            <w:rStyle w:val="957"/>
          </w:rPr>
          <w:t xml:space="preserve">Рисунок 1492</w:t>
        </w:r>
        <w:r>
          <w:tab/>
        </w:r>
        <w:r>
          <w:fldChar w:fldCharType="begin"/>
        </w:r>
        <w:r>
          <w:instrText xml:space="preserve"> PAGEREF _Toc230359088 \h </w:instrText>
        </w:r>
        <w:r/>
        <w:r>
          <w:fldChar w:fldCharType="separate"/>
        </w:r>
        <w:r>
          <w:t xml:space="preserve">766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89" w:anchor="_Toc230359089" w:history="1">
        <w:r>
          <w:rPr>
            <w:rStyle w:val="957"/>
          </w:rPr>
          <w:t xml:space="preserve">Рисунок 1493</w:t>
        </w:r>
        <w:r>
          <w:tab/>
        </w:r>
        <w:r>
          <w:fldChar w:fldCharType="begin"/>
        </w:r>
        <w:r>
          <w:instrText xml:space="preserve"> PAGEREF _Toc230359089 \h </w:instrText>
        </w:r>
        <w:r/>
        <w:r>
          <w:fldChar w:fldCharType="separate"/>
        </w:r>
        <w:r>
          <w:t xml:space="preserve">766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90" w:anchor="_Toc230359090" w:history="1">
        <w:r>
          <w:rPr>
            <w:rStyle w:val="957"/>
          </w:rPr>
          <w:t xml:space="preserve">Рисунок 1494</w:t>
        </w:r>
        <w:r>
          <w:tab/>
        </w:r>
        <w:r>
          <w:fldChar w:fldCharType="begin"/>
        </w:r>
        <w:r>
          <w:instrText xml:space="preserve"> PAGEREF _Toc230359090 \h </w:instrText>
        </w:r>
        <w:r/>
        <w:r>
          <w:fldChar w:fldCharType="separate"/>
        </w:r>
        <w:r>
          <w:t xml:space="preserve">767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91" w:anchor="_Toc230359091" w:history="1">
        <w:r>
          <w:rPr>
            <w:rStyle w:val="957"/>
          </w:rPr>
          <w:t xml:space="preserve">Рисунок 1495</w:t>
        </w:r>
        <w:r>
          <w:tab/>
        </w:r>
        <w:r>
          <w:fldChar w:fldCharType="begin"/>
        </w:r>
        <w:r>
          <w:instrText xml:space="preserve"> PAGEREF _Toc230359091 \h </w:instrText>
        </w:r>
        <w:r/>
        <w:r>
          <w:fldChar w:fldCharType="separate"/>
        </w:r>
        <w:r>
          <w:t xml:space="preserve">767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92" w:anchor="_Toc230359092" w:history="1">
        <w:r>
          <w:rPr>
            <w:rStyle w:val="957"/>
          </w:rPr>
          <w:t xml:space="preserve">Рисунок 1496</w:t>
        </w:r>
        <w:r>
          <w:tab/>
        </w:r>
        <w:r>
          <w:fldChar w:fldCharType="begin"/>
        </w:r>
        <w:r>
          <w:instrText xml:space="preserve"> PAGEREF _Toc230359092 \h </w:instrText>
        </w:r>
        <w:r/>
        <w:r>
          <w:fldChar w:fldCharType="separate"/>
        </w:r>
        <w:r>
          <w:t xml:space="preserve">768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93" w:anchor="_Toc230359093" w:history="1">
        <w:r>
          <w:rPr>
            <w:rStyle w:val="957"/>
          </w:rPr>
          <w:t xml:space="preserve">Рисунок 1497</w:t>
        </w:r>
        <w:r>
          <w:tab/>
        </w:r>
        <w:r>
          <w:fldChar w:fldCharType="begin"/>
        </w:r>
        <w:r>
          <w:instrText xml:space="preserve"> PAGEREF _Toc230359093 \h </w:instrText>
        </w:r>
        <w:r/>
        <w:r>
          <w:fldChar w:fldCharType="separate"/>
        </w:r>
        <w:r>
          <w:t xml:space="preserve">768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94" w:anchor="_Toc230359094" w:history="1">
        <w:r>
          <w:rPr>
            <w:rStyle w:val="957"/>
          </w:rPr>
          <w:t xml:space="preserve">Рисунок 1498</w:t>
        </w:r>
        <w:r>
          <w:tab/>
        </w:r>
        <w:r>
          <w:fldChar w:fldCharType="begin"/>
        </w:r>
        <w:r>
          <w:instrText xml:space="preserve"> PAGEREF _Toc230359094 \h </w:instrText>
        </w:r>
        <w:r/>
        <w:r>
          <w:fldChar w:fldCharType="separate"/>
        </w:r>
        <w:r>
          <w:t xml:space="preserve">769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95" w:anchor="_Toc230359095" w:history="1">
        <w:r>
          <w:rPr>
            <w:rStyle w:val="957"/>
          </w:rPr>
          <w:t xml:space="preserve">Рисунок 1499</w:t>
        </w:r>
        <w:r>
          <w:tab/>
        </w:r>
        <w:r>
          <w:fldChar w:fldCharType="begin"/>
        </w:r>
        <w:r>
          <w:instrText xml:space="preserve"> PAGEREF _Toc230359095 \h </w:instrText>
        </w:r>
        <w:r/>
        <w:r>
          <w:fldChar w:fldCharType="separate"/>
        </w:r>
        <w:r>
          <w:t xml:space="preserve">769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96" w:anchor="_Toc230359096" w:history="1">
        <w:r>
          <w:rPr>
            <w:rStyle w:val="957"/>
          </w:rPr>
          <w:t xml:space="preserve">Рисунок 1500</w:t>
        </w:r>
        <w:r>
          <w:tab/>
        </w:r>
        <w:r>
          <w:fldChar w:fldCharType="begin"/>
        </w:r>
        <w:r>
          <w:instrText xml:space="preserve"> PAGEREF _Toc230359096 \h </w:instrText>
        </w:r>
        <w:r/>
        <w:r>
          <w:fldChar w:fldCharType="separate"/>
        </w:r>
        <w:r>
          <w:t xml:space="preserve">770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97" w:anchor="_Toc230359097" w:history="1">
        <w:r>
          <w:rPr>
            <w:rStyle w:val="957"/>
          </w:rPr>
          <w:t xml:space="preserve">Рисунок 1501</w:t>
        </w:r>
        <w:r>
          <w:tab/>
        </w:r>
        <w:r>
          <w:fldChar w:fldCharType="begin"/>
        </w:r>
        <w:r>
          <w:instrText xml:space="preserve"> PAGEREF _Toc230359097 \h </w:instrText>
        </w:r>
        <w:r/>
        <w:r>
          <w:fldChar w:fldCharType="separate"/>
        </w:r>
        <w:r>
          <w:t xml:space="preserve">770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98" w:anchor="_Toc230359098" w:history="1">
        <w:r>
          <w:rPr>
            <w:rStyle w:val="957"/>
          </w:rPr>
          <w:t xml:space="preserve">Рисунок 1502</w:t>
        </w:r>
        <w:r>
          <w:tab/>
        </w:r>
        <w:r>
          <w:fldChar w:fldCharType="begin"/>
        </w:r>
        <w:r>
          <w:instrText xml:space="preserve"> PAGEREF _Toc230359098 \h </w:instrText>
        </w:r>
        <w:r/>
        <w:r>
          <w:fldChar w:fldCharType="separate"/>
        </w:r>
        <w:r>
          <w:t xml:space="preserve">770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099" w:anchor="_Toc230359099" w:history="1">
        <w:r>
          <w:rPr>
            <w:rStyle w:val="957"/>
          </w:rPr>
          <w:t xml:space="preserve">Рисунок 1503</w:t>
        </w:r>
        <w:r>
          <w:tab/>
        </w:r>
        <w:r>
          <w:fldChar w:fldCharType="begin"/>
        </w:r>
        <w:r>
          <w:instrText xml:space="preserve"> PAGEREF _Toc230359099 \h </w:instrText>
        </w:r>
        <w:r/>
        <w:r>
          <w:fldChar w:fldCharType="separate"/>
        </w:r>
        <w:r>
          <w:t xml:space="preserve">771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00" w:anchor="_Toc230359100" w:history="1">
        <w:r>
          <w:rPr>
            <w:rStyle w:val="957"/>
          </w:rPr>
          <w:t xml:space="preserve">Рисунок 1504</w:t>
        </w:r>
        <w:r>
          <w:tab/>
        </w:r>
        <w:r>
          <w:fldChar w:fldCharType="begin"/>
        </w:r>
        <w:r>
          <w:instrText xml:space="preserve"> PAGEREF _Toc230359100 \h </w:instrText>
        </w:r>
        <w:r/>
        <w:r>
          <w:fldChar w:fldCharType="separate"/>
        </w:r>
        <w:r>
          <w:t xml:space="preserve">771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01" w:anchor="_Toc230359101" w:history="1">
        <w:r>
          <w:rPr>
            <w:rStyle w:val="957"/>
          </w:rPr>
          <w:t xml:space="preserve">Рисунок 1505</w:t>
        </w:r>
        <w:r>
          <w:tab/>
        </w:r>
        <w:r>
          <w:fldChar w:fldCharType="begin"/>
        </w:r>
        <w:r>
          <w:instrText xml:space="preserve"> PAGEREF _Toc230359101 \h </w:instrText>
        </w:r>
        <w:r/>
        <w:r>
          <w:fldChar w:fldCharType="separate"/>
        </w:r>
        <w:r>
          <w:t xml:space="preserve">771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02" w:anchor="_Toc230359102" w:history="1">
        <w:r>
          <w:rPr>
            <w:rStyle w:val="957"/>
          </w:rPr>
          <w:t xml:space="preserve">Рисунок 1506</w:t>
        </w:r>
        <w:r>
          <w:tab/>
        </w:r>
        <w:r>
          <w:fldChar w:fldCharType="begin"/>
        </w:r>
        <w:r>
          <w:instrText xml:space="preserve"> PAGEREF _Toc230359102 \h </w:instrText>
        </w:r>
        <w:r/>
        <w:r>
          <w:fldChar w:fldCharType="separate"/>
        </w:r>
        <w:r>
          <w:t xml:space="preserve">772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03" w:anchor="_Toc230359103" w:history="1">
        <w:r>
          <w:rPr>
            <w:rStyle w:val="957"/>
          </w:rPr>
          <w:t xml:space="preserve">Рисунок 1507</w:t>
        </w:r>
        <w:r>
          <w:tab/>
        </w:r>
        <w:r>
          <w:fldChar w:fldCharType="begin"/>
        </w:r>
        <w:r>
          <w:instrText xml:space="preserve"> PAGEREF _Toc230359103 \h </w:instrText>
        </w:r>
        <w:r/>
        <w:r>
          <w:fldChar w:fldCharType="separate"/>
        </w:r>
        <w:r>
          <w:t xml:space="preserve">772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04" w:anchor="_Toc230359104" w:history="1">
        <w:r>
          <w:rPr>
            <w:rStyle w:val="957"/>
          </w:rPr>
          <w:t xml:space="preserve">Рисунок 1508</w:t>
        </w:r>
        <w:r>
          <w:tab/>
        </w:r>
        <w:r>
          <w:fldChar w:fldCharType="begin"/>
        </w:r>
        <w:r>
          <w:instrText xml:space="preserve"> PAGEREF _Toc230359104 \h </w:instrText>
        </w:r>
        <w:r/>
        <w:r>
          <w:fldChar w:fldCharType="separate"/>
        </w:r>
        <w:r>
          <w:t xml:space="preserve">772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05" w:anchor="_Toc230359105" w:history="1">
        <w:r>
          <w:rPr>
            <w:rStyle w:val="957"/>
          </w:rPr>
          <w:t xml:space="preserve">Рисунок 1509</w:t>
        </w:r>
        <w:r>
          <w:tab/>
        </w:r>
        <w:r>
          <w:fldChar w:fldCharType="begin"/>
        </w:r>
        <w:r>
          <w:instrText xml:space="preserve"> PAGEREF _Toc230359105 \h </w:instrText>
        </w:r>
        <w:r/>
        <w:r>
          <w:fldChar w:fldCharType="separate"/>
        </w:r>
        <w:r>
          <w:t xml:space="preserve">773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06" w:anchor="_Toc230359106" w:history="1">
        <w:r>
          <w:rPr>
            <w:rStyle w:val="957"/>
          </w:rPr>
          <w:t xml:space="preserve">Рисунок 1510</w:t>
        </w:r>
        <w:r>
          <w:tab/>
        </w:r>
        <w:r>
          <w:fldChar w:fldCharType="begin"/>
        </w:r>
        <w:r>
          <w:instrText xml:space="preserve"> PAGEREF _Toc230359106 \h </w:instrText>
        </w:r>
        <w:r/>
        <w:r>
          <w:fldChar w:fldCharType="separate"/>
        </w:r>
        <w:r>
          <w:t xml:space="preserve">773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07" w:anchor="_Toc230359107" w:history="1">
        <w:r>
          <w:rPr>
            <w:rStyle w:val="957"/>
          </w:rPr>
          <w:t xml:space="preserve">Рисунок 1511</w:t>
        </w:r>
        <w:r>
          <w:tab/>
        </w:r>
        <w:r>
          <w:fldChar w:fldCharType="begin"/>
        </w:r>
        <w:r>
          <w:instrText xml:space="preserve"> PAGEREF _Toc230359107 \h </w:instrText>
        </w:r>
        <w:r/>
        <w:r>
          <w:fldChar w:fldCharType="separate"/>
        </w:r>
        <w:r>
          <w:t xml:space="preserve">773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08" w:anchor="_Toc230359108" w:history="1">
        <w:r>
          <w:rPr>
            <w:rStyle w:val="957"/>
          </w:rPr>
          <w:t xml:space="preserve">Рисунок 1512</w:t>
        </w:r>
        <w:r>
          <w:tab/>
        </w:r>
        <w:r>
          <w:fldChar w:fldCharType="begin"/>
        </w:r>
        <w:r>
          <w:instrText xml:space="preserve"> PAGEREF _Toc230359108 \h </w:instrText>
        </w:r>
        <w:r/>
        <w:r>
          <w:fldChar w:fldCharType="separate"/>
        </w:r>
        <w:r>
          <w:t xml:space="preserve">774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09" w:anchor="_Toc230359109" w:history="1">
        <w:r>
          <w:rPr>
            <w:rStyle w:val="957"/>
          </w:rPr>
          <w:t xml:space="preserve">Рисунок 1513</w:t>
        </w:r>
        <w:r>
          <w:tab/>
        </w:r>
        <w:r>
          <w:fldChar w:fldCharType="begin"/>
        </w:r>
        <w:r>
          <w:instrText xml:space="preserve"> PAGEREF _Toc230359109 \h </w:instrText>
        </w:r>
        <w:r/>
        <w:r>
          <w:fldChar w:fldCharType="separate"/>
        </w:r>
        <w:r>
          <w:t xml:space="preserve">774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10" w:anchor="_Toc230359110" w:history="1">
        <w:r>
          <w:rPr>
            <w:rStyle w:val="957"/>
          </w:rPr>
          <w:t xml:space="preserve">Рисунок 1514</w:t>
        </w:r>
        <w:r>
          <w:tab/>
        </w:r>
        <w:r>
          <w:fldChar w:fldCharType="begin"/>
        </w:r>
        <w:r>
          <w:instrText xml:space="preserve"> PAGEREF _Toc230359110 \h </w:instrText>
        </w:r>
        <w:r/>
        <w:r>
          <w:fldChar w:fldCharType="separate"/>
        </w:r>
        <w:r>
          <w:t xml:space="preserve">774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11" w:anchor="_Toc230359111" w:history="1">
        <w:r>
          <w:rPr>
            <w:rStyle w:val="957"/>
          </w:rPr>
          <w:t xml:space="preserve">Рисунок 1515</w:t>
        </w:r>
        <w:r>
          <w:tab/>
        </w:r>
        <w:r>
          <w:fldChar w:fldCharType="begin"/>
        </w:r>
        <w:r>
          <w:instrText xml:space="preserve"> PAGEREF _Toc230359111 \h </w:instrText>
        </w:r>
        <w:r/>
        <w:r>
          <w:fldChar w:fldCharType="separate"/>
        </w:r>
        <w:r>
          <w:t xml:space="preserve">775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12" w:anchor="_Toc230359112" w:history="1">
        <w:r>
          <w:rPr>
            <w:rStyle w:val="957"/>
          </w:rPr>
          <w:t xml:space="preserve">Рисунок 1516</w:t>
        </w:r>
        <w:r>
          <w:tab/>
        </w:r>
        <w:r>
          <w:fldChar w:fldCharType="begin"/>
        </w:r>
        <w:r>
          <w:instrText xml:space="preserve"> PAGEREF _Toc230359112 \h </w:instrText>
        </w:r>
        <w:r/>
        <w:r>
          <w:fldChar w:fldCharType="separate"/>
        </w:r>
        <w:r>
          <w:t xml:space="preserve">775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13" w:anchor="_Toc230359113" w:history="1">
        <w:r>
          <w:rPr>
            <w:rStyle w:val="957"/>
          </w:rPr>
          <w:t xml:space="preserve">Рисунок 1517</w:t>
        </w:r>
        <w:r>
          <w:tab/>
        </w:r>
        <w:r>
          <w:fldChar w:fldCharType="begin"/>
        </w:r>
        <w:r>
          <w:instrText xml:space="preserve"> PAGEREF _Toc230359113 \h </w:instrText>
        </w:r>
        <w:r/>
        <w:r>
          <w:fldChar w:fldCharType="separate"/>
        </w:r>
        <w:r>
          <w:t xml:space="preserve">776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14" w:anchor="_Toc230359114" w:history="1">
        <w:r>
          <w:rPr>
            <w:rStyle w:val="957"/>
          </w:rPr>
          <w:t xml:space="preserve">Рисунок 1518</w:t>
        </w:r>
        <w:r>
          <w:tab/>
        </w:r>
        <w:r>
          <w:fldChar w:fldCharType="begin"/>
        </w:r>
        <w:r>
          <w:instrText xml:space="preserve"> PAGEREF _Toc230359114 \h </w:instrText>
        </w:r>
        <w:r/>
        <w:r>
          <w:fldChar w:fldCharType="separate"/>
        </w:r>
        <w:r>
          <w:t xml:space="preserve">776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15" w:anchor="_Toc230359115" w:history="1">
        <w:r>
          <w:rPr>
            <w:rStyle w:val="957"/>
          </w:rPr>
          <w:t xml:space="preserve">Рисунок 1519</w:t>
        </w:r>
        <w:r>
          <w:tab/>
        </w:r>
        <w:r>
          <w:fldChar w:fldCharType="begin"/>
        </w:r>
        <w:r>
          <w:instrText xml:space="preserve"> PAGEREF _Toc230359115 \h </w:instrText>
        </w:r>
        <w:r/>
        <w:r>
          <w:fldChar w:fldCharType="separate"/>
        </w:r>
        <w:r>
          <w:t xml:space="preserve">776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16" w:anchor="_Toc230359116" w:history="1">
        <w:r>
          <w:rPr>
            <w:rStyle w:val="957"/>
          </w:rPr>
          <w:t xml:space="preserve">Рисунок 1520</w:t>
        </w:r>
        <w:r>
          <w:tab/>
        </w:r>
        <w:r>
          <w:fldChar w:fldCharType="begin"/>
        </w:r>
        <w:r>
          <w:instrText xml:space="preserve"> PAGEREF _Toc230359116 \h </w:instrText>
        </w:r>
        <w:r/>
        <w:r>
          <w:fldChar w:fldCharType="separate"/>
        </w:r>
        <w:r>
          <w:t xml:space="preserve">777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17" w:anchor="_Toc230359117" w:history="1">
        <w:r>
          <w:rPr>
            <w:rStyle w:val="957"/>
          </w:rPr>
          <w:t xml:space="preserve">Рисунок 1521</w:t>
        </w:r>
        <w:r>
          <w:tab/>
        </w:r>
        <w:r>
          <w:fldChar w:fldCharType="begin"/>
        </w:r>
        <w:r>
          <w:instrText xml:space="preserve"> PAGEREF _Toc230359117 \h </w:instrText>
        </w:r>
        <w:r/>
        <w:r>
          <w:fldChar w:fldCharType="separate"/>
        </w:r>
        <w:r>
          <w:t xml:space="preserve">777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18" w:anchor="_Toc230359118" w:history="1">
        <w:r>
          <w:rPr>
            <w:rStyle w:val="957"/>
          </w:rPr>
          <w:t xml:space="preserve">Рисунок 1522</w:t>
        </w:r>
        <w:r>
          <w:tab/>
        </w:r>
        <w:r>
          <w:fldChar w:fldCharType="begin"/>
        </w:r>
        <w:r>
          <w:instrText xml:space="preserve"> PAGEREF _Toc230359118 \h </w:instrText>
        </w:r>
        <w:r/>
        <w:r>
          <w:fldChar w:fldCharType="separate"/>
        </w:r>
        <w:r>
          <w:t xml:space="preserve">778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19" w:anchor="_Toc230359119" w:history="1">
        <w:r>
          <w:rPr>
            <w:rStyle w:val="957"/>
          </w:rPr>
          <w:t xml:space="preserve">Рисунок 1523</w:t>
        </w:r>
        <w:r>
          <w:tab/>
        </w:r>
        <w:r>
          <w:fldChar w:fldCharType="begin"/>
        </w:r>
        <w:r>
          <w:instrText xml:space="preserve"> PAGEREF _Toc230359119 \h </w:instrText>
        </w:r>
        <w:r/>
        <w:r>
          <w:fldChar w:fldCharType="separate"/>
        </w:r>
        <w:r>
          <w:t xml:space="preserve">778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20" w:anchor="_Toc230359120" w:history="1">
        <w:r>
          <w:rPr>
            <w:rStyle w:val="957"/>
          </w:rPr>
          <w:t xml:space="preserve">Рисунок 1524</w:t>
        </w:r>
        <w:r>
          <w:tab/>
        </w:r>
        <w:r>
          <w:fldChar w:fldCharType="begin"/>
        </w:r>
        <w:r>
          <w:instrText xml:space="preserve"> PAGEREF _Toc230359120 \h </w:instrText>
        </w:r>
        <w:r/>
        <w:r>
          <w:fldChar w:fldCharType="separate"/>
        </w:r>
        <w:r>
          <w:t xml:space="preserve">780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21" w:anchor="_Toc230359121" w:history="1">
        <w:r>
          <w:rPr>
            <w:rStyle w:val="957"/>
          </w:rPr>
          <w:t xml:space="preserve">Рисунок 1525</w:t>
        </w:r>
        <w:r>
          <w:tab/>
        </w:r>
        <w:r>
          <w:fldChar w:fldCharType="begin"/>
        </w:r>
        <w:r>
          <w:instrText xml:space="preserve"> PAGEREF _Toc230359121 \h </w:instrText>
        </w:r>
        <w:r/>
        <w:r>
          <w:fldChar w:fldCharType="separate"/>
        </w:r>
        <w:r>
          <w:t xml:space="preserve">781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22" w:anchor="_Toc230359122" w:history="1">
        <w:r>
          <w:rPr>
            <w:rStyle w:val="957"/>
          </w:rPr>
          <w:t xml:space="preserve">Рисунок 1526</w:t>
        </w:r>
        <w:r>
          <w:tab/>
        </w:r>
        <w:r>
          <w:fldChar w:fldCharType="begin"/>
        </w:r>
        <w:r>
          <w:instrText xml:space="preserve"> PAGEREF _Toc230359122 \h </w:instrText>
        </w:r>
        <w:r/>
        <w:r>
          <w:fldChar w:fldCharType="separate"/>
        </w:r>
        <w:r>
          <w:t xml:space="preserve">781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23" w:anchor="_Toc230359123" w:history="1">
        <w:r>
          <w:rPr>
            <w:rStyle w:val="957"/>
          </w:rPr>
          <w:t xml:space="preserve">Рисунок 1527</w:t>
        </w:r>
        <w:r>
          <w:tab/>
        </w:r>
        <w:r>
          <w:fldChar w:fldCharType="begin"/>
        </w:r>
        <w:r>
          <w:instrText xml:space="preserve"> PAGEREF _Toc230359123 \h </w:instrText>
        </w:r>
        <w:r/>
        <w:r>
          <w:fldChar w:fldCharType="separate"/>
        </w:r>
        <w:r>
          <w:t xml:space="preserve">782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24" w:anchor="_Toc230359124" w:history="1">
        <w:r>
          <w:rPr>
            <w:rStyle w:val="957"/>
          </w:rPr>
          <w:t xml:space="preserve">Рисунок 1528</w:t>
        </w:r>
        <w:r>
          <w:tab/>
        </w:r>
        <w:r>
          <w:fldChar w:fldCharType="begin"/>
        </w:r>
        <w:r>
          <w:instrText xml:space="preserve"> PAGEREF _Toc230359124 \h </w:instrText>
        </w:r>
        <w:r/>
        <w:r>
          <w:fldChar w:fldCharType="separate"/>
        </w:r>
        <w:r>
          <w:t xml:space="preserve">782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25" w:anchor="_Toc230359125" w:history="1">
        <w:r>
          <w:rPr>
            <w:rStyle w:val="957"/>
          </w:rPr>
          <w:t xml:space="preserve">Рисунок 1529</w:t>
        </w:r>
        <w:r>
          <w:tab/>
        </w:r>
        <w:r>
          <w:fldChar w:fldCharType="begin"/>
        </w:r>
        <w:r>
          <w:instrText xml:space="preserve"> PAGEREF _Toc230359125 \h </w:instrText>
        </w:r>
        <w:r/>
        <w:r>
          <w:fldChar w:fldCharType="separate"/>
        </w:r>
        <w:r>
          <w:t xml:space="preserve">783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26" w:anchor="_Toc230359126" w:history="1">
        <w:r>
          <w:rPr>
            <w:rStyle w:val="957"/>
          </w:rPr>
          <w:t xml:space="preserve">Рисунок 1530</w:t>
        </w:r>
        <w:r>
          <w:tab/>
        </w:r>
        <w:r>
          <w:fldChar w:fldCharType="begin"/>
        </w:r>
        <w:r>
          <w:instrText xml:space="preserve"> PAGEREF _Toc230359126 \h </w:instrText>
        </w:r>
        <w:r/>
        <w:r>
          <w:fldChar w:fldCharType="separate"/>
        </w:r>
        <w:r>
          <w:t xml:space="preserve">783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27" w:anchor="_Toc230359127" w:history="1">
        <w:r>
          <w:rPr>
            <w:rStyle w:val="957"/>
          </w:rPr>
          <w:t xml:space="preserve">Рисунок 1531</w:t>
        </w:r>
        <w:r>
          <w:tab/>
        </w:r>
        <w:r>
          <w:fldChar w:fldCharType="begin"/>
        </w:r>
        <w:r>
          <w:instrText xml:space="preserve"> PAGEREF _Toc230359127 \h </w:instrText>
        </w:r>
        <w:r/>
        <w:r>
          <w:fldChar w:fldCharType="separate"/>
        </w:r>
        <w:r>
          <w:t xml:space="preserve">784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28" w:anchor="_Toc230359128" w:history="1">
        <w:r>
          <w:rPr>
            <w:rStyle w:val="957"/>
          </w:rPr>
          <w:t xml:space="preserve">Рисунок 1532</w:t>
        </w:r>
        <w:r>
          <w:tab/>
        </w:r>
        <w:r>
          <w:fldChar w:fldCharType="begin"/>
        </w:r>
        <w:r>
          <w:instrText xml:space="preserve"> PAGEREF _Toc230359128 \h </w:instrText>
        </w:r>
        <w:r/>
        <w:r>
          <w:fldChar w:fldCharType="separate"/>
        </w:r>
        <w:r>
          <w:t xml:space="preserve">784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29" w:anchor="_Toc230359129" w:history="1">
        <w:r>
          <w:rPr>
            <w:rStyle w:val="957"/>
          </w:rPr>
          <w:t xml:space="preserve">Рисунок 1533</w:t>
        </w:r>
        <w:r>
          <w:tab/>
        </w:r>
        <w:r>
          <w:fldChar w:fldCharType="begin"/>
        </w:r>
        <w:r>
          <w:instrText xml:space="preserve"> PAGEREF _Toc230359129 \h </w:instrText>
        </w:r>
        <w:r/>
        <w:r>
          <w:fldChar w:fldCharType="separate"/>
        </w:r>
        <w:r>
          <w:t xml:space="preserve">786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30" w:anchor="_Toc230359130" w:history="1">
        <w:r>
          <w:rPr>
            <w:rStyle w:val="957"/>
          </w:rPr>
          <w:t xml:space="preserve">Рисунок 1534</w:t>
        </w:r>
        <w:r>
          <w:tab/>
        </w:r>
        <w:r>
          <w:fldChar w:fldCharType="begin"/>
        </w:r>
        <w:r>
          <w:instrText xml:space="preserve"> PAGEREF _Toc230359130 \h </w:instrText>
        </w:r>
        <w:r/>
        <w:r>
          <w:fldChar w:fldCharType="separate"/>
        </w:r>
        <w:r>
          <w:t xml:space="preserve">787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31" w:anchor="_Toc230359131" w:history="1">
        <w:r>
          <w:rPr>
            <w:rStyle w:val="957"/>
          </w:rPr>
          <w:t xml:space="preserve">Рисунок 1535</w:t>
        </w:r>
        <w:r>
          <w:tab/>
        </w:r>
        <w:r>
          <w:fldChar w:fldCharType="begin"/>
        </w:r>
        <w:r>
          <w:instrText xml:space="preserve"> PAGEREF _Toc230359131 \h </w:instrText>
        </w:r>
        <w:r/>
        <w:r>
          <w:fldChar w:fldCharType="separate"/>
        </w:r>
        <w:r>
          <w:t xml:space="preserve">787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32" w:anchor="_Toc230359132" w:history="1">
        <w:r>
          <w:rPr>
            <w:rStyle w:val="957"/>
          </w:rPr>
          <w:t xml:space="preserve">Рисунок 1536</w:t>
        </w:r>
        <w:r>
          <w:tab/>
        </w:r>
        <w:r>
          <w:fldChar w:fldCharType="begin"/>
        </w:r>
        <w:r>
          <w:instrText xml:space="preserve"> PAGEREF _Toc230359132 \h </w:instrText>
        </w:r>
        <w:r/>
        <w:r>
          <w:fldChar w:fldCharType="separate"/>
        </w:r>
        <w:r>
          <w:t xml:space="preserve">788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33" w:anchor="_Toc230359133" w:history="1">
        <w:r>
          <w:rPr>
            <w:rStyle w:val="957"/>
          </w:rPr>
          <w:t xml:space="preserve">Рисунок 1537</w:t>
        </w:r>
        <w:r>
          <w:tab/>
        </w:r>
        <w:r>
          <w:fldChar w:fldCharType="begin"/>
        </w:r>
        <w:r>
          <w:instrText xml:space="preserve"> PAGEREF _Toc230359133 \h </w:instrText>
        </w:r>
        <w:r/>
        <w:r>
          <w:fldChar w:fldCharType="separate"/>
        </w:r>
        <w:r>
          <w:t xml:space="preserve">788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34" w:anchor="_Toc230359134" w:history="1">
        <w:r>
          <w:rPr>
            <w:rStyle w:val="957"/>
          </w:rPr>
          <w:t xml:space="preserve">Рисунок 1538</w:t>
        </w:r>
        <w:r>
          <w:tab/>
        </w:r>
        <w:r>
          <w:fldChar w:fldCharType="begin"/>
        </w:r>
        <w:r>
          <w:instrText xml:space="preserve"> PAGEREF _Toc230359134 \h </w:instrText>
        </w:r>
        <w:r/>
        <w:r>
          <w:fldChar w:fldCharType="separate"/>
        </w:r>
        <w:r>
          <w:t xml:space="preserve">788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35" w:anchor="_Toc230359135" w:history="1">
        <w:r>
          <w:rPr>
            <w:rStyle w:val="957"/>
          </w:rPr>
          <w:t xml:space="preserve">Рисунок 1539</w:t>
        </w:r>
        <w:r>
          <w:tab/>
        </w:r>
        <w:r>
          <w:fldChar w:fldCharType="begin"/>
        </w:r>
        <w:r>
          <w:instrText xml:space="preserve"> PAGEREF _Toc230359135 \h </w:instrText>
        </w:r>
        <w:r/>
        <w:r>
          <w:fldChar w:fldCharType="separate"/>
        </w:r>
        <w:r>
          <w:t xml:space="preserve">789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36" w:anchor="_Toc230359136" w:history="1">
        <w:r>
          <w:rPr>
            <w:rStyle w:val="957"/>
          </w:rPr>
          <w:t xml:space="preserve">Рисунок 1540</w:t>
        </w:r>
        <w:r>
          <w:tab/>
        </w:r>
        <w:r>
          <w:fldChar w:fldCharType="begin"/>
        </w:r>
        <w:r>
          <w:instrText xml:space="preserve"> PAGEREF _Toc230359136 \h </w:instrText>
        </w:r>
        <w:r/>
        <w:r>
          <w:fldChar w:fldCharType="separate"/>
        </w:r>
        <w:r>
          <w:t xml:space="preserve">789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37" w:anchor="_Toc230359137" w:history="1">
        <w:r>
          <w:rPr>
            <w:rStyle w:val="957"/>
          </w:rPr>
          <w:t xml:space="preserve">Рисунок 1541</w:t>
        </w:r>
        <w:r>
          <w:tab/>
        </w:r>
        <w:r>
          <w:fldChar w:fldCharType="begin"/>
        </w:r>
        <w:r>
          <w:instrText xml:space="preserve"> PAGEREF _Toc230359137 \h </w:instrText>
        </w:r>
        <w:r/>
        <w:r>
          <w:fldChar w:fldCharType="separate"/>
        </w:r>
        <w:r>
          <w:t xml:space="preserve">789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38" w:anchor="_Toc230359138" w:history="1">
        <w:r>
          <w:rPr>
            <w:rStyle w:val="957"/>
          </w:rPr>
          <w:t xml:space="preserve">Рисунок 1542</w:t>
        </w:r>
        <w:r>
          <w:tab/>
        </w:r>
        <w:r>
          <w:fldChar w:fldCharType="begin"/>
        </w:r>
        <w:r>
          <w:instrText xml:space="preserve"> PAGEREF _Toc230359138 \h </w:instrText>
        </w:r>
        <w:r/>
        <w:r>
          <w:fldChar w:fldCharType="separate"/>
        </w:r>
        <w:r>
          <w:t xml:space="preserve">790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39" w:anchor="_Toc230359139" w:history="1">
        <w:r>
          <w:rPr>
            <w:rStyle w:val="957"/>
          </w:rPr>
          <w:t xml:space="preserve">Рисунок 1543</w:t>
        </w:r>
        <w:r>
          <w:tab/>
        </w:r>
        <w:r>
          <w:fldChar w:fldCharType="begin"/>
        </w:r>
        <w:r>
          <w:instrText xml:space="preserve"> PAGEREF _Toc230359139 \h </w:instrText>
        </w:r>
        <w:r/>
        <w:r>
          <w:fldChar w:fldCharType="separate"/>
        </w:r>
        <w:r>
          <w:t xml:space="preserve">790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40" w:anchor="_Toc230359140" w:history="1">
        <w:r>
          <w:rPr>
            <w:rStyle w:val="957"/>
          </w:rPr>
          <w:t xml:space="preserve">Рисунок 1544</w:t>
        </w:r>
        <w:r>
          <w:tab/>
        </w:r>
        <w:r>
          <w:fldChar w:fldCharType="begin"/>
        </w:r>
        <w:r>
          <w:instrText xml:space="preserve"> PAGEREF _Toc230359140 \h </w:instrText>
        </w:r>
        <w:r/>
        <w:r>
          <w:fldChar w:fldCharType="separate"/>
        </w:r>
        <w:r>
          <w:t xml:space="preserve">790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41" w:anchor="_Toc230359141" w:history="1">
        <w:r>
          <w:rPr>
            <w:rStyle w:val="957"/>
          </w:rPr>
          <w:t xml:space="preserve">Рисунок 1545</w:t>
        </w:r>
        <w:r>
          <w:tab/>
        </w:r>
        <w:r>
          <w:fldChar w:fldCharType="begin"/>
        </w:r>
        <w:r>
          <w:instrText xml:space="preserve"> PAGEREF _Toc230359141 \h </w:instrText>
        </w:r>
        <w:r/>
        <w:r>
          <w:fldChar w:fldCharType="separate"/>
        </w:r>
        <w:r>
          <w:t xml:space="preserve">790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42" w:anchor="_Toc230359142" w:history="1">
        <w:r>
          <w:rPr>
            <w:rStyle w:val="957"/>
          </w:rPr>
          <w:t xml:space="preserve">Рисунок 1546</w:t>
        </w:r>
        <w:r>
          <w:tab/>
        </w:r>
        <w:r>
          <w:fldChar w:fldCharType="begin"/>
        </w:r>
        <w:r>
          <w:instrText xml:space="preserve"> PAGEREF _Toc230359142 \h </w:instrText>
        </w:r>
        <w:r/>
        <w:r>
          <w:fldChar w:fldCharType="separate"/>
        </w:r>
        <w:r>
          <w:t xml:space="preserve">791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43" w:anchor="_Toc230359143" w:history="1">
        <w:r>
          <w:rPr>
            <w:rStyle w:val="957"/>
          </w:rPr>
          <w:t xml:space="preserve">Рисунок 1547</w:t>
        </w:r>
        <w:r>
          <w:tab/>
        </w:r>
        <w:r>
          <w:fldChar w:fldCharType="begin"/>
        </w:r>
        <w:r>
          <w:instrText xml:space="preserve"> PAGEREF _Toc230359143 \h </w:instrText>
        </w:r>
        <w:r/>
        <w:r>
          <w:fldChar w:fldCharType="separate"/>
        </w:r>
        <w:r>
          <w:t xml:space="preserve">791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44" w:anchor="_Toc230359144" w:history="1">
        <w:r>
          <w:rPr>
            <w:rStyle w:val="957"/>
          </w:rPr>
          <w:t xml:space="preserve">Рисунок 1548</w:t>
        </w:r>
        <w:r>
          <w:tab/>
        </w:r>
        <w:r>
          <w:fldChar w:fldCharType="begin"/>
        </w:r>
        <w:r>
          <w:instrText xml:space="preserve"> PAGEREF _Toc230359144 \h </w:instrText>
        </w:r>
        <w:r/>
        <w:r>
          <w:fldChar w:fldCharType="separate"/>
        </w:r>
        <w:r>
          <w:t xml:space="preserve">791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45" w:anchor="_Toc230359145" w:history="1">
        <w:r>
          <w:rPr>
            <w:rStyle w:val="957"/>
          </w:rPr>
          <w:t xml:space="preserve">Рисунок 1549</w:t>
        </w:r>
        <w:r>
          <w:tab/>
        </w:r>
        <w:r>
          <w:fldChar w:fldCharType="begin"/>
        </w:r>
        <w:r>
          <w:instrText xml:space="preserve"> PAGEREF _Toc230359145 \h </w:instrText>
        </w:r>
        <w:r/>
        <w:r>
          <w:fldChar w:fldCharType="separate"/>
        </w:r>
        <w:r>
          <w:t xml:space="preserve">791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46" w:anchor="_Toc230359146" w:history="1">
        <w:r>
          <w:rPr>
            <w:rStyle w:val="957"/>
          </w:rPr>
          <w:t xml:space="preserve">Рисунок 1550</w:t>
        </w:r>
        <w:r>
          <w:tab/>
        </w:r>
        <w:r>
          <w:fldChar w:fldCharType="begin"/>
        </w:r>
        <w:r>
          <w:instrText xml:space="preserve"> PAGEREF _Toc230359146 \h </w:instrText>
        </w:r>
        <w:r/>
        <w:r>
          <w:fldChar w:fldCharType="separate"/>
        </w:r>
        <w:r>
          <w:t xml:space="preserve">792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47" w:anchor="_Toc230359147" w:history="1">
        <w:r>
          <w:rPr>
            <w:rStyle w:val="957"/>
          </w:rPr>
          <w:t xml:space="preserve">Рисунок 1551</w:t>
        </w:r>
        <w:r>
          <w:tab/>
        </w:r>
        <w:r>
          <w:fldChar w:fldCharType="begin"/>
        </w:r>
        <w:r>
          <w:instrText xml:space="preserve"> PAGEREF _Toc230359147 \h </w:instrText>
        </w:r>
        <w:r/>
        <w:r>
          <w:fldChar w:fldCharType="separate"/>
        </w:r>
        <w:r>
          <w:t xml:space="preserve">792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48" w:anchor="_Toc230359148" w:history="1">
        <w:r>
          <w:rPr>
            <w:rStyle w:val="957"/>
          </w:rPr>
          <w:t xml:space="preserve">Рисунок 1552</w:t>
        </w:r>
        <w:r>
          <w:tab/>
        </w:r>
        <w:r>
          <w:fldChar w:fldCharType="begin"/>
        </w:r>
        <w:r>
          <w:instrText xml:space="preserve"> PAGEREF _Toc230359148 \h </w:instrText>
        </w:r>
        <w:r/>
        <w:r>
          <w:fldChar w:fldCharType="separate"/>
        </w:r>
        <w:r>
          <w:t xml:space="preserve">793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49" w:anchor="_Toc230359149" w:history="1">
        <w:r>
          <w:rPr>
            <w:rStyle w:val="957"/>
          </w:rPr>
          <w:t xml:space="preserve">Рисунок 1553</w:t>
        </w:r>
        <w:r>
          <w:tab/>
        </w:r>
        <w:r>
          <w:fldChar w:fldCharType="begin"/>
        </w:r>
        <w:r>
          <w:instrText xml:space="preserve"> PAGEREF _Toc230359149 \h </w:instrText>
        </w:r>
        <w:r/>
        <w:r>
          <w:fldChar w:fldCharType="separate"/>
        </w:r>
        <w:r>
          <w:t xml:space="preserve">793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50" w:anchor="_Toc230359150" w:history="1">
        <w:r>
          <w:rPr>
            <w:rStyle w:val="957"/>
          </w:rPr>
          <w:t xml:space="preserve">Рисунок 1554</w:t>
        </w:r>
        <w:r>
          <w:tab/>
        </w:r>
        <w:r>
          <w:fldChar w:fldCharType="begin"/>
        </w:r>
        <w:r>
          <w:instrText xml:space="preserve"> PAGEREF _Toc230359150 \h </w:instrText>
        </w:r>
        <w:r/>
        <w:r>
          <w:fldChar w:fldCharType="separate"/>
        </w:r>
        <w:r>
          <w:t xml:space="preserve">794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51" w:anchor="_Toc230359151" w:history="1">
        <w:r>
          <w:rPr>
            <w:rStyle w:val="957"/>
          </w:rPr>
          <w:t xml:space="preserve">Рисунок 1555</w:t>
        </w:r>
        <w:r>
          <w:tab/>
        </w:r>
        <w:r>
          <w:fldChar w:fldCharType="begin"/>
        </w:r>
        <w:r>
          <w:instrText xml:space="preserve"> PAGEREF _Toc230359151 \h </w:instrText>
        </w:r>
        <w:r/>
        <w:r>
          <w:fldChar w:fldCharType="separate"/>
        </w:r>
        <w:r>
          <w:t xml:space="preserve">794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52" w:anchor="_Toc230359152" w:history="1">
        <w:r>
          <w:rPr>
            <w:rStyle w:val="957"/>
          </w:rPr>
          <w:t xml:space="preserve">Рисунок 1556</w:t>
        </w:r>
        <w:r>
          <w:tab/>
        </w:r>
        <w:r>
          <w:fldChar w:fldCharType="begin"/>
        </w:r>
        <w:r>
          <w:instrText xml:space="preserve"> PAGEREF _Toc230359152 \h </w:instrText>
        </w:r>
        <w:r/>
        <w:r>
          <w:fldChar w:fldCharType="separate"/>
        </w:r>
        <w:r>
          <w:t xml:space="preserve">795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53" w:anchor="_Toc230359153" w:history="1">
        <w:r>
          <w:rPr>
            <w:rStyle w:val="957"/>
          </w:rPr>
          <w:t xml:space="preserve">Рисунок 1557</w:t>
        </w:r>
        <w:r>
          <w:tab/>
        </w:r>
        <w:r>
          <w:fldChar w:fldCharType="begin"/>
        </w:r>
        <w:r>
          <w:instrText xml:space="preserve"> PAGEREF _Toc230359153 \h </w:instrText>
        </w:r>
        <w:r/>
        <w:r>
          <w:fldChar w:fldCharType="separate"/>
        </w:r>
        <w:r>
          <w:t xml:space="preserve">795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54" w:anchor="_Toc230359154" w:history="1">
        <w:r>
          <w:rPr>
            <w:rStyle w:val="957"/>
          </w:rPr>
          <w:t xml:space="preserve">Рисунок 1558</w:t>
        </w:r>
        <w:r>
          <w:tab/>
        </w:r>
        <w:r>
          <w:fldChar w:fldCharType="begin"/>
        </w:r>
        <w:r>
          <w:instrText xml:space="preserve"> PAGEREF _Toc230359154 \h </w:instrText>
        </w:r>
        <w:r/>
        <w:r>
          <w:fldChar w:fldCharType="separate"/>
        </w:r>
        <w:r>
          <w:t xml:space="preserve">796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55" w:anchor="_Toc230359155" w:history="1">
        <w:r>
          <w:rPr>
            <w:rStyle w:val="957"/>
            <w:highlight w:val="yellow"/>
          </w:rPr>
          <w:t xml:space="preserve">Рисунок 1559</w:t>
        </w:r>
        <w:r>
          <w:tab/>
        </w:r>
        <w:r>
          <w:fldChar w:fldCharType="begin"/>
        </w:r>
        <w:r>
          <w:instrText xml:space="preserve"> PAGEREF _Toc230359155 \h </w:instrText>
        </w:r>
        <w:r/>
        <w:r>
          <w:fldChar w:fldCharType="separate"/>
        </w:r>
        <w:r>
          <w:t xml:space="preserve">798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56" w:anchor="_Toc230359156" w:history="1">
        <w:r>
          <w:rPr>
            <w:rStyle w:val="957"/>
            <w:highlight w:val="yellow"/>
          </w:rPr>
          <w:t xml:space="preserve">Рисунок 1560</w:t>
        </w:r>
        <w:r>
          <w:tab/>
        </w:r>
        <w:r>
          <w:fldChar w:fldCharType="begin"/>
        </w:r>
        <w:r>
          <w:instrText xml:space="preserve"> PAGEREF _Toc230359156 \h </w:instrText>
        </w:r>
        <w:r/>
        <w:r>
          <w:fldChar w:fldCharType="separate"/>
        </w:r>
        <w:r>
          <w:t xml:space="preserve">799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57" w:anchor="_Toc230359157" w:history="1">
        <w:r>
          <w:rPr>
            <w:rStyle w:val="957"/>
            <w:highlight w:val="yellow"/>
          </w:rPr>
          <w:t xml:space="preserve">Рисунок 1561</w:t>
        </w:r>
        <w:r>
          <w:tab/>
        </w:r>
        <w:r>
          <w:fldChar w:fldCharType="begin"/>
        </w:r>
        <w:r>
          <w:instrText xml:space="preserve"> PAGEREF _Toc230359157 \h </w:instrText>
        </w:r>
        <w:r/>
        <w:r>
          <w:fldChar w:fldCharType="separate"/>
        </w:r>
        <w:r>
          <w:t xml:space="preserve">799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58" w:anchor="_Toc230359158" w:history="1">
        <w:r>
          <w:rPr>
            <w:rStyle w:val="957"/>
            <w:highlight w:val="yellow"/>
          </w:rPr>
          <w:t xml:space="preserve">Рисунок 1562</w:t>
        </w:r>
        <w:r>
          <w:tab/>
        </w:r>
        <w:r>
          <w:fldChar w:fldCharType="begin"/>
        </w:r>
        <w:r>
          <w:instrText xml:space="preserve"> PAGEREF _Toc230359158 \h </w:instrText>
        </w:r>
        <w:r/>
        <w:r>
          <w:fldChar w:fldCharType="separate"/>
        </w:r>
        <w:r>
          <w:t xml:space="preserve">800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59" w:anchor="_Toc230359159" w:history="1">
        <w:r>
          <w:rPr>
            <w:rStyle w:val="957"/>
            <w:highlight w:val="yellow"/>
          </w:rPr>
          <w:t xml:space="preserve">Рисунок 1563</w:t>
        </w:r>
        <w:r>
          <w:tab/>
        </w:r>
        <w:r>
          <w:fldChar w:fldCharType="begin"/>
        </w:r>
        <w:r>
          <w:instrText xml:space="preserve"> PAGEREF _Toc230359159 \h </w:instrText>
        </w:r>
        <w:r/>
        <w:r>
          <w:fldChar w:fldCharType="separate"/>
        </w:r>
        <w:r>
          <w:t xml:space="preserve">801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60" w:anchor="_Toc230359160" w:history="1">
        <w:r>
          <w:rPr>
            <w:rStyle w:val="957"/>
            <w:highlight w:val="yellow"/>
          </w:rPr>
          <w:t xml:space="preserve">Рисунок 1564</w:t>
        </w:r>
        <w:r>
          <w:tab/>
        </w:r>
        <w:r>
          <w:fldChar w:fldCharType="begin"/>
        </w:r>
        <w:r>
          <w:instrText xml:space="preserve"> PAGEREF _Toc230359160 \h </w:instrText>
        </w:r>
        <w:r/>
        <w:r>
          <w:fldChar w:fldCharType="separate"/>
        </w:r>
        <w:r>
          <w:t xml:space="preserve">806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61" w:anchor="_Toc230359161" w:history="1">
        <w:r>
          <w:rPr>
            <w:rStyle w:val="957"/>
            <w:highlight w:val="yellow"/>
          </w:rPr>
          <w:t xml:space="preserve">Рисунок 1565</w:t>
        </w:r>
        <w:r>
          <w:tab/>
        </w:r>
        <w:r>
          <w:fldChar w:fldCharType="begin"/>
        </w:r>
        <w:r>
          <w:instrText xml:space="preserve"> PAGEREF _Toc230359161 \h </w:instrText>
        </w:r>
        <w:r/>
        <w:r>
          <w:fldChar w:fldCharType="separate"/>
        </w:r>
        <w:r>
          <w:t xml:space="preserve">807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62" w:anchor="_Toc230359162" w:history="1">
        <w:r>
          <w:rPr>
            <w:rStyle w:val="957"/>
            <w:highlight w:val="yellow"/>
          </w:rPr>
          <w:t xml:space="preserve">Рисунок 1566</w:t>
        </w:r>
        <w:r>
          <w:tab/>
        </w:r>
        <w:r>
          <w:fldChar w:fldCharType="begin"/>
        </w:r>
        <w:r>
          <w:instrText xml:space="preserve"> PAGEREF _Toc230359162 \h </w:instrText>
        </w:r>
        <w:r/>
        <w:r>
          <w:fldChar w:fldCharType="separate"/>
        </w:r>
        <w:r>
          <w:t xml:space="preserve">807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63" w:anchor="_Toc230359163" w:history="1">
        <w:r>
          <w:rPr>
            <w:rStyle w:val="957"/>
            <w:highlight w:val="yellow"/>
          </w:rPr>
          <w:t xml:space="preserve">Рисунок 1567</w:t>
        </w:r>
        <w:r>
          <w:tab/>
        </w:r>
        <w:r>
          <w:fldChar w:fldCharType="begin"/>
        </w:r>
        <w:r>
          <w:instrText xml:space="preserve"> PAGEREF _Toc230359163 \h </w:instrText>
        </w:r>
        <w:r/>
        <w:r>
          <w:fldChar w:fldCharType="separate"/>
        </w:r>
        <w:r>
          <w:t xml:space="preserve">808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64" w:anchor="_Toc230359164" w:history="1">
        <w:r>
          <w:rPr>
            <w:rStyle w:val="957"/>
            <w:highlight w:val="yellow"/>
          </w:rPr>
          <w:t xml:space="preserve">Рисунок 1568</w:t>
        </w:r>
        <w:r>
          <w:tab/>
        </w:r>
        <w:r>
          <w:fldChar w:fldCharType="begin"/>
        </w:r>
        <w:r>
          <w:instrText xml:space="preserve"> PAGEREF _Toc230359164 \h </w:instrText>
        </w:r>
        <w:r/>
        <w:r>
          <w:fldChar w:fldCharType="separate"/>
        </w:r>
        <w:r>
          <w:t xml:space="preserve">808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65" w:anchor="_Toc230359165" w:history="1">
        <w:r>
          <w:rPr>
            <w:rStyle w:val="957"/>
            <w:highlight w:val="yellow"/>
          </w:rPr>
          <w:t xml:space="preserve">Рисунок 1569</w:t>
        </w:r>
        <w:r>
          <w:tab/>
        </w:r>
        <w:r>
          <w:fldChar w:fldCharType="begin"/>
        </w:r>
        <w:r>
          <w:instrText xml:space="preserve"> PAGEREF _Toc230359165 \h </w:instrText>
        </w:r>
        <w:r/>
        <w:r>
          <w:fldChar w:fldCharType="separate"/>
        </w:r>
        <w:r>
          <w:t xml:space="preserve">808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66" w:anchor="_Toc230359166" w:history="1">
        <w:r>
          <w:rPr>
            <w:rStyle w:val="957"/>
            <w:highlight w:val="yellow"/>
          </w:rPr>
          <w:t xml:space="preserve">Рисунок 1570</w:t>
        </w:r>
        <w:r>
          <w:tab/>
        </w:r>
        <w:r>
          <w:fldChar w:fldCharType="begin"/>
        </w:r>
        <w:r>
          <w:instrText xml:space="preserve"> PAGEREF _Toc230359166 \h </w:instrText>
        </w:r>
        <w:r/>
        <w:r>
          <w:fldChar w:fldCharType="separate"/>
        </w:r>
        <w:r>
          <w:t xml:space="preserve">809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67" w:anchor="_Toc230359167" w:history="1">
        <w:r>
          <w:rPr>
            <w:rStyle w:val="957"/>
            <w:highlight w:val="yellow"/>
          </w:rPr>
          <w:t xml:space="preserve">Рисунок 1571</w:t>
        </w:r>
        <w:r>
          <w:tab/>
        </w:r>
        <w:r>
          <w:fldChar w:fldCharType="begin"/>
        </w:r>
        <w:r>
          <w:instrText xml:space="preserve"> PAGEREF _Toc230359167 \h </w:instrText>
        </w:r>
        <w:r/>
        <w:r>
          <w:fldChar w:fldCharType="separate"/>
        </w:r>
        <w:r>
          <w:t xml:space="preserve">809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68" w:anchor="_Toc230359168" w:history="1">
        <w:r>
          <w:rPr>
            <w:rStyle w:val="957"/>
            <w:highlight w:val="yellow"/>
          </w:rPr>
          <w:t xml:space="preserve">Рисунок 1572</w:t>
        </w:r>
        <w:r>
          <w:tab/>
        </w:r>
        <w:r>
          <w:fldChar w:fldCharType="begin"/>
        </w:r>
        <w:r>
          <w:instrText xml:space="preserve"> PAGEREF _Toc230359168 \h </w:instrText>
        </w:r>
        <w:r/>
        <w:r>
          <w:fldChar w:fldCharType="separate"/>
        </w:r>
        <w:r>
          <w:t xml:space="preserve">809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69" w:anchor="_Toc230359169" w:history="1">
        <w:r>
          <w:rPr>
            <w:rStyle w:val="957"/>
            <w:highlight w:val="yellow"/>
          </w:rPr>
          <w:t xml:space="preserve">Рисунок 1573</w:t>
        </w:r>
        <w:r>
          <w:tab/>
        </w:r>
        <w:r>
          <w:fldChar w:fldCharType="begin"/>
        </w:r>
        <w:r>
          <w:instrText xml:space="preserve"> PAGEREF _Toc230359169 \h </w:instrText>
        </w:r>
        <w:r/>
        <w:r>
          <w:fldChar w:fldCharType="separate"/>
        </w:r>
        <w:r>
          <w:t xml:space="preserve">809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70" w:anchor="_Toc230359170" w:history="1">
        <w:r>
          <w:rPr>
            <w:rStyle w:val="957"/>
            <w:highlight w:val="yellow"/>
          </w:rPr>
          <w:t xml:space="preserve">Рисунок 1574</w:t>
        </w:r>
        <w:r>
          <w:tab/>
        </w:r>
        <w:r>
          <w:fldChar w:fldCharType="begin"/>
        </w:r>
        <w:r>
          <w:instrText xml:space="preserve"> PAGEREF _Toc230359170 \h </w:instrText>
        </w:r>
        <w:r/>
        <w:r>
          <w:fldChar w:fldCharType="separate"/>
        </w:r>
        <w:r>
          <w:t xml:space="preserve">809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71" w:anchor="_Toc230359171" w:history="1">
        <w:r>
          <w:rPr>
            <w:rStyle w:val="957"/>
            <w:highlight w:val="yellow"/>
          </w:rPr>
          <w:t xml:space="preserve">Рисунок 1575</w:t>
        </w:r>
        <w:r>
          <w:tab/>
        </w:r>
        <w:r>
          <w:fldChar w:fldCharType="begin"/>
        </w:r>
        <w:r>
          <w:instrText xml:space="preserve"> PAGEREF _Toc230359171 \h </w:instrText>
        </w:r>
        <w:r/>
        <w:r>
          <w:fldChar w:fldCharType="separate"/>
        </w:r>
        <w:r>
          <w:t xml:space="preserve">810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72" w:anchor="_Toc230359172" w:history="1">
        <w:r>
          <w:rPr>
            <w:rStyle w:val="957"/>
            <w:highlight w:val="yellow"/>
          </w:rPr>
          <w:t xml:space="preserve">Рисунок 1576</w:t>
        </w:r>
        <w:r>
          <w:tab/>
        </w:r>
        <w:r>
          <w:fldChar w:fldCharType="begin"/>
        </w:r>
        <w:r>
          <w:instrText xml:space="preserve"> PAGEREF _Toc230359172 \h </w:instrText>
        </w:r>
        <w:r/>
        <w:r>
          <w:fldChar w:fldCharType="separate"/>
        </w:r>
        <w:r>
          <w:t xml:space="preserve">810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73" w:anchor="_Toc230359173" w:history="1">
        <w:r>
          <w:rPr>
            <w:rStyle w:val="957"/>
            <w:highlight w:val="yellow"/>
          </w:rPr>
          <w:t xml:space="preserve">Рисунок 1577</w:t>
        </w:r>
        <w:r>
          <w:tab/>
        </w:r>
        <w:r>
          <w:fldChar w:fldCharType="begin"/>
        </w:r>
        <w:r>
          <w:instrText xml:space="preserve"> PAGEREF _Toc230359173 \h </w:instrText>
        </w:r>
        <w:r/>
        <w:r>
          <w:fldChar w:fldCharType="separate"/>
        </w:r>
        <w:r>
          <w:t xml:space="preserve">811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74" w:anchor="_Toc230359174" w:history="1">
        <w:r>
          <w:rPr>
            <w:rStyle w:val="957"/>
            <w:highlight w:val="yellow"/>
          </w:rPr>
          <w:t xml:space="preserve">Рисунок 1578</w:t>
        </w:r>
        <w:r>
          <w:tab/>
        </w:r>
        <w:r>
          <w:fldChar w:fldCharType="begin"/>
        </w:r>
        <w:r>
          <w:instrText xml:space="preserve"> PAGEREF _Toc230359174 \h </w:instrText>
        </w:r>
        <w:r/>
        <w:r>
          <w:fldChar w:fldCharType="separate"/>
        </w:r>
        <w:r>
          <w:t xml:space="preserve">811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75" w:anchor="_Toc230359175" w:history="1">
        <w:r>
          <w:rPr>
            <w:rStyle w:val="957"/>
            <w:highlight w:val="yellow"/>
          </w:rPr>
          <w:t xml:space="preserve">Рисунок 1579</w:t>
        </w:r>
        <w:r>
          <w:tab/>
        </w:r>
        <w:r>
          <w:fldChar w:fldCharType="begin"/>
        </w:r>
        <w:r>
          <w:instrText xml:space="preserve"> PAGEREF _Toc230359175 \h </w:instrText>
        </w:r>
        <w:r/>
        <w:r>
          <w:fldChar w:fldCharType="separate"/>
        </w:r>
        <w:r>
          <w:t xml:space="preserve">811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76" w:anchor="_Toc230359176" w:history="1">
        <w:r>
          <w:rPr>
            <w:rStyle w:val="957"/>
            <w:highlight w:val="yellow"/>
          </w:rPr>
          <w:t xml:space="preserve">Рисунок 1580</w:t>
        </w:r>
        <w:r>
          <w:tab/>
        </w:r>
        <w:r>
          <w:fldChar w:fldCharType="begin"/>
        </w:r>
        <w:r>
          <w:instrText xml:space="preserve"> PAGEREF _Toc230359176 \h </w:instrText>
        </w:r>
        <w:r/>
        <w:r>
          <w:fldChar w:fldCharType="separate"/>
        </w:r>
        <w:r>
          <w:t xml:space="preserve">812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77" w:anchor="_Toc230359177" w:history="1">
        <w:r>
          <w:rPr>
            <w:rStyle w:val="957"/>
            <w:highlight w:val="yellow"/>
          </w:rPr>
          <w:t xml:space="preserve">Рисунок 1581</w:t>
        </w:r>
        <w:r>
          <w:tab/>
        </w:r>
        <w:r>
          <w:fldChar w:fldCharType="begin"/>
        </w:r>
        <w:r>
          <w:instrText xml:space="preserve"> PAGEREF _Toc230359177 \h </w:instrText>
        </w:r>
        <w:r/>
        <w:r>
          <w:fldChar w:fldCharType="separate"/>
        </w:r>
        <w:r>
          <w:t xml:space="preserve">812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78" w:anchor="_Toc230359178" w:history="1">
        <w:r>
          <w:rPr>
            <w:rStyle w:val="957"/>
            <w:highlight w:val="yellow"/>
          </w:rPr>
          <w:t xml:space="preserve">Рисунок 1582</w:t>
        </w:r>
        <w:r>
          <w:tab/>
        </w:r>
        <w:r>
          <w:fldChar w:fldCharType="begin"/>
        </w:r>
        <w:r>
          <w:instrText xml:space="preserve"> PAGEREF _Toc230359178 \h </w:instrText>
        </w:r>
        <w:r/>
        <w:r>
          <w:fldChar w:fldCharType="separate"/>
        </w:r>
        <w:r>
          <w:t xml:space="preserve">813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79" w:anchor="_Toc230359179" w:history="1">
        <w:r>
          <w:rPr>
            <w:rStyle w:val="957"/>
            <w:highlight w:val="yellow"/>
          </w:rPr>
          <w:t xml:space="preserve">Рисунок 1583</w:t>
        </w:r>
        <w:r>
          <w:tab/>
        </w:r>
        <w:r>
          <w:fldChar w:fldCharType="begin"/>
        </w:r>
        <w:r>
          <w:instrText xml:space="preserve"> PAGEREF _Toc230359179 \h </w:instrText>
        </w:r>
        <w:r/>
        <w:r>
          <w:fldChar w:fldCharType="separate"/>
        </w:r>
        <w:r>
          <w:t xml:space="preserve">813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80" w:anchor="_Toc230359180" w:history="1">
        <w:r>
          <w:rPr>
            <w:rStyle w:val="957"/>
            <w:highlight w:val="yellow"/>
          </w:rPr>
          <w:t xml:space="preserve">Рисунок 1584</w:t>
        </w:r>
        <w:r>
          <w:tab/>
        </w:r>
        <w:r>
          <w:fldChar w:fldCharType="begin"/>
        </w:r>
        <w:r>
          <w:instrText xml:space="preserve"> PAGEREF _Toc230359180 \h </w:instrText>
        </w:r>
        <w:r/>
        <w:r>
          <w:fldChar w:fldCharType="separate"/>
        </w:r>
        <w:r>
          <w:t xml:space="preserve">814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81" w:anchor="_Toc230359181" w:history="1">
        <w:r>
          <w:rPr>
            <w:rStyle w:val="957"/>
            <w:highlight w:val="yellow"/>
          </w:rPr>
          <w:t xml:space="preserve">Рисунок 1585</w:t>
        </w:r>
        <w:r>
          <w:tab/>
        </w:r>
        <w:r>
          <w:fldChar w:fldCharType="begin"/>
        </w:r>
        <w:r>
          <w:instrText xml:space="preserve"> PAGEREF _Toc230359181 \h </w:instrText>
        </w:r>
        <w:r/>
        <w:r>
          <w:fldChar w:fldCharType="separate"/>
        </w:r>
        <w:r>
          <w:t xml:space="preserve">814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82" w:anchor="_Toc230359182" w:history="1">
        <w:r>
          <w:rPr>
            <w:rStyle w:val="957"/>
            <w:highlight w:val="yellow"/>
          </w:rPr>
          <w:t xml:space="preserve">Рисунок 1586</w:t>
        </w:r>
        <w:r>
          <w:tab/>
        </w:r>
        <w:r>
          <w:fldChar w:fldCharType="begin"/>
        </w:r>
        <w:r>
          <w:instrText xml:space="preserve"> PAGEREF _Toc230359182 \h </w:instrText>
        </w:r>
        <w:r/>
        <w:r>
          <w:fldChar w:fldCharType="separate"/>
        </w:r>
        <w:r>
          <w:t xml:space="preserve">815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83" w:anchor="_Toc230359183" w:history="1">
        <w:r>
          <w:rPr>
            <w:rStyle w:val="957"/>
          </w:rPr>
          <w:t xml:space="preserve">Рисунок 1587</w:t>
        </w:r>
        <w:r>
          <w:tab/>
        </w:r>
        <w:r>
          <w:fldChar w:fldCharType="begin"/>
        </w:r>
        <w:r>
          <w:instrText xml:space="preserve"> PAGEREF _Toc230359183 \h </w:instrText>
        </w:r>
        <w:r/>
        <w:r>
          <w:fldChar w:fldCharType="separate"/>
        </w:r>
        <w:r>
          <w:t xml:space="preserve">817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84" w:anchor="_Toc230359184" w:history="1">
        <w:r>
          <w:rPr>
            <w:rStyle w:val="957"/>
          </w:rPr>
          <w:t xml:space="preserve">Рисунок 1588</w:t>
        </w:r>
        <w:r>
          <w:tab/>
        </w:r>
        <w:r>
          <w:fldChar w:fldCharType="begin"/>
        </w:r>
        <w:r>
          <w:instrText xml:space="preserve"> PAGEREF _Toc230359184 \h </w:instrText>
        </w:r>
        <w:r/>
        <w:r>
          <w:fldChar w:fldCharType="separate"/>
        </w:r>
        <w:r>
          <w:t xml:space="preserve">818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85" w:anchor="_Toc230359185" w:history="1">
        <w:r>
          <w:rPr>
            <w:rStyle w:val="957"/>
          </w:rPr>
          <w:t xml:space="preserve">Рисунок 1589</w:t>
        </w:r>
        <w:r>
          <w:tab/>
        </w:r>
        <w:r>
          <w:fldChar w:fldCharType="begin"/>
        </w:r>
        <w:r>
          <w:instrText xml:space="preserve"> PAGEREF _Toc230359185 \h </w:instrText>
        </w:r>
        <w:r/>
        <w:r>
          <w:fldChar w:fldCharType="separate"/>
        </w:r>
        <w:r>
          <w:t xml:space="preserve">818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86" w:anchor="_Toc230359186" w:history="1">
        <w:r>
          <w:rPr>
            <w:rStyle w:val="957"/>
          </w:rPr>
          <w:t xml:space="preserve">Рисунок 1590</w:t>
        </w:r>
        <w:r>
          <w:tab/>
        </w:r>
        <w:r>
          <w:fldChar w:fldCharType="begin"/>
        </w:r>
        <w:r>
          <w:instrText xml:space="preserve"> PAGEREF _Toc230359186 \h </w:instrText>
        </w:r>
        <w:r/>
        <w:r>
          <w:fldChar w:fldCharType="separate"/>
        </w:r>
        <w:r>
          <w:t xml:space="preserve">819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87" w:anchor="_Toc230359187" w:history="1">
        <w:r>
          <w:rPr>
            <w:rStyle w:val="957"/>
          </w:rPr>
          <w:t xml:space="preserve">Рисунок 1591</w:t>
        </w:r>
        <w:r>
          <w:tab/>
        </w:r>
        <w:r>
          <w:fldChar w:fldCharType="begin"/>
        </w:r>
        <w:r>
          <w:instrText xml:space="preserve"> PAGEREF _Toc230359187 \h </w:instrText>
        </w:r>
        <w:r/>
        <w:r>
          <w:fldChar w:fldCharType="separate"/>
        </w:r>
        <w:r>
          <w:t xml:space="preserve">819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88" w:anchor="_Toc230359188" w:history="1">
        <w:r>
          <w:rPr>
            <w:rStyle w:val="957"/>
          </w:rPr>
          <w:t xml:space="preserve">Рисунок 1592</w:t>
        </w:r>
        <w:r>
          <w:tab/>
        </w:r>
        <w:r>
          <w:fldChar w:fldCharType="begin"/>
        </w:r>
        <w:r>
          <w:instrText xml:space="preserve"> PAGEREF _Toc230359188 \h </w:instrText>
        </w:r>
        <w:r/>
        <w:r>
          <w:fldChar w:fldCharType="separate"/>
        </w:r>
        <w:r>
          <w:t xml:space="preserve">820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89" w:anchor="_Toc230359189" w:history="1">
        <w:r>
          <w:rPr>
            <w:rStyle w:val="957"/>
          </w:rPr>
          <w:t xml:space="preserve">Рисунок 1593</w:t>
        </w:r>
        <w:r>
          <w:tab/>
        </w:r>
        <w:r>
          <w:fldChar w:fldCharType="begin"/>
        </w:r>
        <w:r>
          <w:instrText xml:space="preserve"> PAGEREF _Toc230359189 \h </w:instrText>
        </w:r>
        <w:r/>
        <w:r>
          <w:fldChar w:fldCharType="separate"/>
        </w:r>
        <w:r>
          <w:t xml:space="preserve">820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90" w:anchor="_Toc230359190" w:history="1">
        <w:r>
          <w:rPr>
            <w:rStyle w:val="957"/>
          </w:rPr>
          <w:t xml:space="preserve">Рисунок 1594</w:t>
        </w:r>
        <w:r>
          <w:tab/>
        </w:r>
        <w:r>
          <w:fldChar w:fldCharType="begin"/>
        </w:r>
        <w:r>
          <w:instrText xml:space="preserve"> PAGEREF _Toc230359190 \h </w:instrText>
        </w:r>
        <w:r/>
        <w:r>
          <w:fldChar w:fldCharType="separate"/>
        </w:r>
        <w:r>
          <w:t xml:space="preserve">821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91" w:anchor="_Toc230359191" w:history="1">
        <w:r>
          <w:rPr>
            <w:rStyle w:val="957"/>
          </w:rPr>
          <w:t xml:space="preserve">Рисунок 1595</w:t>
        </w:r>
        <w:r>
          <w:tab/>
        </w:r>
        <w:r>
          <w:fldChar w:fldCharType="begin"/>
        </w:r>
        <w:r>
          <w:instrText xml:space="preserve"> PAGEREF _Toc230359191 \h </w:instrText>
        </w:r>
        <w:r/>
        <w:r>
          <w:fldChar w:fldCharType="separate"/>
        </w:r>
        <w:r>
          <w:t xml:space="preserve">821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92" w:anchor="_Toc230359192" w:history="1">
        <w:r>
          <w:rPr>
            <w:rStyle w:val="957"/>
          </w:rPr>
          <w:t xml:space="preserve">Рисунок 1596</w:t>
        </w:r>
        <w:r>
          <w:tab/>
        </w:r>
        <w:r>
          <w:fldChar w:fldCharType="begin"/>
        </w:r>
        <w:r>
          <w:instrText xml:space="preserve"> PAGEREF _Toc230359192 \h </w:instrText>
        </w:r>
        <w:r/>
        <w:r>
          <w:fldChar w:fldCharType="separate"/>
        </w:r>
        <w:r>
          <w:t xml:space="preserve">822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93" w:anchor="_Toc230359193" w:history="1">
        <w:r>
          <w:rPr>
            <w:rStyle w:val="957"/>
          </w:rPr>
          <w:t xml:space="preserve">Рисунок 1597</w:t>
        </w:r>
        <w:r>
          <w:tab/>
        </w:r>
        <w:r>
          <w:fldChar w:fldCharType="begin"/>
        </w:r>
        <w:r>
          <w:instrText xml:space="preserve"> PAGEREF _Toc230359193 \h </w:instrText>
        </w:r>
        <w:r/>
        <w:r>
          <w:fldChar w:fldCharType="separate"/>
        </w:r>
        <w:r>
          <w:t xml:space="preserve">822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94" w:anchor="_Toc230359194" w:history="1">
        <w:r>
          <w:rPr>
            <w:rStyle w:val="957"/>
          </w:rPr>
          <w:t xml:space="preserve">Рисунок 1598</w:t>
        </w:r>
        <w:r>
          <w:tab/>
        </w:r>
        <w:r>
          <w:fldChar w:fldCharType="begin"/>
        </w:r>
        <w:r>
          <w:instrText xml:space="preserve"> PAGEREF _Toc230359194 \h </w:instrText>
        </w:r>
        <w:r/>
        <w:r>
          <w:fldChar w:fldCharType="separate"/>
        </w:r>
        <w:r>
          <w:t xml:space="preserve">823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95" w:anchor="_Toc230359195" w:history="1">
        <w:r>
          <w:rPr>
            <w:rStyle w:val="957"/>
          </w:rPr>
          <w:t xml:space="preserve">Рисунок 1599</w:t>
        </w:r>
        <w:r>
          <w:tab/>
        </w:r>
        <w:r>
          <w:fldChar w:fldCharType="begin"/>
        </w:r>
        <w:r>
          <w:instrText xml:space="preserve"> PAGEREF _Toc230359195 \h </w:instrText>
        </w:r>
        <w:r/>
        <w:r>
          <w:fldChar w:fldCharType="separate"/>
        </w:r>
        <w:r>
          <w:t xml:space="preserve">823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96" w:anchor="_Toc230359196" w:history="1">
        <w:r>
          <w:rPr>
            <w:rStyle w:val="957"/>
          </w:rPr>
          <w:t xml:space="preserve">Рисунок 1600</w:t>
        </w:r>
        <w:r>
          <w:tab/>
        </w:r>
        <w:r>
          <w:fldChar w:fldCharType="begin"/>
        </w:r>
        <w:r>
          <w:instrText xml:space="preserve"> PAGEREF _Toc230359196 \h </w:instrText>
        </w:r>
        <w:r/>
        <w:r>
          <w:fldChar w:fldCharType="separate"/>
        </w:r>
        <w:r>
          <w:t xml:space="preserve">823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97" w:anchor="_Toc230359197" w:history="1">
        <w:r>
          <w:rPr>
            <w:rStyle w:val="957"/>
          </w:rPr>
          <w:t xml:space="preserve">Рисунок 1601</w:t>
        </w:r>
        <w:r>
          <w:tab/>
        </w:r>
        <w:r>
          <w:fldChar w:fldCharType="begin"/>
        </w:r>
        <w:r>
          <w:instrText xml:space="preserve"> PAGEREF _Toc230359197 \h </w:instrText>
        </w:r>
        <w:r/>
        <w:r>
          <w:fldChar w:fldCharType="separate"/>
        </w:r>
        <w:r>
          <w:t xml:space="preserve">823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98" w:anchor="_Toc230359198" w:history="1">
        <w:r>
          <w:rPr>
            <w:rStyle w:val="957"/>
          </w:rPr>
          <w:t xml:space="preserve">Рисунок 1602</w:t>
        </w:r>
        <w:r>
          <w:tab/>
        </w:r>
        <w:r>
          <w:fldChar w:fldCharType="begin"/>
        </w:r>
        <w:r>
          <w:instrText xml:space="preserve"> PAGEREF _Toc230359198 \h </w:instrText>
        </w:r>
        <w:r/>
        <w:r>
          <w:fldChar w:fldCharType="separate"/>
        </w:r>
        <w:r>
          <w:t xml:space="preserve">824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199" w:anchor="_Toc230359199" w:history="1">
        <w:r>
          <w:rPr>
            <w:rStyle w:val="957"/>
          </w:rPr>
          <w:t xml:space="preserve">Рисунок 1603</w:t>
        </w:r>
        <w:r>
          <w:tab/>
        </w:r>
        <w:r>
          <w:fldChar w:fldCharType="begin"/>
        </w:r>
        <w:r>
          <w:instrText xml:space="preserve"> PAGEREF _Toc230359199 \h </w:instrText>
        </w:r>
        <w:r/>
        <w:r>
          <w:fldChar w:fldCharType="separate"/>
        </w:r>
        <w:r>
          <w:t xml:space="preserve">824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00" w:anchor="_Toc230359200" w:history="1">
        <w:r>
          <w:rPr>
            <w:rStyle w:val="957"/>
          </w:rPr>
          <w:t xml:space="preserve">Рисунок 1604</w:t>
        </w:r>
        <w:r>
          <w:tab/>
        </w:r>
        <w:r>
          <w:fldChar w:fldCharType="begin"/>
        </w:r>
        <w:r>
          <w:instrText xml:space="preserve"> PAGEREF _Toc230359200 \h </w:instrText>
        </w:r>
        <w:r/>
        <w:r>
          <w:fldChar w:fldCharType="separate"/>
        </w:r>
        <w:r>
          <w:t xml:space="preserve">825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01" w:anchor="_Toc230359201" w:history="1">
        <w:r>
          <w:rPr>
            <w:rStyle w:val="957"/>
          </w:rPr>
          <w:t xml:space="preserve">Рисунок 1605</w:t>
        </w:r>
        <w:r>
          <w:tab/>
        </w:r>
        <w:r>
          <w:fldChar w:fldCharType="begin"/>
        </w:r>
        <w:r>
          <w:instrText xml:space="preserve"> PAGEREF _Toc230359201 \h </w:instrText>
        </w:r>
        <w:r/>
        <w:r>
          <w:fldChar w:fldCharType="separate"/>
        </w:r>
        <w:r>
          <w:t xml:space="preserve">825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02" w:anchor="_Toc230359202" w:history="1">
        <w:r>
          <w:rPr>
            <w:rStyle w:val="957"/>
          </w:rPr>
          <w:t xml:space="preserve">Рисунок 1606</w:t>
        </w:r>
        <w:r>
          <w:tab/>
        </w:r>
        <w:r>
          <w:fldChar w:fldCharType="begin"/>
        </w:r>
        <w:r>
          <w:instrText xml:space="preserve"> PAGEREF _Toc230359202 \h </w:instrText>
        </w:r>
        <w:r/>
        <w:r>
          <w:fldChar w:fldCharType="separate"/>
        </w:r>
        <w:r>
          <w:t xml:space="preserve">825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03" w:anchor="_Toc230359203" w:history="1">
        <w:r>
          <w:rPr>
            <w:rStyle w:val="957"/>
          </w:rPr>
          <w:t xml:space="preserve">Рисунок 1607</w:t>
        </w:r>
        <w:r>
          <w:tab/>
        </w:r>
        <w:r>
          <w:fldChar w:fldCharType="begin"/>
        </w:r>
        <w:r>
          <w:instrText xml:space="preserve"> PAGEREF _Toc230359203 \h </w:instrText>
        </w:r>
        <w:r/>
        <w:r>
          <w:fldChar w:fldCharType="separate"/>
        </w:r>
        <w:r>
          <w:t xml:space="preserve">826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04" w:anchor="_Toc230359204" w:history="1">
        <w:r>
          <w:rPr>
            <w:rStyle w:val="957"/>
          </w:rPr>
          <w:t xml:space="preserve">Рисунок 1608</w:t>
        </w:r>
        <w:r>
          <w:tab/>
        </w:r>
        <w:r>
          <w:fldChar w:fldCharType="begin"/>
        </w:r>
        <w:r>
          <w:instrText xml:space="preserve"> PAGEREF _Toc230359204 \h </w:instrText>
        </w:r>
        <w:r/>
        <w:r>
          <w:fldChar w:fldCharType="separate"/>
        </w:r>
        <w:r>
          <w:t xml:space="preserve">826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05" w:anchor="_Toc230359205" w:history="1">
        <w:r>
          <w:rPr>
            <w:rStyle w:val="957"/>
          </w:rPr>
          <w:t xml:space="preserve">Рисунок 1609</w:t>
        </w:r>
        <w:r>
          <w:tab/>
        </w:r>
        <w:r>
          <w:fldChar w:fldCharType="begin"/>
        </w:r>
        <w:r>
          <w:instrText xml:space="preserve"> PAGEREF _Toc230359205 \h </w:instrText>
        </w:r>
        <w:r/>
        <w:r>
          <w:fldChar w:fldCharType="separate"/>
        </w:r>
        <w:r>
          <w:t xml:space="preserve">827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06" w:anchor="_Toc230359206" w:history="1">
        <w:r>
          <w:rPr>
            <w:rStyle w:val="957"/>
          </w:rPr>
          <w:t xml:space="preserve">Рисунок 1610</w:t>
        </w:r>
        <w:r>
          <w:tab/>
        </w:r>
        <w:r>
          <w:fldChar w:fldCharType="begin"/>
        </w:r>
        <w:r>
          <w:instrText xml:space="preserve"> PAGEREF _Toc230359206 \h </w:instrText>
        </w:r>
        <w:r/>
        <w:r>
          <w:fldChar w:fldCharType="separate"/>
        </w:r>
        <w:r>
          <w:t xml:space="preserve">827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07" w:anchor="_Toc230359207" w:history="1">
        <w:r>
          <w:rPr>
            <w:rStyle w:val="957"/>
          </w:rPr>
          <w:t xml:space="preserve">Рисунок 1611</w:t>
        </w:r>
        <w:r>
          <w:tab/>
        </w:r>
        <w:r>
          <w:fldChar w:fldCharType="begin"/>
        </w:r>
        <w:r>
          <w:instrText xml:space="preserve"> PAGEREF _Toc230359207 \h </w:instrText>
        </w:r>
        <w:r/>
        <w:r>
          <w:fldChar w:fldCharType="separate"/>
        </w:r>
        <w:r>
          <w:t xml:space="preserve">828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08" w:anchor="_Toc230359208" w:history="1">
        <w:r>
          <w:rPr>
            <w:rStyle w:val="957"/>
          </w:rPr>
          <w:t xml:space="preserve">Рисунок 1612</w:t>
        </w:r>
        <w:r>
          <w:tab/>
        </w:r>
        <w:r>
          <w:fldChar w:fldCharType="begin"/>
        </w:r>
        <w:r>
          <w:instrText xml:space="preserve"> PAGEREF _Toc230359208 \h </w:instrText>
        </w:r>
        <w:r/>
        <w:r>
          <w:fldChar w:fldCharType="separate"/>
        </w:r>
        <w:r>
          <w:t xml:space="preserve">829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09" w:anchor="_Toc230359209" w:history="1">
        <w:r>
          <w:rPr>
            <w:rStyle w:val="957"/>
          </w:rPr>
          <w:t xml:space="preserve">Рисунок 1613</w:t>
        </w:r>
        <w:r>
          <w:tab/>
        </w:r>
        <w:r>
          <w:fldChar w:fldCharType="begin"/>
        </w:r>
        <w:r>
          <w:instrText xml:space="preserve"> PAGEREF _Toc230359209 \h </w:instrText>
        </w:r>
        <w:r/>
        <w:r>
          <w:fldChar w:fldCharType="separate"/>
        </w:r>
        <w:r>
          <w:t xml:space="preserve">829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10" w:anchor="_Toc230359210" w:history="1">
        <w:r>
          <w:rPr>
            <w:rStyle w:val="957"/>
          </w:rPr>
          <w:t xml:space="preserve">Рисунок 1614</w:t>
        </w:r>
        <w:r>
          <w:tab/>
        </w:r>
        <w:r>
          <w:fldChar w:fldCharType="begin"/>
        </w:r>
        <w:r>
          <w:instrText xml:space="preserve"> PAGEREF _Toc230359210 \h </w:instrText>
        </w:r>
        <w:r/>
        <w:r>
          <w:fldChar w:fldCharType="separate"/>
        </w:r>
        <w:r>
          <w:t xml:space="preserve">829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11" w:anchor="_Toc230359211" w:history="1">
        <w:r>
          <w:rPr>
            <w:rStyle w:val="957"/>
          </w:rPr>
          <w:t xml:space="preserve">Рисунок 1615</w:t>
        </w:r>
        <w:r>
          <w:tab/>
        </w:r>
        <w:r>
          <w:fldChar w:fldCharType="begin"/>
        </w:r>
        <w:r>
          <w:instrText xml:space="preserve"> PAGEREF _Toc230359211 \h </w:instrText>
        </w:r>
        <w:r/>
        <w:r>
          <w:fldChar w:fldCharType="separate"/>
        </w:r>
        <w:r>
          <w:t xml:space="preserve">830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12" w:anchor="_Toc230359212" w:history="1">
        <w:r>
          <w:rPr>
            <w:rStyle w:val="957"/>
          </w:rPr>
          <w:t xml:space="preserve">Рисунок 1616</w:t>
        </w:r>
        <w:r>
          <w:tab/>
        </w:r>
        <w:r>
          <w:fldChar w:fldCharType="begin"/>
        </w:r>
        <w:r>
          <w:instrText xml:space="preserve"> PAGEREF _Toc230359212 \h </w:instrText>
        </w:r>
        <w:r/>
        <w:r>
          <w:fldChar w:fldCharType="separate"/>
        </w:r>
        <w:r>
          <w:t xml:space="preserve">830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13" w:anchor="_Toc230359213" w:history="1">
        <w:r>
          <w:rPr>
            <w:rStyle w:val="957"/>
          </w:rPr>
          <w:t xml:space="preserve">Рисунок 1617</w:t>
        </w:r>
        <w:r>
          <w:tab/>
        </w:r>
        <w:r>
          <w:fldChar w:fldCharType="begin"/>
        </w:r>
        <w:r>
          <w:instrText xml:space="preserve"> PAGEREF _Toc230359213 \h </w:instrText>
        </w:r>
        <w:r/>
        <w:r>
          <w:fldChar w:fldCharType="separate"/>
        </w:r>
        <w:r>
          <w:t xml:space="preserve">831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14" w:anchor="_Toc230359214" w:history="1">
        <w:r>
          <w:rPr>
            <w:rStyle w:val="957"/>
          </w:rPr>
          <w:t xml:space="preserve">Рисунок 1618</w:t>
        </w:r>
        <w:r>
          <w:tab/>
        </w:r>
        <w:r>
          <w:fldChar w:fldCharType="begin"/>
        </w:r>
        <w:r>
          <w:instrText xml:space="preserve"> PAGEREF _Toc230359214 \h </w:instrText>
        </w:r>
        <w:r/>
        <w:r>
          <w:fldChar w:fldCharType="separate"/>
        </w:r>
        <w:r>
          <w:t xml:space="preserve">831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15" w:anchor="_Toc230359215" w:history="1">
        <w:r>
          <w:rPr>
            <w:rStyle w:val="957"/>
          </w:rPr>
          <w:t xml:space="preserve">Рисунок 1619</w:t>
        </w:r>
        <w:r>
          <w:tab/>
        </w:r>
        <w:r>
          <w:fldChar w:fldCharType="begin"/>
        </w:r>
        <w:r>
          <w:instrText xml:space="preserve"> PAGEREF _Toc230359215 \h </w:instrText>
        </w:r>
        <w:r/>
        <w:r>
          <w:fldChar w:fldCharType="separate"/>
        </w:r>
        <w:r>
          <w:t xml:space="preserve">831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16" w:anchor="_Toc230359216" w:history="1">
        <w:r>
          <w:rPr>
            <w:rStyle w:val="957"/>
          </w:rPr>
          <w:t xml:space="preserve">Рисунок 1620</w:t>
        </w:r>
        <w:r>
          <w:tab/>
        </w:r>
        <w:r>
          <w:fldChar w:fldCharType="begin"/>
        </w:r>
        <w:r>
          <w:instrText xml:space="preserve"> PAGEREF _Toc230359216 \h </w:instrText>
        </w:r>
        <w:r/>
        <w:r>
          <w:fldChar w:fldCharType="separate"/>
        </w:r>
        <w:r>
          <w:t xml:space="preserve">832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17" w:anchor="_Toc230359217" w:history="1">
        <w:r>
          <w:rPr>
            <w:rStyle w:val="957"/>
          </w:rPr>
          <w:t xml:space="preserve">Рисунок 1621</w:t>
        </w:r>
        <w:r>
          <w:tab/>
        </w:r>
        <w:r>
          <w:fldChar w:fldCharType="begin"/>
        </w:r>
        <w:r>
          <w:instrText xml:space="preserve"> PAGEREF _Toc230359217 \h </w:instrText>
        </w:r>
        <w:r/>
        <w:r>
          <w:fldChar w:fldCharType="separate"/>
        </w:r>
        <w:r>
          <w:t xml:space="preserve">832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18" w:anchor="_Toc230359218" w:history="1">
        <w:r>
          <w:rPr>
            <w:rStyle w:val="957"/>
          </w:rPr>
          <w:t xml:space="preserve">Рисунок 1622</w:t>
        </w:r>
        <w:r>
          <w:tab/>
        </w:r>
        <w:r>
          <w:fldChar w:fldCharType="begin"/>
        </w:r>
        <w:r>
          <w:instrText xml:space="preserve"> PAGEREF _Toc230359218 \h </w:instrText>
        </w:r>
        <w:r/>
        <w:r>
          <w:fldChar w:fldCharType="separate"/>
        </w:r>
        <w:r>
          <w:t xml:space="preserve">832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19" w:anchor="_Toc230359219" w:history="1">
        <w:r>
          <w:rPr>
            <w:rStyle w:val="957"/>
          </w:rPr>
          <w:t xml:space="preserve">Рисунок 1623</w:t>
        </w:r>
        <w:r>
          <w:tab/>
        </w:r>
        <w:r>
          <w:fldChar w:fldCharType="begin"/>
        </w:r>
        <w:r>
          <w:instrText xml:space="preserve"> PAGEREF _Toc230359219 \h </w:instrText>
        </w:r>
        <w:r/>
        <w:r>
          <w:fldChar w:fldCharType="separate"/>
        </w:r>
        <w:r>
          <w:t xml:space="preserve">833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20" w:anchor="_Toc230359220" w:history="1">
        <w:r>
          <w:rPr>
            <w:rStyle w:val="957"/>
          </w:rPr>
          <w:t xml:space="preserve">Рисунок 1624</w:t>
        </w:r>
        <w:r>
          <w:tab/>
        </w:r>
        <w:r>
          <w:fldChar w:fldCharType="begin"/>
        </w:r>
        <w:r>
          <w:instrText xml:space="preserve"> PAGEREF _Toc230359220 \h </w:instrText>
        </w:r>
        <w:r/>
        <w:r>
          <w:fldChar w:fldCharType="separate"/>
        </w:r>
        <w:r>
          <w:t xml:space="preserve">833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21" w:anchor="_Toc230359221" w:history="1">
        <w:r>
          <w:rPr>
            <w:rStyle w:val="957"/>
          </w:rPr>
          <w:t xml:space="preserve">Рисунок 1625</w:t>
        </w:r>
        <w:r>
          <w:tab/>
        </w:r>
        <w:r>
          <w:fldChar w:fldCharType="begin"/>
        </w:r>
        <w:r>
          <w:instrText xml:space="preserve"> PAGEREF _Toc230359221 \h </w:instrText>
        </w:r>
        <w:r/>
        <w:r>
          <w:fldChar w:fldCharType="separate"/>
        </w:r>
        <w:r>
          <w:t xml:space="preserve">833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22" w:anchor="_Toc230359222" w:history="1">
        <w:r>
          <w:rPr>
            <w:rStyle w:val="957"/>
          </w:rPr>
          <w:t xml:space="preserve">Рисунок 1626</w:t>
        </w:r>
        <w:r>
          <w:tab/>
        </w:r>
        <w:r>
          <w:fldChar w:fldCharType="begin"/>
        </w:r>
        <w:r>
          <w:instrText xml:space="preserve"> PAGEREF _Toc230359222 \h </w:instrText>
        </w:r>
        <w:r/>
        <w:r>
          <w:fldChar w:fldCharType="separate"/>
        </w:r>
        <w:r>
          <w:t xml:space="preserve">834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23" w:anchor="_Toc230359223" w:history="1">
        <w:r>
          <w:rPr>
            <w:rStyle w:val="957"/>
          </w:rPr>
          <w:t xml:space="preserve">Рисунок 1627</w:t>
        </w:r>
        <w:r>
          <w:tab/>
        </w:r>
        <w:r>
          <w:fldChar w:fldCharType="begin"/>
        </w:r>
        <w:r>
          <w:instrText xml:space="preserve"> PAGEREF _Toc230359223 \h </w:instrText>
        </w:r>
        <w:r/>
        <w:r>
          <w:fldChar w:fldCharType="separate"/>
        </w:r>
        <w:r>
          <w:t xml:space="preserve">834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24" w:anchor="_Toc230359224" w:history="1">
        <w:r>
          <w:rPr>
            <w:rStyle w:val="957"/>
          </w:rPr>
          <w:t xml:space="preserve">Рисунок 1628</w:t>
        </w:r>
        <w:r>
          <w:tab/>
        </w:r>
        <w:r>
          <w:fldChar w:fldCharType="begin"/>
        </w:r>
        <w:r>
          <w:instrText xml:space="preserve"> PAGEREF _Toc230359224 \h </w:instrText>
        </w:r>
        <w:r/>
        <w:r>
          <w:fldChar w:fldCharType="separate"/>
        </w:r>
        <w:r>
          <w:t xml:space="preserve">835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25" w:anchor="_Toc230359225" w:history="1">
        <w:r>
          <w:rPr>
            <w:rStyle w:val="957"/>
          </w:rPr>
          <w:t xml:space="preserve">Рисунок 1629</w:t>
        </w:r>
        <w:r>
          <w:tab/>
        </w:r>
        <w:r>
          <w:fldChar w:fldCharType="begin"/>
        </w:r>
        <w:r>
          <w:instrText xml:space="preserve"> PAGEREF _Toc230359225 \h </w:instrText>
        </w:r>
        <w:r/>
        <w:r>
          <w:fldChar w:fldCharType="separate"/>
        </w:r>
        <w:r>
          <w:t xml:space="preserve">835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26" w:anchor="_Toc230359226" w:history="1">
        <w:r>
          <w:rPr>
            <w:rStyle w:val="957"/>
          </w:rPr>
          <w:t xml:space="preserve">Рисунок 1630</w:t>
        </w:r>
        <w:r>
          <w:tab/>
        </w:r>
        <w:r>
          <w:fldChar w:fldCharType="begin"/>
        </w:r>
        <w:r>
          <w:instrText xml:space="preserve"> PAGEREF _Toc230359226 \h </w:instrText>
        </w:r>
        <w:r/>
        <w:r>
          <w:fldChar w:fldCharType="separate"/>
        </w:r>
        <w:r>
          <w:t xml:space="preserve">835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27" w:anchor="_Toc230359227" w:history="1">
        <w:r>
          <w:rPr>
            <w:rStyle w:val="957"/>
          </w:rPr>
          <w:t xml:space="preserve">Рисунок 1631</w:t>
        </w:r>
        <w:r>
          <w:tab/>
        </w:r>
        <w:r>
          <w:fldChar w:fldCharType="begin"/>
        </w:r>
        <w:r>
          <w:instrText xml:space="preserve"> PAGEREF _Toc230359227 \h </w:instrText>
        </w:r>
        <w:r/>
        <w:r>
          <w:fldChar w:fldCharType="separate"/>
        </w:r>
        <w:r>
          <w:t xml:space="preserve">836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28" w:anchor="_Toc230359228" w:history="1">
        <w:r>
          <w:rPr>
            <w:rStyle w:val="957"/>
          </w:rPr>
          <w:t xml:space="preserve">Рисунок 1632</w:t>
        </w:r>
        <w:r>
          <w:tab/>
        </w:r>
        <w:r>
          <w:fldChar w:fldCharType="begin"/>
        </w:r>
        <w:r>
          <w:instrText xml:space="preserve"> PAGEREF _Toc230359228 \h </w:instrText>
        </w:r>
        <w:r/>
        <w:r>
          <w:fldChar w:fldCharType="separate"/>
        </w:r>
        <w:r>
          <w:t xml:space="preserve">836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29" w:anchor="_Toc230359229" w:history="1">
        <w:r>
          <w:rPr>
            <w:rStyle w:val="957"/>
          </w:rPr>
          <w:t xml:space="preserve">Рисунок 1633</w:t>
        </w:r>
        <w:r>
          <w:tab/>
        </w:r>
        <w:r>
          <w:fldChar w:fldCharType="begin"/>
        </w:r>
        <w:r>
          <w:instrText xml:space="preserve"> PAGEREF _Toc230359229 \h </w:instrText>
        </w:r>
        <w:r/>
        <w:r>
          <w:fldChar w:fldCharType="separate"/>
        </w:r>
        <w:r>
          <w:t xml:space="preserve">837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30" w:anchor="_Toc230359230" w:history="1">
        <w:r>
          <w:rPr>
            <w:rStyle w:val="957"/>
          </w:rPr>
          <w:t xml:space="preserve">Рисунок 1634</w:t>
        </w:r>
        <w:r>
          <w:tab/>
        </w:r>
        <w:r>
          <w:fldChar w:fldCharType="begin"/>
        </w:r>
        <w:r>
          <w:instrText xml:space="preserve"> PAGEREF _Toc230359230 \h </w:instrText>
        </w:r>
        <w:r/>
        <w:r>
          <w:fldChar w:fldCharType="separate"/>
        </w:r>
        <w:r>
          <w:t xml:space="preserve">838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31" w:anchor="_Toc230359231" w:history="1">
        <w:r>
          <w:rPr>
            <w:rStyle w:val="957"/>
          </w:rPr>
          <w:t xml:space="preserve">Рисунок 1635</w:t>
        </w:r>
        <w:r>
          <w:tab/>
        </w:r>
        <w:r>
          <w:fldChar w:fldCharType="begin"/>
        </w:r>
        <w:r>
          <w:instrText xml:space="preserve"> PAGEREF _Toc230359231 \h </w:instrText>
        </w:r>
        <w:r/>
        <w:r>
          <w:fldChar w:fldCharType="separate"/>
        </w:r>
        <w:r>
          <w:t xml:space="preserve">838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32" w:anchor="_Toc230359232" w:history="1">
        <w:r>
          <w:rPr>
            <w:rStyle w:val="957"/>
          </w:rPr>
          <w:t xml:space="preserve">Рисунок 1636</w:t>
        </w:r>
        <w:r>
          <w:tab/>
        </w:r>
        <w:r>
          <w:fldChar w:fldCharType="begin"/>
        </w:r>
        <w:r>
          <w:instrText xml:space="preserve"> PAGEREF _Toc230359232 \h </w:instrText>
        </w:r>
        <w:r/>
        <w:r>
          <w:fldChar w:fldCharType="separate"/>
        </w:r>
        <w:r>
          <w:t xml:space="preserve">838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33" w:anchor="_Toc230359233" w:history="1">
        <w:r>
          <w:rPr>
            <w:rStyle w:val="957"/>
          </w:rPr>
          <w:t xml:space="preserve">Рисунок 1637</w:t>
        </w:r>
        <w:r>
          <w:tab/>
        </w:r>
        <w:r>
          <w:fldChar w:fldCharType="begin"/>
        </w:r>
        <w:r>
          <w:instrText xml:space="preserve"> PAGEREF _Toc230359233 \h </w:instrText>
        </w:r>
        <w:r/>
        <w:r>
          <w:fldChar w:fldCharType="separate"/>
        </w:r>
        <w:r>
          <w:t xml:space="preserve">839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34" w:anchor="_Toc230359234" w:history="1">
        <w:r>
          <w:rPr>
            <w:rStyle w:val="957"/>
          </w:rPr>
          <w:t xml:space="preserve">Рисунок 1638</w:t>
        </w:r>
        <w:r>
          <w:tab/>
        </w:r>
        <w:r>
          <w:fldChar w:fldCharType="begin"/>
        </w:r>
        <w:r>
          <w:instrText xml:space="preserve"> PAGEREF _Toc230359234 \h </w:instrText>
        </w:r>
        <w:r/>
        <w:r>
          <w:fldChar w:fldCharType="separate"/>
        </w:r>
        <w:r>
          <w:t xml:space="preserve">839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35" w:anchor="_Toc230359235" w:history="1">
        <w:r>
          <w:rPr>
            <w:rStyle w:val="957"/>
          </w:rPr>
          <w:t xml:space="preserve">Рисунок 1639</w:t>
        </w:r>
        <w:r>
          <w:tab/>
        </w:r>
        <w:r>
          <w:fldChar w:fldCharType="begin"/>
        </w:r>
        <w:r>
          <w:instrText xml:space="preserve"> PAGEREF _Toc230359235 \h </w:instrText>
        </w:r>
        <w:r/>
        <w:r>
          <w:fldChar w:fldCharType="separate"/>
        </w:r>
        <w:r>
          <w:t xml:space="preserve">839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36" w:anchor="_Toc230359236" w:history="1">
        <w:r>
          <w:rPr>
            <w:rStyle w:val="957"/>
          </w:rPr>
          <w:t xml:space="preserve">Рисунок 1640</w:t>
        </w:r>
        <w:r>
          <w:tab/>
        </w:r>
        <w:r>
          <w:fldChar w:fldCharType="begin"/>
        </w:r>
        <w:r>
          <w:instrText xml:space="preserve"> PAGEREF _Toc230359236 \h </w:instrText>
        </w:r>
        <w:r/>
        <w:r>
          <w:fldChar w:fldCharType="separate"/>
        </w:r>
        <w:r>
          <w:t xml:space="preserve">840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37" w:anchor="_Toc230359237" w:history="1">
        <w:r>
          <w:rPr>
            <w:rStyle w:val="957"/>
          </w:rPr>
          <w:t xml:space="preserve">Рисунок 1641</w:t>
        </w:r>
        <w:r>
          <w:tab/>
        </w:r>
        <w:r>
          <w:fldChar w:fldCharType="begin"/>
        </w:r>
        <w:r>
          <w:instrText xml:space="preserve"> PAGEREF _Toc230359237 \h </w:instrText>
        </w:r>
        <w:r/>
        <w:r>
          <w:fldChar w:fldCharType="separate"/>
        </w:r>
        <w:r>
          <w:t xml:space="preserve">840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38" w:anchor="_Toc230359238" w:history="1">
        <w:r>
          <w:rPr>
            <w:rStyle w:val="957"/>
          </w:rPr>
          <w:t xml:space="preserve">Рисунок 1642</w:t>
        </w:r>
        <w:r>
          <w:tab/>
        </w:r>
        <w:r>
          <w:fldChar w:fldCharType="begin"/>
        </w:r>
        <w:r>
          <w:instrText xml:space="preserve"> PAGEREF _Toc230359238 \h </w:instrText>
        </w:r>
        <w:r/>
        <w:r>
          <w:fldChar w:fldCharType="separate"/>
        </w:r>
        <w:r>
          <w:t xml:space="preserve">841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39" w:anchor="_Toc230359239" w:history="1">
        <w:r>
          <w:rPr>
            <w:rStyle w:val="957"/>
          </w:rPr>
          <w:t xml:space="preserve">Рисунок 1643</w:t>
        </w:r>
        <w:r>
          <w:tab/>
        </w:r>
        <w:r>
          <w:fldChar w:fldCharType="begin"/>
        </w:r>
        <w:r>
          <w:instrText xml:space="preserve"> PAGEREF _Toc230359239 \h </w:instrText>
        </w:r>
        <w:r/>
        <w:r>
          <w:fldChar w:fldCharType="separate"/>
        </w:r>
        <w:r>
          <w:t xml:space="preserve">841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40" w:anchor="_Toc230359240" w:history="1">
        <w:r>
          <w:rPr>
            <w:rStyle w:val="957"/>
          </w:rPr>
          <w:t xml:space="preserve">Рисунок 1644</w:t>
        </w:r>
        <w:r>
          <w:tab/>
        </w:r>
        <w:r>
          <w:fldChar w:fldCharType="begin"/>
        </w:r>
        <w:r>
          <w:instrText xml:space="preserve"> PAGEREF _Toc230359240 \h </w:instrText>
        </w:r>
        <w:r/>
        <w:r>
          <w:fldChar w:fldCharType="separate"/>
        </w:r>
        <w:r>
          <w:t xml:space="preserve">841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41" w:anchor="_Toc230359241" w:history="1">
        <w:r>
          <w:rPr>
            <w:rStyle w:val="957"/>
          </w:rPr>
          <w:t xml:space="preserve">Рисунок 1645</w:t>
        </w:r>
        <w:r>
          <w:tab/>
        </w:r>
        <w:r>
          <w:fldChar w:fldCharType="begin"/>
        </w:r>
        <w:r>
          <w:instrText xml:space="preserve"> PAGEREF _Toc230359241 \h </w:instrText>
        </w:r>
        <w:r/>
        <w:r>
          <w:fldChar w:fldCharType="separate"/>
        </w:r>
        <w:r>
          <w:t xml:space="preserve">842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42" w:anchor="_Toc230359242" w:history="1">
        <w:r>
          <w:rPr>
            <w:rStyle w:val="957"/>
          </w:rPr>
          <w:t xml:space="preserve">Рисунок 1646</w:t>
        </w:r>
        <w:r>
          <w:tab/>
        </w:r>
        <w:r>
          <w:fldChar w:fldCharType="begin"/>
        </w:r>
        <w:r>
          <w:instrText xml:space="preserve"> PAGEREF _Toc230359242 \h </w:instrText>
        </w:r>
        <w:r/>
        <w:r>
          <w:fldChar w:fldCharType="separate"/>
        </w:r>
        <w:r>
          <w:t xml:space="preserve">843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43" w:anchor="_Toc230359243" w:history="1">
        <w:r>
          <w:rPr>
            <w:rStyle w:val="957"/>
          </w:rPr>
          <w:t xml:space="preserve">Рисунок 1647</w:t>
        </w:r>
        <w:r>
          <w:tab/>
        </w:r>
        <w:r>
          <w:fldChar w:fldCharType="begin"/>
        </w:r>
        <w:r>
          <w:instrText xml:space="preserve"> PAGEREF _Toc230359243 \h </w:instrText>
        </w:r>
        <w:r/>
        <w:r>
          <w:fldChar w:fldCharType="separate"/>
        </w:r>
        <w:r>
          <w:t xml:space="preserve">843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44" w:anchor="_Toc230359244" w:history="1">
        <w:r>
          <w:rPr>
            <w:rStyle w:val="957"/>
          </w:rPr>
          <w:t xml:space="preserve">Рисунок 1648</w:t>
        </w:r>
        <w:r>
          <w:tab/>
        </w:r>
        <w:r>
          <w:fldChar w:fldCharType="begin"/>
        </w:r>
        <w:r>
          <w:instrText xml:space="preserve"> PAGEREF _Toc230359244 \h </w:instrText>
        </w:r>
        <w:r/>
        <w:r>
          <w:fldChar w:fldCharType="separate"/>
        </w:r>
        <w:r>
          <w:t xml:space="preserve">844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45" w:anchor="_Toc230359245" w:history="1">
        <w:r>
          <w:rPr>
            <w:rStyle w:val="957"/>
          </w:rPr>
          <w:t xml:space="preserve">Рисунок 1649</w:t>
        </w:r>
        <w:r>
          <w:tab/>
        </w:r>
        <w:r>
          <w:fldChar w:fldCharType="begin"/>
        </w:r>
        <w:r>
          <w:instrText xml:space="preserve"> PAGEREF _Toc230359245 \h </w:instrText>
        </w:r>
        <w:r/>
        <w:r>
          <w:fldChar w:fldCharType="separate"/>
        </w:r>
        <w:r>
          <w:t xml:space="preserve">844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46" w:anchor="_Toc230359246" w:history="1">
        <w:r>
          <w:rPr>
            <w:rStyle w:val="957"/>
          </w:rPr>
          <w:t xml:space="preserve">Рисунок 1650</w:t>
        </w:r>
        <w:r>
          <w:tab/>
        </w:r>
        <w:r>
          <w:fldChar w:fldCharType="begin"/>
        </w:r>
        <w:r>
          <w:instrText xml:space="preserve"> PAGEREF _Toc230359246 \h </w:instrText>
        </w:r>
        <w:r/>
        <w:r>
          <w:fldChar w:fldCharType="separate"/>
        </w:r>
        <w:r>
          <w:t xml:space="preserve">845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47" w:anchor="_Toc230359247" w:history="1">
        <w:r>
          <w:rPr>
            <w:rStyle w:val="957"/>
          </w:rPr>
          <w:t xml:space="preserve">Рисунок 1651</w:t>
        </w:r>
        <w:r>
          <w:tab/>
        </w:r>
        <w:r>
          <w:fldChar w:fldCharType="begin"/>
        </w:r>
        <w:r>
          <w:instrText xml:space="preserve"> PAGEREF _Toc230359247 \h </w:instrText>
        </w:r>
        <w:r/>
        <w:r>
          <w:fldChar w:fldCharType="separate"/>
        </w:r>
        <w:r>
          <w:t xml:space="preserve">846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48" w:anchor="_Toc230359248" w:history="1">
        <w:r>
          <w:rPr>
            <w:rStyle w:val="957"/>
          </w:rPr>
          <w:t xml:space="preserve">Рисунок 1652</w:t>
        </w:r>
        <w:r>
          <w:tab/>
        </w:r>
        <w:r>
          <w:fldChar w:fldCharType="begin"/>
        </w:r>
        <w:r>
          <w:instrText xml:space="preserve"> PAGEREF _Toc230359248 \h </w:instrText>
        </w:r>
        <w:r/>
        <w:r>
          <w:fldChar w:fldCharType="separate"/>
        </w:r>
        <w:r>
          <w:t xml:space="preserve">847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49" w:anchor="_Toc230359249" w:history="1">
        <w:r>
          <w:rPr>
            <w:rStyle w:val="957"/>
          </w:rPr>
          <w:t xml:space="preserve">Рисунок 1653</w:t>
        </w:r>
        <w:r>
          <w:tab/>
        </w:r>
        <w:r>
          <w:fldChar w:fldCharType="begin"/>
        </w:r>
        <w:r>
          <w:instrText xml:space="preserve"> PAGEREF _Toc230359249 \h </w:instrText>
        </w:r>
        <w:r/>
        <w:r>
          <w:fldChar w:fldCharType="separate"/>
        </w:r>
        <w:r>
          <w:t xml:space="preserve">847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50" w:anchor="_Toc230359250" w:history="1">
        <w:r>
          <w:rPr>
            <w:rStyle w:val="957"/>
          </w:rPr>
          <w:t xml:space="preserve">Рисунок 1654</w:t>
        </w:r>
        <w:r>
          <w:tab/>
        </w:r>
        <w:r>
          <w:fldChar w:fldCharType="begin"/>
        </w:r>
        <w:r>
          <w:instrText xml:space="preserve"> PAGEREF _Toc230359250 \h </w:instrText>
        </w:r>
        <w:r/>
        <w:r>
          <w:fldChar w:fldCharType="separate"/>
        </w:r>
        <w:r>
          <w:t xml:space="preserve">848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51" w:anchor="_Toc230359251" w:history="1">
        <w:r>
          <w:rPr>
            <w:rStyle w:val="957"/>
          </w:rPr>
          <w:t xml:space="preserve">Рисунок 1655</w:t>
        </w:r>
        <w:r>
          <w:tab/>
        </w:r>
        <w:r>
          <w:fldChar w:fldCharType="begin"/>
        </w:r>
        <w:r>
          <w:instrText xml:space="preserve"> PAGEREF _Toc230359251 \h </w:instrText>
        </w:r>
        <w:r/>
        <w:r>
          <w:fldChar w:fldCharType="separate"/>
        </w:r>
        <w:r>
          <w:t xml:space="preserve">850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52" w:anchor="_Toc230359252" w:history="1">
        <w:r>
          <w:rPr>
            <w:rStyle w:val="957"/>
          </w:rPr>
          <w:t xml:space="preserve">Рисунок 1656</w:t>
        </w:r>
        <w:r>
          <w:tab/>
        </w:r>
        <w:r>
          <w:fldChar w:fldCharType="begin"/>
        </w:r>
        <w:r>
          <w:instrText xml:space="preserve"> PAGEREF _Toc230359252 \h </w:instrText>
        </w:r>
        <w:r/>
        <w:r>
          <w:fldChar w:fldCharType="separate"/>
        </w:r>
        <w:r>
          <w:t xml:space="preserve">850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53" w:anchor="_Toc230359253" w:history="1">
        <w:r>
          <w:rPr>
            <w:rStyle w:val="957"/>
          </w:rPr>
          <w:t xml:space="preserve">Рисунок 1657</w:t>
        </w:r>
        <w:r>
          <w:tab/>
        </w:r>
        <w:r>
          <w:fldChar w:fldCharType="begin"/>
        </w:r>
        <w:r>
          <w:instrText xml:space="preserve"> PAGEREF _Toc230359253 \h </w:instrText>
        </w:r>
        <w:r/>
        <w:r>
          <w:fldChar w:fldCharType="separate"/>
        </w:r>
        <w:r>
          <w:t xml:space="preserve">851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54" w:anchor="_Toc230359254" w:history="1">
        <w:r>
          <w:rPr>
            <w:rStyle w:val="957"/>
          </w:rPr>
          <w:t xml:space="preserve">Рисунок 1658</w:t>
        </w:r>
        <w:r>
          <w:tab/>
        </w:r>
        <w:r>
          <w:fldChar w:fldCharType="begin"/>
        </w:r>
        <w:r>
          <w:instrText xml:space="preserve"> PAGEREF _Toc230359254 \h </w:instrText>
        </w:r>
        <w:r/>
        <w:r>
          <w:fldChar w:fldCharType="separate"/>
        </w:r>
        <w:r>
          <w:t xml:space="preserve">852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55" w:anchor="_Toc230359255" w:history="1">
        <w:r>
          <w:rPr>
            <w:rStyle w:val="957"/>
          </w:rPr>
          <w:t xml:space="preserve">Рисунок 1659</w:t>
        </w:r>
        <w:r>
          <w:tab/>
        </w:r>
        <w:r>
          <w:fldChar w:fldCharType="begin"/>
        </w:r>
        <w:r>
          <w:instrText xml:space="preserve"> PAGEREF _Toc230359255 \h </w:instrText>
        </w:r>
        <w:r/>
        <w:r>
          <w:fldChar w:fldCharType="separate"/>
        </w:r>
        <w:r>
          <w:t xml:space="preserve">852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56" w:anchor="_Toc230359256" w:history="1">
        <w:r>
          <w:rPr>
            <w:rStyle w:val="957"/>
          </w:rPr>
          <w:t xml:space="preserve">Рисунок 1660</w:t>
        </w:r>
        <w:r>
          <w:tab/>
        </w:r>
        <w:r>
          <w:fldChar w:fldCharType="begin"/>
        </w:r>
        <w:r>
          <w:instrText xml:space="preserve"> PAGEREF _Toc230359256 \h </w:instrText>
        </w:r>
        <w:r/>
        <w:r>
          <w:fldChar w:fldCharType="separate"/>
        </w:r>
        <w:r>
          <w:t xml:space="preserve">853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57" w:anchor="_Toc230359257" w:history="1">
        <w:r>
          <w:rPr>
            <w:rStyle w:val="957"/>
          </w:rPr>
          <w:t xml:space="preserve">Рисунок 1661</w:t>
        </w:r>
        <w:r>
          <w:tab/>
        </w:r>
        <w:r>
          <w:fldChar w:fldCharType="begin"/>
        </w:r>
        <w:r>
          <w:instrText xml:space="preserve"> PAGEREF _Toc230359257 \h </w:instrText>
        </w:r>
        <w:r/>
        <w:r>
          <w:fldChar w:fldCharType="separate"/>
        </w:r>
        <w:r>
          <w:t xml:space="preserve">853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58" w:anchor="_Toc230359258" w:history="1">
        <w:r>
          <w:rPr>
            <w:rStyle w:val="957"/>
          </w:rPr>
          <w:t xml:space="preserve">Рисунок 1662</w:t>
        </w:r>
        <w:r>
          <w:tab/>
        </w:r>
        <w:r>
          <w:fldChar w:fldCharType="begin"/>
        </w:r>
        <w:r>
          <w:instrText xml:space="preserve"> PAGEREF _Toc230359258 \h </w:instrText>
        </w:r>
        <w:r/>
        <w:r>
          <w:fldChar w:fldCharType="separate"/>
        </w:r>
        <w:r>
          <w:t xml:space="preserve">854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59" w:anchor="_Toc230359259" w:history="1">
        <w:r>
          <w:rPr>
            <w:rStyle w:val="957"/>
          </w:rPr>
          <w:t xml:space="preserve">Рисунок 1663</w:t>
        </w:r>
        <w:r>
          <w:tab/>
        </w:r>
        <w:r>
          <w:fldChar w:fldCharType="begin"/>
        </w:r>
        <w:r>
          <w:instrText xml:space="preserve"> PAGEREF _Toc230359259 \h </w:instrText>
        </w:r>
        <w:r/>
        <w:r>
          <w:fldChar w:fldCharType="separate"/>
        </w:r>
        <w:r>
          <w:t xml:space="preserve">854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60" w:anchor="_Toc230359260" w:history="1">
        <w:r>
          <w:rPr>
            <w:rStyle w:val="957"/>
          </w:rPr>
          <w:t xml:space="preserve">Рисунок 1664</w:t>
        </w:r>
        <w:r>
          <w:tab/>
        </w:r>
        <w:r>
          <w:fldChar w:fldCharType="begin"/>
        </w:r>
        <w:r>
          <w:instrText xml:space="preserve"> PAGEREF _Toc230359260 \h </w:instrText>
        </w:r>
        <w:r/>
        <w:r>
          <w:fldChar w:fldCharType="separate"/>
        </w:r>
        <w:r>
          <w:t xml:space="preserve">855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61" w:anchor="_Toc230359261" w:history="1">
        <w:r>
          <w:rPr>
            <w:rStyle w:val="957"/>
          </w:rPr>
          <w:t xml:space="preserve">Рисунок 1665</w:t>
        </w:r>
        <w:r>
          <w:tab/>
        </w:r>
        <w:r>
          <w:fldChar w:fldCharType="begin"/>
        </w:r>
        <w:r>
          <w:instrText xml:space="preserve"> PAGEREF _Toc230359261 \h </w:instrText>
        </w:r>
        <w:r/>
        <w:r>
          <w:fldChar w:fldCharType="separate"/>
        </w:r>
        <w:r>
          <w:t xml:space="preserve">855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62" w:anchor="_Toc230359262" w:history="1">
        <w:r>
          <w:rPr>
            <w:rStyle w:val="957"/>
          </w:rPr>
          <w:t xml:space="preserve">Рисунок 1666</w:t>
        </w:r>
        <w:r>
          <w:tab/>
        </w:r>
        <w:r>
          <w:fldChar w:fldCharType="begin"/>
        </w:r>
        <w:r>
          <w:instrText xml:space="preserve"> PAGEREF _Toc230359262 \h </w:instrText>
        </w:r>
        <w:r/>
        <w:r>
          <w:fldChar w:fldCharType="separate"/>
        </w:r>
        <w:r>
          <w:t xml:space="preserve">855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63" w:anchor="_Toc230359263" w:history="1">
        <w:r>
          <w:rPr>
            <w:rStyle w:val="957"/>
          </w:rPr>
          <w:t xml:space="preserve">Рисунок 1667</w:t>
        </w:r>
        <w:r>
          <w:tab/>
        </w:r>
        <w:r>
          <w:fldChar w:fldCharType="begin"/>
        </w:r>
        <w:r>
          <w:instrText xml:space="preserve"> PAGEREF _Toc230359263 \h </w:instrText>
        </w:r>
        <w:r/>
        <w:r>
          <w:fldChar w:fldCharType="separate"/>
        </w:r>
        <w:r>
          <w:t xml:space="preserve">856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64" w:anchor="_Toc230359264" w:history="1">
        <w:r>
          <w:rPr>
            <w:rStyle w:val="957"/>
          </w:rPr>
          <w:t xml:space="preserve">Рисунок 1668</w:t>
        </w:r>
        <w:r>
          <w:tab/>
        </w:r>
        <w:r>
          <w:fldChar w:fldCharType="begin"/>
        </w:r>
        <w:r>
          <w:instrText xml:space="preserve"> PAGEREF _Toc230359264 \h </w:instrText>
        </w:r>
        <w:r/>
        <w:r>
          <w:fldChar w:fldCharType="separate"/>
        </w:r>
        <w:r>
          <w:t xml:space="preserve">856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65" w:anchor="_Toc230359265" w:history="1">
        <w:r>
          <w:rPr>
            <w:rStyle w:val="957"/>
          </w:rPr>
          <w:t xml:space="preserve">Рисунок 1669</w:t>
        </w:r>
        <w:r>
          <w:tab/>
        </w:r>
        <w:r>
          <w:fldChar w:fldCharType="begin"/>
        </w:r>
        <w:r>
          <w:instrText xml:space="preserve"> PAGEREF _Toc230359265 \h </w:instrText>
        </w:r>
        <w:r/>
        <w:r>
          <w:fldChar w:fldCharType="separate"/>
        </w:r>
        <w:r>
          <w:t xml:space="preserve">856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66" w:anchor="_Toc230359266" w:history="1">
        <w:r>
          <w:rPr>
            <w:rStyle w:val="957"/>
            <w:bCs/>
          </w:rPr>
          <w:t xml:space="preserve">Рисунок 1670</w:t>
        </w:r>
        <w:r>
          <w:tab/>
        </w:r>
        <w:r>
          <w:fldChar w:fldCharType="begin"/>
        </w:r>
        <w:r>
          <w:instrText xml:space="preserve"> PAGEREF _Toc230359266 \h </w:instrText>
        </w:r>
        <w:r/>
        <w:r>
          <w:fldChar w:fldCharType="separate"/>
        </w:r>
        <w:r>
          <w:t xml:space="preserve">856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67" w:anchor="_Toc230359267" w:history="1">
        <w:r>
          <w:rPr>
            <w:rStyle w:val="957"/>
            <w:bCs/>
          </w:rPr>
          <w:t xml:space="preserve">Рисунок 1671</w:t>
        </w:r>
        <w:r>
          <w:tab/>
        </w:r>
        <w:r>
          <w:fldChar w:fldCharType="begin"/>
        </w:r>
        <w:r>
          <w:instrText xml:space="preserve"> PAGEREF _Toc230359267 \h </w:instrText>
        </w:r>
        <w:r/>
        <w:r>
          <w:fldChar w:fldCharType="separate"/>
        </w:r>
        <w:r>
          <w:t xml:space="preserve">857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68" w:anchor="_Toc230359268" w:history="1">
        <w:r>
          <w:rPr>
            <w:rStyle w:val="957"/>
          </w:rPr>
          <w:t xml:space="preserve">Рисунок 1672</w:t>
        </w:r>
        <w:r>
          <w:tab/>
        </w:r>
        <w:r>
          <w:fldChar w:fldCharType="begin"/>
        </w:r>
        <w:r>
          <w:instrText xml:space="preserve"> PAGEREF _Toc230359268 \h </w:instrText>
        </w:r>
        <w:r/>
        <w:r>
          <w:fldChar w:fldCharType="separate"/>
        </w:r>
        <w:r>
          <w:t xml:space="preserve">857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69" w:anchor="_Toc230359269" w:history="1">
        <w:r>
          <w:rPr>
            <w:rStyle w:val="957"/>
          </w:rPr>
          <w:t xml:space="preserve">Рисунок 1673</w:t>
        </w:r>
        <w:r>
          <w:tab/>
        </w:r>
        <w:r>
          <w:fldChar w:fldCharType="begin"/>
        </w:r>
        <w:r>
          <w:instrText xml:space="preserve"> PAGEREF _Toc230359269 \h </w:instrText>
        </w:r>
        <w:r/>
        <w:r>
          <w:fldChar w:fldCharType="separate"/>
        </w:r>
        <w:r>
          <w:t xml:space="preserve">858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70" w:anchor="_Toc230359270" w:history="1">
        <w:r>
          <w:rPr>
            <w:rStyle w:val="957"/>
          </w:rPr>
          <w:t xml:space="preserve">Рисунок 1674</w:t>
        </w:r>
        <w:r>
          <w:tab/>
        </w:r>
        <w:r>
          <w:fldChar w:fldCharType="begin"/>
        </w:r>
        <w:r>
          <w:instrText xml:space="preserve"> PAGEREF _Toc230359270 \h </w:instrText>
        </w:r>
        <w:r/>
        <w:r>
          <w:fldChar w:fldCharType="separate"/>
        </w:r>
        <w:r>
          <w:t xml:space="preserve">858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71" w:anchor="_Toc230359271" w:history="1">
        <w:r>
          <w:rPr>
            <w:rStyle w:val="957"/>
          </w:rPr>
          <w:t xml:space="preserve">Рисунок 1675</w:t>
        </w:r>
        <w:r>
          <w:tab/>
        </w:r>
        <w:r>
          <w:fldChar w:fldCharType="begin"/>
        </w:r>
        <w:r>
          <w:instrText xml:space="preserve"> PAGEREF _Toc230359271 \h </w:instrText>
        </w:r>
        <w:r/>
        <w:r>
          <w:fldChar w:fldCharType="separate"/>
        </w:r>
        <w:r>
          <w:t xml:space="preserve">859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72" w:anchor="_Toc230359272" w:history="1">
        <w:r>
          <w:rPr>
            <w:rStyle w:val="957"/>
          </w:rPr>
          <w:t xml:space="preserve">Рисунок 1676</w:t>
        </w:r>
        <w:r>
          <w:tab/>
        </w:r>
        <w:r>
          <w:fldChar w:fldCharType="begin"/>
        </w:r>
        <w:r>
          <w:instrText xml:space="preserve"> PAGEREF _Toc230359272 \h </w:instrText>
        </w:r>
        <w:r/>
        <w:r>
          <w:fldChar w:fldCharType="separate"/>
        </w:r>
        <w:r>
          <w:t xml:space="preserve">860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73" w:anchor="_Toc230359273" w:history="1">
        <w:r>
          <w:rPr>
            <w:rStyle w:val="957"/>
          </w:rPr>
          <w:t xml:space="preserve">Рисунок 1677</w:t>
        </w:r>
        <w:r>
          <w:tab/>
        </w:r>
        <w:r>
          <w:fldChar w:fldCharType="begin"/>
        </w:r>
        <w:r>
          <w:instrText xml:space="preserve"> PAGEREF _Toc230359273 \h </w:instrText>
        </w:r>
        <w:r/>
        <w:r>
          <w:fldChar w:fldCharType="separate"/>
        </w:r>
        <w:r>
          <w:t xml:space="preserve">861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74" w:anchor="_Toc230359274" w:history="1">
        <w:r>
          <w:rPr>
            <w:rStyle w:val="957"/>
          </w:rPr>
          <w:t xml:space="preserve">Рисунок 1678</w:t>
        </w:r>
        <w:r>
          <w:tab/>
        </w:r>
        <w:r>
          <w:fldChar w:fldCharType="begin"/>
        </w:r>
        <w:r>
          <w:instrText xml:space="preserve"> PAGEREF _Toc230359274 \h </w:instrText>
        </w:r>
        <w:r/>
        <w:r>
          <w:fldChar w:fldCharType="separate"/>
        </w:r>
        <w:r>
          <w:t xml:space="preserve">863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75" w:anchor="_Toc230359275" w:history="1">
        <w:r>
          <w:rPr>
            <w:rStyle w:val="957"/>
          </w:rPr>
          <w:t xml:space="preserve">Рисунок 1679</w:t>
        </w:r>
        <w:r>
          <w:tab/>
        </w:r>
        <w:r>
          <w:fldChar w:fldCharType="begin"/>
        </w:r>
        <w:r>
          <w:instrText xml:space="preserve"> PAGEREF _Toc230359275 \h </w:instrText>
        </w:r>
        <w:r/>
        <w:r>
          <w:fldChar w:fldCharType="separate"/>
        </w:r>
        <w:r>
          <w:t xml:space="preserve">864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76" w:anchor="_Toc230359276" w:history="1">
        <w:r>
          <w:rPr>
            <w:rStyle w:val="957"/>
          </w:rPr>
          <w:t xml:space="preserve">Рисунок 1680</w:t>
        </w:r>
        <w:r>
          <w:tab/>
        </w:r>
        <w:r>
          <w:fldChar w:fldCharType="begin"/>
        </w:r>
        <w:r>
          <w:instrText xml:space="preserve"> PAGEREF _Toc230359276 \h </w:instrText>
        </w:r>
        <w:r/>
        <w:r>
          <w:fldChar w:fldCharType="separate"/>
        </w:r>
        <w:r>
          <w:t xml:space="preserve">865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77" w:anchor="_Toc230359277" w:history="1">
        <w:r>
          <w:rPr>
            <w:rStyle w:val="957"/>
          </w:rPr>
          <w:t xml:space="preserve">Рисунок 1681</w:t>
        </w:r>
        <w:r>
          <w:tab/>
        </w:r>
        <w:r>
          <w:fldChar w:fldCharType="begin"/>
        </w:r>
        <w:r>
          <w:instrText xml:space="preserve"> PAGEREF _Toc230359277 \h </w:instrText>
        </w:r>
        <w:r/>
        <w:r>
          <w:fldChar w:fldCharType="separate"/>
        </w:r>
        <w:r>
          <w:t xml:space="preserve">865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78" w:anchor="_Toc230359278" w:history="1">
        <w:r>
          <w:rPr>
            <w:rStyle w:val="957"/>
          </w:rPr>
          <w:t xml:space="preserve">Рисунок 1682</w:t>
        </w:r>
        <w:r>
          <w:tab/>
        </w:r>
        <w:r>
          <w:fldChar w:fldCharType="begin"/>
        </w:r>
        <w:r>
          <w:instrText xml:space="preserve"> PAGEREF _Toc230359278 \h </w:instrText>
        </w:r>
        <w:r/>
        <w:r>
          <w:fldChar w:fldCharType="separate"/>
        </w:r>
        <w:r>
          <w:t xml:space="preserve">865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79" w:anchor="_Toc230359279" w:history="1">
        <w:r>
          <w:rPr>
            <w:rStyle w:val="957"/>
          </w:rPr>
          <w:t xml:space="preserve">Рисунок 1683</w:t>
        </w:r>
        <w:r>
          <w:tab/>
        </w:r>
        <w:r>
          <w:fldChar w:fldCharType="begin"/>
        </w:r>
        <w:r>
          <w:instrText xml:space="preserve"> PAGEREF _Toc230359279 \h </w:instrText>
        </w:r>
        <w:r/>
        <w:r>
          <w:fldChar w:fldCharType="separate"/>
        </w:r>
        <w:r>
          <w:t xml:space="preserve">866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80" w:anchor="_Toc230359280" w:history="1">
        <w:r>
          <w:rPr>
            <w:rStyle w:val="957"/>
          </w:rPr>
          <w:t xml:space="preserve">Рисунок 1684</w:t>
        </w:r>
        <w:r>
          <w:tab/>
        </w:r>
        <w:r>
          <w:fldChar w:fldCharType="begin"/>
        </w:r>
        <w:r>
          <w:instrText xml:space="preserve"> PAGEREF _Toc230359280 \h </w:instrText>
        </w:r>
        <w:r/>
        <w:r>
          <w:fldChar w:fldCharType="separate"/>
        </w:r>
        <w:r>
          <w:t xml:space="preserve">866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81" w:anchor="_Toc230359281" w:history="1">
        <w:r>
          <w:rPr>
            <w:rStyle w:val="957"/>
          </w:rPr>
          <w:t xml:space="preserve">Рисунок 1685</w:t>
        </w:r>
        <w:r>
          <w:tab/>
        </w:r>
        <w:r>
          <w:fldChar w:fldCharType="begin"/>
        </w:r>
        <w:r>
          <w:instrText xml:space="preserve"> PAGEREF _Toc230359281 \h </w:instrText>
        </w:r>
        <w:r/>
        <w:r>
          <w:fldChar w:fldCharType="separate"/>
        </w:r>
        <w:r>
          <w:t xml:space="preserve">867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82" w:anchor="_Toc230359282" w:history="1">
        <w:r>
          <w:rPr>
            <w:rStyle w:val="957"/>
          </w:rPr>
          <w:t xml:space="preserve">Рисунок 1686</w:t>
        </w:r>
        <w:r>
          <w:tab/>
        </w:r>
        <w:r>
          <w:fldChar w:fldCharType="begin"/>
        </w:r>
        <w:r>
          <w:instrText xml:space="preserve"> PAGEREF _Toc230359282 \h </w:instrText>
        </w:r>
        <w:r/>
        <w:r>
          <w:fldChar w:fldCharType="separate"/>
        </w:r>
        <w:r>
          <w:t xml:space="preserve">867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83" w:anchor="_Toc230359283" w:history="1">
        <w:r>
          <w:rPr>
            <w:rStyle w:val="957"/>
          </w:rPr>
          <w:t xml:space="preserve">Рисунок 1687</w:t>
        </w:r>
        <w:r>
          <w:tab/>
        </w:r>
        <w:r>
          <w:fldChar w:fldCharType="begin"/>
        </w:r>
        <w:r>
          <w:instrText xml:space="preserve"> PAGEREF _Toc230359283 \h </w:instrText>
        </w:r>
        <w:r/>
        <w:r>
          <w:fldChar w:fldCharType="separate"/>
        </w:r>
        <w:r>
          <w:t xml:space="preserve">867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84" w:anchor="_Toc230359284" w:history="1">
        <w:r>
          <w:rPr>
            <w:rStyle w:val="957"/>
          </w:rPr>
          <w:t xml:space="preserve">Рисунок 1688</w:t>
        </w:r>
        <w:r>
          <w:tab/>
        </w:r>
        <w:r>
          <w:fldChar w:fldCharType="begin"/>
        </w:r>
        <w:r>
          <w:instrText xml:space="preserve"> PAGEREF _Toc230359284 \h </w:instrText>
        </w:r>
        <w:r/>
        <w:r>
          <w:fldChar w:fldCharType="separate"/>
        </w:r>
        <w:r>
          <w:t xml:space="preserve">868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85" w:anchor="_Toc230359285" w:history="1">
        <w:r>
          <w:rPr>
            <w:rStyle w:val="957"/>
          </w:rPr>
          <w:t xml:space="preserve">Рисунок 1689</w:t>
        </w:r>
        <w:r>
          <w:tab/>
        </w:r>
        <w:r>
          <w:fldChar w:fldCharType="begin"/>
        </w:r>
        <w:r>
          <w:instrText xml:space="preserve"> PAGEREF _Toc230359285 \h </w:instrText>
        </w:r>
        <w:r/>
        <w:r>
          <w:fldChar w:fldCharType="separate"/>
        </w:r>
        <w:r>
          <w:t xml:space="preserve">869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86" w:anchor="_Toc230359286" w:history="1">
        <w:r>
          <w:rPr>
            <w:rStyle w:val="957"/>
          </w:rPr>
          <w:t xml:space="preserve">Рисунок 1690</w:t>
        </w:r>
        <w:r>
          <w:tab/>
        </w:r>
        <w:r>
          <w:fldChar w:fldCharType="begin"/>
        </w:r>
        <w:r>
          <w:instrText xml:space="preserve"> PAGEREF _Toc230359286 \h </w:instrText>
        </w:r>
        <w:r/>
        <w:r>
          <w:fldChar w:fldCharType="separate"/>
        </w:r>
        <w:r>
          <w:t xml:space="preserve">871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87" w:anchor="_Toc230359287" w:history="1">
        <w:r>
          <w:rPr>
            <w:rStyle w:val="957"/>
          </w:rPr>
          <w:t xml:space="preserve">Рисунок 1691</w:t>
        </w:r>
        <w:r>
          <w:tab/>
        </w:r>
        <w:r>
          <w:fldChar w:fldCharType="begin"/>
        </w:r>
        <w:r>
          <w:instrText xml:space="preserve"> PAGEREF _Toc230359287 \h </w:instrText>
        </w:r>
        <w:r/>
        <w:r>
          <w:fldChar w:fldCharType="separate"/>
        </w:r>
        <w:r>
          <w:t xml:space="preserve">872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88" w:anchor="_Toc230359288" w:history="1">
        <w:r>
          <w:rPr>
            <w:rStyle w:val="957"/>
          </w:rPr>
          <w:t xml:space="preserve">Рисунок 1692</w:t>
        </w:r>
        <w:r>
          <w:tab/>
        </w:r>
        <w:r>
          <w:fldChar w:fldCharType="begin"/>
        </w:r>
        <w:r>
          <w:instrText xml:space="preserve"> PAGEREF _Toc230359288 \h </w:instrText>
        </w:r>
        <w:r/>
        <w:r>
          <w:fldChar w:fldCharType="separate"/>
        </w:r>
        <w:r>
          <w:t xml:space="preserve">873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89" w:anchor="_Toc230359289" w:history="1">
        <w:r>
          <w:rPr>
            <w:rStyle w:val="957"/>
          </w:rPr>
          <w:t xml:space="preserve">Рисунок 1693</w:t>
        </w:r>
        <w:r>
          <w:tab/>
        </w:r>
        <w:r>
          <w:fldChar w:fldCharType="begin"/>
        </w:r>
        <w:r>
          <w:instrText xml:space="preserve"> PAGEREF _Toc230359289 \h </w:instrText>
        </w:r>
        <w:r/>
        <w:r>
          <w:fldChar w:fldCharType="separate"/>
        </w:r>
        <w:r>
          <w:t xml:space="preserve">873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90" w:anchor="_Toc230359290" w:history="1">
        <w:r>
          <w:rPr>
            <w:rStyle w:val="957"/>
          </w:rPr>
          <w:t xml:space="preserve">Рисунок 1694</w:t>
        </w:r>
        <w:r>
          <w:tab/>
        </w:r>
        <w:r>
          <w:fldChar w:fldCharType="begin"/>
        </w:r>
        <w:r>
          <w:instrText xml:space="preserve"> PAGEREF _Toc230359290 \h </w:instrText>
        </w:r>
        <w:r/>
        <w:r>
          <w:fldChar w:fldCharType="separate"/>
        </w:r>
        <w:r>
          <w:t xml:space="preserve">873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91" w:anchor="_Toc230359291" w:history="1">
        <w:r>
          <w:rPr>
            <w:rStyle w:val="957"/>
          </w:rPr>
          <w:t xml:space="preserve">Рисунок 1695</w:t>
        </w:r>
        <w:r>
          <w:tab/>
        </w:r>
        <w:r>
          <w:fldChar w:fldCharType="begin"/>
        </w:r>
        <w:r>
          <w:instrText xml:space="preserve"> PAGEREF _Toc230359291 \h </w:instrText>
        </w:r>
        <w:r/>
        <w:r>
          <w:fldChar w:fldCharType="separate"/>
        </w:r>
        <w:r>
          <w:t xml:space="preserve">874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92" w:anchor="_Toc230359292" w:history="1">
        <w:r>
          <w:rPr>
            <w:rStyle w:val="957"/>
          </w:rPr>
          <w:t xml:space="preserve">Рисунок 1696</w:t>
        </w:r>
        <w:r>
          <w:tab/>
        </w:r>
        <w:r>
          <w:fldChar w:fldCharType="begin"/>
        </w:r>
        <w:r>
          <w:instrText xml:space="preserve"> PAGEREF _Toc230359292 \h </w:instrText>
        </w:r>
        <w:r/>
        <w:r>
          <w:fldChar w:fldCharType="separate"/>
        </w:r>
        <w:r>
          <w:t xml:space="preserve">874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93" w:anchor="_Toc230359293" w:history="1">
        <w:r>
          <w:rPr>
            <w:rStyle w:val="957"/>
          </w:rPr>
          <w:t xml:space="preserve">Рисунок 1697</w:t>
        </w:r>
        <w:r>
          <w:tab/>
        </w:r>
        <w:r>
          <w:fldChar w:fldCharType="begin"/>
        </w:r>
        <w:r>
          <w:instrText xml:space="preserve"> PAGEREF _Toc230359293 \h </w:instrText>
        </w:r>
        <w:r/>
        <w:r>
          <w:fldChar w:fldCharType="separate"/>
        </w:r>
        <w:r>
          <w:t xml:space="preserve">875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94" w:anchor="_Toc230359294" w:history="1">
        <w:r>
          <w:rPr>
            <w:rStyle w:val="957"/>
          </w:rPr>
          <w:t xml:space="preserve">Рисунок 1698</w:t>
        </w:r>
        <w:r>
          <w:tab/>
        </w:r>
        <w:r>
          <w:fldChar w:fldCharType="begin"/>
        </w:r>
        <w:r>
          <w:instrText xml:space="preserve"> PAGEREF _Toc230359294 \h </w:instrText>
        </w:r>
        <w:r/>
        <w:r>
          <w:fldChar w:fldCharType="separate"/>
        </w:r>
        <w:r>
          <w:t xml:space="preserve">875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95" w:anchor="_Toc230359295" w:history="1">
        <w:r>
          <w:rPr>
            <w:rStyle w:val="957"/>
          </w:rPr>
          <w:t xml:space="preserve">Рисунок 1699</w:t>
        </w:r>
        <w:r>
          <w:tab/>
        </w:r>
        <w:r>
          <w:fldChar w:fldCharType="begin"/>
        </w:r>
        <w:r>
          <w:instrText xml:space="preserve"> PAGEREF _Toc230359295 \h </w:instrText>
        </w:r>
        <w:r/>
        <w:r>
          <w:fldChar w:fldCharType="separate"/>
        </w:r>
        <w:r>
          <w:t xml:space="preserve">875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96" w:anchor="_Toc230359296" w:history="1">
        <w:r>
          <w:rPr>
            <w:rStyle w:val="957"/>
          </w:rPr>
          <w:t xml:space="preserve">Рисунок 1700</w:t>
        </w:r>
        <w:r>
          <w:tab/>
        </w:r>
        <w:r>
          <w:fldChar w:fldCharType="begin"/>
        </w:r>
        <w:r>
          <w:instrText xml:space="preserve"> PAGEREF _Toc230359296 \h </w:instrText>
        </w:r>
        <w:r/>
        <w:r>
          <w:fldChar w:fldCharType="separate"/>
        </w:r>
        <w:r>
          <w:t xml:space="preserve">877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97" w:anchor="_Toc230359297" w:history="1">
        <w:r>
          <w:rPr>
            <w:rStyle w:val="957"/>
          </w:rPr>
          <w:t xml:space="preserve">Рисунок 1701</w:t>
        </w:r>
        <w:r>
          <w:tab/>
        </w:r>
        <w:r>
          <w:fldChar w:fldCharType="begin"/>
        </w:r>
        <w:r>
          <w:instrText xml:space="preserve"> PAGEREF _Toc230359297 \h </w:instrText>
        </w:r>
        <w:r/>
        <w:r>
          <w:fldChar w:fldCharType="separate"/>
        </w:r>
        <w:r>
          <w:t xml:space="preserve">878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98" w:anchor="_Toc230359298" w:history="1">
        <w:r>
          <w:rPr>
            <w:rStyle w:val="957"/>
          </w:rPr>
          <w:t xml:space="preserve">Рисунок 1702</w:t>
        </w:r>
        <w:r>
          <w:tab/>
        </w:r>
        <w:r>
          <w:fldChar w:fldCharType="begin"/>
        </w:r>
        <w:r>
          <w:instrText xml:space="preserve"> PAGEREF _Toc230359298 \h </w:instrText>
        </w:r>
        <w:r/>
        <w:r>
          <w:fldChar w:fldCharType="separate"/>
        </w:r>
        <w:r>
          <w:t xml:space="preserve">878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299" w:anchor="_Toc230359299" w:history="1">
        <w:r>
          <w:rPr>
            <w:rStyle w:val="957"/>
          </w:rPr>
          <w:t xml:space="preserve">Рисунок 1703</w:t>
        </w:r>
        <w:r>
          <w:tab/>
        </w:r>
        <w:r>
          <w:fldChar w:fldCharType="begin"/>
        </w:r>
        <w:r>
          <w:instrText xml:space="preserve"> PAGEREF _Toc230359299 \h </w:instrText>
        </w:r>
        <w:r/>
        <w:r>
          <w:fldChar w:fldCharType="separate"/>
        </w:r>
        <w:r>
          <w:t xml:space="preserve">878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00" w:anchor="_Toc230359300" w:history="1">
        <w:r>
          <w:rPr>
            <w:rStyle w:val="957"/>
          </w:rPr>
          <w:t xml:space="preserve">Рисунок 1704</w:t>
        </w:r>
        <w:r>
          <w:tab/>
        </w:r>
        <w:r>
          <w:fldChar w:fldCharType="begin"/>
        </w:r>
        <w:r>
          <w:instrText xml:space="preserve"> PAGEREF _Toc230359300 \h </w:instrText>
        </w:r>
        <w:r/>
        <w:r>
          <w:fldChar w:fldCharType="separate"/>
        </w:r>
        <w:r>
          <w:t xml:space="preserve">879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01" w:anchor="_Toc230359301" w:history="1">
        <w:r>
          <w:rPr>
            <w:rStyle w:val="957"/>
          </w:rPr>
          <w:t xml:space="preserve">Рисунок 1705</w:t>
        </w:r>
        <w:r>
          <w:tab/>
        </w:r>
        <w:r>
          <w:fldChar w:fldCharType="begin"/>
        </w:r>
        <w:r>
          <w:instrText xml:space="preserve"> PAGEREF _Toc230359301 \h </w:instrText>
        </w:r>
        <w:r/>
        <w:r>
          <w:fldChar w:fldCharType="separate"/>
        </w:r>
        <w:r>
          <w:t xml:space="preserve">879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02" w:anchor="_Toc230359302" w:history="1">
        <w:r>
          <w:rPr>
            <w:rStyle w:val="957"/>
          </w:rPr>
          <w:t xml:space="preserve">Рисунок 1706</w:t>
        </w:r>
        <w:r>
          <w:tab/>
        </w:r>
        <w:r>
          <w:fldChar w:fldCharType="begin"/>
        </w:r>
        <w:r>
          <w:instrText xml:space="preserve"> PAGEREF _Toc230359302 \h </w:instrText>
        </w:r>
        <w:r/>
        <w:r>
          <w:fldChar w:fldCharType="separate"/>
        </w:r>
        <w:r>
          <w:t xml:space="preserve">879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03" w:anchor="_Toc230359303" w:history="1">
        <w:r>
          <w:rPr>
            <w:rStyle w:val="957"/>
          </w:rPr>
          <w:t xml:space="preserve">Рисунок 1707</w:t>
        </w:r>
        <w:r>
          <w:tab/>
        </w:r>
        <w:r>
          <w:fldChar w:fldCharType="begin"/>
        </w:r>
        <w:r>
          <w:instrText xml:space="preserve"> PAGEREF _Toc230359303 \h </w:instrText>
        </w:r>
        <w:r/>
        <w:r>
          <w:fldChar w:fldCharType="separate"/>
        </w:r>
        <w:r>
          <w:t xml:space="preserve">879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04" w:anchor="_Toc230359304" w:history="1">
        <w:r>
          <w:rPr>
            <w:rStyle w:val="957"/>
          </w:rPr>
          <w:t xml:space="preserve">Рисунок 1708</w:t>
        </w:r>
        <w:r>
          <w:tab/>
        </w:r>
        <w:r>
          <w:fldChar w:fldCharType="begin"/>
        </w:r>
        <w:r>
          <w:instrText xml:space="preserve"> PAGEREF _Toc230359304 \h </w:instrText>
        </w:r>
        <w:r/>
        <w:r>
          <w:fldChar w:fldCharType="separate"/>
        </w:r>
        <w:r>
          <w:t xml:space="preserve">880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05" w:anchor="_Toc230359305" w:history="1">
        <w:r>
          <w:rPr>
            <w:rStyle w:val="957"/>
          </w:rPr>
          <w:t xml:space="preserve">Рисунок 1709</w:t>
        </w:r>
        <w:r>
          <w:tab/>
        </w:r>
        <w:r>
          <w:fldChar w:fldCharType="begin"/>
        </w:r>
        <w:r>
          <w:instrText xml:space="preserve"> PAGEREF _Toc230359305 \h </w:instrText>
        </w:r>
        <w:r/>
        <w:r>
          <w:fldChar w:fldCharType="separate"/>
        </w:r>
        <w:r>
          <w:t xml:space="preserve">881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06" w:anchor="_Toc230359306" w:history="1">
        <w:r>
          <w:rPr>
            <w:rStyle w:val="957"/>
          </w:rPr>
          <w:t xml:space="preserve">Рисунок 1710</w:t>
        </w:r>
        <w:r>
          <w:tab/>
        </w:r>
        <w:r>
          <w:fldChar w:fldCharType="begin"/>
        </w:r>
        <w:r>
          <w:instrText xml:space="preserve"> PAGEREF _Toc230359306 \h </w:instrText>
        </w:r>
        <w:r/>
        <w:r>
          <w:fldChar w:fldCharType="separate"/>
        </w:r>
        <w:r>
          <w:t xml:space="preserve">881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07" w:anchor="_Toc230359307" w:history="1">
        <w:r>
          <w:rPr>
            <w:rStyle w:val="957"/>
          </w:rPr>
          <w:t xml:space="preserve">Рисунок 1711</w:t>
        </w:r>
        <w:r>
          <w:tab/>
        </w:r>
        <w:r>
          <w:fldChar w:fldCharType="begin"/>
        </w:r>
        <w:r>
          <w:instrText xml:space="preserve"> PAGEREF _Toc230359307 \h </w:instrText>
        </w:r>
        <w:r/>
        <w:r>
          <w:fldChar w:fldCharType="separate"/>
        </w:r>
        <w:r>
          <w:t xml:space="preserve">882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08" w:anchor="_Toc230359308" w:history="1">
        <w:r>
          <w:rPr>
            <w:rStyle w:val="957"/>
          </w:rPr>
          <w:t xml:space="preserve">Рисунок 1712</w:t>
        </w:r>
        <w:r>
          <w:tab/>
        </w:r>
        <w:r>
          <w:fldChar w:fldCharType="begin"/>
        </w:r>
        <w:r>
          <w:instrText xml:space="preserve"> PAGEREF _Toc230359308 \h </w:instrText>
        </w:r>
        <w:r/>
        <w:r>
          <w:fldChar w:fldCharType="separate"/>
        </w:r>
        <w:r>
          <w:t xml:space="preserve">883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09" w:anchor="_Toc230359309" w:history="1">
        <w:r>
          <w:rPr>
            <w:rStyle w:val="957"/>
          </w:rPr>
          <w:t xml:space="preserve">Рисунок 1713</w:t>
        </w:r>
        <w:r>
          <w:tab/>
        </w:r>
        <w:r>
          <w:fldChar w:fldCharType="begin"/>
        </w:r>
        <w:r>
          <w:instrText xml:space="preserve"> PAGEREF _Toc230359309 \h </w:instrText>
        </w:r>
        <w:r/>
        <w:r>
          <w:fldChar w:fldCharType="separate"/>
        </w:r>
        <w:r>
          <w:t xml:space="preserve">883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10" w:anchor="_Toc230359310" w:history="1">
        <w:r>
          <w:rPr>
            <w:rStyle w:val="957"/>
          </w:rPr>
          <w:t xml:space="preserve">Рисунок 1714</w:t>
        </w:r>
        <w:r>
          <w:tab/>
        </w:r>
        <w:r>
          <w:fldChar w:fldCharType="begin"/>
        </w:r>
        <w:r>
          <w:instrText xml:space="preserve"> PAGEREF _Toc230359310 \h </w:instrText>
        </w:r>
        <w:r/>
        <w:r>
          <w:fldChar w:fldCharType="separate"/>
        </w:r>
        <w:r>
          <w:t xml:space="preserve">884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11" w:anchor="_Toc230359311" w:history="1">
        <w:r>
          <w:rPr>
            <w:rStyle w:val="957"/>
          </w:rPr>
          <w:t xml:space="preserve">Рисунок 1715</w:t>
        </w:r>
        <w:r>
          <w:tab/>
        </w:r>
        <w:r>
          <w:fldChar w:fldCharType="begin"/>
        </w:r>
        <w:r>
          <w:instrText xml:space="preserve"> PAGEREF _Toc230359311 \h </w:instrText>
        </w:r>
        <w:r/>
        <w:r>
          <w:fldChar w:fldCharType="separate"/>
        </w:r>
        <w:r>
          <w:t xml:space="preserve">884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12" w:anchor="_Toc230359312" w:history="1">
        <w:r>
          <w:rPr>
            <w:rStyle w:val="957"/>
          </w:rPr>
          <w:t xml:space="preserve">Рисунок 1716</w:t>
        </w:r>
        <w:r>
          <w:tab/>
        </w:r>
        <w:r>
          <w:fldChar w:fldCharType="begin"/>
        </w:r>
        <w:r>
          <w:instrText xml:space="preserve"> PAGEREF _Toc230359312 \h </w:instrText>
        </w:r>
        <w:r/>
        <w:r>
          <w:fldChar w:fldCharType="separate"/>
        </w:r>
        <w:r>
          <w:t xml:space="preserve">885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13" w:anchor="_Toc230359313" w:history="1">
        <w:r>
          <w:rPr>
            <w:rStyle w:val="957"/>
          </w:rPr>
          <w:t xml:space="preserve">Рисунок 1717</w:t>
        </w:r>
        <w:r>
          <w:tab/>
        </w:r>
        <w:r>
          <w:fldChar w:fldCharType="begin"/>
        </w:r>
        <w:r>
          <w:instrText xml:space="preserve"> PAGEREF _Toc230359313 \h </w:instrText>
        </w:r>
        <w:r/>
        <w:r>
          <w:fldChar w:fldCharType="separate"/>
        </w:r>
        <w:r>
          <w:t xml:space="preserve">885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14" w:anchor="_Toc230359314" w:history="1">
        <w:r>
          <w:rPr>
            <w:rStyle w:val="957"/>
          </w:rPr>
          <w:t xml:space="preserve">Рисунок 1718</w:t>
        </w:r>
        <w:r>
          <w:tab/>
        </w:r>
        <w:r>
          <w:fldChar w:fldCharType="begin"/>
        </w:r>
        <w:r>
          <w:instrText xml:space="preserve"> PAGEREF _Toc230359314 \h </w:instrText>
        </w:r>
        <w:r/>
        <w:r>
          <w:fldChar w:fldCharType="separate"/>
        </w:r>
        <w:r>
          <w:t xml:space="preserve">886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15" w:anchor="_Toc230359315" w:history="1">
        <w:r>
          <w:rPr>
            <w:rStyle w:val="957"/>
          </w:rPr>
          <w:t xml:space="preserve">Рисунок 1719</w:t>
        </w:r>
        <w:r>
          <w:tab/>
        </w:r>
        <w:r>
          <w:fldChar w:fldCharType="begin"/>
        </w:r>
        <w:r>
          <w:instrText xml:space="preserve"> PAGEREF _Toc230359315 \h </w:instrText>
        </w:r>
        <w:r/>
        <w:r>
          <w:fldChar w:fldCharType="separate"/>
        </w:r>
        <w:r>
          <w:t xml:space="preserve">886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16" w:anchor="_Toc230359316" w:history="1">
        <w:r>
          <w:rPr>
            <w:rStyle w:val="957"/>
          </w:rPr>
          <w:t xml:space="preserve">Рисунок 1720</w:t>
        </w:r>
        <w:r>
          <w:tab/>
        </w:r>
        <w:r>
          <w:fldChar w:fldCharType="begin"/>
        </w:r>
        <w:r>
          <w:instrText xml:space="preserve"> PAGEREF _Toc230359316 \h </w:instrText>
        </w:r>
        <w:r/>
        <w:r>
          <w:fldChar w:fldCharType="separate"/>
        </w:r>
        <w:r>
          <w:t xml:space="preserve">887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17" w:anchor="_Toc230359317" w:history="1">
        <w:r>
          <w:rPr>
            <w:rStyle w:val="957"/>
          </w:rPr>
          <w:t xml:space="preserve">Рисунок 1721</w:t>
        </w:r>
        <w:r>
          <w:tab/>
        </w:r>
        <w:r>
          <w:fldChar w:fldCharType="begin"/>
        </w:r>
        <w:r>
          <w:instrText xml:space="preserve"> PAGEREF _Toc230359317 \h </w:instrText>
        </w:r>
        <w:r/>
        <w:r>
          <w:fldChar w:fldCharType="separate"/>
        </w:r>
        <w:r>
          <w:t xml:space="preserve">887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18" w:anchor="_Toc230359318" w:history="1">
        <w:r>
          <w:rPr>
            <w:rStyle w:val="957"/>
          </w:rPr>
          <w:t xml:space="preserve">Рисунок 1722</w:t>
        </w:r>
        <w:r>
          <w:tab/>
        </w:r>
        <w:r>
          <w:fldChar w:fldCharType="begin"/>
        </w:r>
        <w:r>
          <w:instrText xml:space="preserve"> PAGEREF _Toc230359318 \h </w:instrText>
        </w:r>
        <w:r/>
        <w:r>
          <w:fldChar w:fldCharType="separate"/>
        </w:r>
        <w:r>
          <w:t xml:space="preserve">888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19" w:anchor="_Toc230359319" w:history="1">
        <w:r>
          <w:rPr>
            <w:rStyle w:val="957"/>
          </w:rPr>
          <w:t xml:space="preserve">Рисунок 1723</w:t>
        </w:r>
        <w:r>
          <w:tab/>
        </w:r>
        <w:r>
          <w:fldChar w:fldCharType="begin"/>
        </w:r>
        <w:r>
          <w:instrText xml:space="preserve"> PAGEREF _Toc230359319 \h </w:instrText>
        </w:r>
        <w:r/>
        <w:r>
          <w:fldChar w:fldCharType="separate"/>
        </w:r>
        <w:r>
          <w:t xml:space="preserve">888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20" w:anchor="_Toc230359320" w:history="1">
        <w:r>
          <w:rPr>
            <w:rStyle w:val="957"/>
          </w:rPr>
          <w:t xml:space="preserve">Рисунок 1724</w:t>
        </w:r>
        <w:r>
          <w:tab/>
        </w:r>
        <w:r>
          <w:fldChar w:fldCharType="begin"/>
        </w:r>
        <w:r>
          <w:instrText xml:space="preserve"> PAGEREF _Toc230359320 \h </w:instrText>
        </w:r>
        <w:r/>
        <w:r>
          <w:fldChar w:fldCharType="separate"/>
        </w:r>
        <w:r>
          <w:t xml:space="preserve">890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21" w:anchor="_Toc230359321" w:history="1">
        <w:r>
          <w:rPr>
            <w:rStyle w:val="957"/>
          </w:rPr>
          <w:t xml:space="preserve">Рисунок 1725</w:t>
        </w:r>
        <w:r>
          <w:tab/>
        </w:r>
        <w:r>
          <w:fldChar w:fldCharType="begin"/>
        </w:r>
        <w:r>
          <w:instrText xml:space="preserve"> PAGEREF _Toc230359321 \h </w:instrText>
        </w:r>
        <w:r/>
        <w:r>
          <w:fldChar w:fldCharType="separate"/>
        </w:r>
        <w:r>
          <w:t xml:space="preserve">891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22" w:anchor="_Toc230359322" w:history="1">
        <w:r>
          <w:rPr>
            <w:rStyle w:val="957"/>
          </w:rPr>
          <w:t xml:space="preserve">Рисунок 1726</w:t>
        </w:r>
        <w:r>
          <w:tab/>
        </w:r>
        <w:r>
          <w:fldChar w:fldCharType="begin"/>
        </w:r>
        <w:r>
          <w:instrText xml:space="preserve"> PAGEREF _Toc230359322 \h </w:instrText>
        </w:r>
        <w:r/>
        <w:r>
          <w:fldChar w:fldCharType="separate"/>
        </w:r>
        <w:r>
          <w:t xml:space="preserve">892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23" w:anchor="_Toc230359323" w:history="1">
        <w:r>
          <w:rPr>
            <w:rStyle w:val="957"/>
          </w:rPr>
          <w:t xml:space="preserve">Рисунок 1727</w:t>
        </w:r>
        <w:r>
          <w:tab/>
        </w:r>
        <w:r>
          <w:fldChar w:fldCharType="begin"/>
        </w:r>
        <w:r>
          <w:instrText xml:space="preserve"> PAGEREF _Toc230359323 \h </w:instrText>
        </w:r>
        <w:r/>
        <w:r>
          <w:fldChar w:fldCharType="separate"/>
        </w:r>
        <w:r>
          <w:t xml:space="preserve">892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24" w:anchor="_Toc230359324" w:history="1">
        <w:r>
          <w:rPr>
            <w:rStyle w:val="957"/>
          </w:rPr>
          <w:t xml:space="preserve">Рисунок 1728</w:t>
        </w:r>
        <w:r>
          <w:tab/>
        </w:r>
        <w:r>
          <w:fldChar w:fldCharType="begin"/>
        </w:r>
        <w:r>
          <w:instrText xml:space="preserve"> PAGEREF _Toc230359324 \h </w:instrText>
        </w:r>
        <w:r/>
        <w:r>
          <w:fldChar w:fldCharType="separate"/>
        </w:r>
        <w:r>
          <w:t xml:space="preserve">893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25" w:anchor="_Toc230359325" w:history="1">
        <w:r>
          <w:rPr>
            <w:rStyle w:val="957"/>
          </w:rPr>
          <w:t xml:space="preserve">Рисунок 1729</w:t>
        </w:r>
        <w:r>
          <w:tab/>
        </w:r>
        <w:r>
          <w:fldChar w:fldCharType="begin"/>
        </w:r>
        <w:r>
          <w:instrText xml:space="preserve"> PAGEREF _Toc230359325 \h </w:instrText>
        </w:r>
        <w:r/>
        <w:r>
          <w:fldChar w:fldCharType="separate"/>
        </w:r>
        <w:r>
          <w:t xml:space="preserve">893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26" w:anchor="_Toc230359326" w:history="1">
        <w:r>
          <w:rPr>
            <w:rStyle w:val="957"/>
          </w:rPr>
          <w:t xml:space="preserve">Рисунок 1730</w:t>
        </w:r>
        <w:r>
          <w:tab/>
        </w:r>
        <w:r>
          <w:fldChar w:fldCharType="begin"/>
        </w:r>
        <w:r>
          <w:instrText xml:space="preserve"> PAGEREF _Toc230359326 \h </w:instrText>
        </w:r>
        <w:r/>
        <w:r>
          <w:fldChar w:fldCharType="separate"/>
        </w:r>
        <w:r>
          <w:t xml:space="preserve">894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27" w:anchor="_Toc230359327" w:history="1">
        <w:r>
          <w:rPr>
            <w:rStyle w:val="957"/>
          </w:rPr>
          <w:t xml:space="preserve">Рисунок 1731</w:t>
        </w:r>
        <w:r>
          <w:tab/>
        </w:r>
        <w:r>
          <w:fldChar w:fldCharType="begin"/>
        </w:r>
        <w:r>
          <w:instrText xml:space="preserve"> PAGEREF _Toc230359327 \h </w:instrText>
        </w:r>
        <w:r/>
        <w:r>
          <w:fldChar w:fldCharType="separate"/>
        </w:r>
        <w:r>
          <w:t xml:space="preserve">895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28" w:anchor="_Toc230359328" w:history="1">
        <w:r>
          <w:rPr>
            <w:rStyle w:val="957"/>
          </w:rPr>
          <w:t xml:space="preserve">Рисунок 1732</w:t>
        </w:r>
        <w:r>
          <w:tab/>
        </w:r>
        <w:r>
          <w:fldChar w:fldCharType="begin"/>
        </w:r>
        <w:r>
          <w:instrText xml:space="preserve"> PAGEREF _Toc230359328 \h </w:instrText>
        </w:r>
        <w:r/>
        <w:r>
          <w:fldChar w:fldCharType="separate"/>
        </w:r>
        <w:r>
          <w:t xml:space="preserve">896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29" w:anchor="_Toc230359329" w:history="1">
        <w:r>
          <w:rPr>
            <w:rStyle w:val="957"/>
          </w:rPr>
          <w:t xml:space="preserve">Рисунок 1733</w:t>
        </w:r>
        <w:r>
          <w:tab/>
        </w:r>
        <w:r>
          <w:fldChar w:fldCharType="begin"/>
        </w:r>
        <w:r>
          <w:instrText xml:space="preserve"> PAGEREF _Toc230359329 \h </w:instrText>
        </w:r>
        <w:r/>
        <w:r>
          <w:fldChar w:fldCharType="separate"/>
        </w:r>
        <w:r>
          <w:t xml:space="preserve">896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30" w:anchor="_Toc230359330" w:history="1">
        <w:r>
          <w:rPr>
            <w:rStyle w:val="957"/>
          </w:rPr>
          <w:t xml:space="preserve">Рисунок 1734</w:t>
        </w:r>
        <w:r>
          <w:tab/>
        </w:r>
        <w:r>
          <w:fldChar w:fldCharType="begin"/>
        </w:r>
        <w:r>
          <w:instrText xml:space="preserve"> PAGEREF _Toc230359330 \h </w:instrText>
        </w:r>
        <w:r/>
        <w:r>
          <w:fldChar w:fldCharType="separate"/>
        </w:r>
        <w:r>
          <w:t xml:space="preserve">896</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31" w:anchor="_Toc230359331" w:history="1">
        <w:r>
          <w:rPr>
            <w:rStyle w:val="957"/>
          </w:rPr>
          <w:t xml:space="preserve">Рисунок 1735</w:t>
        </w:r>
        <w:r>
          <w:tab/>
        </w:r>
        <w:r>
          <w:fldChar w:fldCharType="begin"/>
        </w:r>
        <w:r>
          <w:instrText xml:space="preserve"> PAGEREF _Toc230359331 \h </w:instrText>
        </w:r>
        <w:r/>
        <w:r>
          <w:fldChar w:fldCharType="separate"/>
        </w:r>
        <w:r>
          <w:t xml:space="preserve">897</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32" w:anchor="_Toc230359332" w:history="1">
        <w:r>
          <w:rPr>
            <w:rStyle w:val="957"/>
          </w:rPr>
          <w:t xml:space="preserve">Рисунок 1736</w:t>
        </w:r>
        <w:r>
          <w:tab/>
        </w:r>
        <w:r>
          <w:fldChar w:fldCharType="begin"/>
        </w:r>
        <w:r>
          <w:instrText xml:space="preserve"> PAGEREF _Toc230359332 \h </w:instrText>
        </w:r>
        <w:r/>
        <w:r>
          <w:fldChar w:fldCharType="separate"/>
        </w:r>
        <w:r>
          <w:t xml:space="preserve">898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33" w:anchor="_Toc230359333" w:history="1">
        <w:r>
          <w:rPr>
            <w:rStyle w:val="957"/>
          </w:rPr>
          <w:t xml:space="preserve">Рисунок 1737</w:t>
        </w:r>
        <w:r>
          <w:tab/>
        </w:r>
        <w:r>
          <w:fldChar w:fldCharType="begin"/>
        </w:r>
        <w:r>
          <w:instrText xml:space="preserve"> PAGEREF _Toc230359333 \h </w:instrText>
        </w:r>
        <w:r/>
        <w:r>
          <w:fldChar w:fldCharType="separate"/>
        </w:r>
        <w:r>
          <w:t xml:space="preserve">898</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34" w:anchor="_Toc230359334" w:history="1">
        <w:r>
          <w:rPr>
            <w:rStyle w:val="957"/>
          </w:rPr>
          <w:t xml:space="preserve">Рисунок 1738</w:t>
        </w:r>
        <w:r>
          <w:tab/>
        </w:r>
        <w:r>
          <w:fldChar w:fldCharType="begin"/>
        </w:r>
        <w:r>
          <w:instrText xml:space="preserve"> PAGEREF _Toc230359334 \h </w:instrText>
        </w:r>
        <w:r/>
        <w:r>
          <w:fldChar w:fldCharType="separate"/>
        </w:r>
        <w:r>
          <w:t xml:space="preserve">899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35" w:anchor="_Toc230359335" w:history="1">
        <w:r>
          <w:rPr>
            <w:rStyle w:val="957"/>
          </w:rPr>
          <w:t xml:space="preserve">Рисунок 1739</w:t>
        </w:r>
        <w:r>
          <w:tab/>
        </w:r>
        <w:r>
          <w:fldChar w:fldCharType="begin"/>
        </w:r>
        <w:r>
          <w:instrText xml:space="preserve"> PAGEREF _Toc230359335 \h </w:instrText>
        </w:r>
        <w:r/>
        <w:r>
          <w:fldChar w:fldCharType="separate"/>
        </w:r>
        <w:r>
          <w:t xml:space="preserve">899</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36" w:anchor="_Toc230359336" w:history="1">
        <w:r>
          <w:rPr>
            <w:rStyle w:val="957"/>
          </w:rPr>
          <w:t xml:space="preserve">Рисунок 1740</w:t>
        </w:r>
        <w:r>
          <w:tab/>
        </w:r>
        <w:r>
          <w:fldChar w:fldCharType="begin"/>
        </w:r>
        <w:r>
          <w:instrText xml:space="preserve"> PAGEREF _Toc230359336 \h </w:instrText>
        </w:r>
        <w:r/>
        <w:r>
          <w:fldChar w:fldCharType="separate"/>
        </w:r>
        <w:r>
          <w:t xml:space="preserve">900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37" w:anchor="_Toc230359337" w:history="1">
        <w:r>
          <w:rPr>
            <w:rStyle w:val="957"/>
          </w:rPr>
          <w:t xml:space="preserve">Рисунок 1741</w:t>
        </w:r>
        <w:r>
          <w:tab/>
        </w:r>
        <w:r>
          <w:fldChar w:fldCharType="begin"/>
        </w:r>
        <w:r>
          <w:instrText xml:space="preserve"> PAGEREF _Toc230359337 \h </w:instrText>
        </w:r>
        <w:r/>
        <w:r>
          <w:fldChar w:fldCharType="separate"/>
        </w:r>
        <w:r>
          <w:t xml:space="preserve">900</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38" w:anchor="_Toc230359338" w:history="1">
        <w:r>
          <w:rPr>
            <w:rStyle w:val="957"/>
          </w:rPr>
          <w:t xml:space="preserve">Рисунок 1742</w:t>
        </w:r>
        <w:r>
          <w:tab/>
        </w:r>
        <w:r>
          <w:fldChar w:fldCharType="begin"/>
        </w:r>
        <w:r>
          <w:instrText xml:space="preserve"> PAGEREF _Toc230359338 \h </w:instrText>
        </w:r>
        <w:r/>
        <w:r>
          <w:fldChar w:fldCharType="separate"/>
        </w:r>
        <w:r>
          <w:t xml:space="preserve">901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39" w:anchor="_Toc230359339" w:history="1">
        <w:r>
          <w:rPr>
            <w:rStyle w:val="957"/>
          </w:rPr>
          <w:t xml:space="preserve">Рисунок 1743</w:t>
        </w:r>
        <w:r>
          <w:tab/>
        </w:r>
        <w:r>
          <w:fldChar w:fldCharType="begin"/>
        </w:r>
        <w:r>
          <w:instrText xml:space="preserve"> PAGEREF _Toc230359339 \h </w:instrText>
        </w:r>
        <w:r/>
        <w:r>
          <w:fldChar w:fldCharType="separate"/>
        </w:r>
        <w:r>
          <w:t xml:space="preserve">901</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40" w:anchor="_Toc230359340" w:history="1">
        <w:r>
          <w:rPr>
            <w:rStyle w:val="957"/>
          </w:rPr>
          <w:t xml:space="preserve">Рисунок 1744</w:t>
        </w:r>
        <w:r>
          <w:tab/>
        </w:r>
        <w:r>
          <w:fldChar w:fldCharType="begin"/>
        </w:r>
        <w:r>
          <w:instrText xml:space="preserve"> PAGEREF _Toc230359340 \h </w:instrText>
        </w:r>
        <w:r/>
        <w:r>
          <w:fldChar w:fldCharType="separate"/>
        </w:r>
        <w:r>
          <w:t xml:space="preserve">902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41" w:anchor="_Toc230359341" w:history="1">
        <w:r>
          <w:rPr>
            <w:rStyle w:val="957"/>
          </w:rPr>
          <w:t xml:space="preserve">Рисунок 1745</w:t>
        </w:r>
        <w:r>
          <w:tab/>
        </w:r>
        <w:r>
          <w:fldChar w:fldCharType="begin"/>
        </w:r>
        <w:r>
          <w:instrText xml:space="preserve"> PAGEREF _Toc230359341 \h </w:instrText>
        </w:r>
        <w:r/>
        <w:r>
          <w:fldChar w:fldCharType="separate"/>
        </w:r>
        <w:r>
          <w:t xml:space="preserve">902</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42" w:anchor="_Toc230359342" w:history="1">
        <w:r>
          <w:rPr>
            <w:rStyle w:val="957"/>
          </w:rPr>
          <w:t xml:space="preserve">Рисунок 1746</w:t>
        </w:r>
        <w:r>
          <w:tab/>
        </w:r>
        <w:r>
          <w:fldChar w:fldCharType="begin"/>
        </w:r>
        <w:r>
          <w:instrText xml:space="preserve"> PAGEREF _Toc230359342 \h </w:instrText>
        </w:r>
        <w:r/>
        <w:r>
          <w:fldChar w:fldCharType="separate"/>
        </w:r>
        <w:r>
          <w:t xml:space="preserve">903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43" w:anchor="_Toc230359343" w:history="1">
        <w:r>
          <w:rPr>
            <w:rStyle w:val="957"/>
          </w:rPr>
          <w:t xml:space="preserve">Рисунок 1747</w:t>
        </w:r>
        <w:r>
          <w:tab/>
        </w:r>
        <w:r>
          <w:fldChar w:fldCharType="begin"/>
        </w:r>
        <w:r>
          <w:instrText xml:space="preserve"> PAGEREF _Toc230359343 \h </w:instrText>
        </w:r>
        <w:r/>
        <w:r>
          <w:fldChar w:fldCharType="separate"/>
        </w:r>
        <w:r>
          <w:t xml:space="preserve">903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44" w:anchor="_Toc230359344" w:history="1">
        <w:r>
          <w:rPr>
            <w:rStyle w:val="957"/>
          </w:rPr>
          <w:t xml:space="preserve">Рисунок 1748</w:t>
        </w:r>
        <w:r>
          <w:tab/>
        </w:r>
        <w:r>
          <w:fldChar w:fldCharType="begin"/>
        </w:r>
        <w:r>
          <w:instrText xml:space="preserve"> PAGEREF _Toc230359344 \h </w:instrText>
        </w:r>
        <w:r/>
        <w:r>
          <w:fldChar w:fldCharType="separate"/>
        </w:r>
        <w:r>
          <w:t xml:space="preserve">903</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45" w:anchor="_Toc230359345" w:history="1">
        <w:r>
          <w:rPr>
            <w:rStyle w:val="957"/>
          </w:rPr>
          <w:t xml:space="preserve">Рисунок 1749</w:t>
        </w:r>
        <w:r>
          <w:tab/>
        </w:r>
        <w:r>
          <w:fldChar w:fldCharType="begin"/>
        </w:r>
        <w:r>
          <w:instrText xml:space="preserve"> PAGEREF _Toc230359345 \h </w:instrText>
        </w:r>
        <w:r/>
        <w:r>
          <w:fldChar w:fldCharType="separate"/>
        </w:r>
        <w:r>
          <w:t xml:space="preserve">904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46" w:anchor="_Toc230359346" w:history="1">
        <w:r>
          <w:rPr>
            <w:rStyle w:val="957"/>
          </w:rPr>
          <w:t xml:space="preserve">Рисунок 1750</w:t>
        </w:r>
        <w:r>
          <w:tab/>
        </w:r>
        <w:r>
          <w:fldChar w:fldCharType="begin"/>
        </w:r>
        <w:r>
          <w:instrText xml:space="preserve"> PAGEREF _Toc230359346 \h </w:instrText>
        </w:r>
        <w:r/>
        <w:r>
          <w:fldChar w:fldCharType="separate"/>
        </w:r>
        <w:r>
          <w:t xml:space="preserve">904</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47" w:anchor="_Toc230359347" w:history="1">
        <w:r>
          <w:rPr>
            <w:rStyle w:val="957"/>
          </w:rPr>
          <w:t xml:space="preserve">Рисунок 1751</w:t>
        </w:r>
        <w:r>
          <w:tab/>
        </w:r>
        <w:r>
          <w:fldChar w:fldCharType="begin"/>
        </w:r>
        <w:r>
          <w:instrText xml:space="preserve"> PAGEREF _Toc230359347 \h </w:instrText>
        </w:r>
        <w:r/>
        <w:r>
          <w:fldChar w:fldCharType="separate"/>
        </w:r>
        <w:r>
          <w:t xml:space="preserve">905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48" w:anchor="_Toc230359348" w:history="1">
        <w:r>
          <w:rPr>
            <w:rStyle w:val="957"/>
          </w:rPr>
          <w:t xml:space="preserve">Рисунок 1752</w:t>
        </w:r>
        <w:r>
          <w:tab/>
        </w:r>
        <w:r>
          <w:fldChar w:fldCharType="begin"/>
        </w:r>
        <w:r>
          <w:instrText xml:space="preserve"> PAGEREF _Toc230359348 \h </w:instrText>
        </w:r>
        <w:r/>
        <w:r>
          <w:fldChar w:fldCharType="separate"/>
        </w:r>
        <w:r>
          <w:t xml:space="preserve">905</w:t>
        </w:r>
        <w:r>
          <w:fldChar w:fldCharType="end"/>
        </w:r>
      </w:hyperlink>
      <w:r/>
      <w:r>
        <w:rPr>
          <w:rFonts w:asciiTheme="minorHAnsi" w:hAnsiTheme="minorHAnsi" w:eastAsiaTheme="minorEastAsia" w:cstheme="minorBidi"/>
          <w:color w:val="auto"/>
          <w:sz w:val="22"/>
          <w:szCs w:val="22"/>
        </w:rPr>
      </w:r>
    </w:p>
    <w:p>
      <w:pPr>
        <w:pStyle w:val="993"/>
        <w:rPr>
          <w:rFonts w:asciiTheme="minorHAnsi" w:hAnsiTheme="minorHAnsi" w:eastAsiaTheme="minorEastAsia" w:cstheme="minorBidi"/>
          <w:color w:val="auto"/>
          <w:sz w:val="22"/>
          <w:szCs w:val="22"/>
        </w:rPr>
      </w:pPr>
      <w:r/>
      <w:hyperlink w:tooltip="#_Toc230359349" w:anchor="_Toc230359349" w:history="1">
        <w:r>
          <w:rPr>
            <w:rStyle w:val="957"/>
          </w:rPr>
          <w:t xml:space="preserve">Рисунок 1753</w:t>
        </w:r>
        <w:r>
          <w:tab/>
        </w:r>
        <w:r>
          <w:fldChar w:fldCharType="begin"/>
        </w:r>
        <w:r>
          <w:instrText xml:space="preserve"> PAGEREF _Toc230359349 \h </w:instrText>
        </w:r>
        <w:r/>
        <w:r>
          <w:fldChar w:fldCharType="separate"/>
        </w:r>
        <w:r>
          <w:t xml:space="preserve">906</w:t>
        </w:r>
        <w:r>
          <w:fldChar w:fldCharType="end"/>
        </w:r>
      </w:hyperlink>
      <w:r/>
      <w:r>
        <w:rPr>
          <w:rFonts w:asciiTheme="minorHAnsi" w:hAnsiTheme="minorHAnsi" w:eastAsiaTheme="minorEastAsia" w:cstheme="minorBidi"/>
          <w:color w:val="auto"/>
          <w:sz w:val="22"/>
          <w:szCs w:val="22"/>
        </w:rPr>
      </w:r>
    </w:p>
    <w:p>
      <w:pPr>
        <w:ind w:firstLine="0"/>
        <w:jc w:val="left"/>
        <w:spacing w:before="120" w:after="120"/>
        <w:rPr>
          <w:color w:val="auto"/>
          <w:szCs w:val="28"/>
        </w:rPr>
      </w:pPr>
      <w:r>
        <w:rPr>
          <w:color w:val="auto"/>
          <w:szCs w:val="28"/>
        </w:rPr>
        <w:fldChar w:fldCharType="end"/>
      </w:r>
      <w:bookmarkStart w:id="1" w:name="_Toc528274079"/>
      <w:r/>
      <w:bookmarkStart w:id="2" w:name="_Toc528663449"/>
      <w:r/>
      <w:bookmarkStart w:id="3" w:name="_Toc528663891"/>
      <w:r/>
      <w:bookmarkStart w:id="4" w:name="_Toc528664318"/>
      <w:r/>
      <w:bookmarkStart w:id="5" w:name="_Toc159228855"/>
      <w:r>
        <w:rPr>
          <w:color w:val="auto"/>
          <w:szCs w:val="28"/>
        </w:rPr>
        <w:br w:type="page" w:clear="all"/>
      </w:r>
      <w:r>
        <w:rPr>
          <w:color w:val="auto"/>
          <w:szCs w:val="28"/>
        </w:rPr>
      </w:r>
    </w:p>
    <w:p>
      <w:pPr>
        <w:pStyle w:val="902"/>
        <w:numPr>
          <w:ilvl w:val="0"/>
          <w:numId w:val="0"/>
        </w:numPr>
      </w:pPr>
      <w:r/>
      <w:bookmarkStart w:id="6" w:name="_Toc230359355"/>
      <w:r>
        <w:t xml:space="preserve">Перечень сокращений</w:t>
      </w:r>
      <w:bookmarkEnd w:id="1"/>
      <w:r/>
      <w:bookmarkEnd w:id="2"/>
      <w:r/>
      <w:bookmarkEnd w:id="3"/>
      <w:r/>
      <w:bookmarkEnd w:id="4"/>
      <w:r/>
      <w:bookmarkEnd w:id="6"/>
      <w: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57" w:type="dxa"/>
          <w:top w:w="57" w:type="dxa"/>
          <w:right w:w="57" w:type="dxa"/>
          <w:bottom w:w="57" w:type="dxa"/>
        </w:tblCellMar>
        <w:tblLook w:val="04A0" w:firstRow="1" w:lastRow="0" w:firstColumn="1" w:lastColumn="0" w:noHBand="0" w:noVBand="1"/>
      </w:tblPr>
      <w:tblGrid>
        <w:gridCol w:w="2547"/>
        <w:gridCol w:w="6804"/>
      </w:tblGrid>
      <w:tr>
        <w:tblPrEx/>
        <w:trPr>
          <w:tblHeader/>
        </w:trPr>
        <w:tc>
          <w:tcPr>
            <w:shd w:val="clear" w:color="auto" w:fill="d9d9d9"/>
            <w:tcBorders>
              <w:top w:val="single" w:color="auto" w:sz="4" w:space="0"/>
              <w:left w:val="single" w:color="auto" w:sz="4" w:space="0"/>
              <w:bottom w:val="single" w:color="auto" w:sz="4" w:space="0"/>
              <w:right w:val="single" w:color="auto" w:sz="4" w:space="0"/>
            </w:tcBorders>
            <w:tcW w:w="2547" w:type="dxa"/>
            <w:vAlign w:val="center"/>
            <w:textDirection w:val="lrTb"/>
            <w:noWrap w:val="false"/>
          </w:tcPr>
          <w:p>
            <w:pPr>
              <w:ind w:firstLine="0"/>
              <w:jc w:val="center"/>
              <w:rPr>
                <w:b/>
                <w:color w:val="auto"/>
                <w:sz w:val="24"/>
                <w:szCs w:val="24"/>
              </w:rPr>
            </w:pPr>
            <w:r>
              <w:rPr>
                <w:b/>
                <w:color w:val="auto"/>
                <w:sz w:val="24"/>
                <w:szCs w:val="24"/>
              </w:rPr>
              <w:t xml:space="preserve">Сокращение</w:t>
            </w:r>
            <w:r>
              <w:rPr>
                <w:b/>
                <w:color w:val="auto"/>
                <w:sz w:val="24"/>
                <w:szCs w:val="24"/>
              </w:rPr>
            </w:r>
          </w:p>
        </w:tc>
        <w:tc>
          <w:tcPr>
            <w:shd w:val="clear" w:color="auto" w:fill="d9d9d9"/>
            <w:tcBorders>
              <w:top w:val="single" w:color="auto" w:sz="4" w:space="0"/>
              <w:left w:val="single" w:color="auto" w:sz="4" w:space="0"/>
              <w:bottom w:val="single" w:color="auto" w:sz="4" w:space="0"/>
              <w:right w:val="single" w:color="auto" w:sz="4" w:space="0"/>
            </w:tcBorders>
            <w:tcW w:w="6804" w:type="dxa"/>
            <w:vAlign w:val="center"/>
            <w:textDirection w:val="lrTb"/>
            <w:noWrap w:val="false"/>
          </w:tcPr>
          <w:p>
            <w:pPr>
              <w:ind w:firstLine="0"/>
              <w:jc w:val="center"/>
              <w:rPr>
                <w:b/>
                <w:color w:val="auto"/>
                <w:sz w:val="24"/>
                <w:szCs w:val="24"/>
              </w:rPr>
            </w:pPr>
            <w:r>
              <w:rPr>
                <w:b/>
                <w:color w:val="auto"/>
                <w:sz w:val="24"/>
                <w:szCs w:val="24"/>
              </w:rPr>
              <w:t xml:space="preserve">Полное наименование</w:t>
            </w:r>
            <w:r>
              <w:rPr>
                <w:b/>
                <w:color w:val="auto"/>
                <w:sz w:val="24"/>
                <w:szCs w:val="24"/>
              </w:rPr>
            </w:r>
          </w:p>
        </w:tc>
      </w:tr>
      <w:tr>
        <w:tblPrEx/>
        <w:trPr/>
        <w:tc>
          <w:tcPr>
            <w:tcW w:w="2547" w:type="dxa"/>
            <w:vAlign w:val="center"/>
            <w:textDirection w:val="lrTb"/>
            <w:noWrap w:val="false"/>
          </w:tcPr>
          <w:p>
            <w:pPr>
              <w:ind w:firstLine="0"/>
              <w:rPr>
                <w:color w:val="auto"/>
                <w:sz w:val="24"/>
                <w:szCs w:val="24"/>
              </w:rPr>
            </w:pPr>
            <w:r>
              <w:rPr>
                <w:color w:val="auto"/>
                <w:sz w:val="24"/>
                <w:szCs w:val="24"/>
              </w:rPr>
              <w:t xml:space="preserve">АРМ ЦБ</w:t>
            </w:r>
            <w:r>
              <w:rPr>
                <w:color w:val="auto"/>
                <w:sz w:val="24"/>
                <w:szCs w:val="24"/>
              </w:rPr>
            </w:r>
          </w:p>
        </w:tc>
        <w:tc>
          <w:tcPr>
            <w:tcW w:w="6804" w:type="dxa"/>
            <w:vAlign w:val="center"/>
            <w:textDirection w:val="lrTb"/>
            <w:noWrap w:val="false"/>
          </w:tcPr>
          <w:p>
            <w:pPr>
              <w:ind w:firstLine="0"/>
              <w:rPr>
                <w:color w:val="auto"/>
                <w:sz w:val="24"/>
                <w:szCs w:val="24"/>
              </w:rPr>
            </w:pPr>
            <w:r>
              <w:rPr>
                <w:color w:val="auto"/>
                <w:sz w:val="24"/>
                <w:szCs w:val="24"/>
              </w:rPr>
              <w:t xml:space="preserve">Функциональность Подсистем, предназначенная для работы пользователя с формулярами, содержащимися в нескольких областях Подсистем</w:t>
            </w:r>
            <w:r>
              <w:rPr>
                <w:color w:val="auto"/>
                <w:sz w:val="24"/>
                <w:szCs w:val="24"/>
              </w:rPr>
            </w:r>
          </w:p>
        </w:tc>
      </w:tr>
      <w:tr>
        <w:tblPrEx/>
        <w:trPr/>
        <w:tc>
          <w:tcPr>
            <w:tcW w:w="2547" w:type="dxa"/>
            <w:vAlign w:val="center"/>
            <w:textDirection w:val="lrTb"/>
            <w:noWrap w:val="false"/>
          </w:tcPr>
          <w:p>
            <w:pPr>
              <w:ind w:firstLine="0"/>
              <w:rPr>
                <w:color w:val="auto"/>
                <w:sz w:val="24"/>
                <w:szCs w:val="24"/>
              </w:rPr>
            </w:pPr>
            <w:r>
              <w:rPr>
                <w:color w:val="auto"/>
                <w:sz w:val="24"/>
                <w:szCs w:val="24"/>
              </w:rPr>
              <w:t xml:space="preserve">Подсистема</w:t>
            </w:r>
            <w:r>
              <w:rPr>
                <w:color w:val="auto"/>
                <w:sz w:val="24"/>
                <w:szCs w:val="24"/>
              </w:rPr>
            </w:r>
          </w:p>
        </w:tc>
        <w:tc>
          <w:tcPr>
            <w:tcW w:w="6804" w:type="dxa"/>
            <w:textDirection w:val="lrTb"/>
            <w:noWrap w:val="false"/>
          </w:tcPr>
          <w:p>
            <w:pPr>
              <w:ind w:firstLine="0"/>
              <w:rPr>
                <w:sz w:val="24"/>
                <w:szCs w:val="24"/>
              </w:rPr>
            </w:pPr>
            <w:r>
              <w:rPr>
                <w:color w:val="auto"/>
                <w:sz w:val="24"/>
                <w:szCs w:val="24"/>
              </w:rPr>
              <w:t xml:space="preserve">Подсистема управления нефинансовыми активами </w:t>
            </w:r>
            <w:r>
              <w:rPr>
                <w:sz w:val="24"/>
                <w:szCs w:val="24"/>
              </w:rPr>
              <w:t xml:space="preserve">государственной интегрированной информационной системы управления общественными финансами «Электронный бюджет»</w:t>
            </w:r>
            <w:r>
              <w:rPr>
                <w:sz w:val="24"/>
                <w:szCs w:val="24"/>
              </w:rPr>
            </w:r>
          </w:p>
        </w:tc>
      </w:tr>
      <w:tr>
        <w:tblPrEx/>
        <w:trPr/>
        <w:tc>
          <w:tcPr>
            <w:tcW w:w="2547" w:type="dxa"/>
            <w:vAlign w:val="center"/>
            <w:textDirection w:val="lrTb"/>
            <w:noWrap w:val="false"/>
          </w:tcPr>
          <w:p>
            <w:pPr>
              <w:ind w:firstLine="0"/>
              <w:rPr>
                <w:color w:val="auto"/>
                <w:sz w:val="24"/>
                <w:szCs w:val="24"/>
              </w:rPr>
            </w:pPr>
            <w:r>
              <w:rPr>
                <w:color w:val="auto"/>
                <w:sz w:val="24"/>
                <w:szCs w:val="24"/>
              </w:rPr>
              <w:t xml:space="preserve">ФБ</w:t>
            </w:r>
            <w:r>
              <w:rPr>
                <w:color w:val="auto"/>
                <w:sz w:val="24"/>
                <w:szCs w:val="24"/>
              </w:rPr>
            </w:r>
          </w:p>
        </w:tc>
        <w:tc>
          <w:tcPr>
            <w:tcW w:w="6804" w:type="dxa"/>
            <w:vAlign w:val="center"/>
            <w:textDirection w:val="lrTb"/>
            <w:noWrap w:val="false"/>
          </w:tcPr>
          <w:p>
            <w:pPr>
              <w:ind w:firstLine="0"/>
              <w:rPr>
                <w:color w:val="auto"/>
                <w:sz w:val="24"/>
                <w:szCs w:val="24"/>
              </w:rPr>
            </w:pPr>
            <w:r>
              <w:rPr>
                <w:color w:val="auto"/>
                <w:sz w:val="24"/>
                <w:szCs w:val="24"/>
              </w:rPr>
              <w:t xml:space="preserve">Федеральный бюджет</w:t>
            </w:r>
            <w:r>
              <w:rPr>
                <w:color w:val="auto"/>
                <w:sz w:val="24"/>
                <w:szCs w:val="24"/>
              </w:rPr>
            </w:r>
          </w:p>
        </w:tc>
      </w:tr>
      <w:tr>
        <w:tblPrEx/>
        <w:trPr/>
        <w:tc>
          <w:tcPr>
            <w:tcW w:w="2547" w:type="dxa"/>
            <w:vAlign w:val="center"/>
            <w:textDirection w:val="lrTb"/>
            <w:noWrap w:val="false"/>
          </w:tcPr>
          <w:p>
            <w:pPr>
              <w:ind w:firstLine="0"/>
              <w:rPr>
                <w:color w:val="auto"/>
                <w:sz w:val="24"/>
                <w:szCs w:val="24"/>
              </w:rPr>
            </w:pPr>
            <w:r>
              <w:rPr>
                <w:color w:val="auto"/>
                <w:sz w:val="24"/>
                <w:szCs w:val="24"/>
              </w:rPr>
              <w:t xml:space="preserve">ФК</w:t>
            </w:r>
            <w:r>
              <w:rPr>
                <w:color w:val="auto"/>
                <w:sz w:val="24"/>
                <w:szCs w:val="24"/>
              </w:rPr>
            </w:r>
          </w:p>
        </w:tc>
        <w:tc>
          <w:tcPr>
            <w:tcW w:w="6804" w:type="dxa"/>
            <w:vAlign w:val="center"/>
            <w:textDirection w:val="lrTb"/>
            <w:noWrap w:val="false"/>
          </w:tcPr>
          <w:p>
            <w:pPr>
              <w:ind w:firstLine="0"/>
              <w:rPr>
                <w:color w:val="auto"/>
                <w:sz w:val="24"/>
                <w:szCs w:val="24"/>
              </w:rPr>
            </w:pPr>
            <w:r>
              <w:rPr>
                <w:color w:val="auto"/>
                <w:sz w:val="24"/>
                <w:szCs w:val="24"/>
              </w:rPr>
              <w:t xml:space="preserve">Федеральное казначейство</w:t>
            </w:r>
            <w:r>
              <w:rPr>
                <w:color w:val="auto"/>
                <w:sz w:val="24"/>
                <w:szCs w:val="24"/>
              </w:rPr>
            </w:r>
          </w:p>
        </w:tc>
      </w:tr>
      <w:tr>
        <w:tblPrEx/>
        <w:trPr/>
        <w:tc>
          <w:tcPr>
            <w:tcW w:w="2547" w:type="dxa"/>
            <w:vAlign w:val="center"/>
            <w:textDirection w:val="lrTb"/>
            <w:noWrap w:val="false"/>
          </w:tcPr>
          <w:p>
            <w:pPr>
              <w:ind w:firstLine="0"/>
              <w:rPr>
                <w:color w:val="auto"/>
                <w:sz w:val="24"/>
                <w:szCs w:val="24"/>
              </w:rPr>
            </w:pPr>
            <w:r>
              <w:rPr>
                <w:color w:val="auto"/>
                <w:sz w:val="24"/>
                <w:szCs w:val="24"/>
              </w:rPr>
              <w:t xml:space="preserve">ФОИВ</w:t>
            </w:r>
            <w:r>
              <w:rPr>
                <w:color w:val="auto"/>
                <w:sz w:val="24"/>
                <w:szCs w:val="24"/>
              </w:rPr>
            </w:r>
          </w:p>
        </w:tc>
        <w:tc>
          <w:tcPr>
            <w:tcW w:w="6804" w:type="dxa"/>
            <w:textDirection w:val="lrTb"/>
            <w:noWrap w:val="false"/>
          </w:tcPr>
          <w:p>
            <w:pPr>
              <w:ind w:firstLine="0"/>
              <w:rPr>
                <w:color w:val="auto"/>
                <w:sz w:val="24"/>
                <w:szCs w:val="24"/>
              </w:rPr>
            </w:pPr>
            <w:r>
              <w:rPr>
                <w:color w:val="auto"/>
                <w:sz w:val="24"/>
                <w:szCs w:val="24"/>
              </w:rPr>
              <w:t xml:space="preserve">Федеральный орган исполнительной власти</w:t>
            </w:r>
            <w:r>
              <w:rPr>
                <w:color w:val="auto"/>
                <w:sz w:val="24"/>
                <w:szCs w:val="24"/>
              </w:rPr>
            </w:r>
          </w:p>
        </w:tc>
      </w:tr>
      <w:tr>
        <w:tblPrEx/>
        <w:trPr/>
        <w:tc>
          <w:tcPr>
            <w:tcW w:w="2547" w:type="dxa"/>
            <w:vAlign w:val="center"/>
            <w:textDirection w:val="lrTb"/>
            <w:noWrap w:val="false"/>
          </w:tcPr>
          <w:p>
            <w:pPr>
              <w:ind w:firstLine="0"/>
              <w:rPr>
                <w:color w:val="auto"/>
                <w:sz w:val="24"/>
                <w:szCs w:val="24"/>
              </w:rPr>
            </w:pPr>
            <w:r>
              <w:rPr>
                <w:color w:val="auto"/>
                <w:sz w:val="24"/>
                <w:szCs w:val="24"/>
              </w:rPr>
              <w:t xml:space="preserve">ЦБ</w:t>
            </w:r>
            <w:r>
              <w:rPr>
                <w:color w:val="auto"/>
                <w:sz w:val="24"/>
                <w:szCs w:val="24"/>
              </w:rPr>
            </w:r>
          </w:p>
        </w:tc>
        <w:tc>
          <w:tcPr>
            <w:tcW w:w="6804" w:type="dxa"/>
            <w:textDirection w:val="lrTb"/>
            <w:noWrap w:val="false"/>
          </w:tcPr>
          <w:p>
            <w:pPr>
              <w:ind w:firstLine="0"/>
              <w:rPr>
                <w:color w:val="auto"/>
                <w:sz w:val="24"/>
                <w:szCs w:val="24"/>
              </w:rPr>
            </w:pPr>
            <w:r>
              <w:rPr>
                <w:color w:val="auto"/>
                <w:sz w:val="24"/>
                <w:szCs w:val="24"/>
              </w:rPr>
              <w:t xml:space="preserve">Централизованная бухгалтерия</w:t>
            </w:r>
            <w:r>
              <w:rPr>
                <w:color w:val="auto"/>
                <w:sz w:val="24"/>
                <w:szCs w:val="24"/>
              </w:rPr>
            </w:r>
          </w:p>
        </w:tc>
      </w:tr>
      <w:tr>
        <w:tblPrEx/>
        <w:trPr/>
        <w:tc>
          <w:tcPr>
            <w:tcW w:w="2547" w:type="dxa"/>
            <w:vAlign w:val="center"/>
            <w:textDirection w:val="lrTb"/>
            <w:noWrap w:val="false"/>
          </w:tcPr>
          <w:p>
            <w:pPr>
              <w:ind w:firstLine="0"/>
              <w:rPr>
                <w:color w:val="auto"/>
                <w:sz w:val="24"/>
                <w:szCs w:val="24"/>
              </w:rPr>
            </w:pPr>
            <w:r>
              <w:rPr>
                <w:color w:val="auto"/>
                <w:sz w:val="24"/>
                <w:szCs w:val="24"/>
              </w:rPr>
              <w:t xml:space="preserve">ЭП</w:t>
            </w:r>
            <w:r>
              <w:rPr>
                <w:color w:val="auto"/>
                <w:sz w:val="24"/>
                <w:szCs w:val="24"/>
              </w:rPr>
            </w:r>
          </w:p>
        </w:tc>
        <w:tc>
          <w:tcPr>
            <w:tcW w:w="6804" w:type="dxa"/>
            <w:vAlign w:val="center"/>
            <w:textDirection w:val="lrTb"/>
            <w:noWrap w:val="false"/>
          </w:tcPr>
          <w:p>
            <w:pPr>
              <w:ind w:firstLine="0"/>
              <w:rPr>
                <w:color w:val="auto"/>
                <w:sz w:val="24"/>
                <w:szCs w:val="24"/>
              </w:rPr>
            </w:pPr>
            <w:r>
              <w:rPr>
                <w:color w:val="auto"/>
                <w:sz w:val="24"/>
                <w:szCs w:val="24"/>
              </w:rPr>
              <w:t xml:space="preserve">Усиленная квалифицированная электронная подпись</w:t>
            </w:r>
            <w:r>
              <w:rPr>
                <w:color w:val="auto"/>
                <w:sz w:val="24"/>
                <w:szCs w:val="24"/>
              </w:rPr>
            </w:r>
          </w:p>
        </w:tc>
      </w:tr>
    </w:tbl>
    <w:p>
      <w:pPr>
        <w:pStyle w:val="902"/>
        <w:numPr>
          <w:ilvl w:val="0"/>
          <w:numId w:val="0"/>
        </w:numPr>
      </w:pPr>
      <w:r/>
      <w:bookmarkStart w:id="7" w:name="_Toc528274080"/>
      <w:r/>
      <w:bookmarkStart w:id="8" w:name="_Toc528663450"/>
      <w:r/>
      <w:bookmarkStart w:id="9" w:name="_Toc528663892"/>
      <w:r/>
      <w:bookmarkStart w:id="10" w:name="_Toc528664319"/>
      <w:r/>
      <w:bookmarkStart w:id="11" w:name="_Toc230359356"/>
      <w:r>
        <w:t xml:space="preserve">Перечень терминов</w:t>
      </w:r>
      <w:bookmarkEnd w:id="7"/>
      <w:r/>
      <w:bookmarkEnd w:id="8"/>
      <w:r/>
      <w:bookmarkEnd w:id="9"/>
      <w:r/>
      <w:bookmarkEnd w:id="10"/>
      <w:r/>
      <w:bookmarkEnd w:id="11"/>
      <w: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57" w:type="dxa"/>
          <w:top w:w="57" w:type="dxa"/>
          <w:right w:w="57" w:type="dxa"/>
          <w:bottom w:w="57" w:type="dxa"/>
        </w:tblCellMar>
        <w:tblLook w:val="04A0" w:firstRow="1" w:lastRow="0" w:firstColumn="1" w:lastColumn="0" w:noHBand="0" w:noVBand="1"/>
      </w:tblPr>
      <w:tblGrid>
        <w:gridCol w:w="3034"/>
        <w:gridCol w:w="6451"/>
      </w:tblGrid>
      <w:tr>
        <w:tblPrEx/>
        <w:trPr>
          <w:tblHeader/>
        </w:trPr>
        <w:tc>
          <w:tcPr>
            <w:shd w:val="clear" w:color="auto" w:fill="d9d9d9"/>
            <w:tcBorders>
              <w:top w:val="single" w:color="auto" w:sz="4" w:space="0"/>
              <w:left w:val="single" w:color="auto" w:sz="4" w:space="0"/>
              <w:bottom w:val="single" w:color="auto" w:sz="4" w:space="0"/>
              <w:right w:val="single" w:color="auto" w:sz="4" w:space="0"/>
            </w:tcBorders>
            <w:tcW w:w="3034" w:type="dxa"/>
            <w:vAlign w:val="center"/>
            <w:textDirection w:val="lrTb"/>
            <w:noWrap w:val="false"/>
          </w:tcPr>
          <w:p>
            <w:pPr>
              <w:ind w:firstLine="0"/>
              <w:jc w:val="center"/>
              <w:rPr>
                <w:b/>
                <w:color w:val="auto"/>
                <w:sz w:val="24"/>
                <w:szCs w:val="24"/>
              </w:rPr>
            </w:pPr>
            <w:r>
              <w:rPr>
                <w:b/>
                <w:color w:val="auto"/>
                <w:sz w:val="24"/>
                <w:szCs w:val="24"/>
              </w:rPr>
              <w:t xml:space="preserve">Наименование термина</w:t>
            </w:r>
            <w:r>
              <w:rPr>
                <w:b/>
                <w:color w:val="auto"/>
                <w:sz w:val="24"/>
                <w:szCs w:val="24"/>
              </w:rPr>
            </w:r>
          </w:p>
        </w:tc>
        <w:tc>
          <w:tcPr>
            <w:shd w:val="clear" w:color="auto" w:fill="d9d9d9"/>
            <w:tcBorders>
              <w:top w:val="single" w:color="auto" w:sz="4" w:space="0"/>
              <w:left w:val="single" w:color="auto" w:sz="4" w:space="0"/>
              <w:bottom w:val="single" w:color="auto" w:sz="4" w:space="0"/>
              <w:right w:val="single" w:color="auto" w:sz="4" w:space="0"/>
            </w:tcBorders>
            <w:tcW w:w="6451" w:type="dxa"/>
            <w:vAlign w:val="center"/>
            <w:textDirection w:val="lrTb"/>
            <w:noWrap w:val="false"/>
          </w:tcPr>
          <w:p>
            <w:pPr>
              <w:ind w:firstLine="0"/>
              <w:jc w:val="center"/>
              <w:rPr>
                <w:b/>
                <w:color w:val="auto"/>
                <w:sz w:val="24"/>
                <w:szCs w:val="24"/>
              </w:rPr>
            </w:pPr>
            <w:r>
              <w:rPr>
                <w:b/>
                <w:color w:val="auto"/>
                <w:sz w:val="24"/>
                <w:szCs w:val="24"/>
              </w:rPr>
              <w:t xml:space="preserve">Определение</w:t>
            </w:r>
            <w:r>
              <w:rPr>
                <w:b/>
                <w:color w:val="auto"/>
                <w:sz w:val="24"/>
                <w:szCs w:val="24"/>
              </w:rPr>
            </w:r>
          </w:p>
        </w:tc>
      </w:tr>
      <w:tr>
        <w:tblPrEx/>
        <w:trPr/>
        <w:tc>
          <w:tcPr>
            <w:tcW w:w="3034" w:type="dxa"/>
            <w:vAlign w:val="center"/>
            <w:textDirection w:val="lrTb"/>
            <w:noWrap w:val="false"/>
          </w:tcPr>
          <w:p>
            <w:pPr>
              <w:ind w:firstLine="0"/>
              <w:rPr>
                <w:color w:val="auto"/>
                <w:sz w:val="24"/>
                <w:szCs w:val="24"/>
              </w:rPr>
            </w:pPr>
            <w:r>
              <w:rPr>
                <w:color w:val="auto"/>
                <w:sz w:val="24"/>
                <w:szCs w:val="24"/>
              </w:rPr>
              <w:t xml:space="preserve">Администратор прикладных подсистем</w:t>
            </w:r>
            <w:r>
              <w:rPr>
                <w:color w:val="auto"/>
                <w:sz w:val="24"/>
                <w:szCs w:val="24"/>
              </w:rPr>
            </w:r>
          </w:p>
        </w:tc>
        <w:tc>
          <w:tcPr>
            <w:tcW w:w="6451" w:type="dxa"/>
            <w:textDirection w:val="lrTb"/>
            <w:noWrap w:val="false"/>
          </w:tcPr>
          <w:p>
            <w:pPr>
              <w:ind w:firstLine="0"/>
              <w:rPr>
                <w:sz w:val="24"/>
                <w:szCs w:val="24"/>
              </w:rPr>
            </w:pPr>
            <w:r>
              <w:rPr>
                <w:sz w:val="24"/>
                <w:szCs w:val="24"/>
              </w:rPr>
              <w:t xml:space="preserve">Функциональная роль, предоставляющая доступ к выполнению операций по настройке подсистемы, редактированию/добавлению справочников, настройке обменов и интеграций, построению аналитических отчетов, управлению настройками пользователей.</w:t>
            </w:r>
            <w:r>
              <w:rPr>
                <w:sz w:val="24"/>
                <w:szCs w:val="24"/>
              </w:rPr>
            </w:r>
          </w:p>
        </w:tc>
      </w:tr>
      <w:tr>
        <w:tblPrEx/>
        <w:trPr/>
        <w:tc>
          <w:tcPr>
            <w:tcW w:w="3034" w:type="dxa"/>
            <w:vAlign w:val="center"/>
            <w:textDirection w:val="lrTb"/>
            <w:noWrap w:val="false"/>
          </w:tcPr>
          <w:p>
            <w:pPr>
              <w:ind w:firstLine="0"/>
              <w:rPr>
                <w:color w:val="auto"/>
                <w:sz w:val="24"/>
                <w:szCs w:val="24"/>
              </w:rPr>
            </w:pPr>
            <w:r>
              <w:rPr>
                <w:color w:val="auto"/>
                <w:sz w:val="24"/>
                <w:szCs w:val="24"/>
              </w:rPr>
              <w:t xml:space="preserve">Персонал Подсистемы</w:t>
            </w:r>
            <w:r>
              <w:rPr>
                <w:color w:val="auto"/>
                <w:sz w:val="24"/>
                <w:szCs w:val="24"/>
              </w:rPr>
            </w:r>
          </w:p>
        </w:tc>
        <w:tc>
          <w:tcPr>
            <w:tcW w:w="6451" w:type="dxa"/>
            <w:textDirection w:val="lrTb"/>
            <w:noWrap w:val="false"/>
          </w:tcPr>
          <w:p>
            <w:pPr>
              <w:ind w:firstLine="0"/>
              <w:rPr>
                <w:sz w:val="24"/>
                <w:szCs w:val="24"/>
              </w:rPr>
            </w:pPr>
            <w:r>
              <w:rPr>
                <w:sz w:val="24"/>
                <w:szCs w:val="24"/>
              </w:rPr>
              <w:t xml:space="preserve">Лица, отвечающие за эксплуатацию Подсистемы управления нефинансовыми активами государственной интегрированной информационной системы управления общественными финансами «Электронный бюджет»</w:t>
            </w:r>
            <w:r>
              <w:rPr>
                <w:sz w:val="24"/>
                <w:szCs w:val="24"/>
              </w:rPr>
            </w:r>
          </w:p>
        </w:tc>
      </w:tr>
      <w:tr>
        <w:tblPrEx/>
        <w:trPr/>
        <w:tc>
          <w:tcPr>
            <w:tcW w:w="3034" w:type="dxa"/>
            <w:vAlign w:val="center"/>
            <w:textDirection w:val="lrTb"/>
            <w:noWrap w:val="false"/>
          </w:tcPr>
          <w:p>
            <w:pPr>
              <w:ind w:firstLine="0"/>
              <w:rPr>
                <w:color w:val="auto"/>
                <w:sz w:val="24"/>
                <w:szCs w:val="24"/>
              </w:rPr>
            </w:pPr>
            <w:r>
              <w:rPr>
                <w:color w:val="auto"/>
                <w:sz w:val="24"/>
                <w:szCs w:val="24"/>
              </w:rPr>
              <w:t xml:space="preserve">Пользователи Подсистемы</w:t>
            </w:r>
            <w:r>
              <w:rPr>
                <w:color w:val="auto"/>
                <w:sz w:val="24"/>
                <w:szCs w:val="24"/>
              </w:rPr>
            </w:r>
          </w:p>
        </w:tc>
        <w:tc>
          <w:tcPr>
            <w:tcW w:w="6451" w:type="dxa"/>
            <w:textDirection w:val="lrTb"/>
            <w:noWrap w:val="false"/>
          </w:tcPr>
          <w:p>
            <w:pPr>
              <w:ind w:firstLine="0"/>
              <w:rPr>
                <w:sz w:val="24"/>
                <w:szCs w:val="24"/>
              </w:rPr>
            </w:pPr>
            <w:r>
              <w:rPr>
                <w:sz w:val="24"/>
                <w:szCs w:val="24"/>
              </w:rPr>
              <w:t xml:space="preserve">Зарегистрированный в Подсистеме управления нефинансовыми активами государственной интегрированной информационной системы управления о</w:t>
            </w:r>
            <w:r>
              <w:rPr>
                <w:sz w:val="24"/>
                <w:szCs w:val="24"/>
              </w:rPr>
              <w:t xml:space="preserve">бщественными финансами «Электронный бюджет» сотрудник организации сектора государственного управления, которому предоставлены полномочия на выполнение функций по обработке информации в соответствии с его синтетическим профилем в бизнес-процессе организации</w:t>
            </w:r>
            <w:r>
              <w:rPr>
                <w:sz w:val="24"/>
                <w:szCs w:val="24"/>
              </w:rPr>
            </w:r>
          </w:p>
        </w:tc>
      </w:tr>
      <w:tr>
        <w:tblPrEx/>
        <w:trPr/>
        <w:tc>
          <w:tcPr>
            <w:tcW w:w="3034" w:type="dxa"/>
            <w:vAlign w:val="center"/>
            <w:textDirection w:val="lrTb"/>
            <w:noWrap w:val="false"/>
          </w:tcPr>
          <w:p>
            <w:pPr>
              <w:ind w:firstLine="0"/>
              <w:rPr>
                <w:color w:val="auto"/>
                <w:sz w:val="24"/>
                <w:szCs w:val="24"/>
              </w:rPr>
            </w:pPr>
            <w:r>
              <w:rPr>
                <w:color w:val="auto"/>
                <w:sz w:val="24"/>
                <w:szCs w:val="24"/>
              </w:rPr>
              <w:t xml:space="preserve">Прикладное программное обеспечение</w:t>
            </w:r>
            <w:r>
              <w:rPr>
                <w:color w:val="auto"/>
                <w:sz w:val="24"/>
                <w:szCs w:val="24"/>
              </w:rPr>
            </w:r>
          </w:p>
        </w:tc>
        <w:tc>
          <w:tcPr>
            <w:tcW w:w="6451" w:type="dxa"/>
            <w:vAlign w:val="center"/>
            <w:textDirection w:val="lrTb"/>
            <w:noWrap w:val="false"/>
          </w:tcPr>
          <w:p>
            <w:pPr>
              <w:ind w:firstLine="0"/>
              <w:rPr>
                <w:color w:val="auto"/>
                <w:sz w:val="24"/>
                <w:szCs w:val="24"/>
              </w:rPr>
            </w:pPr>
            <w:r>
              <w:rPr>
                <w:color w:val="auto"/>
                <w:sz w:val="24"/>
                <w:szCs w:val="24"/>
              </w:rPr>
              <w:t xml:space="preserve">Программное обеспечение, предназначенное для выполнения определ</w:t>
            </w:r>
            <w:r>
              <w:rPr>
                <w:color w:val="auto"/>
                <w:sz w:val="24"/>
                <w:szCs w:val="24"/>
              </w:rPr>
              <w:t xml:space="preserve">ённых задач и рассчитанное на непосредственное взаимодействие с пользователем. В большинстве случаев прикладные программы не могут обращаться к ресурсам компьютера напрямую, а взаимодействуют с оборудованием и другими программами посредством системного ПО.</w:t>
            </w:r>
            <w:r>
              <w:rPr>
                <w:color w:val="auto"/>
                <w:sz w:val="24"/>
                <w:szCs w:val="24"/>
              </w:rPr>
            </w:r>
          </w:p>
        </w:tc>
      </w:tr>
      <w:tr>
        <w:tblPrEx/>
        <w:trPr/>
        <w:tc>
          <w:tcPr>
            <w:tcW w:w="3034" w:type="dxa"/>
            <w:vAlign w:val="center"/>
            <w:textDirection w:val="lrTb"/>
            <w:noWrap w:val="false"/>
          </w:tcPr>
          <w:p>
            <w:pPr>
              <w:ind w:firstLine="0"/>
              <w:rPr>
                <w:color w:val="auto"/>
                <w:sz w:val="24"/>
                <w:szCs w:val="24"/>
              </w:rPr>
            </w:pPr>
            <w:r>
              <w:rPr>
                <w:color w:val="auto"/>
                <w:sz w:val="24"/>
                <w:szCs w:val="24"/>
              </w:rPr>
              <w:t xml:space="preserve">Регламентный интервал</w:t>
            </w:r>
            <w:r>
              <w:rPr>
                <w:color w:val="auto"/>
                <w:sz w:val="24"/>
                <w:szCs w:val="24"/>
              </w:rPr>
            </w:r>
          </w:p>
        </w:tc>
        <w:tc>
          <w:tcPr>
            <w:tcW w:w="6451" w:type="dxa"/>
            <w:vAlign w:val="center"/>
            <w:textDirection w:val="lrTb"/>
            <w:noWrap w:val="false"/>
          </w:tcPr>
          <w:p>
            <w:pPr>
              <w:ind w:firstLine="0"/>
              <w:rPr>
                <w:color w:val="auto"/>
                <w:sz w:val="24"/>
                <w:szCs w:val="24"/>
              </w:rPr>
            </w:pPr>
            <w:r>
              <w:rPr>
                <w:color w:val="auto"/>
                <w:sz w:val="24"/>
                <w:szCs w:val="24"/>
              </w:rPr>
              <w:t xml:space="preserve">Последовательность этапов бизнес-процесса, следующих один за другим и функционально связанных друг с другом, с указанием регламентного срока выполнения каждого из этапов и общего времени выполнения всего контролируемого интервала</w:t>
            </w:r>
            <w:r>
              <w:rPr>
                <w:color w:val="auto"/>
                <w:sz w:val="24"/>
                <w:szCs w:val="24"/>
              </w:rPr>
            </w:r>
          </w:p>
        </w:tc>
      </w:tr>
      <w:tr>
        <w:tblPrEx/>
        <w:trPr>
          <w:trHeight w:val="3093"/>
        </w:trPr>
        <w:tc>
          <w:tcPr>
            <w:tcW w:w="3034" w:type="dxa"/>
            <w:vAlign w:val="center"/>
            <w:textDirection w:val="lrTb"/>
            <w:noWrap w:val="false"/>
          </w:tcPr>
          <w:p>
            <w:pPr>
              <w:ind w:firstLine="0"/>
              <w:rPr>
                <w:color w:val="auto"/>
                <w:sz w:val="24"/>
                <w:szCs w:val="24"/>
              </w:rPr>
            </w:pPr>
            <w:r>
              <w:rPr>
                <w:color w:val="auto"/>
                <w:sz w:val="24"/>
                <w:szCs w:val="24"/>
              </w:rPr>
              <w:t xml:space="preserve">Системное программное обеспечение</w:t>
            </w:r>
            <w:r>
              <w:rPr>
                <w:color w:val="auto"/>
                <w:sz w:val="24"/>
                <w:szCs w:val="24"/>
              </w:rPr>
            </w:r>
          </w:p>
        </w:tc>
        <w:tc>
          <w:tcPr>
            <w:tcW w:w="6451" w:type="dxa"/>
            <w:vAlign w:val="center"/>
            <w:textDirection w:val="lrTb"/>
            <w:noWrap w:val="false"/>
          </w:tcPr>
          <w:p>
            <w:pPr>
              <w:ind w:firstLine="0"/>
              <w:rPr>
                <w:color w:val="auto"/>
                <w:sz w:val="24"/>
                <w:szCs w:val="24"/>
              </w:rPr>
            </w:pPr>
            <w:r>
              <w:rPr>
                <w:color w:val="auto"/>
                <w:sz w:val="24"/>
                <w:szCs w:val="24"/>
              </w:rPr>
              <w:t xml:space="preserve">Комп</w:t>
            </w:r>
            <w:r>
              <w:rPr>
                <w:color w:val="auto"/>
                <w:sz w:val="24"/>
                <w:szCs w:val="24"/>
              </w:rPr>
              <w:t xml:space="preserve">лекс программ, которые обеспечивают управление компонентами компьютерной системы, такими как процессор, оперативная память, устройства ввода-вывода, сетевое оборудование, выступая как «межслойный интерфейс», с одной стороны которого аппаратура, а с другой </w:t>
            </w:r>
            <w:r>
              <w:rPr>
                <w:rFonts w:ascii="Symbol" w:hAnsi="Symbol" w:eastAsia="Symbol" w:cs="Symbol"/>
                <w:color w:val="auto"/>
                <w:sz w:val="24"/>
                <w:szCs w:val="24"/>
              </w:rPr>
              <w:t xml:space="preserve"></w:t>
            </w:r>
            <w:r>
              <w:rPr>
                <w:color w:val="auto"/>
                <w:sz w:val="24"/>
                <w:szCs w:val="24"/>
              </w:rPr>
              <w:t xml:space="preserve"> базисное или прикладное ПО</w:t>
            </w:r>
            <w:r>
              <w:rPr>
                <w:color w:val="auto"/>
                <w:sz w:val="24"/>
                <w:szCs w:val="24"/>
              </w:rPr>
              <w:t xml:space="preserve">. Системное ПО не решает конкретные практические задачи, а лишь обеспечивает работу других программ, предоставляя им сервисные функции, абстрагирующие детали аппаратной и микропрограммной реализации компьютерной системы, управляет ее аппаратными ресурсами.</w:t>
            </w:r>
            <w:r>
              <w:rPr>
                <w:color w:val="auto"/>
                <w:sz w:val="24"/>
                <w:szCs w:val="24"/>
              </w:rPr>
            </w:r>
          </w:p>
        </w:tc>
      </w:tr>
    </w:tbl>
    <w:p>
      <w:pPr>
        <w:pStyle w:val="902"/>
        <w:numPr>
          <w:ilvl w:val="0"/>
          <w:numId w:val="45"/>
        </w:numPr>
        <w:ind w:left="0" w:firstLine="0"/>
        <w:jc w:val="center"/>
        <w:keepLines/>
        <w:pageBreakBefore w:val="0"/>
        <w:spacing w:before="0" w:after="363" w:line="259" w:lineRule="auto"/>
        <w:rPr>
          <w:color w:val="000000" w:themeColor="text1"/>
        </w:rPr>
      </w:pPr>
      <w:r/>
      <w:bookmarkStart w:id="12" w:name="_Toc182574314"/>
      <w:r/>
      <w:bookmarkStart w:id="13" w:name="_Toc230359357"/>
      <w:r>
        <w:rPr>
          <w:color w:val="000000" w:themeColor="text1"/>
        </w:rPr>
        <w:t xml:space="preserve">ПЕРВИЧНЫЕ ДОКУМЕНТЫ</w:t>
      </w:r>
      <w:bookmarkEnd w:id="12"/>
      <w:r/>
      <w:bookmarkEnd w:id="13"/>
      <w:r/>
      <w:r>
        <w:rPr>
          <w:color w:val="000000" w:themeColor="text1"/>
        </w:rPr>
      </w:r>
    </w:p>
    <w:p>
      <w:pPr>
        <w:pStyle w:val="902"/>
        <w:numPr>
          <w:ilvl w:val="1"/>
          <w:numId w:val="45"/>
        </w:numPr>
        <w:keepLines/>
        <w:pageBreakBefore w:val="0"/>
        <w:spacing w:before="480" w:after="360" w:line="259" w:lineRule="auto"/>
        <w:rPr>
          <w:color w:val="000000" w:themeColor="text1"/>
        </w:rPr>
      </w:pPr>
      <w:r/>
      <w:bookmarkStart w:id="14" w:name="_Toc146552237"/>
      <w:r/>
      <w:bookmarkStart w:id="15" w:name="_Toc143526851"/>
      <w:r/>
      <w:bookmarkStart w:id="16" w:name="_Toc147934132"/>
      <w:r/>
      <w:bookmarkStart w:id="17" w:name="_Toc148966666"/>
      <w:r/>
      <w:bookmarkStart w:id="18" w:name="_Toc182574315"/>
      <w:r/>
      <w:bookmarkStart w:id="19" w:name="_Toc230359358"/>
      <w:r>
        <w:rPr>
          <w:color w:val="000000" w:themeColor="text1"/>
        </w:rPr>
        <w:t xml:space="preserve">Акт приема-передачи объектов, полученных в личное пользование (ф. 0510434)</w:t>
      </w:r>
      <w:bookmarkEnd w:id="14"/>
      <w:r/>
      <w:bookmarkEnd w:id="15"/>
      <w:r/>
      <w:bookmarkEnd w:id="16"/>
      <w:r/>
      <w:bookmarkEnd w:id="17"/>
      <w:r/>
      <w:bookmarkEnd w:id="18"/>
      <w:r/>
      <w:bookmarkEnd w:id="19"/>
      <w:r/>
      <w:r>
        <w:rPr>
          <w:color w:val="000000" w:themeColor="text1"/>
        </w:rPr>
      </w:r>
    </w:p>
    <w:p>
      <w:pPr>
        <w:rPr>
          <w:color w:val="000000" w:themeColor="text1"/>
        </w:rPr>
      </w:pPr>
      <w:r>
        <w:rPr>
          <w:color w:val="000000" w:themeColor="text1"/>
          <w:szCs w:val="28"/>
        </w:rPr>
        <w:t xml:space="preserve">Документ применяется для оформления приема</w:t>
      </w:r>
      <w:r>
        <w:rPr>
          <w:color w:val="000000" w:themeColor="text1"/>
          <w:szCs w:val="28"/>
        </w:rPr>
        <w:t xml:space="preserve">-передачи имущества (в том числе основных средств, материальных запасов) в личное пользование работникам для выполнения ими служебных (должностных) обязанностей в целях обеспечения контроля за его сохранностью, целевым использованием и движением имущества.</w:t>
      </w:r>
      <w:r>
        <w:rPr>
          <w:color w:val="000000" w:themeColor="text1"/>
        </w:rPr>
      </w:r>
    </w:p>
    <w:p>
      <w:pPr>
        <w:rPr>
          <w:color w:val="000000" w:themeColor="text1"/>
          <w:szCs w:val="28"/>
        </w:rPr>
      </w:pPr>
      <w:r>
        <w:rPr>
          <w:color w:val="000000" w:themeColor="text1"/>
          <w:szCs w:val="28"/>
        </w:rPr>
      </w:r>
      <w:r>
        <w:rPr>
          <w:color w:val="000000" w:themeColor="text1"/>
          <w:szCs w:val="28"/>
        </w:rPr>
      </w:r>
    </w:p>
    <w:p>
      <w:pPr>
        <w:rPr>
          <w:b/>
          <w:color w:val="000000" w:themeColor="text1"/>
        </w:rPr>
      </w:pPr>
      <w:r>
        <w:rPr>
          <w:b/>
          <w:color w:val="000000" w:themeColor="text1"/>
          <w:szCs w:val="28"/>
        </w:rPr>
        <w:t xml:space="preserve">Бизнес-процесс формуляра при передаче/возврате в/из пользования МЗ/ОС:</w:t>
      </w:r>
      <w:r>
        <w:rPr>
          <w:b/>
          <w:color w:val="000000" w:themeColor="text1"/>
        </w:rPr>
      </w:r>
    </w:p>
    <w:p>
      <w:pPr>
        <w:ind w:firstLine="0"/>
        <w:jc w:val="center"/>
        <w:keepNext/>
      </w:pPr>
      <w:r>
        <mc:AlternateContent>
          <mc:Choice Requires="wpg">
            <w:drawing>
              <wp:inline xmlns:wp="http://schemas.openxmlformats.org/drawingml/2006/wordprocessingDrawing" distT="0" distB="0" distL="0" distR="0">
                <wp:extent cx="5981700" cy="5448300"/>
                <wp:effectExtent l="0" t="0" r="0" b="0"/>
                <wp:docPr id="1" name="image6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667.png"/>
                        <pic:cNvPicPr>
                          <a:picLocks noChangeAspect="1"/>
                        </pic:cNvPicPr>
                        <pic:nvPr/>
                      </pic:nvPicPr>
                      <pic:blipFill>
                        <a:blip r:embed="rId15"/>
                        <a:stretch/>
                      </pic:blipFill>
                      <pic:spPr bwMode="auto">
                        <a:xfrm>
                          <a:off x="0" y="0"/>
                          <a:ext cx="5981700" cy="5448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width:471.00pt;height:429.00pt;mso-wrap-distance-left:0.00pt;mso-wrap-distance-top:0.00pt;mso-wrap-distance-right:0.00pt;mso-wrap-distance-bottom:0.00pt;" stroked="false">
                <v:path textboxrect="0,0,0,0"/>
                <v:imagedata r:id="rId15" o:title=""/>
              </v:shape>
            </w:pict>
          </mc:Fallback>
        </mc:AlternateContent>
      </w:r>
      <w:r/>
    </w:p>
    <w:p>
      <w:pPr>
        <w:pStyle w:val="1406"/>
      </w:pPr>
      <w:r/>
      <w:bookmarkStart w:id="20" w:name="_Toc230357597"/>
      <w:r>
        <w:t xml:space="preserve">Рисунок </w:t>
      </w:r>
      <w:r>
        <w:fldChar w:fldCharType="begin"/>
      </w:r>
      <w:r>
        <w:instrText xml:space="preserve"> SEQ Рисунок \* ARABIC </w:instrText>
      </w:r>
      <w:r>
        <w:fldChar w:fldCharType="separate"/>
      </w:r>
      <w:r>
        <w:t xml:space="preserve">1</w:t>
      </w:r>
      <w:bookmarkEnd w:id="20"/>
      <w:r>
        <w:fldChar w:fldCharType="end"/>
      </w:r>
      <w:r/>
    </w:p>
    <w:p>
      <w:pPr>
        <w:rPr>
          <w:color w:val="000000" w:themeColor="text1"/>
        </w:rPr>
      </w:pPr>
      <w:r>
        <w:rPr>
          <w:color w:val="000000" w:themeColor="text1"/>
          <w:szCs w:val="28"/>
        </w:rPr>
        <w:t xml:space="preserve">Доступ к документам организован через пункты меню быстрого доступа:</w:t>
      </w:r>
      <w:r>
        <w:rPr>
          <w:color w:val="000000" w:themeColor="text1"/>
        </w:rPr>
      </w:r>
    </w:p>
    <w:p>
      <w:pPr>
        <w:numPr>
          <w:ilvl w:val="0"/>
          <w:numId w:val="47"/>
        </w:numPr>
        <w:rPr>
          <w:color w:val="000000" w:themeColor="text1"/>
        </w:rPr>
      </w:pPr>
      <w:r>
        <w:rPr>
          <w:color w:val="000000" w:themeColor="text1"/>
          <w:szCs w:val="28"/>
        </w:rPr>
        <w:t xml:space="preserve">Мат</w:t>
      </w:r>
      <w:r>
        <w:rPr>
          <w:color w:val="000000" w:themeColor="text1"/>
          <w:szCs w:val="28"/>
        </w:rPr>
        <w:t xml:space="preserve">ериальные запасы -&gt; Выбытие -&gt;Выдача МЗ в личное пользование (Акт приема-передачи объектов, полученных в личное пользование ф.0510434)</w:t>
      </w:r>
      <w:r>
        <w:rPr>
          <w:color w:val="000000" w:themeColor="text1"/>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648608"/>
                <wp:effectExtent l="0" t="0" r="8890" b="8890"/>
                <wp:docPr id="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6"/>
                        <a:stretch/>
                      </pic:blipFill>
                      <pic:spPr bwMode="auto">
                        <a:xfrm>
                          <a:off x="0" y="0"/>
                          <a:ext cx="6029960" cy="164860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474.80pt;height:129.81pt;mso-wrap-distance-left:0.00pt;mso-wrap-distance-top:0.00pt;mso-wrap-distance-right:0.00pt;mso-wrap-distance-bottom:0.00pt;" stroked="false">
                <v:path textboxrect="0,0,0,0"/>
                <v:imagedata r:id="rId16" o:title=""/>
              </v:shape>
            </w:pict>
          </mc:Fallback>
        </mc:AlternateContent>
      </w:r>
      <w:r/>
    </w:p>
    <w:p>
      <w:pPr>
        <w:pStyle w:val="1406"/>
      </w:pPr>
      <w:r/>
      <w:bookmarkStart w:id="21" w:name="_Toc230357598"/>
      <w:r>
        <w:t xml:space="preserve">Рисунок </w:t>
      </w:r>
      <w:r>
        <w:fldChar w:fldCharType="begin"/>
      </w:r>
      <w:r>
        <w:instrText xml:space="preserve"> SEQ Рисунок \* ARABIC </w:instrText>
      </w:r>
      <w:r>
        <w:fldChar w:fldCharType="separate"/>
      </w:r>
      <w:r>
        <w:t xml:space="preserve">2</w:t>
      </w:r>
      <w:bookmarkEnd w:id="21"/>
      <w:r>
        <w:fldChar w:fldCharType="end"/>
      </w:r>
      <w:r/>
    </w:p>
    <w:p>
      <w:r/>
      <w:r/>
    </w:p>
    <w:p>
      <w:pPr>
        <w:numPr>
          <w:ilvl w:val="0"/>
          <w:numId w:val="47"/>
        </w:numPr>
        <w:rPr>
          <w:color w:val="000000" w:themeColor="text1"/>
        </w:rPr>
      </w:pPr>
      <w:r>
        <w:rPr>
          <w:color w:val="000000" w:themeColor="text1"/>
          <w:szCs w:val="28"/>
        </w:rPr>
        <w:t xml:space="preserve">Материа</w:t>
      </w:r>
      <w:r>
        <w:rPr>
          <w:color w:val="000000" w:themeColor="text1"/>
          <w:szCs w:val="28"/>
        </w:rPr>
        <w:t xml:space="preserve">льные запасы -&gt; Поступление -&gt;Возврат МЗ из личного пользования (Акт приема-передачи объектов, полученных в личное пользование ф.0510434)</w:t>
      </w:r>
      <w:r>
        <w:rPr>
          <w:color w:val="000000" w:themeColor="text1"/>
        </w:rPr>
      </w:r>
    </w:p>
    <w:p>
      <w:pPr>
        <w:ind w:left="709"/>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786770"/>
                <wp:effectExtent l="0" t="0" r="0" b="4445"/>
                <wp:docPr id="3"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7"/>
                        <a:stretch/>
                      </pic:blipFill>
                      <pic:spPr bwMode="auto">
                        <a:xfrm>
                          <a:off x="0" y="0"/>
                          <a:ext cx="6029960" cy="17867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474.80pt;height:140.69pt;mso-wrap-distance-left:0.00pt;mso-wrap-distance-top:0.00pt;mso-wrap-distance-right:0.00pt;mso-wrap-distance-bottom:0.00pt;" stroked="false">
                <v:path textboxrect="0,0,0,0"/>
                <v:imagedata r:id="rId17" o:title=""/>
              </v:shape>
            </w:pict>
          </mc:Fallback>
        </mc:AlternateContent>
      </w:r>
      <w:r/>
    </w:p>
    <w:p>
      <w:pPr>
        <w:pStyle w:val="1406"/>
      </w:pPr>
      <w:r/>
      <w:bookmarkStart w:id="22" w:name="_Toc230357599"/>
      <w:r>
        <w:t xml:space="preserve">Рисунок </w:t>
      </w:r>
      <w:r>
        <w:fldChar w:fldCharType="begin"/>
      </w:r>
      <w:r>
        <w:instrText xml:space="preserve">SEQ Рисунок \* ARABIC </w:instrText>
      </w:r>
      <w:r>
        <w:fldChar w:fldCharType="separate"/>
      </w:r>
      <w:r>
        <w:t xml:space="preserve">3</w:t>
      </w:r>
      <w:bookmarkEnd w:id="22"/>
      <w:r>
        <w:fldChar w:fldCharType="end"/>
      </w:r>
      <w:r/>
    </w:p>
    <w:p>
      <w:pPr>
        <w:jc w:val="center"/>
        <w:keepNext/>
        <w:rPr>
          <w:color w:val="000000" w:themeColor="text1"/>
        </w:rPr>
      </w:pPr>
      <w:r>
        <w:rPr>
          <w:color w:val="000000" w:themeColor="text1"/>
        </w:rPr>
      </w:r>
      <w:r>
        <w:rPr>
          <w:color w:val="000000" w:themeColor="text1"/>
        </w:rPr>
      </w:r>
    </w:p>
    <w:p>
      <w:pPr>
        <w:numPr>
          <w:ilvl w:val="0"/>
          <w:numId w:val="47"/>
        </w:numPr>
        <w:rPr>
          <w:color w:val="000000" w:themeColor="text1"/>
          <w:szCs w:val="28"/>
        </w:rPr>
      </w:pPr>
      <w:r>
        <w:rPr>
          <w:color w:val="000000" w:themeColor="text1"/>
          <w:szCs w:val="28"/>
        </w:rPr>
        <w:t xml:space="preserve">ОС, НМА, НПА -&gt;</w:t>
      </w:r>
      <w:r>
        <w:rPr>
          <w:color w:val="000000" w:themeColor="text1"/>
          <w:szCs w:val="28"/>
        </w:rPr>
        <w:t xml:space="preserve">Передача ОС в личное пользование (Акт приема-передачи объектов, полученных в личное пользование ф.0510434)</w:t>
      </w:r>
      <w:r>
        <w:rPr>
          <w:color w:val="000000" w:themeColor="text1"/>
          <w:szCs w:val="28"/>
        </w:rPr>
      </w:r>
    </w:p>
    <w:p>
      <w:pPr>
        <w:numPr>
          <w:ilvl w:val="0"/>
          <w:numId w:val="47"/>
        </w:numPr>
        <w:rPr>
          <w:color w:val="000000" w:themeColor="text1"/>
          <w:szCs w:val="28"/>
        </w:rPr>
      </w:pPr>
      <w:r>
        <w:rPr>
          <w:color w:val="000000" w:themeColor="text1"/>
          <w:szCs w:val="28"/>
        </w:rPr>
        <w:t xml:space="preserve">ОС, НМА, НПА -&gt;</w:t>
      </w:r>
      <w:r>
        <w:rPr>
          <w:color w:val="000000" w:themeColor="text1"/>
          <w:szCs w:val="28"/>
        </w:rPr>
        <w:t xml:space="preserve">Возврат ОС из личного пользования (Акт приема-передачи объектов, полученных в личное пользование ф.0510434)</w:t>
      </w:r>
      <w:r>
        <w:rPr>
          <w:color w:val="000000" w:themeColor="text1"/>
          <w:szCs w:val="28"/>
        </w:rP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921820"/>
                <wp:effectExtent l="0" t="0" r="0" b="2540"/>
                <wp:docPr id="4"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8"/>
                        <a:stretch/>
                      </pic:blipFill>
                      <pic:spPr bwMode="auto">
                        <a:xfrm>
                          <a:off x="0" y="0"/>
                          <a:ext cx="6029960" cy="19218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474.80pt;height:151.32pt;mso-wrap-distance-left:0.00pt;mso-wrap-distance-top:0.00pt;mso-wrap-distance-right:0.00pt;mso-wrap-distance-bottom:0.00pt;" stroked="false">
                <v:path textboxrect="0,0,0,0"/>
                <v:imagedata r:id="rId18" o:title=""/>
              </v:shape>
            </w:pict>
          </mc:Fallback>
        </mc:AlternateContent>
      </w:r>
      <w:r/>
    </w:p>
    <w:p>
      <w:pPr>
        <w:pStyle w:val="1406"/>
      </w:pPr>
      <w:r/>
      <w:bookmarkStart w:id="23" w:name="_Toc230357600"/>
      <w:r>
        <w:t xml:space="preserve">Рисунок </w:t>
      </w:r>
      <w:r>
        <w:fldChar w:fldCharType="begin"/>
      </w:r>
      <w:r>
        <w:instrText xml:space="preserve">SEQ Рисунок \* ARABIC </w:instrText>
      </w:r>
      <w:r>
        <w:fldChar w:fldCharType="separate"/>
      </w:r>
      <w:r>
        <w:t xml:space="preserve">4</w:t>
      </w:r>
      <w:bookmarkEnd w:id="23"/>
      <w:r>
        <w:fldChar w:fldCharType="end"/>
      </w:r>
      <w:r/>
    </w:p>
    <w:p>
      <w:pPr>
        <w:jc w:val="center"/>
        <w:keepNext/>
        <w:rPr>
          <w:color w:val="000000" w:themeColor="text1"/>
        </w:rPr>
      </w:pPr>
      <w:r>
        <w:rPr>
          <w:color w:val="000000" w:themeColor="text1"/>
        </w:rPr>
      </w:r>
      <w:r>
        <w:rPr>
          <w:color w:val="000000" w:themeColor="text1"/>
        </w:rPr>
      </w:r>
    </w:p>
    <w:p>
      <w:pPr>
        <w:rPr>
          <w:color w:val="auto"/>
        </w:rPr>
      </w:pPr>
      <w:r>
        <w:rPr>
          <w:b/>
          <w:color w:val="000000" w:themeColor="text1"/>
          <w:szCs w:val="28"/>
        </w:rPr>
        <w:t xml:space="preserve">Формирование документа </w:t>
      </w:r>
      <w:r>
        <w:rPr>
          <w:b/>
          <w:i/>
          <w:color w:val="auto"/>
          <w:szCs w:val="28"/>
        </w:rPr>
        <w:t xml:space="preserve">Акт приема-передачи объектов, полученных в личное пользование (ф.0510434) по передаче МЗ в личное пользование</w:t>
      </w:r>
      <w:r>
        <w:rPr>
          <w:color w:val="auto"/>
        </w:rP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color w:val="000000" w:themeColor="text1"/>
          <w:szCs w:val="28"/>
        </w:rPr>
        <w:t xml:space="preserve">Согласно шаблону процесса, Акт приема-передачи объектов, полученных в личное пользование (ф.0510434) по передаче МЗ в личное пользование, за формирование документа отвечает пользователь с ролью </w:t>
      </w:r>
      <w:r>
        <w:rPr>
          <w:b/>
          <w:color w:val="000000" w:themeColor="text1"/>
          <w:szCs w:val="28"/>
        </w:rPr>
        <w:t xml:space="preserve">Материально-ответственное лицо.</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color w:val="000000" w:themeColor="text1"/>
          <w:szCs w:val="28"/>
        </w:rPr>
        <w:t xml:space="preserve">В созданном документе автоматически будут заполнены следующие реквизиты:</w:t>
      </w:r>
      <w:r>
        <w:rPr>
          <w:color w:val="000000" w:themeColor="text1"/>
        </w:rPr>
      </w:r>
    </w:p>
    <w:p>
      <w:pPr>
        <w:numPr>
          <w:ilvl w:val="0"/>
          <w:numId w:val="35"/>
        </w:numPr>
        <w:ind w:left="0" w:firstLine="709"/>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rPr>
      </w:r>
    </w:p>
    <w:p>
      <w:pPr>
        <w:numPr>
          <w:ilvl w:val="0"/>
          <w:numId w:val="37"/>
        </w:numPr>
        <w:ind w:left="0" w:firstLine="709"/>
        <w:rPr>
          <w:color w:val="000000" w:themeColor="text1"/>
        </w:rPr>
      </w:pPr>
      <w:r>
        <w:rPr>
          <w:b/>
          <w:color w:val="000000" w:themeColor="text1"/>
          <w:szCs w:val="28"/>
        </w:rPr>
        <w:t xml:space="preserve">Счет учета</w:t>
      </w:r>
      <w:r>
        <w:rPr>
          <w:color w:val="000000" w:themeColor="text1"/>
          <w:szCs w:val="28"/>
        </w:rPr>
        <w:t xml:space="preserve"> – 105.00;</w:t>
      </w:r>
      <w:r>
        <w:rPr>
          <w:color w:val="000000" w:themeColor="text1"/>
        </w:rPr>
      </w:r>
    </w:p>
    <w:p>
      <w:pPr>
        <w:numPr>
          <w:ilvl w:val="0"/>
          <w:numId w:val="37"/>
        </w:numPr>
        <w:ind w:left="0" w:firstLine="709"/>
        <w:rPr>
          <w:color w:val="000000" w:themeColor="text1"/>
        </w:rPr>
      </w:pPr>
      <w:r>
        <w:rPr>
          <w:b/>
          <w:color w:val="000000" w:themeColor="text1"/>
          <w:szCs w:val="28"/>
        </w:rPr>
        <w:t xml:space="preserve">Установлен флаг Выдать в личное пользование;</w:t>
      </w:r>
      <w:r>
        <w:rPr>
          <w:color w:val="000000" w:themeColor="text1"/>
        </w:rPr>
      </w:r>
    </w:p>
    <w:p>
      <w:pPr>
        <w:numPr>
          <w:ilvl w:val="0"/>
          <w:numId w:val="37"/>
        </w:numPr>
        <w:ind w:left="0" w:firstLine="709"/>
        <w:rPr>
          <w:color w:val="000000" w:themeColor="text1"/>
        </w:rPr>
      </w:pPr>
      <w:r>
        <w:rPr>
          <w:b/>
          <w:color w:val="000000" w:themeColor="text1"/>
          <w:szCs w:val="28"/>
        </w:rPr>
        <w:t xml:space="preserve">Первичный документ –</w:t>
      </w:r>
      <w:r>
        <w:rPr>
          <w:color w:val="000000" w:themeColor="text1"/>
          <w:szCs w:val="28"/>
        </w:rPr>
        <w:t xml:space="preserve"> предустановлено значение «Акт приема-передачи в личное пользование (ф. 0510434) (61н)». Автоматически проставляется в проводку, после отражения в учете.</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Пользователю необходимо заполнить реквизиты МОЛ/Место хранения, Подразделение (при наличии), КФО в шапке документа. Первичный документ предустановлен и не подлежит редактированию.</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697990"/>
                <wp:effectExtent l="0" t="0" r="0" b="0"/>
                <wp:docPr id="5" name="Врезка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6979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325245"/>
                                      <wp:effectExtent l="0" t="0" r="0" b="0"/>
                                      <wp:docPr id="6" name="image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674.png"/>
                                              <pic:cNvPicPr>
                                                <a:picLocks noChangeAspect="1"/>
                                              </pic:cNvPicPr>
                                              <pic:nvPr/>
                                            </pic:nvPicPr>
                                            <pic:blipFill>
                                              <a:blip r:embed="rId19"/>
                                              <a:stretch/>
                                            </pic:blipFill>
                                            <pic:spPr bwMode="auto">
                                              <a:xfrm>
                                                <a:off x="0" y="0"/>
                                                <a:ext cx="6029960" cy="1325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474.80pt;height:104.35pt;mso-wrap-distance-left:0.00pt;mso-wrap-distance-top:0.00pt;mso-wrap-distance-right:0.00pt;mso-wrap-distance-bottom:0.00pt;" stroked="false">
                                      <v:path textboxrect="0,0,0,0"/>
                                      <v:imagedata r:id="rId1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 o:spid="_x0000_s5" o:spt="1" type="#_x0000_t1" style="width:474.80pt;height:133.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325245"/>
                                <wp:effectExtent l="0" t="0" r="0" b="0"/>
                                <wp:docPr id="6" name="image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674.png"/>
                                        <pic:cNvPicPr>
                                          <a:picLocks noChangeAspect="1"/>
                                        </pic:cNvPicPr>
                                        <pic:nvPr/>
                                      </pic:nvPicPr>
                                      <pic:blipFill>
                                        <a:blip r:embed="rId19"/>
                                        <a:stretch/>
                                      </pic:blipFill>
                                      <pic:spPr bwMode="auto">
                                        <a:xfrm>
                                          <a:off x="0" y="0"/>
                                          <a:ext cx="6029960" cy="1325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474.80pt;height:104.35pt;mso-wrap-distance-left:0.00pt;mso-wrap-distance-top:0.00pt;mso-wrap-distance-right:0.00pt;mso-wrap-distance-bottom:0.00pt;" stroked="false">
                                <v:path textboxrect="0,0,0,0"/>
                                <v:imagedata r:id="rId19" o:title=""/>
                              </v:shape>
                            </w:pict>
                          </mc:Fallback>
                        </mc:AlternateContent>
                      </w:r>
                      <w:r/>
                    </w:p>
                  </w:txbxContent>
                </v:textbox>
              </v:shape>
            </w:pict>
          </mc:Fallback>
        </mc:AlternateContent>
      </w:r>
      <w:r/>
    </w:p>
    <w:p>
      <w:pPr>
        <w:pStyle w:val="1406"/>
      </w:pPr>
      <w:r/>
      <w:bookmarkStart w:id="24" w:name="_Toc230357601"/>
      <w:r>
        <w:t xml:space="preserve">Рисунок </w:t>
      </w:r>
      <w:r>
        <w:fldChar w:fldCharType="begin"/>
      </w:r>
      <w:r>
        <w:instrText xml:space="preserve">SEQ Рисунок \* ARABIC </w:instrText>
      </w:r>
      <w:r>
        <w:fldChar w:fldCharType="separate"/>
      </w:r>
      <w:r>
        <w:t xml:space="preserve">5</w:t>
      </w:r>
      <w:bookmarkEnd w:id="24"/>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содержит шесть вкладок:</w:t>
      </w:r>
      <w:r>
        <w:rPr>
          <w:color w:val="000000" w:themeColor="text1"/>
        </w:rPr>
      </w:r>
    </w:p>
    <w:p>
      <w:pPr>
        <w:numPr>
          <w:ilvl w:val="0"/>
          <w:numId w:val="36"/>
        </w:numPr>
        <w:ind w:left="0" w:firstLine="709"/>
        <w:rPr>
          <w:color w:val="000000" w:themeColor="text1"/>
        </w:rPr>
      </w:pPr>
      <w:r>
        <w:rPr>
          <w:i/>
          <w:color w:val="000000" w:themeColor="text1"/>
          <w:szCs w:val="28"/>
        </w:rPr>
        <w:t xml:space="preserve">Материалы;</w:t>
      </w:r>
      <w:r>
        <w:rPr>
          <w:color w:val="000000" w:themeColor="text1"/>
        </w:rPr>
      </w:r>
    </w:p>
    <w:p>
      <w:pPr>
        <w:numPr>
          <w:ilvl w:val="0"/>
          <w:numId w:val="36"/>
        </w:numPr>
        <w:ind w:left="0" w:firstLine="709"/>
        <w:rPr>
          <w:color w:val="000000" w:themeColor="text1"/>
        </w:rPr>
      </w:pPr>
      <w:r>
        <w:rPr>
          <w:i/>
          <w:color w:val="000000" w:themeColor="text1"/>
          <w:szCs w:val="28"/>
        </w:rPr>
        <w:t xml:space="preserve">Драгоценные материалы;</w:t>
      </w:r>
      <w:r>
        <w:rPr>
          <w:color w:val="000000" w:themeColor="text1"/>
        </w:rPr>
      </w:r>
    </w:p>
    <w:p>
      <w:pPr>
        <w:numPr>
          <w:ilvl w:val="0"/>
          <w:numId w:val="36"/>
        </w:numPr>
        <w:ind w:left="0" w:firstLine="709"/>
        <w:rPr>
          <w:color w:val="000000" w:themeColor="text1"/>
        </w:rPr>
      </w:pPr>
      <w:r>
        <w:rPr>
          <w:i/>
          <w:color w:val="000000" w:themeColor="text1"/>
          <w:szCs w:val="28"/>
        </w:rPr>
        <w:t xml:space="preserve">Основание;</w:t>
      </w:r>
      <w:r>
        <w:rPr>
          <w:color w:val="000000" w:themeColor="text1"/>
        </w:rPr>
      </w:r>
    </w:p>
    <w:p>
      <w:pPr>
        <w:numPr>
          <w:ilvl w:val="0"/>
          <w:numId w:val="36"/>
        </w:numPr>
        <w:ind w:left="0" w:firstLine="709"/>
        <w:rPr>
          <w:color w:val="000000" w:themeColor="text1"/>
        </w:rPr>
      </w:pPr>
      <w:r>
        <w:rPr>
          <w:i/>
          <w:color w:val="000000" w:themeColor="text1"/>
          <w:szCs w:val="28"/>
        </w:rPr>
        <w:t xml:space="preserve">Комиссия;</w:t>
      </w:r>
      <w:r>
        <w:rPr>
          <w:color w:val="000000" w:themeColor="text1"/>
        </w:rPr>
      </w:r>
    </w:p>
    <w:p>
      <w:pPr>
        <w:numPr>
          <w:ilvl w:val="0"/>
          <w:numId w:val="36"/>
        </w:numPr>
        <w:ind w:left="0" w:firstLine="709"/>
        <w:rPr>
          <w:color w:val="000000" w:themeColor="text1"/>
        </w:rPr>
      </w:pPr>
      <w:r>
        <w:rPr>
          <w:i/>
          <w:color w:val="000000" w:themeColor="text1"/>
          <w:szCs w:val="28"/>
        </w:rPr>
        <w:t xml:space="preserve">Заключение комиссии;</w:t>
      </w:r>
      <w:r>
        <w:rPr>
          <w:color w:val="000000" w:themeColor="text1"/>
        </w:rPr>
      </w:r>
    </w:p>
    <w:p>
      <w:pPr>
        <w:numPr>
          <w:ilvl w:val="0"/>
          <w:numId w:val="36"/>
        </w:numPr>
        <w:ind w:left="0" w:firstLine="709"/>
        <w:rPr>
          <w:color w:val="000000" w:themeColor="text1"/>
        </w:rPr>
      </w:pPr>
      <w:r>
        <w:rPr>
          <w:i/>
          <w:color w:val="000000" w:themeColor="text1"/>
          <w:szCs w:val="28"/>
        </w:rPr>
        <w:t xml:space="preserve">Бухгалтерская операция.</w:t>
      </w:r>
      <w:r>
        <w:rPr>
          <w:color w:val="000000" w:themeColor="text1"/>
        </w:rPr>
      </w:r>
    </w:p>
    <w:p>
      <w:pPr>
        <w:rPr>
          <w:i/>
          <w:color w:val="000000" w:themeColor="text1"/>
          <w:szCs w:val="28"/>
        </w:rPr>
      </w:pPr>
      <w:r>
        <w:rPr>
          <w:i/>
          <w:color w:val="000000" w:themeColor="text1"/>
          <w:szCs w:val="28"/>
        </w:rPr>
      </w:r>
      <w:r>
        <w:rPr>
          <w:i/>
          <w:color w:val="000000" w:themeColor="text1"/>
          <w:szCs w:val="28"/>
        </w:rPr>
      </w:r>
    </w:p>
    <w:p>
      <w:pPr>
        <w:rPr>
          <w:color w:val="000000" w:themeColor="text1"/>
        </w:rPr>
      </w:pPr>
      <w:r>
        <w:rPr>
          <w:color w:val="000000" w:themeColor="text1"/>
          <w:szCs w:val="28"/>
        </w:rPr>
        <w:t xml:space="preserve">Вкладки заполняются поочерёдно, при этом, вкладки Комиссия и Заключение комиссии заполнять не требуется, они будут скрыты после записи документа, так как для процедуры выдачи в личное пользование не требуется решение комиссии.</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Заполнение вкладки Материалы.</w:t>
      </w:r>
      <w:r>
        <w:rPr>
          <w:color w:val="000000" w:themeColor="text1"/>
        </w:rPr>
      </w:r>
    </w:p>
    <w:p>
      <w:pPr>
        <w:rPr>
          <w:color w:val="000000" w:themeColor="text1"/>
        </w:rPr>
      </w:pPr>
      <w:r>
        <w:rPr>
          <w:color w:val="000000" w:themeColor="text1"/>
          <w:szCs w:val="28"/>
        </w:rPr>
        <w:t xml:space="preserve">На вкладке Материалы с целью корректного заполнения документа необходимо воспользоваться кнопкой Подобрать для заполнения табличной части резу</w:t>
      </w:r>
      <w:r>
        <w:rPr>
          <w:color w:val="000000" w:themeColor="text1"/>
          <w:szCs w:val="28"/>
        </w:rPr>
        <w:t xml:space="preserve">льтатом подбора по остаткам материальных запасов со счёта 105.00, которые требуется выдать в пользования. После заполнения табличной части строки не подлежат редактированию. В случае необходимости корректировки данных следует воспользоваться новым подбором</w:t>
      </w:r>
      <w:r>
        <w:rPr>
          <w:color w:val="000000" w:themeColor="text1"/>
          <w:sz w:val="20"/>
        </w:rPr>
        <w:t xml:space="preserve">.</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379470"/>
                <wp:effectExtent l="0" t="0" r="0" b="1905"/>
                <wp:docPr id="7" name="Врезка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3794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006725"/>
                                      <wp:effectExtent l="0" t="0" r="0" b="0"/>
                                      <wp:docPr id="8" name="image6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679.png"/>
                                              <pic:cNvPicPr>
                                                <a:picLocks noChangeAspect="1"/>
                                              </pic:cNvPicPr>
                                              <pic:nvPr/>
                                            </pic:nvPicPr>
                                            <pic:blipFill>
                                              <a:blip r:embed="rId20"/>
                                              <a:stretch/>
                                            </pic:blipFill>
                                            <pic:spPr bwMode="auto">
                                              <a:xfrm>
                                                <a:off x="0" y="0"/>
                                                <a:ext cx="6029960" cy="30067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474.80pt;height:236.75pt;mso-wrap-distance-left:0.00pt;mso-wrap-distance-top:0.00pt;mso-wrap-distance-right:0.00pt;mso-wrap-distance-bottom:0.00pt;" stroked="false">
                                      <v:path textboxrect="0,0,0,0"/>
                                      <v:imagedata r:id="rId2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 o:spid="_x0000_s7" o:spt="1" type="#_x0000_t1" style="width:474.80pt;height:266.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006725"/>
                                <wp:effectExtent l="0" t="0" r="0" b="0"/>
                                <wp:docPr id="8" name="image6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679.png"/>
                                        <pic:cNvPicPr>
                                          <a:picLocks noChangeAspect="1"/>
                                        </pic:cNvPicPr>
                                        <pic:nvPr/>
                                      </pic:nvPicPr>
                                      <pic:blipFill>
                                        <a:blip r:embed="rId20"/>
                                        <a:stretch/>
                                      </pic:blipFill>
                                      <pic:spPr bwMode="auto">
                                        <a:xfrm>
                                          <a:off x="0" y="0"/>
                                          <a:ext cx="6029960" cy="30067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474.80pt;height:236.75pt;mso-wrap-distance-left:0.00pt;mso-wrap-distance-top:0.00pt;mso-wrap-distance-right:0.00pt;mso-wrap-distance-bottom:0.00pt;" stroked="false">
                                <v:path textboxrect="0,0,0,0"/>
                                <v:imagedata r:id="rId20" o:title=""/>
                              </v:shape>
                            </w:pict>
                          </mc:Fallback>
                        </mc:AlternateContent>
                      </w:r>
                      <w:r/>
                    </w:p>
                  </w:txbxContent>
                </v:textbox>
              </v:shape>
            </w:pict>
          </mc:Fallback>
        </mc:AlternateContent>
      </w:r>
      <w:r/>
    </w:p>
    <w:p>
      <w:pPr>
        <w:pStyle w:val="1406"/>
      </w:pPr>
      <w:r/>
      <w:bookmarkStart w:id="25" w:name="_Toc230357602"/>
      <w:r>
        <w:t xml:space="preserve">Рисунок </w:t>
      </w:r>
      <w:r>
        <w:fldChar w:fldCharType="begin"/>
      </w:r>
      <w:r>
        <w:instrText xml:space="preserve">SEQ Рисунок \* ARABIC </w:instrText>
      </w:r>
      <w:r>
        <w:fldChar w:fldCharType="separate"/>
      </w:r>
      <w:r>
        <w:t xml:space="preserve">6</w:t>
      </w:r>
      <w:bookmarkEnd w:id="25"/>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подбора имущества необходимо в шапке документа указать сотрудника-получателя имущества в реквизите Получатель имущества.</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395220"/>
                <wp:effectExtent l="0" t="0" r="0" b="0"/>
                <wp:docPr id="9" name="Врезка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3952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022475"/>
                                      <wp:effectExtent l="0" t="0" r="0" b="0"/>
                                      <wp:docPr id="10" name="image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678.png"/>
                                              <pic:cNvPicPr>
                                                <a:picLocks noChangeAspect="1"/>
                                              </pic:cNvPicPr>
                                              <pic:nvPr/>
                                            </pic:nvPicPr>
                                            <pic:blipFill>
                                              <a:blip r:embed="rId21"/>
                                              <a:stretch/>
                                            </pic:blipFill>
                                            <pic:spPr bwMode="auto">
                                              <a:xfrm>
                                                <a:off x="0" y="0"/>
                                                <a:ext cx="6029960" cy="20224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474.80pt;height:159.25pt;mso-wrap-distance-left:0.00pt;mso-wrap-distance-top:0.00pt;mso-wrap-distance-right:0.00pt;mso-wrap-distance-bottom:0.00pt;" stroked="false">
                                      <v:path textboxrect="0,0,0,0"/>
                                      <v:imagedata r:id="rId2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 o:spid="_x0000_s9" o:spt="1" type="#_x0000_t1" style="width:474.80pt;height:188.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022475"/>
                                <wp:effectExtent l="0" t="0" r="0" b="0"/>
                                <wp:docPr id="10" name="image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678.png"/>
                                        <pic:cNvPicPr>
                                          <a:picLocks noChangeAspect="1"/>
                                        </pic:cNvPicPr>
                                        <pic:nvPr/>
                                      </pic:nvPicPr>
                                      <pic:blipFill>
                                        <a:blip r:embed="rId21"/>
                                        <a:stretch/>
                                      </pic:blipFill>
                                      <pic:spPr bwMode="auto">
                                        <a:xfrm>
                                          <a:off x="0" y="0"/>
                                          <a:ext cx="6029960" cy="20224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474.80pt;height:159.25pt;mso-wrap-distance-left:0.00pt;mso-wrap-distance-top:0.00pt;mso-wrap-distance-right:0.00pt;mso-wrap-distance-bottom:0.00pt;" stroked="false">
                                <v:path textboxrect="0,0,0,0"/>
                                <v:imagedata r:id="rId21" o:title=""/>
                              </v:shape>
                            </w:pict>
                          </mc:Fallback>
                        </mc:AlternateContent>
                      </w:r>
                      <w:r/>
                    </w:p>
                  </w:txbxContent>
                </v:textbox>
              </v:shape>
            </w:pict>
          </mc:Fallback>
        </mc:AlternateContent>
      </w:r>
      <w:r/>
    </w:p>
    <w:p>
      <w:pPr>
        <w:pStyle w:val="1406"/>
      </w:pPr>
      <w:r/>
      <w:bookmarkStart w:id="26" w:name="_Toc230357603"/>
      <w:r>
        <w:t xml:space="preserve">Рисунок </w:t>
      </w:r>
      <w:r>
        <w:fldChar w:fldCharType="begin"/>
      </w:r>
      <w:r>
        <w:instrText xml:space="preserve">SEQ Рисунок \* ARABIC </w:instrText>
      </w:r>
      <w:r>
        <w:fldChar w:fldCharType="separate"/>
      </w:r>
      <w:r>
        <w:t xml:space="preserve">7</w:t>
      </w:r>
      <w:bookmarkEnd w:id="26"/>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 </w:t>
      </w:r>
      <w:r>
        <w:rPr>
          <w:color w:val="000000" w:themeColor="text1"/>
          <w:szCs w:val="28"/>
        </w:rPr>
        <w:t xml:space="preserve">выполняется автоматически, если в составе выбранного имущества присутствуют драг. материалы.</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644140"/>
                <wp:effectExtent l="0" t="0" r="0" b="3810"/>
                <wp:docPr id="11" name="Врезка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6441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271395"/>
                                      <wp:effectExtent l="0" t="0" r="0" b="0"/>
                                      <wp:docPr id="12" name="image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682.png"/>
                                              <pic:cNvPicPr>
                                                <a:picLocks noChangeAspect="1"/>
                                              </pic:cNvPicPr>
                                              <pic:nvPr/>
                                            </pic:nvPicPr>
                                            <pic:blipFill>
                                              <a:blip r:embed="rId22"/>
                                              <a:stretch/>
                                            </pic:blipFill>
                                            <pic:spPr bwMode="auto">
                                              <a:xfrm>
                                                <a:off x="0" y="0"/>
                                                <a:ext cx="6029960" cy="22713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474.80pt;height:178.85pt;mso-wrap-distance-left:0.00pt;mso-wrap-distance-top:0.00pt;mso-wrap-distance-right:0.00pt;mso-wrap-distance-bottom:0.00pt;" stroked="false">
                                      <v:path textboxrect="0,0,0,0"/>
                                      <v:imagedata r:id="rId2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 o:spid="_x0000_s11" o:spt="1" type="#_x0000_t1" style="width:474.80pt;height:208.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271395"/>
                                <wp:effectExtent l="0" t="0" r="0" b="0"/>
                                <wp:docPr id="12" name="image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682.png"/>
                                        <pic:cNvPicPr>
                                          <a:picLocks noChangeAspect="1"/>
                                        </pic:cNvPicPr>
                                        <pic:nvPr/>
                                      </pic:nvPicPr>
                                      <pic:blipFill>
                                        <a:blip r:embed="rId22"/>
                                        <a:stretch/>
                                      </pic:blipFill>
                                      <pic:spPr bwMode="auto">
                                        <a:xfrm>
                                          <a:off x="0" y="0"/>
                                          <a:ext cx="6029960" cy="22713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474.80pt;height:178.85pt;mso-wrap-distance-left:0.00pt;mso-wrap-distance-top:0.00pt;mso-wrap-distance-right:0.00pt;mso-wrap-distance-bottom:0.00pt;" stroked="false">
                                <v:path textboxrect="0,0,0,0"/>
                                <v:imagedata r:id="rId22" o:title=""/>
                              </v:shape>
                            </w:pict>
                          </mc:Fallback>
                        </mc:AlternateContent>
                      </w:r>
                      <w:r/>
                    </w:p>
                  </w:txbxContent>
                </v:textbox>
              </v:shape>
            </w:pict>
          </mc:Fallback>
        </mc:AlternateContent>
      </w:r>
      <w:r/>
    </w:p>
    <w:p>
      <w:pPr>
        <w:pStyle w:val="1406"/>
      </w:pPr>
      <w:r/>
      <w:bookmarkStart w:id="27" w:name="_Toc230357604"/>
      <w:r>
        <w:t xml:space="preserve">Рисунок </w:t>
      </w:r>
      <w:r>
        <w:fldChar w:fldCharType="begin"/>
      </w:r>
      <w:r>
        <w:instrText xml:space="preserve">SEQ Рисунок \* ARABIC </w:instrText>
      </w:r>
      <w:r>
        <w:fldChar w:fldCharType="separate"/>
      </w:r>
      <w:r>
        <w:t xml:space="preserve">8</w:t>
      </w:r>
      <w:bookmarkEnd w:id="27"/>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Основание</w:t>
      </w:r>
      <w:r>
        <w:rPr>
          <w:color w:val="000000" w:themeColor="text1"/>
          <w:szCs w:val="28"/>
        </w:rPr>
        <w:t xml:space="preserve"> необходимо указать реквизиты первичного документа, который является основанием для списания (выдачи) материальных запасов.</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49645" cy="3025140"/>
                <wp:effectExtent l="0" t="0" r="0" b="3810"/>
                <wp:docPr id="13" name="Врезка9"/>
                <wp:cNvGraphicFramePr/>
                <a:graphic xmlns:a="http://schemas.openxmlformats.org/drawingml/2006/main">
                  <a:graphicData uri="http://schemas.microsoft.com/office/word/2010/wordprocessingShape">
                    <wps:wsp>
                      <wps:cNvPr id="0" name=""/>
                      <wps:cNvSpPr>
                        <a:spLocks noChangeArrowheads="1"/>
                      </wps:cNvSpPr>
                      <wps:spPr bwMode="auto">
                        <a:xfrm>
                          <a:off x="0" y="0"/>
                          <a:ext cx="6049645" cy="30251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49645" cy="2661285"/>
                                      <wp:effectExtent l="0" t="0" r="0" b="0"/>
                                      <wp:docPr id="14" name="image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681.png"/>
                                              <pic:cNvPicPr>
                                                <a:picLocks noChangeAspect="1"/>
                                              </pic:cNvPicPr>
                                              <pic:nvPr/>
                                            </pic:nvPicPr>
                                            <pic:blipFill>
                                              <a:blip r:embed="rId23"/>
                                              <a:stretch/>
                                            </pic:blipFill>
                                            <pic:spPr bwMode="auto">
                                              <a:xfrm>
                                                <a:off x="0" y="0"/>
                                                <a:ext cx="6049645" cy="26612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476.35pt;height:209.55pt;mso-wrap-distance-left:0.00pt;mso-wrap-distance-top:0.00pt;mso-wrap-distance-right:0.00pt;mso-wrap-distance-bottom:0.00pt;" stroked="false">
                                      <v:path textboxrect="0,0,0,0"/>
                                      <v:imagedata r:id="rId2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 o:spid="_x0000_s13" o:spt="1" type="#_x0000_t1" style="width:476.35pt;height:238.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49645" cy="2661285"/>
                                <wp:effectExtent l="0" t="0" r="0" b="0"/>
                                <wp:docPr id="14" name="image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681.png"/>
                                        <pic:cNvPicPr>
                                          <a:picLocks noChangeAspect="1"/>
                                        </pic:cNvPicPr>
                                        <pic:nvPr/>
                                      </pic:nvPicPr>
                                      <pic:blipFill>
                                        <a:blip r:embed="rId23"/>
                                        <a:stretch/>
                                      </pic:blipFill>
                                      <pic:spPr bwMode="auto">
                                        <a:xfrm>
                                          <a:off x="0" y="0"/>
                                          <a:ext cx="6049645" cy="26612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476.35pt;height:209.55pt;mso-wrap-distance-left:0.00pt;mso-wrap-distance-top:0.00pt;mso-wrap-distance-right:0.00pt;mso-wrap-distance-bottom:0.00pt;" stroked="false">
                                <v:path textboxrect="0,0,0,0"/>
                                <v:imagedata r:id="rId23" o:title=""/>
                              </v:shape>
                            </w:pict>
                          </mc:Fallback>
                        </mc:AlternateContent>
                      </w:r>
                      <w:r/>
                    </w:p>
                  </w:txbxContent>
                </v:textbox>
              </v:shape>
            </w:pict>
          </mc:Fallback>
        </mc:AlternateContent>
      </w:r>
      <w:r/>
    </w:p>
    <w:p>
      <w:pPr>
        <w:pStyle w:val="1406"/>
      </w:pPr>
      <w:r/>
      <w:bookmarkStart w:id="28" w:name="_Toc230357605"/>
      <w:r>
        <w:t xml:space="preserve">Рисунок </w:t>
      </w:r>
      <w:r>
        <w:fldChar w:fldCharType="begin"/>
      </w:r>
      <w:r>
        <w:instrText xml:space="preserve">SEQ Рисунок \* ARABIC </w:instrText>
      </w:r>
      <w:r>
        <w:fldChar w:fldCharType="separate"/>
      </w:r>
      <w:r>
        <w:t xml:space="preserve">9</w:t>
      </w:r>
      <w:bookmarkEnd w:id="28"/>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этом заполнение документа на первом этапе завершено. Требуется Подписать документ усиленной квалифицированной электронной подписью (далее – Электронная подпись, ЭП) и отправить на второй этап бизнес-процесса.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2540635" cy="814705"/>
                <wp:effectExtent l="0" t="0" r="2540" b="4445"/>
                <wp:docPr id="15" name="Врезка10"/>
                <wp:cNvGraphicFramePr/>
                <a:graphic xmlns:a="http://schemas.openxmlformats.org/drawingml/2006/main">
                  <a:graphicData uri="http://schemas.microsoft.com/office/word/2010/wordprocessingShape">
                    <wps:wsp>
                      <wps:cNvPr id="0" name=""/>
                      <wps:cNvSpPr>
                        <a:spLocks noChangeArrowheads="1"/>
                      </wps:cNvSpPr>
                      <wps:spPr bwMode="auto">
                        <a:xfrm>
                          <a:off x="0" y="0"/>
                          <a:ext cx="2540635" cy="8147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2540635" cy="441960"/>
                                      <wp:effectExtent l="0" t="0" r="0" b="0"/>
                                      <wp:docPr id="16"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42.png"/>
                                              <pic:cNvPicPr>
                                                <a:picLocks noChangeAspect="1"/>
                                              </pic:cNvPicPr>
                                              <pic:nvPr/>
                                            </pic:nvPicPr>
                                            <pic:blipFill>
                                              <a:blip r:embed="rId24"/>
                                              <a:stretch/>
                                            </pic:blipFill>
                                            <pic:spPr bwMode="auto">
                                              <a:xfrm>
                                                <a:off x="0" y="0"/>
                                                <a:ext cx="2540635" cy="4419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200.05pt;height:34.80pt;mso-wrap-distance-left:0.00pt;mso-wrap-distance-top:0.00pt;mso-wrap-distance-right:0.00pt;mso-wrap-distance-bottom:0.00pt;" stroked="false">
                                      <v:path textboxrect="0,0,0,0"/>
                                      <v:imagedata r:id="rId2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 o:spid="_x0000_s15" o:spt="1" type="#_x0000_t1" style="width:200.05pt;height:64.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2540635" cy="441960"/>
                                <wp:effectExtent l="0" t="0" r="0" b="0"/>
                                <wp:docPr id="16"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42.png"/>
                                        <pic:cNvPicPr>
                                          <a:picLocks noChangeAspect="1"/>
                                        </pic:cNvPicPr>
                                        <pic:nvPr/>
                                      </pic:nvPicPr>
                                      <pic:blipFill>
                                        <a:blip r:embed="rId24"/>
                                        <a:stretch/>
                                      </pic:blipFill>
                                      <pic:spPr bwMode="auto">
                                        <a:xfrm>
                                          <a:off x="0" y="0"/>
                                          <a:ext cx="2540635" cy="4419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200.05pt;height:34.80pt;mso-wrap-distance-left:0.00pt;mso-wrap-distance-top:0.00pt;mso-wrap-distance-right:0.00pt;mso-wrap-distance-bottom:0.00pt;" stroked="false">
                                <v:path textboxrect="0,0,0,0"/>
                                <v:imagedata r:id="rId24" o:title=""/>
                              </v:shape>
                            </w:pict>
                          </mc:Fallback>
                        </mc:AlternateContent>
                      </w:r>
                      <w:r/>
                    </w:p>
                  </w:txbxContent>
                </v:textbox>
              </v:shape>
            </w:pict>
          </mc:Fallback>
        </mc:AlternateContent>
      </w:r>
      <w:r/>
    </w:p>
    <w:p>
      <w:pPr>
        <w:pStyle w:val="1406"/>
      </w:pPr>
      <w:r/>
      <w:bookmarkStart w:id="29" w:name="_Toc230357606"/>
      <w:r>
        <w:t xml:space="preserve">Рисунок </w:t>
      </w:r>
      <w:r>
        <w:fldChar w:fldCharType="begin"/>
      </w:r>
      <w:r>
        <w:instrText xml:space="preserve">SEQ Рисунок \* ARABIC </w:instrText>
      </w:r>
      <w:r>
        <w:fldChar w:fldCharType="separate"/>
      </w:r>
      <w:r>
        <w:t xml:space="preserve">10</w:t>
      </w:r>
      <w:bookmarkEnd w:id="29"/>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случае если у лица-получателя имущества отсутствует техническая </w:t>
      </w:r>
      <w:r>
        <w:t xml:space="preserve">возможность выполнить подписание формуляра электронной подписью,</w:t>
      </w:r>
      <w:r>
        <w:rPr>
          <w:color w:val="000000" w:themeColor="text1"/>
          <w:szCs w:val="28"/>
        </w:rPr>
        <w:t xml:space="preserve"> пользователю необходимо </w:t>
      </w:r>
      <w:r>
        <w:rPr>
          <w:color w:val="000000" w:themeColor="text1"/>
          <w:szCs w:val="28"/>
          <w:u w:val="single"/>
        </w:rPr>
        <w:t xml:space="preserve">обязательно</w:t>
      </w:r>
      <w:r>
        <w:rPr>
          <w:color w:val="000000" w:themeColor="text1"/>
          <w:szCs w:val="28"/>
        </w:rPr>
        <w:t xml:space="preserve"> прикрепить к документу скан печатной формы формуляра, подписанной лицом-получателем имущества. После чего направить формуляр </w:t>
      </w:r>
      <w:r>
        <w:rPr>
          <w:color w:val="000000" w:themeColor="text1"/>
          <w:szCs w:val="28"/>
          <w:u w:val="single"/>
        </w:rPr>
        <w:t xml:space="preserve">сразу на третий этап</w:t>
      </w:r>
      <w:r>
        <w:rPr>
          <w:color w:val="000000" w:themeColor="text1"/>
          <w:szCs w:val="28"/>
        </w:rPr>
        <w:t xml:space="preserve"> БП при помощи кнопки-резолюции «Направить скан в ЦБ»:</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167255" cy="780415"/>
                <wp:effectExtent l="0" t="0" r="4445" b="635"/>
                <wp:docPr id="17" name="Врезка11"/>
                <wp:cNvGraphicFramePr/>
                <a:graphic xmlns:a="http://schemas.openxmlformats.org/drawingml/2006/main">
                  <a:graphicData uri="http://schemas.microsoft.com/office/word/2010/wordprocessingShape">
                    <wps:wsp>
                      <wps:cNvPr id="0" name=""/>
                      <wps:cNvSpPr>
                        <a:spLocks noChangeArrowheads="1"/>
                      </wps:cNvSpPr>
                      <wps:spPr bwMode="auto">
                        <a:xfrm>
                          <a:off x="0" y="0"/>
                          <a:ext cx="2167255" cy="78041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2167255" cy="407670"/>
                                      <wp:effectExtent l="0" t="0" r="0" b="0"/>
                                      <wp:docPr id="18"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43.png"/>
                                              <pic:cNvPicPr>
                                                <a:picLocks noChangeAspect="1"/>
                                              </pic:cNvPicPr>
                                              <pic:nvPr/>
                                            </pic:nvPicPr>
                                            <pic:blipFill>
                                              <a:blip r:embed="rId25"/>
                                              <a:stretch/>
                                            </pic:blipFill>
                                            <pic:spPr bwMode="auto">
                                              <a:xfrm>
                                                <a:off x="0" y="0"/>
                                                <a:ext cx="2167255" cy="407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width:170.65pt;height:32.10pt;mso-wrap-distance-left:0.00pt;mso-wrap-distance-top:0.00pt;mso-wrap-distance-right:0.00pt;mso-wrap-distance-bottom:0.00pt;" stroked="false">
                                      <v:path textboxrect="0,0,0,0"/>
                                      <v:imagedata r:id="rId2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 o:spid="_x0000_s17" o:spt="1" type="#_x0000_t1" style="width:170.65pt;height:61.4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2167255" cy="407670"/>
                                <wp:effectExtent l="0" t="0" r="0" b="0"/>
                                <wp:docPr id="18"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43.png"/>
                                        <pic:cNvPicPr>
                                          <a:picLocks noChangeAspect="1"/>
                                        </pic:cNvPicPr>
                                        <pic:nvPr/>
                                      </pic:nvPicPr>
                                      <pic:blipFill>
                                        <a:blip r:embed="rId25"/>
                                        <a:stretch/>
                                      </pic:blipFill>
                                      <pic:spPr bwMode="auto">
                                        <a:xfrm>
                                          <a:off x="0" y="0"/>
                                          <a:ext cx="2167255" cy="407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width:170.65pt;height:32.10pt;mso-wrap-distance-left:0.00pt;mso-wrap-distance-top:0.00pt;mso-wrap-distance-right:0.00pt;mso-wrap-distance-bottom:0.00pt;" stroked="false">
                                <v:path textboxrect="0,0,0,0"/>
                                <v:imagedata r:id="rId25" o:title=""/>
                              </v:shape>
                            </w:pict>
                          </mc:Fallback>
                        </mc:AlternateContent>
                      </w:r>
                      <w:r/>
                    </w:p>
                  </w:txbxContent>
                </v:textbox>
              </v:shape>
            </w:pict>
          </mc:Fallback>
        </mc:AlternateContent>
      </w:r>
      <w:r/>
    </w:p>
    <w:p>
      <w:pPr>
        <w:pStyle w:val="1406"/>
      </w:pPr>
      <w:r/>
      <w:bookmarkStart w:id="30" w:name="_Toc230357607"/>
      <w:r>
        <w:t xml:space="preserve">Рисунок </w:t>
      </w:r>
      <w:r>
        <w:fldChar w:fldCharType="begin"/>
      </w:r>
      <w:r>
        <w:instrText xml:space="preserve">SEQ Рисунок \* ARABIC </w:instrText>
      </w:r>
      <w:r>
        <w:fldChar w:fldCharType="separate"/>
      </w:r>
      <w:r>
        <w:t xml:space="preserve">11</w:t>
      </w:r>
      <w:bookmarkEnd w:id="30"/>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Если при этом в документе отсутствуют присоединённые файлы, будет выдано соответствующее предупреждение: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518660" cy="834390"/>
                <wp:effectExtent l="0" t="0" r="0" b="3810"/>
                <wp:docPr id="19" name="Врезка12"/>
                <wp:cNvGraphicFramePr/>
                <a:graphic xmlns:a="http://schemas.openxmlformats.org/drawingml/2006/main">
                  <a:graphicData uri="http://schemas.microsoft.com/office/word/2010/wordprocessingShape">
                    <wps:wsp>
                      <wps:cNvPr id="0" name=""/>
                      <wps:cNvSpPr>
                        <a:spLocks noChangeArrowheads="1"/>
                      </wps:cNvSpPr>
                      <wps:spPr bwMode="auto">
                        <a:xfrm>
                          <a:off x="0" y="0"/>
                          <a:ext cx="4518660" cy="8343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518660" cy="461645"/>
                                      <wp:effectExtent l="0" t="0" r="0" b="0"/>
                                      <wp:docPr id="20"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44.png"/>
                                              <pic:cNvPicPr>
                                                <a:picLocks noChangeAspect="1"/>
                                              </pic:cNvPicPr>
                                              <pic:nvPr/>
                                            </pic:nvPicPr>
                                            <pic:blipFill>
                                              <a:blip r:embed="rId26"/>
                                              <a:stretch/>
                                            </pic:blipFill>
                                            <pic:spPr bwMode="auto">
                                              <a:xfrm>
                                                <a:off x="0" y="0"/>
                                                <a:ext cx="4518660" cy="4616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355.80pt;height:36.35pt;mso-wrap-distance-left:0.00pt;mso-wrap-distance-top:0.00pt;mso-wrap-distance-right:0.00pt;mso-wrap-distance-bottom:0.00pt;" stroked="false">
                                      <v:path textboxrect="0,0,0,0"/>
                                      <v:imagedata r:id="rId2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 o:spid="_x0000_s19" o:spt="1" type="#_x0000_t1" style="width:355.80pt;height:65.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518660" cy="461645"/>
                                <wp:effectExtent l="0" t="0" r="0" b="0"/>
                                <wp:docPr id="20"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44.png"/>
                                        <pic:cNvPicPr>
                                          <a:picLocks noChangeAspect="1"/>
                                        </pic:cNvPicPr>
                                        <pic:nvPr/>
                                      </pic:nvPicPr>
                                      <pic:blipFill>
                                        <a:blip r:embed="rId26"/>
                                        <a:stretch/>
                                      </pic:blipFill>
                                      <pic:spPr bwMode="auto">
                                        <a:xfrm>
                                          <a:off x="0" y="0"/>
                                          <a:ext cx="4518660" cy="4616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355.80pt;height:36.35pt;mso-wrap-distance-left:0.00pt;mso-wrap-distance-top:0.00pt;mso-wrap-distance-right:0.00pt;mso-wrap-distance-bottom:0.00pt;" stroked="false">
                                <v:path textboxrect="0,0,0,0"/>
                                <v:imagedata r:id="rId26" o:title=""/>
                              </v:shape>
                            </w:pict>
                          </mc:Fallback>
                        </mc:AlternateContent>
                      </w:r>
                      <w:r/>
                    </w:p>
                  </w:txbxContent>
                </v:textbox>
              </v:shape>
            </w:pict>
          </mc:Fallback>
        </mc:AlternateContent>
      </w:r>
      <w:r/>
    </w:p>
    <w:p>
      <w:pPr>
        <w:pStyle w:val="1406"/>
      </w:pPr>
      <w:r/>
      <w:bookmarkStart w:id="31" w:name="_Toc230357608"/>
      <w:r>
        <w:t xml:space="preserve">Рисунок </w:t>
      </w:r>
      <w:r>
        <w:fldChar w:fldCharType="begin"/>
      </w:r>
      <w:r>
        <w:instrText xml:space="preserve">SEQ Рисунок \* ARABIC </w:instrText>
      </w:r>
      <w:r>
        <w:fldChar w:fldCharType="separate"/>
      </w:r>
      <w:r>
        <w:t xml:space="preserve">12</w:t>
      </w:r>
      <w:bookmarkEnd w:id="31"/>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втором этапе бизнес-процесса задача на подписание документа направляется либо к сотруднику-получателю имущества, при условии наличия пользователя базы данных.</w:t>
      </w:r>
      <w:r>
        <w:rPr>
          <w:color w:val="000000" w:themeColor="text1"/>
        </w:rPr>
      </w:r>
    </w:p>
    <w:p>
      <w:pPr>
        <w:rPr>
          <w:color w:val="000000" w:themeColor="text1"/>
        </w:rPr>
      </w:pPr>
      <w:r>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резолюции «Отказать».</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915410"/>
                <wp:effectExtent l="0" t="0" r="0" b="0"/>
                <wp:docPr id="21" name="Врезка1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91541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3542665"/>
                                      <wp:effectExtent l="0" t="0" r="0" b="0"/>
                                      <wp:docPr id="22"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50.png"/>
                                              <pic:cNvPicPr>
                                                <a:picLocks noChangeAspect="1"/>
                                              </pic:cNvPicPr>
                                              <pic:nvPr/>
                                            </pic:nvPicPr>
                                            <pic:blipFill>
                                              <a:blip r:embed="rId27"/>
                                              <a:stretch/>
                                            </pic:blipFill>
                                            <pic:spPr bwMode="auto">
                                              <a:xfrm>
                                                <a:off x="0" y="0"/>
                                                <a:ext cx="6029960" cy="35426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474.80pt;height:278.95pt;mso-wrap-distance-left:0.00pt;mso-wrap-distance-top:0.00pt;mso-wrap-distance-right:0.00pt;mso-wrap-distance-bottom:0.00pt;" stroked="false">
                                      <v:path textboxrect="0,0,0,0"/>
                                      <v:imagedata r:id="rId2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1" o:spid="_x0000_s21" o:spt="1" type="#_x0000_t1" style="width:474.80pt;height:308.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542665"/>
                                <wp:effectExtent l="0" t="0" r="0" b="0"/>
                                <wp:docPr id="22"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50.png"/>
                                        <pic:cNvPicPr>
                                          <a:picLocks noChangeAspect="1"/>
                                        </pic:cNvPicPr>
                                        <pic:nvPr/>
                                      </pic:nvPicPr>
                                      <pic:blipFill>
                                        <a:blip r:embed="rId27"/>
                                        <a:stretch/>
                                      </pic:blipFill>
                                      <pic:spPr bwMode="auto">
                                        <a:xfrm>
                                          <a:off x="0" y="0"/>
                                          <a:ext cx="6029960" cy="35426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474.80pt;height:278.95pt;mso-wrap-distance-left:0.00pt;mso-wrap-distance-top:0.00pt;mso-wrap-distance-right:0.00pt;mso-wrap-distance-bottom:0.00pt;" stroked="false">
                                <v:path textboxrect="0,0,0,0"/>
                                <v:imagedata r:id="rId27" o:title=""/>
                              </v:shape>
                            </w:pict>
                          </mc:Fallback>
                        </mc:AlternateContent>
                      </w:r>
                      <w:r/>
                    </w:p>
                  </w:txbxContent>
                </v:textbox>
              </v:shape>
            </w:pict>
          </mc:Fallback>
        </mc:AlternateContent>
      </w:r>
      <w:r/>
    </w:p>
    <w:p>
      <w:pPr>
        <w:pStyle w:val="1406"/>
      </w:pPr>
      <w:r/>
      <w:bookmarkStart w:id="32" w:name="_Toc230357609"/>
      <w:r>
        <w:t xml:space="preserve">Рисунок </w:t>
      </w:r>
      <w:r>
        <w:fldChar w:fldCharType="begin"/>
      </w:r>
      <w:r>
        <w:instrText xml:space="preserve">SEQ Рисунок \* ARABIC </w:instrText>
      </w:r>
      <w:r>
        <w:fldChar w:fldCharType="separate"/>
      </w:r>
      <w:r>
        <w:t xml:space="preserve">13</w:t>
      </w:r>
      <w:bookmarkEnd w:id="32"/>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третьем этапе бизнес-процесса обработку документа выполняет пользователь с ролью Бухгалтер.</w:t>
      </w:r>
      <w:r>
        <w:rPr>
          <w:color w:val="000000" w:themeColor="text1"/>
        </w:rPr>
      </w:r>
    </w:p>
    <w:p>
      <w:pPr>
        <w:rPr>
          <w:color w:val="000000" w:themeColor="text1"/>
        </w:rPr>
      </w:pPr>
      <w:r>
        <w:rPr>
          <w:color w:val="000000" w:themeColor="text1"/>
          <w:szCs w:val="28"/>
        </w:rPr>
        <w:t xml:space="preserve">Пользователю необходимо заполнить реквизиты Счет и КПС на вкладке Бухгалтерская </w:t>
      </w:r>
      <w:r>
        <w:rPr>
          <w:color w:val="000000" w:themeColor="text1"/>
          <w:szCs w:val="28"/>
        </w:rPr>
        <w:t xml:space="preserve">операция, после чего отразить документ в учёте или отказать от отражения в случае наличия ошибок. В случае, если поле КПС счета списание не будет заполнено, КПС счета списания будет определен автоматически равным КПС счета 105, указанному в табличной части</w:t>
      </w:r>
      <w:r>
        <w:rPr>
          <w:color w:val="000000" w:themeColor="text1"/>
          <w:sz w:val="20"/>
        </w:rPr>
        <w:t xml:space="preserve">.</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646680"/>
                <wp:effectExtent l="0" t="0" r="0" b="1270"/>
                <wp:docPr id="23" name="Врезка1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64668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273935"/>
                                      <wp:effectExtent l="0" t="0" r="0" b="0"/>
                                      <wp:docPr id="24"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51.png"/>
                                              <pic:cNvPicPr>
                                                <a:picLocks noChangeAspect="1"/>
                                              </pic:cNvPicPr>
                                              <pic:nvPr/>
                                            </pic:nvPicPr>
                                            <pic:blipFill>
                                              <a:blip r:embed="rId28"/>
                                              <a:stretch/>
                                            </pic:blipFill>
                                            <pic:spPr bwMode="auto">
                                              <a:xfrm>
                                                <a:off x="0" y="0"/>
                                                <a:ext cx="6029960" cy="22739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width:474.80pt;height:179.05pt;mso-wrap-distance-left:0.00pt;mso-wrap-distance-top:0.00pt;mso-wrap-distance-right:0.00pt;mso-wrap-distance-bottom:0.00pt;" stroked="false">
                                      <v:path textboxrect="0,0,0,0"/>
                                      <v:imagedata r:id="rId2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3" o:spid="_x0000_s23" o:spt="1" type="#_x0000_t1" style="width:474.80pt;height:208.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273935"/>
                                <wp:effectExtent l="0" t="0" r="0" b="0"/>
                                <wp:docPr id="24"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51.png"/>
                                        <pic:cNvPicPr>
                                          <a:picLocks noChangeAspect="1"/>
                                        </pic:cNvPicPr>
                                        <pic:nvPr/>
                                      </pic:nvPicPr>
                                      <pic:blipFill>
                                        <a:blip r:embed="rId28"/>
                                        <a:stretch/>
                                      </pic:blipFill>
                                      <pic:spPr bwMode="auto">
                                        <a:xfrm>
                                          <a:off x="0" y="0"/>
                                          <a:ext cx="6029960" cy="22739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width:474.80pt;height:179.05pt;mso-wrap-distance-left:0.00pt;mso-wrap-distance-top:0.00pt;mso-wrap-distance-right:0.00pt;mso-wrap-distance-bottom:0.00pt;" stroked="false">
                                <v:path textboxrect="0,0,0,0"/>
                                <v:imagedata r:id="rId28" o:title=""/>
                              </v:shape>
                            </w:pict>
                          </mc:Fallback>
                        </mc:AlternateContent>
                      </w:r>
                      <w:r/>
                    </w:p>
                  </w:txbxContent>
                </v:textbox>
              </v:shape>
            </w:pict>
          </mc:Fallback>
        </mc:AlternateContent>
      </w:r>
      <w:r/>
    </w:p>
    <w:p>
      <w:pPr>
        <w:pStyle w:val="1406"/>
      </w:pPr>
      <w:r/>
      <w:bookmarkStart w:id="33" w:name="_Toc230357610"/>
      <w:r>
        <w:t xml:space="preserve">Рисунок </w:t>
      </w:r>
      <w:r>
        <w:fldChar w:fldCharType="begin"/>
      </w:r>
      <w:r>
        <w:instrText xml:space="preserve">SEQ Рисунок \* ARABIC </w:instrText>
      </w:r>
      <w:r>
        <w:fldChar w:fldCharType="separate"/>
      </w:r>
      <w:r>
        <w:t xml:space="preserve">14</w:t>
      </w:r>
      <w:bookmarkEnd w:id="33"/>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872865"/>
                <wp:effectExtent l="0" t="0" r="0" b="3810"/>
                <wp:docPr id="25" name="Врезка1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87286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500120"/>
                                      <wp:effectExtent l="0" t="0" r="0" b="0"/>
                                      <wp:docPr id="26"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52.png"/>
                                              <pic:cNvPicPr>
                                                <a:picLocks noChangeAspect="1"/>
                                              </pic:cNvPicPr>
                                              <pic:nvPr/>
                                            </pic:nvPicPr>
                                            <pic:blipFill>
                                              <a:blip r:embed="rId29"/>
                                              <a:stretch/>
                                            </pic:blipFill>
                                            <pic:spPr bwMode="auto">
                                              <a:xfrm>
                                                <a:off x="0" y="0"/>
                                                <a:ext cx="6029960" cy="3500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width:474.80pt;height:275.60pt;mso-wrap-distance-left:0.00pt;mso-wrap-distance-top:0.00pt;mso-wrap-distance-right:0.00pt;mso-wrap-distance-bottom:0.00pt;" stroked="false">
                                      <v:path textboxrect="0,0,0,0"/>
                                      <v:imagedata r:id="rId2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5" o:spid="_x0000_s25" o:spt="1" type="#_x0000_t1" style="width:474.80pt;height:304.9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500120"/>
                                <wp:effectExtent l="0" t="0" r="0" b="0"/>
                                <wp:docPr id="26"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52.png"/>
                                        <pic:cNvPicPr>
                                          <a:picLocks noChangeAspect="1"/>
                                        </pic:cNvPicPr>
                                        <pic:nvPr/>
                                      </pic:nvPicPr>
                                      <pic:blipFill>
                                        <a:blip r:embed="rId29"/>
                                        <a:stretch/>
                                      </pic:blipFill>
                                      <pic:spPr bwMode="auto">
                                        <a:xfrm>
                                          <a:off x="0" y="0"/>
                                          <a:ext cx="6029960" cy="3500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width:474.80pt;height:275.60pt;mso-wrap-distance-left:0.00pt;mso-wrap-distance-top:0.00pt;mso-wrap-distance-right:0.00pt;mso-wrap-distance-bottom:0.00pt;" stroked="false">
                                <v:path textboxrect="0,0,0,0"/>
                                <v:imagedata r:id="rId29" o:title=""/>
                              </v:shape>
                            </w:pict>
                          </mc:Fallback>
                        </mc:AlternateContent>
                      </w:r>
                      <w:r/>
                    </w:p>
                  </w:txbxContent>
                </v:textbox>
              </v:shape>
            </w:pict>
          </mc:Fallback>
        </mc:AlternateContent>
      </w:r>
      <w:r/>
    </w:p>
    <w:p>
      <w:pPr>
        <w:pStyle w:val="1406"/>
      </w:pPr>
      <w:r/>
      <w:bookmarkStart w:id="34" w:name="_Toc230357611"/>
      <w:r>
        <w:t xml:space="preserve">Рисунок </w:t>
      </w:r>
      <w:r>
        <w:fldChar w:fldCharType="begin"/>
      </w:r>
      <w:r>
        <w:instrText xml:space="preserve">SEQ Рисунок \* ARABIC </w:instrText>
      </w:r>
      <w:r>
        <w:fldChar w:fldCharType="separate"/>
      </w:r>
      <w:r>
        <w:t xml:space="preserve">15</w:t>
      </w:r>
      <w:bookmarkEnd w:id="34"/>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результате отражения в учёте будут сформированы следующие проводки:</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564130"/>
                <wp:effectExtent l="0" t="0" r="0" b="0"/>
                <wp:docPr id="27" name="Врезка1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5641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191385"/>
                                      <wp:effectExtent l="0" t="0" r="0" b="0"/>
                                      <wp:docPr id="28"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53.png"/>
                                              <pic:cNvPicPr>
                                                <a:picLocks noChangeAspect="1"/>
                                              </pic:cNvPicPr>
                                              <pic:nvPr/>
                                            </pic:nvPicPr>
                                            <pic:blipFill>
                                              <a:blip r:embed="rId30"/>
                                              <a:stretch/>
                                            </pic:blipFill>
                                            <pic:spPr bwMode="auto">
                                              <a:xfrm>
                                                <a:off x="0" y="0"/>
                                                <a:ext cx="6029960" cy="21913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474.80pt;height:172.55pt;mso-wrap-distance-left:0.00pt;mso-wrap-distance-top:0.00pt;mso-wrap-distance-right:0.00pt;mso-wrap-distance-bottom:0.00pt;" stroked="false">
                                      <v:path textboxrect="0,0,0,0"/>
                                      <v:imagedata r:id="rId3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7" o:spid="_x0000_s27" o:spt="1" type="#_x0000_t1" style="width:474.80pt;height:201.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191385"/>
                                <wp:effectExtent l="0" t="0" r="0" b="0"/>
                                <wp:docPr id="28"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53.png"/>
                                        <pic:cNvPicPr>
                                          <a:picLocks noChangeAspect="1"/>
                                        </pic:cNvPicPr>
                                        <pic:nvPr/>
                                      </pic:nvPicPr>
                                      <pic:blipFill>
                                        <a:blip r:embed="rId30"/>
                                        <a:stretch/>
                                      </pic:blipFill>
                                      <pic:spPr bwMode="auto">
                                        <a:xfrm>
                                          <a:off x="0" y="0"/>
                                          <a:ext cx="6029960" cy="21913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474.80pt;height:172.55pt;mso-wrap-distance-left:0.00pt;mso-wrap-distance-top:0.00pt;mso-wrap-distance-right:0.00pt;mso-wrap-distance-bottom:0.00pt;" stroked="false">
                                <v:path textboxrect="0,0,0,0"/>
                                <v:imagedata r:id="rId30" o:title=""/>
                              </v:shape>
                            </w:pict>
                          </mc:Fallback>
                        </mc:AlternateContent>
                      </w:r>
                      <w:r/>
                    </w:p>
                  </w:txbxContent>
                </v:textbox>
              </v:shape>
            </w:pict>
          </mc:Fallback>
        </mc:AlternateContent>
      </w:r>
      <w:r/>
    </w:p>
    <w:p>
      <w:pPr>
        <w:pStyle w:val="1406"/>
      </w:pPr>
      <w:r/>
      <w:bookmarkStart w:id="35" w:name="_Toc230357612"/>
      <w:r>
        <w:t xml:space="preserve">Рисунок </w:t>
      </w:r>
      <w:r>
        <w:fldChar w:fldCharType="begin"/>
      </w:r>
      <w:r>
        <w:instrText xml:space="preserve">SEQ Рисунок \* ARABIC </w:instrText>
      </w:r>
      <w:r>
        <w:fldChar w:fldCharType="separate"/>
      </w:r>
      <w:r>
        <w:t xml:space="preserve">16</w:t>
      </w:r>
      <w:bookmarkEnd w:id="35"/>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Ввод нормы обеспечения сотрудника объектами имущества, передаваемого в личное пользование.</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Для корректного формирования печатной формы Акт приема-передачи объектов, полученных в личное пользование (ф.0</w:t>
      </w:r>
      <w:r>
        <w:rPr>
          <w:color w:val="000000" w:themeColor="text1"/>
          <w:szCs w:val="28"/>
        </w:rPr>
        <w:t xml:space="preserve">510434), прежде чем оформлять операции по передаче имущества в личное пользование, по тем сотрудникам, которые получают такое имущество, следует заполнить справочник «Обеспечение сотрудников имуществом», ссылка на который расположена в карточке сотрудника.</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478530" cy="2490470"/>
                <wp:effectExtent l="0" t="0" r="0" b="0"/>
                <wp:docPr id="29" name="Врезка17"/>
                <wp:cNvGraphicFramePr/>
                <a:graphic xmlns:a="http://schemas.openxmlformats.org/drawingml/2006/main">
                  <a:graphicData uri="http://schemas.microsoft.com/office/word/2010/wordprocessingShape">
                    <wps:wsp>
                      <wps:cNvPr id="0" name=""/>
                      <wps:cNvSpPr>
                        <a:spLocks noChangeArrowheads="1"/>
                      </wps:cNvSpPr>
                      <wps:spPr bwMode="auto">
                        <a:xfrm>
                          <a:off x="0" y="0"/>
                          <a:ext cx="3478530" cy="249047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3478530" cy="2117725"/>
                                      <wp:effectExtent l="0" t="0" r="0" b="0"/>
                                      <wp:docPr id="30"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54.png"/>
                                              <pic:cNvPicPr>
                                                <a:picLocks noChangeAspect="1"/>
                                              </pic:cNvPicPr>
                                              <pic:nvPr/>
                                            </pic:nvPicPr>
                                            <pic:blipFill>
                                              <a:blip r:embed="rId31"/>
                                              <a:stretch/>
                                            </pic:blipFill>
                                            <pic:spPr bwMode="auto">
                                              <a:xfrm>
                                                <a:off x="0" y="0"/>
                                                <a:ext cx="3478530" cy="21177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273.90pt;height:166.75pt;mso-wrap-distance-left:0.00pt;mso-wrap-distance-top:0.00pt;mso-wrap-distance-right:0.00pt;mso-wrap-distance-bottom:0.00pt;" stroked="false">
                                      <v:path textboxrect="0,0,0,0"/>
                                      <v:imagedata r:id="rId3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9" o:spid="_x0000_s29" o:spt="1" type="#_x0000_t1" style="width:273.90pt;height:196.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3478530" cy="2117725"/>
                                <wp:effectExtent l="0" t="0" r="0" b="0"/>
                                <wp:docPr id="30"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54.png"/>
                                        <pic:cNvPicPr>
                                          <a:picLocks noChangeAspect="1"/>
                                        </pic:cNvPicPr>
                                        <pic:nvPr/>
                                      </pic:nvPicPr>
                                      <pic:blipFill>
                                        <a:blip r:embed="rId31"/>
                                        <a:stretch/>
                                      </pic:blipFill>
                                      <pic:spPr bwMode="auto">
                                        <a:xfrm>
                                          <a:off x="0" y="0"/>
                                          <a:ext cx="3478530" cy="21177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273.90pt;height:166.75pt;mso-wrap-distance-left:0.00pt;mso-wrap-distance-top:0.00pt;mso-wrap-distance-right:0.00pt;mso-wrap-distance-bottom:0.00pt;" stroked="false">
                                <v:path textboxrect="0,0,0,0"/>
                                <v:imagedata r:id="rId31" o:title=""/>
                              </v:shape>
                            </w:pict>
                          </mc:Fallback>
                        </mc:AlternateContent>
                      </w:r>
                      <w:r/>
                    </w:p>
                  </w:txbxContent>
                </v:textbox>
              </v:shape>
            </w:pict>
          </mc:Fallback>
        </mc:AlternateContent>
      </w:r>
      <w:r/>
    </w:p>
    <w:p>
      <w:pPr>
        <w:pStyle w:val="1406"/>
      </w:pPr>
      <w:r/>
      <w:bookmarkStart w:id="36" w:name="_Toc230357613"/>
      <w:r>
        <w:t xml:space="preserve">Рисунок </w:t>
      </w:r>
      <w:r>
        <w:fldChar w:fldCharType="begin"/>
      </w:r>
      <w:r>
        <w:instrText xml:space="preserve">SEQ Рисунок \* ARABIC </w:instrText>
      </w:r>
      <w:r>
        <w:fldChar w:fldCharType="separate"/>
      </w:r>
      <w:r>
        <w:t xml:space="preserve">17</w:t>
      </w:r>
      <w:bookmarkEnd w:id="36"/>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Справочник </w:t>
      </w:r>
      <w:r>
        <w:rPr>
          <w:b/>
          <w:color w:val="000000" w:themeColor="text1"/>
          <w:szCs w:val="28"/>
        </w:rPr>
        <w:t xml:space="preserve">Обеспечение сотрудника имуществом</w:t>
      </w:r>
      <w:r>
        <w:rPr>
          <w:color w:val="000000" w:themeColor="text1"/>
          <w:szCs w:val="28"/>
        </w:rPr>
        <w:t xml:space="preserve"> предназначен для хранения сведений об имуществе, подлежащем выдаче в личное пользование ответстве</w:t>
      </w:r>
      <w:r>
        <w:rPr>
          <w:color w:val="000000" w:themeColor="text1"/>
          <w:szCs w:val="28"/>
        </w:rPr>
        <w:t xml:space="preserve">нному лицу, получающему имущество, для исполнения им служебных (должностных) обязанностей в соответствии с распорядительным документом субъекта учета на выдачу имущества в личное пользование (например, требование, приказ, распоряжение, служебная записка). </w:t>
      </w:r>
      <w:r>
        <w:rPr>
          <w:color w:val="000000" w:themeColor="text1"/>
          <w:szCs w:val="28"/>
        </w:rPr>
        <w:t xml:space="preserve">Информация из справочника используется при формировании печатной формы Акт приема-передачи объектов, полученных в личное пользование (ф. 0510434).</w:t>
      </w:r>
      <w:r>
        <w:rPr>
          <w:color w:val="000000" w:themeColor="text1"/>
        </w:rPr>
      </w:r>
    </w:p>
    <w:p>
      <w:pPr>
        <w:rPr>
          <w:color w:val="000000" w:themeColor="text1"/>
        </w:rPr>
      </w:pPr>
      <w:r>
        <w:rPr>
          <w:color w:val="000000" w:themeColor="text1"/>
          <w:szCs w:val="28"/>
        </w:rPr>
        <w:t xml:space="preserve">В открывшейся форме следует нажать кнопку «Создать», будет открыта форма элемента справочника Обеспечение сотрудника имуществом.</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353560" cy="3169285"/>
                <wp:effectExtent l="0" t="0" r="0" b="2540"/>
                <wp:docPr id="31" name="Врезка18"/>
                <wp:cNvGraphicFramePr/>
                <a:graphic xmlns:a="http://schemas.openxmlformats.org/drawingml/2006/main">
                  <a:graphicData uri="http://schemas.microsoft.com/office/word/2010/wordprocessingShape">
                    <wps:wsp>
                      <wps:cNvPr id="0" name=""/>
                      <wps:cNvSpPr>
                        <a:spLocks noChangeArrowheads="1"/>
                      </wps:cNvSpPr>
                      <wps:spPr bwMode="auto">
                        <a:xfrm>
                          <a:off x="0" y="0"/>
                          <a:ext cx="4353560" cy="3169285"/>
                        </a:xfrm>
                        <a:prstGeom prst="rect">
                          <a:avLst/>
                        </a:prstGeom>
                        <a:solidFill>
                          <a:srgbClr val="FFFFFF"/>
                        </a:solidFill>
                        <a:ln>
                          <a:noFill/>
                          <a:bevel/>
                        </a:ln>
                      </wps:spPr>
                      <wps:txbx>
                        <w:txbxContent>
                          <w:p>
                            <w:pPr>
                              <w:pStyle w:val="993"/>
                            </w:pPr>
                            <w:r>
                              <mc:AlternateContent>
                                <mc:Choice Requires="wpg">
                                  <w:drawing>
                                    <wp:inline xmlns:wp="http://schemas.openxmlformats.org/drawingml/2006/wordprocessingDrawing" distT="0" distB="0" distL="0" distR="0">
                                      <wp:extent cx="4353560" cy="2796540"/>
                                      <wp:effectExtent l="0" t="0" r="0" b="0"/>
                                      <wp:docPr id="32"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55.png"/>
                                              <pic:cNvPicPr>
                                                <a:picLocks noChangeAspect="1"/>
                                              </pic:cNvPicPr>
                                              <pic:nvPr/>
                                            </pic:nvPicPr>
                                            <pic:blipFill>
                                              <a:blip r:embed="rId32"/>
                                              <a:stretch/>
                                            </pic:blipFill>
                                            <pic:spPr bwMode="auto">
                                              <a:xfrm>
                                                <a:off x="0" y="0"/>
                                                <a:ext cx="4353560" cy="2796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342.80pt;height:220.20pt;mso-wrap-distance-left:0.00pt;mso-wrap-distance-top:0.00pt;mso-wrap-distance-right:0.00pt;mso-wrap-distance-bottom:0.00pt;" stroked="false">
                                      <v:path textboxrect="0,0,0,0"/>
                                      <v:imagedata r:id="rId3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31" o:spid="_x0000_s31" o:spt="1" type="#_x0000_t1" style="width:342.80pt;height:249.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353560" cy="2796540"/>
                                <wp:effectExtent l="0" t="0" r="0" b="0"/>
                                <wp:docPr id="32"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55.png"/>
                                        <pic:cNvPicPr>
                                          <a:picLocks noChangeAspect="1"/>
                                        </pic:cNvPicPr>
                                        <pic:nvPr/>
                                      </pic:nvPicPr>
                                      <pic:blipFill>
                                        <a:blip r:embed="rId32"/>
                                        <a:stretch/>
                                      </pic:blipFill>
                                      <pic:spPr bwMode="auto">
                                        <a:xfrm>
                                          <a:off x="0" y="0"/>
                                          <a:ext cx="4353560" cy="2796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342.80pt;height:220.20pt;mso-wrap-distance-left:0.00pt;mso-wrap-distance-top:0.00pt;mso-wrap-distance-right:0.00pt;mso-wrap-distance-bottom:0.00pt;" stroked="false">
                                <v:path textboxrect="0,0,0,0"/>
                                <v:imagedata r:id="rId32" o:title=""/>
                              </v:shape>
                            </w:pict>
                          </mc:Fallback>
                        </mc:AlternateContent>
                      </w:r>
                      <w:r/>
                    </w:p>
                  </w:txbxContent>
                </v:textbox>
              </v:shape>
            </w:pict>
          </mc:Fallback>
        </mc:AlternateContent>
      </w:r>
      <w:r/>
    </w:p>
    <w:p>
      <w:pPr>
        <w:pStyle w:val="1406"/>
      </w:pPr>
      <w:r/>
      <w:bookmarkStart w:id="37" w:name="_Toc230357614"/>
      <w:r>
        <w:t xml:space="preserve">Рисунок </w:t>
      </w:r>
      <w:r>
        <w:fldChar w:fldCharType="begin"/>
      </w:r>
      <w:r>
        <w:instrText xml:space="preserve">SEQ Рисунок \* ARABIC </w:instrText>
      </w:r>
      <w:r>
        <w:fldChar w:fldCharType="separate"/>
      </w:r>
      <w:r>
        <w:t xml:space="preserve">18</w:t>
      </w:r>
      <w:bookmarkEnd w:id="37"/>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t xml:space="preserve">Далее в группе реквизитов Данные карточки следует указать данные</w:t>
      </w:r>
      <w:r>
        <w:rPr>
          <w:color w:val="000000" w:themeColor="text1"/>
          <w:szCs w:val="28"/>
        </w:rPr>
        <w:t xml:space="preserve"> Карточки учета имущества в личном пользовании (ф. 0509097): номер, дата открытия.</w:t>
      </w:r>
      <w:r>
        <w:rPr>
          <w:color w:val="000000" w:themeColor="text1"/>
        </w:rPr>
      </w:r>
    </w:p>
    <w:p>
      <w:pPr>
        <w:rPr>
          <w:color w:val="000000" w:themeColor="text1"/>
        </w:rPr>
      </w:pPr>
      <w:r>
        <w:rPr>
          <w:color w:val="000000" w:themeColor="text1"/>
          <w:szCs w:val="28"/>
        </w:rPr>
        <w:t xml:space="preserve">В табличную часть справочника необходимо добавить или подобрать по справочнику </w:t>
      </w:r>
      <w:r>
        <w:rPr>
          <w:b/>
          <w:color w:val="000000" w:themeColor="text1"/>
          <w:szCs w:val="28"/>
        </w:rPr>
        <w:t xml:space="preserve">Номенклатура</w:t>
      </w:r>
      <w:r>
        <w:rPr>
          <w:color w:val="000000" w:themeColor="text1"/>
          <w:szCs w:val="28"/>
        </w:rPr>
        <w:t xml:space="preserve"> имущество, подлежащее выдаче в личное пользование ответственному лицу, получающему имущество для исполнения им служебных (должностных) обязанностей.</w:t>
      </w:r>
      <w:r>
        <w:rPr>
          <w:color w:val="000000" w:themeColor="text1"/>
        </w:rPr>
      </w:r>
    </w:p>
    <w:p>
      <w:pPr>
        <w:rPr>
          <w:color w:val="000000" w:themeColor="text1"/>
        </w:rPr>
      </w:pPr>
      <w:r>
        <w:rPr>
          <w:color w:val="000000" w:themeColor="text1"/>
          <w:szCs w:val="28"/>
        </w:rPr>
        <w:t xml:space="preserve">Для каждой номенклатуры имущества, подлежащего выдаче, необходимо указать его норму выдачи, срок использования по нормативу в днях или месяцах (Единица измерения срока), а также выбрать из списка </w:t>
      </w:r>
      <w:r>
        <w:rPr>
          <w:b/>
          <w:color w:val="000000" w:themeColor="text1"/>
          <w:szCs w:val="28"/>
        </w:rPr>
        <w:t xml:space="preserve">Код условия возврата имущества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01 - возврат имущества при увольнении ответственного лица, получившего имущество;</w:t>
      </w:r>
      <w:r>
        <w:rPr>
          <w:color w:val="000000" w:themeColor="text1"/>
        </w:rPr>
      </w:r>
    </w:p>
    <w:p>
      <w:pPr>
        <w:rPr>
          <w:color w:val="000000" w:themeColor="text1"/>
        </w:rPr>
      </w:pPr>
      <w:r>
        <w:rPr>
          <w:color w:val="000000" w:themeColor="text1"/>
          <w:szCs w:val="28"/>
        </w:rPr>
        <w:t xml:space="preserve">02 - возврат имущества по окончании срока использования по нормативу, установленному правовым актом, регламентирующим условия и норматив выдачи (возврата) имущества;</w:t>
      </w:r>
      <w:r>
        <w:rPr>
          <w:color w:val="000000" w:themeColor="text1"/>
        </w:rPr>
      </w:r>
    </w:p>
    <w:p>
      <w:pPr>
        <w:rPr>
          <w:color w:val="000000" w:themeColor="text1"/>
        </w:rPr>
      </w:pPr>
      <w:r>
        <w:rPr>
          <w:color w:val="000000" w:themeColor="text1"/>
          <w:szCs w:val="28"/>
        </w:rPr>
        <w:t xml:space="preserve">03 - имущество, выданное в личное пользование, не подлежит возврату.</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358640" cy="3284855"/>
                <wp:effectExtent l="0" t="0" r="3810" b="1270"/>
                <wp:docPr id="33" name="Врезка19"/>
                <wp:cNvGraphicFramePr/>
                <a:graphic xmlns:a="http://schemas.openxmlformats.org/drawingml/2006/main">
                  <a:graphicData uri="http://schemas.microsoft.com/office/word/2010/wordprocessingShape">
                    <wps:wsp>
                      <wps:cNvPr id="0" name=""/>
                      <wps:cNvSpPr>
                        <a:spLocks noChangeArrowheads="1"/>
                      </wps:cNvSpPr>
                      <wps:spPr bwMode="auto">
                        <a:xfrm>
                          <a:off x="0" y="0"/>
                          <a:ext cx="4358640" cy="328485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4358640" cy="2912110"/>
                                      <wp:effectExtent l="0" t="0" r="0" b="0"/>
                                      <wp:docPr id="34"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56.png"/>
                                              <pic:cNvPicPr>
                                                <a:picLocks noChangeAspect="1"/>
                                              </pic:cNvPicPr>
                                              <pic:nvPr/>
                                            </pic:nvPicPr>
                                            <pic:blipFill>
                                              <a:blip r:embed="rId33"/>
                                              <a:stretch/>
                                            </pic:blipFill>
                                            <pic:spPr bwMode="auto">
                                              <a:xfrm>
                                                <a:off x="0" y="0"/>
                                                <a:ext cx="4358640" cy="29121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width:343.20pt;height:229.30pt;mso-wrap-distance-left:0.00pt;mso-wrap-distance-top:0.00pt;mso-wrap-distance-right:0.00pt;mso-wrap-distance-bottom:0.00pt;" stroked="false">
                                      <v:path textboxrect="0,0,0,0"/>
                                      <v:imagedata r:id="rId3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33" o:spid="_x0000_s33" o:spt="1" type="#_x0000_t1" style="width:343.20pt;height:258.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358640" cy="2912110"/>
                                <wp:effectExtent l="0" t="0" r="0" b="0"/>
                                <wp:docPr id="34"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56.png"/>
                                        <pic:cNvPicPr>
                                          <a:picLocks noChangeAspect="1"/>
                                        </pic:cNvPicPr>
                                        <pic:nvPr/>
                                      </pic:nvPicPr>
                                      <pic:blipFill>
                                        <a:blip r:embed="rId33"/>
                                        <a:stretch/>
                                      </pic:blipFill>
                                      <pic:spPr bwMode="auto">
                                        <a:xfrm>
                                          <a:off x="0" y="0"/>
                                          <a:ext cx="4358640" cy="29121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width:343.20pt;height:229.30pt;mso-wrap-distance-left:0.00pt;mso-wrap-distance-top:0.00pt;mso-wrap-distance-right:0.00pt;mso-wrap-distance-bottom:0.00pt;" stroked="false">
                                <v:path textboxrect="0,0,0,0"/>
                                <v:imagedata r:id="rId33" o:title=""/>
                              </v:shape>
                            </w:pict>
                          </mc:Fallback>
                        </mc:AlternateContent>
                      </w:r>
                      <w:r/>
                    </w:p>
                  </w:txbxContent>
                </v:textbox>
              </v:shape>
            </w:pict>
          </mc:Fallback>
        </mc:AlternateContent>
      </w:r>
      <w:r/>
    </w:p>
    <w:p>
      <w:pPr>
        <w:jc w:val="center"/>
        <w:rPr>
          <w:color w:val="000000" w:themeColor="text1"/>
          <w:szCs w:val="28"/>
        </w:rPr>
      </w:pPr>
      <w:r>
        <w:rPr>
          <w:color w:val="000000" w:themeColor="text1"/>
          <w:szCs w:val="28"/>
        </w:rPr>
      </w:r>
      <w:r>
        <w:rPr>
          <w:color w:val="000000" w:themeColor="text1"/>
          <w:szCs w:val="28"/>
        </w:rPr>
      </w:r>
    </w:p>
    <w:p>
      <w:pPr>
        <w:pStyle w:val="1406"/>
      </w:pPr>
      <w:r/>
      <w:bookmarkStart w:id="38" w:name="_Toc230357615"/>
      <w:r>
        <w:t xml:space="preserve">Рисунок </w:t>
      </w:r>
      <w:r>
        <w:fldChar w:fldCharType="begin"/>
      </w:r>
      <w:r>
        <w:instrText xml:space="preserve">SEQ Рисунок \* ARABIC </w:instrText>
      </w:r>
      <w:r>
        <w:fldChar w:fldCharType="separate"/>
      </w:r>
      <w:r>
        <w:t xml:space="preserve">19</w:t>
      </w:r>
      <w:bookmarkEnd w:id="38"/>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393565" cy="2338070"/>
                <wp:effectExtent l="0" t="0" r="0" b="0"/>
                <wp:docPr id="35" name="Врезка20"/>
                <wp:cNvGraphicFramePr/>
                <a:graphic xmlns:a="http://schemas.openxmlformats.org/drawingml/2006/main">
                  <a:graphicData uri="http://schemas.microsoft.com/office/word/2010/wordprocessingShape">
                    <wps:wsp>
                      <wps:cNvPr id="0" name=""/>
                      <wps:cNvSpPr>
                        <a:spLocks noChangeArrowheads="1"/>
                      </wps:cNvSpPr>
                      <wps:spPr bwMode="auto">
                        <a:xfrm>
                          <a:off x="0" y="0"/>
                          <a:ext cx="4393565" cy="23380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393565" cy="1965325"/>
                                      <wp:effectExtent l="0" t="0" r="0" b="0"/>
                                      <wp:docPr id="36"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357.png"/>
                                              <pic:cNvPicPr>
                                                <a:picLocks noChangeAspect="1"/>
                                              </pic:cNvPicPr>
                                              <pic:nvPr/>
                                            </pic:nvPicPr>
                                            <pic:blipFill>
                                              <a:blip r:embed="rId34"/>
                                              <a:stretch/>
                                            </pic:blipFill>
                                            <pic:spPr bwMode="auto">
                                              <a:xfrm>
                                                <a:off x="0" y="0"/>
                                                <a:ext cx="4393565" cy="1965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width:345.95pt;height:154.75pt;mso-wrap-distance-left:0.00pt;mso-wrap-distance-top:0.00pt;mso-wrap-distance-right:0.00pt;mso-wrap-distance-bottom:0.00pt;" stroked="false">
                                      <v:path textboxrect="0,0,0,0"/>
                                      <v:imagedata r:id="rId3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35" o:spid="_x0000_s35" o:spt="1" type="#_x0000_t1" style="width:345.95pt;height:18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393565" cy="1965325"/>
                                <wp:effectExtent l="0" t="0" r="0" b="0"/>
                                <wp:docPr id="36"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357.png"/>
                                        <pic:cNvPicPr>
                                          <a:picLocks noChangeAspect="1"/>
                                        </pic:cNvPicPr>
                                        <pic:nvPr/>
                                      </pic:nvPicPr>
                                      <pic:blipFill>
                                        <a:blip r:embed="rId34"/>
                                        <a:stretch/>
                                      </pic:blipFill>
                                      <pic:spPr bwMode="auto">
                                        <a:xfrm>
                                          <a:off x="0" y="0"/>
                                          <a:ext cx="4393565" cy="1965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width:345.95pt;height:154.75pt;mso-wrap-distance-left:0.00pt;mso-wrap-distance-top:0.00pt;mso-wrap-distance-right:0.00pt;mso-wrap-distance-bottom:0.00pt;" stroked="false">
                                <v:path textboxrect="0,0,0,0"/>
                                <v:imagedata r:id="rId34" o:title=""/>
                              </v:shape>
                            </w:pict>
                          </mc:Fallback>
                        </mc:AlternateContent>
                      </w:r>
                      <w:r/>
                    </w:p>
                  </w:txbxContent>
                </v:textbox>
              </v:shape>
            </w:pict>
          </mc:Fallback>
        </mc:AlternateContent>
      </w:r>
      <w:r/>
    </w:p>
    <w:p>
      <w:pPr>
        <w:pStyle w:val="1406"/>
      </w:pPr>
      <w:r/>
      <w:bookmarkStart w:id="39" w:name="_Toc230357616"/>
      <w:r>
        <w:t xml:space="preserve">Рисунок </w:t>
      </w:r>
      <w:r>
        <w:fldChar w:fldCharType="begin"/>
      </w:r>
      <w:r>
        <w:instrText xml:space="preserve">SEQ Рисунок \* ARABIC </w:instrText>
      </w:r>
      <w:r>
        <w:fldChar w:fldCharType="separate"/>
      </w:r>
      <w:r>
        <w:t xml:space="preserve">20</w:t>
      </w:r>
      <w:bookmarkEnd w:id="39"/>
      <w:r>
        <w:fldChar w:fldCharType="end"/>
      </w:r>
      <w:r/>
    </w:p>
    <w:p>
      <w:pPr>
        <w:jc w:val="center"/>
        <w:keepNext/>
        <w:rPr>
          <w:color w:val="000000" w:themeColor="text1"/>
        </w:rPr>
      </w:pPr>
      <w:r>
        <w:rPr>
          <w:color w:val="000000" w:themeColor="text1"/>
        </w:rPr>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ind w:firstLine="680"/>
        <w:rPr>
          <w:color w:val="auto"/>
        </w:rPr>
      </w:pPr>
      <w:r>
        <w:rPr>
          <w:b/>
          <w:color w:val="auto"/>
          <w:szCs w:val="28"/>
        </w:rPr>
        <w:t xml:space="preserve">Формирование документа </w:t>
      </w:r>
      <w:r>
        <w:rPr>
          <w:b/>
          <w:i/>
          <w:color w:val="auto"/>
          <w:szCs w:val="28"/>
        </w:rPr>
        <w:t xml:space="preserve">Акт приема-передачи объектов, полученных в личное пользование (ф.0510434) (Возврат МЗ из личного пользования)</w:t>
      </w:r>
      <w:r>
        <w:rPr>
          <w:color w:val="auto"/>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Согласно шаблону процесса Акт приема-передачи объектов, полученных в личное пользование (ф.0510434) (Возврат МЗ из личного пользования), за формирование документа отвечает пользователь с ролью </w:t>
      </w:r>
      <w:r>
        <w:rPr>
          <w:b/>
          <w:color w:val="000000" w:themeColor="text1"/>
          <w:szCs w:val="28"/>
        </w:rPr>
        <w:t xml:space="preserve">Материально-ответственное лицо.</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color w:val="000000" w:themeColor="text1"/>
          <w:szCs w:val="28"/>
        </w:rPr>
        <w:t xml:space="preserve">В созданном документе автоматически будут заполнены следующие реквизиты:</w:t>
      </w:r>
      <w:r>
        <w:rPr>
          <w:color w:val="000000" w:themeColor="text1"/>
        </w:rPr>
      </w:r>
    </w:p>
    <w:p>
      <w:pPr>
        <w:numPr>
          <w:ilvl w:val="0"/>
          <w:numId w:val="35"/>
        </w:numPr>
        <w:ind w:left="0" w:firstLine="709"/>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rPr>
      </w:r>
    </w:p>
    <w:p>
      <w:pPr>
        <w:numPr>
          <w:ilvl w:val="0"/>
          <w:numId w:val="37"/>
        </w:numPr>
        <w:ind w:left="0" w:firstLine="709"/>
        <w:rPr>
          <w:color w:val="000000" w:themeColor="text1"/>
        </w:rPr>
      </w:pPr>
      <w:r>
        <w:rPr>
          <w:b/>
          <w:color w:val="000000" w:themeColor="text1"/>
          <w:szCs w:val="28"/>
        </w:rPr>
        <w:t xml:space="preserve">Счет учета</w:t>
      </w:r>
      <w:r>
        <w:rPr>
          <w:color w:val="000000" w:themeColor="text1"/>
          <w:szCs w:val="28"/>
        </w:rPr>
        <w:t xml:space="preserve"> – 105.00;</w:t>
      </w:r>
      <w:r>
        <w:rPr>
          <w:color w:val="000000" w:themeColor="text1"/>
        </w:rPr>
      </w:r>
    </w:p>
    <w:p>
      <w:pPr>
        <w:numPr>
          <w:ilvl w:val="0"/>
          <w:numId w:val="37"/>
        </w:numPr>
        <w:ind w:left="0" w:firstLine="709"/>
        <w:rPr>
          <w:color w:val="000000" w:themeColor="text1"/>
        </w:rPr>
      </w:pPr>
      <w:r>
        <w:rPr>
          <w:b/>
          <w:color w:val="000000" w:themeColor="text1"/>
          <w:szCs w:val="28"/>
        </w:rPr>
        <w:t xml:space="preserve">Вид поступления –</w:t>
      </w:r>
      <w:r>
        <w:rPr>
          <w:color w:val="000000" w:themeColor="text1"/>
          <w:szCs w:val="28"/>
        </w:rPr>
        <w:t xml:space="preserve"> Возврат из личного пользования.</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Пользователю необходимо заполнить реквизиты Контрагент в блоке Отправитель, МОЛ/Место хранения, Подразделение (при наличии) в блоке Получатель шапки документа.</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Документ содержит пять вкладок:</w:t>
      </w:r>
      <w:r>
        <w:rPr>
          <w:color w:val="000000" w:themeColor="text1"/>
        </w:rPr>
      </w:r>
    </w:p>
    <w:p>
      <w:pPr>
        <w:numPr>
          <w:ilvl w:val="0"/>
          <w:numId w:val="30"/>
        </w:numPr>
        <w:ind w:left="0" w:firstLine="709"/>
        <w:rPr>
          <w:color w:val="000000" w:themeColor="text1"/>
        </w:rPr>
      </w:pPr>
      <w:r>
        <w:rPr>
          <w:i/>
          <w:color w:val="000000" w:themeColor="text1"/>
          <w:szCs w:val="28"/>
        </w:rPr>
        <w:t xml:space="preserve">Материальные запасы;</w:t>
      </w:r>
      <w:r>
        <w:rPr>
          <w:color w:val="000000" w:themeColor="text1"/>
        </w:rPr>
      </w:r>
    </w:p>
    <w:p>
      <w:pPr>
        <w:numPr>
          <w:ilvl w:val="0"/>
          <w:numId w:val="30"/>
        </w:numPr>
        <w:ind w:left="0" w:firstLine="709"/>
        <w:rPr>
          <w:color w:val="000000" w:themeColor="text1"/>
        </w:rPr>
      </w:pPr>
      <w:r>
        <w:rPr>
          <w:i/>
          <w:color w:val="000000" w:themeColor="text1"/>
          <w:szCs w:val="28"/>
        </w:rPr>
        <w:t xml:space="preserve">Возвратная тара;</w:t>
      </w:r>
      <w:r>
        <w:rPr>
          <w:color w:val="000000" w:themeColor="text1"/>
        </w:rPr>
      </w:r>
    </w:p>
    <w:p>
      <w:pPr>
        <w:numPr>
          <w:ilvl w:val="0"/>
          <w:numId w:val="30"/>
        </w:numPr>
        <w:ind w:left="0" w:firstLine="709"/>
        <w:rPr>
          <w:color w:val="000000" w:themeColor="text1"/>
        </w:rPr>
      </w:pPr>
      <w:r>
        <w:rPr>
          <w:i/>
          <w:color w:val="000000" w:themeColor="text1"/>
          <w:szCs w:val="28"/>
        </w:rPr>
        <w:t xml:space="preserve">Дополнительно;</w:t>
      </w:r>
      <w:r>
        <w:rPr>
          <w:color w:val="000000" w:themeColor="text1"/>
        </w:rPr>
      </w:r>
    </w:p>
    <w:p>
      <w:pPr>
        <w:numPr>
          <w:ilvl w:val="0"/>
          <w:numId w:val="30"/>
        </w:numPr>
        <w:ind w:left="0" w:firstLine="709"/>
        <w:rPr>
          <w:color w:val="000000" w:themeColor="text1"/>
        </w:rPr>
      </w:pPr>
      <w:r>
        <w:rPr>
          <w:i/>
          <w:color w:val="000000" w:themeColor="text1"/>
          <w:szCs w:val="28"/>
        </w:rPr>
        <w:t xml:space="preserve">Драгоценные материалы;</w:t>
      </w:r>
      <w:r>
        <w:rPr>
          <w:color w:val="000000" w:themeColor="text1"/>
        </w:rPr>
      </w:r>
    </w:p>
    <w:p>
      <w:pPr>
        <w:numPr>
          <w:ilvl w:val="0"/>
          <w:numId w:val="30"/>
        </w:numPr>
        <w:ind w:left="0" w:firstLine="709"/>
        <w:rPr>
          <w:color w:val="000000" w:themeColor="text1"/>
        </w:rPr>
      </w:pPr>
      <w:r>
        <w:rPr>
          <w:i/>
          <w:color w:val="000000" w:themeColor="text1"/>
          <w:szCs w:val="28"/>
        </w:rPr>
        <w:t xml:space="preserve">Бухгалтерская операция.</w:t>
      </w:r>
      <w:r>
        <w:rPr>
          <w:color w:val="000000" w:themeColor="text1"/>
        </w:rPr>
      </w:r>
    </w:p>
    <w:p>
      <w:pPr>
        <w:rPr>
          <w:i/>
          <w:color w:val="000000" w:themeColor="text1"/>
          <w:szCs w:val="28"/>
        </w:rPr>
      </w:pPr>
      <w:r>
        <w:rPr>
          <w:i/>
          <w:color w:val="000000" w:themeColor="text1"/>
          <w:szCs w:val="28"/>
        </w:rPr>
      </w:r>
      <w:r>
        <w:rPr>
          <w:i/>
          <w:color w:val="000000" w:themeColor="text1"/>
          <w:szCs w:val="28"/>
        </w:rPr>
      </w:r>
    </w:p>
    <w:p>
      <w:pPr>
        <w:rPr>
          <w:color w:val="000000" w:themeColor="text1"/>
        </w:rPr>
      </w:pPr>
      <w:r>
        <w:rPr>
          <w:color w:val="000000" w:themeColor="text1"/>
          <w:szCs w:val="28"/>
        </w:rPr>
        <w:t xml:space="preserve">Вкладки заполняются поочерёдно. Заполнение вкладки Возвратная тара не требуется.</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Заполнение вкладки Материальные запасы.</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rPr>
          <w:color w:val="000000" w:themeColor="text1"/>
          <w:szCs w:val="28"/>
        </w:rPr>
      </w:pPr>
      <w:r>
        <w:rPr>
          <w:color w:val="000000" w:themeColor="text1"/>
          <w:szCs w:val="28"/>
        </w:rPr>
        <w:t xml:space="preserve">На вкладке Материальные запасы с целью корректного заполнения документа необходимо воспользоваться кнопкой Подобрать для заполнения табличной части результатом подбора по остаткам материальных запасов со счё</w:t>
      </w:r>
      <w:r>
        <w:rPr>
          <w:color w:val="000000" w:themeColor="text1"/>
          <w:szCs w:val="28"/>
        </w:rPr>
        <w:t xml:space="preserve">та 27.02, ранее выданных в пользование контрагенту, указанному в реквизите Контрагент блока Отправитель. После заполнения табличной части строки не подлежат редактированию. В случае необходимости корректировки данных следует воспользоваться новым подбором.</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099931"/>
                <wp:effectExtent l="0" t="0" r="0" b="5715"/>
                <wp:docPr id="37"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35"/>
                        <a:stretch/>
                      </pic:blipFill>
                      <pic:spPr bwMode="auto">
                        <a:xfrm>
                          <a:off x="0" y="0"/>
                          <a:ext cx="6029960" cy="30999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width:474.80pt;height:244.09pt;mso-wrap-distance-left:0.00pt;mso-wrap-distance-top:0.00pt;mso-wrap-distance-right:0.00pt;mso-wrap-distance-bottom:0.00pt;" stroked="false">
                <v:path textboxrect="0,0,0,0"/>
                <v:imagedata r:id="rId35" o:title=""/>
              </v:shape>
            </w:pict>
          </mc:Fallback>
        </mc:AlternateContent>
      </w:r>
      <w:r/>
    </w:p>
    <w:p>
      <w:pPr>
        <w:pStyle w:val="1406"/>
      </w:pPr>
      <w:r/>
      <w:bookmarkStart w:id="40" w:name="_Toc230357617"/>
      <w:r>
        <w:t xml:space="preserve">Рисунок </w:t>
      </w:r>
      <w:r>
        <w:fldChar w:fldCharType="begin"/>
      </w:r>
      <w:r>
        <w:instrText xml:space="preserve"> SEQ Рисунок \* ARABIC </w:instrText>
      </w:r>
      <w:r>
        <w:fldChar w:fldCharType="separate"/>
      </w:r>
      <w:r>
        <w:t xml:space="preserve">21</w:t>
      </w:r>
      <w:bookmarkEnd w:id="40"/>
      <w:r>
        <w:fldChar w:fldCharType="end"/>
      </w:r>
      <w:r/>
    </w:p>
    <w:p>
      <w:r/>
      <w:r/>
    </w:p>
    <w:p>
      <w:pPr>
        <w:rPr>
          <w:color w:val="000000" w:themeColor="text1"/>
          <w:szCs w:val="28"/>
        </w:rPr>
      </w:pPr>
      <w:r>
        <w:rPr>
          <w:color w:val="000000" w:themeColor="text1"/>
          <w:szCs w:val="28"/>
        </w:rPr>
        <w:t xml:space="preserve">После подбора остатков необходимо по каждой строке табличной части Материальные запасы заполнить реквизит КПС.</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139139"/>
                <wp:effectExtent l="0" t="0" r="0" b="4445"/>
                <wp:docPr id="38"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36"/>
                        <a:stretch/>
                      </pic:blipFill>
                      <pic:spPr bwMode="auto">
                        <a:xfrm>
                          <a:off x="0" y="0"/>
                          <a:ext cx="6029960" cy="31391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width:474.80pt;height:247.18pt;mso-wrap-distance-left:0.00pt;mso-wrap-distance-top:0.00pt;mso-wrap-distance-right:0.00pt;mso-wrap-distance-bottom:0.00pt;" stroked="false">
                <v:path textboxrect="0,0,0,0"/>
                <v:imagedata r:id="rId36" o:title=""/>
              </v:shape>
            </w:pict>
          </mc:Fallback>
        </mc:AlternateContent>
      </w:r>
      <w:r/>
    </w:p>
    <w:p>
      <w:pPr>
        <w:pStyle w:val="1406"/>
      </w:pPr>
      <w:r/>
      <w:bookmarkStart w:id="41" w:name="_Toc230357618"/>
      <w:r>
        <w:t xml:space="preserve">Рисунок </w:t>
      </w:r>
      <w:r>
        <w:fldChar w:fldCharType="begin"/>
      </w:r>
      <w:r>
        <w:instrText xml:space="preserve"> SEQ Рисунок \* ARABIC </w:instrText>
      </w:r>
      <w:r>
        <w:fldChar w:fldCharType="separate"/>
      </w:r>
      <w:r>
        <w:t xml:space="preserve">22</w:t>
      </w:r>
      <w:bookmarkEnd w:id="41"/>
      <w:r>
        <w:fldChar w:fldCharType="end"/>
      </w:r>
      <w:r/>
    </w:p>
    <w:p>
      <w:pPr>
        <w:ind w:firstLine="0"/>
        <w:jc w:val="center"/>
        <w:keepNext/>
      </w:pPr>
      <w:r>
        <mc:AlternateContent>
          <mc:Choice Requires="wpg">
            <w:drawing>
              <wp:inline xmlns:wp="http://schemas.openxmlformats.org/drawingml/2006/wordprocessingDrawing" distT="0" distB="0" distL="0" distR="0">
                <wp:extent cx="6029960" cy="3117979"/>
                <wp:effectExtent l="0" t="0" r="8890" b="6350"/>
                <wp:docPr id="39"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37"/>
                        <a:stretch/>
                      </pic:blipFill>
                      <pic:spPr bwMode="auto">
                        <a:xfrm>
                          <a:off x="0" y="0"/>
                          <a:ext cx="6029960" cy="31179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width:474.80pt;height:245.51pt;mso-wrap-distance-left:0.00pt;mso-wrap-distance-top:0.00pt;mso-wrap-distance-right:0.00pt;mso-wrap-distance-bottom:0.00pt;" stroked="false">
                <v:path textboxrect="0,0,0,0"/>
                <v:imagedata r:id="rId37" o:title=""/>
              </v:shape>
            </w:pict>
          </mc:Fallback>
        </mc:AlternateContent>
      </w:r>
      <w:r/>
    </w:p>
    <w:p>
      <w:pPr>
        <w:pStyle w:val="1406"/>
      </w:pPr>
      <w:r/>
      <w:bookmarkStart w:id="42" w:name="_Toc230357619"/>
      <w:r>
        <w:t xml:space="preserve">Рисунок </w:t>
      </w:r>
      <w:r>
        <w:fldChar w:fldCharType="begin"/>
      </w:r>
      <w:r>
        <w:instrText xml:space="preserve"> SEQ Рисунок \* ARABIC </w:instrText>
      </w:r>
      <w:r>
        <w:fldChar w:fldCharType="separate"/>
      </w:r>
      <w:r>
        <w:t xml:space="preserve">23</w:t>
      </w:r>
      <w:bookmarkEnd w:id="42"/>
      <w:r>
        <w:fldChar w:fldCharType="end"/>
      </w:r>
      <w:r/>
    </w:p>
    <w:p>
      <w:pP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Заполнение вкладки Дополнительно</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При возврате имущества из личного пользования данные на вкладке «Дополнительно» не заполняются.</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 </w:t>
      </w:r>
      <w:r>
        <w:rPr>
          <w:color w:val="000000" w:themeColor="text1"/>
          <w:szCs w:val="28"/>
        </w:rPr>
        <w:t xml:space="preserve">выполняется автоматически, если в составе выбранного имущества присутствуют драг. Материалы.</w:t>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385976"/>
                <wp:effectExtent l="0" t="0" r="0" b="5080"/>
                <wp:docPr id="40"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38"/>
                        <a:stretch/>
                      </pic:blipFill>
                      <pic:spPr bwMode="auto">
                        <a:xfrm>
                          <a:off x="0" y="0"/>
                          <a:ext cx="6029960" cy="138597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width:474.80pt;height:109.13pt;mso-wrap-distance-left:0.00pt;mso-wrap-distance-top:0.00pt;mso-wrap-distance-right:0.00pt;mso-wrap-distance-bottom:0.00pt;" stroked="false">
                <v:path textboxrect="0,0,0,0"/>
                <v:imagedata r:id="rId38" o:title=""/>
              </v:shape>
            </w:pict>
          </mc:Fallback>
        </mc:AlternateContent>
      </w:r>
      <w:r/>
    </w:p>
    <w:p>
      <w:pPr>
        <w:pStyle w:val="1406"/>
      </w:pPr>
      <w:r/>
      <w:bookmarkStart w:id="43" w:name="_Toc230357620"/>
      <w:r>
        <w:t xml:space="preserve">Рисунок </w:t>
      </w:r>
      <w:r>
        <w:fldChar w:fldCharType="begin"/>
      </w:r>
      <w:r>
        <w:instrText xml:space="preserve"> SEQ Рисунок \* ARABIC </w:instrText>
      </w:r>
      <w:r>
        <w:fldChar w:fldCharType="separate"/>
      </w:r>
      <w:r>
        <w:t xml:space="preserve">24</w:t>
      </w:r>
      <w:bookmarkEnd w:id="43"/>
      <w:r>
        <w:fldChar w:fldCharType="end"/>
      </w:r>
      <w:r/>
    </w:p>
    <w:p>
      <w:pPr>
        <w:rPr>
          <w:color w:val="000000" w:themeColor="text1"/>
        </w:rPr>
      </w:pPr>
      <w:r>
        <w:rPr>
          <w:color w:val="000000" w:themeColor="text1"/>
          <w:szCs w:val="28"/>
        </w:rPr>
        <w:t xml:space="preserve">На этом заполнение документа на первом этапе завершено. Требуется Подписать документ и отправить на второй этап бизнес-процесса.</w:t>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540635" cy="814705"/>
                <wp:effectExtent l="0" t="0" r="2540" b="4445"/>
                <wp:docPr id="41" name="Врезка23"/>
                <wp:cNvGraphicFramePr/>
                <a:graphic xmlns:a="http://schemas.openxmlformats.org/drawingml/2006/main">
                  <a:graphicData uri="http://schemas.microsoft.com/office/word/2010/wordprocessingShape">
                    <wps:wsp>
                      <wps:cNvPr id="0" name=""/>
                      <wps:cNvSpPr>
                        <a:spLocks noChangeArrowheads="1"/>
                      </wps:cNvSpPr>
                      <wps:spPr bwMode="auto">
                        <a:xfrm>
                          <a:off x="0" y="0"/>
                          <a:ext cx="2540635" cy="8147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2540635" cy="441960"/>
                                      <wp:effectExtent l="0" t="0" r="0" b="0"/>
                                      <wp:docPr id="42"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Изображение2"/>
                                              <pic:cNvPicPr>
                                                <a:picLocks noChangeAspect="1"/>
                                              </pic:cNvPicPr>
                                              <pic:nvPr/>
                                            </pic:nvPicPr>
                                            <pic:blipFill>
                                              <a:blip r:embed="rId24"/>
                                              <a:stretch/>
                                            </pic:blipFill>
                                            <pic:spPr bwMode="auto">
                                              <a:xfrm>
                                                <a:off x="0" y="0"/>
                                                <a:ext cx="2540635" cy="4419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200.05pt;height:34.80pt;mso-wrap-distance-left:0.00pt;mso-wrap-distance-top:0.00pt;mso-wrap-distance-right:0.00pt;mso-wrap-distance-bottom:0.00pt;" stroked="false">
                                      <v:path textboxrect="0,0,0,0"/>
                                      <v:imagedata r:id="rId2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41" o:spid="_x0000_s41" o:spt="1" type="#_x0000_t1" style="width:200.05pt;height:64.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2540635" cy="441960"/>
                                <wp:effectExtent l="0" t="0" r="0" b="0"/>
                                <wp:docPr id="42"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Изображение2"/>
                                        <pic:cNvPicPr>
                                          <a:picLocks noChangeAspect="1"/>
                                        </pic:cNvPicPr>
                                        <pic:nvPr/>
                                      </pic:nvPicPr>
                                      <pic:blipFill>
                                        <a:blip r:embed="rId24"/>
                                        <a:stretch/>
                                      </pic:blipFill>
                                      <pic:spPr bwMode="auto">
                                        <a:xfrm>
                                          <a:off x="0" y="0"/>
                                          <a:ext cx="2540635" cy="4419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200.05pt;height:34.80pt;mso-wrap-distance-left:0.00pt;mso-wrap-distance-top:0.00pt;mso-wrap-distance-right:0.00pt;mso-wrap-distance-bottom:0.00pt;" stroked="false">
                                <v:path textboxrect="0,0,0,0"/>
                                <v:imagedata r:id="rId24" o:title=""/>
                              </v:shape>
                            </w:pict>
                          </mc:Fallback>
                        </mc:AlternateContent>
                      </w:r>
                      <w:r/>
                    </w:p>
                  </w:txbxContent>
                </v:textbox>
              </v:shape>
            </w:pict>
          </mc:Fallback>
        </mc:AlternateContent>
      </w:r>
      <w:r/>
    </w:p>
    <w:p>
      <w:pPr>
        <w:pStyle w:val="1406"/>
      </w:pPr>
      <w:r/>
      <w:bookmarkStart w:id="44" w:name="_Toc230357621"/>
      <w:r>
        <w:t xml:space="preserve">Рисунок </w:t>
      </w:r>
      <w:r>
        <w:fldChar w:fldCharType="begin"/>
      </w:r>
      <w:r>
        <w:instrText xml:space="preserve">SEQ Рисунок \* ARABIC </w:instrText>
      </w:r>
      <w:r>
        <w:fldChar w:fldCharType="separate"/>
      </w:r>
      <w:r>
        <w:t xml:space="preserve">25</w:t>
      </w:r>
      <w:bookmarkEnd w:id="44"/>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случае если у лица-получателя имущества отсутствует техническая возможность выполнить подписание формуляра электронной подписью, </w:t>
      </w:r>
      <w:r>
        <w:rPr>
          <w:color w:val="000000" w:themeColor="text1"/>
          <w:szCs w:val="28"/>
        </w:rPr>
        <w:t xml:space="preserve">пользователю необходимо </w:t>
      </w:r>
      <w:r>
        <w:rPr>
          <w:color w:val="000000" w:themeColor="text1"/>
          <w:szCs w:val="28"/>
          <w:u w:val="single"/>
        </w:rPr>
        <w:t xml:space="preserve">обязательно</w:t>
      </w:r>
      <w:r>
        <w:rPr>
          <w:color w:val="000000" w:themeColor="text1"/>
          <w:szCs w:val="28"/>
        </w:rPr>
        <w:t xml:space="preserve"> прикрепить к документу скан печатной формы формуляра, подписанной лицом-получателем имущества. После чего направить формуляр </w:t>
      </w:r>
      <w:r>
        <w:rPr>
          <w:color w:val="000000" w:themeColor="text1"/>
          <w:szCs w:val="28"/>
          <w:u w:val="single"/>
        </w:rPr>
        <w:t xml:space="preserve">сразу на третий этап</w:t>
      </w:r>
      <w:r>
        <w:rPr>
          <w:color w:val="000000" w:themeColor="text1"/>
          <w:szCs w:val="28"/>
        </w:rPr>
        <w:t xml:space="preserve"> БП при помощи кнопки-резолюции «Направить скан в ЦБ»:</w:t>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374265" cy="780415"/>
                <wp:effectExtent l="0" t="0" r="0" b="635"/>
                <wp:docPr id="43" name="Врезка24"/>
                <wp:cNvGraphicFramePr/>
                <a:graphic xmlns:a="http://schemas.openxmlformats.org/drawingml/2006/main">
                  <a:graphicData uri="http://schemas.microsoft.com/office/word/2010/wordprocessingShape">
                    <wps:wsp>
                      <wps:cNvPr id="0" name=""/>
                      <wps:cNvSpPr>
                        <a:spLocks noChangeArrowheads="1"/>
                      </wps:cNvSpPr>
                      <wps:spPr bwMode="auto">
                        <a:xfrm>
                          <a:off x="0" y="0"/>
                          <a:ext cx="2374265" cy="78041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2374265" cy="407670"/>
                                      <wp:effectExtent l="0" t="0" r="0" b="0"/>
                                      <wp:docPr id="44"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Изображение3"/>
                                              <pic:cNvPicPr>
                                                <a:picLocks noChangeAspect="1"/>
                                              </pic:cNvPicPr>
                                              <pic:nvPr/>
                                            </pic:nvPicPr>
                                            <pic:blipFill>
                                              <a:blip r:embed="rId25"/>
                                              <a:stretch/>
                                            </pic:blipFill>
                                            <pic:spPr bwMode="auto">
                                              <a:xfrm>
                                                <a:off x="0" y="0"/>
                                                <a:ext cx="2374265" cy="407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186.95pt;height:32.10pt;mso-wrap-distance-left:0.00pt;mso-wrap-distance-top:0.00pt;mso-wrap-distance-right:0.00pt;mso-wrap-distance-bottom:0.00pt;" stroked="false">
                                      <v:path textboxrect="0,0,0,0"/>
                                      <v:imagedata r:id="rId2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43" o:spid="_x0000_s43" o:spt="1" type="#_x0000_t1" style="width:186.95pt;height:61.4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2374265" cy="407670"/>
                                <wp:effectExtent l="0" t="0" r="0" b="0"/>
                                <wp:docPr id="44"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Изображение3"/>
                                        <pic:cNvPicPr>
                                          <a:picLocks noChangeAspect="1"/>
                                        </pic:cNvPicPr>
                                        <pic:nvPr/>
                                      </pic:nvPicPr>
                                      <pic:blipFill>
                                        <a:blip r:embed="rId25"/>
                                        <a:stretch/>
                                      </pic:blipFill>
                                      <pic:spPr bwMode="auto">
                                        <a:xfrm>
                                          <a:off x="0" y="0"/>
                                          <a:ext cx="2374265" cy="407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186.95pt;height:32.10pt;mso-wrap-distance-left:0.00pt;mso-wrap-distance-top:0.00pt;mso-wrap-distance-right:0.00pt;mso-wrap-distance-bottom:0.00pt;" stroked="false">
                                <v:path textboxrect="0,0,0,0"/>
                                <v:imagedata r:id="rId25" o:title=""/>
                              </v:shape>
                            </w:pict>
                          </mc:Fallback>
                        </mc:AlternateContent>
                      </w:r>
                      <w:r/>
                    </w:p>
                  </w:txbxContent>
                </v:textbox>
              </v:shape>
            </w:pict>
          </mc:Fallback>
        </mc:AlternateContent>
      </w:r>
      <w:r/>
    </w:p>
    <w:p>
      <w:pPr>
        <w:pStyle w:val="1406"/>
      </w:pPr>
      <w:r/>
      <w:bookmarkStart w:id="45" w:name="_Toc230357622"/>
      <w:r>
        <w:t xml:space="preserve">Рисунок </w:t>
      </w:r>
      <w:r>
        <w:fldChar w:fldCharType="begin"/>
      </w:r>
      <w:r>
        <w:instrText xml:space="preserve">SEQ Рисунок \* ARABIC </w:instrText>
      </w:r>
      <w:r>
        <w:fldChar w:fldCharType="separate"/>
      </w:r>
      <w:r>
        <w:t xml:space="preserve">26</w:t>
      </w:r>
      <w:bookmarkEnd w:id="45"/>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Если при этом в документе отсутствуют присоединённые файлы, будет выдано соответствующее предупреждение: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518660" cy="834390"/>
                <wp:effectExtent l="0" t="0" r="0" b="3810"/>
                <wp:docPr id="45" name="Врезка25"/>
                <wp:cNvGraphicFramePr/>
                <a:graphic xmlns:a="http://schemas.openxmlformats.org/drawingml/2006/main">
                  <a:graphicData uri="http://schemas.microsoft.com/office/word/2010/wordprocessingShape">
                    <wps:wsp>
                      <wps:cNvPr id="0" name=""/>
                      <wps:cNvSpPr>
                        <a:spLocks noChangeArrowheads="1"/>
                      </wps:cNvSpPr>
                      <wps:spPr bwMode="auto">
                        <a:xfrm>
                          <a:off x="0" y="0"/>
                          <a:ext cx="4518660" cy="8343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518660" cy="461645"/>
                                      <wp:effectExtent l="0" t="0" r="0" b="0"/>
                                      <wp:docPr id="46"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4"/>
                                              <pic:cNvPicPr>
                                                <a:picLocks noChangeAspect="1"/>
                                              </pic:cNvPicPr>
                                              <pic:nvPr/>
                                            </pic:nvPicPr>
                                            <pic:blipFill>
                                              <a:blip r:embed="rId26"/>
                                              <a:stretch/>
                                            </pic:blipFill>
                                            <pic:spPr bwMode="auto">
                                              <a:xfrm>
                                                <a:off x="0" y="0"/>
                                                <a:ext cx="4518660" cy="4616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width:355.80pt;height:36.35pt;mso-wrap-distance-left:0.00pt;mso-wrap-distance-top:0.00pt;mso-wrap-distance-right:0.00pt;mso-wrap-distance-bottom:0.00pt;" stroked="false">
                                      <v:path textboxrect="0,0,0,0"/>
                                      <v:imagedata r:id="rId2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45" o:spid="_x0000_s45" o:spt="1" type="#_x0000_t1" style="width:355.80pt;height:65.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518660" cy="461645"/>
                                <wp:effectExtent l="0" t="0" r="0" b="0"/>
                                <wp:docPr id="46"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4"/>
                                        <pic:cNvPicPr>
                                          <a:picLocks noChangeAspect="1"/>
                                        </pic:cNvPicPr>
                                        <pic:nvPr/>
                                      </pic:nvPicPr>
                                      <pic:blipFill>
                                        <a:blip r:embed="rId26"/>
                                        <a:stretch/>
                                      </pic:blipFill>
                                      <pic:spPr bwMode="auto">
                                        <a:xfrm>
                                          <a:off x="0" y="0"/>
                                          <a:ext cx="4518660" cy="4616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width:355.80pt;height:36.35pt;mso-wrap-distance-left:0.00pt;mso-wrap-distance-top:0.00pt;mso-wrap-distance-right:0.00pt;mso-wrap-distance-bottom:0.00pt;" stroked="false">
                                <v:path textboxrect="0,0,0,0"/>
                                <v:imagedata r:id="rId26" o:title=""/>
                              </v:shape>
                            </w:pict>
                          </mc:Fallback>
                        </mc:AlternateContent>
                      </w:r>
                      <w:r/>
                    </w:p>
                  </w:txbxContent>
                </v:textbox>
              </v:shape>
            </w:pict>
          </mc:Fallback>
        </mc:AlternateContent>
      </w:r>
      <w:r/>
    </w:p>
    <w:p>
      <w:pPr>
        <w:pStyle w:val="1406"/>
      </w:pPr>
      <w:r/>
      <w:bookmarkStart w:id="46" w:name="_Toc230357623"/>
      <w:r>
        <w:t xml:space="preserve">Рисунок </w:t>
      </w:r>
      <w:r>
        <w:fldChar w:fldCharType="begin"/>
      </w:r>
      <w:r>
        <w:instrText xml:space="preserve">SEQ Рисунок \* ARABIC </w:instrText>
      </w:r>
      <w:r>
        <w:fldChar w:fldCharType="separate"/>
      </w:r>
      <w:r>
        <w:t xml:space="preserve">27</w:t>
      </w:r>
      <w:bookmarkEnd w:id="46"/>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втором этапе бизнес-процесса задача на подписание документа направляется либо к сотруднику-получателю имущества, указанному в реквизите МОЛ/Место хранения, при условии наличия пользователя базы данных.</w:t>
      </w:r>
      <w:r>
        <w:rPr>
          <w:color w:val="000000" w:themeColor="text1"/>
        </w:rPr>
      </w:r>
    </w:p>
    <w:p>
      <w:pPr>
        <w:rPr>
          <w:color w:val="000000" w:themeColor="text1"/>
        </w:rPr>
      </w:pPr>
      <w:r>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резолюции «Отказать».</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790825" cy="1191895"/>
                <wp:effectExtent l="0" t="0" r="0" b="0"/>
                <wp:docPr id="47" name="Врезка26"/>
                <wp:cNvGraphicFramePr/>
                <a:graphic xmlns:a="http://schemas.openxmlformats.org/drawingml/2006/main">
                  <a:graphicData uri="http://schemas.microsoft.com/office/word/2010/wordprocessingShape">
                    <wps:wsp>
                      <wps:cNvPr id="0" name=""/>
                      <wps:cNvSpPr>
                        <a:spLocks noChangeArrowheads="1"/>
                      </wps:cNvSpPr>
                      <wps:spPr bwMode="auto">
                        <a:xfrm>
                          <a:off x="0" y="0"/>
                          <a:ext cx="2790824" cy="119189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2790825" cy="819150"/>
                                      <wp:effectExtent l="0" t="0" r="0" b="0"/>
                                      <wp:docPr id="48"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345.png"/>
                                              <pic:cNvPicPr>
                                                <a:picLocks noChangeAspect="1"/>
                                              </pic:cNvPicPr>
                                              <pic:nvPr/>
                                            </pic:nvPicPr>
                                            <pic:blipFill>
                                              <a:blip r:embed="rId39"/>
                                              <a:stretch/>
                                            </pic:blipFill>
                                            <pic:spPr bwMode="auto">
                                              <a:xfrm>
                                                <a:off x="0" y="0"/>
                                                <a:ext cx="2790824" cy="819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width:219.75pt;height:64.50pt;mso-wrap-distance-left:0.00pt;mso-wrap-distance-top:0.00pt;mso-wrap-distance-right:0.00pt;mso-wrap-distance-bottom:0.00pt;" stroked="false">
                                      <v:path textboxrect="0,0,0,0"/>
                                      <v:imagedata r:id="rId3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47" o:spid="_x0000_s47" o:spt="1" type="#_x0000_t1" style="width:219.75pt;height:93.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2790825" cy="819150"/>
                                <wp:effectExtent l="0" t="0" r="0" b="0"/>
                                <wp:docPr id="48"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345.png"/>
                                        <pic:cNvPicPr>
                                          <a:picLocks noChangeAspect="1"/>
                                        </pic:cNvPicPr>
                                        <pic:nvPr/>
                                      </pic:nvPicPr>
                                      <pic:blipFill>
                                        <a:blip r:embed="rId39"/>
                                        <a:stretch/>
                                      </pic:blipFill>
                                      <pic:spPr bwMode="auto">
                                        <a:xfrm>
                                          <a:off x="0" y="0"/>
                                          <a:ext cx="2790824" cy="819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width:219.75pt;height:64.50pt;mso-wrap-distance-left:0.00pt;mso-wrap-distance-top:0.00pt;mso-wrap-distance-right:0.00pt;mso-wrap-distance-bottom:0.00pt;" stroked="false">
                                <v:path textboxrect="0,0,0,0"/>
                                <v:imagedata r:id="rId39" o:title=""/>
                              </v:shape>
                            </w:pict>
                          </mc:Fallback>
                        </mc:AlternateContent>
                      </w:r>
                      <w:r/>
                    </w:p>
                  </w:txbxContent>
                </v:textbox>
              </v:shape>
            </w:pict>
          </mc:Fallback>
        </mc:AlternateContent>
      </w:r>
      <w:r/>
    </w:p>
    <w:p>
      <w:pPr>
        <w:pStyle w:val="1406"/>
      </w:pPr>
      <w:r/>
      <w:bookmarkStart w:id="47" w:name="_Toc230357624"/>
      <w:r>
        <w:t xml:space="preserve">Рисунок </w:t>
      </w:r>
      <w:r>
        <w:fldChar w:fldCharType="begin"/>
      </w:r>
      <w:r>
        <w:instrText xml:space="preserve">SEQ Рисунок \* ARABIC </w:instrText>
      </w:r>
      <w:r>
        <w:fldChar w:fldCharType="separate"/>
      </w:r>
      <w:r>
        <w:t xml:space="preserve">28</w:t>
      </w:r>
      <w:bookmarkEnd w:id="47"/>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третьем этапе бизнес-процесса обработку документа выполняет пользователь с ролью Бухгалтер.</w:t>
      </w:r>
      <w:r>
        <w:rPr>
          <w:color w:val="000000" w:themeColor="text1"/>
        </w:rPr>
      </w:r>
    </w:p>
    <w:p>
      <w:pPr>
        <w:jc w:val="center"/>
        <w:keepNext/>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А также заполнить реквизит КПС на вкладке Бухгалтерская операция, после чего отразить документ в учёте или отказаться от отражения в случае наличия ошибок.</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101798"/>
                <wp:effectExtent l="0" t="0" r="0" b="3810"/>
                <wp:docPr id="49" name="Рисунок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0"/>
                        <a:stretch/>
                      </pic:blipFill>
                      <pic:spPr bwMode="auto">
                        <a:xfrm>
                          <a:off x="0" y="0"/>
                          <a:ext cx="6029960" cy="310179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width:474.80pt;height:244.24pt;mso-wrap-distance-left:0.00pt;mso-wrap-distance-top:0.00pt;mso-wrap-distance-right:0.00pt;mso-wrap-distance-bottom:0.00pt;" stroked="false">
                <v:path textboxrect="0,0,0,0"/>
                <v:imagedata r:id="rId40" o:title=""/>
              </v:shape>
            </w:pict>
          </mc:Fallback>
        </mc:AlternateContent>
      </w:r>
      <w:r/>
    </w:p>
    <w:p>
      <w:pPr>
        <w:pStyle w:val="1406"/>
      </w:pPr>
      <w:r/>
      <w:bookmarkStart w:id="48" w:name="_Toc230357625"/>
      <w:r>
        <w:t xml:space="preserve">Рисунок </w:t>
      </w:r>
      <w:r>
        <w:fldChar w:fldCharType="begin"/>
      </w:r>
      <w:r>
        <w:instrText xml:space="preserve"> SEQ Рисунок \* ARABIC </w:instrText>
      </w:r>
      <w:r>
        <w:fldChar w:fldCharType="separate"/>
      </w:r>
      <w:r>
        <w:t xml:space="preserve">29</w:t>
      </w:r>
      <w:bookmarkEnd w:id="48"/>
      <w:r>
        <w:fldChar w:fldCharType="end"/>
      </w:r>
      <w:r/>
    </w:p>
    <w:p>
      <w:pPr>
        <w:jc w:val="center"/>
        <w:keepNext/>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результате отражения формуляра в учёте будут сформированы следующие проводки: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983105"/>
                <wp:effectExtent l="0" t="0" r="3175" b="0"/>
                <wp:docPr id="50" name="Врезка29"/>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9831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610360"/>
                                      <wp:effectExtent l="0" t="0" r="0" b="0"/>
                                      <wp:docPr id="51"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348.png"/>
                                              <pic:cNvPicPr>
                                                <a:picLocks noChangeAspect="1"/>
                                              </pic:cNvPicPr>
                                              <pic:nvPr/>
                                            </pic:nvPicPr>
                                            <pic:blipFill>
                                              <a:blip r:embed="rId41"/>
                                              <a:stretch/>
                                            </pic:blipFill>
                                            <pic:spPr bwMode="auto">
                                              <a:xfrm>
                                                <a:off x="0" y="0"/>
                                                <a:ext cx="5940425" cy="16103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width:467.75pt;height:126.80pt;mso-wrap-distance-left:0.00pt;mso-wrap-distance-top:0.00pt;mso-wrap-distance-right:0.00pt;mso-wrap-distance-bottom:0.00pt;" stroked="false">
                                      <v:path textboxrect="0,0,0,0"/>
                                      <v:imagedata r:id="rId4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0" o:spid="_x0000_s50" o:spt="1" type="#_x0000_t1" style="width:467.75pt;height:156.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610360"/>
                                <wp:effectExtent l="0" t="0" r="0" b="0"/>
                                <wp:docPr id="51"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348.png"/>
                                        <pic:cNvPicPr>
                                          <a:picLocks noChangeAspect="1"/>
                                        </pic:cNvPicPr>
                                        <pic:nvPr/>
                                      </pic:nvPicPr>
                                      <pic:blipFill>
                                        <a:blip r:embed="rId41"/>
                                        <a:stretch/>
                                      </pic:blipFill>
                                      <pic:spPr bwMode="auto">
                                        <a:xfrm>
                                          <a:off x="0" y="0"/>
                                          <a:ext cx="5940425" cy="16103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width:467.75pt;height:126.80pt;mso-wrap-distance-left:0.00pt;mso-wrap-distance-top:0.00pt;mso-wrap-distance-right:0.00pt;mso-wrap-distance-bottom:0.00pt;" stroked="false">
                                <v:path textboxrect="0,0,0,0"/>
                                <v:imagedata r:id="rId41" o:title=""/>
                              </v:shape>
                            </w:pict>
                          </mc:Fallback>
                        </mc:AlternateContent>
                      </w:r>
                      <w:r/>
                    </w:p>
                  </w:txbxContent>
                </v:textbox>
              </v:shape>
            </w:pict>
          </mc:Fallback>
        </mc:AlternateContent>
      </w:r>
      <w:r/>
    </w:p>
    <w:p>
      <w:pPr>
        <w:pStyle w:val="1406"/>
      </w:pPr>
      <w:r/>
      <w:bookmarkStart w:id="49" w:name="_Toc230357626"/>
      <w:r>
        <w:t xml:space="preserve">Рисунок </w:t>
      </w:r>
      <w:r>
        <w:fldChar w:fldCharType="begin"/>
      </w:r>
      <w:r>
        <w:instrText xml:space="preserve">SEQ Рисунок \* ARABIC </w:instrText>
      </w:r>
      <w:r>
        <w:fldChar w:fldCharType="separate"/>
      </w:r>
      <w:r>
        <w:t xml:space="preserve">30</w:t>
      </w:r>
      <w:bookmarkEnd w:id="49"/>
      <w:r>
        <w:fldChar w:fldCharType="end"/>
      </w:r>
      <w:r/>
    </w:p>
    <w:p>
      <w:pPr>
        <w:jc w:val="center"/>
        <w:rPr>
          <w:color w:val="000000" w:themeColor="text1"/>
          <w:szCs w:val="28"/>
        </w:rPr>
      </w:pPr>
      <w:r>
        <w:rPr>
          <w:color w:val="000000" w:themeColor="text1"/>
          <w:szCs w:val="28"/>
        </w:rPr>
      </w:r>
      <w:r>
        <w:rPr>
          <w:color w:val="000000" w:themeColor="text1"/>
          <w:szCs w:val="28"/>
        </w:rPr>
      </w:r>
    </w:p>
    <w:p>
      <w:pPr>
        <w:rPr>
          <w:color w:val="auto"/>
        </w:rPr>
      </w:pPr>
      <w:r>
        <w:rPr>
          <w:b/>
          <w:color w:val="auto"/>
          <w:szCs w:val="28"/>
        </w:rPr>
        <w:t xml:space="preserve">Формирование документов </w:t>
      </w:r>
      <w:r>
        <w:rPr>
          <w:b/>
          <w:i/>
          <w:color w:val="auto"/>
          <w:szCs w:val="28"/>
        </w:rPr>
        <w:t xml:space="preserve">Акт приема-передачи объектов, полученных в личное пользование (ф.0510434) (Передача в личное пользование) и Акт приема-передачи объектов, полученных в личное пользование (ф.0510434) (Возврат из личного пользования)</w:t>
      </w:r>
      <w:r>
        <w:rPr>
          <w:color w:val="auto"/>
        </w:rP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color w:val="000000" w:themeColor="text1"/>
          <w:szCs w:val="28"/>
        </w:rPr>
        <w:t xml:space="preserve">Согласно шаблону процесса </w:t>
      </w:r>
      <w:r>
        <w:rPr>
          <w:b/>
          <w:i/>
          <w:color w:val="000000" w:themeColor="text1"/>
          <w:szCs w:val="28"/>
        </w:rPr>
        <w:t xml:space="preserve">Акт приема-передачи объектов, полученных в личное пользование (ф.0510434) </w:t>
      </w:r>
      <w:r>
        <w:rPr>
          <w:color w:val="000000" w:themeColor="text1"/>
          <w:szCs w:val="28"/>
        </w:rPr>
        <w:t xml:space="preserve">по передаче/возврату ОС (в том числе в оперативном учёте) в/из личного пользования, за формирование документов отвечает пользователь с ролью </w:t>
      </w:r>
      <w:r>
        <w:rPr>
          <w:b/>
          <w:color w:val="000000" w:themeColor="text1"/>
          <w:szCs w:val="28"/>
        </w:rPr>
        <w:t xml:space="preserve">Материально-ответственное лицо.</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color w:val="000000" w:themeColor="text1"/>
          <w:szCs w:val="28"/>
        </w:rPr>
        <w:t xml:space="preserve">В созданном документе автоматически будут заполнены следующие реквизиты:</w:t>
      </w:r>
      <w:r>
        <w:rPr>
          <w:color w:val="000000" w:themeColor="text1"/>
        </w:rPr>
      </w:r>
    </w:p>
    <w:p>
      <w:pPr>
        <w:numPr>
          <w:ilvl w:val="0"/>
          <w:numId w:val="35"/>
        </w:numPr>
        <w:ind w:left="0" w:firstLine="709"/>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rPr>
      </w:r>
    </w:p>
    <w:p>
      <w:pPr>
        <w:numPr>
          <w:ilvl w:val="0"/>
          <w:numId w:val="37"/>
        </w:numPr>
        <w:ind w:left="0" w:firstLine="709"/>
        <w:rPr>
          <w:color w:val="000000" w:themeColor="text1"/>
        </w:rPr>
      </w:pPr>
      <w:r>
        <w:rPr>
          <w:b/>
          <w:color w:val="000000" w:themeColor="text1"/>
          <w:szCs w:val="28"/>
        </w:rPr>
        <w:t xml:space="preserve">Вид операции </w:t>
      </w:r>
      <w:r>
        <w:rPr>
          <w:color w:val="000000" w:themeColor="text1"/>
          <w:szCs w:val="28"/>
        </w:rPr>
        <w:t xml:space="preserve">- Перемещение собственных ОС, НМА, НПА на балансе (101, 102, 103, 111.60) или Перемещение собственных ОС в опер. учете (21) – в зависимости от типа создаваемого документа;</w:t>
      </w:r>
      <w:r>
        <w:rPr>
          <w:color w:val="000000" w:themeColor="text1"/>
        </w:rPr>
      </w:r>
    </w:p>
    <w:p>
      <w:pPr>
        <w:numPr>
          <w:ilvl w:val="0"/>
          <w:numId w:val="37"/>
        </w:numPr>
        <w:ind w:left="0" w:firstLine="709"/>
        <w:rPr>
          <w:color w:val="000000" w:themeColor="text1"/>
        </w:rPr>
      </w:pPr>
      <w:r>
        <w:rPr>
          <w:b/>
          <w:color w:val="000000" w:themeColor="text1"/>
          <w:szCs w:val="28"/>
        </w:rPr>
        <w:t xml:space="preserve">Установлен флаг -</w:t>
      </w:r>
      <w:r>
        <w:rPr>
          <w:color w:val="000000" w:themeColor="text1"/>
          <w:szCs w:val="28"/>
        </w:rPr>
        <w:t xml:space="preserve">Учет в личном пользовании и режим «Выдать сотруднику» или «Вернуть от сотрудника» в зависимости от типа создаваемого документа.</w:t>
      </w:r>
      <w:r>
        <w:rPr>
          <w:color w:val="000000" w:themeColor="text1"/>
        </w:rPr>
      </w:r>
    </w:p>
    <w:p>
      <w:pPr>
        <w:numPr>
          <w:ilvl w:val="0"/>
          <w:numId w:val="37"/>
        </w:numPr>
        <w:ind w:left="0" w:firstLine="709"/>
        <w:rPr>
          <w:color w:val="000000" w:themeColor="text1"/>
        </w:rPr>
      </w:pPr>
      <w:r>
        <w:rPr>
          <w:b/>
          <w:color w:val="000000" w:themeColor="text1"/>
          <w:szCs w:val="28"/>
        </w:rPr>
        <w:t xml:space="preserve">Предустановлен</w:t>
      </w:r>
      <w:r>
        <w:rPr>
          <w:color w:val="000000" w:themeColor="text1"/>
          <w:szCs w:val="28"/>
        </w:rPr>
        <w:t xml:space="preserve"> первичный документ, не подлежащий редактированию: Акт0510434</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Пользователю необходимо заполнить реквизиты МОЛ/Место хранения, Подразделение (при наличии) блоков Отправитель и Получатель, Наименование, Дату и номер Документа-основания выдачи имущества в шапке документа.</w:t>
      </w:r>
      <w:r>
        <w:rPr>
          <w:color w:val="000000" w:themeColor="text1"/>
        </w:rPr>
      </w:r>
    </w:p>
    <w:p>
      <w:pPr>
        <w:rPr>
          <w:color w:val="000000" w:themeColor="text1"/>
        </w:rPr>
      </w:pPr>
      <w:r>
        <w:rPr>
          <w:color w:val="000000" w:themeColor="text1"/>
          <w:szCs w:val="28"/>
        </w:rPr>
        <w:t xml:space="preserve">В случае, если сотрудник-получатель имущества отличается от указанного в реквизите МОЛ/Место хранения блока Получатель, то необходимо заполнить реквизит справа от флага Учет в личном пользовании, в котором указано «Совпадает с ЦМО».</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Документ содержит три вкладки:</w:t>
      </w:r>
      <w:r>
        <w:rPr>
          <w:color w:val="000000" w:themeColor="text1"/>
        </w:rPr>
      </w:r>
    </w:p>
    <w:p>
      <w:pPr>
        <w:numPr>
          <w:ilvl w:val="0"/>
          <w:numId w:val="32"/>
        </w:numPr>
        <w:ind w:left="0" w:firstLine="709"/>
        <w:rPr>
          <w:color w:val="000000" w:themeColor="text1"/>
        </w:rPr>
      </w:pPr>
      <w:r>
        <w:rPr>
          <w:i/>
          <w:color w:val="000000" w:themeColor="text1"/>
          <w:szCs w:val="28"/>
        </w:rPr>
        <w:t xml:space="preserve">Основные средства;</w:t>
      </w:r>
      <w:r>
        <w:rPr>
          <w:color w:val="000000" w:themeColor="text1"/>
        </w:rPr>
      </w:r>
    </w:p>
    <w:p>
      <w:pPr>
        <w:numPr>
          <w:ilvl w:val="0"/>
          <w:numId w:val="32"/>
        </w:numPr>
        <w:ind w:left="0" w:firstLine="709"/>
        <w:rPr>
          <w:color w:val="000000" w:themeColor="text1"/>
        </w:rPr>
      </w:pPr>
      <w:r>
        <w:rPr>
          <w:i/>
          <w:color w:val="000000" w:themeColor="text1"/>
          <w:szCs w:val="28"/>
        </w:rPr>
        <w:t xml:space="preserve">Сведения;</w:t>
      </w:r>
      <w:r>
        <w:rPr>
          <w:color w:val="000000" w:themeColor="text1"/>
        </w:rPr>
      </w:r>
    </w:p>
    <w:p>
      <w:pPr>
        <w:numPr>
          <w:ilvl w:val="0"/>
          <w:numId w:val="32"/>
        </w:numPr>
        <w:ind w:left="0" w:firstLine="709"/>
        <w:rPr>
          <w:color w:val="000000" w:themeColor="text1"/>
        </w:rPr>
      </w:pPr>
      <w:r>
        <w:rPr>
          <w:i/>
          <w:color w:val="000000" w:themeColor="text1"/>
          <w:szCs w:val="28"/>
        </w:rPr>
        <w:t xml:space="preserve">Бухгалтерская операция.</w:t>
      </w:r>
      <w:r>
        <w:rPr>
          <w:color w:val="000000" w:themeColor="text1"/>
        </w:rPr>
      </w:r>
    </w:p>
    <w:p>
      <w:pPr>
        <w:rPr>
          <w:i/>
          <w:color w:val="000000" w:themeColor="text1"/>
          <w:szCs w:val="28"/>
        </w:rPr>
      </w:pPr>
      <w:r>
        <w:rPr>
          <w:i/>
          <w:color w:val="000000" w:themeColor="text1"/>
          <w:szCs w:val="28"/>
        </w:rPr>
      </w:r>
      <w:r>
        <w:rPr>
          <w:i/>
          <w:color w:val="000000" w:themeColor="text1"/>
          <w:szCs w:val="28"/>
        </w:rPr>
      </w:r>
    </w:p>
    <w:p>
      <w:pPr>
        <w:rPr>
          <w:color w:val="000000" w:themeColor="text1"/>
        </w:rPr>
      </w:pPr>
      <w:r>
        <w:rPr>
          <w:color w:val="000000" w:themeColor="text1"/>
          <w:szCs w:val="28"/>
        </w:rPr>
        <w:t xml:space="preserve">Вкладки заполняются поочерёдно. На вкладке Бухгалтерская операция не требуется вносить какие-либо сведения. Реквизит Типовая операция заполняется автоматически при создании документа.</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Заполнение вкладки Основные средства</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color w:val="000000" w:themeColor="text1"/>
          <w:szCs w:val="28"/>
        </w:rPr>
        <w:t xml:space="preserve">На вкладке Основные средства для корректного заполнения документа необходимо воспользоваться кнопкой «Подобрать» для заполнения табличной части результатом под</w:t>
      </w:r>
      <w:r>
        <w:rPr>
          <w:color w:val="000000" w:themeColor="text1"/>
          <w:szCs w:val="28"/>
        </w:rPr>
        <w:t xml:space="preserve">бора по остаткам объектов НФА  на счетах 101, 102, 103, 111.60, которые требуется выдать в пользование. После заполнения табличной части строки не подлежат редактированию. В случае необходимости корректировки данных следует воспользоваться новым подбором. </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3370580"/>
                <wp:effectExtent l="0" t="0" r="3175" b="1270"/>
                <wp:docPr id="52" name="Врезка30"/>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37057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997835"/>
                                      <wp:effectExtent l="0" t="0" r="0" b="0"/>
                                      <wp:docPr id="53"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349.png"/>
                                              <pic:cNvPicPr>
                                                <a:picLocks noChangeAspect="1"/>
                                              </pic:cNvPicPr>
                                              <pic:nvPr/>
                                            </pic:nvPicPr>
                                            <pic:blipFill>
                                              <a:blip r:embed="rId42"/>
                                              <a:stretch/>
                                            </pic:blipFill>
                                            <pic:spPr bwMode="auto">
                                              <a:xfrm>
                                                <a:off x="0" y="0"/>
                                                <a:ext cx="5940425" cy="29978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width:467.75pt;height:236.05pt;mso-wrap-distance-left:0.00pt;mso-wrap-distance-top:0.00pt;mso-wrap-distance-right:0.00pt;mso-wrap-distance-bottom:0.00pt;" stroked="false">
                                      <v:path textboxrect="0,0,0,0"/>
                                      <v:imagedata r:id="rId4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2" o:spid="_x0000_s52" o:spt="1" type="#_x0000_t1" style="width:467.75pt;height:265.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997835"/>
                                <wp:effectExtent l="0" t="0" r="0" b="0"/>
                                <wp:docPr id="53"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349.png"/>
                                        <pic:cNvPicPr>
                                          <a:picLocks noChangeAspect="1"/>
                                        </pic:cNvPicPr>
                                        <pic:nvPr/>
                                      </pic:nvPicPr>
                                      <pic:blipFill>
                                        <a:blip r:embed="rId42"/>
                                        <a:stretch/>
                                      </pic:blipFill>
                                      <pic:spPr bwMode="auto">
                                        <a:xfrm>
                                          <a:off x="0" y="0"/>
                                          <a:ext cx="5940425" cy="29978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width:467.75pt;height:236.05pt;mso-wrap-distance-left:0.00pt;mso-wrap-distance-top:0.00pt;mso-wrap-distance-right:0.00pt;mso-wrap-distance-bottom:0.00pt;" stroked="false">
                                <v:path textboxrect="0,0,0,0"/>
                                <v:imagedata r:id="rId42" o:title=""/>
                              </v:shape>
                            </w:pict>
                          </mc:Fallback>
                        </mc:AlternateContent>
                      </w:r>
                      <w:r/>
                    </w:p>
                  </w:txbxContent>
                </v:textbox>
              </v:shape>
            </w:pict>
          </mc:Fallback>
        </mc:AlternateContent>
      </w:r>
      <w:r/>
    </w:p>
    <w:p>
      <w:pPr>
        <w:pStyle w:val="1406"/>
      </w:pPr>
      <w:r/>
      <w:bookmarkStart w:id="50" w:name="_Toc230357627"/>
      <w:r>
        <w:t xml:space="preserve">Рисунок </w:t>
      </w:r>
      <w:r>
        <w:fldChar w:fldCharType="begin"/>
      </w:r>
      <w:r>
        <w:instrText xml:space="preserve">SEQ Рисунок \* ARABIC </w:instrText>
      </w:r>
      <w:r>
        <w:fldChar w:fldCharType="separate"/>
      </w:r>
      <w:r>
        <w:t xml:space="preserve">31</w:t>
      </w:r>
      <w:bookmarkEnd w:id="50"/>
      <w:r>
        <w:fldChar w:fldCharType="end"/>
      </w:r>
      <w:r/>
    </w:p>
    <w:p>
      <w:pPr>
        <w:jc w:val="center"/>
        <w:rPr>
          <w:color w:val="000000" w:themeColor="text1"/>
          <w:szCs w:val="28"/>
        </w:rPr>
      </w:pPr>
      <w:r>
        <w:rPr>
          <w:color w:val="000000" w:themeColor="text1"/>
          <w:szCs w:val="28"/>
        </w:rPr>
      </w:r>
      <w:r>
        <w:rPr>
          <w:color w:val="000000" w:themeColor="text1"/>
          <w:szCs w:val="28"/>
        </w:rP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Заполнение вкладки Сведения</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color w:val="000000" w:themeColor="text1"/>
          <w:szCs w:val="28"/>
        </w:rPr>
        <w:t xml:space="preserve">На вкладке Сведения отображается информация об объекте имущества, выдаваемом в личное пользование. Например, информация об имеющихся дефектах, или примечания об использовании:</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2813050"/>
                <wp:effectExtent l="0" t="0" r="3175" b="0"/>
                <wp:docPr id="54" name="Врезка31"/>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81305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440305"/>
                                      <wp:effectExtent l="0" t="0" r="0" b="0"/>
                                      <wp:docPr id="55"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378.png"/>
                                              <pic:cNvPicPr>
                                                <a:picLocks noChangeAspect="1"/>
                                              </pic:cNvPicPr>
                                              <pic:nvPr/>
                                            </pic:nvPicPr>
                                            <pic:blipFill>
                                              <a:blip r:embed="rId43"/>
                                              <a:stretch/>
                                            </pic:blipFill>
                                            <pic:spPr bwMode="auto">
                                              <a:xfrm>
                                                <a:off x="0" y="0"/>
                                                <a:ext cx="5940425" cy="24403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width:467.75pt;height:192.15pt;mso-wrap-distance-left:0.00pt;mso-wrap-distance-top:0.00pt;mso-wrap-distance-right:0.00pt;mso-wrap-distance-bottom:0.00pt;" stroked="false">
                                      <v:path textboxrect="0,0,0,0"/>
                                      <v:imagedata r:id="rId4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4" o:spid="_x0000_s54" o:spt="1" type="#_x0000_t1" style="width:467.75pt;height:221.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440305"/>
                                <wp:effectExtent l="0" t="0" r="0" b="0"/>
                                <wp:docPr id="55"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378.png"/>
                                        <pic:cNvPicPr>
                                          <a:picLocks noChangeAspect="1"/>
                                        </pic:cNvPicPr>
                                        <pic:nvPr/>
                                      </pic:nvPicPr>
                                      <pic:blipFill>
                                        <a:blip r:embed="rId43"/>
                                        <a:stretch/>
                                      </pic:blipFill>
                                      <pic:spPr bwMode="auto">
                                        <a:xfrm>
                                          <a:off x="0" y="0"/>
                                          <a:ext cx="5940425" cy="24403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width:467.75pt;height:192.15pt;mso-wrap-distance-left:0.00pt;mso-wrap-distance-top:0.00pt;mso-wrap-distance-right:0.00pt;mso-wrap-distance-bottom:0.00pt;" stroked="false">
                                <v:path textboxrect="0,0,0,0"/>
                                <v:imagedata r:id="rId43" o:title=""/>
                              </v:shape>
                            </w:pict>
                          </mc:Fallback>
                        </mc:AlternateContent>
                      </w:r>
                      <w:r/>
                    </w:p>
                  </w:txbxContent>
                </v:textbox>
              </v:shape>
            </w:pict>
          </mc:Fallback>
        </mc:AlternateContent>
      </w:r>
      <w:r/>
    </w:p>
    <w:p>
      <w:pPr>
        <w:pStyle w:val="1406"/>
      </w:pPr>
      <w:r/>
      <w:bookmarkStart w:id="51" w:name="_Toc230357628"/>
      <w:r>
        <w:t xml:space="preserve">Рисунок </w:t>
      </w:r>
      <w:r>
        <w:fldChar w:fldCharType="begin"/>
      </w:r>
      <w:r>
        <w:instrText xml:space="preserve">SEQ Рисунок \* ARABIC </w:instrText>
      </w:r>
      <w:r>
        <w:fldChar w:fldCharType="separate"/>
      </w:r>
      <w:r>
        <w:t xml:space="preserve">32</w:t>
      </w:r>
      <w:bookmarkEnd w:id="51"/>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этом заполнение документа на первом этапе завершено. Требуется Подписать документ и отправить на второй этап бизнес-процесса.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2540635" cy="814705"/>
                <wp:effectExtent l="0" t="0" r="2540" b="4445"/>
                <wp:docPr id="56" name="Врезка32"/>
                <wp:cNvGraphicFramePr/>
                <a:graphic xmlns:a="http://schemas.openxmlformats.org/drawingml/2006/main">
                  <a:graphicData uri="http://schemas.microsoft.com/office/word/2010/wordprocessingShape">
                    <wps:wsp>
                      <wps:cNvPr id="0" name=""/>
                      <wps:cNvSpPr>
                        <a:spLocks noChangeArrowheads="1"/>
                      </wps:cNvSpPr>
                      <wps:spPr bwMode="auto">
                        <a:xfrm>
                          <a:off x="0" y="0"/>
                          <a:ext cx="2540635" cy="8147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2540635" cy="441960"/>
                                      <wp:effectExtent l="0" t="0" r="0" b="0"/>
                                      <wp:docPr id="57"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Изображение5"/>
                                              <pic:cNvPicPr>
                                                <a:picLocks noChangeAspect="1"/>
                                              </pic:cNvPicPr>
                                              <pic:nvPr/>
                                            </pic:nvPicPr>
                                            <pic:blipFill>
                                              <a:blip r:embed="rId24"/>
                                              <a:stretch/>
                                            </pic:blipFill>
                                            <pic:spPr bwMode="auto">
                                              <a:xfrm>
                                                <a:off x="0" y="0"/>
                                                <a:ext cx="2540635" cy="4419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width:200.05pt;height:34.80pt;mso-wrap-distance-left:0.00pt;mso-wrap-distance-top:0.00pt;mso-wrap-distance-right:0.00pt;mso-wrap-distance-bottom:0.00pt;" stroked="false">
                                      <v:path textboxrect="0,0,0,0"/>
                                      <v:imagedata r:id="rId2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6" o:spid="_x0000_s56" o:spt="1" type="#_x0000_t1" style="width:200.05pt;height:64.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2540635" cy="441960"/>
                                <wp:effectExtent l="0" t="0" r="0" b="0"/>
                                <wp:docPr id="57"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Изображение5"/>
                                        <pic:cNvPicPr>
                                          <a:picLocks noChangeAspect="1"/>
                                        </pic:cNvPicPr>
                                        <pic:nvPr/>
                                      </pic:nvPicPr>
                                      <pic:blipFill>
                                        <a:blip r:embed="rId24"/>
                                        <a:stretch/>
                                      </pic:blipFill>
                                      <pic:spPr bwMode="auto">
                                        <a:xfrm>
                                          <a:off x="0" y="0"/>
                                          <a:ext cx="2540635" cy="4419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width:200.05pt;height:34.80pt;mso-wrap-distance-left:0.00pt;mso-wrap-distance-top:0.00pt;mso-wrap-distance-right:0.00pt;mso-wrap-distance-bottom:0.00pt;" stroked="false">
                                <v:path textboxrect="0,0,0,0"/>
                                <v:imagedata r:id="rId24" o:title=""/>
                              </v:shape>
                            </w:pict>
                          </mc:Fallback>
                        </mc:AlternateContent>
                      </w:r>
                      <w:r/>
                    </w:p>
                  </w:txbxContent>
                </v:textbox>
              </v:shape>
            </w:pict>
          </mc:Fallback>
        </mc:AlternateContent>
      </w:r>
      <w:r/>
    </w:p>
    <w:p>
      <w:pPr>
        <w:pStyle w:val="1406"/>
      </w:pPr>
      <w:r/>
      <w:bookmarkStart w:id="52" w:name="_Toc230357629"/>
      <w:r>
        <w:t xml:space="preserve">Рисунок </w:t>
      </w:r>
      <w:r>
        <w:fldChar w:fldCharType="begin"/>
      </w:r>
      <w:r>
        <w:instrText xml:space="preserve">SEQ Рисунок \* ARABIC </w:instrText>
      </w:r>
      <w:r>
        <w:fldChar w:fldCharType="separate"/>
      </w:r>
      <w:r>
        <w:t xml:space="preserve">33</w:t>
      </w:r>
      <w:bookmarkEnd w:id="52"/>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случае если у лица-получателя имущества отсутствует техническая возможность выполнить подписание формуляра электронной подписью, пользователю необходимо </w:t>
      </w:r>
      <w:r>
        <w:rPr>
          <w:color w:val="000000" w:themeColor="text1"/>
          <w:szCs w:val="28"/>
          <w:u w:val="single"/>
        </w:rPr>
        <w:t xml:space="preserve">обязательно</w:t>
      </w:r>
      <w:r>
        <w:rPr>
          <w:color w:val="000000" w:themeColor="text1"/>
          <w:szCs w:val="28"/>
        </w:rPr>
        <w:t xml:space="preserve"> прикрепить к документу скан печатной формы формуляра, подписанной лицом-получателем имущества. После чего направить формуляр </w:t>
      </w:r>
      <w:r>
        <w:rPr>
          <w:color w:val="000000" w:themeColor="text1"/>
          <w:szCs w:val="28"/>
          <w:u w:val="single"/>
        </w:rPr>
        <w:t xml:space="preserve">сразу на третий этап</w:t>
      </w:r>
      <w:r>
        <w:rPr>
          <w:color w:val="000000" w:themeColor="text1"/>
          <w:szCs w:val="28"/>
        </w:rPr>
        <w:t xml:space="preserve"> БП при помощи кнопки-резолюции «Направить скан в ЦБ»:</w:t>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167255" cy="780415"/>
                <wp:effectExtent l="0" t="0" r="4445" b="635"/>
                <wp:docPr id="58" name="Врезка33"/>
                <wp:cNvGraphicFramePr/>
                <a:graphic xmlns:a="http://schemas.openxmlformats.org/drawingml/2006/main">
                  <a:graphicData uri="http://schemas.microsoft.com/office/word/2010/wordprocessingShape">
                    <wps:wsp>
                      <wps:cNvPr id="0" name=""/>
                      <wps:cNvSpPr>
                        <a:spLocks noChangeArrowheads="1"/>
                      </wps:cNvSpPr>
                      <wps:spPr bwMode="auto">
                        <a:xfrm>
                          <a:off x="0" y="0"/>
                          <a:ext cx="2167255" cy="78041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2167255" cy="407670"/>
                                      <wp:effectExtent l="0" t="0" r="0" b="0"/>
                                      <wp:docPr id="59"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Изображение6"/>
                                              <pic:cNvPicPr>
                                                <a:picLocks noChangeAspect="1"/>
                                              </pic:cNvPicPr>
                                              <pic:nvPr/>
                                            </pic:nvPicPr>
                                            <pic:blipFill>
                                              <a:blip r:embed="rId25"/>
                                              <a:stretch/>
                                            </pic:blipFill>
                                            <pic:spPr bwMode="auto">
                                              <a:xfrm>
                                                <a:off x="0" y="0"/>
                                                <a:ext cx="2167255" cy="407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width:170.65pt;height:32.10pt;mso-wrap-distance-left:0.00pt;mso-wrap-distance-top:0.00pt;mso-wrap-distance-right:0.00pt;mso-wrap-distance-bottom:0.00pt;" stroked="false">
                                      <v:path textboxrect="0,0,0,0"/>
                                      <v:imagedata r:id="rId2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8" o:spid="_x0000_s58" o:spt="1" type="#_x0000_t1" style="width:170.65pt;height:61.4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2167255" cy="407670"/>
                                <wp:effectExtent l="0" t="0" r="0" b="0"/>
                                <wp:docPr id="59"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Изображение6"/>
                                        <pic:cNvPicPr>
                                          <a:picLocks noChangeAspect="1"/>
                                        </pic:cNvPicPr>
                                        <pic:nvPr/>
                                      </pic:nvPicPr>
                                      <pic:blipFill>
                                        <a:blip r:embed="rId25"/>
                                        <a:stretch/>
                                      </pic:blipFill>
                                      <pic:spPr bwMode="auto">
                                        <a:xfrm>
                                          <a:off x="0" y="0"/>
                                          <a:ext cx="2167255" cy="407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width:170.65pt;height:32.10pt;mso-wrap-distance-left:0.00pt;mso-wrap-distance-top:0.00pt;mso-wrap-distance-right:0.00pt;mso-wrap-distance-bottom:0.00pt;" stroked="false">
                                <v:path textboxrect="0,0,0,0"/>
                                <v:imagedata r:id="rId25" o:title=""/>
                              </v:shape>
                            </w:pict>
                          </mc:Fallback>
                        </mc:AlternateContent>
                      </w:r>
                      <w:r/>
                    </w:p>
                  </w:txbxContent>
                </v:textbox>
              </v:shape>
            </w:pict>
          </mc:Fallback>
        </mc:AlternateContent>
      </w:r>
      <w:r/>
    </w:p>
    <w:p>
      <w:pPr>
        <w:pStyle w:val="1406"/>
      </w:pPr>
      <w:r/>
      <w:bookmarkStart w:id="53" w:name="_Toc230357630"/>
      <w:r>
        <w:t xml:space="preserve">Рисунок </w:t>
      </w:r>
      <w:r>
        <w:fldChar w:fldCharType="begin"/>
      </w:r>
      <w:r>
        <w:instrText xml:space="preserve">SEQ Рисунок \* ARABIC </w:instrText>
      </w:r>
      <w:r>
        <w:fldChar w:fldCharType="separate"/>
      </w:r>
      <w:r>
        <w:t xml:space="preserve">34</w:t>
      </w:r>
      <w:bookmarkEnd w:id="53"/>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Если при этом в документе отсутствуют присоединённые файлы, будет выдано соответствующее предупреждение:</w:t>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518660" cy="834390"/>
                <wp:effectExtent l="0" t="0" r="0" b="3810"/>
                <wp:docPr id="60" name="Врезка34"/>
                <wp:cNvGraphicFramePr/>
                <a:graphic xmlns:a="http://schemas.openxmlformats.org/drawingml/2006/main">
                  <a:graphicData uri="http://schemas.microsoft.com/office/word/2010/wordprocessingShape">
                    <wps:wsp>
                      <wps:cNvPr id="0" name=""/>
                      <wps:cNvSpPr>
                        <a:spLocks noChangeArrowheads="1"/>
                      </wps:cNvSpPr>
                      <wps:spPr bwMode="auto">
                        <a:xfrm>
                          <a:off x="0" y="0"/>
                          <a:ext cx="4518660" cy="8343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518660" cy="461645"/>
                                      <wp:effectExtent l="0" t="0" r="0" b="0"/>
                                      <wp:docPr id="61"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Изображение7"/>
                                              <pic:cNvPicPr>
                                                <a:picLocks noChangeAspect="1"/>
                                              </pic:cNvPicPr>
                                              <pic:nvPr/>
                                            </pic:nvPicPr>
                                            <pic:blipFill>
                                              <a:blip r:embed="rId26"/>
                                              <a:stretch/>
                                            </pic:blipFill>
                                            <pic:spPr bwMode="auto">
                                              <a:xfrm>
                                                <a:off x="0" y="0"/>
                                                <a:ext cx="4518660" cy="4616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width:355.80pt;height:36.35pt;mso-wrap-distance-left:0.00pt;mso-wrap-distance-top:0.00pt;mso-wrap-distance-right:0.00pt;mso-wrap-distance-bottom:0.00pt;" stroked="false">
                                      <v:path textboxrect="0,0,0,0"/>
                                      <v:imagedata r:id="rId2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0" o:spid="_x0000_s60" o:spt="1" type="#_x0000_t1" style="width:355.80pt;height:65.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518660" cy="461645"/>
                                <wp:effectExtent l="0" t="0" r="0" b="0"/>
                                <wp:docPr id="61"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Изображение7"/>
                                        <pic:cNvPicPr>
                                          <a:picLocks noChangeAspect="1"/>
                                        </pic:cNvPicPr>
                                        <pic:nvPr/>
                                      </pic:nvPicPr>
                                      <pic:blipFill>
                                        <a:blip r:embed="rId26"/>
                                        <a:stretch/>
                                      </pic:blipFill>
                                      <pic:spPr bwMode="auto">
                                        <a:xfrm>
                                          <a:off x="0" y="0"/>
                                          <a:ext cx="4518660" cy="4616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width:355.80pt;height:36.35pt;mso-wrap-distance-left:0.00pt;mso-wrap-distance-top:0.00pt;mso-wrap-distance-right:0.00pt;mso-wrap-distance-bottom:0.00pt;" stroked="false">
                                <v:path textboxrect="0,0,0,0"/>
                                <v:imagedata r:id="rId26" o:title=""/>
                              </v:shape>
                            </w:pict>
                          </mc:Fallback>
                        </mc:AlternateContent>
                      </w:r>
                      <w:r/>
                    </w:p>
                  </w:txbxContent>
                </v:textbox>
              </v:shape>
            </w:pict>
          </mc:Fallback>
        </mc:AlternateContent>
      </w:r>
      <w:r/>
    </w:p>
    <w:p>
      <w:pPr>
        <w:pStyle w:val="1406"/>
      </w:pPr>
      <w:r/>
      <w:bookmarkStart w:id="54" w:name="_Toc230357631"/>
      <w:r>
        <w:t xml:space="preserve">Рисунок </w:t>
      </w:r>
      <w:r>
        <w:fldChar w:fldCharType="begin"/>
      </w:r>
      <w:r>
        <w:instrText xml:space="preserve">SEQ Рисунок \* ARABIC </w:instrText>
      </w:r>
      <w:r>
        <w:fldChar w:fldCharType="separate"/>
      </w:r>
      <w:r>
        <w:t xml:space="preserve">35</w:t>
      </w:r>
      <w:bookmarkEnd w:id="54"/>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втором этапе бизнес-процесса задача на подписание документа направляется либо к сотруднику-получателю имущества, указанному в реквизите МОЛ/Место хранения, при условии наличия пользователя базы данных.</w:t>
      </w:r>
      <w:r>
        <w:rPr>
          <w:color w:val="000000" w:themeColor="text1"/>
        </w:rPr>
      </w:r>
    </w:p>
    <w:p>
      <w:pPr>
        <w:rPr>
          <w:color w:val="000000" w:themeColor="text1"/>
        </w:rPr>
      </w:pPr>
      <w:r>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резолюции «Отказать».</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248025" cy="1334770"/>
                <wp:effectExtent l="0" t="0" r="0" b="0"/>
                <wp:docPr id="62" name="Врезка35"/>
                <wp:cNvGraphicFramePr/>
                <a:graphic xmlns:a="http://schemas.openxmlformats.org/drawingml/2006/main">
                  <a:graphicData uri="http://schemas.microsoft.com/office/word/2010/wordprocessingShape">
                    <wps:wsp>
                      <wps:cNvPr id="0" name=""/>
                      <wps:cNvSpPr>
                        <a:spLocks noChangeArrowheads="1"/>
                      </wps:cNvSpPr>
                      <wps:spPr bwMode="auto">
                        <a:xfrm>
                          <a:off x="0" y="0"/>
                          <a:ext cx="3248025" cy="13347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3248025" cy="962025"/>
                                      <wp:effectExtent l="0" t="0" r="0" b="0"/>
                                      <wp:docPr id="63"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381.png"/>
                                              <pic:cNvPicPr>
                                                <a:picLocks noChangeAspect="1"/>
                                              </pic:cNvPicPr>
                                              <pic:nvPr/>
                                            </pic:nvPicPr>
                                            <pic:blipFill>
                                              <a:blip r:embed="rId44"/>
                                              <a:stretch/>
                                            </pic:blipFill>
                                            <pic:spPr bwMode="auto">
                                              <a:xfrm>
                                                <a:off x="0" y="0"/>
                                                <a:ext cx="3248025" cy="9620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width:255.75pt;height:75.75pt;mso-wrap-distance-left:0.00pt;mso-wrap-distance-top:0.00pt;mso-wrap-distance-right:0.00pt;mso-wrap-distance-bottom:0.00pt;" stroked="false">
                                      <v:path textboxrect="0,0,0,0"/>
                                      <v:imagedata r:id="rId4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2" o:spid="_x0000_s62" o:spt="1" type="#_x0000_t1" style="width:255.75pt;height:105.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3248025" cy="962025"/>
                                <wp:effectExtent l="0" t="0" r="0" b="0"/>
                                <wp:docPr id="63"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381.png"/>
                                        <pic:cNvPicPr>
                                          <a:picLocks noChangeAspect="1"/>
                                        </pic:cNvPicPr>
                                        <pic:nvPr/>
                                      </pic:nvPicPr>
                                      <pic:blipFill>
                                        <a:blip r:embed="rId44"/>
                                        <a:stretch/>
                                      </pic:blipFill>
                                      <pic:spPr bwMode="auto">
                                        <a:xfrm>
                                          <a:off x="0" y="0"/>
                                          <a:ext cx="3248025" cy="9620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width:255.75pt;height:75.75pt;mso-wrap-distance-left:0.00pt;mso-wrap-distance-top:0.00pt;mso-wrap-distance-right:0.00pt;mso-wrap-distance-bottom:0.00pt;" stroked="false">
                                <v:path textboxrect="0,0,0,0"/>
                                <v:imagedata r:id="rId44" o:title=""/>
                              </v:shape>
                            </w:pict>
                          </mc:Fallback>
                        </mc:AlternateContent>
                      </w:r>
                      <w:r/>
                    </w:p>
                  </w:txbxContent>
                </v:textbox>
              </v:shape>
            </w:pict>
          </mc:Fallback>
        </mc:AlternateContent>
      </w:r>
      <w:r/>
    </w:p>
    <w:p>
      <w:pPr>
        <w:pStyle w:val="1406"/>
      </w:pPr>
      <w:r/>
      <w:bookmarkStart w:id="55" w:name="_Toc230357632"/>
      <w:r>
        <w:t xml:space="preserve">Рисунок </w:t>
      </w:r>
      <w:r>
        <w:fldChar w:fldCharType="begin"/>
      </w:r>
      <w:r>
        <w:instrText xml:space="preserve">SEQ Рисунок \* ARABIC </w:instrText>
      </w:r>
      <w:r>
        <w:fldChar w:fldCharType="separate"/>
      </w:r>
      <w:r>
        <w:t xml:space="preserve">36</w:t>
      </w:r>
      <w:bookmarkEnd w:id="55"/>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третьем этапе бизнес-процесса обработку документа выполняет пользователь с ролью Бухгалтер. Пользователю доступна возможность выполнить отражение документа в учёте или отказ документа.</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771775" cy="1239520"/>
                <wp:effectExtent l="0" t="0" r="0" b="0"/>
                <wp:docPr id="64" name="Врезка36"/>
                <wp:cNvGraphicFramePr/>
                <a:graphic xmlns:a="http://schemas.openxmlformats.org/drawingml/2006/main">
                  <a:graphicData uri="http://schemas.microsoft.com/office/word/2010/wordprocessingShape">
                    <wps:wsp>
                      <wps:cNvPr id="0" name=""/>
                      <wps:cNvSpPr>
                        <a:spLocks noChangeArrowheads="1"/>
                      </wps:cNvSpPr>
                      <wps:spPr bwMode="auto">
                        <a:xfrm>
                          <a:off x="0" y="0"/>
                          <a:ext cx="2771775" cy="12395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2771775" cy="866775"/>
                                      <wp:effectExtent l="0" t="0" r="0" b="0"/>
                                      <wp:docPr id="65" name="imag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383.png"/>
                                              <pic:cNvPicPr>
                                                <a:picLocks noChangeAspect="1"/>
                                              </pic:cNvPicPr>
                                              <pic:nvPr/>
                                            </pic:nvPicPr>
                                            <pic:blipFill>
                                              <a:blip r:embed="rId45"/>
                                              <a:stretch/>
                                            </pic:blipFill>
                                            <pic:spPr bwMode="auto">
                                              <a:xfrm>
                                                <a:off x="0" y="0"/>
                                                <a:ext cx="2771775" cy="866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width:218.25pt;height:68.25pt;mso-wrap-distance-left:0.00pt;mso-wrap-distance-top:0.00pt;mso-wrap-distance-right:0.00pt;mso-wrap-distance-bottom:0.00pt;" stroked="false">
                                      <v:path textboxrect="0,0,0,0"/>
                                      <v:imagedata r:id="rId4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4" o:spid="_x0000_s64" o:spt="1" type="#_x0000_t1" style="width:218.25pt;height:97.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2771775" cy="866775"/>
                                <wp:effectExtent l="0" t="0" r="0" b="0"/>
                                <wp:docPr id="65" name="imag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383.png"/>
                                        <pic:cNvPicPr>
                                          <a:picLocks noChangeAspect="1"/>
                                        </pic:cNvPicPr>
                                        <pic:nvPr/>
                                      </pic:nvPicPr>
                                      <pic:blipFill>
                                        <a:blip r:embed="rId45"/>
                                        <a:stretch/>
                                      </pic:blipFill>
                                      <pic:spPr bwMode="auto">
                                        <a:xfrm>
                                          <a:off x="0" y="0"/>
                                          <a:ext cx="2771775" cy="866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width:218.25pt;height:68.25pt;mso-wrap-distance-left:0.00pt;mso-wrap-distance-top:0.00pt;mso-wrap-distance-right:0.00pt;mso-wrap-distance-bottom:0.00pt;" stroked="false">
                                <v:path textboxrect="0,0,0,0"/>
                                <v:imagedata r:id="rId45" o:title=""/>
                              </v:shape>
                            </w:pict>
                          </mc:Fallback>
                        </mc:AlternateContent>
                      </w:r>
                      <w:r/>
                    </w:p>
                  </w:txbxContent>
                </v:textbox>
              </v:shape>
            </w:pict>
          </mc:Fallback>
        </mc:AlternateContent>
      </w:r>
      <w:r/>
    </w:p>
    <w:p>
      <w:pPr>
        <w:pStyle w:val="1406"/>
      </w:pPr>
      <w:r/>
      <w:bookmarkStart w:id="56" w:name="_Toc230357633"/>
      <w:r>
        <w:t xml:space="preserve">Рисунок </w:t>
      </w:r>
      <w:r>
        <w:fldChar w:fldCharType="begin"/>
      </w:r>
      <w:r>
        <w:instrText xml:space="preserve">SEQ Рисунок \* ARABIC </w:instrText>
      </w:r>
      <w:r>
        <w:fldChar w:fldCharType="separate"/>
      </w:r>
      <w:r>
        <w:t xml:space="preserve">37</w:t>
      </w:r>
      <w:bookmarkEnd w:id="56"/>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Для всех перечисленных документов доступен вывод печатной формы Акт приема-передачи объектов, полученных в личное пользование (ф. 0510434):</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2510155" cy="1167765"/>
                <wp:effectExtent l="0" t="0" r="4445" b="3810"/>
                <wp:docPr id="66" name="Врезка37"/>
                <wp:cNvGraphicFramePr/>
                <a:graphic xmlns:a="http://schemas.openxmlformats.org/drawingml/2006/main">
                  <a:graphicData uri="http://schemas.microsoft.com/office/word/2010/wordprocessingShape">
                    <wps:wsp>
                      <wps:cNvPr id="0" name=""/>
                      <wps:cNvSpPr>
                        <a:spLocks noChangeArrowheads="1"/>
                      </wps:cNvSpPr>
                      <wps:spPr bwMode="auto">
                        <a:xfrm>
                          <a:off x="0" y="0"/>
                          <a:ext cx="2510155" cy="116776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2510155" cy="795020"/>
                                      <wp:effectExtent l="0" t="0" r="0" b="0"/>
                                      <wp:docPr id="67" name="image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385.png"/>
                                              <pic:cNvPicPr>
                                                <a:picLocks noChangeAspect="1"/>
                                              </pic:cNvPicPr>
                                              <pic:nvPr/>
                                            </pic:nvPicPr>
                                            <pic:blipFill>
                                              <a:blip r:embed="rId46"/>
                                              <a:stretch/>
                                            </pic:blipFill>
                                            <pic:spPr bwMode="auto">
                                              <a:xfrm>
                                                <a:off x="0" y="0"/>
                                                <a:ext cx="2510155" cy="7950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width:197.65pt;height:62.60pt;mso-wrap-distance-left:0.00pt;mso-wrap-distance-top:0.00pt;mso-wrap-distance-right:0.00pt;mso-wrap-distance-bottom:0.00pt;" stroked="false">
                                      <v:path textboxrect="0,0,0,0"/>
                                      <v:imagedata r:id="rId4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6" o:spid="_x0000_s66" o:spt="1" type="#_x0000_t1" style="width:197.65pt;height:91.9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2510155" cy="795020"/>
                                <wp:effectExtent l="0" t="0" r="0" b="0"/>
                                <wp:docPr id="67" name="image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385.png"/>
                                        <pic:cNvPicPr>
                                          <a:picLocks noChangeAspect="1"/>
                                        </pic:cNvPicPr>
                                        <pic:nvPr/>
                                      </pic:nvPicPr>
                                      <pic:blipFill>
                                        <a:blip r:embed="rId46"/>
                                        <a:stretch/>
                                      </pic:blipFill>
                                      <pic:spPr bwMode="auto">
                                        <a:xfrm>
                                          <a:off x="0" y="0"/>
                                          <a:ext cx="2510155" cy="7950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width:197.65pt;height:62.60pt;mso-wrap-distance-left:0.00pt;mso-wrap-distance-top:0.00pt;mso-wrap-distance-right:0.00pt;mso-wrap-distance-bottom:0.00pt;" stroked="false">
                                <v:path textboxrect="0,0,0,0"/>
                                <v:imagedata r:id="rId46" o:title=""/>
                              </v:shape>
                            </w:pict>
                          </mc:Fallback>
                        </mc:AlternateContent>
                      </w:r>
                      <w:r/>
                    </w:p>
                  </w:txbxContent>
                </v:textbox>
              </v:shape>
            </w:pict>
          </mc:Fallback>
        </mc:AlternateContent>
      </w:r>
      <w:r/>
    </w:p>
    <w:p>
      <w:pPr>
        <w:pStyle w:val="1406"/>
      </w:pPr>
      <w:r/>
      <w:bookmarkStart w:id="57" w:name="_Toc230357634"/>
      <w:r>
        <w:t xml:space="preserve">Рисунок </w:t>
      </w:r>
      <w:r>
        <w:fldChar w:fldCharType="begin"/>
      </w:r>
      <w:r>
        <w:instrText xml:space="preserve">SEQ Рисунок \* ARABIC </w:instrText>
      </w:r>
      <w:r>
        <w:fldChar w:fldCharType="separate"/>
      </w:r>
      <w:r>
        <w:t xml:space="preserve">38</w:t>
      </w:r>
      <w:bookmarkEnd w:id="57"/>
      <w:r>
        <w:fldChar w:fldCharType="end"/>
      </w:r>
      <w:r/>
    </w:p>
    <w:p>
      <w:pPr>
        <w:jc w:val="center"/>
        <w:keepNext/>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371850"/>
                <wp:effectExtent l="0" t="0" r="3175" b="0"/>
                <wp:docPr id="68" name="Врезка38"/>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37185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2999105"/>
                                      <wp:effectExtent l="0" t="0" r="0" b="0"/>
                                      <wp:docPr id="69" name="image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387.png"/>
                                              <pic:cNvPicPr>
                                                <a:picLocks noChangeAspect="1"/>
                                              </pic:cNvPicPr>
                                              <pic:nvPr/>
                                            </pic:nvPicPr>
                                            <pic:blipFill>
                                              <a:blip r:embed="rId47"/>
                                              <a:stretch/>
                                            </pic:blipFill>
                                            <pic:spPr bwMode="auto">
                                              <a:xfrm>
                                                <a:off x="0" y="0"/>
                                                <a:ext cx="5940425" cy="29991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width:467.75pt;height:236.15pt;mso-wrap-distance-left:0.00pt;mso-wrap-distance-top:0.00pt;mso-wrap-distance-right:0.00pt;mso-wrap-distance-bottom:0.00pt;" stroked="false">
                                      <v:path textboxrect="0,0,0,0"/>
                                      <v:imagedata r:id="rId4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8" o:spid="_x0000_s68" o:spt="1" type="#_x0000_t1" style="width:467.75pt;height:265.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999105"/>
                                <wp:effectExtent l="0" t="0" r="0" b="0"/>
                                <wp:docPr id="69" name="image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387.png"/>
                                        <pic:cNvPicPr>
                                          <a:picLocks noChangeAspect="1"/>
                                        </pic:cNvPicPr>
                                        <pic:nvPr/>
                                      </pic:nvPicPr>
                                      <pic:blipFill>
                                        <a:blip r:embed="rId47"/>
                                        <a:stretch/>
                                      </pic:blipFill>
                                      <pic:spPr bwMode="auto">
                                        <a:xfrm>
                                          <a:off x="0" y="0"/>
                                          <a:ext cx="5940425" cy="29991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width:467.75pt;height:236.15pt;mso-wrap-distance-left:0.00pt;mso-wrap-distance-top:0.00pt;mso-wrap-distance-right:0.00pt;mso-wrap-distance-bottom:0.00pt;" stroked="false">
                                <v:path textboxrect="0,0,0,0"/>
                                <v:imagedata r:id="rId47" o:title=""/>
                              </v:shape>
                            </w:pict>
                          </mc:Fallback>
                        </mc:AlternateContent>
                      </w:r>
                      <w:r/>
                    </w:p>
                  </w:txbxContent>
                </v:textbox>
              </v:shape>
            </w:pict>
          </mc:Fallback>
        </mc:AlternateContent>
      </w:r>
      <w:r/>
    </w:p>
    <w:p>
      <w:pPr>
        <w:pStyle w:val="1406"/>
      </w:pPr>
      <w:r/>
      <w:bookmarkStart w:id="58" w:name="_Toc230357635"/>
      <w:r>
        <w:t xml:space="preserve">Рисунок </w:t>
      </w:r>
      <w:r>
        <w:fldChar w:fldCharType="begin"/>
      </w:r>
      <w:r>
        <w:instrText xml:space="preserve">SEQ Рисунок \* ARABIC </w:instrText>
      </w:r>
      <w:r>
        <w:fldChar w:fldCharType="separate"/>
      </w:r>
      <w:r>
        <w:t xml:space="preserve">39</w:t>
      </w:r>
      <w:bookmarkEnd w:id="58"/>
      <w:r>
        <w:fldChar w:fldCharType="end"/>
      </w:r>
      <w:r/>
    </w:p>
    <w:p>
      <w:pPr>
        <w:jc w:val="center"/>
        <w:rPr>
          <w:color w:val="000000" w:themeColor="text1"/>
          <w:szCs w:val="28"/>
        </w:rPr>
      </w:pPr>
      <w:r>
        <w:rPr>
          <w:color w:val="000000" w:themeColor="text1"/>
          <w:szCs w:val="28"/>
        </w:rPr>
      </w:r>
      <w:r>
        <w:rPr>
          <w:color w:val="000000" w:themeColor="text1"/>
          <w:szCs w:val="28"/>
        </w:rPr>
      </w:r>
    </w:p>
    <w:p>
      <w:pPr>
        <w:pStyle w:val="902"/>
        <w:numPr>
          <w:ilvl w:val="1"/>
          <w:numId w:val="45"/>
        </w:numPr>
        <w:keepLines/>
        <w:pageBreakBefore w:val="0"/>
        <w:spacing w:before="480" w:after="360" w:line="259" w:lineRule="auto"/>
        <w:rPr>
          <w:color w:val="000000" w:themeColor="text1"/>
        </w:rPr>
      </w:pPr>
      <w:r/>
      <w:bookmarkStart w:id="59" w:name="_1fob9te"/>
      <w:r/>
      <w:bookmarkStart w:id="60" w:name="_Toc148966667"/>
      <w:r/>
      <w:bookmarkStart w:id="61" w:name="_Toc182574316"/>
      <w:r/>
      <w:bookmarkStart w:id="62" w:name="_Toc230359359"/>
      <w:r/>
      <w:bookmarkEnd w:id="59"/>
      <w:r>
        <w:rPr>
          <w:color w:val="000000" w:themeColor="text1"/>
        </w:rPr>
        <w:t xml:space="preserve">Решение об оценке стоимости имущества, отчуждаемого не в пользу организаций бюджетной сферы (ф. 0510442)</w:t>
      </w:r>
      <w:bookmarkEnd w:id="60"/>
      <w:r/>
      <w:bookmarkEnd w:id="61"/>
      <w:r/>
      <w:bookmarkEnd w:id="62"/>
      <w:r/>
      <w:r>
        <w:rPr>
          <w:color w:val="000000" w:themeColor="text1"/>
        </w:rPr>
      </w:r>
    </w:p>
    <w:p>
      <w:pPr>
        <w:pStyle w:val="903"/>
        <w:numPr>
          <w:ilvl w:val="2"/>
          <w:numId w:val="45"/>
        </w:numPr>
        <w:keepLines/>
        <w:spacing w:before="240" w:after="240" w:line="259" w:lineRule="auto"/>
        <w:rPr>
          <w:color w:val="000000" w:themeColor="text1"/>
        </w:rPr>
      </w:pPr>
      <w:r/>
      <w:bookmarkStart w:id="63" w:name="_Toc146552238"/>
      <w:r/>
      <w:bookmarkStart w:id="64" w:name="_Toc143526852"/>
      <w:r/>
      <w:bookmarkStart w:id="65" w:name="_Toc147934133"/>
      <w:r/>
      <w:bookmarkStart w:id="66" w:name="_Toc148966668"/>
      <w:r/>
      <w:bookmarkStart w:id="67" w:name="_Toc182574317"/>
      <w:r/>
      <w:bookmarkStart w:id="68" w:name="_Toc230359360"/>
      <w:r>
        <w:rPr>
          <w:color w:val="000000" w:themeColor="text1"/>
        </w:rPr>
        <w:t xml:space="preserve">Решение об оценке стоимости имущества, отчуждаемого не в пользу организаций бюджетной сферы (Основные средства) (ф. 0510442)</w:t>
      </w:r>
      <w:bookmarkEnd w:id="63"/>
      <w:r/>
      <w:bookmarkEnd w:id="64"/>
      <w:r/>
      <w:bookmarkEnd w:id="65"/>
      <w:r/>
      <w:bookmarkEnd w:id="66"/>
      <w:r/>
      <w:bookmarkEnd w:id="67"/>
      <w:r/>
      <w:bookmarkEnd w:id="68"/>
      <w:r/>
      <w:r>
        <w:rPr>
          <w:color w:val="000000" w:themeColor="text1"/>
        </w:rPr>
      </w:r>
    </w:p>
    <w:p>
      <w:pPr>
        <w:rPr>
          <w:color w:val="000000" w:themeColor="text1"/>
        </w:rPr>
      </w:pPr>
      <w:r>
        <w:rPr>
          <w:color w:val="000000" w:themeColor="text1"/>
          <w:szCs w:val="28"/>
        </w:rPr>
        <w:t xml:space="preserve">Решение формируется ответстве</w:t>
      </w:r>
      <w:r>
        <w:rPr>
          <w:color w:val="000000" w:themeColor="text1"/>
          <w:szCs w:val="28"/>
        </w:rPr>
        <w:t xml:space="preserve">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w:t>
      </w:r>
      <w:r>
        <w:rPr>
          <w:color w:val="000000" w:themeColor="text1"/>
        </w:rPr>
      </w:r>
    </w:p>
    <w:p>
      <w:pPr>
        <w:rPr>
          <w:color w:val="000000" w:themeColor="text1"/>
          <w:szCs w:val="28"/>
        </w:rPr>
      </w:pPr>
      <w:r>
        <w:rPr>
          <w:color w:val="000000" w:themeColor="text1"/>
          <w:szCs w:val="28"/>
        </w:rPr>
        <w:t xml:space="preserve">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rPr>
      </w:r>
      <w:r>
        <w:rPr>
          <w:color w:val="000000" w:themeColor="text1"/>
        </w:rPr>
      </w:r>
    </w:p>
    <w:p>
      <w:pPr>
        <w:rPr>
          <w:b/>
          <w:color w:val="000000" w:themeColor="text1"/>
          <w:szCs w:val="28"/>
        </w:rPr>
      </w:pPr>
      <w:r>
        <w:rPr>
          <w:b/>
          <w:color w:val="000000" w:themeColor="text1"/>
          <w:szCs w:val="28"/>
        </w:rPr>
        <w:t xml:space="preserve">Бизнес-процесс по документу:</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078730" cy="9037122"/>
                <wp:effectExtent l="0" t="0" r="7620" b="0"/>
                <wp:docPr id="7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ос.png"/>
                        <pic:cNvPicPr>
                          <a:picLocks noChangeAspect="1"/>
                        </pic:cNvPicPr>
                        <pic:nvPr/>
                      </pic:nvPicPr>
                      <pic:blipFill>
                        <a:blip r:embed="rId48"/>
                        <a:stretch/>
                      </pic:blipFill>
                      <pic:spPr bwMode="auto">
                        <a:xfrm>
                          <a:off x="0" y="0"/>
                          <a:ext cx="5079715" cy="90388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width:399.90pt;height:711.58pt;mso-wrap-distance-left:0.00pt;mso-wrap-distance-top:0.00pt;mso-wrap-distance-right:0.00pt;mso-wrap-distance-bottom:0.00pt;" stroked="false">
                <v:path textboxrect="0,0,0,0"/>
                <v:imagedata r:id="rId48" o:title=""/>
              </v:shape>
            </w:pict>
          </mc:Fallback>
        </mc:AlternateContent>
      </w:r>
      <w:r/>
    </w:p>
    <w:p>
      <w:pPr>
        <w:pStyle w:val="1406"/>
      </w:pPr>
      <w:r/>
      <w:bookmarkStart w:id="69" w:name="_Toc230357636"/>
      <w:r>
        <w:t xml:space="preserve">Рисунок </w:t>
      </w:r>
      <w:r>
        <w:fldChar w:fldCharType="begin"/>
      </w:r>
      <w:r>
        <w:instrText xml:space="preserve"> SEQ Рисунок \* ARABIC </w:instrText>
      </w:r>
      <w:r>
        <w:fldChar w:fldCharType="separate"/>
      </w:r>
      <w:r>
        <w:t xml:space="preserve">40</w:t>
      </w:r>
      <w:bookmarkEnd w:id="69"/>
      <w:r>
        <w:fldChar w:fldCharType="end"/>
      </w:r>
      <w:r/>
    </w:p>
    <w:p>
      <w:pPr>
        <w:rPr>
          <w:color w:val="000000" w:themeColor="text1"/>
        </w:rPr>
      </w:pPr>
      <w:r>
        <w:rPr>
          <w:color w:val="000000" w:themeColor="text1"/>
        </w:rPr>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ОС, НМА, НПА</w:t>
      </w:r>
      <w:r>
        <w:rPr>
          <w:color w:val="000000" w:themeColor="text1"/>
          <w:szCs w:val="28"/>
        </w:rPr>
        <w:t xml:space="preserve"> раздел </w:t>
      </w:r>
      <w:r>
        <w:rPr>
          <w:b/>
          <w:color w:val="000000" w:themeColor="text1"/>
          <w:szCs w:val="28"/>
        </w:rPr>
        <w:t xml:space="preserve">Прочие операции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69478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9"/>
                        <a:stretch/>
                      </pic:blipFill>
                      <pic:spPr bwMode="auto">
                        <a:xfrm>
                          <a:off x="0" y="0"/>
                          <a:ext cx="6029960" cy="26947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 o:spid="_x0000_s70" type="#_x0000_t75" style="width:474.80pt;height:212.19pt;mso-wrap-distance-left:0.00pt;mso-wrap-distance-top:0.00pt;mso-wrap-distance-right:0.00pt;mso-wrap-distance-bottom:0.00pt;" stroked="false">
                <v:path textboxrect="0,0,0,0"/>
                <v:imagedata r:id="rId49" o:title=""/>
              </v:shape>
            </w:pict>
          </mc:Fallback>
        </mc:AlternateContent>
      </w:r>
      <w:r/>
    </w:p>
    <w:p>
      <w:pPr>
        <w:pStyle w:val="1406"/>
      </w:pPr>
      <w:r/>
      <w:bookmarkStart w:id="70" w:name="_Toc230357637"/>
      <w:r>
        <w:t xml:space="preserve">Рисунок </w:t>
      </w:r>
      <w:r>
        <w:fldChar w:fldCharType="begin"/>
      </w:r>
      <w:r>
        <w:instrText xml:space="preserve">SEQ Рисунок \* ARABIC </w:instrText>
      </w:r>
      <w:r>
        <w:fldChar w:fldCharType="separate"/>
      </w:r>
      <w:r>
        <w:t xml:space="preserve">41</w:t>
      </w:r>
      <w:bookmarkEnd w:id="70"/>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b/>
          <w:color w:val="000000" w:themeColor="text1"/>
          <w:szCs w:val="28"/>
        </w:rPr>
        <w:tab/>
      </w: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Ответственное лицо комиссии</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Автоматически в форме документа будут заполнены поля: </w:t>
      </w:r>
      <w:r>
        <w:rPr>
          <w:color w:val="000000" w:themeColor="text1"/>
        </w:rPr>
      </w:r>
    </w:p>
    <w:p>
      <w:pPr>
        <w:numPr>
          <w:ilvl w:val="0"/>
          <w:numId w:val="35"/>
        </w:numPr>
        <w:ind w:left="0" w:firstLine="709"/>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rPr>
      </w:r>
    </w:p>
    <w:p>
      <w:pPr>
        <w:numPr>
          <w:ilvl w:val="0"/>
          <w:numId w:val="35"/>
        </w:numPr>
        <w:ind w:left="0" w:firstLine="709"/>
        <w:rPr>
          <w:color w:val="000000" w:themeColor="text1"/>
        </w:rPr>
      </w:pPr>
      <w:r>
        <w:rPr>
          <w:b/>
          <w:color w:val="000000" w:themeColor="text1"/>
          <w:szCs w:val="28"/>
        </w:rPr>
        <w:t xml:space="preserve">Дата </w:t>
      </w:r>
      <w:r>
        <w:rPr>
          <w:color w:val="000000" w:themeColor="text1"/>
          <w:szCs w:val="28"/>
        </w:rPr>
        <w:t xml:space="preserve">– текущая дата программы;</w:t>
      </w:r>
      <w:r>
        <w:rPr>
          <w:color w:val="000000" w:themeColor="text1"/>
        </w:rPr>
      </w:r>
    </w:p>
    <w:p>
      <w:pPr>
        <w:numPr>
          <w:ilvl w:val="0"/>
          <w:numId w:val="35"/>
        </w:numPr>
        <w:ind w:left="0" w:firstLine="709"/>
        <w:rPr>
          <w:color w:val="000000" w:themeColor="text1"/>
        </w:rPr>
      </w:pPr>
      <w:r>
        <w:rPr>
          <w:b/>
          <w:color w:val="000000" w:themeColor="text1"/>
          <w:szCs w:val="28"/>
        </w:rPr>
        <w:t xml:space="preserve">Способ переоценки</w:t>
      </w:r>
      <w:r>
        <w:rPr>
          <w:b/>
          <w:color w:val="000000" w:themeColor="text1"/>
          <w:szCs w:val="28"/>
        </w:rPr>
        <w:t xml:space="preserve">:</w:t>
      </w:r>
      <w:r>
        <w:rPr>
          <w:color w:val="000000" w:themeColor="text1"/>
          <w:szCs w:val="28"/>
        </w:rPr>
        <w:t xml:space="preserve"> Списать амортизацию, пересчитать остаточную стоимость</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908175"/>
                <wp:effectExtent l="0" t="0" r="8890" b="0"/>
                <wp:docPr id="72"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0"/>
                        <a:stretch/>
                      </pic:blipFill>
                      <pic:spPr bwMode="auto">
                        <a:xfrm>
                          <a:off x="0" y="0"/>
                          <a:ext cx="6029960" cy="19081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width:474.80pt;height:150.25pt;mso-wrap-distance-left:0.00pt;mso-wrap-distance-top:0.00pt;mso-wrap-distance-right:0.00pt;mso-wrap-distance-bottom:0.00pt;" stroked="false">
                <v:path textboxrect="0,0,0,0"/>
                <v:imagedata r:id="rId50" o:title=""/>
              </v:shape>
            </w:pict>
          </mc:Fallback>
        </mc:AlternateContent>
      </w:r>
      <w:r/>
    </w:p>
    <w:p>
      <w:pPr>
        <w:pStyle w:val="1406"/>
      </w:pPr>
      <w:r/>
      <w:bookmarkStart w:id="71" w:name="_Toc230357638"/>
      <w:r>
        <w:t xml:space="preserve">Рисунок </w:t>
      </w:r>
      <w:r>
        <w:fldChar w:fldCharType="begin"/>
      </w:r>
      <w:r>
        <w:instrText xml:space="preserve">SEQ Рисунок \* ARABIC </w:instrText>
      </w:r>
      <w:r>
        <w:fldChar w:fldCharType="separate"/>
      </w:r>
      <w:r>
        <w:t xml:space="preserve">42</w:t>
      </w:r>
      <w:bookmarkEnd w:id="71"/>
      <w:r>
        <w:fldChar w:fldCharType="end"/>
      </w:r>
      <w:r/>
    </w:p>
    <w:p>
      <w:pPr>
        <w:keepNext/>
        <w:rPr>
          <w:color w:val="000000" w:themeColor="text1"/>
        </w:rPr>
      </w:pPr>
      <w:r>
        <w:rPr>
          <w:color w:val="000000" w:themeColor="text1"/>
        </w:rPr>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Группа полей </w:t>
      </w:r>
      <w:r>
        <w:rPr>
          <w:b/>
          <w:color w:val="000000" w:themeColor="text1"/>
          <w:szCs w:val="28"/>
        </w:rPr>
        <w:t xml:space="preserve">Документ о согласовании </w:t>
      </w:r>
      <w:r>
        <w:rPr>
          <w:color w:val="000000" w:themeColor="text1"/>
          <w:szCs w:val="28"/>
        </w:rPr>
        <w:t xml:space="preserve">обязательны для заполнения.</w:t>
      </w:r>
      <w:r>
        <w:rPr>
          <w:color w:val="000000" w:themeColor="text1"/>
        </w:rPr>
      </w:r>
    </w:p>
    <w:p>
      <w:pPr>
        <w:rPr>
          <w:color w:val="000000" w:themeColor="text1"/>
        </w:rPr>
      </w:pPr>
      <w:r>
        <w:rPr>
          <w:color w:val="000000" w:themeColor="text1"/>
          <w:szCs w:val="28"/>
        </w:rPr>
        <w:t xml:space="preserve">Документ содержит четыре вкладки: </w:t>
      </w:r>
      <w:r>
        <w:rPr>
          <w:color w:val="000000" w:themeColor="text1"/>
        </w:rPr>
      </w:r>
    </w:p>
    <w:p>
      <w:pPr>
        <w:rPr>
          <w:color w:val="000000" w:themeColor="text1"/>
        </w:rPr>
      </w:pPr>
      <w:r>
        <w:rPr>
          <w:i/>
          <w:color w:val="000000" w:themeColor="text1"/>
          <w:szCs w:val="28"/>
        </w:rPr>
        <w:t xml:space="preserve">- Основные средства;</w:t>
      </w:r>
      <w:r>
        <w:rPr>
          <w:color w:val="000000" w:themeColor="text1"/>
        </w:rPr>
      </w:r>
    </w:p>
    <w:p>
      <w:pPr>
        <w:rPr>
          <w:i/>
          <w:color w:val="000000" w:themeColor="text1"/>
          <w:szCs w:val="28"/>
        </w:rPr>
      </w:pPr>
      <w:r>
        <w:rPr>
          <w:i/>
          <w:color w:val="000000" w:themeColor="text1"/>
          <w:szCs w:val="28"/>
        </w:rPr>
        <w:t xml:space="preserve">- Комиссия;</w:t>
      </w:r>
      <w:r>
        <w:rPr>
          <w:i/>
          <w:color w:val="000000" w:themeColor="text1"/>
          <w:szCs w:val="28"/>
        </w:rPr>
      </w:r>
    </w:p>
    <w:p>
      <w:pPr>
        <w:rPr>
          <w:color w:val="000000" w:themeColor="text1"/>
        </w:rPr>
      </w:pPr>
      <w:r>
        <w:rPr>
          <w:i/>
          <w:color w:val="000000" w:themeColor="text1"/>
          <w:szCs w:val="28"/>
        </w:rPr>
        <w:t xml:space="preserve">- Подписи;</w:t>
      </w:r>
      <w:r>
        <w:rPr>
          <w:color w:val="000000" w:themeColor="text1"/>
        </w:rPr>
      </w:r>
    </w:p>
    <w:p>
      <w:pPr>
        <w:rPr>
          <w:color w:val="000000" w:themeColor="text1"/>
        </w:rPr>
      </w:pPr>
      <w:r>
        <w:rPr>
          <w:i/>
          <w:color w:val="000000" w:themeColor="text1"/>
          <w:szCs w:val="28"/>
        </w:rPr>
        <w:t xml:space="preserve">- Бухгалтерская операция.</w:t>
      </w:r>
      <w:r>
        <w:rPr>
          <w:color w:val="000000" w:themeColor="text1"/>
        </w:rPr>
      </w:r>
    </w:p>
    <w:p>
      <w:pPr>
        <w:rPr>
          <w:color w:val="000000" w:themeColor="text1"/>
        </w:rPr>
      </w:pPr>
      <w:r>
        <w:rPr>
          <w:color w:val="000000" w:themeColor="text1"/>
          <w:szCs w:val="28"/>
        </w:rPr>
        <w:t xml:space="preserve">Вкладки заполняются поочерёдно. </w:t>
      </w:r>
      <w:r>
        <w:rPr>
          <w:color w:val="000000" w:themeColor="text1"/>
        </w:rPr>
      </w:r>
    </w:p>
    <w:p>
      <w:pPr>
        <w:rPr>
          <w:color w:val="000000" w:themeColor="text1"/>
        </w:rPr>
      </w:pPr>
      <w:r>
        <w:rPr>
          <w:b/>
          <w:color w:val="000000" w:themeColor="text1"/>
          <w:szCs w:val="28"/>
        </w:rPr>
        <w:t xml:space="preserve">Заполнение вкладки Основные средства</w:t>
      </w:r>
      <w:r>
        <w:rPr>
          <w:color w:val="000000" w:themeColor="text1"/>
        </w:rPr>
      </w:r>
    </w:p>
    <w:p>
      <w:pPr>
        <w:rPr>
          <w:color w:val="000000" w:themeColor="text1"/>
        </w:rPr>
      </w:pPr>
      <w:r>
        <w:rPr>
          <w:color w:val="000000" w:themeColor="text1"/>
          <w:szCs w:val="28"/>
        </w:rPr>
        <w:t xml:space="preserve">На вкладке по кнопке </w:t>
      </w:r>
      <w:r>
        <w:rPr>
          <w:b/>
          <w:color w:val="000000" w:themeColor="text1"/>
          <w:szCs w:val="28"/>
        </w:rPr>
        <w:t xml:space="preserve">Подобрать</w:t>
      </w:r>
      <w:r>
        <w:rPr>
          <w:color w:val="000000" w:themeColor="text1"/>
          <w:szCs w:val="28"/>
        </w:rPr>
        <w:t xml:space="preserve"> выбираем требуемые объекты учета в документ.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140585"/>
                <wp:effectExtent l="0" t="0" r="8890" b="0"/>
                <wp:docPr id="73"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1"/>
                        <a:stretch/>
                      </pic:blipFill>
                      <pic:spPr bwMode="auto">
                        <a:xfrm>
                          <a:off x="0" y="0"/>
                          <a:ext cx="6029960" cy="21405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width:474.80pt;height:168.55pt;mso-wrap-distance-left:0.00pt;mso-wrap-distance-top:0.00pt;mso-wrap-distance-right:0.00pt;mso-wrap-distance-bottom:0.00pt;" stroked="false">
                <v:path textboxrect="0,0,0,0"/>
                <v:imagedata r:id="rId51" o:title=""/>
              </v:shape>
            </w:pict>
          </mc:Fallback>
        </mc:AlternateContent>
      </w:r>
      <w:r/>
    </w:p>
    <w:p>
      <w:pPr>
        <w:pStyle w:val="1406"/>
      </w:pPr>
      <w:r/>
      <w:bookmarkStart w:id="72" w:name="_Toc230357639"/>
      <w:r>
        <w:t xml:space="preserve">Рисунок </w:t>
      </w:r>
      <w:r>
        <w:fldChar w:fldCharType="begin"/>
      </w:r>
      <w:r>
        <w:instrText xml:space="preserve">SEQ Рисунок \* ARABIC </w:instrText>
      </w:r>
      <w:r>
        <w:fldChar w:fldCharType="separate"/>
      </w:r>
      <w:r>
        <w:t xml:space="preserve">43</w:t>
      </w:r>
      <w:bookmarkEnd w:id="72"/>
      <w:r>
        <w:fldChar w:fldCharType="end"/>
      </w:r>
      <w:r/>
    </w:p>
    <w:p>
      <w:pPr>
        <w:jc w:val="center"/>
        <w:tabs>
          <w:tab w:val="left" w:pos="960" w:leader="none"/>
        </w:tabs>
        <w:rPr>
          <w:color w:val="000000" w:themeColor="text1"/>
          <w:szCs w:val="28"/>
        </w:rPr>
      </w:pPr>
      <w:r>
        <w:rPr>
          <w:color w:val="000000" w:themeColor="text1"/>
          <w:szCs w:val="28"/>
        </w:rPr>
      </w:r>
      <w:r>
        <w:rPr>
          <w:color w:val="000000" w:themeColor="text1"/>
          <w:szCs w:val="28"/>
        </w:rPr>
      </w:r>
    </w:p>
    <w:p>
      <w:pPr>
        <w:jc w:val="center"/>
        <w:tabs>
          <w:tab w:val="left" w:pos="960" w:leader="none"/>
        </w:tabs>
        <w:rPr>
          <w:color w:val="000000" w:themeColor="text1"/>
          <w:szCs w:val="28"/>
        </w:rPr>
      </w:pPr>
      <w:r>
        <w:rPr>
          <w:color w:val="000000" w:themeColor="text1"/>
          <w:szCs w:val="28"/>
        </w:rPr>
      </w:r>
      <w:r>
        <w:rPr>
          <w:color w:val="000000" w:themeColor="text1"/>
          <w:szCs w:val="28"/>
        </w:rPr>
      </w:r>
    </w:p>
    <w:p>
      <w:pPr>
        <w:tabs>
          <w:tab w:val="left" w:pos="960" w:leader="none"/>
        </w:tabs>
        <w:rPr>
          <w:b/>
          <w:color w:val="000000" w:themeColor="text1"/>
          <w:szCs w:val="28"/>
        </w:rPr>
      </w:pPr>
      <w:r>
        <w:rPr>
          <w:color w:val="000000" w:themeColor="text1"/>
          <w:szCs w:val="28"/>
        </w:rPr>
        <w:t xml:space="preserve">После добавления объектов в таблицу документа, устанавливаем значения в полях </w:t>
      </w:r>
      <w:r>
        <w:rPr>
          <w:b/>
          <w:color w:val="000000" w:themeColor="text1"/>
          <w:szCs w:val="28"/>
        </w:rPr>
        <w:t xml:space="preserve">Справедливая стоимость</w:t>
      </w:r>
      <w:r>
        <w:rPr>
          <w:color w:val="000000" w:themeColor="text1"/>
          <w:szCs w:val="28"/>
        </w:rPr>
        <w:t xml:space="preserve">, </w:t>
      </w:r>
      <w:r>
        <w:rPr>
          <w:b/>
          <w:color w:val="000000" w:themeColor="text1"/>
          <w:szCs w:val="28"/>
        </w:rPr>
        <w:t xml:space="preserve">Стоимость определена,Метод рыночных цен.</w:t>
      </w:r>
      <w:r>
        <w:rPr>
          <w:b/>
          <w:color w:val="000000" w:themeColor="text1"/>
          <w:szCs w:val="28"/>
        </w:rPr>
      </w:r>
    </w:p>
    <w:p>
      <w:pPr>
        <w:tabs>
          <w:tab w:val="left" w:pos="960" w:leader="none"/>
        </w:tabs>
        <w:rPr>
          <w:color w:val="000000" w:themeColor="text1"/>
          <w:szCs w:val="28"/>
        </w:rPr>
      </w:pPr>
      <w:r>
        <w:rPr>
          <w:b/>
          <w:color w:val="000000" w:themeColor="text1"/>
          <w:szCs w:val="28"/>
        </w:rPr>
        <w:t xml:space="preserve">Реквизит «Стоимость определена» может принимать два значения – Оценщиком </w:t>
      </w:r>
      <w:r>
        <w:rPr>
          <w:color w:val="000000" w:themeColor="text1"/>
          <w:szCs w:val="28"/>
        </w:rPr>
        <w:t xml:space="preserve">или</w:t>
      </w:r>
      <w:r>
        <w:rPr>
          <w:b/>
          <w:color w:val="000000" w:themeColor="text1"/>
          <w:szCs w:val="28"/>
        </w:rPr>
        <w:t xml:space="preserve"> Комиссией</w:t>
      </w:r>
      <w:r>
        <w:rPr>
          <w:color w:val="000000" w:themeColor="text1"/>
          <w:szCs w:val="28"/>
        </w:rPr>
        <w:t xml:space="preserve">. При выборе соответствующего значения будет доступен опр</w:t>
      </w:r>
      <w:r>
        <w:rPr>
          <w:color w:val="000000" w:themeColor="text1"/>
          <w:szCs w:val="28"/>
        </w:rPr>
        <w:t xml:space="preserve">е</w:t>
      </w:r>
      <w:r>
        <w:rPr>
          <w:color w:val="000000" w:themeColor="text1"/>
          <w:szCs w:val="28"/>
        </w:rPr>
        <w:t xml:space="preserve">деленный список полей для заполнения:</w:t>
      </w:r>
      <w:r>
        <w:rPr>
          <w:color w:val="000000" w:themeColor="text1"/>
          <w:szCs w:val="28"/>
        </w:rPr>
      </w:r>
    </w:p>
    <w:p>
      <w:pPr>
        <w:tabs>
          <w:tab w:val="left" w:pos="960" w:leader="none"/>
        </w:tabs>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301750"/>
                <wp:effectExtent l="0" t="0" r="0" b="3175"/>
                <wp:docPr id="74" name="Врезка4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30175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906780"/>
                                      <wp:effectExtent l="0" t="0" r="8890" b="7620"/>
                                      <wp:docPr id="7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2"/>
                                              <a:stretch/>
                                            </pic:blipFill>
                                            <pic:spPr bwMode="auto">
                                              <a:xfrm>
                                                <a:off x="0" y="0"/>
                                                <a:ext cx="6029960" cy="9067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 o:spid="_x0000_s73" type="#_x0000_t75" style="width:474.80pt;height:71.40pt;mso-wrap-distance-left:0.00pt;mso-wrap-distance-top:0.00pt;mso-wrap-distance-right:0.00pt;mso-wrap-distance-bottom:0.00pt;" stroked="false">
                                      <v:path textboxrect="0,0,0,0"/>
                                      <v:imagedata r:id="rId5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4" o:spid="_x0000_s74" o:spt="1" type="#_x0000_t1" style="width:474.80pt;height:102.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906780"/>
                                <wp:effectExtent l="0" t="0" r="8890" b="7620"/>
                                <wp:docPr id="7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2"/>
                                        <a:stretch/>
                                      </pic:blipFill>
                                      <pic:spPr bwMode="auto">
                                        <a:xfrm>
                                          <a:off x="0" y="0"/>
                                          <a:ext cx="6029960" cy="9067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 o:spid="_x0000_s73" type="#_x0000_t75" style="width:474.80pt;height:71.40pt;mso-wrap-distance-left:0.00pt;mso-wrap-distance-top:0.00pt;mso-wrap-distance-right:0.00pt;mso-wrap-distance-bottom:0.00pt;" stroked="false">
                                <v:path textboxrect="0,0,0,0"/>
                                <v:imagedata r:id="rId52" o:title=""/>
                              </v:shape>
                            </w:pict>
                          </mc:Fallback>
                        </mc:AlternateContent>
                      </w:r>
                      <w:r/>
                    </w:p>
                  </w:txbxContent>
                </v:textbox>
              </v:shape>
            </w:pict>
          </mc:Fallback>
        </mc:AlternateContent>
      </w:r>
      <w:r/>
    </w:p>
    <w:p>
      <w:pPr>
        <w:pStyle w:val="1406"/>
      </w:pPr>
      <w:r/>
      <w:bookmarkStart w:id="73" w:name="_Toc230357640"/>
      <w:r>
        <w:t xml:space="preserve">Рисунок </w:t>
      </w:r>
      <w:r>
        <w:fldChar w:fldCharType="begin"/>
      </w:r>
      <w:r>
        <w:instrText xml:space="preserve">SEQ Рисунок \* ARABIC </w:instrText>
      </w:r>
      <w:r>
        <w:fldChar w:fldCharType="separate"/>
      </w:r>
      <w:r>
        <w:t xml:space="preserve">44</w:t>
      </w:r>
      <w:bookmarkEnd w:id="73"/>
      <w:r>
        <w:fldChar w:fldCharType="end"/>
      </w:r>
      <w:r/>
    </w:p>
    <w:p>
      <w:pPr>
        <w:jc w:val="center"/>
        <w:keepNext/>
        <w:rPr>
          <w:color w:val="000000" w:themeColor="text1"/>
        </w:rPr>
      </w:pPr>
      <w:r>
        <w:rPr>
          <w:color w:val="000000" w:themeColor="text1"/>
        </w:rPr>
      </w:r>
      <w:r>
        <w:rPr>
          <w:color w:val="000000" w:themeColor="text1"/>
        </w:rPr>
      </w:r>
    </w:p>
    <w:p>
      <w:pPr>
        <w:ind w:firstLine="737"/>
        <w:rPr>
          <w:color w:val="000000" w:themeColor="text1"/>
          <w:szCs w:val="28"/>
        </w:rPr>
      </w:pPr>
      <w:r>
        <w:rPr>
          <w:color w:val="000000" w:themeColor="text1"/>
          <w:szCs w:val="28"/>
        </w:rPr>
        <w:t xml:space="preserve">Значения в группе реквизитов </w:t>
      </w:r>
      <w:r>
        <w:rPr>
          <w:b/>
          <w:color w:val="000000" w:themeColor="text1"/>
          <w:szCs w:val="28"/>
        </w:rPr>
        <w:t xml:space="preserve">Отчет оценщика </w:t>
      </w:r>
      <w:r>
        <w:rPr>
          <w:color w:val="000000" w:themeColor="text1"/>
          <w:szCs w:val="28"/>
        </w:rPr>
        <w:t xml:space="preserve">и </w:t>
      </w:r>
      <w:r>
        <w:rPr>
          <w:b/>
          <w:color w:val="000000" w:themeColor="text1"/>
          <w:szCs w:val="28"/>
        </w:rPr>
        <w:t xml:space="preserve">Метод рыночных цен</w:t>
      </w:r>
      <w:r>
        <w:rPr>
          <w:color w:val="000000" w:themeColor="text1"/>
          <w:szCs w:val="28"/>
        </w:rPr>
        <w:t xml:space="preserve"> обязательны к заполнению (в зависимости от значения реквизита </w:t>
      </w:r>
      <w:r>
        <w:rPr>
          <w:b/>
          <w:color w:val="000000" w:themeColor="text1"/>
          <w:szCs w:val="28"/>
        </w:rPr>
        <w:t xml:space="preserve">Стоимость определена</w:t>
      </w:r>
      <w:r>
        <w:rPr>
          <w:color w:val="000000" w:themeColor="text1"/>
          <w:szCs w:val="28"/>
        </w:rPr>
        <w:t xml:space="preserve">), в случае если значения будут не заполнены и документ будет отправлен на следующий этап, то будет выведено информационное сообщение</w:t>
      </w:r>
      <w:r>
        <w:rPr>
          <w:color w:val="000000" w:themeColor="text1"/>
          <w:szCs w:val="28"/>
        </w:rPr>
      </w:r>
    </w:p>
    <w:p>
      <w:pPr>
        <w:ind w:firstLine="737"/>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528494"/>
                <wp:effectExtent l="0" t="0" r="8890" b="0"/>
                <wp:docPr id="7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3"/>
                        <a:stretch/>
                      </pic:blipFill>
                      <pic:spPr bwMode="auto">
                        <a:xfrm>
                          <a:off x="0" y="0"/>
                          <a:ext cx="6029960" cy="15284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 o:spid="_x0000_s75" type="#_x0000_t75" style="width:474.80pt;height:120.35pt;mso-wrap-distance-left:0.00pt;mso-wrap-distance-top:0.00pt;mso-wrap-distance-right:0.00pt;mso-wrap-distance-bottom:0.00pt;" stroked="false">
                <v:path textboxrect="0,0,0,0"/>
                <v:imagedata r:id="rId53" o:title=""/>
              </v:shape>
            </w:pict>
          </mc:Fallback>
        </mc:AlternateContent>
      </w:r>
      <w:r/>
    </w:p>
    <w:p>
      <w:pPr>
        <w:rPr>
          <w:color w:val="000000" w:themeColor="text1"/>
        </w:rPr>
      </w:pPr>
      <w:r>
        <w:rPr>
          <w:color w:val="000000" w:themeColor="text1"/>
        </w:rPr>
      </w:r>
      <w:r>
        <w:rPr>
          <w:color w:val="000000" w:themeColor="text1"/>
        </w:rPr>
      </w:r>
    </w:p>
    <w:p>
      <w:pPr>
        <w:pStyle w:val="1406"/>
      </w:pPr>
      <w:r/>
      <w:bookmarkStart w:id="74" w:name="_Toc230357641"/>
      <w:r>
        <w:t xml:space="preserve">Рисунок </w:t>
      </w:r>
      <w:r>
        <w:fldChar w:fldCharType="begin"/>
      </w:r>
      <w:r>
        <w:instrText xml:space="preserve"> SEQ Рисунок \* ARABIC </w:instrText>
      </w:r>
      <w:r>
        <w:fldChar w:fldCharType="separate"/>
      </w:r>
      <w:r>
        <w:t xml:space="preserve">45</w:t>
      </w:r>
      <w:bookmarkEnd w:id="74"/>
      <w:r>
        <w:fldChar w:fldCharType="end"/>
      </w:r>
      <w:r/>
    </w:p>
    <w:p>
      <w:pPr>
        <w:rPr>
          <w:color w:val="000000" w:themeColor="text1"/>
          <w:szCs w:val="28"/>
        </w:rPr>
      </w:pPr>
      <w:r>
        <w:rPr>
          <w:color w:val="000000" w:themeColor="text1"/>
          <w:szCs w:val="28"/>
        </w:rPr>
      </w:r>
      <w:r>
        <w:rPr>
          <w:color w:val="000000" w:themeColor="text1"/>
          <w:szCs w:val="28"/>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77" name="Рисунок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 o:spid="_x0000_s76"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75" w:name="_Toc190784143"/>
      <w:r/>
      <w:bookmarkStart w:id="76" w:name="_Toc230357642"/>
      <w:r>
        <w:t xml:space="preserve">Рисунок </w:t>
      </w:r>
      <w:r>
        <w:fldChar w:fldCharType="begin"/>
      </w:r>
      <w:r>
        <w:instrText xml:space="preserve">SEQ Рисунок \* ARABIC </w:instrText>
      </w:r>
      <w:r>
        <w:fldChar w:fldCharType="separate"/>
      </w:r>
      <w:r>
        <w:t xml:space="preserve">46</w:t>
      </w:r>
      <w:bookmarkEnd w:id="75"/>
      <w:r/>
      <w:bookmarkEnd w:id="76"/>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7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 o:spid="_x0000_s77"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77" w:name="_Toc230357643"/>
      <w:r>
        <w:t xml:space="preserve">Рисунок </w:t>
      </w:r>
      <w:r>
        <w:fldChar w:fldCharType="begin"/>
      </w:r>
      <w:r>
        <w:instrText xml:space="preserve">SEQ Рисунок \* ARABIC </w:instrText>
      </w:r>
      <w:r>
        <w:fldChar w:fldCharType="separate"/>
      </w:r>
      <w:r>
        <w:t xml:space="preserve">47</w:t>
      </w:r>
      <w:bookmarkEnd w:id="77"/>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79" name="Рисунок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78" w:name="_Toc230357644"/>
      <w:r>
        <w:t xml:space="preserve">Рисунок </w:t>
      </w:r>
      <w:fldSimple w:instr="SEQ Рисунок \* ARABIC ">
        <w:r>
          <w:t xml:space="preserve">48</w:t>
        </w:r>
        <w:bookmarkEnd w:id="78"/>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80"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 o:spid="_x0000_s79"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79" w:name="_Toc230357645"/>
      <w:r>
        <w:t xml:space="preserve">Рисунок </w:t>
      </w:r>
      <w:r>
        <w:fldChar w:fldCharType="begin"/>
      </w:r>
      <w:r>
        <w:instrText xml:space="preserve">SEQ Рисунок \* ARABIC </w:instrText>
      </w:r>
      <w:r>
        <w:fldChar w:fldCharType="separate"/>
      </w:r>
      <w:r>
        <w:t xml:space="preserve">49</w:t>
      </w:r>
      <w:bookmarkEnd w:id="79"/>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81"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80" w:name="_Toc230357646"/>
      <w:r>
        <w:t xml:space="preserve">Рисунок </w:t>
      </w:r>
      <w:fldSimple w:instr="SEQ Рисунок \* ARABIC ">
        <w:r>
          <w:t xml:space="preserve">50</w:t>
        </w:r>
        <w:bookmarkEnd w:id="80"/>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82"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 o:spid="_x0000_s81"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81" w:name="_Toc230357647"/>
      <w:r>
        <w:t xml:space="preserve">Рисунок </w:t>
      </w:r>
      <w:fldSimple w:instr="SEQ Рисунок \* ARABIC ">
        <w:r>
          <w:t xml:space="preserve">51</w:t>
        </w:r>
        <w:bookmarkEnd w:id="81"/>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83"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 o:spid="_x0000_s82"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82" w:name="_Toc230357648"/>
      <w:r>
        <w:t xml:space="preserve">Рисунок </w:t>
      </w:r>
      <w:fldSimple w:instr="SEQ Рисунок \* ARABIC ">
        <w:r>
          <w:t xml:space="preserve">52</w:t>
        </w:r>
        <w:bookmarkEnd w:id="82"/>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84" name="Рисунок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 o:spid="_x0000_s83"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83" w:name="_Toc230357649"/>
      <w:r>
        <w:t xml:space="preserve">Рисунок </w:t>
      </w:r>
      <w:fldSimple w:instr="SEQ Рисунок \* ARABIC ">
        <w:r>
          <w:t xml:space="preserve">53</w:t>
        </w:r>
        <w:bookmarkEnd w:id="83"/>
      </w:fldSimple>
      <w:r/>
      <w:r/>
    </w:p>
    <w:p>
      <w:pPr>
        <w:rPr>
          <w:color w:val="000000" w:themeColor="text1"/>
        </w:rPr>
      </w:pPr>
      <w:r>
        <w:rPr>
          <w:color w:val="000000" w:themeColor="text1"/>
          <w:szCs w:val="28"/>
        </w:rPr>
        <w:t xml:space="preserve">Заполняем в документ: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174750"/>
                <wp:effectExtent l="0" t="0" r="3175" b="0"/>
                <wp:docPr id="85" name="Врезка47"/>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17475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031875"/>
                                      <wp:effectExtent l="0" t="0" r="3175" b="0"/>
                                      <wp:docPr id="86"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2"/>
                                              <a:stretch/>
                                            </pic:blipFill>
                                            <pic:spPr bwMode="auto">
                                              <a:xfrm>
                                                <a:off x="0" y="0"/>
                                                <a:ext cx="5940425" cy="10318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 o:spid="_x0000_s84" type="#_x0000_t75" style="width:467.75pt;height:81.25pt;mso-wrap-distance-left:0.00pt;mso-wrap-distance-top:0.00pt;mso-wrap-distance-right:0.00pt;mso-wrap-distance-bottom:0.00pt;" stroked="false">
                                      <v:path textboxrect="0,0,0,0"/>
                                      <v:imagedata r:id="rId6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5" o:spid="_x0000_s85" o:spt="1" type="#_x0000_t1" style="width:467.75pt;height:92.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031875"/>
                                <wp:effectExtent l="0" t="0" r="3175" b="0"/>
                                <wp:docPr id="86"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2"/>
                                        <a:stretch/>
                                      </pic:blipFill>
                                      <pic:spPr bwMode="auto">
                                        <a:xfrm>
                                          <a:off x="0" y="0"/>
                                          <a:ext cx="5940425" cy="10318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 o:spid="_x0000_s84" type="#_x0000_t75" style="width:467.75pt;height:81.25pt;mso-wrap-distance-left:0.00pt;mso-wrap-distance-top:0.00pt;mso-wrap-distance-right:0.00pt;mso-wrap-distance-bottom:0.00pt;" stroked="false">
                                <v:path textboxrect="0,0,0,0"/>
                                <v:imagedata r:id="rId62" o:title=""/>
                              </v:shape>
                            </w:pict>
                          </mc:Fallback>
                        </mc:AlternateContent>
                      </w:r>
                      <w:r/>
                    </w:p>
                  </w:txbxContent>
                </v:textbox>
              </v:shape>
            </w:pict>
          </mc:Fallback>
        </mc:AlternateContent>
      </w:r>
      <w:r/>
    </w:p>
    <w:p>
      <w:pPr>
        <w:pStyle w:val="1406"/>
      </w:pPr>
      <w:r/>
      <w:bookmarkStart w:id="84" w:name="_Toc230357650"/>
      <w:r>
        <w:t xml:space="preserve">Рисунок </w:t>
      </w:r>
      <w:r>
        <w:fldChar w:fldCharType="begin"/>
      </w:r>
      <w:r>
        <w:instrText xml:space="preserve">SEQ Рисунок \* ARABIC </w:instrText>
      </w:r>
      <w:r>
        <w:fldChar w:fldCharType="separate"/>
      </w:r>
      <w:r>
        <w:t xml:space="preserve">54</w:t>
      </w:r>
      <w:bookmarkEnd w:id="84"/>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В случае отсутствия какого-либо из членов комиссии, следует установить значение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611755"/>
                <wp:effectExtent l="0" t="0" r="0" b="0"/>
                <wp:docPr id="87" name="Врезка4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6117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372995"/>
                                      <wp:effectExtent l="0" t="0" r="8890" b="8255"/>
                                      <wp:docPr id="88"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3"/>
                                              <a:stretch/>
                                            </pic:blipFill>
                                            <pic:spPr bwMode="auto">
                                              <a:xfrm>
                                                <a:off x="0" y="0"/>
                                                <a:ext cx="6029960" cy="2372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 o:spid="_x0000_s86" type="#_x0000_t75" style="width:474.80pt;height:186.85pt;mso-wrap-distance-left:0.00pt;mso-wrap-distance-top:0.00pt;mso-wrap-distance-right:0.00pt;mso-wrap-distance-bottom:0.00pt;" stroked="false">
                                      <v:path textboxrect="0,0,0,0"/>
                                      <v:imagedata r:id="rId6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7" o:spid="_x0000_s87" o:spt="1" type="#_x0000_t1" style="width:474.80pt;height:205.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372995"/>
                                <wp:effectExtent l="0" t="0" r="8890" b="8255"/>
                                <wp:docPr id="88"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3"/>
                                        <a:stretch/>
                                      </pic:blipFill>
                                      <pic:spPr bwMode="auto">
                                        <a:xfrm>
                                          <a:off x="0" y="0"/>
                                          <a:ext cx="6029960" cy="2372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 o:spid="_x0000_s86" type="#_x0000_t75" style="width:474.80pt;height:186.85pt;mso-wrap-distance-left:0.00pt;mso-wrap-distance-top:0.00pt;mso-wrap-distance-right:0.00pt;mso-wrap-distance-bottom:0.00pt;" stroked="false">
                                <v:path textboxrect="0,0,0,0"/>
                                <v:imagedata r:id="rId63" o:title=""/>
                              </v:shape>
                            </w:pict>
                          </mc:Fallback>
                        </mc:AlternateContent>
                      </w:r>
                      <w:r/>
                    </w:p>
                  </w:txbxContent>
                </v:textbox>
              </v:shape>
            </w:pict>
          </mc:Fallback>
        </mc:AlternateContent>
      </w:r>
      <w:r/>
    </w:p>
    <w:p>
      <w:pPr>
        <w:pStyle w:val="1406"/>
      </w:pPr>
      <w:r/>
      <w:bookmarkStart w:id="85" w:name="_Toc230357651"/>
      <w:r>
        <w:t xml:space="preserve">Рисунок </w:t>
      </w:r>
      <w:r>
        <w:fldChar w:fldCharType="begin"/>
      </w:r>
      <w:r>
        <w:instrText xml:space="preserve">SEQ Рисунок \* ARABIC </w:instrText>
      </w:r>
      <w:r>
        <w:fldChar w:fldCharType="separate"/>
      </w:r>
      <w:r>
        <w:t xml:space="preserve">55</w:t>
      </w:r>
      <w:bookmarkEnd w:id="85"/>
      <w:r>
        <w:fldChar w:fldCharType="end"/>
      </w:r>
      <w:r/>
    </w:p>
    <w:p>
      <w:pPr>
        <w:keepNext/>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По гиперссылке </w:t>
      </w:r>
      <w:r>
        <w:rPr>
          <w:b/>
          <w:color w:val="000000" w:themeColor="text1"/>
          <w:szCs w:val="28"/>
        </w:rPr>
        <w:t xml:space="preserve">Присоединенные файлы</w:t>
      </w:r>
      <w:r>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010410"/>
                <wp:effectExtent l="0" t="0" r="3175" b="0"/>
                <wp:docPr id="89" name="Врезка49"/>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0104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637665"/>
                                      <wp:effectExtent l="0" t="0" r="0" b="0"/>
                                      <wp:docPr id="90"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373.png"/>
                                              <pic:cNvPicPr>
                                                <a:picLocks noChangeAspect="1"/>
                                              </pic:cNvPicPr>
                                              <pic:nvPr/>
                                            </pic:nvPicPr>
                                            <pic:blipFill>
                                              <a:blip r:embed="rId64"/>
                                              <a:stretch/>
                                            </pic:blipFill>
                                            <pic:spPr bwMode="auto">
                                              <a:xfrm>
                                                <a:off x="0" y="0"/>
                                                <a:ext cx="5940425" cy="16376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 o:spid="_x0000_s88" type="#_x0000_t75" style="width:467.75pt;height:128.95pt;mso-wrap-distance-left:0.00pt;mso-wrap-distance-top:0.00pt;mso-wrap-distance-right:0.00pt;mso-wrap-distance-bottom:0.00pt;" stroked="false">
                                      <v:path textboxrect="0,0,0,0"/>
                                      <v:imagedata r:id="rId6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9" o:spid="_x0000_s89" o:spt="1" type="#_x0000_t1" style="width:467.75pt;height:158.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637665"/>
                                <wp:effectExtent l="0" t="0" r="0" b="0"/>
                                <wp:docPr id="90"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373.png"/>
                                        <pic:cNvPicPr>
                                          <a:picLocks noChangeAspect="1"/>
                                        </pic:cNvPicPr>
                                        <pic:nvPr/>
                                      </pic:nvPicPr>
                                      <pic:blipFill>
                                        <a:blip r:embed="rId64"/>
                                        <a:stretch/>
                                      </pic:blipFill>
                                      <pic:spPr bwMode="auto">
                                        <a:xfrm>
                                          <a:off x="0" y="0"/>
                                          <a:ext cx="5940425" cy="16376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 o:spid="_x0000_s88" type="#_x0000_t75" style="width:467.75pt;height:128.95pt;mso-wrap-distance-left:0.00pt;mso-wrap-distance-top:0.00pt;mso-wrap-distance-right:0.00pt;mso-wrap-distance-bottom:0.00pt;" stroked="false">
                                <v:path textboxrect="0,0,0,0"/>
                                <v:imagedata r:id="rId64" o:title=""/>
                              </v:shape>
                            </w:pict>
                          </mc:Fallback>
                        </mc:AlternateContent>
                      </w:r>
                      <w:r/>
                    </w:p>
                  </w:txbxContent>
                </v:textbox>
              </v:shape>
            </w:pict>
          </mc:Fallback>
        </mc:AlternateContent>
      </w:r>
      <w:r/>
    </w:p>
    <w:p>
      <w:pPr>
        <w:pStyle w:val="1406"/>
      </w:pPr>
      <w:r/>
      <w:bookmarkStart w:id="86" w:name="_Toc230357652"/>
      <w:r>
        <w:t xml:space="preserve">Рисунок </w:t>
      </w:r>
      <w:r>
        <w:fldChar w:fldCharType="begin"/>
      </w:r>
      <w:r>
        <w:instrText xml:space="preserve">SEQ Рисунок \* ARABIC </w:instrText>
      </w:r>
      <w:r>
        <w:fldChar w:fldCharType="separate"/>
      </w:r>
      <w:r>
        <w:t xml:space="preserve">56</w:t>
      </w:r>
      <w:bookmarkEnd w:id="86"/>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Первый этап имеет два статуса выполнения</w:t>
      </w:r>
      <w:r>
        <w:rPr>
          <w:color w:val="000000" w:themeColor="text1"/>
        </w:rPr>
      </w:r>
    </w:p>
    <w:p>
      <w:pPr>
        <w:rPr>
          <w:color w:val="000000" w:themeColor="text1"/>
          <w:szCs w:val="28"/>
        </w:rPr>
      </w:pPr>
      <w:r>
        <w:rPr>
          <w:color w:val="000000" w:themeColor="text1"/>
          <w:szCs w:val="28"/>
        </w:rPr>
        <w:t xml:space="preserve">«На согласование», «Заседание не состоялось»</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124450" cy="687070"/>
                <wp:effectExtent l="0" t="0" r="0" b="0"/>
                <wp:docPr id="91" name="Врезка50"/>
                <wp:cNvGraphicFramePr/>
                <a:graphic xmlns:a="http://schemas.openxmlformats.org/drawingml/2006/main">
                  <a:graphicData uri="http://schemas.microsoft.com/office/word/2010/wordprocessingShape">
                    <wps:wsp>
                      <wps:cNvPr id="0" name=""/>
                      <wps:cNvSpPr>
                        <a:spLocks noChangeArrowheads="1"/>
                      </wps:cNvSpPr>
                      <wps:spPr bwMode="auto">
                        <a:xfrm>
                          <a:off x="0" y="0"/>
                          <a:ext cx="5124450" cy="687069"/>
                        </a:xfrm>
                        <a:prstGeom prst="rect">
                          <a:avLst/>
                        </a:prstGeom>
                        <a:solidFill>
                          <a:srgbClr val="FFFFFF"/>
                        </a:solidFill>
                        <a:ln>
                          <a:noFill/>
                        </a:ln>
                      </wps:spPr>
                      <wps:txbx>
                        <w:txbxContent>
                          <w:p>
                            <w:pPr>
                              <w:ind w:firstLine="0"/>
                              <w:jc w:val="center"/>
                              <w:keepNext/>
                            </w:pPr>
                            <w:r>
                              <mc:AlternateContent>
                                <mc:Choice Requires="wpg">
                                  <w:drawing>
                                    <wp:inline xmlns:wp="http://schemas.openxmlformats.org/drawingml/2006/wordprocessingDrawing" distT="0" distB="0" distL="0" distR="0">
                                      <wp:extent cx="5124450" cy="314325"/>
                                      <wp:effectExtent l="0" t="0" r="0" b="0"/>
                                      <wp:docPr id="92" name="image69.png"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69.png"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 o:spid="_x0000_s90" type="#_x0000_t75" style="width:403.50pt;height:24.75pt;mso-wrap-distance-left:0.00pt;mso-wrap-distance-top:0.00pt;mso-wrap-distance-right:0.00pt;mso-wrap-distance-bottom:0.00pt;" stroked="false">
                                      <v:path textboxrect="0,0,0,0"/>
                                      <v:imagedata r:id="rId6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1" o:spid="_x0000_s91" o:spt="1" type="#_x0000_t1" style="width:403.50pt;height:54.10pt;mso-wrap-distance-left:0.00pt;mso-wrap-distance-top:0.00pt;mso-wrap-distance-right:0.00pt;mso-wrap-distance-bottom:0.00pt;v-text-anchor:top;visibility:visible;" fillcolor="#FFFFFF" stroked="f">
                <v:textbox inset="0,0,0,0">
                  <w:txbxContent>
                    <w:p>
                      <w:pPr>
                        <w:ind w:firstLine="0"/>
                        <w:jc w:val="center"/>
                        <w:keepNext/>
                      </w:pPr>
                      <w:r>
                        <mc:AlternateContent>
                          <mc:Choice Requires="wpg">
                            <w:drawing>
                              <wp:inline xmlns:wp="http://schemas.openxmlformats.org/drawingml/2006/wordprocessingDrawing" distT="0" distB="0" distL="0" distR="0">
                                <wp:extent cx="5124450" cy="314325"/>
                                <wp:effectExtent l="0" t="0" r="0" b="0"/>
                                <wp:docPr id="92" name="image69.png"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69.png"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 o:spid="_x0000_s90" type="#_x0000_t75" style="width:403.50pt;height:24.75pt;mso-wrap-distance-left:0.00pt;mso-wrap-distance-top:0.00pt;mso-wrap-distance-right:0.00pt;mso-wrap-distance-bottom:0.00pt;" stroked="false">
                                <v:path textboxrect="0,0,0,0"/>
                                <v:imagedata r:id="rId65" o:title=""/>
                              </v:shape>
                            </w:pict>
                          </mc:Fallback>
                        </mc:AlternateContent>
                      </w:r>
                      <w:r/>
                    </w:p>
                  </w:txbxContent>
                </v:textbox>
              </v:shape>
            </w:pict>
          </mc:Fallback>
        </mc:AlternateContent>
      </w:r>
      <w:r/>
    </w:p>
    <w:p>
      <w:pPr>
        <w:pStyle w:val="1406"/>
      </w:pPr>
      <w:r/>
      <w:bookmarkStart w:id="87" w:name="_Toc230357653"/>
      <w:r>
        <w:t xml:space="preserve">Рисунок </w:t>
      </w:r>
      <w:r>
        <w:fldChar w:fldCharType="begin"/>
      </w:r>
      <w:r>
        <w:instrText xml:space="preserve">SEQ Рисунок \* ARABIC </w:instrText>
      </w:r>
      <w:r>
        <w:fldChar w:fldCharType="separate"/>
      </w:r>
      <w:r>
        <w:t xml:space="preserve">57</w:t>
      </w:r>
      <w:bookmarkEnd w:id="87"/>
      <w:r>
        <w:fldChar w:fldCharType="end"/>
      </w:r>
      <w:r/>
    </w:p>
    <w:p>
      <w:pPr>
        <w:jc w:val="center"/>
        <w:keepNext/>
        <w:rPr>
          <w:color w:val="000000" w:themeColor="text1"/>
        </w:rPr>
      </w:pPr>
      <w:r>
        <w:rPr>
          <w:color w:val="000000" w:themeColor="text1"/>
        </w:rPr>
      </w:r>
      <w:r>
        <w:rPr>
          <w:color w:val="000000" w:themeColor="text1"/>
        </w:rPr>
      </w:r>
    </w:p>
    <w:p>
      <w:pPr>
        <w:rPr>
          <w:b/>
          <w:color w:val="000000" w:themeColor="text1"/>
        </w:rPr>
      </w:pPr>
      <w:r>
        <w:rPr>
          <w:color w:val="000000" w:themeColor="text1"/>
        </w:rPr>
        <w:t xml:space="preserve">Вкладка </w:t>
      </w:r>
      <w:r>
        <w:rPr>
          <w:b/>
          <w:color w:val="000000" w:themeColor="text1"/>
        </w:rPr>
        <w:t xml:space="preserve">Подписи</w:t>
      </w:r>
      <w:r>
        <w:rPr>
          <w:b/>
          <w:color w:val="000000" w:themeColor="text1"/>
        </w:rPr>
      </w:r>
    </w:p>
    <w:p>
      <w:pPr>
        <w:pStyle w:val="989"/>
      </w:pPr>
      <w:r>
        <w:t xml:space="preserve">Реквизит  </w:t>
      </w:r>
      <w:r>
        <w:rPr>
          <w:b/>
        </w:rPr>
        <w:t xml:space="preserve">Руководитель</w:t>
      </w:r>
      <w:r>
        <w:t xml:space="preserve"> на этапе подписания руководителем будет автоматически заполнен сотрудником пользователя, который выполнит подписание (при условии корректной настройки </w:t>
      </w:r>
      <w:r>
        <w:rPr>
          <w:b/>
        </w:rPr>
        <w:t xml:space="preserve">Сопоставление текущего Пользователя с Физическим лицом и Сотрудником</w:t>
      </w:r>
      <w:r>
        <w:t xml:space="preserve">).</w:t>
      </w:r>
      <w:r/>
    </w:p>
    <w:p>
      <w:pPr>
        <w:pStyle w:val="989"/>
      </w:pPr>
      <w:r>
        <w:t xml:space="preserve">Реквизит </w:t>
      </w:r>
      <w:r>
        <w:rPr>
          <w:b/>
        </w:rPr>
        <w:t xml:space="preserve">Ответственный исполнитель</w:t>
      </w:r>
      <w:r>
        <w:t xml:space="preserve"> автоматически заполняется сотрудником пользователя, который сформировал документ (при условии корректной настройки </w:t>
      </w:r>
      <w:r>
        <w:rPr>
          <w:b/>
        </w:rPr>
        <w:t xml:space="preserve">Сопоставление текущего Пользователя с Физическим лицом и Сотрудником</w:t>
      </w:r>
      <w:r>
        <w:t xml:space="preserve">).</w:t>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Отправляем документ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соответствующее сообщение. </w:t>
      </w:r>
      <w:r>
        <w:rPr>
          <w:color w:val="000000" w:themeColor="text1"/>
        </w:rPr>
      </w:r>
    </w:p>
    <w:p>
      <w:pPr>
        <w:rPr>
          <w:color w:val="000000" w:themeColor="text1"/>
        </w:rPr>
      </w:pPr>
      <w:r>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r>
        <w:rPr>
          <w:color w:val="000000" w:themeColor="text1"/>
        </w:rPr>
      </w:r>
    </w:p>
    <w:p>
      <w:pPr>
        <w:rPr>
          <w:color w:val="000000" w:themeColor="text1"/>
        </w:rPr>
      </w:pPr>
      <w:r>
        <w:rPr>
          <w:color w:val="000000" w:themeColor="text1"/>
          <w:szCs w:val="28"/>
        </w:rPr>
        <w:t xml:space="preserve">Также на этапе </w:t>
      </w:r>
      <w:r>
        <w:rPr>
          <w:color w:val="000000" w:themeColor="text1"/>
          <w:szCs w:val="28"/>
        </w:rPr>
        <w:t xml:space="preserve">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r>
        <w:rPr>
          <w:color w:val="000000" w:themeColor="text1"/>
        </w:rP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одновременно на второй и третий этап для исполнения. </w:t>
      </w:r>
      <w:r>
        <w:rPr>
          <w:color w:val="000000" w:themeColor="text1"/>
        </w:rPr>
      </w:r>
    </w:p>
    <w:p>
      <w:pPr>
        <w:keepNext/>
        <w:rPr>
          <w:color w:val="000000" w:themeColor="text1"/>
        </w:rPr>
      </w:pPr>
      <w:r>
        <w:rPr>
          <w:color w:val="000000" w:themeColor="text1"/>
          <w:szCs w:val="28"/>
        </w:rPr>
        <w:t xml:space="preserve">После отправки документа на согласование, процесс шаблона выглядит следующим образом: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333500"/>
                <wp:effectExtent l="0" t="0" r="8890" b="0"/>
                <wp:docPr id="93" name="Рисунок 60954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6"/>
                        <a:stretch/>
                      </pic:blipFill>
                      <pic:spPr bwMode="auto">
                        <a:xfrm>
                          <a:off x="0" y="0"/>
                          <a:ext cx="6029960" cy="1333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 o:spid="_x0000_s92" type="#_x0000_t75" style="width:474.80pt;height:105.00pt;mso-wrap-distance-left:0.00pt;mso-wrap-distance-top:0.00pt;mso-wrap-distance-right:0.00pt;mso-wrap-distance-bottom:0.00pt;" stroked="false">
                <v:path textboxrect="0,0,0,0"/>
                <v:imagedata r:id="rId66" o:title=""/>
              </v:shape>
            </w:pict>
          </mc:Fallback>
        </mc:AlternateContent>
      </w:r>
      <w:r/>
    </w:p>
    <w:p>
      <w:pPr>
        <w:pStyle w:val="1406"/>
      </w:pPr>
      <w:r/>
      <w:bookmarkStart w:id="88" w:name="_Toc230357654"/>
      <w:r>
        <w:t xml:space="preserve">Рисунок </w:t>
      </w:r>
      <w:r>
        <w:fldChar w:fldCharType="begin"/>
      </w:r>
      <w:r>
        <w:instrText xml:space="preserve"> SEQ Рисунок \* ARABIC </w:instrText>
      </w:r>
      <w:r>
        <w:fldChar w:fldCharType="separate"/>
      </w:r>
      <w:r>
        <w:t xml:space="preserve">58</w:t>
      </w:r>
      <w:bookmarkEnd w:id="88"/>
      <w:r>
        <w:fldChar w:fldCharType="end"/>
      </w:r>
      <w:r/>
    </w:p>
    <w:p>
      <w:pPr>
        <w:ind w:firstLine="0"/>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Автоматически будут сформированы задачи пользователя на всех членов комиссии.</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600200"/>
                <wp:effectExtent l="0" t="0" r="8890" b="0"/>
                <wp:docPr id="94" name="Рисунок 60954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7"/>
                        <a:stretch/>
                      </pic:blipFill>
                      <pic:spPr bwMode="auto">
                        <a:xfrm>
                          <a:off x="0" y="0"/>
                          <a:ext cx="6029960" cy="16002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 o:spid="_x0000_s93" type="#_x0000_t75" style="width:474.80pt;height:126.00pt;mso-wrap-distance-left:0.00pt;mso-wrap-distance-top:0.00pt;mso-wrap-distance-right:0.00pt;mso-wrap-distance-bottom:0.00pt;" stroked="false">
                <v:path textboxrect="0,0,0,0"/>
                <v:imagedata r:id="rId67" o:title=""/>
              </v:shape>
            </w:pict>
          </mc:Fallback>
        </mc:AlternateContent>
      </w:r>
      <w:r/>
    </w:p>
    <w:p>
      <w:pPr>
        <w:pStyle w:val="1406"/>
      </w:pPr>
      <w:r/>
      <w:bookmarkStart w:id="89" w:name="_Toc230357655"/>
      <w:r>
        <w:t xml:space="preserve">Рисунок </w:t>
      </w:r>
      <w:r>
        <w:fldChar w:fldCharType="begin"/>
      </w:r>
      <w:r>
        <w:instrText xml:space="preserve">SEQ Рисунок \* ARABIC </w:instrText>
      </w:r>
      <w:r>
        <w:fldChar w:fldCharType="separate"/>
      </w:r>
      <w:r>
        <w:t xml:space="preserve">59</w:t>
      </w:r>
      <w:bookmarkEnd w:id="89"/>
      <w:r>
        <w:fldChar w:fldCharType="end"/>
      </w:r>
      <w:r/>
    </w:p>
    <w:p>
      <w:pPr>
        <w:keepNext/>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Член комиссии </w:t>
      </w:r>
      <w:r>
        <w:rPr>
          <w:color w:val="000000" w:themeColor="text1"/>
          <w:szCs w:val="28"/>
        </w:rPr>
        <w:t xml:space="preserve">необходимо ознакомится с документом.</w:t>
      </w:r>
      <w:r>
        <w:rPr>
          <w:color w:val="000000" w:themeColor="text1"/>
          <w:szCs w:val="28"/>
        </w:rPr>
      </w:r>
    </w:p>
    <w:p>
      <w:pPr>
        <w:rPr>
          <w:color w:val="000000" w:themeColor="text1"/>
          <w:szCs w:val="28"/>
        </w:rPr>
      </w:pPr>
      <w:r>
        <w:rPr>
          <w:color w:val="000000" w:themeColor="text1"/>
          <w:szCs w:val="28"/>
        </w:rPr>
        <w:t xml:space="preserve">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168525"/>
                <wp:effectExtent l="0" t="0" r="8890" b="3175"/>
                <wp:docPr id="95" name="Рисунок 609545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8"/>
                        <a:stretch/>
                      </pic:blipFill>
                      <pic:spPr bwMode="auto">
                        <a:xfrm>
                          <a:off x="0" y="0"/>
                          <a:ext cx="6029960" cy="2168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 o:spid="_x0000_s94" type="#_x0000_t75" style="width:474.80pt;height:170.75pt;mso-wrap-distance-left:0.00pt;mso-wrap-distance-top:0.00pt;mso-wrap-distance-right:0.00pt;mso-wrap-distance-bottom:0.00pt;" stroked="false">
                <v:path textboxrect="0,0,0,0"/>
                <v:imagedata r:id="rId68" o:title=""/>
              </v:shape>
            </w:pict>
          </mc:Fallback>
        </mc:AlternateContent>
      </w:r>
      <w:r/>
    </w:p>
    <w:p>
      <w:pPr>
        <w:pStyle w:val="1406"/>
      </w:pPr>
      <w:r/>
      <w:bookmarkStart w:id="90" w:name="_Toc230357656"/>
      <w:r>
        <w:t xml:space="preserve">Рисунок </w:t>
      </w:r>
      <w:r>
        <w:fldChar w:fldCharType="begin"/>
      </w:r>
      <w:r>
        <w:instrText xml:space="preserve"> SEQ Рисунок \* ARABIC </w:instrText>
      </w:r>
      <w:r>
        <w:fldChar w:fldCharType="separate"/>
      </w:r>
      <w:r>
        <w:t xml:space="preserve">60</w:t>
      </w:r>
      <w:bookmarkEnd w:id="90"/>
      <w:r>
        <w:fldChar w:fldCharType="end"/>
      </w:r>
      <w:r/>
    </w:p>
    <w:p>
      <w:pPr>
        <w:jc w:val="center"/>
        <w:keepNext/>
      </w:pPr>
      <w:r/>
      <w:r/>
    </w:p>
    <w:p>
      <w:pPr>
        <w:jc w:val="center"/>
        <w:keepNext/>
      </w:pPr>
      <w:r/>
      <w:r/>
    </w:p>
    <w:p>
      <w:pPr>
        <w:rPr>
          <w:color w:val="000000" w:themeColor="text1"/>
          <w:szCs w:val="28"/>
        </w:rPr>
      </w:pPr>
      <w:r>
        <w:rPr>
          <w:color w:val="000000" w:themeColor="text1"/>
          <w:szCs w:val="28"/>
        </w:rPr>
        <w:t xml:space="preserve">Далее н</w:t>
      </w:r>
      <w:r>
        <w:rPr>
          <w:color w:val="000000" w:themeColor="text1"/>
          <w:szCs w:val="28"/>
        </w:rPr>
        <w:t xml:space="preserve">е</w:t>
      </w:r>
      <w:r>
        <w:rPr>
          <w:color w:val="000000" w:themeColor="text1"/>
          <w:szCs w:val="28"/>
        </w:rPr>
        <w:t xml:space="preserve">обходимо выполнить подписание формуляра ЭП при помощи кнопки-резолюции </w:t>
      </w:r>
      <w:r>
        <w:rPr>
          <w:b/>
          <w:color w:val="000000" w:themeColor="text1"/>
          <w:szCs w:val="28"/>
        </w:rPr>
        <w:t xml:space="preserve">Подписать</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486275" cy="1247775"/>
                <wp:effectExtent l="0" t="0" r="9525" b="9525"/>
                <wp:docPr id="96" name="Рисунок 609545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9"/>
                        <a:stretch/>
                      </pic:blipFill>
                      <pic:spPr bwMode="auto">
                        <a:xfrm>
                          <a:off x="0" y="0"/>
                          <a:ext cx="4486275" cy="1247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 o:spid="_x0000_s95" type="#_x0000_t75" style="width:353.25pt;height:98.25pt;mso-wrap-distance-left:0.00pt;mso-wrap-distance-top:0.00pt;mso-wrap-distance-right:0.00pt;mso-wrap-distance-bottom:0.00pt;" stroked="false">
                <v:path textboxrect="0,0,0,0"/>
                <v:imagedata r:id="rId69" o:title=""/>
              </v:shape>
            </w:pict>
          </mc:Fallback>
        </mc:AlternateContent>
      </w:r>
      <w:r/>
    </w:p>
    <w:p>
      <w:pPr>
        <w:ind w:firstLine="0"/>
        <w:jc w:val="center"/>
        <w:keepNext/>
      </w:pPr>
      <w:r/>
      <w:r/>
    </w:p>
    <w:p>
      <w:pPr>
        <w:pStyle w:val="1406"/>
      </w:pPr>
      <w:r/>
      <w:bookmarkStart w:id="91" w:name="_Toc230357657"/>
      <w:r>
        <w:t xml:space="preserve">Рисунок </w:t>
      </w:r>
      <w:r>
        <w:fldChar w:fldCharType="begin"/>
      </w:r>
      <w:r>
        <w:instrText xml:space="preserve"> SEQ Рисунок \* ARABIC </w:instrText>
      </w:r>
      <w:r>
        <w:fldChar w:fldCharType="separate"/>
      </w:r>
      <w:r>
        <w:t xml:space="preserve">61</w:t>
      </w:r>
      <w:bookmarkEnd w:id="91"/>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063115"/>
                <wp:effectExtent l="0" t="0" r="8890" b="0"/>
                <wp:docPr id="97" name="Рисунок 60954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0"/>
                        <a:stretch/>
                      </pic:blipFill>
                      <pic:spPr bwMode="auto">
                        <a:xfrm>
                          <a:off x="0" y="0"/>
                          <a:ext cx="6029960" cy="20631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 o:spid="_x0000_s96" type="#_x0000_t75" style="width:474.80pt;height:162.45pt;mso-wrap-distance-left:0.00pt;mso-wrap-distance-top:0.00pt;mso-wrap-distance-right:0.00pt;mso-wrap-distance-bottom:0.00pt;" stroked="false">
                <v:path textboxrect="0,0,0,0"/>
                <v:imagedata r:id="rId70" o:title=""/>
              </v:shape>
            </w:pict>
          </mc:Fallback>
        </mc:AlternateContent>
      </w:r>
      <w:r/>
    </w:p>
    <w:p>
      <w:pPr>
        <w:pStyle w:val="1406"/>
      </w:pPr>
      <w:r/>
      <w:bookmarkStart w:id="92" w:name="_Toc230357658"/>
      <w:r>
        <w:t xml:space="preserve">Рисунок </w:t>
      </w:r>
      <w:r>
        <w:fldChar w:fldCharType="begin"/>
      </w:r>
      <w:r>
        <w:instrText xml:space="preserve">SEQ Рисунок \* ARABIC </w:instrText>
      </w:r>
      <w:r>
        <w:fldChar w:fldCharType="separate"/>
      </w:r>
      <w:r>
        <w:t xml:space="preserve">62</w:t>
      </w:r>
      <w:bookmarkEnd w:id="92"/>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505325" cy="2343150"/>
                <wp:effectExtent l="0" t="0" r="9525" b="0"/>
                <wp:docPr id="98" name="Рисунок 60954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1"/>
                        <a:stretch/>
                      </pic:blipFill>
                      <pic:spPr bwMode="auto">
                        <a:xfrm>
                          <a:off x="0" y="0"/>
                          <a:ext cx="4505325" cy="2343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 o:spid="_x0000_s97" type="#_x0000_t75" style="width:354.75pt;height:184.50pt;mso-wrap-distance-left:0.00pt;mso-wrap-distance-top:0.00pt;mso-wrap-distance-right:0.00pt;mso-wrap-distance-bottom:0.00pt;" stroked="false">
                <v:path textboxrect="0,0,0,0"/>
                <v:imagedata r:id="rId71" o:title=""/>
              </v:shape>
            </w:pict>
          </mc:Fallback>
        </mc:AlternateContent>
      </w:r>
      <w:r/>
    </w:p>
    <w:p>
      <w:pPr>
        <w:pStyle w:val="1406"/>
      </w:pPr>
      <w:r/>
      <w:bookmarkStart w:id="93" w:name="_Toc230357659"/>
      <w:r>
        <w:t xml:space="preserve">Рисунок </w:t>
      </w:r>
      <w:r>
        <w:fldChar w:fldCharType="begin"/>
      </w:r>
      <w:r>
        <w:instrText xml:space="preserve">SEQ Рисунок \* ARABIC </w:instrText>
      </w:r>
      <w:r>
        <w:fldChar w:fldCharType="separate"/>
      </w:r>
      <w:r>
        <w:t xml:space="preserve">63</w:t>
      </w:r>
      <w:bookmarkEnd w:id="93"/>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форме документа в окне Процесс задача пользователя будет отображена как отмененная.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910080"/>
                <wp:effectExtent l="0" t="0" r="8890" b="0"/>
                <wp:docPr id="99" name="Рисунок 609545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2"/>
                        <a:stretch/>
                      </pic:blipFill>
                      <pic:spPr bwMode="auto">
                        <a:xfrm>
                          <a:off x="0" y="0"/>
                          <a:ext cx="6029960" cy="19100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 o:spid="_x0000_s98" type="#_x0000_t75" style="width:474.80pt;height:150.40pt;mso-wrap-distance-left:0.00pt;mso-wrap-distance-top:0.00pt;mso-wrap-distance-right:0.00pt;mso-wrap-distance-bottom:0.00pt;" stroked="false">
                <v:path textboxrect="0,0,0,0"/>
                <v:imagedata r:id="rId72" o:title=""/>
              </v:shape>
            </w:pict>
          </mc:Fallback>
        </mc:AlternateContent>
      </w:r>
      <w:r/>
    </w:p>
    <w:p>
      <w:pPr>
        <w:jc w:val="center"/>
        <w:keepNext/>
      </w:pPr>
      <w:r/>
      <w:r/>
    </w:p>
    <w:p>
      <w:pPr>
        <w:pStyle w:val="1406"/>
      </w:pPr>
      <w:r/>
      <w:bookmarkStart w:id="94" w:name="_Toc230357660"/>
      <w:r>
        <w:t xml:space="preserve">Рисунок </w:t>
      </w:r>
      <w:r>
        <w:fldChar w:fldCharType="begin"/>
      </w:r>
      <w:r>
        <w:instrText xml:space="preserve">SEQ Рисунок \* ARABIC </w:instrText>
      </w:r>
      <w:r>
        <w:fldChar w:fldCharType="separate"/>
      </w:r>
      <w:r>
        <w:t xml:space="preserve">64</w:t>
      </w:r>
      <w:bookmarkEnd w:id="94"/>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все члены комиссии подписали документ, задача </w:t>
      </w:r>
      <w:r>
        <w:rPr>
          <w:b/>
          <w:color w:val="000000" w:themeColor="text1"/>
          <w:szCs w:val="28"/>
        </w:rPr>
        <w:t xml:space="preserve">Корректировка перечня подписантов</w:t>
      </w:r>
      <w:r>
        <w:rPr>
          <w:color w:val="000000" w:themeColor="text1"/>
          <w:szCs w:val="28"/>
        </w:rPr>
        <w:t xml:space="preserve"> будет автоматически отменена. </w:t>
      </w:r>
      <w:r>
        <w:rPr>
          <w:color w:val="000000" w:themeColor="text1"/>
        </w:rPr>
      </w:r>
    </w:p>
    <w:p>
      <w:pPr>
        <w:rPr>
          <w:color w:val="000000" w:themeColor="text1"/>
          <w:szCs w:val="28"/>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Корректировка перечня подписантов комиссии </w:t>
      </w:r>
      <w:r>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Pr>
          <w:b/>
          <w:color w:val="000000" w:themeColor="text1"/>
          <w:szCs w:val="28"/>
        </w:rPr>
        <w:t xml:space="preserve">Завершить подписание</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657600" cy="728516"/>
                <wp:effectExtent l="0" t="0" r="0" b="0"/>
                <wp:docPr id="100" name="Рисунок 609545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3"/>
                        <a:stretch/>
                      </pic:blipFill>
                      <pic:spPr bwMode="auto">
                        <a:xfrm>
                          <a:off x="0" y="0"/>
                          <a:ext cx="3657600" cy="7285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 o:spid="_x0000_s99" type="#_x0000_t75" style="width:288.00pt;height:57.36pt;mso-wrap-distance-left:0.00pt;mso-wrap-distance-top:0.00pt;mso-wrap-distance-right:0.00pt;mso-wrap-distance-bottom:0.00pt;" stroked="false">
                <v:path textboxrect="0,0,0,0"/>
                <v:imagedata r:id="rId73" o:title=""/>
              </v:shape>
            </w:pict>
          </mc:Fallback>
        </mc:AlternateContent>
      </w:r>
      <w:r/>
    </w:p>
    <w:p>
      <w:pPr>
        <w:pStyle w:val="1406"/>
      </w:pPr>
      <w:r/>
      <w:bookmarkStart w:id="95" w:name="_Toc230357661"/>
      <w:r>
        <w:t xml:space="preserve">Рисунок </w:t>
      </w:r>
      <w:r>
        <w:fldChar w:fldCharType="begin"/>
      </w:r>
      <w:r>
        <w:instrText xml:space="preserve"> SEQ Рисунок \* ARABIC </w:instrText>
      </w:r>
      <w:r>
        <w:fldChar w:fldCharType="separate"/>
      </w:r>
      <w:r>
        <w:t xml:space="preserve">65</w:t>
      </w:r>
      <w:bookmarkEnd w:id="95"/>
      <w:r>
        <w:fldChar w:fldCharType="end"/>
      </w:r>
      <w:r/>
    </w:p>
    <w:p>
      <w:r/>
      <w:r/>
    </w:p>
    <w:p>
      <w:pPr>
        <w:spacing w:before="240"/>
        <w:rPr>
          <w:b/>
          <w:color w:val="000000" w:themeColor="text1"/>
          <w:szCs w:val="28"/>
        </w:rPr>
      </w:pPr>
      <w:r>
        <w:rPr>
          <w:color w:val="000000" w:themeColor="text1"/>
          <w:szCs w:val="28"/>
        </w:rPr>
        <w:t xml:space="preserve">После завершения подписания всеми членами комиссии документу будет присвоен статус </w:t>
      </w:r>
      <w:r>
        <w:rPr>
          <w:b/>
          <w:color w:val="000000" w:themeColor="text1"/>
          <w:szCs w:val="28"/>
        </w:rPr>
        <w:t xml:space="preserve">Подписан членом комиссии.</w:t>
      </w:r>
      <w:r>
        <w:rPr>
          <w:b/>
          <w:color w:val="000000" w:themeColor="text1"/>
          <w:szCs w:val="28"/>
        </w:rPr>
      </w:r>
    </w:p>
    <w:p>
      <w:pPr>
        <w:spacing w:before="240"/>
        <w:rPr>
          <w:color w:val="000000" w:themeColor="text1"/>
          <w:szCs w:val="28"/>
          <w:u w:val="single"/>
        </w:rPr>
      </w:pPr>
      <w:r>
        <w:rPr>
          <w:color w:val="000000" w:themeColor="text1"/>
          <w:szCs w:val="28"/>
        </w:rPr>
        <w:t xml:space="preserve">Документ по шаблону процесса будет передан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 </w:t>
      </w:r>
      <w:r>
        <w:rPr>
          <w:color w:val="000000" w:themeColor="text1"/>
          <w:szCs w:val="28"/>
          <w:u w:val="single"/>
        </w:rPr>
        <w:t xml:space="preserve">из состава комиссии.</w:t>
      </w:r>
      <w:r>
        <w:rPr>
          <w:color w:val="000000" w:themeColor="text1"/>
          <w:szCs w:val="28"/>
          <w:u w:val="single"/>
        </w:rPr>
      </w:r>
    </w:p>
    <w:p>
      <w:pPr>
        <w:ind w:firstLine="0"/>
        <w:jc w:val="center"/>
        <w:keepNext/>
      </w:pPr>
      <w:r>
        <mc:AlternateContent>
          <mc:Choice Requires="wpg">
            <w:drawing>
              <wp:inline xmlns:wp="http://schemas.openxmlformats.org/drawingml/2006/wordprocessingDrawing" distT="0" distB="0" distL="0" distR="0">
                <wp:extent cx="6029960" cy="840105"/>
                <wp:effectExtent l="0" t="0" r="8890" b="0"/>
                <wp:docPr id="101" name="Рисунок 609545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4"/>
                        <a:stretch/>
                      </pic:blipFill>
                      <pic:spPr bwMode="auto">
                        <a:xfrm>
                          <a:off x="0" y="0"/>
                          <a:ext cx="6029960" cy="8401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 o:spid="_x0000_s100" type="#_x0000_t75" style="width:474.80pt;height:66.15pt;mso-wrap-distance-left:0.00pt;mso-wrap-distance-top:0.00pt;mso-wrap-distance-right:0.00pt;mso-wrap-distance-bottom:0.00pt;" stroked="false">
                <v:path textboxrect="0,0,0,0"/>
                <v:imagedata r:id="rId74" o:title=""/>
              </v:shape>
            </w:pict>
          </mc:Fallback>
        </mc:AlternateContent>
      </w:r>
      <w:r/>
    </w:p>
    <w:p>
      <w:pPr>
        <w:keepNext/>
        <w:rPr>
          <w:color w:val="000000" w:themeColor="text1"/>
        </w:rPr>
      </w:pPr>
      <w:r>
        <w:rPr>
          <w:color w:val="000000" w:themeColor="text1"/>
        </w:rPr>
      </w:r>
      <w:r>
        <w:rPr>
          <w:color w:val="000000" w:themeColor="text1"/>
        </w:rPr>
      </w:r>
    </w:p>
    <w:p>
      <w:pPr>
        <w:pStyle w:val="1406"/>
      </w:pPr>
      <w:r/>
      <w:bookmarkStart w:id="96" w:name="_Toc230357662"/>
      <w:r>
        <w:t xml:space="preserve">Рисунок </w:t>
      </w:r>
      <w:r>
        <w:fldChar w:fldCharType="begin"/>
      </w:r>
      <w:r>
        <w:instrText xml:space="preserve">SEQ Рисунок \* ARABIC </w:instrText>
      </w:r>
      <w:r>
        <w:fldChar w:fldCharType="separate"/>
      </w:r>
      <w:r>
        <w:t xml:space="preserve">66</w:t>
      </w:r>
      <w:bookmarkEnd w:id="96"/>
      <w:r>
        <w:fldChar w:fldCharType="end"/>
      </w:r>
      <w:r/>
    </w:p>
    <w:p>
      <w:pPr>
        <w:keepNext/>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Председатель комиссии </w:t>
      </w:r>
      <w:r>
        <w:rPr>
          <w:color w:val="000000" w:themeColor="text1"/>
          <w:szCs w:val="28"/>
        </w:rPr>
        <w:t xml:space="preserve">необходимо ознакомится с документом.</w:t>
      </w:r>
      <w:r>
        <w:rPr>
          <w:color w:val="000000" w:themeColor="text1"/>
          <w:szCs w:val="28"/>
        </w:rPr>
      </w:r>
    </w:p>
    <w:p>
      <w:pPr>
        <w:rPr>
          <w:color w:val="000000" w:themeColor="text1"/>
          <w:szCs w:val="28"/>
        </w:rPr>
      </w:pPr>
      <w:r>
        <w:rPr>
          <w:color w:val="000000" w:themeColor="text1"/>
          <w:szCs w:val="28"/>
        </w:rPr>
        <w:t xml:space="preserve">Далее </w:t>
      </w:r>
      <w:r>
        <w:rPr>
          <w:color w:val="000000" w:themeColor="text1"/>
          <w:szCs w:val="28"/>
        </w:rPr>
        <w:t xml:space="preserve">необходимо</w:t>
      </w:r>
      <w:r>
        <w:rPr>
          <w:color w:val="000000" w:themeColor="text1"/>
          <w:szCs w:val="28"/>
        </w:rPr>
        <w:t xml:space="preserve"> выполнить подписание формуляра ЭП при помощи кнопки-резолюции </w:t>
      </w:r>
      <w:r>
        <w:rPr>
          <w:b/>
          <w:color w:val="000000" w:themeColor="text1"/>
          <w:szCs w:val="28"/>
        </w:rPr>
        <w:t xml:space="preserve">Подписать</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191125" cy="1524000"/>
                <wp:effectExtent l="0" t="0" r="9525" b="0"/>
                <wp:docPr id="102" name="Рисунок 609545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5"/>
                        <a:stretch/>
                      </pic:blipFill>
                      <pic:spPr bwMode="auto">
                        <a:xfrm>
                          <a:off x="0" y="0"/>
                          <a:ext cx="5191125" cy="1524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 o:spid="_x0000_s101" type="#_x0000_t75" style="width:408.75pt;height:120.00pt;mso-wrap-distance-left:0.00pt;mso-wrap-distance-top:0.00pt;mso-wrap-distance-right:0.00pt;mso-wrap-distance-bottom:0.00pt;" stroked="false">
                <v:path textboxrect="0,0,0,0"/>
                <v:imagedata r:id="rId75" o:title=""/>
              </v:shape>
            </w:pict>
          </mc:Fallback>
        </mc:AlternateContent>
      </w:r>
      <w:r/>
    </w:p>
    <w:p>
      <w:pPr>
        <w:pStyle w:val="1406"/>
      </w:pPr>
      <w:r/>
      <w:bookmarkStart w:id="97" w:name="_Toc230357663"/>
      <w:r>
        <w:t xml:space="preserve">Рисунок </w:t>
      </w:r>
      <w:r>
        <w:fldChar w:fldCharType="begin"/>
      </w:r>
      <w:r>
        <w:instrText xml:space="preserve"> SEQ Рисунок \* ARABIC </w:instrText>
      </w:r>
      <w:r>
        <w:fldChar w:fldCharType="separate"/>
      </w:r>
      <w:r>
        <w:t xml:space="preserve">67</w:t>
      </w:r>
      <w:bookmarkEnd w:id="97"/>
      <w:r>
        <w:fldChar w:fldCharType="end"/>
      </w:r>
      <w:r/>
    </w:p>
    <w:p>
      <w:pPr>
        <w:rPr>
          <w:color w:val="000000" w:themeColor="text1"/>
          <w:szCs w:val="28"/>
        </w:rPr>
      </w:pPr>
      <w:r>
        <w:rPr>
          <w:color w:val="000000" w:themeColor="text1"/>
          <w:szCs w:val="28"/>
        </w:rPr>
      </w:r>
      <w:r>
        <w:rPr>
          <w:color w:val="000000" w:themeColor="text1"/>
          <w:szCs w:val="28"/>
        </w:rP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будет направлен по шаблону процесса на этап </w:t>
      </w:r>
      <w:r>
        <w:rPr>
          <w:b/>
          <w:color w:val="000000" w:themeColor="text1"/>
          <w:szCs w:val="28"/>
        </w:rPr>
        <w:t xml:space="preserve">Утверждение</w:t>
      </w:r>
      <w:r>
        <w:rPr>
          <w:color w:val="000000" w:themeColor="text1"/>
          <w:szCs w:val="28"/>
        </w:rPr>
        <w:t xml:space="preserve"> для пользователя с ролью </w:t>
      </w:r>
      <w:r>
        <w:rPr>
          <w:b/>
          <w:color w:val="000000" w:themeColor="text1"/>
          <w:szCs w:val="28"/>
        </w:rPr>
        <w:t xml:space="preserve">Руководитель</w:t>
      </w:r>
      <w:r>
        <w:rPr>
          <w:color w:val="000000" w:themeColor="text1"/>
          <w:szCs w:val="28"/>
        </w:rPr>
        <w:t xml:space="preserve">. Пользователю с ролью </w:t>
      </w:r>
      <w:r>
        <w:rPr>
          <w:b/>
          <w:color w:val="000000" w:themeColor="text1"/>
          <w:szCs w:val="28"/>
        </w:rPr>
        <w:t xml:space="preserve">Руководитель</w:t>
      </w:r>
      <w:r>
        <w:rPr>
          <w:color w:val="000000" w:themeColor="text1"/>
          <w:szCs w:val="28"/>
        </w:rPr>
        <w:t xml:space="preserve"> необходимо проверить документ на корректность заполнения.</w:t>
      </w:r>
      <w:r>
        <w:rPr>
          <w:color w:val="000000" w:themeColor="text1"/>
        </w:rPr>
      </w:r>
    </w:p>
    <w:p>
      <w:pPr>
        <w:rPr>
          <w:color w:val="000000" w:themeColor="text1"/>
        </w:rPr>
      </w:pPr>
      <w:r>
        <w:rPr>
          <w:color w:val="000000" w:themeColor="text1"/>
          <w:szCs w:val="28"/>
        </w:rPr>
        <w:t xml:space="preserve">В случае положительного следует нажать кнопку-резолюцию </w:t>
      </w:r>
      <w:r>
        <w:rPr>
          <w:b/>
          <w:color w:val="000000" w:themeColor="text1"/>
          <w:szCs w:val="28"/>
        </w:rPr>
        <w:t xml:space="preserve">Утвердить</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В случае отрицательного решения следует нажать кнопку </w:t>
      </w:r>
      <w:r>
        <w:rPr>
          <w:b/>
          <w:color w:val="000000" w:themeColor="text1"/>
          <w:szCs w:val="28"/>
        </w:rPr>
        <w:t xml:space="preserve">Отказать</w:t>
      </w:r>
      <w:r>
        <w:rPr>
          <w:color w:val="000000" w:themeColor="text1"/>
          <w:szCs w:val="28"/>
        </w:rPr>
        <w:t xml:space="preserve">. Документу будет присвоен статус </w:t>
      </w:r>
      <w:r>
        <w:rPr>
          <w:b/>
          <w:color w:val="000000" w:themeColor="text1"/>
          <w:szCs w:val="28"/>
        </w:rPr>
        <w:t xml:space="preserve">Отказан</w:t>
      </w:r>
      <w:r>
        <w:rPr>
          <w:color w:val="000000" w:themeColor="text1"/>
          <w:szCs w:val="28"/>
        </w:rPr>
        <w:t xml:space="preserve">, бизнес-процесс завершится.</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953000" cy="1276350"/>
                <wp:effectExtent l="0" t="0" r="0" b="0"/>
                <wp:docPr id="103" name="Рисунок 609545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6"/>
                        <a:stretch/>
                      </pic:blipFill>
                      <pic:spPr bwMode="auto">
                        <a:xfrm>
                          <a:off x="0" y="0"/>
                          <a:ext cx="4953000" cy="1276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 o:spid="_x0000_s102" type="#_x0000_t75" style="width:390.00pt;height:100.50pt;mso-wrap-distance-left:0.00pt;mso-wrap-distance-top:0.00pt;mso-wrap-distance-right:0.00pt;mso-wrap-distance-bottom:0.00pt;" stroked="false">
                <v:path textboxrect="0,0,0,0"/>
                <v:imagedata r:id="rId76" o:title=""/>
              </v:shape>
            </w:pict>
          </mc:Fallback>
        </mc:AlternateContent>
      </w:r>
      <w:r/>
    </w:p>
    <w:p>
      <w:pPr>
        <w:pStyle w:val="1406"/>
      </w:pPr>
      <w:r/>
      <w:bookmarkStart w:id="98" w:name="_Toc230357664"/>
      <w:r>
        <w:t xml:space="preserve">Рисунок </w:t>
      </w:r>
      <w:r>
        <w:fldChar w:fldCharType="begin"/>
      </w:r>
      <w:r>
        <w:instrText xml:space="preserve"> SEQ Рисунок \* ARABIC </w:instrText>
      </w:r>
      <w:r>
        <w:fldChar w:fldCharType="separate"/>
      </w:r>
      <w:r>
        <w:t xml:space="preserve">68</w:t>
      </w:r>
      <w:bookmarkEnd w:id="98"/>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После утверждения документа пользователем с ролью </w:t>
      </w:r>
      <w:r>
        <w:rPr>
          <w:b/>
          <w:color w:val="000000" w:themeColor="text1"/>
          <w:szCs w:val="28"/>
        </w:rPr>
        <w:t xml:space="preserve">Руководитель </w:t>
      </w:r>
      <w:r>
        <w:rPr>
          <w:color w:val="000000" w:themeColor="text1"/>
          <w:szCs w:val="28"/>
        </w:rPr>
        <w:t xml:space="preserve">далее он будет направлен по шаблону процесса пользователю с ролью </w:t>
      </w:r>
      <w:r>
        <w:rPr>
          <w:b/>
          <w:color w:val="000000" w:themeColor="text1"/>
          <w:szCs w:val="28"/>
        </w:rPr>
        <w:t xml:space="preserve">Бухгалтер</w:t>
      </w:r>
      <w:r>
        <w:rPr>
          <w:color w:val="000000" w:themeColor="text1"/>
          <w:szCs w:val="28"/>
        </w:rPr>
        <w:t xml:space="preserve"> для отражения в учете.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580515"/>
                <wp:effectExtent l="0" t="0" r="8890" b="635"/>
                <wp:docPr id="104" name="Рисунок 609545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
                        <a:stretch/>
                      </pic:blipFill>
                      <pic:spPr bwMode="auto">
                        <a:xfrm>
                          <a:off x="0" y="0"/>
                          <a:ext cx="6029960" cy="15805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 o:spid="_x0000_s103" type="#_x0000_t75" style="width:474.80pt;height:124.45pt;mso-wrap-distance-left:0.00pt;mso-wrap-distance-top:0.00pt;mso-wrap-distance-right:0.00pt;mso-wrap-distance-bottom:0.00pt;" stroked="false">
                <v:path textboxrect="0,0,0,0"/>
                <v:imagedata r:id="rId77" o:title=""/>
              </v:shape>
            </w:pict>
          </mc:Fallback>
        </mc:AlternateContent>
      </w:r>
      <w:r/>
    </w:p>
    <w:p>
      <w:pPr>
        <w:pStyle w:val="1406"/>
      </w:pPr>
      <w:r/>
      <w:bookmarkStart w:id="99" w:name="_Toc230357665"/>
      <w:r>
        <w:t xml:space="preserve">Рисунок </w:t>
      </w:r>
      <w:r>
        <w:fldChar w:fldCharType="begin"/>
      </w:r>
      <w:r>
        <w:instrText xml:space="preserve">SEQ Рисунок \* ARABIC </w:instrText>
      </w:r>
      <w:r>
        <w:fldChar w:fldCharType="separate"/>
      </w:r>
      <w:r>
        <w:t xml:space="preserve">69</w:t>
      </w:r>
      <w:bookmarkEnd w:id="99"/>
      <w:r>
        <w:fldChar w:fldCharType="end"/>
      </w:r>
      <w:r/>
    </w:p>
    <w:p>
      <w:pPr>
        <w:keepNext/>
        <w:rPr>
          <w:color w:val="000000" w:themeColor="text1"/>
        </w:rPr>
      </w:pPr>
      <w:r>
        <w:rPr>
          <w:color w:val="000000" w:themeColor="text1"/>
        </w:rPr>
      </w:r>
      <w:r>
        <w:rPr>
          <w:color w:val="000000" w:themeColor="text1"/>
        </w:rPr>
      </w:r>
    </w:p>
    <w:p>
      <w:r>
        <w:rPr>
          <w:color w:val="000000" w:themeColor="text1"/>
          <w:szCs w:val="28"/>
        </w:rPr>
        <w:t xml:space="preserve">Пользователь с ролью </w:t>
      </w:r>
      <w:r>
        <w:rPr>
          <w:b/>
          <w:color w:val="000000" w:themeColor="text1"/>
          <w:szCs w:val="28"/>
        </w:rPr>
        <w:t xml:space="preserve">Бухгалтер</w:t>
      </w:r>
      <w:r>
        <w:rPr>
          <w:color w:val="000000" w:themeColor="text1"/>
          <w:szCs w:val="28"/>
        </w:rPr>
        <w:t xml:space="preserve"> проверяет документ на корректность заполнения реквизитов на вкладке </w:t>
      </w:r>
      <w:r>
        <w:rPr>
          <w:b/>
          <w:color w:val="000000" w:themeColor="text1"/>
          <w:szCs w:val="28"/>
        </w:rPr>
        <w:t xml:space="preserve">Основные средства. </w:t>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w:t>
      </w:r>
      <w:r>
        <w:rPr>
          <w:b/>
          <w:color w:val="000000" w:themeColor="text1"/>
          <w:szCs w:val="28"/>
        </w:rPr>
        <w:t xml:space="preserve"> Бухгалтерская операция</w:t>
      </w:r>
      <w:r>
        <w:rPr>
          <w:color w:val="000000" w:themeColor="text1"/>
          <w:szCs w:val="28"/>
        </w:rPr>
        <w:t xml:space="preserve"> указывает счет дохода, КПС счета доходов, и отражает документ в учете. </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151255"/>
                <wp:effectExtent l="0" t="0" r="8890" b="0"/>
                <wp:docPr id="105" name="Рисунок 609545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8"/>
                        <a:stretch/>
                      </pic:blipFill>
                      <pic:spPr bwMode="auto">
                        <a:xfrm>
                          <a:off x="0" y="0"/>
                          <a:ext cx="6029960" cy="11512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 o:spid="_x0000_s104" type="#_x0000_t75" style="width:474.80pt;height:90.65pt;mso-wrap-distance-left:0.00pt;mso-wrap-distance-top:0.00pt;mso-wrap-distance-right:0.00pt;mso-wrap-distance-bottom:0.00pt;" stroked="false">
                <v:path textboxrect="0,0,0,0"/>
                <v:imagedata r:id="rId78" o:title=""/>
              </v:shape>
            </w:pict>
          </mc:Fallback>
        </mc:AlternateContent>
      </w:r>
      <w:r/>
    </w:p>
    <w:p>
      <w:pPr>
        <w:pStyle w:val="1406"/>
      </w:pPr>
      <w:r/>
      <w:bookmarkStart w:id="100" w:name="_Toc230357666"/>
      <w:r>
        <w:t xml:space="preserve">Рисунок </w:t>
      </w:r>
      <w:r>
        <w:fldChar w:fldCharType="begin"/>
      </w:r>
      <w:r>
        <w:instrText xml:space="preserve">SEQ Рисунок \* ARABIC </w:instrText>
      </w:r>
      <w:r>
        <w:fldChar w:fldCharType="separate"/>
      </w:r>
      <w:r>
        <w:t xml:space="preserve">70</w:t>
      </w:r>
      <w:bookmarkEnd w:id="100"/>
      <w:r>
        <w:fldChar w:fldCharType="end"/>
      </w:r>
      <w:r/>
    </w:p>
    <w:p>
      <w:pPr>
        <w:ind w:firstLine="0"/>
        <w:jc w:val="center"/>
        <w:keepNext/>
      </w:pPr>
      <w:r/>
      <w:r/>
    </w:p>
    <w:p>
      <w:pPr>
        <w:jc w:val="center"/>
        <w:keepNext/>
        <w:rPr>
          <w:color w:val="000000" w:themeColor="text1"/>
        </w:rPr>
      </w:pPr>
      <w:r>
        <mc:AlternateContent>
          <mc:Choice Requires="wpg">
            <w:drawing>
              <wp:inline xmlns:wp="http://schemas.openxmlformats.org/drawingml/2006/wordprocessingDrawing" distT="0" distB="0" distL="0" distR="0">
                <wp:extent cx="3314700" cy="619125"/>
                <wp:effectExtent l="0" t="0" r="0" b="9525"/>
                <wp:docPr id="106" name="Рисунок 609545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
                        <a:stretch/>
                      </pic:blipFill>
                      <pic:spPr bwMode="auto">
                        <a:xfrm>
                          <a:off x="0" y="0"/>
                          <a:ext cx="3314700" cy="619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 o:spid="_x0000_s105" type="#_x0000_t75" style="width:261.00pt;height:48.75pt;mso-wrap-distance-left:0.00pt;mso-wrap-distance-top:0.00pt;mso-wrap-distance-right:0.00pt;mso-wrap-distance-bottom:0.00pt;" stroked="false">
                <v:path textboxrect="0,0,0,0"/>
                <v:imagedata r:id="rId79" o:title=""/>
              </v:shape>
            </w:pict>
          </mc:Fallback>
        </mc:AlternateContent>
      </w:r>
      <w:r>
        <w:rPr>
          <w:color w:val="000000" w:themeColor="text1"/>
        </w:rPr>
      </w:r>
    </w:p>
    <w:p>
      <w:pPr>
        <w:pStyle w:val="1406"/>
      </w:pPr>
      <w:r/>
      <w:bookmarkStart w:id="101" w:name="_Toc230357667"/>
      <w:r>
        <w:t xml:space="preserve">Рисунок </w:t>
      </w:r>
      <w:r>
        <w:fldChar w:fldCharType="begin"/>
      </w:r>
      <w:r>
        <w:instrText xml:space="preserve">SEQ Рисунок \* ARABIC </w:instrText>
      </w:r>
      <w:r>
        <w:fldChar w:fldCharType="separate"/>
      </w:r>
      <w:r>
        <w:t xml:space="preserve">71</w:t>
      </w:r>
      <w:bookmarkEnd w:id="101"/>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отражения в учете работа с документом завершена.</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286000"/>
                <wp:effectExtent l="0" t="0" r="8890" b="0"/>
                <wp:docPr id="107" name="Рисунок 609545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0"/>
                        <a:stretch/>
                      </pic:blipFill>
                      <pic:spPr bwMode="auto">
                        <a:xfrm>
                          <a:off x="0" y="0"/>
                          <a:ext cx="6029960" cy="2286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 o:spid="_x0000_s106" type="#_x0000_t75" style="width:474.80pt;height:180.00pt;mso-wrap-distance-left:0.00pt;mso-wrap-distance-top:0.00pt;mso-wrap-distance-right:0.00pt;mso-wrap-distance-bottom:0.00pt;" stroked="false">
                <v:path textboxrect="0,0,0,0"/>
                <v:imagedata r:id="rId80" o:title=""/>
              </v:shape>
            </w:pict>
          </mc:Fallback>
        </mc:AlternateContent>
      </w:r>
      <w:r/>
    </w:p>
    <w:p>
      <w:pPr>
        <w:jc w:val="center"/>
        <w:keepNext/>
      </w:pPr>
      <w:r/>
      <w:r/>
    </w:p>
    <w:p>
      <w:pPr>
        <w:pStyle w:val="1406"/>
      </w:pPr>
      <w:r/>
      <w:bookmarkStart w:id="102" w:name="_Toc230357668"/>
      <w:r>
        <w:t xml:space="preserve">Рисунок </w:t>
      </w:r>
      <w:r>
        <w:fldChar w:fldCharType="begin"/>
      </w:r>
      <w:r>
        <w:instrText xml:space="preserve">SEQ Рисунок \* ARABIC </w:instrText>
      </w:r>
      <w:r>
        <w:fldChar w:fldCharType="separate"/>
      </w:r>
      <w:r>
        <w:t xml:space="preserve">72</w:t>
      </w:r>
      <w:bookmarkEnd w:id="102"/>
      <w:r>
        <w:fldChar w:fldCharType="end"/>
      </w:r>
      <w:r/>
    </w:p>
    <w:p>
      <w:pPr>
        <w:jc w:val="center"/>
        <w:rPr>
          <w:color w:val="000000" w:themeColor="text1"/>
          <w:szCs w:val="28"/>
        </w:rPr>
      </w:pPr>
      <w:r>
        <w:rPr>
          <w:color w:val="000000" w:themeColor="text1"/>
          <w:szCs w:val="28"/>
        </w:rPr>
      </w:r>
      <w:r>
        <w:rPr>
          <w:color w:val="000000" w:themeColor="text1"/>
          <w:szCs w:val="28"/>
        </w:rPr>
      </w:r>
    </w:p>
    <w:p>
      <w:pPr>
        <w:tabs>
          <w:tab w:val="left" w:pos="1080" w:leader="none"/>
        </w:tabs>
        <w:rPr>
          <w:color w:val="000000" w:themeColor="text1"/>
        </w:rPr>
      </w:pPr>
      <w:r>
        <w:rPr>
          <w:color w:val="000000" w:themeColor="text1"/>
          <w:szCs w:val="28"/>
        </w:rPr>
        <w:t xml:space="preserve">По кнопке Печать доступно формирование печатных форм: </w:t>
      </w:r>
      <w:r>
        <w:rPr>
          <w:color w:val="000000" w:themeColor="text1"/>
        </w:rPr>
      </w:r>
    </w:p>
    <w:p>
      <w:pPr>
        <w:rPr>
          <w:color w:val="000000" w:themeColor="text1"/>
        </w:rPr>
      </w:pPr>
      <w:r>
        <w:rPr>
          <w:color w:val="000000" w:themeColor="text1"/>
          <w:szCs w:val="28"/>
        </w:rPr>
        <w:t xml:space="preserve">- Решение об оценке имущества (ф.0510442)</w:t>
      </w:r>
      <w:r>
        <w:rPr>
          <w:color w:val="000000" w:themeColor="text1"/>
        </w:rPr>
      </w:r>
    </w:p>
    <w:p>
      <w:pPr>
        <w:ind w:firstLine="0"/>
        <w:keepNext/>
        <w:rPr>
          <w:color w:val="000000" w:themeColor="text1"/>
        </w:rPr>
      </w:pPr>
      <w:r>
        <mc:AlternateContent>
          <mc:Choice Requires="wpg">
            <w:drawing>
              <wp:inline xmlns:wp="http://schemas.openxmlformats.org/drawingml/2006/wordprocessingDrawing" distT="0" distB="0" distL="0" distR="0">
                <wp:extent cx="6029960" cy="3017520"/>
                <wp:effectExtent l="0" t="0" r="8890" b="0"/>
                <wp:docPr id="108" name="Рисунок 609545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1"/>
                        <a:stretch/>
                      </pic:blipFill>
                      <pic:spPr bwMode="auto">
                        <a:xfrm>
                          <a:off x="0" y="0"/>
                          <a:ext cx="6029960" cy="30175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 o:spid="_x0000_s107" type="#_x0000_t75" style="width:474.80pt;height:237.60pt;mso-wrap-distance-left:0.00pt;mso-wrap-distance-top:0.00pt;mso-wrap-distance-right:0.00pt;mso-wrap-distance-bottom:0.00pt;" stroked="false">
                <v:path textboxrect="0,0,0,0"/>
                <v:imagedata r:id="rId81" o:title=""/>
              </v:shape>
            </w:pict>
          </mc:Fallback>
        </mc:AlternateContent>
      </w:r>
      <w:r>
        <w:rPr>
          <w:color w:val="000000" w:themeColor="text1"/>
        </w:rPr>
      </w:r>
    </w:p>
    <w:p>
      <w:pPr>
        <w:pStyle w:val="1406"/>
      </w:pPr>
      <w:r/>
      <w:bookmarkStart w:id="103" w:name="_Toc230357669"/>
      <w:r>
        <w:t xml:space="preserve">Рисунок </w:t>
      </w:r>
      <w:r>
        <w:fldChar w:fldCharType="begin"/>
      </w:r>
      <w:r>
        <w:instrText xml:space="preserve">SEQ Рисунок \* ARABIC </w:instrText>
      </w:r>
      <w:r>
        <w:fldChar w:fldCharType="separate"/>
      </w:r>
      <w:r>
        <w:t xml:space="preserve">73</w:t>
      </w:r>
      <w:bookmarkEnd w:id="103"/>
      <w:r>
        <w:fldChar w:fldCharType="end"/>
      </w:r>
      <w:r/>
    </w:p>
    <w:p>
      <w:pPr>
        <w:keepNext/>
        <w:rPr>
          <w:color w:val="000000" w:themeColor="text1"/>
        </w:rPr>
      </w:pPr>
      <w:r>
        <w:rPr>
          <w:color w:val="000000" w:themeColor="text1"/>
        </w:rPr>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 Справка ф.0504833 (развернутая)</w:t>
      </w:r>
      <w:r>
        <w:rPr>
          <w:color w:val="000000" w:themeColor="text1"/>
        </w:rPr>
      </w:r>
    </w:p>
    <w:p>
      <w:pPr>
        <w:ind w:firstLine="0"/>
        <w:jc w:val="center"/>
        <w:keepNext/>
        <w:rPr>
          <w:color w:val="000000" w:themeColor="text1"/>
        </w:rPr>
      </w:pPr>
      <w:r>
        <mc:AlternateContent>
          <mc:Choice Requires="wpg">
            <w:drawing>
              <wp:inline xmlns:wp="http://schemas.openxmlformats.org/drawingml/2006/wordprocessingDrawing" distT="0" distB="0" distL="0" distR="0">
                <wp:extent cx="6029960" cy="3540125"/>
                <wp:effectExtent l="0" t="0" r="8890" b="3175"/>
                <wp:docPr id="109"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2"/>
                        <a:stretch/>
                      </pic:blipFill>
                      <pic:spPr bwMode="auto">
                        <a:xfrm>
                          <a:off x="0" y="0"/>
                          <a:ext cx="6029960" cy="3540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 o:spid="_x0000_s108" type="#_x0000_t75" style="width:474.80pt;height:278.75pt;mso-wrap-distance-left:0.00pt;mso-wrap-distance-top:0.00pt;mso-wrap-distance-right:0.00pt;mso-wrap-distance-bottom:0.00pt;" stroked="false">
                <v:path textboxrect="0,0,0,0"/>
                <v:imagedata r:id="rId82" o:title=""/>
              </v:shape>
            </w:pict>
          </mc:Fallback>
        </mc:AlternateContent>
      </w:r>
      <w:r>
        <w:rPr>
          <w:color w:val="000000" w:themeColor="text1"/>
        </w:rPr>
      </w:r>
    </w:p>
    <w:p>
      <w:pPr>
        <w:pStyle w:val="1406"/>
      </w:pPr>
      <w:r/>
      <w:bookmarkStart w:id="104" w:name="_Toc230357670"/>
      <w:r>
        <w:t xml:space="preserve">Рисунок </w:t>
      </w:r>
      <w:r>
        <w:fldChar w:fldCharType="begin"/>
      </w:r>
      <w:r>
        <w:instrText xml:space="preserve">SEQ Рисунок \* ARABIC </w:instrText>
      </w:r>
      <w:r>
        <w:fldChar w:fldCharType="separate"/>
      </w:r>
      <w:r>
        <w:t xml:space="preserve">74</w:t>
      </w:r>
      <w:bookmarkEnd w:id="104"/>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 Справка ф.0504833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764915"/>
                <wp:effectExtent l="0" t="0" r="8890" b="6985"/>
                <wp:docPr id="110" name="Рисунок 609545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3"/>
                        <a:stretch/>
                      </pic:blipFill>
                      <pic:spPr bwMode="auto">
                        <a:xfrm>
                          <a:off x="0" y="0"/>
                          <a:ext cx="6029960" cy="37649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 o:spid="_x0000_s109" type="#_x0000_t75" style="width:474.80pt;height:296.45pt;mso-wrap-distance-left:0.00pt;mso-wrap-distance-top:0.00pt;mso-wrap-distance-right:0.00pt;mso-wrap-distance-bottom:0.00pt;" stroked="false">
                <v:path textboxrect="0,0,0,0"/>
                <v:imagedata r:id="rId83" o:title=""/>
              </v:shape>
            </w:pict>
          </mc:Fallback>
        </mc:AlternateContent>
      </w:r>
      <w:r/>
    </w:p>
    <w:p>
      <w:pPr>
        <w:pStyle w:val="1406"/>
      </w:pPr>
      <w:r/>
      <w:bookmarkStart w:id="105" w:name="_Toc230357671"/>
      <w:r>
        <w:t xml:space="preserve">Рисунок </w:t>
      </w:r>
      <w:r>
        <w:fldChar w:fldCharType="begin"/>
      </w:r>
      <w:r>
        <w:instrText xml:space="preserve">SEQ Рисунок \* ARABIC </w:instrText>
      </w:r>
      <w:r>
        <w:fldChar w:fldCharType="separate"/>
      </w:r>
      <w:r>
        <w:t xml:space="preserve">75</w:t>
      </w:r>
      <w:bookmarkEnd w:id="105"/>
      <w:r>
        <w:fldChar w:fldCharType="end"/>
      </w:r>
      <w:r/>
    </w:p>
    <w:p>
      <w:pPr>
        <w:jc w:val="center"/>
        <w:rPr>
          <w:color w:val="000000" w:themeColor="text1"/>
          <w:szCs w:val="28"/>
        </w:rPr>
      </w:pPr>
      <w:r>
        <w:rPr>
          <w:color w:val="000000" w:themeColor="text1"/>
          <w:szCs w:val="28"/>
        </w:rPr>
      </w:r>
      <w:r>
        <w:rPr>
          <w:color w:val="000000" w:themeColor="text1"/>
          <w:szCs w:val="28"/>
        </w:rPr>
      </w:r>
    </w:p>
    <w:p>
      <w:pPr>
        <w:pStyle w:val="903"/>
        <w:numPr>
          <w:ilvl w:val="2"/>
          <w:numId w:val="45"/>
        </w:numPr>
        <w:keepLines/>
        <w:spacing w:before="240" w:after="240" w:line="259" w:lineRule="auto"/>
        <w:rPr>
          <w:color w:val="000000" w:themeColor="text1"/>
        </w:rPr>
      </w:pPr>
      <w:r/>
      <w:bookmarkStart w:id="106" w:name="_Toc148966669"/>
      <w:r/>
      <w:bookmarkStart w:id="107" w:name="_Toc182574318"/>
      <w:r/>
      <w:bookmarkStart w:id="108" w:name="_Toc230359361"/>
      <w:r>
        <w:rPr>
          <w:color w:val="000000" w:themeColor="text1"/>
        </w:rPr>
        <w:t xml:space="preserve">Решение об оценке стоимости имущества, отчуждаемого не в пользу организаций бюджетной сферы (Материальные запасы) (ф. 0510442)</w:t>
      </w:r>
      <w:bookmarkEnd w:id="106"/>
      <w:r/>
      <w:bookmarkEnd w:id="107"/>
      <w:r/>
      <w:bookmarkEnd w:id="108"/>
      <w:r/>
      <w:r>
        <w:rPr>
          <w:color w:val="000000" w:themeColor="text1"/>
        </w:rPr>
      </w:r>
    </w:p>
    <w:p>
      <w:pPr>
        <w:rPr>
          <w:color w:val="000000" w:themeColor="text1"/>
        </w:rPr>
      </w:pPr>
      <w:r>
        <w:rPr>
          <w:color w:val="000000" w:themeColor="text1"/>
          <w:szCs w:val="28"/>
        </w:rPr>
        <w:t xml:space="preserve">Решение формируется ответстве</w:t>
      </w:r>
      <w:r>
        <w:rPr>
          <w:color w:val="000000" w:themeColor="text1"/>
          <w:szCs w:val="28"/>
        </w:rPr>
        <w:t xml:space="preserve">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w:t>
      </w:r>
      <w:r>
        <w:rPr>
          <w:color w:val="000000" w:themeColor="text1"/>
        </w:rPr>
      </w:r>
    </w:p>
    <w:p>
      <w:pPr>
        <w:rPr>
          <w:color w:val="000000" w:themeColor="text1"/>
        </w:rPr>
      </w:pPr>
      <w:r>
        <w:rPr>
          <w:color w:val="000000" w:themeColor="text1"/>
          <w:szCs w:val="28"/>
        </w:rPr>
        <w:t xml:space="preserve">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r>
        <w:rPr>
          <w:color w:val="000000" w:themeColor="text1"/>
        </w:rPr>
      </w:r>
    </w:p>
    <w:p>
      <w:pPr>
        <w:rPr>
          <w:b/>
          <w:color w:val="000000" w:themeColor="text1"/>
          <w:szCs w:val="28"/>
          <w:lang w:val="en-US"/>
        </w:rPr>
      </w:pPr>
      <w:r>
        <w:rPr>
          <w:b/>
          <w:color w:val="000000" w:themeColor="text1"/>
          <w:szCs w:val="28"/>
        </w:rPr>
        <w:t xml:space="preserve">Бизнес-процесс по документу:</w:t>
      </w:r>
      <w:r>
        <w:rPr>
          <w:b/>
          <w:color w:val="000000" w:themeColor="text1"/>
          <w:szCs w:val="28"/>
          <w:lang w:val="en-US"/>
        </w:rPr>
      </w:r>
    </w:p>
    <w:p>
      <w:pPr>
        <w:ind w:firstLine="0"/>
        <w:jc w:val="center"/>
        <w:keepNext/>
      </w:pPr>
      <w:r>
        <mc:AlternateContent>
          <mc:Choice Requires="wpg">
            <w:drawing>
              <wp:inline xmlns:wp="http://schemas.openxmlformats.org/drawingml/2006/wordprocessingDrawing" distT="0" distB="0" distL="0" distR="0">
                <wp:extent cx="3600443" cy="6323937"/>
                <wp:effectExtent l="0" t="0" r="635" b="1270"/>
                <wp:docPr id="11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r/>
                      </pic:nvPicPr>
                      <pic:blipFill>
                        <a:blip r:embed="rId84"/>
                        <a:stretch/>
                      </pic:blipFill>
                      <pic:spPr bwMode="auto">
                        <a:xfrm>
                          <a:off x="0" y="0"/>
                          <a:ext cx="3600443" cy="632393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 o:spid="_x0000_s110" type="#_x0000_t75" style="width:283.50pt;height:497.95pt;mso-wrap-distance-left:0.00pt;mso-wrap-distance-top:0.00pt;mso-wrap-distance-right:0.00pt;mso-wrap-distance-bottom:0.00pt;" stroked="false">
                <v:path textboxrect="0,0,0,0"/>
                <v:imagedata r:id="rId84" o:title=""/>
              </v:shape>
            </w:pict>
          </mc:Fallback>
        </mc:AlternateContent>
      </w:r>
      <w:r/>
    </w:p>
    <w:p>
      <w:pPr>
        <w:pStyle w:val="1406"/>
      </w:pPr>
      <w:r/>
      <w:bookmarkStart w:id="109" w:name="_Toc230357672"/>
      <w:r>
        <w:t xml:space="preserve">Рисунок </w:t>
      </w:r>
      <w:r>
        <w:fldChar w:fldCharType="begin"/>
      </w:r>
      <w:r>
        <w:instrText xml:space="preserve"> SEQ Рисунок \* ARABIC </w:instrText>
      </w:r>
      <w:r>
        <w:fldChar w:fldCharType="separate"/>
      </w:r>
      <w:r>
        <w:t xml:space="preserve">76</w:t>
      </w:r>
      <w:bookmarkEnd w:id="109"/>
      <w:r>
        <w:fldChar w:fldCharType="end"/>
      </w:r>
      <w:r/>
    </w:p>
    <w:p>
      <w: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Материальные запасы </w:t>
      </w:r>
      <w:r>
        <w:rPr>
          <w:color w:val="000000" w:themeColor="text1"/>
          <w:szCs w:val="28"/>
        </w:rPr>
        <w:t xml:space="preserve">раздел </w:t>
      </w:r>
      <w:r>
        <w:rPr>
          <w:b/>
          <w:color w:val="000000" w:themeColor="text1"/>
          <w:szCs w:val="28"/>
        </w:rPr>
        <w:t xml:space="preserve">Прочие операции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706605"/>
                <wp:effectExtent l="0" t="0" r="8890" b="0"/>
                <wp:docPr id="112"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5"/>
                        <a:stretch/>
                      </pic:blipFill>
                      <pic:spPr bwMode="auto">
                        <a:xfrm>
                          <a:off x="0" y="0"/>
                          <a:ext cx="6029960" cy="27066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 o:spid="_x0000_s111" type="#_x0000_t75" style="width:474.80pt;height:213.12pt;mso-wrap-distance-left:0.00pt;mso-wrap-distance-top:0.00pt;mso-wrap-distance-right:0.00pt;mso-wrap-distance-bottom:0.00pt;" stroked="false">
                <v:path textboxrect="0,0,0,0"/>
                <v:imagedata r:id="rId85" o:title=""/>
              </v:shape>
            </w:pict>
          </mc:Fallback>
        </mc:AlternateContent>
      </w:r>
      <w:r/>
    </w:p>
    <w:p>
      <w:pPr>
        <w:pStyle w:val="1406"/>
      </w:pPr>
      <w:r/>
      <w:bookmarkStart w:id="110" w:name="_Toc230357673"/>
      <w:r>
        <w:t xml:space="preserve">Рисунок </w:t>
      </w:r>
      <w:r>
        <w:fldChar w:fldCharType="begin"/>
      </w:r>
      <w:r>
        <w:instrText xml:space="preserve">SEQ Рисунок \* ARABIC </w:instrText>
      </w:r>
      <w:r>
        <w:fldChar w:fldCharType="separate"/>
      </w:r>
      <w:r>
        <w:t xml:space="preserve">77</w:t>
      </w:r>
      <w:bookmarkEnd w:id="11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b/>
          <w:color w:val="000000" w:themeColor="text1"/>
          <w:szCs w:val="28"/>
        </w:rPr>
        <w:tab/>
      </w: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Ответственное лицо комиссии</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Автоматически в форме документа будут заполнены поля: </w:t>
      </w:r>
      <w:r>
        <w:rPr>
          <w:color w:val="000000" w:themeColor="text1"/>
        </w:rPr>
      </w:r>
    </w:p>
    <w:p>
      <w:pPr>
        <w:numPr>
          <w:ilvl w:val="0"/>
          <w:numId w:val="55"/>
        </w:numPr>
        <w:ind w:left="0" w:firstLine="709"/>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rPr>
      </w:r>
    </w:p>
    <w:p>
      <w:pPr>
        <w:numPr>
          <w:ilvl w:val="0"/>
          <w:numId w:val="55"/>
        </w:numPr>
        <w:ind w:left="0" w:firstLine="709"/>
        <w:rPr>
          <w:color w:val="000000" w:themeColor="text1"/>
        </w:rPr>
      </w:pPr>
      <w:r>
        <w:rPr>
          <w:b/>
          <w:color w:val="000000" w:themeColor="text1"/>
          <w:szCs w:val="28"/>
        </w:rPr>
        <w:t xml:space="preserve">Дата </w:t>
      </w:r>
      <w:r>
        <w:rPr>
          <w:color w:val="000000" w:themeColor="text1"/>
          <w:szCs w:val="28"/>
        </w:rPr>
        <w:t xml:space="preserve">–текущая дата программы.</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color w:val="000000" w:themeColor="text1"/>
          <w:szCs w:val="28"/>
        </w:rPr>
        <w:t xml:space="preserve">Группа полей </w:t>
      </w:r>
      <w:r>
        <w:rPr>
          <w:b/>
          <w:color w:val="000000" w:themeColor="text1"/>
          <w:szCs w:val="28"/>
        </w:rPr>
        <w:t xml:space="preserve">Документ о согласовании и Подразделение </w:t>
      </w:r>
      <w:r>
        <w:rPr>
          <w:color w:val="000000" w:themeColor="text1"/>
          <w:szCs w:val="28"/>
        </w:rPr>
        <w:t xml:space="preserve">обязательны для заполнения.</w:t>
      </w:r>
      <w:r>
        <w:rPr>
          <w:color w:val="000000" w:themeColor="text1"/>
        </w:rPr>
      </w:r>
    </w:p>
    <w:p>
      <w:pPr>
        <w:rPr>
          <w:color w:val="000000" w:themeColor="text1"/>
        </w:rPr>
      </w:pPr>
      <w:r>
        <w:rPr>
          <w:color w:val="000000" w:themeColor="text1"/>
          <w:szCs w:val="28"/>
        </w:rPr>
        <w:t xml:space="preserve">Документ содержит три вкладки: </w:t>
      </w:r>
      <w:r>
        <w:rPr>
          <w:color w:val="000000" w:themeColor="text1"/>
        </w:rPr>
      </w:r>
    </w:p>
    <w:p>
      <w:pPr>
        <w:rPr>
          <w:color w:val="000000" w:themeColor="text1"/>
        </w:rPr>
      </w:pPr>
      <w:r>
        <w:rPr>
          <w:i/>
          <w:color w:val="000000" w:themeColor="text1"/>
          <w:szCs w:val="28"/>
        </w:rPr>
        <w:t xml:space="preserve">- Материалы;</w:t>
      </w:r>
      <w:r>
        <w:rPr>
          <w:color w:val="000000" w:themeColor="text1"/>
        </w:rPr>
      </w:r>
    </w:p>
    <w:p>
      <w:pPr>
        <w:rPr>
          <w:color w:val="000000" w:themeColor="text1"/>
        </w:rPr>
      </w:pPr>
      <w:r>
        <w:rPr>
          <w:i/>
          <w:color w:val="000000" w:themeColor="text1"/>
          <w:szCs w:val="28"/>
        </w:rPr>
        <w:t xml:space="preserve">- Комиссия;</w:t>
      </w:r>
      <w:r>
        <w:rPr>
          <w:color w:val="000000" w:themeColor="text1"/>
        </w:rPr>
      </w:r>
    </w:p>
    <w:p>
      <w:pPr>
        <w:rPr>
          <w:color w:val="000000" w:themeColor="text1"/>
        </w:rPr>
      </w:pPr>
      <w:r>
        <w:rPr>
          <w:i/>
          <w:color w:val="000000" w:themeColor="text1"/>
          <w:szCs w:val="28"/>
        </w:rPr>
        <w:t xml:space="preserve">- Бухгалтерская операция.</w:t>
      </w:r>
      <w:r>
        <w:rPr>
          <w:color w:val="000000" w:themeColor="text1"/>
        </w:rPr>
      </w:r>
    </w:p>
    <w:p>
      <w:pPr>
        <w:rPr>
          <w:color w:val="000000" w:themeColor="text1"/>
        </w:rPr>
      </w:pPr>
      <w:r>
        <w:rPr>
          <w:color w:val="000000" w:themeColor="text1"/>
          <w:szCs w:val="28"/>
        </w:rPr>
        <w:t xml:space="preserve">Вкладки заполняются поочерёдно. </w:t>
      </w:r>
      <w:r>
        <w:rPr>
          <w:color w:val="000000" w:themeColor="text1"/>
        </w:rPr>
      </w:r>
    </w:p>
    <w:p>
      <w:pPr>
        <w:rPr>
          <w:color w:val="000000" w:themeColor="text1"/>
        </w:rPr>
      </w:pPr>
      <w:r>
        <w:rPr>
          <w:b/>
          <w:color w:val="000000" w:themeColor="text1"/>
          <w:szCs w:val="28"/>
        </w:rPr>
        <w:t xml:space="preserve">Заполнение вкладки Материалы:</w:t>
      </w:r>
      <w:r>
        <w:rPr>
          <w:color w:val="000000" w:themeColor="text1"/>
        </w:rPr>
      </w:r>
    </w:p>
    <w:p>
      <w:pPr>
        <w:rPr>
          <w:color w:val="000000" w:themeColor="text1"/>
        </w:rPr>
      </w:pPr>
      <w:r>
        <w:rPr>
          <w:color w:val="000000" w:themeColor="text1"/>
          <w:szCs w:val="28"/>
        </w:rPr>
        <w:t xml:space="preserve">На вкладке по кнопке </w:t>
      </w:r>
      <w:r>
        <w:rPr>
          <w:b/>
          <w:color w:val="000000" w:themeColor="text1"/>
          <w:szCs w:val="28"/>
        </w:rPr>
        <w:t xml:space="preserve">Подобрать</w:t>
      </w:r>
      <w:r>
        <w:rPr>
          <w:color w:val="000000" w:themeColor="text1"/>
          <w:szCs w:val="28"/>
        </w:rPr>
        <w:t xml:space="preserve"> выбираем требуемые объекты учета в документ.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821740"/>
                <wp:effectExtent l="0" t="0" r="0" b="0"/>
                <wp:docPr id="11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6"/>
                        <a:stretch/>
                      </pic:blipFill>
                      <pic:spPr bwMode="auto">
                        <a:xfrm>
                          <a:off x="0" y="0"/>
                          <a:ext cx="6029960" cy="28217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 o:spid="_x0000_s112" type="#_x0000_t75" style="width:474.80pt;height:222.18pt;mso-wrap-distance-left:0.00pt;mso-wrap-distance-top:0.00pt;mso-wrap-distance-right:0.00pt;mso-wrap-distance-bottom:0.00pt;" stroked="false">
                <v:path textboxrect="0,0,0,0"/>
                <v:imagedata r:id="rId86" o:title=""/>
              </v:shape>
            </w:pict>
          </mc:Fallback>
        </mc:AlternateContent>
      </w:r>
      <w:r/>
    </w:p>
    <w:p>
      <w:pPr>
        <w:jc w:val="center"/>
      </w:pPr>
      <w:r/>
      <w:r/>
    </w:p>
    <w:p>
      <w:pPr>
        <w:pStyle w:val="1406"/>
      </w:pPr>
      <w:r/>
      <w:bookmarkStart w:id="111" w:name="_Toc230357674"/>
      <w:r>
        <w:t xml:space="preserve">Рисунок </w:t>
      </w:r>
      <w:r>
        <w:fldChar w:fldCharType="begin"/>
      </w:r>
      <w:r>
        <w:instrText xml:space="preserve"> SEQ Рисунок \* ARABIC </w:instrText>
      </w:r>
      <w:r>
        <w:fldChar w:fldCharType="separate"/>
      </w:r>
      <w:r>
        <w:t xml:space="preserve">78</w:t>
      </w:r>
      <w:bookmarkEnd w:id="111"/>
      <w:r>
        <w:fldChar w:fldCharType="end"/>
      </w:r>
      <w:r/>
    </w:p>
    <w:p>
      <w:pPr>
        <w:rPr>
          <w:color w:val="000000" w:themeColor="text1"/>
        </w:rPr>
      </w:pPr>
      <w:r>
        <w:rPr>
          <w:color w:val="000000" w:themeColor="text1"/>
        </w:rPr>
      </w:r>
      <w:r>
        <w:rPr>
          <w:color w:val="000000" w:themeColor="text1"/>
        </w:rPr>
      </w:r>
    </w:p>
    <w:p>
      <w:pPr>
        <w:tabs>
          <w:tab w:val="left" w:pos="960" w:leader="none"/>
        </w:tabs>
        <w:rPr>
          <w:b/>
          <w:color w:val="000000" w:themeColor="text1"/>
          <w:szCs w:val="28"/>
        </w:rPr>
      </w:pPr>
      <w:r>
        <w:rPr>
          <w:color w:val="000000" w:themeColor="text1"/>
          <w:szCs w:val="28"/>
        </w:rPr>
        <w:t xml:space="preserve">После добавления объектов в таблицу документа, устанавливаем значения в полях </w:t>
      </w:r>
      <w:r>
        <w:rPr>
          <w:b/>
          <w:color w:val="000000" w:themeColor="text1"/>
          <w:szCs w:val="28"/>
        </w:rPr>
        <w:t xml:space="preserve">Срок эксплуатации, Справедливая стоимость, Определена. </w:t>
      </w:r>
      <w:r>
        <w:rPr>
          <w:b/>
          <w:color w:val="000000" w:themeColor="text1"/>
          <w:szCs w:val="28"/>
        </w:rPr>
      </w:r>
    </w:p>
    <w:p>
      <w:pPr>
        <w:tabs>
          <w:tab w:val="left" w:pos="960" w:leader="none"/>
        </w:tabs>
        <w:rPr>
          <w:color w:val="000000" w:themeColor="text1"/>
          <w:szCs w:val="28"/>
        </w:rPr>
      </w:pPr>
      <w:r>
        <w:rPr>
          <w:b/>
          <w:color w:val="000000" w:themeColor="text1"/>
          <w:szCs w:val="28"/>
        </w:rPr>
        <w:t xml:space="preserve">Реквизит «Определена» может принимать два значения – Оценщиком </w:t>
      </w:r>
      <w:r>
        <w:rPr>
          <w:color w:val="000000" w:themeColor="text1"/>
          <w:szCs w:val="28"/>
        </w:rPr>
        <w:t xml:space="preserve">или</w:t>
      </w:r>
      <w:r>
        <w:rPr>
          <w:b/>
          <w:color w:val="000000" w:themeColor="text1"/>
          <w:szCs w:val="28"/>
        </w:rPr>
        <w:t xml:space="preserve"> Комиссией</w:t>
      </w:r>
      <w:r>
        <w:rPr>
          <w:color w:val="000000" w:themeColor="text1"/>
          <w:szCs w:val="28"/>
        </w:rPr>
        <w:t xml:space="preserve">. При выборе соответствующего значения будет доступен опр</w:t>
      </w:r>
      <w:r>
        <w:rPr>
          <w:color w:val="000000" w:themeColor="text1"/>
          <w:szCs w:val="28"/>
        </w:rPr>
        <w:t xml:space="preserve">е</w:t>
      </w:r>
      <w:r>
        <w:rPr>
          <w:color w:val="000000" w:themeColor="text1"/>
          <w:szCs w:val="28"/>
        </w:rPr>
        <w:t xml:space="preserve">деленный список полей для заполнения:</w:t>
      </w:r>
      <w:r>
        <w:rPr>
          <w:color w:val="000000" w:themeColor="text1"/>
          <w:szCs w:val="28"/>
        </w:rPr>
      </w:r>
    </w:p>
    <w:p>
      <w:pPr>
        <w:tabs>
          <w:tab w:val="left" w:pos="960" w:leader="none"/>
        </w:tabs>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015055"/>
                <wp:effectExtent l="0" t="0" r="0" b="0"/>
                <wp:docPr id="114"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7"/>
                        <a:stretch/>
                      </pic:blipFill>
                      <pic:spPr bwMode="auto">
                        <a:xfrm>
                          <a:off x="0" y="0"/>
                          <a:ext cx="6029960" cy="10150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 o:spid="_x0000_s113" type="#_x0000_t75" style="width:474.80pt;height:79.93pt;mso-wrap-distance-left:0.00pt;mso-wrap-distance-top:0.00pt;mso-wrap-distance-right:0.00pt;mso-wrap-distance-bottom:0.00pt;" stroked="false">
                <v:path textboxrect="0,0,0,0"/>
                <v:imagedata r:id="rId87" o:title=""/>
              </v:shape>
            </w:pict>
          </mc:Fallback>
        </mc:AlternateContent>
      </w:r>
      <w:r/>
    </w:p>
    <w:p>
      <w:pPr>
        <w:jc w:val="center"/>
        <w:tabs>
          <w:tab w:val="left" w:pos="960" w:leader="none"/>
        </w:tabs>
      </w:pPr>
      <w:r/>
      <w:r/>
    </w:p>
    <w:p>
      <w:pPr>
        <w:pStyle w:val="1406"/>
      </w:pPr>
      <w:r/>
      <w:bookmarkStart w:id="112" w:name="_Toc230357675"/>
      <w:r>
        <w:t xml:space="preserve">Рисунок </w:t>
      </w:r>
      <w:r>
        <w:fldChar w:fldCharType="begin"/>
      </w:r>
      <w:r>
        <w:instrText xml:space="preserve"> SEQ Рисунок \* ARABIC </w:instrText>
      </w:r>
      <w:r>
        <w:fldChar w:fldCharType="separate"/>
      </w:r>
      <w:r>
        <w:t xml:space="preserve">79</w:t>
      </w:r>
      <w:bookmarkEnd w:id="112"/>
      <w:r>
        <w:fldChar w:fldCharType="end"/>
      </w:r>
      <w:r/>
    </w:p>
    <w:p>
      <w:pPr>
        <w:jc w:val="center"/>
        <w:tabs>
          <w:tab w:val="left" w:pos="960" w:leader="none"/>
        </w:tabs>
        <w:rPr>
          <w:color w:val="000000" w:themeColor="text1"/>
        </w:rPr>
      </w:pPr>
      <w:r>
        <w:rPr>
          <w:color w:val="000000" w:themeColor="text1"/>
        </w:rPr>
      </w:r>
      <w:r>
        <w:rPr>
          <w:color w:val="000000" w:themeColor="text1"/>
        </w:rPr>
      </w:r>
    </w:p>
    <w:p>
      <w:pPr>
        <w:ind w:firstLine="737"/>
        <w:rPr>
          <w:color w:val="000000" w:themeColor="text1"/>
          <w:szCs w:val="28"/>
        </w:rPr>
      </w:pPr>
      <w:r>
        <w:rPr>
          <w:color w:val="000000" w:themeColor="text1"/>
          <w:szCs w:val="28"/>
        </w:rPr>
        <w:t xml:space="preserve">Значение в группе реквизитов </w:t>
      </w:r>
      <w:r>
        <w:rPr>
          <w:b/>
          <w:color w:val="000000" w:themeColor="text1"/>
          <w:szCs w:val="28"/>
        </w:rPr>
        <w:t xml:space="preserve">Оценка стоимости</w:t>
      </w:r>
      <w:r>
        <w:rPr>
          <w:color w:val="000000" w:themeColor="text1"/>
          <w:szCs w:val="28"/>
        </w:rPr>
        <w:t xml:space="preserve"> обязательны к заполнению, в случае если значения будут не заполнены и документ будет отправлен на следующий этап, то будет выведено информационное сообщение</w:t>
      </w:r>
      <w:r>
        <w:rPr>
          <w:color w:val="000000" w:themeColor="text1"/>
          <w:szCs w:val="28"/>
        </w:rPr>
      </w:r>
    </w:p>
    <w:p>
      <w:pPr>
        <w:ind w:firstLine="737"/>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555" cy="1581150"/>
                <wp:effectExtent l="0" t="0" r="9525" b="0"/>
                <wp:docPr id="115"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8"/>
                        <a:stretch/>
                      </pic:blipFill>
                      <pic:spPr bwMode="auto">
                        <a:xfrm>
                          <a:off x="0" y="0"/>
                          <a:ext cx="6030880" cy="15814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 o:spid="_x0000_s114" type="#_x0000_t75" style="width:474.77pt;height:124.50pt;mso-wrap-distance-left:0.00pt;mso-wrap-distance-top:0.00pt;mso-wrap-distance-right:0.00pt;mso-wrap-distance-bottom:0.00pt;" stroked="false">
                <v:path textboxrect="0,0,0,0"/>
                <v:imagedata r:id="rId88" o:title=""/>
              </v:shape>
            </w:pict>
          </mc:Fallback>
        </mc:AlternateContent>
      </w:r>
      <w:r/>
    </w:p>
    <w:p>
      <w:pPr>
        <w:jc w:val="center"/>
      </w:pPr>
      <w:r/>
      <w:r/>
    </w:p>
    <w:p>
      <w:pPr>
        <w:pStyle w:val="1406"/>
      </w:pPr>
      <w:r/>
      <w:bookmarkStart w:id="113" w:name="_Toc230357676"/>
      <w:r>
        <w:t xml:space="preserve">Рисунок </w:t>
      </w:r>
      <w:r>
        <w:fldChar w:fldCharType="begin"/>
      </w:r>
      <w:r>
        <w:instrText xml:space="preserve"> SEQ Рисунок \* ARABIC </w:instrText>
      </w:r>
      <w:r>
        <w:fldChar w:fldCharType="separate"/>
      </w:r>
      <w:r>
        <w:t xml:space="preserve">80</w:t>
      </w:r>
      <w:bookmarkEnd w:id="113"/>
      <w:r>
        <w:fldChar w:fldCharType="end"/>
      </w:r>
      <w:r/>
    </w:p>
    <w:p>
      <w:pPr>
        <w:jc w:val="center"/>
        <w:rPr>
          <w:color w:val="000000" w:themeColor="text1"/>
          <w:szCs w:val="28"/>
        </w:rPr>
      </w:pPr>
      <w:r>
        <w:rPr>
          <w:color w:val="000000" w:themeColor="text1"/>
          <w:szCs w:val="28"/>
        </w:rPr>
      </w:r>
      <w:r>
        <w:rPr>
          <w:color w:val="000000" w:themeColor="text1"/>
          <w:szCs w:val="28"/>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116" name="Рисунок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 o:spid="_x0000_s115"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114" w:name="_Toc230357677"/>
      <w:r>
        <w:t xml:space="preserve">Рисунок </w:t>
      </w:r>
      <w:r>
        <w:fldChar w:fldCharType="begin"/>
      </w:r>
      <w:r>
        <w:instrText xml:space="preserve">SEQ Рисунок \* ARABIC </w:instrText>
      </w:r>
      <w:r>
        <w:fldChar w:fldCharType="separate"/>
      </w:r>
      <w:r>
        <w:t xml:space="preserve">81</w:t>
      </w:r>
      <w:bookmarkEnd w:id="114"/>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117" name="Рисунок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 o:spid="_x0000_s116"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115" w:name="_Toc230357678"/>
      <w:r>
        <w:t xml:space="preserve">Рисунок </w:t>
      </w:r>
      <w:r>
        <w:fldChar w:fldCharType="begin"/>
      </w:r>
      <w:r>
        <w:instrText xml:space="preserve">SEQ Рисунок \* ARABIC </w:instrText>
      </w:r>
      <w:r>
        <w:fldChar w:fldCharType="separate"/>
      </w:r>
      <w:r>
        <w:t xml:space="preserve">82</w:t>
      </w:r>
      <w:bookmarkEnd w:id="115"/>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118" name="Рисунок 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 o:spid="_x0000_s117"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116" w:name="_Toc230357679"/>
      <w:r>
        <w:t xml:space="preserve">Рисунок </w:t>
      </w:r>
      <w:fldSimple w:instr="SEQ Рисунок \* ARABIC ">
        <w:r>
          <w:t xml:space="preserve">83</w:t>
        </w:r>
        <w:bookmarkEnd w:id="116"/>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119" name="Рисунок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 o:spid="_x0000_s118"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117" w:name="_Toc230357680"/>
      <w:r>
        <w:t xml:space="preserve">Рисунок </w:t>
      </w:r>
      <w:r>
        <w:fldChar w:fldCharType="begin"/>
      </w:r>
      <w:r>
        <w:instrText xml:space="preserve">SEQ Рисунок \* ARABIC </w:instrText>
      </w:r>
      <w:r>
        <w:fldChar w:fldCharType="separate"/>
      </w:r>
      <w:r>
        <w:t xml:space="preserve">84</w:t>
      </w:r>
      <w:bookmarkEnd w:id="117"/>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120" name="Рисунок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 o:spid="_x0000_s119"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118" w:name="_Toc230357681"/>
      <w:r>
        <w:t xml:space="preserve">Рисунок </w:t>
      </w:r>
      <w:fldSimple w:instr="SEQ Рисунок \* ARABIC ">
        <w:r>
          <w:t xml:space="preserve">85</w:t>
        </w:r>
        <w:bookmarkEnd w:id="118"/>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12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 o:spid="_x0000_s120"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119" w:name="_Toc230357682"/>
      <w:r>
        <w:t xml:space="preserve">Рисунок </w:t>
      </w:r>
      <w:fldSimple w:instr="SEQ Рисунок \* ARABIC ">
        <w:r>
          <w:t xml:space="preserve">86</w:t>
        </w:r>
        <w:bookmarkEnd w:id="119"/>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122"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 o:spid="_x0000_s121"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120" w:name="_Toc230357683"/>
      <w:r>
        <w:t xml:space="preserve">Рисунок </w:t>
      </w:r>
      <w:fldSimple w:instr="SEQ Рисунок \* ARABIC ">
        <w:r>
          <w:t xml:space="preserve">87</w:t>
        </w:r>
        <w:bookmarkEnd w:id="120"/>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123"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 o:spid="_x0000_s122"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121" w:name="_Toc230357684"/>
      <w:r>
        <w:t xml:space="preserve">Рисунок </w:t>
      </w:r>
      <w:fldSimple w:instr="SEQ Рисунок \* ARABIC ">
        <w:r>
          <w:t xml:space="preserve">88</w:t>
        </w:r>
        <w:bookmarkEnd w:id="121"/>
      </w:fldSimple>
      <w:r/>
      <w:r/>
    </w:p>
    <w:p>
      <w:pPr>
        <w:ind w:firstLine="0"/>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Заполняем в документ: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736982"/>
                <wp:effectExtent l="0" t="0" r="0" b="0"/>
                <wp:docPr id="124"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9"/>
                        <a:stretch/>
                      </pic:blipFill>
                      <pic:spPr bwMode="auto">
                        <a:xfrm>
                          <a:off x="0" y="0"/>
                          <a:ext cx="6029960" cy="17369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 o:spid="_x0000_s123" type="#_x0000_t75" style="width:474.80pt;height:136.77pt;mso-wrap-distance-left:0.00pt;mso-wrap-distance-top:0.00pt;mso-wrap-distance-right:0.00pt;mso-wrap-distance-bottom:0.00pt;" stroked="false">
                <v:path textboxrect="0,0,0,0"/>
                <v:imagedata r:id="rId89" o:title=""/>
              </v:shape>
            </w:pict>
          </mc:Fallback>
        </mc:AlternateContent>
      </w:r>
      <w:r/>
    </w:p>
    <w:p>
      <w:pPr>
        <w:jc w:val="center"/>
      </w:pPr>
      <w:r/>
      <w:r/>
    </w:p>
    <w:p>
      <w:pPr>
        <w:pStyle w:val="1406"/>
      </w:pPr>
      <w:r/>
      <w:bookmarkStart w:id="122" w:name="_Toc230357685"/>
      <w:r>
        <w:t xml:space="preserve">Рисунок </w:t>
      </w:r>
      <w:r>
        <w:fldChar w:fldCharType="begin"/>
      </w:r>
      <w:r>
        <w:instrText xml:space="preserve"> SEQ Рисунок \* ARABIC </w:instrText>
      </w:r>
      <w:r>
        <w:fldChar w:fldCharType="separate"/>
      </w:r>
      <w:r>
        <w:t xml:space="preserve">89</w:t>
      </w:r>
      <w:bookmarkEnd w:id="122"/>
      <w:r>
        <w:fldChar w:fldCharType="end"/>
      </w:r>
      <w:r/>
    </w:p>
    <w:p>
      <w:pP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 случае отсутствия какого-либо из членов комиссии, следует установить значение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921198"/>
                <wp:effectExtent l="0" t="0" r="0" b="3175"/>
                <wp:docPr id="125"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0"/>
                        <a:stretch/>
                      </pic:blipFill>
                      <pic:spPr bwMode="auto">
                        <a:xfrm>
                          <a:off x="0" y="0"/>
                          <a:ext cx="6029960" cy="192119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 o:spid="_x0000_s124" type="#_x0000_t75" style="width:474.80pt;height:151.28pt;mso-wrap-distance-left:0.00pt;mso-wrap-distance-top:0.00pt;mso-wrap-distance-right:0.00pt;mso-wrap-distance-bottom:0.00pt;" stroked="false">
                <v:path textboxrect="0,0,0,0"/>
                <v:imagedata r:id="rId90" o:title=""/>
              </v:shape>
            </w:pict>
          </mc:Fallback>
        </mc:AlternateContent>
      </w:r>
      <w:r/>
    </w:p>
    <w:p>
      <w:pPr>
        <w:jc w:val="center"/>
      </w:pPr>
      <w:r/>
      <w:r/>
    </w:p>
    <w:p>
      <w:pPr>
        <w:pStyle w:val="1406"/>
      </w:pPr>
      <w:r/>
      <w:bookmarkStart w:id="123" w:name="_Toc230357686"/>
      <w:r>
        <w:t xml:space="preserve">Рисунок </w:t>
      </w:r>
      <w:r>
        <w:fldChar w:fldCharType="begin"/>
      </w:r>
      <w:r>
        <w:instrText xml:space="preserve"> SEQ Рисунок \* ARABIC </w:instrText>
      </w:r>
      <w:r>
        <w:fldChar w:fldCharType="separate"/>
      </w:r>
      <w:r>
        <w:t xml:space="preserve">90</w:t>
      </w:r>
      <w:bookmarkEnd w:id="123"/>
      <w:r>
        <w:fldChar w:fldCharType="end"/>
      </w:r>
      <w:r/>
    </w:p>
    <w:p>
      <w:pP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По гиперссылке </w:t>
      </w:r>
      <w:r>
        <w:rPr>
          <w:b/>
          <w:color w:val="000000" w:themeColor="text1"/>
          <w:szCs w:val="28"/>
        </w:rPr>
        <w:t xml:space="preserve">Присоединенные файлы</w:t>
      </w:r>
      <w:r>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010410"/>
                <wp:effectExtent l="0" t="0" r="3175" b="0"/>
                <wp:docPr id="126" name="Врезка86"/>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0104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637665"/>
                                      <wp:effectExtent l="0" t="0" r="0" b="0"/>
                                      <wp:docPr id="127"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r/>
                                            </pic:nvPicPr>
                                            <pic:blipFill>
                                              <a:blip r:embed="rId64"/>
                                              <a:stretch/>
                                            </pic:blipFill>
                                            <pic:spPr bwMode="auto">
                                              <a:xfrm>
                                                <a:off x="0" y="0"/>
                                                <a:ext cx="5940425" cy="16376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 o:spid="_x0000_s125" type="#_x0000_t75" style="width:467.75pt;height:128.95pt;mso-wrap-distance-left:0.00pt;mso-wrap-distance-top:0.00pt;mso-wrap-distance-right:0.00pt;mso-wrap-distance-bottom:0.00pt;" stroked="false">
                                      <v:path textboxrect="0,0,0,0"/>
                                      <v:imagedata r:id="rId6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6" o:spid="_x0000_s126" o:spt="1" type="#_x0000_t1" style="width:467.75pt;height:158.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637665"/>
                                <wp:effectExtent l="0" t="0" r="0" b="0"/>
                                <wp:docPr id="127"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r/>
                                      </pic:nvPicPr>
                                      <pic:blipFill>
                                        <a:blip r:embed="rId64"/>
                                        <a:stretch/>
                                      </pic:blipFill>
                                      <pic:spPr bwMode="auto">
                                        <a:xfrm>
                                          <a:off x="0" y="0"/>
                                          <a:ext cx="5940425" cy="16376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 o:spid="_x0000_s125" type="#_x0000_t75" style="width:467.75pt;height:128.95pt;mso-wrap-distance-left:0.00pt;mso-wrap-distance-top:0.00pt;mso-wrap-distance-right:0.00pt;mso-wrap-distance-bottom:0.00pt;" stroked="false">
                                <v:path textboxrect="0,0,0,0"/>
                                <v:imagedata r:id="rId64" o:title=""/>
                              </v:shape>
                            </w:pict>
                          </mc:Fallback>
                        </mc:AlternateContent>
                      </w:r>
                      <w:r/>
                    </w:p>
                  </w:txbxContent>
                </v:textbox>
              </v:shape>
            </w:pict>
          </mc:Fallback>
        </mc:AlternateContent>
      </w:r>
      <w:r/>
    </w:p>
    <w:p>
      <w:pPr>
        <w:pStyle w:val="1406"/>
      </w:pPr>
      <w:r/>
      <w:bookmarkStart w:id="124" w:name="_Toc230357687"/>
      <w:r>
        <w:t xml:space="preserve">Рисунок </w:t>
      </w:r>
      <w:r>
        <w:fldChar w:fldCharType="begin"/>
      </w:r>
      <w:r>
        <w:instrText xml:space="preserve">SEQ Рисунок \* ARABIC </w:instrText>
      </w:r>
      <w:r>
        <w:fldChar w:fldCharType="separate"/>
      </w:r>
      <w:r>
        <w:t xml:space="preserve">91</w:t>
      </w:r>
      <w:bookmarkEnd w:id="124"/>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Первый этап имеет два статуса выполнения</w:t>
      </w:r>
      <w:r>
        <w:rPr>
          <w:color w:val="000000" w:themeColor="text1"/>
        </w:rPr>
      </w:r>
    </w:p>
    <w:p>
      <w:pPr>
        <w:rPr>
          <w:color w:val="000000" w:themeColor="text1"/>
        </w:rPr>
      </w:pPr>
      <w:r>
        <w:rPr>
          <w:color w:val="000000" w:themeColor="text1"/>
          <w:szCs w:val="28"/>
        </w:rPr>
        <w:t xml:space="preserve">«На согласование», «Заседание не состоялось»</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124450" cy="687070"/>
                <wp:effectExtent l="0" t="0" r="0" b="0"/>
                <wp:docPr id="128" name="Врезка87"/>
                <wp:cNvGraphicFramePr/>
                <a:graphic xmlns:a="http://schemas.openxmlformats.org/drawingml/2006/main">
                  <a:graphicData uri="http://schemas.microsoft.com/office/word/2010/wordprocessingShape">
                    <wps:wsp>
                      <wps:cNvPr id="0" name=""/>
                      <wps:cNvSpPr>
                        <a:spLocks noChangeArrowheads="1"/>
                      </wps:cNvSpPr>
                      <wps:spPr bwMode="auto">
                        <a:xfrm>
                          <a:off x="0" y="0"/>
                          <a:ext cx="5124450" cy="68706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124450" cy="314325"/>
                                      <wp:effectExtent l="0" t="0" r="0" b="0"/>
                                      <wp:docPr id="129"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 o:spid="_x0000_s127" type="#_x0000_t75" style="width:403.50pt;height:24.75pt;mso-wrap-distance-left:0.00pt;mso-wrap-distance-top:0.00pt;mso-wrap-distance-right:0.00pt;mso-wrap-distance-bottom:0.00pt;" stroked="false">
                                      <v:path textboxrect="0,0,0,0"/>
                                      <v:imagedata r:id="rId6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8" o:spid="_x0000_s128" o:spt="1" type="#_x0000_t1" style="width:403.50pt;height:5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124450" cy="314325"/>
                                <wp:effectExtent l="0" t="0" r="0" b="0"/>
                                <wp:docPr id="129"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 o:spid="_x0000_s127" type="#_x0000_t75" style="width:403.50pt;height:24.75pt;mso-wrap-distance-left:0.00pt;mso-wrap-distance-top:0.00pt;mso-wrap-distance-right:0.00pt;mso-wrap-distance-bottom:0.00pt;" stroked="false">
                                <v:path textboxrect="0,0,0,0"/>
                                <v:imagedata r:id="rId65" o:title=""/>
                              </v:shape>
                            </w:pict>
                          </mc:Fallback>
                        </mc:AlternateContent>
                      </w:r>
                      <w:r/>
                    </w:p>
                  </w:txbxContent>
                </v:textbox>
              </v:shape>
            </w:pict>
          </mc:Fallback>
        </mc:AlternateContent>
      </w:r>
      <w:r/>
    </w:p>
    <w:p>
      <w:pPr>
        <w:pStyle w:val="1406"/>
      </w:pPr>
      <w:r/>
      <w:bookmarkStart w:id="125" w:name="_Toc230357688"/>
      <w:r>
        <w:t xml:space="preserve">Рисунок </w:t>
      </w:r>
      <w:r>
        <w:fldChar w:fldCharType="begin"/>
      </w:r>
      <w:r>
        <w:instrText xml:space="preserve">SEQ Рисунок \* ARABIC </w:instrText>
      </w:r>
      <w:r>
        <w:fldChar w:fldCharType="separate"/>
      </w:r>
      <w:r>
        <w:t xml:space="preserve">92</w:t>
      </w:r>
      <w:bookmarkEnd w:id="125"/>
      <w:r>
        <w:fldChar w:fldCharType="end"/>
      </w:r>
      <w:r/>
    </w:p>
    <w:p>
      <w:pPr>
        <w:jc w:val="center"/>
        <w:rPr>
          <w:color w:val="000000" w:themeColor="text1"/>
        </w:rPr>
      </w:pPr>
      <w:r>
        <w:rPr>
          <w:color w:val="000000" w:themeColor="text1"/>
        </w:rPr>
      </w:r>
      <w:r>
        <w:rPr>
          <w:color w:val="000000" w:themeColor="text1"/>
        </w:rPr>
      </w:r>
    </w:p>
    <w:p>
      <w:pPr>
        <w:rPr>
          <w:b/>
          <w:color w:val="000000" w:themeColor="text1"/>
        </w:rPr>
      </w:pPr>
      <w:r>
        <w:rPr>
          <w:color w:val="000000" w:themeColor="text1"/>
        </w:rPr>
        <w:t xml:space="preserve">Вкладка </w:t>
      </w:r>
      <w:r>
        <w:rPr>
          <w:b/>
          <w:color w:val="000000" w:themeColor="text1"/>
        </w:rPr>
        <w:t xml:space="preserve">Подписи</w:t>
      </w:r>
      <w:r>
        <w:rPr>
          <w:b/>
          <w:color w:val="000000" w:themeColor="text1"/>
        </w:rPr>
      </w:r>
    </w:p>
    <w:p>
      <w:pPr>
        <w:pStyle w:val="989"/>
      </w:pPr>
      <w:r>
        <w:t xml:space="preserve">Реквизит  </w:t>
      </w:r>
      <w:r>
        <w:rPr>
          <w:b/>
        </w:rPr>
        <w:t xml:space="preserve">Руководитель</w:t>
      </w:r>
      <w:r>
        <w:t xml:space="preserve"> на этапе подписания руководителем будет автоматически заполнен сотрудником пользователя, который выполнит подписание (при условии корректной настройки </w:t>
      </w:r>
      <w:r>
        <w:rPr>
          <w:b/>
        </w:rPr>
        <w:t xml:space="preserve">Сопоставление текущего Пользователя с Физическим лицом и Сотрудником</w:t>
      </w:r>
      <w:r>
        <w:t xml:space="preserve">).</w:t>
      </w:r>
      <w:r/>
    </w:p>
    <w:p>
      <w:pPr>
        <w:pStyle w:val="989"/>
      </w:pPr>
      <w:r>
        <w:t xml:space="preserve">Реквизит </w:t>
      </w:r>
      <w:r>
        <w:rPr>
          <w:b/>
        </w:rPr>
        <w:t xml:space="preserve">Ответственный исполнитель</w:t>
      </w:r>
      <w:r>
        <w:t xml:space="preserve"> автоматически заполняется сотрудником пользователя, который сформировал документ (при условии корректной настройки </w:t>
      </w:r>
      <w:r>
        <w:rPr>
          <w:b/>
        </w:rPr>
        <w:t xml:space="preserve">Сопоставление текущего Пользователя с Физическим лицом и Сотрудником</w:t>
      </w:r>
      <w:r>
        <w:t xml:space="preserve">).</w:t>
      </w:r>
      <w:r/>
    </w:p>
    <w:p>
      <w:pPr>
        <w:pStyle w:val="989"/>
        <w:numPr>
          <w:ilvl w:val="0"/>
          <w:numId w:val="0"/>
        </w:numPr>
        <w:ind w:left="1701"/>
      </w:pPr>
      <w:r/>
      <w:r/>
    </w:p>
    <w:p>
      <w:pPr>
        <w:rPr>
          <w:color w:val="000000" w:themeColor="text1"/>
        </w:rPr>
      </w:pPr>
      <w:r>
        <w:rPr>
          <w:color w:val="000000" w:themeColor="text1"/>
          <w:szCs w:val="28"/>
        </w:rPr>
        <w:t xml:space="preserve">Отправляем документ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соответствующее сообщение. </w:t>
      </w:r>
      <w:r>
        <w:rPr>
          <w:color w:val="000000" w:themeColor="text1"/>
        </w:rPr>
      </w:r>
    </w:p>
    <w:p>
      <w:pPr>
        <w:rPr>
          <w:color w:val="000000" w:themeColor="text1"/>
        </w:rPr>
      </w:pPr>
      <w:r>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r>
        <w:rPr>
          <w:color w:val="000000" w:themeColor="text1"/>
        </w:rPr>
      </w:r>
    </w:p>
    <w:p>
      <w:pPr>
        <w:rPr>
          <w:color w:val="000000" w:themeColor="text1"/>
        </w:rPr>
      </w:pPr>
      <w:r>
        <w:rPr>
          <w:color w:val="000000" w:themeColor="text1"/>
          <w:szCs w:val="28"/>
        </w:rPr>
        <w:t xml:space="preserve">Также на этапе </w:t>
      </w:r>
      <w:r>
        <w:rPr>
          <w:color w:val="000000" w:themeColor="text1"/>
          <w:szCs w:val="28"/>
        </w:rPr>
        <w:t xml:space="preserve">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r>
        <w:rPr>
          <w:color w:val="000000" w:themeColor="text1"/>
        </w:rP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одновременно на второй и третий этап для исполнения. </w:t>
      </w:r>
      <w:r>
        <w:rPr>
          <w:color w:val="000000" w:themeColor="text1"/>
        </w:rPr>
      </w:r>
    </w:p>
    <w:p>
      <w:pPr>
        <w:rPr>
          <w:color w:val="000000" w:themeColor="text1"/>
        </w:rPr>
      </w:pPr>
      <w:r>
        <w:rPr>
          <w:color w:val="000000" w:themeColor="text1"/>
          <w:szCs w:val="28"/>
        </w:rPr>
        <w:t xml:space="preserve">После отправки документа на согласование, процесс шаблона выглядит следующим образом: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453812"/>
                <wp:effectExtent l="0" t="0" r="0" b="0"/>
                <wp:docPr id="130"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1"/>
                        <a:stretch/>
                      </pic:blipFill>
                      <pic:spPr bwMode="auto">
                        <a:xfrm>
                          <a:off x="0" y="0"/>
                          <a:ext cx="6029960" cy="14538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 o:spid="_x0000_s129" type="#_x0000_t75" style="width:474.80pt;height:114.47pt;mso-wrap-distance-left:0.00pt;mso-wrap-distance-top:0.00pt;mso-wrap-distance-right:0.00pt;mso-wrap-distance-bottom:0.00pt;" stroked="false">
                <v:path textboxrect="0,0,0,0"/>
                <v:imagedata r:id="rId91" o:title=""/>
              </v:shape>
            </w:pict>
          </mc:Fallback>
        </mc:AlternateContent>
      </w:r>
      <w:r/>
    </w:p>
    <w:p>
      <w:pPr>
        <w:pStyle w:val="1406"/>
      </w:pPr>
      <w:r/>
      <w:bookmarkStart w:id="126" w:name="_Toc230357689"/>
      <w:r>
        <w:t xml:space="preserve">Рисунок </w:t>
      </w:r>
      <w:r>
        <w:fldChar w:fldCharType="begin"/>
      </w:r>
      <w:r>
        <w:instrText xml:space="preserve">SEQ Рисунок \* ARABIC </w:instrText>
      </w:r>
      <w:r>
        <w:fldChar w:fldCharType="separate"/>
      </w:r>
      <w:r>
        <w:t xml:space="preserve">93</w:t>
      </w:r>
      <w:bookmarkEnd w:id="126"/>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Автоматически будут сформированы задачи пользователя на всех членов комиссии.</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129567"/>
                <wp:effectExtent l="0" t="0" r="0" b="0"/>
                <wp:docPr id="131"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2"/>
                        <a:stretch/>
                      </pic:blipFill>
                      <pic:spPr bwMode="auto">
                        <a:xfrm>
                          <a:off x="0" y="0"/>
                          <a:ext cx="6029960" cy="11295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 o:spid="_x0000_s130" type="#_x0000_t75" style="width:474.80pt;height:88.94pt;mso-wrap-distance-left:0.00pt;mso-wrap-distance-top:0.00pt;mso-wrap-distance-right:0.00pt;mso-wrap-distance-bottom:0.00pt;" stroked="false">
                <v:path textboxrect="0,0,0,0"/>
                <v:imagedata r:id="rId92" o:title=""/>
              </v:shape>
            </w:pict>
          </mc:Fallback>
        </mc:AlternateContent>
      </w:r>
      <w:r/>
    </w:p>
    <w:p>
      <w:pPr>
        <w:pStyle w:val="1406"/>
      </w:pPr>
      <w:r/>
      <w:bookmarkStart w:id="127" w:name="_Toc230357690"/>
      <w:r>
        <w:t xml:space="preserve">Рисунок </w:t>
      </w:r>
      <w:r>
        <w:fldChar w:fldCharType="begin"/>
      </w:r>
      <w:r>
        <w:instrText xml:space="preserve">SEQ Рисунок \* ARABIC </w:instrText>
      </w:r>
      <w:r>
        <w:fldChar w:fldCharType="separate"/>
      </w:r>
      <w:r>
        <w:t xml:space="preserve">94</w:t>
      </w:r>
      <w:bookmarkEnd w:id="127"/>
      <w:r>
        <w:fldChar w:fldCharType="end"/>
      </w:r>
      <w:r/>
    </w:p>
    <w:p>
      <w:pPr>
        <w:ind w:firstLine="0"/>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Член комиссии </w:t>
      </w:r>
      <w:r>
        <w:rPr>
          <w:color w:val="000000" w:themeColor="text1"/>
          <w:szCs w:val="28"/>
        </w:rPr>
        <w:t xml:space="preserve">необходимо ознакомится с документом.</w:t>
      </w:r>
      <w:r>
        <w:rPr>
          <w:color w:val="000000" w:themeColor="text1"/>
          <w:szCs w:val="28"/>
        </w:rPr>
      </w:r>
    </w:p>
    <w:p>
      <w:pPr>
        <w:rPr>
          <w:color w:val="000000" w:themeColor="text1"/>
          <w:szCs w:val="28"/>
        </w:rPr>
      </w:pPr>
      <w:r>
        <w:rPr>
          <w:color w:val="000000" w:themeColor="text1"/>
          <w:szCs w:val="28"/>
        </w:rPr>
        <w:t xml:space="preserve">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795780"/>
                <wp:effectExtent l="0" t="0" r="8890" b="0"/>
                <wp:docPr id="132"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3"/>
                        <a:stretch/>
                      </pic:blipFill>
                      <pic:spPr bwMode="auto">
                        <a:xfrm>
                          <a:off x="0" y="0"/>
                          <a:ext cx="6029960" cy="17957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 o:spid="_x0000_s131" type="#_x0000_t75" style="width:474.80pt;height:141.40pt;mso-wrap-distance-left:0.00pt;mso-wrap-distance-top:0.00pt;mso-wrap-distance-right:0.00pt;mso-wrap-distance-bottom:0.00pt;" stroked="false">
                <v:path textboxrect="0,0,0,0"/>
                <v:imagedata r:id="rId93" o:title=""/>
              </v:shape>
            </w:pict>
          </mc:Fallback>
        </mc:AlternateContent>
      </w:r>
      <w:r/>
    </w:p>
    <w:p>
      <w:pPr>
        <w:pStyle w:val="1406"/>
      </w:pPr>
      <w:r/>
      <w:bookmarkStart w:id="128" w:name="_Toc230357691"/>
      <w:r>
        <w:t xml:space="preserve">Рисунок </w:t>
      </w:r>
      <w:r>
        <w:fldChar w:fldCharType="begin"/>
      </w:r>
      <w:r>
        <w:instrText xml:space="preserve"> SEQ Рисунок \* ARABIC </w:instrText>
      </w:r>
      <w:r>
        <w:fldChar w:fldCharType="separate"/>
      </w:r>
      <w:r>
        <w:t xml:space="preserve">95</w:t>
      </w:r>
      <w:bookmarkEnd w:id="128"/>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Далее н</w:t>
      </w:r>
      <w:r>
        <w:rPr>
          <w:color w:val="000000" w:themeColor="text1"/>
          <w:szCs w:val="28"/>
        </w:rPr>
        <w:t xml:space="preserve">е</w:t>
      </w:r>
      <w:r>
        <w:rPr>
          <w:color w:val="000000" w:themeColor="text1"/>
          <w:szCs w:val="28"/>
        </w:rPr>
        <w:t xml:space="preserve">обходимо выполнить подписание формуляра ЭП при помощи кнопки-резолюции </w:t>
      </w:r>
      <w:r>
        <w:rPr>
          <w:b/>
          <w:color w:val="000000" w:themeColor="text1"/>
          <w:szCs w:val="28"/>
        </w:rPr>
        <w:t xml:space="preserve">Подписать</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486275" cy="1247775"/>
                <wp:effectExtent l="0" t="0" r="9525" b="9525"/>
                <wp:docPr id="133"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9"/>
                        <a:stretch/>
                      </pic:blipFill>
                      <pic:spPr bwMode="auto">
                        <a:xfrm>
                          <a:off x="0" y="0"/>
                          <a:ext cx="4486275" cy="1247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 o:spid="_x0000_s132" type="#_x0000_t75" style="width:353.25pt;height:98.25pt;mso-wrap-distance-left:0.00pt;mso-wrap-distance-top:0.00pt;mso-wrap-distance-right:0.00pt;mso-wrap-distance-bottom:0.00pt;" stroked="false">
                <v:path textboxrect="0,0,0,0"/>
                <v:imagedata r:id="rId69" o:title=""/>
              </v:shape>
            </w:pict>
          </mc:Fallback>
        </mc:AlternateContent>
      </w:r>
      <w:r/>
    </w:p>
    <w:p>
      <w:pPr>
        <w:pStyle w:val="1406"/>
      </w:pPr>
      <w:r/>
      <w:bookmarkStart w:id="129" w:name="_Toc230357692"/>
      <w:r>
        <w:t xml:space="preserve">Рисунок </w:t>
      </w:r>
      <w:r>
        <w:fldChar w:fldCharType="begin"/>
      </w:r>
      <w:r>
        <w:instrText xml:space="preserve"> SEQ Рисунок \* ARABIC </w:instrText>
      </w:r>
      <w:r>
        <w:fldChar w:fldCharType="separate"/>
      </w:r>
      <w:r>
        <w:t xml:space="preserve">96</w:t>
      </w:r>
      <w:bookmarkEnd w:id="129"/>
      <w:r>
        <w:fldChar w:fldCharType="end"/>
      </w:r>
      <w:r/>
    </w:p>
    <w:p>
      <w: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на этапе </w:t>
      </w:r>
      <w:r>
        <w:rPr>
          <w:b/>
          <w:color w:val="000000" w:themeColor="text1"/>
          <w:szCs w:val="28"/>
        </w:rPr>
        <w:t xml:space="preserve">Корректировка перечня подписантов</w:t>
      </w:r>
      <w:r>
        <w:rPr>
          <w:color w:val="000000" w:themeColor="text1"/>
          <w:szCs w:val="28"/>
        </w:rPr>
        <w:t xml:space="preserve">. Документ переходит на данный этап одновременно с началом этапа </w:t>
      </w:r>
      <w:r>
        <w:rPr>
          <w:b/>
          <w:color w:val="000000" w:themeColor="text1"/>
          <w:szCs w:val="28"/>
        </w:rPr>
        <w:t xml:space="preserve">Подписание комиссией</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rPr>
      </w:r>
    </w:p>
    <w:p>
      <w:pPr>
        <w:keepNext/>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036333"/>
                <wp:effectExtent l="0" t="0" r="0" b="2540"/>
                <wp:docPr id="134"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4"/>
                        <a:stretch/>
                      </pic:blipFill>
                      <pic:spPr bwMode="auto">
                        <a:xfrm>
                          <a:off x="0" y="0"/>
                          <a:ext cx="6029960" cy="20363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 o:spid="_x0000_s133" type="#_x0000_t75" style="width:474.80pt;height:160.34pt;mso-wrap-distance-left:0.00pt;mso-wrap-distance-top:0.00pt;mso-wrap-distance-right:0.00pt;mso-wrap-distance-bottom:0.00pt;" stroked="false">
                <v:path textboxrect="0,0,0,0"/>
                <v:imagedata r:id="rId94" o:title=""/>
              </v:shape>
            </w:pict>
          </mc:Fallback>
        </mc:AlternateContent>
      </w:r>
      <w:r/>
    </w:p>
    <w:p>
      <w:pPr>
        <w:pStyle w:val="1406"/>
      </w:pPr>
      <w:r/>
      <w:bookmarkStart w:id="130" w:name="_Toc230357693"/>
      <w:r>
        <w:t xml:space="preserve">Рисунок </w:t>
      </w:r>
      <w:r>
        <w:fldChar w:fldCharType="begin"/>
      </w:r>
      <w:r>
        <w:instrText xml:space="preserve"> SEQ Рисунок \* ARABIC </w:instrText>
      </w:r>
      <w:r>
        <w:fldChar w:fldCharType="separate"/>
      </w:r>
      <w:r>
        <w:t xml:space="preserve">97</w:t>
      </w:r>
      <w:bookmarkEnd w:id="130"/>
      <w:r>
        <w:fldChar w:fldCharType="end"/>
      </w:r>
      <w:r/>
    </w:p>
    <w:p>
      <w:r/>
      <w:r/>
    </w:p>
    <w:p>
      <w:pPr>
        <w:rPr>
          <w:color w:val="000000" w:themeColor="text1"/>
        </w:rPr>
      </w:pPr>
      <w:r>
        <w:rPr>
          <w:color w:val="000000" w:themeColor="text1"/>
          <w:szCs w:val="28"/>
        </w:rPr>
        <w:t xml:space="preserve">В форме документа в окне Процесс задача пользователя будет отображена как отмененная.</w:t>
      </w:r>
      <w:r>
        <w:rPr>
          <w:color w:val="000000" w:themeColor="text1"/>
        </w:rPr>
      </w:r>
    </w:p>
    <w:p>
      <w:pPr>
        <w:rPr>
          <w:color w:val="000000" w:themeColor="text1"/>
        </w:rPr>
      </w:pPr>
      <w:r>
        <w:rPr>
          <w:color w:val="000000" w:themeColor="text1"/>
          <w:szCs w:val="28"/>
        </w:rPr>
        <w:t xml:space="preserve">В случае, если все члены комиссии подписали документ, задача </w:t>
      </w:r>
      <w:r>
        <w:rPr>
          <w:b/>
          <w:color w:val="000000" w:themeColor="text1"/>
          <w:szCs w:val="28"/>
        </w:rPr>
        <w:t xml:space="preserve">Корректировка перечня подписантов</w:t>
      </w:r>
      <w:r>
        <w:rPr>
          <w:color w:val="000000" w:themeColor="text1"/>
          <w:szCs w:val="28"/>
        </w:rPr>
        <w:t xml:space="preserve"> будет автоматически отменена. </w:t>
      </w:r>
      <w:r>
        <w:rPr>
          <w:color w:val="000000" w:themeColor="text1"/>
        </w:rPr>
      </w:r>
    </w:p>
    <w:p>
      <w:pPr>
        <w:rPr>
          <w:color w:val="000000" w:themeColor="text1"/>
          <w:szCs w:val="28"/>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Корректировка перечня подписантов комиссии </w:t>
      </w:r>
      <w:r>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Pr>
          <w:b/>
          <w:color w:val="000000" w:themeColor="text1"/>
          <w:szCs w:val="28"/>
        </w:rPr>
        <w:t xml:space="preserve">Завершить подписание</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657600" cy="728516"/>
                <wp:effectExtent l="0" t="0" r="0" b="0"/>
                <wp:docPr id="135"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3"/>
                        <a:stretch/>
                      </pic:blipFill>
                      <pic:spPr bwMode="auto">
                        <a:xfrm>
                          <a:off x="0" y="0"/>
                          <a:ext cx="3657600" cy="7285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 o:spid="_x0000_s134" type="#_x0000_t75" style="width:288.00pt;height:57.36pt;mso-wrap-distance-left:0.00pt;mso-wrap-distance-top:0.00pt;mso-wrap-distance-right:0.00pt;mso-wrap-distance-bottom:0.00pt;" stroked="false">
                <v:path textboxrect="0,0,0,0"/>
                <v:imagedata r:id="rId73" o:title=""/>
              </v:shape>
            </w:pict>
          </mc:Fallback>
        </mc:AlternateContent>
      </w:r>
      <w:r/>
    </w:p>
    <w:p>
      <w:pPr>
        <w:pStyle w:val="1406"/>
      </w:pPr>
      <w:r/>
      <w:bookmarkStart w:id="131" w:name="_Toc230357694"/>
      <w:r>
        <w:t xml:space="preserve">Рисунок </w:t>
      </w:r>
      <w:r>
        <w:fldChar w:fldCharType="begin"/>
      </w:r>
      <w:r>
        <w:instrText xml:space="preserve"> SEQ Рисунок \* ARABIC </w:instrText>
      </w:r>
      <w:r>
        <w:fldChar w:fldCharType="separate"/>
      </w:r>
      <w:r>
        <w:t xml:space="preserve">98</w:t>
      </w:r>
      <w:bookmarkEnd w:id="131"/>
      <w:r>
        <w:fldChar w:fldCharType="end"/>
      </w:r>
      <w:r/>
    </w:p>
    <w:p>
      <w:pPr>
        <w:spacing w:before="240"/>
        <w:rPr>
          <w:b/>
          <w:color w:val="000000" w:themeColor="text1"/>
          <w:szCs w:val="28"/>
        </w:rPr>
      </w:pPr>
      <w:r>
        <w:rPr>
          <w:color w:val="000000" w:themeColor="text1"/>
          <w:szCs w:val="28"/>
        </w:rPr>
        <w:t xml:space="preserve">После завершения подписания всеми членами комиссии документу будет присвоен статус </w:t>
      </w:r>
      <w:r>
        <w:rPr>
          <w:b/>
          <w:color w:val="000000" w:themeColor="text1"/>
          <w:szCs w:val="28"/>
        </w:rPr>
        <w:t xml:space="preserve">Подписан членом комиссии.</w:t>
      </w:r>
      <w:r>
        <w:rPr>
          <w:b/>
          <w:color w:val="000000" w:themeColor="text1"/>
          <w:szCs w:val="28"/>
        </w:rPr>
      </w:r>
    </w:p>
    <w:p>
      <w:pPr>
        <w:spacing w:before="240"/>
        <w:rPr>
          <w:color w:val="000000" w:themeColor="text1"/>
          <w:szCs w:val="28"/>
          <w:u w:val="single"/>
        </w:rPr>
      </w:pPr>
      <w:r>
        <w:rPr>
          <w:color w:val="000000" w:themeColor="text1"/>
          <w:szCs w:val="28"/>
        </w:rPr>
        <w:t xml:space="preserve">Документ по шаблону процесса будет передан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 </w:t>
      </w:r>
      <w:r>
        <w:rPr>
          <w:color w:val="000000" w:themeColor="text1"/>
          <w:szCs w:val="28"/>
          <w:u w:val="single"/>
        </w:rPr>
        <w:t xml:space="preserve">из состава комиссии.</w:t>
      </w:r>
      <w:r>
        <w:rPr>
          <w:color w:val="000000" w:themeColor="text1"/>
          <w:szCs w:val="28"/>
          <w:u w:val="single"/>
        </w:rPr>
      </w:r>
    </w:p>
    <w:p>
      <w:pPr>
        <w:spacing w:before="240"/>
        <w:rPr>
          <w:color w:val="000000" w:themeColor="text1"/>
          <w:u w:val="single"/>
        </w:rPr>
      </w:pPr>
      <w:r>
        <w:rPr>
          <w:color w:val="000000" w:themeColor="text1"/>
          <w:u w:val="single"/>
        </w:rPr>
      </w:r>
      <w:r>
        <w:rPr>
          <w:color w:val="000000" w:themeColor="text1"/>
          <w:u w:val="single"/>
        </w:rPr>
      </w:r>
    </w:p>
    <w:p>
      <w:pPr>
        <w:ind w:firstLine="0"/>
        <w:jc w:val="center"/>
        <w:keepNext/>
      </w:pPr>
      <w:r>
        <mc:AlternateContent>
          <mc:Choice Requires="wpg">
            <w:drawing>
              <wp:inline xmlns:wp="http://schemas.openxmlformats.org/drawingml/2006/wordprocessingDrawing" distT="0" distB="0" distL="0" distR="0">
                <wp:extent cx="6152515" cy="875030"/>
                <wp:effectExtent l="0" t="0" r="635" b="1270"/>
                <wp:docPr id="13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5"/>
                        <a:stretch/>
                      </pic:blipFill>
                      <pic:spPr bwMode="auto">
                        <a:xfrm>
                          <a:off x="0" y="0"/>
                          <a:ext cx="6152515" cy="8750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 o:spid="_x0000_s135" type="#_x0000_t75" style="width:484.45pt;height:68.90pt;mso-wrap-distance-left:0.00pt;mso-wrap-distance-top:0.00pt;mso-wrap-distance-right:0.00pt;mso-wrap-distance-bottom:0.00pt;" stroked="false">
                <v:path textboxrect="0,0,0,0"/>
                <v:imagedata r:id="rId95" o:title=""/>
              </v:shape>
            </w:pict>
          </mc:Fallback>
        </mc:AlternateContent>
      </w:r>
      <w:r/>
    </w:p>
    <w:p>
      <w:pPr>
        <w:pStyle w:val="1406"/>
      </w:pPr>
      <w:r/>
      <w:bookmarkStart w:id="132" w:name="_Toc230357695"/>
      <w:r>
        <w:t xml:space="preserve">Рисунок </w:t>
      </w:r>
      <w:r>
        <w:fldChar w:fldCharType="begin"/>
      </w:r>
      <w:r>
        <w:instrText xml:space="preserve">SEQ Рисунок \* ARABIC </w:instrText>
      </w:r>
      <w:r>
        <w:fldChar w:fldCharType="separate"/>
      </w:r>
      <w:r>
        <w:t xml:space="preserve">99</w:t>
      </w:r>
      <w:bookmarkEnd w:id="132"/>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Председатель комиссии </w:t>
      </w:r>
      <w:r>
        <w:rPr>
          <w:color w:val="000000" w:themeColor="text1"/>
          <w:szCs w:val="28"/>
        </w:rPr>
        <w:t xml:space="preserve">необходимо ознакомится с документом.</w:t>
      </w:r>
      <w:r>
        <w:rPr>
          <w:color w:val="000000" w:themeColor="text1"/>
          <w:szCs w:val="28"/>
        </w:rPr>
      </w:r>
    </w:p>
    <w:p>
      <w:pPr>
        <w:rPr>
          <w:color w:val="000000" w:themeColor="text1"/>
          <w:szCs w:val="28"/>
        </w:rPr>
      </w:pPr>
      <w:r>
        <w:rPr>
          <w:color w:val="000000" w:themeColor="text1"/>
          <w:szCs w:val="28"/>
        </w:rPr>
        <w:t xml:space="preserve">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760631"/>
                <wp:effectExtent l="0" t="0" r="0" b="0"/>
                <wp:docPr id="137"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6"/>
                        <a:stretch/>
                      </pic:blipFill>
                      <pic:spPr bwMode="auto">
                        <a:xfrm>
                          <a:off x="0" y="0"/>
                          <a:ext cx="6029960" cy="17606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 o:spid="_x0000_s136" type="#_x0000_t75" style="width:474.80pt;height:138.63pt;mso-wrap-distance-left:0.00pt;mso-wrap-distance-top:0.00pt;mso-wrap-distance-right:0.00pt;mso-wrap-distance-bottom:0.00pt;" stroked="false">
                <v:path textboxrect="0,0,0,0"/>
                <v:imagedata r:id="rId96" o:title=""/>
              </v:shape>
            </w:pict>
          </mc:Fallback>
        </mc:AlternateContent>
      </w:r>
      <w:r/>
    </w:p>
    <w:p>
      <w:pPr>
        <w:pStyle w:val="1406"/>
      </w:pPr>
      <w:r/>
      <w:bookmarkStart w:id="133" w:name="_Toc230357696"/>
      <w:r>
        <w:t xml:space="preserve">Рисунок </w:t>
      </w:r>
      <w:r>
        <w:fldChar w:fldCharType="begin"/>
      </w:r>
      <w:r>
        <w:instrText xml:space="preserve"> SEQ Рисунок \* ARABIC </w:instrText>
      </w:r>
      <w:r>
        <w:fldChar w:fldCharType="separate"/>
      </w:r>
      <w:r>
        <w:t xml:space="preserve">100</w:t>
      </w:r>
      <w:bookmarkEnd w:id="133"/>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Далее н</w:t>
      </w:r>
      <w:r>
        <w:rPr>
          <w:color w:val="000000" w:themeColor="text1"/>
          <w:szCs w:val="28"/>
        </w:rPr>
        <w:t xml:space="preserve">е</w:t>
      </w:r>
      <w:r>
        <w:rPr>
          <w:color w:val="000000" w:themeColor="text1"/>
          <w:szCs w:val="28"/>
        </w:rPr>
        <w:t xml:space="preserve">обходимо выполнить подписание формуляра ЭП при помощи кнопки-резолюции </w:t>
      </w:r>
      <w:r>
        <w:rPr>
          <w:b/>
          <w:color w:val="000000" w:themeColor="text1"/>
          <w:szCs w:val="28"/>
        </w:rPr>
        <w:t xml:space="preserve">Подписать</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191125" cy="1524000"/>
                <wp:effectExtent l="0" t="0" r="9525" b="0"/>
                <wp:docPr id="13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5"/>
                        <a:stretch/>
                      </pic:blipFill>
                      <pic:spPr bwMode="auto">
                        <a:xfrm>
                          <a:off x="0" y="0"/>
                          <a:ext cx="5191125" cy="1524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 o:spid="_x0000_s137" type="#_x0000_t75" style="width:408.75pt;height:120.00pt;mso-wrap-distance-left:0.00pt;mso-wrap-distance-top:0.00pt;mso-wrap-distance-right:0.00pt;mso-wrap-distance-bottom:0.00pt;" stroked="false">
                <v:path textboxrect="0,0,0,0"/>
                <v:imagedata r:id="rId75" o:title=""/>
              </v:shape>
            </w:pict>
          </mc:Fallback>
        </mc:AlternateContent>
      </w:r>
      <w:r/>
    </w:p>
    <w:p>
      <w:pPr>
        <w:pStyle w:val="1406"/>
      </w:pPr>
      <w:r/>
      <w:bookmarkStart w:id="134" w:name="_Toc230357697"/>
      <w:r>
        <w:t xml:space="preserve">Рисунок </w:t>
      </w:r>
      <w:r>
        <w:fldChar w:fldCharType="begin"/>
      </w:r>
      <w:r>
        <w:instrText xml:space="preserve"> SEQ Рисунок \* ARABIC </w:instrText>
      </w:r>
      <w:r>
        <w:fldChar w:fldCharType="separate"/>
      </w:r>
      <w:r>
        <w:t xml:space="preserve">101</w:t>
      </w:r>
      <w:bookmarkEnd w:id="134"/>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Документ будет направлен по шаблону процесса на этап </w:t>
      </w:r>
      <w:r>
        <w:rPr>
          <w:b/>
          <w:color w:val="000000" w:themeColor="text1"/>
          <w:szCs w:val="28"/>
        </w:rPr>
        <w:t xml:space="preserve">Утверждение</w:t>
      </w:r>
      <w:r>
        <w:rPr>
          <w:color w:val="000000" w:themeColor="text1"/>
          <w:szCs w:val="28"/>
        </w:rPr>
        <w:t xml:space="preserve"> для пользователя с ролью </w:t>
      </w:r>
      <w:r>
        <w:rPr>
          <w:b/>
          <w:color w:val="000000" w:themeColor="text1"/>
          <w:szCs w:val="28"/>
        </w:rPr>
        <w:t xml:space="preserve">Руководитель</w:t>
      </w:r>
      <w:r>
        <w:rPr>
          <w:color w:val="000000" w:themeColor="text1"/>
          <w:szCs w:val="28"/>
        </w:rPr>
        <w:t xml:space="preserve">. Пользователю с ролью </w:t>
      </w:r>
      <w:r>
        <w:rPr>
          <w:b/>
          <w:color w:val="000000" w:themeColor="text1"/>
          <w:szCs w:val="28"/>
        </w:rPr>
        <w:t xml:space="preserve">Руководитель</w:t>
      </w:r>
      <w:r>
        <w:rPr>
          <w:color w:val="000000" w:themeColor="text1"/>
          <w:szCs w:val="28"/>
        </w:rPr>
        <w:t xml:space="preserve"> необходимо проверить документ на корректность заполнения.</w:t>
      </w:r>
      <w:r>
        <w:rPr>
          <w:color w:val="000000" w:themeColor="text1"/>
        </w:rPr>
      </w:r>
    </w:p>
    <w:p>
      <w:pPr>
        <w:rPr>
          <w:color w:val="000000" w:themeColor="text1"/>
        </w:rPr>
      </w:pPr>
      <w:r>
        <w:rPr>
          <w:color w:val="000000" w:themeColor="text1"/>
          <w:szCs w:val="28"/>
        </w:rPr>
        <w:t xml:space="preserve">В случае положительного следует нажать кнопку-резолюцию </w:t>
      </w:r>
      <w:r>
        <w:rPr>
          <w:b/>
          <w:color w:val="000000" w:themeColor="text1"/>
          <w:szCs w:val="28"/>
        </w:rPr>
        <w:t xml:space="preserve">Утвердить</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В случае отрицательного решения следует нажать кнопку </w:t>
      </w:r>
      <w:r>
        <w:rPr>
          <w:b/>
          <w:color w:val="000000" w:themeColor="text1"/>
          <w:szCs w:val="28"/>
        </w:rPr>
        <w:t xml:space="preserve">Отказать</w:t>
      </w:r>
      <w:r>
        <w:rPr>
          <w:color w:val="000000" w:themeColor="text1"/>
          <w:szCs w:val="28"/>
        </w:rPr>
        <w:t xml:space="preserve">. Документу будет присвоен статус </w:t>
      </w:r>
      <w:r>
        <w:rPr>
          <w:b/>
          <w:color w:val="000000" w:themeColor="text1"/>
          <w:szCs w:val="28"/>
        </w:rPr>
        <w:t xml:space="preserve">Отказан</w:t>
      </w:r>
      <w:r>
        <w:rPr>
          <w:color w:val="000000" w:themeColor="text1"/>
          <w:szCs w:val="28"/>
        </w:rPr>
        <w:t xml:space="preserve">, бизнес-процесс завершится.</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953000" cy="1276350"/>
                <wp:effectExtent l="0" t="0" r="0" b="0"/>
                <wp:docPr id="139"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6"/>
                        <a:stretch/>
                      </pic:blipFill>
                      <pic:spPr bwMode="auto">
                        <a:xfrm>
                          <a:off x="0" y="0"/>
                          <a:ext cx="4953000" cy="1276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 o:spid="_x0000_s138" type="#_x0000_t75" style="width:390.00pt;height:100.50pt;mso-wrap-distance-left:0.00pt;mso-wrap-distance-top:0.00pt;mso-wrap-distance-right:0.00pt;mso-wrap-distance-bottom:0.00pt;" stroked="false">
                <v:path textboxrect="0,0,0,0"/>
                <v:imagedata r:id="rId76" o:title=""/>
              </v:shape>
            </w:pict>
          </mc:Fallback>
        </mc:AlternateContent>
      </w:r>
      <w:r/>
    </w:p>
    <w:p>
      <w:pPr>
        <w:pStyle w:val="1406"/>
      </w:pPr>
      <w:r/>
      <w:bookmarkStart w:id="135" w:name="_Toc230357698"/>
      <w:r>
        <w:t xml:space="preserve">Рисунок </w:t>
      </w:r>
      <w:r>
        <w:fldChar w:fldCharType="begin"/>
      </w:r>
      <w:r>
        <w:instrText xml:space="preserve"> SEQ Рисунок \* ARABIC </w:instrText>
      </w:r>
      <w:r>
        <w:fldChar w:fldCharType="separate"/>
      </w:r>
      <w:r>
        <w:t xml:space="preserve">102</w:t>
      </w:r>
      <w:bookmarkEnd w:id="135"/>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Важно! В случае корректной настройки сопоставления пользователя, физического лица и сотрудника, после подписания документа, реквизит </w:t>
      </w:r>
      <w:r>
        <w:rPr>
          <w:b/>
          <w:color w:val="000000" w:themeColor="text1"/>
          <w:szCs w:val="28"/>
        </w:rPr>
        <w:t xml:space="preserve">Руководитель</w:t>
      </w:r>
      <w:r>
        <w:rPr>
          <w:color w:val="000000" w:themeColor="text1"/>
          <w:szCs w:val="28"/>
        </w:rPr>
        <w:t xml:space="preserve"> в подвале докуме</w:t>
      </w:r>
      <w:r>
        <w:rPr>
          <w:color w:val="000000" w:themeColor="text1"/>
          <w:szCs w:val="28"/>
        </w:rPr>
        <w:t xml:space="preserve">н</w:t>
      </w:r>
      <w:r>
        <w:rPr>
          <w:color w:val="000000" w:themeColor="text1"/>
          <w:szCs w:val="28"/>
        </w:rPr>
        <w:t xml:space="preserve">та будет автоматически заполнен сотрудником, выполнившим подписание.</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774205"/>
                <wp:effectExtent l="0" t="0" r="0" b="6985"/>
                <wp:docPr id="140"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7"/>
                        <a:stretch/>
                      </pic:blipFill>
                      <pic:spPr bwMode="auto">
                        <a:xfrm>
                          <a:off x="0" y="0"/>
                          <a:ext cx="6029960" cy="774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 o:spid="_x0000_s139" type="#_x0000_t75" style="width:474.80pt;height:60.96pt;mso-wrap-distance-left:0.00pt;mso-wrap-distance-top:0.00pt;mso-wrap-distance-right:0.00pt;mso-wrap-distance-bottom:0.00pt;" stroked="false">
                <v:path textboxrect="0,0,0,0"/>
                <v:imagedata r:id="rId97" o:title=""/>
              </v:shape>
            </w:pict>
          </mc:Fallback>
        </mc:AlternateContent>
      </w:r>
      <w:r/>
    </w:p>
    <w:p>
      <w:pPr>
        <w:pStyle w:val="1406"/>
      </w:pPr>
      <w:r/>
      <w:bookmarkStart w:id="136" w:name="_Toc230357699"/>
      <w:r>
        <w:t xml:space="preserve">Рисунок </w:t>
      </w:r>
      <w:r>
        <w:fldChar w:fldCharType="begin"/>
      </w:r>
      <w:r>
        <w:instrText xml:space="preserve"> SEQ Рисунок \* ARABIC </w:instrText>
      </w:r>
      <w:r>
        <w:fldChar w:fldCharType="separate"/>
      </w:r>
      <w:r>
        <w:t xml:space="preserve">103</w:t>
      </w:r>
      <w:bookmarkEnd w:id="136"/>
      <w:r>
        <w:fldChar w:fldCharType="end"/>
      </w:r>
      <w:r/>
    </w:p>
    <w:p>
      <w:r/>
      <w:r/>
    </w:p>
    <w:p>
      <w:pPr>
        <w:rPr>
          <w:color w:val="000000" w:themeColor="text1"/>
          <w:szCs w:val="28"/>
        </w:rPr>
      </w:pPr>
      <w:r>
        <w:rPr>
          <w:color w:val="000000" w:themeColor="text1"/>
          <w:szCs w:val="28"/>
        </w:rPr>
        <w:t xml:space="preserve">После утверждения документа пользователем с ролью </w:t>
      </w:r>
      <w:r>
        <w:rPr>
          <w:b/>
          <w:color w:val="000000" w:themeColor="text1"/>
          <w:szCs w:val="28"/>
        </w:rPr>
        <w:t xml:space="preserve">Руководитель</w:t>
      </w:r>
      <w:r>
        <w:rPr>
          <w:color w:val="000000" w:themeColor="text1"/>
          <w:szCs w:val="28"/>
        </w:rPr>
        <w:t xml:space="preserve">,  документ будет направлен по шаблону процесса пользователю с ролью </w:t>
      </w:r>
      <w:r>
        <w:rPr>
          <w:b/>
          <w:color w:val="000000" w:themeColor="text1"/>
          <w:szCs w:val="28"/>
        </w:rPr>
        <w:t xml:space="preserve">Бухгалтер</w:t>
      </w:r>
      <w:r>
        <w:rPr>
          <w:color w:val="000000" w:themeColor="text1"/>
          <w:szCs w:val="28"/>
        </w:rPr>
        <w:t xml:space="preserve"> для отражения в учете.</w:t>
      </w:r>
      <w:r>
        <w:rPr>
          <w:color w:val="000000" w:themeColor="text1"/>
          <w:szCs w:val="28"/>
        </w:rPr>
      </w:r>
    </w:p>
    <w:p>
      <w:pPr>
        <w:rPr>
          <w:color w:val="000000" w:themeColor="text1"/>
        </w:rPr>
      </w:pPr>
      <w:r>
        <w:rPr>
          <w:color w:val="000000" w:themeColor="text1"/>
          <w:szCs w:val="28"/>
        </w:rPr>
        <w:t xml:space="preserve">Пользователь с ролью </w:t>
      </w:r>
      <w:r>
        <w:rPr>
          <w:b/>
          <w:color w:val="000000" w:themeColor="text1"/>
          <w:szCs w:val="28"/>
        </w:rPr>
        <w:t xml:space="preserve">Бухгалтер</w:t>
      </w:r>
      <w:r>
        <w:rPr>
          <w:color w:val="000000" w:themeColor="text1"/>
          <w:szCs w:val="28"/>
        </w:rPr>
        <w:t xml:space="preserve"> проверяет документ на корректность заполнения реквизитов на вкладке </w:t>
      </w:r>
      <w:r>
        <w:rPr>
          <w:b/>
          <w:color w:val="000000" w:themeColor="text1"/>
          <w:szCs w:val="28"/>
        </w:rPr>
        <w:t xml:space="preserve">Материалы. </w:t>
      </w:r>
      <w:r>
        <w:rPr>
          <w:color w:val="000000" w:themeColor="text1"/>
        </w:rPr>
      </w:r>
    </w:p>
    <w:p>
      <w:pPr>
        <w:rPr>
          <w:color w:val="000000" w:themeColor="text1"/>
          <w:szCs w:val="28"/>
        </w:rPr>
      </w:pPr>
      <w:r>
        <w:rPr>
          <w:color w:val="000000" w:themeColor="text1"/>
          <w:szCs w:val="28"/>
        </w:rPr>
        <w:t xml:space="preserve">На вкладке</w:t>
      </w:r>
      <w:r>
        <w:rPr>
          <w:b/>
          <w:color w:val="000000" w:themeColor="text1"/>
          <w:szCs w:val="28"/>
        </w:rPr>
        <w:t xml:space="preserve"> Бухгалтерская операция</w:t>
      </w:r>
      <w:r>
        <w:rPr>
          <w:color w:val="000000" w:themeColor="text1"/>
          <w:szCs w:val="28"/>
        </w:rPr>
        <w:t xml:space="preserve"> указывает счет дохода, КПС счета доходов и отражает документ в учете при помощи кнопки-резолюции </w:t>
      </w:r>
      <w:r>
        <w:rPr>
          <w:b/>
          <w:color w:val="000000" w:themeColor="text1"/>
          <w:szCs w:val="28"/>
        </w:rPr>
        <w:t xml:space="preserve">Отразить в учете</w:t>
      </w:r>
      <w:r>
        <w:rPr>
          <w:color w:val="000000" w:themeColor="text1"/>
          <w:szCs w:val="28"/>
        </w:rPr>
        <w:t xml:space="preserve">. </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267343"/>
                <wp:effectExtent l="0" t="0" r="8890" b="9525"/>
                <wp:docPr id="141"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8"/>
                        <a:stretch/>
                      </pic:blipFill>
                      <pic:spPr bwMode="auto">
                        <a:xfrm>
                          <a:off x="0" y="0"/>
                          <a:ext cx="6029960" cy="32673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 o:spid="_x0000_s140" type="#_x0000_t75" style="width:474.80pt;height:257.27pt;mso-wrap-distance-left:0.00pt;mso-wrap-distance-top:0.00pt;mso-wrap-distance-right:0.00pt;mso-wrap-distance-bottom:0.00pt;" stroked="false">
                <v:path textboxrect="0,0,0,0"/>
                <v:imagedata r:id="rId98" o:title=""/>
              </v:shape>
            </w:pict>
          </mc:Fallback>
        </mc:AlternateContent>
      </w:r>
      <w:r/>
    </w:p>
    <w:p>
      <w:pPr>
        <w:pStyle w:val="1406"/>
      </w:pPr>
      <w:r/>
      <w:bookmarkStart w:id="137" w:name="_Toc230357700"/>
      <w:r>
        <w:t xml:space="preserve">Рисунок </w:t>
      </w:r>
      <w:r>
        <w:fldChar w:fldCharType="begin"/>
      </w:r>
      <w:r>
        <w:instrText xml:space="preserve"> SEQ Рисунок \* ARABIC </w:instrText>
      </w:r>
      <w:r>
        <w:fldChar w:fldCharType="separate"/>
      </w:r>
      <w:r>
        <w:t xml:space="preserve">104</w:t>
      </w:r>
      <w:bookmarkEnd w:id="137"/>
      <w:r>
        <w:fldChar w:fldCharType="end"/>
      </w:r>
      <w:r/>
    </w:p>
    <w:p>
      <w:r/>
      <w:r/>
    </w:p>
    <w:p>
      <w:pPr>
        <w:ind w:firstLine="0"/>
        <w:jc w:val="center"/>
        <w:keepNext/>
      </w:pPr>
      <w:r>
        <mc:AlternateContent>
          <mc:Choice Requires="wpg">
            <w:drawing>
              <wp:inline xmlns:wp="http://schemas.openxmlformats.org/drawingml/2006/wordprocessingDrawing" distT="0" distB="0" distL="0" distR="0">
                <wp:extent cx="4743450" cy="1314450"/>
                <wp:effectExtent l="0" t="0" r="0" b="0"/>
                <wp:docPr id="142"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9"/>
                        <a:stretch/>
                      </pic:blipFill>
                      <pic:spPr bwMode="auto">
                        <a:xfrm>
                          <a:off x="0" y="0"/>
                          <a:ext cx="4743450" cy="1314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 o:spid="_x0000_s141" type="#_x0000_t75" style="width:373.50pt;height:103.50pt;mso-wrap-distance-left:0.00pt;mso-wrap-distance-top:0.00pt;mso-wrap-distance-right:0.00pt;mso-wrap-distance-bottom:0.00pt;" stroked="false">
                <v:path textboxrect="0,0,0,0"/>
                <v:imagedata r:id="rId99" o:title=""/>
              </v:shape>
            </w:pict>
          </mc:Fallback>
        </mc:AlternateContent>
      </w:r>
      <w:r/>
    </w:p>
    <w:p>
      <w:pPr>
        <w:pStyle w:val="1406"/>
      </w:pPr>
      <w:r/>
      <w:bookmarkStart w:id="138" w:name="_Toc230357701"/>
      <w:r>
        <w:t xml:space="preserve">Рисунок </w:t>
      </w:r>
      <w:r>
        <w:fldChar w:fldCharType="begin"/>
      </w:r>
      <w:r>
        <w:instrText xml:space="preserve"> SEQ Рисунок \* ARABIC </w:instrText>
      </w:r>
      <w:r>
        <w:fldChar w:fldCharType="separate"/>
      </w:r>
      <w:r>
        <w:t xml:space="preserve">105</w:t>
      </w:r>
      <w:bookmarkEnd w:id="138"/>
      <w:r>
        <w:fldChar w:fldCharType="end"/>
      </w: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color w:val="000000" w:themeColor="text1"/>
          <w:szCs w:val="28"/>
        </w:rPr>
        <w:t xml:space="preserve">После отражения в учете работа с документом завершена.</w:t>
      </w:r>
      <w:r>
        <w:rPr>
          <w:color w:val="000000" w:themeColor="text1"/>
        </w:rPr>
      </w:r>
    </w:p>
    <w:p>
      <w:pPr>
        <w:rPr>
          <w:b/>
          <w:color w:val="000000" w:themeColor="text1"/>
        </w:rPr>
      </w:pPr>
      <w:r>
        <w:rPr>
          <w:b/>
          <w:color w:val="000000" w:themeColor="text1"/>
        </w:rPr>
      </w:r>
      <w:r>
        <w:rPr>
          <w:b/>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679222"/>
                <wp:effectExtent l="0" t="0" r="8890" b="6985"/>
                <wp:docPr id="143"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0"/>
                        <a:stretch/>
                      </pic:blipFill>
                      <pic:spPr bwMode="auto">
                        <a:xfrm>
                          <a:off x="0" y="0"/>
                          <a:ext cx="6029960" cy="26792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 o:spid="_x0000_s142" type="#_x0000_t75" style="width:474.80pt;height:210.96pt;mso-wrap-distance-left:0.00pt;mso-wrap-distance-top:0.00pt;mso-wrap-distance-right:0.00pt;mso-wrap-distance-bottom:0.00pt;" stroked="false">
                <v:path textboxrect="0,0,0,0"/>
                <v:imagedata r:id="rId100" o:title=""/>
              </v:shape>
            </w:pict>
          </mc:Fallback>
        </mc:AlternateContent>
      </w:r>
      <w:r/>
    </w:p>
    <w:p>
      <w:pPr>
        <w:pStyle w:val="1406"/>
      </w:pPr>
      <w:r/>
      <w:bookmarkStart w:id="139" w:name="_Toc230357702"/>
      <w:r>
        <w:t xml:space="preserve">Рисунок </w:t>
      </w:r>
      <w:r>
        <w:fldChar w:fldCharType="begin"/>
      </w:r>
      <w:r>
        <w:instrText xml:space="preserve"> SEQ Рисунок \* ARABIC </w:instrText>
      </w:r>
      <w:r>
        <w:fldChar w:fldCharType="separate"/>
      </w:r>
      <w:r>
        <w:t xml:space="preserve">106</w:t>
      </w:r>
      <w:bookmarkEnd w:id="139"/>
      <w:r>
        <w:fldChar w:fldCharType="end"/>
      </w:r>
      <w:r/>
    </w:p>
    <w:p>
      <w:pPr>
        <w:rPr>
          <w:color w:val="000000" w:themeColor="text1"/>
          <w:szCs w:val="28"/>
        </w:rPr>
      </w:pPr>
      <w:r>
        <w:rPr>
          <w:color w:val="000000" w:themeColor="text1"/>
          <w:szCs w:val="28"/>
        </w:rPr>
      </w:r>
      <w:r>
        <w:rPr>
          <w:color w:val="000000" w:themeColor="text1"/>
          <w:szCs w:val="28"/>
        </w:rPr>
      </w:r>
    </w:p>
    <w:p>
      <w:pPr>
        <w:tabs>
          <w:tab w:val="left" w:pos="1080" w:leader="none"/>
        </w:tabs>
        <w:rPr>
          <w:color w:val="000000" w:themeColor="text1"/>
        </w:rPr>
      </w:pPr>
      <w:r>
        <w:rPr>
          <w:color w:val="000000" w:themeColor="text1"/>
          <w:szCs w:val="28"/>
        </w:rPr>
        <w:t xml:space="preserve">По кнопке Печать доступно формирование печатных форм: </w:t>
      </w:r>
      <w:r>
        <w:rPr>
          <w:color w:val="000000" w:themeColor="text1"/>
        </w:rPr>
      </w:r>
    </w:p>
    <w:p>
      <w:pPr>
        <w:rPr>
          <w:color w:val="000000" w:themeColor="text1"/>
        </w:rPr>
      </w:pPr>
      <w:r>
        <w:rPr>
          <w:color w:val="000000" w:themeColor="text1"/>
          <w:szCs w:val="28"/>
        </w:rPr>
        <w:t xml:space="preserve">- Решение об оценке имущества (ф.0510442)</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622588"/>
                <wp:effectExtent l="0" t="0" r="8890" b="6350"/>
                <wp:docPr id="144"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1"/>
                        <a:stretch/>
                      </pic:blipFill>
                      <pic:spPr bwMode="auto">
                        <a:xfrm>
                          <a:off x="0" y="0"/>
                          <a:ext cx="6029960" cy="262258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 o:spid="_x0000_s143" type="#_x0000_t75" style="width:474.80pt;height:206.50pt;mso-wrap-distance-left:0.00pt;mso-wrap-distance-top:0.00pt;mso-wrap-distance-right:0.00pt;mso-wrap-distance-bottom:0.00pt;" stroked="false">
                <v:path textboxrect="0,0,0,0"/>
                <v:imagedata r:id="rId101" o:title=""/>
              </v:shape>
            </w:pict>
          </mc:Fallback>
        </mc:AlternateContent>
      </w:r>
      <w:r/>
    </w:p>
    <w:p>
      <w:pPr>
        <w:pStyle w:val="1406"/>
      </w:pPr>
      <w:r/>
      <w:bookmarkStart w:id="140" w:name="_Toc230357703"/>
      <w:r>
        <w:t xml:space="preserve">Рисунок </w:t>
      </w:r>
      <w:r>
        <w:fldChar w:fldCharType="begin"/>
      </w:r>
      <w:r>
        <w:instrText xml:space="preserve"> SEQ Рисунок \* ARABIC </w:instrText>
      </w:r>
      <w:r>
        <w:fldChar w:fldCharType="separate"/>
      </w:r>
      <w:r>
        <w:t xml:space="preserve">107</w:t>
      </w:r>
      <w:bookmarkEnd w:id="140"/>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 Справка ф.0504833 и Справка ф.0504833 (развернутая)</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391150" cy="2063760"/>
                <wp:effectExtent l="0" t="0" r="0" b="0"/>
                <wp:docPr id="145"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2"/>
                        <a:stretch/>
                      </pic:blipFill>
                      <pic:spPr bwMode="auto">
                        <a:xfrm>
                          <a:off x="0" y="0"/>
                          <a:ext cx="5398751" cy="2066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 o:spid="_x0000_s144" type="#_x0000_t75" style="width:424.50pt;height:162.50pt;mso-wrap-distance-left:0.00pt;mso-wrap-distance-top:0.00pt;mso-wrap-distance-right:0.00pt;mso-wrap-distance-bottom:0.00pt;" stroked="false">
                <v:path textboxrect="0,0,0,0"/>
                <v:imagedata r:id="rId102" o:title=""/>
              </v:shape>
            </w:pict>
          </mc:Fallback>
        </mc:AlternateContent>
      </w:r>
      <w:r/>
    </w:p>
    <w:p>
      <w:pPr>
        <w:jc w:val="center"/>
      </w:pPr>
      <w:r/>
      <w:r/>
    </w:p>
    <w:p>
      <w:pPr>
        <w:pStyle w:val="1406"/>
      </w:pPr>
      <w:r/>
      <w:bookmarkStart w:id="141" w:name="_Toc230357704"/>
      <w:r>
        <w:t xml:space="preserve">Рисунок </w:t>
      </w:r>
      <w:r>
        <w:fldChar w:fldCharType="begin"/>
      </w:r>
      <w:r>
        <w:instrText xml:space="preserve"> SEQ Рисунок \* ARABIC </w:instrText>
      </w:r>
      <w:r>
        <w:fldChar w:fldCharType="separate"/>
      </w:r>
      <w:r>
        <w:t xml:space="preserve">108</w:t>
      </w:r>
      <w:bookmarkEnd w:id="141"/>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rPr>
      </w:r>
      <w:r>
        <w:rPr>
          <w:color w:val="000000" w:themeColor="text1"/>
        </w:rPr>
      </w:r>
    </w:p>
    <w:p>
      <w:pPr>
        <w:pStyle w:val="903"/>
        <w:numPr>
          <w:ilvl w:val="2"/>
          <w:numId w:val="45"/>
        </w:numPr>
        <w:keepLines/>
        <w:spacing w:before="240" w:after="240" w:line="259" w:lineRule="auto"/>
        <w:rPr>
          <w:color w:val="000000" w:themeColor="text1"/>
        </w:rPr>
      </w:pPr>
      <w:r/>
      <w:bookmarkStart w:id="142" w:name="_Toc182574319"/>
      <w:r/>
      <w:bookmarkStart w:id="143" w:name="_Toc230359362"/>
      <w:r>
        <w:rPr>
          <w:color w:val="000000" w:themeColor="text1"/>
        </w:rPr>
        <w:t xml:space="preserve">Решение об оценке стоимости имущества, отчуждаемого не в пользу организаций бюджетной сферы (Основные средства) (ф. 0510442) (Имущество казны)</w:t>
      </w:r>
      <w:bookmarkEnd w:id="142"/>
      <w:r/>
      <w:bookmarkEnd w:id="143"/>
      <w:r/>
      <w:r>
        <w:rPr>
          <w:color w:val="000000" w:themeColor="text1"/>
        </w:rPr>
      </w:r>
    </w:p>
    <w:p>
      <w:pPr>
        <w:rPr>
          <w:color w:val="000000" w:themeColor="text1"/>
        </w:rPr>
      </w:pPr>
      <w:r>
        <w:rPr>
          <w:color w:val="000000" w:themeColor="text1"/>
          <w:szCs w:val="28"/>
        </w:rPr>
        <w:t xml:space="preserve">Решение формируется ответственным исполнителе</w:t>
      </w:r>
      <w:r>
        <w:rPr>
          <w:color w:val="000000" w:themeColor="text1"/>
          <w:szCs w:val="28"/>
        </w:rPr>
        <w:t xml:space="preserve">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имущества казны. </w:t>
      </w:r>
      <w:r>
        <w:rPr>
          <w:color w:val="000000" w:themeColor="text1"/>
        </w:rPr>
      </w:r>
    </w:p>
    <w:p>
      <w:pPr>
        <w:rPr>
          <w:color w:val="000000" w:themeColor="text1"/>
        </w:rPr>
      </w:pPr>
      <w:r>
        <w:rPr>
          <w:color w:val="000000" w:themeColor="text1"/>
          <w:szCs w:val="28"/>
        </w:rPr>
        <w:t xml:space="preserve">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r>
        <w:rPr>
          <w:color w:val="000000" w:themeColor="text1"/>
        </w:rPr>
      </w:r>
    </w:p>
    <w:p>
      <w:pPr>
        <w:rPr>
          <w:b/>
          <w:color w:val="000000" w:themeColor="text1"/>
          <w:szCs w:val="28"/>
          <w:lang w:val="en-US"/>
        </w:rPr>
      </w:pPr>
      <w:r>
        <w:rPr>
          <w:b/>
          <w:color w:val="000000" w:themeColor="text1"/>
          <w:szCs w:val="28"/>
        </w:rPr>
        <w:t xml:space="preserve">Бизнес-процесс по документу:</w:t>
      </w:r>
      <w:r>
        <w:rPr>
          <w:b/>
          <w:color w:val="000000" w:themeColor="text1"/>
          <w:szCs w:val="28"/>
          <w:lang w:val="en-US"/>
        </w:rPr>
      </w:r>
    </w:p>
    <w:p>
      <w:pPr>
        <w:ind w:firstLine="0"/>
        <w:jc w:val="center"/>
        <w:keepNext/>
      </w:pPr>
      <w:r>
        <mc:AlternateContent>
          <mc:Choice Requires="wpg">
            <w:drawing>
              <wp:inline xmlns:wp="http://schemas.openxmlformats.org/drawingml/2006/wordprocessingDrawing" distT="0" distB="0" distL="0" distR="0">
                <wp:extent cx="3076575" cy="5403798"/>
                <wp:effectExtent l="0" t="0" r="0" b="6985"/>
                <wp:docPr id="146" name="Рисунок 609545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r/>
                      </pic:nvPicPr>
                      <pic:blipFill>
                        <a:blip r:embed="rId84"/>
                        <a:stretch/>
                      </pic:blipFill>
                      <pic:spPr bwMode="auto">
                        <a:xfrm>
                          <a:off x="0" y="0"/>
                          <a:ext cx="3076569" cy="540378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 o:spid="_x0000_s145" type="#_x0000_t75" style="width:242.25pt;height:425.50pt;mso-wrap-distance-left:0.00pt;mso-wrap-distance-top:0.00pt;mso-wrap-distance-right:0.00pt;mso-wrap-distance-bottom:0.00pt;" stroked="false">
                <v:path textboxrect="0,0,0,0"/>
                <v:imagedata r:id="rId84" o:title=""/>
              </v:shape>
            </w:pict>
          </mc:Fallback>
        </mc:AlternateContent>
      </w:r>
      <w:r/>
    </w:p>
    <w:p>
      <w:pPr>
        <w:pStyle w:val="1406"/>
      </w:pPr>
      <w:r/>
      <w:bookmarkStart w:id="144" w:name="_Toc230357705"/>
      <w:r>
        <w:t xml:space="preserve">Рисунок </w:t>
      </w:r>
      <w:r>
        <w:fldChar w:fldCharType="begin"/>
      </w:r>
      <w:r>
        <w:instrText xml:space="preserve"> SEQ Рисунок \* ARABIC </w:instrText>
      </w:r>
      <w:r>
        <w:fldChar w:fldCharType="separate"/>
      </w:r>
      <w:r>
        <w:t xml:space="preserve">109</w:t>
      </w:r>
      <w:bookmarkEnd w:id="144"/>
      <w:r>
        <w:fldChar w:fldCharType="end"/>
      </w:r>
      <w:r/>
    </w:p>
    <w:p>
      <w:r/>
      <w:r/>
    </w:p>
    <w:p>
      <w:pPr>
        <w:rPr>
          <w:b/>
          <w:color w:val="000000" w:themeColor="text1"/>
          <w:szCs w:val="28"/>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Имущество казны </w:t>
      </w:r>
      <w:r>
        <w:rPr>
          <w:color w:val="000000" w:themeColor="text1"/>
          <w:szCs w:val="28"/>
        </w:rPr>
        <w:t xml:space="preserve">раздел </w:t>
      </w:r>
      <w:r>
        <w:rPr>
          <w:b/>
          <w:color w:val="000000" w:themeColor="text1"/>
          <w:szCs w:val="28"/>
        </w:rPr>
        <w:t xml:space="preserve">Прочие операции</w:t>
      </w:r>
      <w:r>
        <w:rPr>
          <w:b/>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710961"/>
                <wp:effectExtent l="0" t="0" r="8890" b="0"/>
                <wp:docPr id="147"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3"/>
                        <a:stretch/>
                      </pic:blipFill>
                      <pic:spPr bwMode="auto">
                        <a:xfrm>
                          <a:off x="0" y="0"/>
                          <a:ext cx="6029960" cy="271096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 o:spid="_x0000_s146" type="#_x0000_t75" style="width:474.80pt;height:213.46pt;mso-wrap-distance-left:0.00pt;mso-wrap-distance-top:0.00pt;mso-wrap-distance-right:0.00pt;mso-wrap-distance-bottom:0.00pt;" stroked="false">
                <v:path textboxrect="0,0,0,0"/>
                <v:imagedata r:id="rId103" o:title=""/>
              </v:shape>
            </w:pict>
          </mc:Fallback>
        </mc:AlternateContent>
      </w:r>
      <w:r/>
    </w:p>
    <w:p>
      <w:pPr>
        <w:jc w:val="center"/>
      </w:pPr>
      <w:r/>
      <w:r/>
    </w:p>
    <w:p>
      <w:pPr>
        <w:pStyle w:val="1406"/>
      </w:pPr>
      <w:r/>
      <w:bookmarkStart w:id="145" w:name="_Toc230357706"/>
      <w:r>
        <w:t xml:space="preserve">Рисунок </w:t>
      </w:r>
      <w:r>
        <w:fldChar w:fldCharType="begin"/>
      </w:r>
      <w:r>
        <w:instrText xml:space="preserve"> SEQ Рисунок \* ARABIC </w:instrText>
      </w:r>
      <w:r>
        <w:fldChar w:fldCharType="separate"/>
      </w:r>
      <w:r>
        <w:t xml:space="preserve">110</w:t>
      </w:r>
      <w:bookmarkEnd w:id="14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b/>
          <w:color w:val="000000" w:themeColor="text1"/>
          <w:szCs w:val="28"/>
        </w:rPr>
        <w:tab/>
      </w: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Ответственное лицо комиссии</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Автоматически в форме документа будут заполнены поля: </w:t>
      </w:r>
      <w:r>
        <w:rPr>
          <w:color w:val="000000" w:themeColor="text1"/>
        </w:rPr>
      </w:r>
    </w:p>
    <w:p>
      <w:pPr>
        <w:numPr>
          <w:ilvl w:val="0"/>
          <w:numId w:val="35"/>
        </w:numPr>
        <w:ind w:left="0" w:firstLine="709"/>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rPr>
      </w:r>
    </w:p>
    <w:p>
      <w:pPr>
        <w:numPr>
          <w:ilvl w:val="0"/>
          <w:numId w:val="35"/>
        </w:numPr>
        <w:ind w:left="0" w:firstLine="709"/>
        <w:rPr>
          <w:color w:val="000000" w:themeColor="text1"/>
        </w:rPr>
      </w:pPr>
      <w:r>
        <w:rPr>
          <w:b/>
          <w:color w:val="000000" w:themeColor="text1"/>
          <w:szCs w:val="28"/>
        </w:rPr>
        <w:t xml:space="preserve">Дата </w:t>
      </w:r>
      <w:r>
        <w:rPr>
          <w:color w:val="000000" w:themeColor="text1"/>
          <w:szCs w:val="28"/>
        </w:rPr>
        <w:t xml:space="preserve">–текущая дата программы.</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Есть возможность выбора одного из способов переоценки</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624959"/>
                <wp:effectExtent l="0" t="0" r="0" b="0"/>
                <wp:docPr id="148" name="Рисунок 60954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4"/>
                        <a:stretch/>
                      </pic:blipFill>
                      <pic:spPr bwMode="auto">
                        <a:xfrm>
                          <a:off x="0" y="0"/>
                          <a:ext cx="6029960" cy="162495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 o:spid="_x0000_s147" type="#_x0000_t75" style="width:474.80pt;height:127.95pt;mso-wrap-distance-left:0.00pt;mso-wrap-distance-top:0.00pt;mso-wrap-distance-right:0.00pt;mso-wrap-distance-bottom:0.00pt;" stroked="false">
                <v:path textboxrect="0,0,0,0"/>
                <v:imagedata r:id="rId104" o:title=""/>
              </v:shape>
            </w:pict>
          </mc:Fallback>
        </mc:AlternateContent>
      </w:r>
      <w:r/>
    </w:p>
    <w:p>
      <w:pPr>
        <w:jc w:val="center"/>
        <w:keepNext/>
      </w:pPr>
      <w:r/>
      <w:r/>
    </w:p>
    <w:p>
      <w:pPr>
        <w:pStyle w:val="1406"/>
      </w:pPr>
      <w:r/>
      <w:bookmarkStart w:id="146" w:name="_Toc230357707"/>
      <w:r>
        <w:t xml:space="preserve">Рисунок </w:t>
      </w:r>
      <w:r>
        <w:fldChar w:fldCharType="begin"/>
      </w:r>
      <w:r>
        <w:instrText xml:space="preserve"> SEQ Рисунок \* ARABIC </w:instrText>
      </w:r>
      <w:r>
        <w:fldChar w:fldCharType="separate"/>
      </w:r>
      <w:r>
        <w:t xml:space="preserve">111</w:t>
      </w:r>
      <w:bookmarkEnd w:id="146"/>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Описание каждого из способов переоценки выводится при нажатии кнопки </w:t>
      </w:r>
      <w:r>
        <w:rPr>
          <w:b/>
          <w:color w:val="000000" w:themeColor="text1"/>
          <w:szCs w:val="28"/>
        </w:rPr>
        <w:t xml:space="preserve">?</w:t>
      </w:r>
      <w:r>
        <w:rPr>
          <w:color w:val="000000" w:themeColor="text1"/>
          <w:szCs w:val="28"/>
        </w:rPr>
        <w:t xml:space="preserve"> напротив поля выбора.</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800966"/>
                <wp:effectExtent l="0" t="0" r="0" b="0"/>
                <wp:docPr id="149" name="Рисунок 60954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5"/>
                        <a:stretch/>
                      </pic:blipFill>
                      <pic:spPr bwMode="auto">
                        <a:xfrm>
                          <a:off x="0" y="0"/>
                          <a:ext cx="6029960" cy="8009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 o:spid="_x0000_s148" type="#_x0000_t75" style="width:474.80pt;height:63.07pt;mso-wrap-distance-left:0.00pt;mso-wrap-distance-top:0.00pt;mso-wrap-distance-right:0.00pt;mso-wrap-distance-bottom:0.00pt;" stroked="false">
                <v:path textboxrect="0,0,0,0"/>
                <v:imagedata r:id="rId105" o:title=""/>
              </v:shape>
            </w:pict>
          </mc:Fallback>
        </mc:AlternateContent>
      </w:r>
      <w:r/>
    </w:p>
    <w:p>
      <w:pPr>
        <w:pStyle w:val="1406"/>
      </w:pPr>
      <w:r/>
      <w:bookmarkStart w:id="147" w:name="_Toc230357708"/>
      <w:r>
        <w:t xml:space="preserve">Рисунок </w:t>
      </w:r>
      <w:r>
        <w:fldChar w:fldCharType="begin"/>
      </w:r>
      <w:r>
        <w:instrText xml:space="preserve"> SEQ Рисунок \* ARABIC </w:instrText>
      </w:r>
      <w:r>
        <w:fldChar w:fldCharType="separate"/>
      </w:r>
      <w:r>
        <w:t xml:space="preserve">112</w:t>
      </w:r>
      <w:bookmarkEnd w:id="147"/>
      <w:r>
        <w:fldChar w:fldCharType="end"/>
      </w:r>
      <w:r/>
    </w:p>
    <w:p>
      <w:r/>
      <w:r/>
    </w:p>
    <w:p>
      <w:pPr>
        <w:rPr>
          <w:color w:val="000000" w:themeColor="text1"/>
        </w:rPr>
      </w:pPr>
      <w:r>
        <w:rPr>
          <w:color w:val="000000" w:themeColor="text1"/>
          <w:szCs w:val="28"/>
        </w:rPr>
        <w:t xml:space="preserve">Группа полей </w:t>
      </w:r>
      <w:r>
        <w:rPr>
          <w:b/>
          <w:color w:val="000000" w:themeColor="text1"/>
          <w:szCs w:val="28"/>
        </w:rPr>
        <w:t xml:space="preserve">Документ о согласовании </w:t>
      </w:r>
      <w:r>
        <w:rPr>
          <w:color w:val="000000" w:themeColor="text1"/>
          <w:szCs w:val="28"/>
        </w:rPr>
        <w:t xml:space="preserve">обязательны для заполнения.</w:t>
      </w:r>
      <w:r>
        <w:rPr>
          <w:color w:val="000000" w:themeColor="text1"/>
        </w:rPr>
      </w:r>
    </w:p>
    <w:p>
      <w:pPr>
        <w:rPr>
          <w:color w:val="000000" w:themeColor="text1"/>
        </w:rPr>
      </w:pPr>
      <w:r>
        <w:rPr>
          <w:color w:val="000000" w:themeColor="text1"/>
          <w:szCs w:val="28"/>
        </w:rPr>
        <w:t xml:space="preserve">Документ содержит три вкладки: </w:t>
      </w:r>
      <w:r>
        <w:rPr>
          <w:color w:val="000000" w:themeColor="text1"/>
        </w:rPr>
      </w:r>
    </w:p>
    <w:p>
      <w:pPr>
        <w:numPr>
          <w:ilvl w:val="0"/>
          <w:numId w:val="35"/>
        </w:numPr>
        <w:ind w:left="0" w:firstLine="709"/>
        <w:rPr>
          <w:color w:val="000000" w:themeColor="text1"/>
          <w:szCs w:val="28"/>
        </w:rPr>
      </w:pPr>
      <w:r>
        <w:rPr>
          <w:color w:val="000000" w:themeColor="text1"/>
          <w:szCs w:val="28"/>
        </w:rPr>
        <w:t xml:space="preserve">Основные средства;</w:t>
      </w:r>
      <w:r>
        <w:rPr>
          <w:color w:val="000000" w:themeColor="text1"/>
          <w:szCs w:val="28"/>
        </w:rPr>
      </w:r>
    </w:p>
    <w:p>
      <w:pPr>
        <w:numPr>
          <w:ilvl w:val="0"/>
          <w:numId w:val="35"/>
        </w:numPr>
        <w:ind w:left="0" w:firstLine="709"/>
        <w:rPr>
          <w:color w:val="000000" w:themeColor="text1"/>
          <w:szCs w:val="28"/>
        </w:rPr>
      </w:pPr>
      <w:r>
        <w:rPr>
          <w:color w:val="000000" w:themeColor="text1"/>
          <w:szCs w:val="28"/>
        </w:rPr>
        <w:t xml:space="preserve">Комиссия;</w:t>
      </w:r>
      <w:r>
        <w:rPr>
          <w:color w:val="000000" w:themeColor="text1"/>
          <w:szCs w:val="28"/>
        </w:rPr>
      </w:r>
    </w:p>
    <w:p>
      <w:pPr>
        <w:numPr>
          <w:ilvl w:val="0"/>
          <w:numId w:val="35"/>
        </w:numPr>
        <w:ind w:left="0" w:firstLine="709"/>
        <w:rPr>
          <w:color w:val="000000" w:themeColor="text1"/>
          <w:szCs w:val="28"/>
        </w:rPr>
      </w:pPr>
      <w:r>
        <w:rPr>
          <w:color w:val="000000" w:themeColor="text1"/>
          <w:szCs w:val="28"/>
        </w:rPr>
        <w:t xml:space="preserve">Подписи;</w:t>
      </w:r>
      <w:r>
        <w:rPr>
          <w:color w:val="000000" w:themeColor="text1"/>
          <w:szCs w:val="28"/>
        </w:rPr>
      </w:r>
    </w:p>
    <w:p>
      <w:pPr>
        <w:numPr>
          <w:ilvl w:val="0"/>
          <w:numId w:val="35"/>
        </w:numPr>
        <w:ind w:left="0" w:firstLine="709"/>
        <w:rPr>
          <w:color w:val="000000" w:themeColor="text1"/>
          <w:szCs w:val="28"/>
        </w:rPr>
      </w:pPr>
      <w:r>
        <w:rPr>
          <w:color w:val="000000" w:themeColor="text1"/>
          <w:szCs w:val="28"/>
        </w:rPr>
        <w:t xml:space="preserve">Бухгалтерская операция.</w:t>
      </w:r>
      <w:r>
        <w:rPr>
          <w:color w:val="000000" w:themeColor="text1"/>
          <w:szCs w:val="28"/>
        </w:rPr>
      </w:r>
    </w:p>
    <w:p>
      <w:pPr>
        <w:rPr>
          <w:color w:val="000000" w:themeColor="text1"/>
        </w:rPr>
      </w:pPr>
      <w:r>
        <w:rPr>
          <w:color w:val="000000" w:themeColor="text1"/>
          <w:szCs w:val="28"/>
        </w:rPr>
        <w:t xml:space="preserve">Вкладки заполняются поочерёдно. </w:t>
      </w:r>
      <w:r>
        <w:rPr>
          <w:color w:val="000000" w:themeColor="text1"/>
        </w:rPr>
      </w:r>
    </w:p>
    <w:p>
      <w:pPr>
        <w:rPr>
          <w:color w:val="000000" w:themeColor="text1"/>
        </w:rPr>
      </w:pPr>
      <w:r>
        <w:rPr>
          <w:b/>
          <w:color w:val="000000" w:themeColor="text1"/>
          <w:szCs w:val="28"/>
        </w:rPr>
        <w:t xml:space="preserve">Заполнение вкладки Основные средства</w:t>
      </w:r>
      <w:r>
        <w:rPr>
          <w:color w:val="000000" w:themeColor="text1"/>
        </w:rPr>
      </w:r>
    </w:p>
    <w:p>
      <w:pPr>
        <w:rPr>
          <w:color w:val="000000" w:themeColor="text1"/>
          <w:szCs w:val="28"/>
        </w:rPr>
      </w:pPr>
      <w:r>
        <w:rPr>
          <w:color w:val="000000" w:themeColor="text1"/>
          <w:szCs w:val="28"/>
        </w:rPr>
        <w:t xml:space="preserve">На вкладке по кнопке </w:t>
      </w:r>
      <w:r>
        <w:rPr>
          <w:b/>
          <w:color w:val="000000" w:themeColor="text1"/>
          <w:szCs w:val="28"/>
        </w:rPr>
        <w:t xml:space="preserve">Подобрать</w:t>
      </w:r>
      <w:r>
        <w:rPr>
          <w:color w:val="000000" w:themeColor="text1"/>
          <w:szCs w:val="28"/>
        </w:rPr>
        <w:t xml:space="preserve"> выбираем требуемые объекты учета в документ. </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577156"/>
                <wp:effectExtent l="0" t="0" r="0" b="0"/>
                <wp:docPr id="150" name="Рисунок 60954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6"/>
                        <a:stretch/>
                      </pic:blipFill>
                      <pic:spPr bwMode="auto">
                        <a:xfrm>
                          <a:off x="0" y="0"/>
                          <a:ext cx="6029960" cy="257715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 o:spid="_x0000_s149" type="#_x0000_t75" style="width:474.80pt;height:202.93pt;mso-wrap-distance-left:0.00pt;mso-wrap-distance-top:0.00pt;mso-wrap-distance-right:0.00pt;mso-wrap-distance-bottom:0.00pt;" stroked="false">
                <v:path textboxrect="0,0,0,0"/>
                <v:imagedata r:id="rId106" o:title=""/>
              </v:shape>
            </w:pict>
          </mc:Fallback>
        </mc:AlternateContent>
      </w:r>
      <w:r/>
    </w:p>
    <w:p>
      <w:pPr>
        <w:jc w:val="center"/>
      </w:pPr>
      <w:r/>
      <w:r/>
    </w:p>
    <w:p>
      <w:pPr>
        <w:pStyle w:val="1406"/>
      </w:pPr>
      <w:r/>
      <w:bookmarkStart w:id="148" w:name="_Toc230357709"/>
      <w:r>
        <w:t xml:space="preserve">Рисунок </w:t>
      </w:r>
      <w:r>
        <w:fldChar w:fldCharType="begin"/>
      </w:r>
      <w:r>
        <w:instrText xml:space="preserve"> SEQ Рисунок \* ARABIC </w:instrText>
      </w:r>
      <w:r>
        <w:fldChar w:fldCharType="separate"/>
      </w:r>
      <w:r>
        <w:t xml:space="preserve">113</w:t>
      </w:r>
      <w:bookmarkEnd w:id="148"/>
      <w:r>
        <w:fldChar w:fldCharType="end"/>
      </w:r>
      <w:r/>
    </w:p>
    <w:p>
      <w:pPr>
        <w:rPr>
          <w:color w:val="000000" w:themeColor="text1"/>
        </w:rPr>
      </w:pPr>
      <w:r>
        <w:rPr>
          <w:color w:val="000000" w:themeColor="text1"/>
        </w:rPr>
      </w:r>
      <w:r>
        <w:rPr>
          <w:color w:val="000000" w:themeColor="text1"/>
        </w:rPr>
      </w:r>
    </w:p>
    <w:p>
      <w:pPr>
        <w:tabs>
          <w:tab w:val="left" w:pos="960" w:leader="none"/>
        </w:tabs>
        <w:rPr>
          <w:b/>
          <w:color w:val="000000" w:themeColor="text1"/>
          <w:szCs w:val="28"/>
        </w:rPr>
      </w:pPr>
      <w:r>
        <w:rPr>
          <w:color w:val="000000" w:themeColor="text1"/>
          <w:szCs w:val="28"/>
        </w:rPr>
        <w:t xml:space="preserve">После добавления объектов в таблицу документа, устанавливаем значения в полях </w:t>
      </w:r>
      <w:r>
        <w:rPr>
          <w:b/>
          <w:color w:val="000000" w:themeColor="text1"/>
          <w:szCs w:val="28"/>
        </w:rPr>
        <w:t xml:space="preserve">Срок эксплуатации, Справедливая стоимость, Определена. </w:t>
      </w:r>
      <w:r>
        <w:rPr>
          <w:b/>
          <w:color w:val="000000" w:themeColor="text1"/>
          <w:szCs w:val="28"/>
        </w:rPr>
      </w:r>
    </w:p>
    <w:p>
      <w:pPr>
        <w:tabs>
          <w:tab w:val="left" w:pos="960" w:leader="none"/>
        </w:tabs>
        <w:rPr>
          <w:color w:val="000000" w:themeColor="text1"/>
          <w:szCs w:val="28"/>
        </w:rPr>
      </w:pPr>
      <w:r>
        <w:rPr>
          <w:b/>
          <w:color w:val="000000" w:themeColor="text1"/>
          <w:szCs w:val="28"/>
        </w:rPr>
        <w:t xml:space="preserve">Реквизит «Определена» может принимать два значения – Оценщиком </w:t>
      </w:r>
      <w:r>
        <w:rPr>
          <w:color w:val="000000" w:themeColor="text1"/>
          <w:szCs w:val="28"/>
        </w:rPr>
        <w:t xml:space="preserve">или</w:t>
      </w:r>
      <w:r>
        <w:rPr>
          <w:b/>
          <w:color w:val="000000" w:themeColor="text1"/>
          <w:szCs w:val="28"/>
        </w:rPr>
        <w:t xml:space="preserve"> Комиссией</w:t>
      </w:r>
      <w:r>
        <w:rPr>
          <w:color w:val="000000" w:themeColor="text1"/>
          <w:szCs w:val="28"/>
        </w:rPr>
        <w:t xml:space="preserve">. При выборе соответствующего значения будет доступен </w:t>
      </w:r>
      <w:r>
        <w:rPr>
          <w:color w:val="000000" w:themeColor="text1"/>
          <w:szCs w:val="28"/>
        </w:rPr>
        <w:t xml:space="preserve">определённый</w:t>
      </w:r>
      <w:r>
        <w:rPr>
          <w:color w:val="000000" w:themeColor="text1"/>
          <w:szCs w:val="28"/>
        </w:rPr>
        <w:t xml:space="preserve"> список полей для заполнения:</w:t>
      </w:r>
      <w:r>
        <w:rPr>
          <w:color w:val="000000" w:themeColor="text1"/>
          <w:szCs w:val="28"/>
        </w:rPr>
      </w:r>
    </w:p>
    <w:p>
      <w:pPr>
        <w:tabs>
          <w:tab w:val="left" w:pos="960" w:leader="none"/>
        </w:tabs>
        <w:rPr>
          <w:color w:val="000000" w:themeColor="text1"/>
        </w:rPr>
      </w:pPr>
      <w:r>
        <w:rPr>
          <w:color w:val="000000" w:themeColor="text1"/>
        </w:rPr>
      </w:r>
      <w:r>
        <w:rPr>
          <w:color w:val="000000" w:themeColor="text1"/>
        </w:rPr>
      </w:r>
    </w:p>
    <w:p>
      <w:pPr>
        <w:tabs>
          <w:tab w:val="left" w:pos="960" w:leader="none"/>
        </w:tabs>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901787"/>
                <wp:effectExtent l="0" t="0" r="8890" b="0"/>
                <wp:docPr id="151" name="Рисунок 60954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7"/>
                        <a:stretch/>
                      </pic:blipFill>
                      <pic:spPr bwMode="auto">
                        <a:xfrm>
                          <a:off x="0" y="0"/>
                          <a:ext cx="6029960" cy="90178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 o:spid="_x0000_s150" type="#_x0000_t75" style="width:474.80pt;height:71.01pt;mso-wrap-distance-left:0.00pt;mso-wrap-distance-top:0.00pt;mso-wrap-distance-right:0.00pt;mso-wrap-distance-bottom:0.00pt;" stroked="false">
                <v:path textboxrect="0,0,0,0"/>
                <v:imagedata r:id="rId107" o:title=""/>
              </v:shape>
            </w:pict>
          </mc:Fallback>
        </mc:AlternateContent>
      </w:r>
      <w:r/>
    </w:p>
    <w:p>
      <w:pPr>
        <w:jc w:val="center"/>
        <w:tabs>
          <w:tab w:val="left" w:pos="960" w:leader="none"/>
        </w:tabs>
      </w:pPr>
      <w:r/>
      <w:r/>
    </w:p>
    <w:p>
      <w:pPr>
        <w:pStyle w:val="1406"/>
      </w:pPr>
      <w:r/>
      <w:bookmarkStart w:id="149" w:name="_Toc230357710"/>
      <w:r>
        <w:t xml:space="preserve">Рисунок </w:t>
      </w:r>
      <w:r>
        <w:fldChar w:fldCharType="begin"/>
      </w:r>
      <w:r>
        <w:instrText xml:space="preserve"> SEQ Рисунок \* ARABIC </w:instrText>
      </w:r>
      <w:r>
        <w:fldChar w:fldCharType="separate"/>
      </w:r>
      <w:r>
        <w:t xml:space="preserve">114</w:t>
      </w:r>
      <w:bookmarkEnd w:id="149"/>
      <w:r>
        <w:fldChar w:fldCharType="end"/>
      </w:r>
      <w:r/>
    </w:p>
    <w:p>
      <w:pPr>
        <w:jc w:val="center"/>
        <w:tabs>
          <w:tab w:val="left" w:pos="960" w:leader="none"/>
        </w:tabs>
        <w:rPr>
          <w:color w:val="000000" w:themeColor="text1"/>
        </w:rPr>
      </w:pPr>
      <w:r>
        <w:rPr>
          <w:color w:val="000000" w:themeColor="text1"/>
        </w:rPr>
      </w:r>
      <w:r>
        <w:rPr>
          <w:color w:val="000000" w:themeColor="text1"/>
        </w:rPr>
      </w:r>
    </w:p>
    <w:p>
      <w:pPr>
        <w:ind w:firstLine="737"/>
        <w:rPr>
          <w:color w:val="000000" w:themeColor="text1"/>
          <w:szCs w:val="28"/>
        </w:rPr>
      </w:pPr>
      <w:r>
        <w:rPr>
          <w:color w:val="000000" w:themeColor="text1"/>
          <w:szCs w:val="28"/>
        </w:rPr>
        <w:t xml:space="preserve">Значения в группе реквизитов </w:t>
      </w:r>
      <w:r>
        <w:rPr>
          <w:b/>
          <w:color w:val="000000" w:themeColor="text1"/>
          <w:szCs w:val="28"/>
        </w:rPr>
        <w:t xml:space="preserve">Отчет оценщика </w:t>
      </w:r>
      <w:r>
        <w:rPr>
          <w:color w:val="000000" w:themeColor="text1"/>
          <w:szCs w:val="28"/>
        </w:rPr>
        <w:t xml:space="preserve">и </w:t>
      </w:r>
      <w:r>
        <w:rPr>
          <w:b/>
          <w:color w:val="000000" w:themeColor="text1"/>
          <w:szCs w:val="28"/>
        </w:rPr>
        <w:t xml:space="preserve">Метод рыночных цен</w:t>
      </w:r>
      <w:r>
        <w:rPr>
          <w:color w:val="000000" w:themeColor="text1"/>
          <w:szCs w:val="28"/>
        </w:rPr>
        <w:t xml:space="preserve"> обязательны к заполнению (в зависимости от значения реквизита </w:t>
      </w:r>
      <w:r>
        <w:rPr>
          <w:b/>
          <w:color w:val="000000" w:themeColor="text1"/>
          <w:szCs w:val="28"/>
        </w:rPr>
        <w:t xml:space="preserve">Стоимость определена</w:t>
      </w:r>
      <w:r>
        <w:rPr>
          <w:color w:val="000000" w:themeColor="text1"/>
          <w:szCs w:val="28"/>
        </w:rPr>
        <w:t xml:space="preserve">), в случае если значения будут не заполнены и документ будет отправлен на следующий этап, то будет выведено информационное сообщение</w:t>
      </w:r>
      <w:r>
        <w:rPr>
          <w:color w:val="000000" w:themeColor="text1"/>
          <w:szCs w:val="28"/>
        </w:rPr>
      </w:r>
    </w:p>
    <w:p>
      <w:pPr>
        <w:ind w:firstLine="737"/>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528494"/>
                <wp:effectExtent l="0" t="0" r="8890" b="0"/>
                <wp:docPr id="152" name="Рисунок 60954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3"/>
                        <a:stretch/>
                      </pic:blipFill>
                      <pic:spPr bwMode="auto">
                        <a:xfrm>
                          <a:off x="0" y="0"/>
                          <a:ext cx="6029960" cy="15284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 o:spid="_x0000_s151" type="#_x0000_t75" style="width:474.80pt;height:120.35pt;mso-wrap-distance-left:0.00pt;mso-wrap-distance-top:0.00pt;mso-wrap-distance-right:0.00pt;mso-wrap-distance-bottom:0.00pt;" stroked="false">
                <v:path textboxrect="0,0,0,0"/>
                <v:imagedata r:id="rId53" o:title=""/>
              </v:shape>
            </w:pict>
          </mc:Fallback>
        </mc:AlternateContent>
      </w:r>
      <w:r/>
    </w:p>
    <w:p>
      <w:pPr>
        <w:jc w:val="center"/>
      </w:pPr>
      <w:r/>
      <w:r/>
    </w:p>
    <w:p>
      <w:pPr>
        <w:pStyle w:val="1406"/>
      </w:pPr>
      <w:r/>
      <w:bookmarkStart w:id="150" w:name="_Toc230357711"/>
      <w:r>
        <w:t xml:space="preserve">Рисунок </w:t>
      </w:r>
      <w:r>
        <w:fldChar w:fldCharType="begin"/>
      </w:r>
      <w:r>
        <w:instrText xml:space="preserve"> SEQ Рисунок \* ARABIC </w:instrText>
      </w:r>
      <w:r>
        <w:fldChar w:fldCharType="separate"/>
      </w:r>
      <w:r>
        <w:t xml:space="preserve">115</w:t>
      </w:r>
      <w:bookmarkEnd w:id="150"/>
      <w:r>
        <w:fldChar w:fldCharType="end"/>
      </w:r>
      <w:r/>
    </w:p>
    <w:p>
      <w:pPr>
        <w:jc w:val="center"/>
        <w:rPr>
          <w:color w:val="000000" w:themeColor="text1"/>
          <w:szCs w:val="28"/>
        </w:rPr>
      </w:pPr>
      <w:r>
        <w:rPr>
          <w:color w:val="000000" w:themeColor="text1"/>
          <w:szCs w:val="28"/>
        </w:rPr>
      </w:r>
      <w:r>
        <w:rPr>
          <w:color w:val="000000" w:themeColor="text1"/>
          <w:szCs w:val="28"/>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153"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 o:spid="_x0000_s152"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151" w:name="_Toc230357712"/>
      <w:r>
        <w:t xml:space="preserve">Рисунок </w:t>
      </w:r>
      <w:r>
        <w:fldChar w:fldCharType="begin"/>
      </w:r>
      <w:r>
        <w:instrText xml:space="preserve">SEQ Рисунок \* ARABIC </w:instrText>
      </w:r>
      <w:r>
        <w:fldChar w:fldCharType="separate"/>
      </w:r>
      <w:r>
        <w:t xml:space="preserve">116</w:t>
      </w:r>
      <w:bookmarkEnd w:id="151"/>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154"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 o:spid="_x0000_s153"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152" w:name="_Toc230357713"/>
      <w:r>
        <w:t xml:space="preserve">Рисунок </w:t>
      </w:r>
      <w:r>
        <w:fldChar w:fldCharType="begin"/>
      </w:r>
      <w:r>
        <w:instrText xml:space="preserve">SEQ Рисунок \* ARABIC </w:instrText>
      </w:r>
      <w:r>
        <w:fldChar w:fldCharType="separate"/>
      </w:r>
      <w:r>
        <w:t xml:space="preserve">117</w:t>
      </w:r>
      <w:bookmarkEnd w:id="152"/>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15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 o:spid="_x0000_s154"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153" w:name="_Toc230357714"/>
      <w:r>
        <w:t xml:space="preserve">Рисунок </w:t>
      </w:r>
      <w:fldSimple w:instr="SEQ Рисунок \* ARABIC ">
        <w:r>
          <w:t xml:space="preserve">118</w:t>
        </w:r>
        <w:bookmarkEnd w:id="153"/>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156"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 o:spid="_x0000_s155"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154" w:name="_Toc230357715"/>
      <w:r>
        <w:t xml:space="preserve">Рисунок </w:t>
      </w:r>
      <w:r>
        <w:fldChar w:fldCharType="begin"/>
      </w:r>
      <w:r>
        <w:instrText xml:space="preserve">SEQ Рисунок \* ARABIC </w:instrText>
      </w:r>
      <w:r>
        <w:fldChar w:fldCharType="separate"/>
      </w:r>
      <w:r>
        <w:t xml:space="preserve">119</w:t>
      </w:r>
      <w:bookmarkEnd w:id="154"/>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157"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 o:spid="_x0000_s156"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155" w:name="_Toc230357716"/>
      <w:r>
        <w:t xml:space="preserve">Рисунок </w:t>
      </w:r>
      <w:fldSimple w:instr="SEQ Рисунок \* ARABIC ">
        <w:r>
          <w:t xml:space="preserve">120</w:t>
        </w:r>
        <w:bookmarkEnd w:id="155"/>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158"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 o:spid="_x0000_s157"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156" w:name="_Toc230357717"/>
      <w:r>
        <w:t xml:space="preserve">Рисунок </w:t>
      </w:r>
      <w:fldSimple w:instr="SEQ Рисунок \* ARABIC ">
        <w:r>
          <w:t xml:space="preserve">121</w:t>
        </w:r>
        <w:bookmarkEnd w:id="156"/>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159"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 o:spid="_x0000_s158"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157" w:name="_Toc230357718"/>
      <w:r>
        <w:t xml:space="preserve">Рисунок </w:t>
      </w:r>
      <w:fldSimple w:instr="SEQ Рисунок \* ARABIC ">
        <w:r>
          <w:t xml:space="preserve">122</w:t>
        </w:r>
        <w:bookmarkEnd w:id="157"/>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160"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 o:spid="_x0000_s159"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158" w:name="_Toc230357719"/>
      <w:r>
        <w:t xml:space="preserve">Рисунок </w:t>
      </w:r>
      <w:fldSimple w:instr="SEQ Рисунок \* ARABIC ">
        <w:r>
          <w:t xml:space="preserve">123</w:t>
        </w:r>
        <w:bookmarkEnd w:id="158"/>
      </w:fldSimple>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Заполняем в документ: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771211"/>
                <wp:effectExtent l="0" t="0" r="0" b="635"/>
                <wp:docPr id="161" name="Рисунок 60954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8"/>
                        <a:stretch/>
                      </pic:blipFill>
                      <pic:spPr bwMode="auto">
                        <a:xfrm>
                          <a:off x="0" y="0"/>
                          <a:ext cx="6029960" cy="177121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 o:spid="_x0000_s160" type="#_x0000_t75" style="width:474.80pt;height:139.47pt;mso-wrap-distance-left:0.00pt;mso-wrap-distance-top:0.00pt;mso-wrap-distance-right:0.00pt;mso-wrap-distance-bottom:0.00pt;" stroked="false">
                <v:path textboxrect="0,0,0,0"/>
                <v:imagedata r:id="rId108" o:title=""/>
              </v:shape>
            </w:pict>
          </mc:Fallback>
        </mc:AlternateContent>
      </w:r>
      <w:r/>
    </w:p>
    <w:p>
      <w:pPr>
        <w:jc w:val="center"/>
      </w:pPr>
      <w:r/>
      <w:r/>
    </w:p>
    <w:p>
      <w:pPr>
        <w:pStyle w:val="1406"/>
      </w:pPr>
      <w:r/>
      <w:bookmarkStart w:id="159" w:name="_Toc230357720"/>
      <w:r>
        <w:t xml:space="preserve">Рисунок </w:t>
      </w:r>
      <w:r>
        <w:fldChar w:fldCharType="begin"/>
      </w:r>
      <w:r>
        <w:instrText xml:space="preserve"> SEQ Рисунок \* ARABIC </w:instrText>
      </w:r>
      <w:r>
        <w:fldChar w:fldCharType="separate"/>
      </w:r>
      <w:r>
        <w:t xml:space="preserve">124</w:t>
      </w:r>
      <w:bookmarkEnd w:id="159"/>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В случае отсутствия какого-либо из членов комиссии, следует установить значение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799217"/>
                <wp:effectExtent l="0" t="0" r="0" b="0"/>
                <wp:docPr id="162" name="Рисунок 60954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9"/>
                        <a:stretch/>
                      </pic:blipFill>
                      <pic:spPr bwMode="auto">
                        <a:xfrm>
                          <a:off x="0" y="0"/>
                          <a:ext cx="6029960" cy="17992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 o:spid="_x0000_s161" type="#_x0000_t75" style="width:474.80pt;height:141.67pt;mso-wrap-distance-left:0.00pt;mso-wrap-distance-top:0.00pt;mso-wrap-distance-right:0.00pt;mso-wrap-distance-bottom:0.00pt;" stroked="false">
                <v:path textboxrect="0,0,0,0"/>
                <v:imagedata r:id="rId109" o:title=""/>
              </v:shape>
            </w:pict>
          </mc:Fallback>
        </mc:AlternateContent>
      </w:r>
      <w:r/>
    </w:p>
    <w:p>
      <w:pPr>
        <w:jc w:val="center"/>
      </w:pPr>
      <w:r/>
      <w:r/>
    </w:p>
    <w:p>
      <w:pPr>
        <w:pStyle w:val="1406"/>
      </w:pPr>
      <w:r/>
      <w:bookmarkStart w:id="160" w:name="_Toc230357721"/>
      <w:r>
        <w:t xml:space="preserve">Рисунок </w:t>
      </w:r>
      <w:r>
        <w:fldChar w:fldCharType="begin"/>
      </w:r>
      <w:r>
        <w:instrText xml:space="preserve"> SEQ Рисунок \* ARABIC </w:instrText>
      </w:r>
      <w:r>
        <w:fldChar w:fldCharType="separate"/>
      </w:r>
      <w:r>
        <w:t xml:space="preserve">125</w:t>
      </w:r>
      <w:bookmarkEnd w:id="160"/>
      <w:r>
        <w:fldChar w:fldCharType="end"/>
      </w:r>
      <w:r/>
    </w:p>
    <w:p>
      <w:pP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По гиперссылке </w:t>
      </w:r>
      <w:r>
        <w:rPr>
          <w:b/>
          <w:color w:val="000000" w:themeColor="text1"/>
          <w:szCs w:val="28"/>
        </w:rPr>
        <w:t xml:space="preserve">Присоединенные файлы</w:t>
      </w:r>
      <w:r>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010410"/>
                <wp:effectExtent l="0" t="0" r="3175" b="0"/>
                <wp:docPr id="163" name="Rectangle 517"/>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0104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637665"/>
                                      <wp:effectExtent l="0" t="0" r="0" b="0"/>
                                      <wp:docPr id="164"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r/>
                                            </pic:nvPicPr>
                                            <pic:blipFill>
                                              <a:blip r:embed="rId64"/>
                                              <a:stretch/>
                                            </pic:blipFill>
                                            <pic:spPr bwMode="auto">
                                              <a:xfrm>
                                                <a:off x="0" y="0"/>
                                                <a:ext cx="5940425" cy="16376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 o:spid="_x0000_s162" type="#_x0000_t75" style="width:467.75pt;height:128.95pt;mso-wrap-distance-left:0.00pt;mso-wrap-distance-top:0.00pt;mso-wrap-distance-right:0.00pt;mso-wrap-distance-bottom:0.00pt;" stroked="false">
                                      <v:path textboxrect="0,0,0,0"/>
                                      <v:imagedata r:id="rId6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3" o:spid="_x0000_s163" o:spt="1" type="#_x0000_t1" style="width:467.75pt;height:158.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637665"/>
                                <wp:effectExtent l="0" t="0" r="0" b="0"/>
                                <wp:docPr id="164"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r/>
                                      </pic:nvPicPr>
                                      <pic:blipFill>
                                        <a:blip r:embed="rId64"/>
                                        <a:stretch/>
                                      </pic:blipFill>
                                      <pic:spPr bwMode="auto">
                                        <a:xfrm>
                                          <a:off x="0" y="0"/>
                                          <a:ext cx="5940425" cy="16376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 o:spid="_x0000_s162" type="#_x0000_t75" style="width:467.75pt;height:128.95pt;mso-wrap-distance-left:0.00pt;mso-wrap-distance-top:0.00pt;mso-wrap-distance-right:0.00pt;mso-wrap-distance-bottom:0.00pt;" stroked="false">
                                <v:path textboxrect="0,0,0,0"/>
                                <v:imagedata r:id="rId64" o:title=""/>
                              </v:shape>
                            </w:pict>
                          </mc:Fallback>
                        </mc:AlternateContent>
                      </w:r>
                      <w:r/>
                    </w:p>
                  </w:txbxContent>
                </v:textbox>
              </v:shape>
            </w:pict>
          </mc:Fallback>
        </mc:AlternateContent>
      </w:r>
      <w:r/>
    </w:p>
    <w:p>
      <w:pPr>
        <w:jc w:val="center"/>
      </w:pPr>
      <w:r/>
      <w:r/>
    </w:p>
    <w:p>
      <w:pPr>
        <w:pStyle w:val="1406"/>
      </w:pPr>
      <w:r/>
      <w:bookmarkStart w:id="161" w:name="_Toc230357722"/>
      <w:r>
        <w:t xml:space="preserve">Рисунок </w:t>
      </w:r>
      <w:r>
        <w:fldChar w:fldCharType="begin"/>
      </w:r>
      <w:r>
        <w:instrText xml:space="preserve"> SEQ Рисунок \* ARABIC </w:instrText>
      </w:r>
      <w:r>
        <w:fldChar w:fldCharType="separate"/>
      </w:r>
      <w:r>
        <w:t xml:space="preserve">126</w:t>
      </w:r>
      <w:bookmarkEnd w:id="161"/>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Первый этап имеет два статуса выполнения</w:t>
      </w:r>
      <w:r>
        <w:rPr>
          <w:color w:val="000000" w:themeColor="text1"/>
        </w:rPr>
      </w:r>
    </w:p>
    <w:p>
      <w:pPr>
        <w:rPr>
          <w:color w:val="000000" w:themeColor="text1"/>
          <w:szCs w:val="28"/>
        </w:rPr>
      </w:pPr>
      <w:r>
        <w:rPr>
          <w:color w:val="000000" w:themeColor="text1"/>
          <w:szCs w:val="28"/>
        </w:rPr>
        <w:t xml:space="preserve">«На согласование», «Заседание не состоялось»</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124450" cy="687070"/>
                <wp:effectExtent l="0" t="0" r="0" b="0"/>
                <wp:docPr id="165" name="Rectangle 516"/>
                <wp:cNvGraphicFramePr/>
                <a:graphic xmlns:a="http://schemas.openxmlformats.org/drawingml/2006/main">
                  <a:graphicData uri="http://schemas.microsoft.com/office/word/2010/wordprocessingShape">
                    <wps:wsp>
                      <wps:cNvPr id="0" name=""/>
                      <wps:cNvSpPr>
                        <a:spLocks noChangeArrowheads="1"/>
                      </wps:cNvSpPr>
                      <wps:spPr bwMode="auto">
                        <a:xfrm>
                          <a:off x="0" y="0"/>
                          <a:ext cx="5124450" cy="68706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124450" cy="314325"/>
                                      <wp:effectExtent l="0" t="0" r="0" b="0"/>
                                      <wp:docPr id="166"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 o:spid="_x0000_s164" type="#_x0000_t75" style="width:403.50pt;height:24.75pt;mso-wrap-distance-left:0.00pt;mso-wrap-distance-top:0.00pt;mso-wrap-distance-right:0.00pt;mso-wrap-distance-bottom:0.00pt;" stroked="false">
                                      <v:path textboxrect="0,0,0,0"/>
                                      <v:imagedata r:id="rId6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5" o:spid="_x0000_s165" o:spt="1" type="#_x0000_t1" style="width:403.50pt;height:5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124450" cy="314325"/>
                                <wp:effectExtent l="0" t="0" r="0" b="0"/>
                                <wp:docPr id="166"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 o:spid="_x0000_s164" type="#_x0000_t75" style="width:403.50pt;height:24.75pt;mso-wrap-distance-left:0.00pt;mso-wrap-distance-top:0.00pt;mso-wrap-distance-right:0.00pt;mso-wrap-distance-bottom:0.00pt;" stroked="false">
                                <v:path textboxrect="0,0,0,0"/>
                                <v:imagedata r:id="rId65" o:title=""/>
                              </v:shape>
                            </w:pict>
                          </mc:Fallback>
                        </mc:AlternateContent>
                      </w:r>
                      <w:r/>
                    </w:p>
                  </w:txbxContent>
                </v:textbox>
              </v:shape>
            </w:pict>
          </mc:Fallback>
        </mc:AlternateContent>
      </w:r>
      <w:r/>
    </w:p>
    <w:p>
      <w:pPr>
        <w:jc w:val="center"/>
        <w:rPr>
          <w:color w:val="000000" w:themeColor="text1"/>
        </w:rPr>
      </w:pPr>
      <w:r>
        <w:rPr>
          <w:color w:val="000000" w:themeColor="text1"/>
        </w:rPr>
      </w:r>
      <w:r>
        <w:rPr>
          <w:color w:val="000000" w:themeColor="text1"/>
        </w:rPr>
      </w:r>
    </w:p>
    <w:p>
      <w:pPr>
        <w:pStyle w:val="1406"/>
      </w:pPr>
      <w:r/>
      <w:bookmarkStart w:id="162" w:name="_Toc230357723"/>
      <w:r>
        <w:t xml:space="preserve">Рисунок </w:t>
      </w:r>
      <w:r>
        <w:fldChar w:fldCharType="begin"/>
      </w:r>
      <w:r>
        <w:instrText xml:space="preserve"> SEQ Рисунок \* ARABIC </w:instrText>
      </w:r>
      <w:r>
        <w:fldChar w:fldCharType="separate"/>
      </w:r>
      <w:r>
        <w:t xml:space="preserve">127</w:t>
      </w:r>
      <w:bookmarkEnd w:id="162"/>
      <w:r>
        <w:fldChar w:fldCharType="end"/>
      </w:r>
      <w:r/>
    </w:p>
    <w:p>
      <w:pPr>
        <w:rPr>
          <w:b/>
          <w:color w:val="000000" w:themeColor="text1"/>
        </w:rPr>
      </w:pPr>
      <w:r>
        <w:rPr>
          <w:color w:val="000000" w:themeColor="text1"/>
        </w:rPr>
        <w:t xml:space="preserve">Вкладка </w:t>
      </w:r>
      <w:r>
        <w:rPr>
          <w:b/>
          <w:color w:val="000000" w:themeColor="text1"/>
        </w:rPr>
        <w:t xml:space="preserve">Подписи</w:t>
      </w:r>
      <w:r>
        <w:rPr>
          <w:b/>
          <w:color w:val="000000" w:themeColor="text1"/>
        </w:rPr>
      </w:r>
    </w:p>
    <w:p>
      <w:pPr>
        <w:pStyle w:val="989"/>
      </w:pPr>
      <w:r>
        <w:t xml:space="preserve">Реквизит  </w:t>
      </w:r>
      <w:r>
        <w:rPr>
          <w:b/>
        </w:rPr>
        <w:t xml:space="preserve">Руководитель</w:t>
      </w:r>
      <w:r>
        <w:t xml:space="preserve"> на этапе подписания руководителем будет автоматически заполнен сотрудником пользователя, который выполнит подписание (при условии корректной </w:t>
      </w:r>
      <w:r>
        <w:t xml:space="preserve">настройки </w:t>
      </w:r>
      <w:r>
        <w:rPr>
          <w:b/>
        </w:rPr>
        <w:t xml:space="preserve">Сопоставление текущего Пользователя с Физическим лицом и Сотрудником</w:t>
      </w:r>
      <w:r>
        <w:t xml:space="preserve">).</w:t>
      </w:r>
      <w:r/>
    </w:p>
    <w:p>
      <w:pPr>
        <w:pStyle w:val="989"/>
      </w:pPr>
      <w:r>
        <w:t xml:space="preserve">Реквизит </w:t>
      </w:r>
      <w:r>
        <w:rPr>
          <w:b/>
        </w:rPr>
        <w:t xml:space="preserve">Ответственный исполнитель</w:t>
      </w:r>
      <w:r>
        <w:t xml:space="preserve"> автоматически заполняется сотрудником пользователя, который сформировал документ (при условии корректной настройки </w:t>
      </w:r>
      <w:r>
        <w:rPr>
          <w:b/>
        </w:rPr>
        <w:t xml:space="preserve">Сопоставление текущего Пользователя с Физическим лицом и Сотрудником</w:t>
      </w:r>
      <w:r>
        <w:t xml:space="preserve">).</w:t>
      </w:r>
      <w:r/>
    </w:p>
    <w:p>
      <w:pPr>
        <w:rPr>
          <w:color w:val="000000" w:themeColor="text1"/>
        </w:rPr>
      </w:pPr>
      <w:r>
        <w:rPr>
          <w:color w:val="000000" w:themeColor="text1"/>
          <w:szCs w:val="28"/>
        </w:rPr>
        <w:t xml:space="preserve">Отправляем документ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соответствующее сообщение. </w:t>
      </w:r>
      <w:r>
        <w:rPr>
          <w:color w:val="000000" w:themeColor="text1"/>
        </w:rPr>
      </w:r>
    </w:p>
    <w:p>
      <w:pPr>
        <w:rPr>
          <w:color w:val="000000" w:themeColor="text1"/>
        </w:rPr>
      </w:pPr>
      <w:r>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r>
        <w:rPr>
          <w:color w:val="000000" w:themeColor="text1"/>
        </w:rPr>
      </w:r>
    </w:p>
    <w:p>
      <w:pPr>
        <w:rPr>
          <w:color w:val="000000" w:themeColor="text1"/>
        </w:rPr>
      </w:pPr>
      <w:r>
        <w:rPr>
          <w:color w:val="000000" w:themeColor="text1"/>
          <w:szCs w:val="28"/>
        </w:rPr>
        <w:t xml:space="preserve">Также на этапе </w:t>
      </w:r>
      <w:r>
        <w:rPr>
          <w:color w:val="000000" w:themeColor="text1"/>
          <w:szCs w:val="28"/>
        </w:rPr>
        <w:t xml:space="preserve">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r>
        <w:rPr>
          <w:color w:val="000000" w:themeColor="text1"/>
        </w:rP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одновременно на второй и третий этап для исполнения. </w:t>
      </w:r>
      <w:r>
        <w:rPr>
          <w:color w:val="000000" w:themeColor="text1"/>
        </w:rPr>
      </w:r>
    </w:p>
    <w:p>
      <w:pPr>
        <w:rPr>
          <w:color w:val="000000" w:themeColor="text1"/>
          <w:szCs w:val="28"/>
        </w:rPr>
      </w:pPr>
      <w:r>
        <w:rPr>
          <w:color w:val="000000" w:themeColor="text1"/>
          <w:szCs w:val="28"/>
        </w:rPr>
        <w:t xml:space="preserve">После отправки документа на согласование, процесс шаблона выглядит следующим образом: </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260883"/>
                <wp:effectExtent l="0" t="0" r="0" b="0"/>
                <wp:docPr id="167" name="Рисунок 60954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0"/>
                        <a:stretch/>
                      </pic:blipFill>
                      <pic:spPr bwMode="auto">
                        <a:xfrm>
                          <a:off x="0" y="0"/>
                          <a:ext cx="6029960" cy="12608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 o:spid="_x0000_s166" type="#_x0000_t75" style="width:474.80pt;height:99.28pt;mso-wrap-distance-left:0.00pt;mso-wrap-distance-top:0.00pt;mso-wrap-distance-right:0.00pt;mso-wrap-distance-bottom:0.00pt;" stroked="false">
                <v:path textboxrect="0,0,0,0"/>
                <v:imagedata r:id="rId110" o:title=""/>
              </v:shape>
            </w:pict>
          </mc:Fallback>
        </mc:AlternateContent>
      </w:r>
      <w:r/>
    </w:p>
    <w:p>
      <w:pPr>
        <w:jc w:val="center"/>
      </w:pPr>
      <w:r/>
      <w:r/>
    </w:p>
    <w:p>
      <w:pPr>
        <w:pStyle w:val="1406"/>
      </w:pPr>
      <w:r/>
      <w:bookmarkStart w:id="163" w:name="_Toc230357724"/>
      <w:r>
        <w:t xml:space="preserve">Рисунок </w:t>
      </w:r>
      <w:r>
        <w:fldChar w:fldCharType="begin"/>
      </w:r>
      <w:r>
        <w:instrText xml:space="preserve"> SEQ Рисунок \* ARABIC </w:instrText>
      </w:r>
      <w:r>
        <w:fldChar w:fldCharType="separate"/>
      </w:r>
      <w:r>
        <w:t xml:space="preserve">128</w:t>
      </w:r>
      <w:bookmarkEnd w:id="163"/>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Автоматически будут сформированы задачи пользователя на всех членов комиссии.</w:t>
      </w:r>
      <w:r>
        <w:rPr>
          <w:color w:val="000000" w:themeColor="text1"/>
        </w:rPr>
      </w:r>
    </w:p>
    <w:p>
      <w:pPr>
        <w:rPr>
          <w:color w:val="000000" w:themeColor="text1"/>
          <w:szCs w:val="28"/>
        </w:rPr>
      </w:pPr>
      <w:r>
        <w:rPr>
          <w:color w:val="000000" w:themeColor="text1"/>
          <w:szCs w:val="28"/>
        </w:rPr>
        <w:t xml:space="preserve">Далее каждый член комиссии принимает задачу к исполнению.</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549032"/>
                <wp:effectExtent l="0" t="0" r="0" b="0"/>
                <wp:docPr id="168" name="Рисунок 60954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1"/>
                        <a:stretch/>
                      </pic:blipFill>
                      <pic:spPr bwMode="auto">
                        <a:xfrm>
                          <a:off x="0" y="0"/>
                          <a:ext cx="6029960" cy="15490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 o:spid="_x0000_s167" type="#_x0000_t75" style="width:474.80pt;height:121.97pt;mso-wrap-distance-left:0.00pt;mso-wrap-distance-top:0.00pt;mso-wrap-distance-right:0.00pt;mso-wrap-distance-bottom:0.00pt;" stroked="false">
                <v:path textboxrect="0,0,0,0"/>
                <v:imagedata r:id="rId111" o:title=""/>
              </v:shape>
            </w:pict>
          </mc:Fallback>
        </mc:AlternateContent>
      </w:r>
      <w:r/>
    </w:p>
    <w:p>
      <w:pPr>
        <w:jc w:val="center"/>
      </w:pPr>
      <w:r/>
      <w:r/>
    </w:p>
    <w:p>
      <w:pPr>
        <w:pStyle w:val="1406"/>
      </w:pPr>
      <w:r/>
      <w:bookmarkStart w:id="164" w:name="_Toc230357725"/>
      <w:r>
        <w:t xml:space="preserve">Рисунок </w:t>
      </w:r>
      <w:r>
        <w:fldChar w:fldCharType="begin"/>
      </w:r>
      <w:r>
        <w:instrText xml:space="preserve"> SEQ Рисунок \* ARABIC </w:instrText>
      </w:r>
      <w:r>
        <w:fldChar w:fldCharType="separate"/>
      </w:r>
      <w:r>
        <w:t xml:space="preserve">129</w:t>
      </w:r>
      <w:bookmarkEnd w:id="164"/>
      <w:r>
        <w:fldChar w:fldCharType="end"/>
      </w:r>
      <w:r/>
    </w:p>
    <w:p>
      <w:pPr>
        <w:ind w:firstLine="0"/>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Член комиссии </w:t>
      </w:r>
      <w:r>
        <w:rPr>
          <w:color w:val="000000" w:themeColor="text1"/>
          <w:szCs w:val="28"/>
        </w:rPr>
        <w:t xml:space="preserve">необходимо ознакомится с документом.</w:t>
      </w:r>
      <w:r>
        <w:rPr>
          <w:color w:val="000000" w:themeColor="text1"/>
          <w:szCs w:val="28"/>
        </w:rPr>
      </w:r>
    </w:p>
    <w:p>
      <w:pPr>
        <w:rPr>
          <w:color w:val="000000" w:themeColor="text1"/>
          <w:szCs w:val="28"/>
        </w:rPr>
      </w:pPr>
      <w:r>
        <w:rPr>
          <w:color w:val="000000" w:themeColor="text1"/>
          <w:szCs w:val="28"/>
        </w:rPr>
        <w:t xml:space="preserve">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795780"/>
                <wp:effectExtent l="0" t="0" r="8890" b="0"/>
                <wp:docPr id="169" name="Рисунок 60954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3"/>
                        <a:stretch/>
                      </pic:blipFill>
                      <pic:spPr bwMode="auto">
                        <a:xfrm>
                          <a:off x="0" y="0"/>
                          <a:ext cx="6029960" cy="17957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 o:spid="_x0000_s168" type="#_x0000_t75" style="width:474.80pt;height:141.40pt;mso-wrap-distance-left:0.00pt;mso-wrap-distance-top:0.00pt;mso-wrap-distance-right:0.00pt;mso-wrap-distance-bottom:0.00pt;" stroked="false">
                <v:path textboxrect="0,0,0,0"/>
                <v:imagedata r:id="rId93" o:title=""/>
              </v:shape>
            </w:pict>
          </mc:Fallback>
        </mc:AlternateContent>
      </w:r>
      <w:r/>
    </w:p>
    <w:p>
      <w:pPr>
        <w:pStyle w:val="1406"/>
      </w:pPr>
      <w:r/>
      <w:bookmarkStart w:id="165" w:name="_Toc230357726"/>
      <w:r>
        <w:t xml:space="preserve">Рисунок </w:t>
      </w:r>
      <w:r>
        <w:fldChar w:fldCharType="begin"/>
      </w:r>
      <w:r>
        <w:instrText xml:space="preserve"> SEQ Рисунок \* ARABIC </w:instrText>
      </w:r>
      <w:r>
        <w:fldChar w:fldCharType="separate"/>
      </w:r>
      <w:r>
        <w:t xml:space="preserve">130</w:t>
      </w:r>
      <w:bookmarkEnd w:id="165"/>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Далее н</w:t>
      </w:r>
      <w:r>
        <w:rPr>
          <w:color w:val="000000" w:themeColor="text1"/>
          <w:szCs w:val="28"/>
        </w:rPr>
        <w:t xml:space="preserve">е</w:t>
      </w:r>
      <w:r>
        <w:rPr>
          <w:color w:val="000000" w:themeColor="text1"/>
          <w:szCs w:val="28"/>
        </w:rPr>
        <w:t xml:space="preserve">обходимо выполнить подписание формуляра ЭП при помощи кнопки-резолюции </w:t>
      </w:r>
      <w:r>
        <w:rPr>
          <w:b/>
          <w:color w:val="000000" w:themeColor="text1"/>
          <w:szCs w:val="28"/>
        </w:rPr>
        <w:t xml:space="preserve">Подписать</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486275" cy="1247775"/>
                <wp:effectExtent l="0" t="0" r="9525" b="9525"/>
                <wp:docPr id="170" name="Рисунок 609545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9"/>
                        <a:stretch/>
                      </pic:blipFill>
                      <pic:spPr bwMode="auto">
                        <a:xfrm>
                          <a:off x="0" y="0"/>
                          <a:ext cx="4486275" cy="1247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 o:spid="_x0000_s169" type="#_x0000_t75" style="width:353.25pt;height:98.25pt;mso-wrap-distance-left:0.00pt;mso-wrap-distance-top:0.00pt;mso-wrap-distance-right:0.00pt;mso-wrap-distance-bottom:0.00pt;" stroked="false">
                <v:path textboxrect="0,0,0,0"/>
                <v:imagedata r:id="rId69" o:title=""/>
              </v:shape>
            </w:pict>
          </mc:Fallback>
        </mc:AlternateContent>
      </w:r>
      <w:r/>
    </w:p>
    <w:p>
      <w:pPr>
        <w:pStyle w:val="1406"/>
      </w:pPr>
      <w:r/>
      <w:bookmarkStart w:id="166" w:name="_Toc230357727"/>
      <w:r>
        <w:t xml:space="preserve">Рисунок </w:t>
      </w:r>
      <w:r>
        <w:fldChar w:fldCharType="begin"/>
      </w:r>
      <w:r>
        <w:instrText xml:space="preserve"> SEQ Рисунок \* ARABIC </w:instrText>
      </w:r>
      <w:r>
        <w:fldChar w:fldCharType="separate"/>
      </w:r>
      <w:r>
        <w:t xml:space="preserve">131</w:t>
      </w:r>
      <w:bookmarkEnd w:id="166"/>
      <w:r>
        <w:fldChar w:fldCharType="end"/>
      </w:r>
      <w:r/>
    </w:p>
    <w:p>
      <w: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на этапе </w:t>
      </w:r>
      <w:r>
        <w:rPr>
          <w:b/>
          <w:color w:val="000000" w:themeColor="text1"/>
          <w:szCs w:val="28"/>
        </w:rPr>
        <w:t xml:space="preserve">Корректировка перечня подписантов</w:t>
      </w:r>
      <w:r>
        <w:rPr>
          <w:color w:val="000000" w:themeColor="text1"/>
          <w:szCs w:val="28"/>
        </w:rPr>
        <w:t xml:space="preserve">. Документ переходит на данный этап одновременно с началом этапа </w:t>
      </w:r>
      <w:r>
        <w:rPr>
          <w:b/>
          <w:color w:val="000000" w:themeColor="text1"/>
          <w:szCs w:val="28"/>
        </w:rPr>
        <w:t xml:space="preserve">Подписание комиссией</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rPr>
      </w:r>
    </w:p>
    <w:p>
      <w:pPr>
        <w:keepNext/>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szCs w:val="28"/>
        </w:rPr>
      </w:r>
    </w:p>
    <w:p>
      <w:pPr>
        <w:jc w:val="center"/>
        <w:keepNext/>
      </w:pPr>
      <w:r/>
      <w:r/>
    </w:p>
    <w:p>
      <w:pPr>
        <w:ind w:firstLine="0"/>
        <w:jc w:val="center"/>
        <w:keepNext/>
      </w:pPr>
      <w:r>
        <mc:AlternateContent>
          <mc:Choice Requires="wpg">
            <w:drawing>
              <wp:inline xmlns:wp="http://schemas.openxmlformats.org/drawingml/2006/wordprocessingDrawing" distT="0" distB="0" distL="0" distR="0">
                <wp:extent cx="6028482" cy="1897812"/>
                <wp:effectExtent l="0" t="0" r="0" b="7620"/>
                <wp:docPr id="171" name="Рисунок 609545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4"/>
                        <a:srcRect l="0" t="6779" r="0" b="0"/>
                        <a:stretch/>
                      </pic:blipFill>
                      <pic:spPr bwMode="auto">
                        <a:xfrm>
                          <a:off x="0" y="0"/>
                          <a:ext cx="6029960" cy="1898277"/>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 o:spid="_x0000_s170" type="#_x0000_t75" style="width:474.68pt;height:149.43pt;mso-wrap-distance-left:0.00pt;mso-wrap-distance-top:0.00pt;mso-wrap-distance-right:0.00pt;mso-wrap-distance-bottom:0.00pt;" stroked="f">
                <v:path textboxrect="0,0,0,0"/>
                <v:imagedata r:id="rId94" o:title=""/>
              </v:shape>
            </w:pict>
          </mc:Fallback>
        </mc:AlternateContent>
      </w:r>
      <w:r/>
    </w:p>
    <w:p>
      <w:pPr>
        <w:pStyle w:val="1406"/>
      </w:pPr>
      <w:r/>
      <w:bookmarkStart w:id="167" w:name="_Toc230357728"/>
      <w:r>
        <w:t xml:space="preserve">Рисунок </w:t>
      </w:r>
      <w:r>
        <w:fldChar w:fldCharType="begin"/>
      </w:r>
      <w:r>
        <w:instrText xml:space="preserve"> SEQ Рисунок \* ARABIC </w:instrText>
      </w:r>
      <w:r>
        <w:fldChar w:fldCharType="separate"/>
      </w:r>
      <w:r>
        <w:t xml:space="preserve">132</w:t>
      </w:r>
      <w:bookmarkEnd w:id="167"/>
      <w:r>
        <w:fldChar w:fldCharType="end"/>
      </w:r>
      <w:r/>
    </w:p>
    <w:p>
      <w:r/>
      <w:r/>
    </w:p>
    <w:p>
      <w:pPr>
        <w:rPr>
          <w:color w:val="000000" w:themeColor="text1"/>
        </w:rPr>
      </w:pPr>
      <w:r>
        <w:rPr>
          <w:color w:val="000000" w:themeColor="text1"/>
          <w:szCs w:val="28"/>
        </w:rPr>
        <w:t xml:space="preserve">В форме документа в окне Процесс задача пользователя будет отображена как отмененная.</w:t>
      </w:r>
      <w:r>
        <w:rPr>
          <w:color w:val="000000" w:themeColor="text1"/>
        </w:rPr>
      </w:r>
    </w:p>
    <w:p>
      <w:pPr>
        <w:rPr>
          <w:color w:val="000000" w:themeColor="text1"/>
        </w:rPr>
      </w:pPr>
      <w:r>
        <w:rPr>
          <w:color w:val="000000" w:themeColor="text1"/>
          <w:szCs w:val="28"/>
        </w:rPr>
        <w:t xml:space="preserve">В случае, если все члены комиссии подписали документ, задача </w:t>
      </w:r>
      <w:r>
        <w:rPr>
          <w:b/>
          <w:color w:val="000000" w:themeColor="text1"/>
          <w:szCs w:val="28"/>
        </w:rPr>
        <w:t xml:space="preserve">Корректировка перечня подписантов</w:t>
      </w:r>
      <w:r>
        <w:rPr>
          <w:color w:val="000000" w:themeColor="text1"/>
          <w:szCs w:val="28"/>
        </w:rPr>
        <w:t xml:space="preserve"> будет автоматически отменена. </w:t>
      </w:r>
      <w:r>
        <w:rPr>
          <w:color w:val="000000" w:themeColor="text1"/>
        </w:rPr>
      </w:r>
    </w:p>
    <w:p>
      <w:pPr>
        <w:rPr>
          <w:color w:val="000000" w:themeColor="text1"/>
          <w:szCs w:val="28"/>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Корректировка перечня подписантов комиссии </w:t>
      </w:r>
      <w:r>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Pr>
          <w:b/>
          <w:color w:val="000000" w:themeColor="text1"/>
          <w:szCs w:val="28"/>
        </w:rPr>
        <w:t xml:space="preserve">Завершить подписание</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657600" cy="728516"/>
                <wp:effectExtent l="0" t="0" r="0" b="0"/>
                <wp:docPr id="172" name="Рисунок 60954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3"/>
                        <a:stretch/>
                      </pic:blipFill>
                      <pic:spPr bwMode="auto">
                        <a:xfrm>
                          <a:off x="0" y="0"/>
                          <a:ext cx="3657600" cy="7285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 o:spid="_x0000_s171" type="#_x0000_t75" style="width:288.00pt;height:57.36pt;mso-wrap-distance-left:0.00pt;mso-wrap-distance-top:0.00pt;mso-wrap-distance-right:0.00pt;mso-wrap-distance-bottom:0.00pt;" stroked="false">
                <v:path textboxrect="0,0,0,0"/>
                <v:imagedata r:id="rId73" o:title=""/>
              </v:shape>
            </w:pict>
          </mc:Fallback>
        </mc:AlternateContent>
      </w:r>
      <w:r/>
    </w:p>
    <w:p>
      <w:pPr>
        <w:pStyle w:val="1406"/>
      </w:pPr>
      <w:r/>
      <w:bookmarkStart w:id="168" w:name="_Toc230357729"/>
      <w:r>
        <w:t xml:space="preserve">Рисунок </w:t>
      </w:r>
      <w:r>
        <w:fldChar w:fldCharType="begin"/>
      </w:r>
      <w:r>
        <w:instrText xml:space="preserve"> SEQ Рисунок \* ARABIC </w:instrText>
      </w:r>
      <w:r>
        <w:fldChar w:fldCharType="separate"/>
      </w:r>
      <w:r>
        <w:t xml:space="preserve">133</w:t>
      </w:r>
      <w:bookmarkEnd w:id="168"/>
      <w:r>
        <w:fldChar w:fldCharType="end"/>
      </w:r>
      <w:r/>
    </w:p>
    <w:p>
      <w:pPr>
        <w:spacing w:before="240"/>
        <w:rPr>
          <w:b/>
          <w:color w:val="000000" w:themeColor="text1"/>
          <w:szCs w:val="28"/>
        </w:rPr>
      </w:pPr>
      <w:r>
        <w:rPr>
          <w:color w:val="000000" w:themeColor="text1"/>
          <w:szCs w:val="28"/>
        </w:rPr>
        <w:t xml:space="preserve">После завершения подписания всеми членами комиссии документу будет присвоен статус </w:t>
      </w:r>
      <w:r>
        <w:rPr>
          <w:b/>
          <w:color w:val="000000" w:themeColor="text1"/>
          <w:szCs w:val="28"/>
        </w:rPr>
        <w:t xml:space="preserve">Подписан членом комиссии.</w:t>
      </w:r>
      <w:r>
        <w:rPr>
          <w:b/>
          <w:color w:val="000000" w:themeColor="text1"/>
          <w:szCs w:val="28"/>
        </w:rPr>
      </w:r>
    </w:p>
    <w:p>
      <w:pPr>
        <w:spacing w:before="240"/>
        <w:rPr>
          <w:color w:val="000000" w:themeColor="text1"/>
          <w:szCs w:val="28"/>
          <w:u w:val="single"/>
        </w:rPr>
      </w:pPr>
      <w:r>
        <w:rPr>
          <w:color w:val="000000" w:themeColor="text1"/>
          <w:szCs w:val="28"/>
        </w:rPr>
        <w:t xml:space="preserve">Документ по шаблону процесса будет передан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 </w:t>
      </w:r>
      <w:r>
        <w:rPr>
          <w:color w:val="000000" w:themeColor="text1"/>
          <w:szCs w:val="28"/>
          <w:u w:val="single"/>
        </w:rPr>
        <w:t xml:space="preserve">из состава комиссии.</w:t>
      </w:r>
      <w:r>
        <w:rPr>
          <w:color w:val="000000" w:themeColor="text1"/>
          <w:szCs w:val="28"/>
          <w:u w:val="single"/>
        </w:rPr>
      </w:r>
    </w:p>
    <w:p>
      <w:pPr>
        <w:spacing w:before="240"/>
        <w:rPr>
          <w:color w:val="000000" w:themeColor="text1"/>
          <w:u w:val="single"/>
        </w:rPr>
      </w:pPr>
      <w:r>
        <w:rPr>
          <w:color w:val="000000" w:themeColor="text1"/>
          <w:u w:val="single"/>
        </w:rPr>
      </w:r>
      <w:r>
        <w:rPr>
          <w:color w:val="000000" w:themeColor="text1"/>
          <w:u w:val="single"/>
        </w:rPr>
      </w:r>
    </w:p>
    <w:p>
      <w:pPr>
        <w:ind w:firstLine="0"/>
        <w:jc w:val="center"/>
        <w:keepNext/>
      </w:pPr>
      <w:r>
        <mc:AlternateContent>
          <mc:Choice Requires="wpg">
            <w:drawing>
              <wp:inline xmlns:wp="http://schemas.openxmlformats.org/drawingml/2006/wordprocessingDrawing" distT="0" distB="0" distL="0" distR="0">
                <wp:extent cx="6029960" cy="870669"/>
                <wp:effectExtent l="0" t="0" r="8890" b="5715"/>
                <wp:docPr id="173" name="Рисунок 60954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2"/>
                        <a:stretch/>
                      </pic:blipFill>
                      <pic:spPr bwMode="auto">
                        <a:xfrm>
                          <a:off x="0" y="0"/>
                          <a:ext cx="6029960" cy="87066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 o:spid="_x0000_s172" type="#_x0000_t75" style="width:474.80pt;height:68.56pt;mso-wrap-distance-left:0.00pt;mso-wrap-distance-top:0.00pt;mso-wrap-distance-right:0.00pt;mso-wrap-distance-bottom:0.00pt;" stroked="false">
                <v:path textboxrect="0,0,0,0"/>
                <v:imagedata r:id="rId112" o:title=""/>
              </v:shape>
            </w:pict>
          </mc:Fallback>
        </mc:AlternateContent>
      </w:r>
      <w:r/>
    </w:p>
    <w:p>
      <w:pPr>
        <w:jc w:val="center"/>
      </w:pPr>
      <w:r/>
      <w:r/>
    </w:p>
    <w:p>
      <w:pPr>
        <w:pStyle w:val="1406"/>
      </w:pPr>
      <w:r/>
      <w:bookmarkStart w:id="169" w:name="_Toc230357730"/>
      <w:r>
        <w:t xml:space="preserve">Рисунок </w:t>
      </w:r>
      <w:r>
        <w:fldChar w:fldCharType="begin"/>
      </w:r>
      <w:r>
        <w:instrText xml:space="preserve"> SEQ Рисунок \* ARABIC </w:instrText>
      </w:r>
      <w:r>
        <w:fldChar w:fldCharType="separate"/>
      </w:r>
      <w:r>
        <w:t xml:space="preserve">134</w:t>
      </w:r>
      <w:bookmarkEnd w:id="169"/>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Председатель комиссии </w:t>
      </w:r>
      <w:r>
        <w:rPr>
          <w:color w:val="000000" w:themeColor="text1"/>
          <w:szCs w:val="28"/>
        </w:rPr>
        <w:t xml:space="preserve">необходимо ознакомится с документом.</w:t>
      </w:r>
      <w:r>
        <w:rPr>
          <w:color w:val="000000" w:themeColor="text1"/>
          <w:szCs w:val="28"/>
        </w:rPr>
      </w:r>
    </w:p>
    <w:p>
      <w:pPr>
        <w:rPr>
          <w:color w:val="000000" w:themeColor="text1"/>
          <w:szCs w:val="28"/>
        </w:rPr>
      </w:pPr>
      <w:r>
        <w:rPr>
          <w:color w:val="000000" w:themeColor="text1"/>
          <w:szCs w:val="28"/>
        </w:rPr>
        <w:t xml:space="preserve">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760631"/>
                <wp:effectExtent l="0" t="0" r="0" b="0"/>
                <wp:docPr id="174" name="Рисунок 609545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6"/>
                        <a:stretch/>
                      </pic:blipFill>
                      <pic:spPr bwMode="auto">
                        <a:xfrm>
                          <a:off x="0" y="0"/>
                          <a:ext cx="6029960" cy="17606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 o:spid="_x0000_s173" type="#_x0000_t75" style="width:474.80pt;height:138.63pt;mso-wrap-distance-left:0.00pt;mso-wrap-distance-top:0.00pt;mso-wrap-distance-right:0.00pt;mso-wrap-distance-bottom:0.00pt;" stroked="false">
                <v:path textboxrect="0,0,0,0"/>
                <v:imagedata r:id="rId96" o:title=""/>
              </v:shape>
            </w:pict>
          </mc:Fallback>
        </mc:AlternateContent>
      </w:r>
      <w:r/>
    </w:p>
    <w:p>
      <w:pPr>
        <w:pStyle w:val="1022"/>
        <w:jc w:val="center"/>
      </w:pPr>
      <w:r/>
      <w:r/>
    </w:p>
    <w:p>
      <w:pPr>
        <w:pStyle w:val="1406"/>
      </w:pPr>
      <w:r/>
      <w:bookmarkStart w:id="170" w:name="_Toc230357731"/>
      <w:r>
        <w:t xml:space="preserve">Рисунок </w:t>
      </w:r>
      <w:r>
        <w:fldChar w:fldCharType="begin"/>
      </w:r>
      <w:r>
        <w:instrText xml:space="preserve"> SEQ Рисунок \* ARABIC </w:instrText>
      </w:r>
      <w:r>
        <w:fldChar w:fldCharType="separate"/>
      </w:r>
      <w:r>
        <w:t xml:space="preserve">135</w:t>
      </w:r>
      <w:bookmarkEnd w:id="170"/>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Далее н</w:t>
      </w:r>
      <w:r>
        <w:rPr>
          <w:color w:val="000000" w:themeColor="text1"/>
          <w:szCs w:val="28"/>
        </w:rPr>
        <w:t xml:space="preserve">е</w:t>
      </w:r>
      <w:r>
        <w:rPr>
          <w:color w:val="000000" w:themeColor="text1"/>
          <w:szCs w:val="28"/>
        </w:rPr>
        <w:t xml:space="preserve">обходимо выполнить подписание формуляра ЭП при помощи кнопки-резолюции </w:t>
      </w:r>
      <w:r>
        <w:rPr>
          <w:b/>
          <w:color w:val="000000" w:themeColor="text1"/>
          <w:szCs w:val="28"/>
        </w:rPr>
        <w:t xml:space="preserve">Подписать</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191125" cy="1524000"/>
                <wp:effectExtent l="0" t="0" r="9525" b="0"/>
                <wp:docPr id="175" name="Рисунок 60954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5"/>
                        <a:stretch/>
                      </pic:blipFill>
                      <pic:spPr bwMode="auto">
                        <a:xfrm>
                          <a:off x="0" y="0"/>
                          <a:ext cx="5191125" cy="1524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 o:spid="_x0000_s174" type="#_x0000_t75" style="width:408.75pt;height:120.00pt;mso-wrap-distance-left:0.00pt;mso-wrap-distance-top:0.00pt;mso-wrap-distance-right:0.00pt;mso-wrap-distance-bottom:0.00pt;" stroked="false">
                <v:path textboxrect="0,0,0,0"/>
                <v:imagedata r:id="rId75" o:title=""/>
              </v:shape>
            </w:pict>
          </mc:Fallback>
        </mc:AlternateContent>
      </w:r>
      <w:r/>
    </w:p>
    <w:p>
      <w:pPr>
        <w:pStyle w:val="1406"/>
      </w:pPr>
      <w:r/>
      <w:bookmarkStart w:id="171" w:name="_Toc230357732"/>
      <w:r>
        <w:t xml:space="preserve">Рисунок </w:t>
      </w:r>
      <w:r>
        <w:fldChar w:fldCharType="begin"/>
      </w:r>
      <w:r>
        <w:instrText xml:space="preserve"> SEQ Рисунок \* ARABIC </w:instrText>
      </w:r>
      <w:r>
        <w:fldChar w:fldCharType="separate"/>
      </w:r>
      <w:r>
        <w:t xml:space="preserve">136</w:t>
      </w:r>
      <w:bookmarkEnd w:id="171"/>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Документ будет направлен по шаблону процесса на этап </w:t>
      </w:r>
      <w:r>
        <w:rPr>
          <w:b/>
          <w:color w:val="000000" w:themeColor="text1"/>
          <w:szCs w:val="28"/>
        </w:rPr>
        <w:t xml:space="preserve">Утверждение</w:t>
      </w:r>
      <w:r>
        <w:rPr>
          <w:color w:val="000000" w:themeColor="text1"/>
          <w:szCs w:val="28"/>
        </w:rPr>
        <w:t xml:space="preserve"> для пользователя с ролью </w:t>
      </w:r>
      <w:r>
        <w:rPr>
          <w:b/>
          <w:color w:val="000000" w:themeColor="text1"/>
          <w:szCs w:val="28"/>
        </w:rPr>
        <w:t xml:space="preserve">Руководитель</w:t>
      </w:r>
      <w:r>
        <w:rPr>
          <w:color w:val="000000" w:themeColor="text1"/>
          <w:szCs w:val="28"/>
        </w:rPr>
        <w:t xml:space="preserve">. Пользователю с ролью </w:t>
      </w:r>
      <w:r>
        <w:rPr>
          <w:b/>
          <w:color w:val="000000" w:themeColor="text1"/>
          <w:szCs w:val="28"/>
        </w:rPr>
        <w:t xml:space="preserve">Руководитель</w:t>
      </w:r>
      <w:r>
        <w:rPr>
          <w:color w:val="000000" w:themeColor="text1"/>
          <w:szCs w:val="28"/>
        </w:rPr>
        <w:t xml:space="preserve"> необходимо проверить документ на корректность заполнения.</w:t>
      </w:r>
      <w:r>
        <w:rPr>
          <w:color w:val="000000" w:themeColor="text1"/>
        </w:rPr>
      </w:r>
    </w:p>
    <w:p>
      <w:pPr>
        <w:rPr>
          <w:color w:val="000000" w:themeColor="text1"/>
        </w:rPr>
      </w:pPr>
      <w:r>
        <w:rPr>
          <w:color w:val="000000" w:themeColor="text1"/>
          <w:szCs w:val="28"/>
        </w:rPr>
        <w:t xml:space="preserve">В случае положительного следует нажать кнопку-резолюцию </w:t>
      </w:r>
      <w:r>
        <w:rPr>
          <w:b/>
          <w:color w:val="000000" w:themeColor="text1"/>
          <w:szCs w:val="28"/>
        </w:rPr>
        <w:t xml:space="preserve">Утвердить</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В случае отрицательного решения следует нажать кнопку </w:t>
      </w:r>
      <w:r>
        <w:rPr>
          <w:b/>
          <w:color w:val="000000" w:themeColor="text1"/>
          <w:szCs w:val="28"/>
        </w:rPr>
        <w:t xml:space="preserve">Отказать</w:t>
      </w:r>
      <w:r>
        <w:rPr>
          <w:color w:val="000000" w:themeColor="text1"/>
          <w:szCs w:val="28"/>
        </w:rPr>
        <w:t xml:space="preserve">. Документу будет присвоен статус </w:t>
      </w:r>
      <w:r>
        <w:rPr>
          <w:b/>
          <w:color w:val="000000" w:themeColor="text1"/>
          <w:szCs w:val="28"/>
        </w:rPr>
        <w:t xml:space="preserve">Отказан</w:t>
      </w:r>
      <w:r>
        <w:rPr>
          <w:color w:val="000000" w:themeColor="text1"/>
          <w:szCs w:val="28"/>
        </w:rPr>
        <w:t xml:space="preserve">, бизнес-процесс завершится.</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953000" cy="1276350"/>
                <wp:effectExtent l="0" t="0" r="0" b="0"/>
                <wp:docPr id="176" name="Рисунок 609545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6"/>
                        <a:stretch/>
                      </pic:blipFill>
                      <pic:spPr bwMode="auto">
                        <a:xfrm>
                          <a:off x="0" y="0"/>
                          <a:ext cx="4953000" cy="1276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 o:spid="_x0000_s175" type="#_x0000_t75" style="width:390.00pt;height:100.50pt;mso-wrap-distance-left:0.00pt;mso-wrap-distance-top:0.00pt;mso-wrap-distance-right:0.00pt;mso-wrap-distance-bottom:0.00pt;" stroked="false">
                <v:path textboxrect="0,0,0,0"/>
                <v:imagedata r:id="rId76" o:title=""/>
              </v:shape>
            </w:pict>
          </mc:Fallback>
        </mc:AlternateContent>
      </w:r>
      <w:r/>
    </w:p>
    <w:p>
      <w:pPr>
        <w:pStyle w:val="1406"/>
      </w:pPr>
      <w:r/>
      <w:bookmarkStart w:id="172" w:name="_Toc230357733"/>
      <w:r>
        <w:t xml:space="preserve">Рисунок </w:t>
      </w:r>
      <w:r>
        <w:fldChar w:fldCharType="begin"/>
      </w:r>
      <w:r>
        <w:instrText xml:space="preserve"> SEQ Рисунок \* ARABIC </w:instrText>
      </w:r>
      <w:r>
        <w:fldChar w:fldCharType="separate"/>
      </w:r>
      <w:r>
        <w:t xml:space="preserve">137</w:t>
      </w:r>
      <w:bookmarkEnd w:id="172"/>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Важно! В случае корректной настройки сопоставления пользователя, физического лица и сотрудника, после подписания документа, реквизит </w:t>
      </w:r>
      <w:r>
        <w:rPr>
          <w:b/>
          <w:color w:val="000000" w:themeColor="text1"/>
          <w:szCs w:val="28"/>
        </w:rPr>
        <w:t xml:space="preserve">Руководитель</w:t>
      </w:r>
      <w:r>
        <w:rPr>
          <w:color w:val="000000" w:themeColor="text1"/>
          <w:szCs w:val="28"/>
        </w:rPr>
        <w:t xml:space="preserve"> в подвале докуме</w:t>
      </w:r>
      <w:r>
        <w:rPr>
          <w:color w:val="000000" w:themeColor="text1"/>
          <w:szCs w:val="28"/>
        </w:rPr>
        <w:t xml:space="preserve">н</w:t>
      </w:r>
      <w:r>
        <w:rPr>
          <w:color w:val="000000" w:themeColor="text1"/>
          <w:szCs w:val="28"/>
        </w:rPr>
        <w:t xml:space="preserve">та будет автоматически заполнен сотрудником, выполнившим подписание.</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774205"/>
                <wp:effectExtent l="0" t="0" r="0" b="6985"/>
                <wp:docPr id="177" name="Рисунок 60954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7"/>
                        <a:stretch/>
                      </pic:blipFill>
                      <pic:spPr bwMode="auto">
                        <a:xfrm>
                          <a:off x="0" y="0"/>
                          <a:ext cx="6029960" cy="774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 o:spid="_x0000_s176" type="#_x0000_t75" style="width:474.80pt;height:60.96pt;mso-wrap-distance-left:0.00pt;mso-wrap-distance-top:0.00pt;mso-wrap-distance-right:0.00pt;mso-wrap-distance-bottom:0.00pt;" stroked="false">
                <v:path textboxrect="0,0,0,0"/>
                <v:imagedata r:id="rId97" o:title=""/>
              </v:shape>
            </w:pict>
          </mc:Fallback>
        </mc:AlternateContent>
      </w:r>
      <w:r/>
    </w:p>
    <w:p>
      <w:pPr>
        <w:pStyle w:val="1406"/>
      </w:pPr>
      <w:r/>
      <w:bookmarkStart w:id="173" w:name="_Toc230357734"/>
      <w:r>
        <w:t xml:space="preserve">Рисунок </w:t>
      </w:r>
      <w:r>
        <w:fldChar w:fldCharType="begin"/>
      </w:r>
      <w:r>
        <w:instrText xml:space="preserve"> SEQ Рисунок \* ARABIC </w:instrText>
      </w:r>
      <w:r>
        <w:fldChar w:fldCharType="separate"/>
      </w:r>
      <w:r>
        <w:t xml:space="preserve">138</w:t>
      </w:r>
      <w:bookmarkEnd w:id="173"/>
      <w:r>
        <w:fldChar w:fldCharType="end"/>
      </w:r>
      <w:r/>
    </w:p>
    <w:p>
      <w:r/>
      <w:r/>
    </w:p>
    <w:p>
      <w:pPr>
        <w:rPr>
          <w:color w:val="000000" w:themeColor="text1"/>
          <w:szCs w:val="28"/>
        </w:rPr>
      </w:pPr>
      <w:r>
        <w:rPr>
          <w:color w:val="000000" w:themeColor="text1"/>
          <w:szCs w:val="28"/>
        </w:rPr>
        <w:t xml:space="preserve">После утверждения документа пользователем с ролью </w:t>
      </w:r>
      <w:r>
        <w:rPr>
          <w:b/>
          <w:color w:val="000000" w:themeColor="text1"/>
          <w:szCs w:val="28"/>
        </w:rPr>
        <w:t xml:space="preserve">Руководитель</w:t>
      </w:r>
      <w:r>
        <w:rPr>
          <w:color w:val="000000" w:themeColor="text1"/>
          <w:szCs w:val="28"/>
        </w:rPr>
        <w:t xml:space="preserve">,  документ будет направлен по шаблону процесса пользователю с ролью </w:t>
      </w:r>
      <w:r>
        <w:rPr>
          <w:b/>
          <w:color w:val="000000" w:themeColor="text1"/>
          <w:szCs w:val="28"/>
        </w:rPr>
        <w:t xml:space="preserve">Бухгалтер</w:t>
      </w:r>
      <w:r>
        <w:rPr>
          <w:color w:val="000000" w:themeColor="text1"/>
          <w:szCs w:val="28"/>
        </w:rPr>
        <w:t xml:space="preserve"> для отражения в учете.</w:t>
      </w:r>
      <w:r>
        <w:rPr>
          <w:color w:val="000000" w:themeColor="text1"/>
          <w:szCs w:val="28"/>
        </w:rPr>
      </w:r>
    </w:p>
    <w:p>
      <w:pPr>
        <w:rPr>
          <w:color w:val="000000" w:themeColor="text1"/>
        </w:rPr>
      </w:pPr>
      <w:r>
        <w:rPr>
          <w:color w:val="000000" w:themeColor="text1"/>
          <w:szCs w:val="28"/>
        </w:rPr>
        <w:t xml:space="preserve">Пользователь с ролью </w:t>
      </w:r>
      <w:r>
        <w:rPr>
          <w:b/>
          <w:color w:val="000000" w:themeColor="text1"/>
          <w:szCs w:val="28"/>
        </w:rPr>
        <w:t xml:space="preserve">Бухгалтер</w:t>
      </w:r>
      <w:r>
        <w:rPr>
          <w:color w:val="000000" w:themeColor="text1"/>
          <w:szCs w:val="28"/>
        </w:rPr>
        <w:t xml:space="preserve"> проверяет документ на корректность заполнения реквизитов на вкладке </w:t>
      </w:r>
      <w:r>
        <w:rPr>
          <w:b/>
          <w:color w:val="000000" w:themeColor="text1"/>
          <w:szCs w:val="28"/>
        </w:rPr>
        <w:t xml:space="preserve">Основные средства. </w:t>
      </w:r>
      <w:r>
        <w:rPr>
          <w:color w:val="000000" w:themeColor="text1"/>
        </w:rPr>
      </w:r>
    </w:p>
    <w:p>
      <w:pPr>
        <w:rPr>
          <w:color w:val="000000" w:themeColor="text1"/>
          <w:szCs w:val="28"/>
        </w:rPr>
      </w:pPr>
      <w:r>
        <w:rPr>
          <w:color w:val="000000" w:themeColor="text1"/>
          <w:szCs w:val="28"/>
        </w:rPr>
        <w:t xml:space="preserve">На вкладке</w:t>
      </w:r>
      <w:r>
        <w:rPr>
          <w:b/>
          <w:color w:val="000000" w:themeColor="text1"/>
          <w:szCs w:val="28"/>
        </w:rPr>
        <w:t xml:space="preserve"> Бухгалтерская операция</w:t>
      </w:r>
      <w:r>
        <w:rPr>
          <w:color w:val="000000" w:themeColor="text1"/>
          <w:szCs w:val="28"/>
        </w:rPr>
        <w:t xml:space="preserve"> указывает счет дохода, КПС счета доходов и отражает документ в учете при помощи кнопки-резолюции </w:t>
      </w:r>
      <w:r>
        <w:rPr>
          <w:b/>
          <w:color w:val="000000" w:themeColor="text1"/>
          <w:szCs w:val="28"/>
        </w:rPr>
        <w:t xml:space="preserve">Отразить в учете</w:t>
      </w:r>
      <w:r>
        <w:rPr>
          <w:color w:val="000000" w:themeColor="text1"/>
          <w:szCs w:val="28"/>
        </w:rPr>
        <w:t xml:space="preserve">. </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931896"/>
                <wp:effectExtent l="0" t="0" r="8890" b="1905"/>
                <wp:docPr id="178" name="Рисунок 609545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3"/>
                        <a:stretch/>
                      </pic:blipFill>
                      <pic:spPr bwMode="auto">
                        <a:xfrm>
                          <a:off x="0" y="0"/>
                          <a:ext cx="6029960" cy="293189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 o:spid="_x0000_s177" type="#_x0000_t75" style="width:474.80pt;height:230.86pt;mso-wrap-distance-left:0.00pt;mso-wrap-distance-top:0.00pt;mso-wrap-distance-right:0.00pt;mso-wrap-distance-bottom:0.00pt;" stroked="false">
                <v:path textboxrect="0,0,0,0"/>
                <v:imagedata r:id="rId113" o:title=""/>
              </v:shape>
            </w:pict>
          </mc:Fallback>
        </mc:AlternateContent>
      </w:r>
      <w:r/>
    </w:p>
    <w:p>
      <w:pPr>
        <w:pStyle w:val="1406"/>
      </w:pPr>
      <w:r/>
      <w:bookmarkStart w:id="174" w:name="_Toc230357735"/>
      <w:r>
        <w:t xml:space="preserve">Рисунок </w:t>
      </w:r>
      <w:r>
        <w:fldChar w:fldCharType="begin"/>
      </w:r>
      <w:r>
        <w:instrText xml:space="preserve"> SEQ Рисунок \* ARABIC </w:instrText>
      </w:r>
      <w:r>
        <w:fldChar w:fldCharType="separate"/>
      </w:r>
      <w:r>
        <w:t xml:space="preserve">139</w:t>
      </w:r>
      <w:bookmarkEnd w:id="174"/>
      <w:r>
        <w:fldChar w:fldCharType="end"/>
      </w:r>
      <w:r/>
    </w:p>
    <w:p>
      <w:r/>
      <w:r/>
    </w:p>
    <w:p>
      <w:pPr>
        <w:ind w:firstLine="0"/>
        <w:jc w:val="center"/>
        <w:keepNext/>
      </w:pPr>
      <w:r>
        <mc:AlternateContent>
          <mc:Choice Requires="wpg">
            <w:drawing>
              <wp:inline xmlns:wp="http://schemas.openxmlformats.org/drawingml/2006/wordprocessingDrawing" distT="0" distB="0" distL="0" distR="0">
                <wp:extent cx="4743450" cy="1314450"/>
                <wp:effectExtent l="0" t="0" r="0" b="0"/>
                <wp:docPr id="179" name="Рисунок 60954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9"/>
                        <a:stretch/>
                      </pic:blipFill>
                      <pic:spPr bwMode="auto">
                        <a:xfrm>
                          <a:off x="0" y="0"/>
                          <a:ext cx="4743450" cy="1314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 o:spid="_x0000_s178" type="#_x0000_t75" style="width:373.50pt;height:103.50pt;mso-wrap-distance-left:0.00pt;mso-wrap-distance-top:0.00pt;mso-wrap-distance-right:0.00pt;mso-wrap-distance-bottom:0.00pt;" stroked="false">
                <v:path textboxrect="0,0,0,0"/>
                <v:imagedata r:id="rId99" o:title=""/>
              </v:shape>
            </w:pict>
          </mc:Fallback>
        </mc:AlternateContent>
      </w:r>
      <w:r/>
    </w:p>
    <w:p>
      <w:pPr>
        <w:pStyle w:val="1406"/>
      </w:pPr>
      <w:r/>
      <w:bookmarkStart w:id="175" w:name="_Toc230357736"/>
      <w:r>
        <w:t xml:space="preserve">Рисунок </w:t>
      </w:r>
      <w:r>
        <w:fldChar w:fldCharType="begin"/>
      </w:r>
      <w:r>
        <w:instrText xml:space="preserve"> SEQ Рисунок \* ARABIC </w:instrText>
      </w:r>
      <w:r>
        <w:fldChar w:fldCharType="separate"/>
      </w:r>
      <w:r>
        <w:t xml:space="preserve">140</w:t>
      </w:r>
      <w:bookmarkEnd w:id="175"/>
      <w:r>
        <w:fldChar w:fldCharType="end"/>
      </w: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color w:val="000000" w:themeColor="text1"/>
          <w:szCs w:val="28"/>
        </w:rPr>
        <w:t xml:space="preserve">После отражения в учете работа с документом завершена.</w:t>
      </w:r>
      <w:r>
        <w:rPr>
          <w:color w:val="000000" w:themeColor="text1"/>
        </w:rPr>
      </w:r>
    </w:p>
    <w:p>
      <w:pPr>
        <w:rPr>
          <w:b/>
          <w:color w:val="000000" w:themeColor="text1"/>
        </w:rPr>
      </w:pPr>
      <w:r>
        <w:rPr>
          <w:b/>
          <w:color w:val="000000" w:themeColor="text1"/>
        </w:rPr>
      </w:r>
      <w:r>
        <w:rPr>
          <w:b/>
          <w:color w:val="000000" w:themeColor="text1"/>
        </w:rPr>
      </w:r>
    </w:p>
    <w:p>
      <w:pPr>
        <w:ind w:firstLine="0"/>
        <w:jc w:val="center"/>
        <w:keepNext/>
      </w:pPr>
      <w:r>
        <mc:AlternateContent>
          <mc:Choice Requires="wpg">
            <w:drawing>
              <wp:inline xmlns:wp="http://schemas.openxmlformats.org/drawingml/2006/wordprocessingDrawing" distT="0" distB="0" distL="0" distR="0">
                <wp:extent cx="6028648" cy="2200275"/>
                <wp:effectExtent l="0" t="0" r="0" b="0"/>
                <wp:docPr id="180" name="Рисунок 609545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4"/>
                        <a:stretch/>
                      </pic:blipFill>
                      <pic:spPr bwMode="auto">
                        <a:xfrm>
                          <a:off x="0" y="0"/>
                          <a:ext cx="6033518" cy="220205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 o:spid="_x0000_s179" type="#_x0000_t75" style="width:474.70pt;height:173.25pt;mso-wrap-distance-left:0.00pt;mso-wrap-distance-top:0.00pt;mso-wrap-distance-right:0.00pt;mso-wrap-distance-bottom:0.00pt;" stroked="false">
                <v:path textboxrect="0,0,0,0"/>
                <v:imagedata r:id="rId114" o:title=""/>
              </v:shape>
            </w:pict>
          </mc:Fallback>
        </mc:AlternateContent>
      </w:r>
      <w:r/>
    </w:p>
    <w:p>
      <w:pPr>
        <w:pStyle w:val="1406"/>
      </w:pPr>
      <w:r/>
      <w:bookmarkStart w:id="176" w:name="_Toc230357737"/>
      <w:r>
        <w:t xml:space="preserve">Рисунок </w:t>
      </w:r>
      <w:r>
        <w:fldChar w:fldCharType="begin"/>
      </w:r>
      <w:r>
        <w:instrText xml:space="preserve"> SEQ Рисунок \* ARABIC </w:instrText>
      </w:r>
      <w:r>
        <w:fldChar w:fldCharType="separate"/>
      </w:r>
      <w:r>
        <w:t xml:space="preserve">141</w:t>
      </w:r>
      <w:bookmarkEnd w:id="176"/>
      <w:r>
        <w:fldChar w:fldCharType="end"/>
      </w:r>
      <w:r/>
    </w:p>
    <w:p>
      <w:pPr>
        <w:rPr>
          <w:color w:val="000000" w:themeColor="text1"/>
          <w:szCs w:val="28"/>
        </w:rPr>
      </w:pPr>
      <w:r>
        <w:rPr>
          <w:color w:val="000000" w:themeColor="text1"/>
          <w:szCs w:val="28"/>
        </w:rPr>
      </w:r>
      <w:r>
        <w:rPr>
          <w:color w:val="000000" w:themeColor="text1"/>
          <w:szCs w:val="28"/>
        </w:rPr>
      </w:r>
    </w:p>
    <w:p>
      <w:pPr>
        <w:tabs>
          <w:tab w:val="left" w:pos="1080" w:leader="none"/>
        </w:tabs>
        <w:rPr>
          <w:color w:val="000000" w:themeColor="text1"/>
        </w:rPr>
      </w:pPr>
      <w:r>
        <w:rPr>
          <w:color w:val="000000" w:themeColor="text1"/>
          <w:szCs w:val="28"/>
        </w:rPr>
        <w:t xml:space="preserve">По кнопке Печать доступно формирование печатных форм: </w:t>
      </w:r>
      <w:r>
        <w:rPr>
          <w:color w:val="000000" w:themeColor="text1"/>
        </w:rPr>
      </w:r>
    </w:p>
    <w:p>
      <w:pPr>
        <w:rPr>
          <w:color w:val="000000" w:themeColor="text1"/>
          <w:szCs w:val="28"/>
        </w:rPr>
      </w:pPr>
      <w:r>
        <w:rPr>
          <w:color w:val="000000" w:themeColor="text1"/>
          <w:szCs w:val="28"/>
        </w:rPr>
        <w:t xml:space="preserve">- Решение об оценке имущества (ф.0510442)</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628189"/>
                <wp:effectExtent l="0" t="0" r="0" b="1270"/>
                <wp:docPr id="181" name="Рисунок 609545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5"/>
                        <a:stretch/>
                      </pic:blipFill>
                      <pic:spPr bwMode="auto">
                        <a:xfrm>
                          <a:off x="0" y="0"/>
                          <a:ext cx="6029960" cy="262818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 o:spid="_x0000_s180" type="#_x0000_t75" style="width:474.80pt;height:206.94pt;mso-wrap-distance-left:0.00pt;mso-wrap-distance-top:0.00pt;mso-wrap-distance-right:0.00pt;mso-wrap-distance-bottom:0.00pt;" stroked="false">
                <v:path textboxrect="0,0,0,0"/>
                <v:imagedata r:id="rId115" o:title=""/>
              </v:shape>
            </w:pict>
          </mc:Fallback>
        </mc:AlternateContent>
      </w:r>
      <w:r/>
    </w:p>
    <w:p>
      <w:pPr>
        <w:rPr>
          <w:color w:val="000000" w:themeColor="text1"/>
        </w:rPr>
      </w:pPr>
      <w:r>
        <w:rPr>
          <w:color w:val="000000" w:themeColor="text1"/>
        </w:rPr>
      </w:r>
      <w:r>
        <w:rPr>
          <w:color w:val="000000" w:themeColor="text1"/>
        </w:rPr>
      </w:r>
    </w:p>
    <w:p>
      <w:pPr>
        <w:pStyle w:val="1406"/>
      </w:pPr>
      <w:r/>
      <w:bookmarkStart w:id="177" w:name="_Toc230357738"/>
      <w:r>
        <w:t xml:space="preserve">Рисунок </w:t>
      </w:r>
      <w:r>
        <w:fldChar w:fldCharType="begin"/>
      </w:r>
      <w:r>
        <w:instrText xml:space="preserve"> SEQ Рисунок \* ARABIC </w:instrText>
      </w:r>
      <w:r>
        <w:fldChar w:fldCharType="separate"/>
      </w:r>
      <w:r>
        <w:t xml:space="preserve">142</w:t>
      </w:r>
      <w:bookmarkEnd w:id="177"/>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 Справка ф.0504833 и Справка ф.0504833 (развернутая)</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681089"/>
                <wp:effectExtent l="0" t="0" r="8890" b="5080"/>
                <wp:docPr id="182" name="Рисунок 609545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6"/>
                        <a:stretch/>
                      </pic:blipFill>
                      <pic:spPr bwMode="auto">
                        <a:xfrm>
                          <a:off x="0" y="0"/>
                          <a:ext cx="6029960" cy="268108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 o:spid="_x0000_s181" type="#_x0000_t75" style="width:474.80pt;height:211.11pt;mso-wrap-distance-left:0.00pt;mso-wrap-distance-top:0.00pt;mso-wrap-distance-right:0.00pt;mso-wrap-distance-bottom:0.00pt;" stroked="false">
                <v:path textboxrect="0,0,0,0"/>
                <v:imagedata r:id="rId116" o:title=""/>
              </v:shape>
            </w:pict>
          </mc:Fallback>
        </mc:AlternateContent>
      </w:r>
      <w:r/>
    </w:p>
    <w:p>
      <w:pPr>
        <w:jc w:val="center"/>
      </w:pPr>
      <w:r/>
      <w:r/>
    </w:p>
    <w:p>
      <w:pPr>
        <w:pStyle w:val="1406"/>
      </w:pPr>
      <w:r/>
      <w:bookmarkStart w:id="178" w:name="_Toc230357739"/>
      <w:r>
        <w:t xml:space="preserve">Рисунок </w:t>
      </w:r>
      <w:r>
        <w:fldChar w:fldCharType="begin"/>
      </w:r>
      <w:r>
        <w:instrText xml:space="preserve"> SEQ Рисунок \* ARABIC </w:instrText>
      </w:r>
      <w:r>
        <w:fldChar w:fldCharType="separate"/>
      </w:r>
      <w:r>
        <w:t xml:space="preserve">143</w:t>
      </w:r>
      <w:bookmarkEnd w:id="178"/>
      <w:r>
        <w:fldChar w:fldCharType="end"/>
      </w:r>
      <w:r/>
    </w:p>
    <w:p>
      <w:pPr>
        <w:jc w:val="center"/>
      </w:pPr>
      <w:r/>
      <w:r/>
    </w:p>
    <w:p>
      <w:pPr>
        <w:pStyle w:val="903"/>
        <w:numPr>
          <w:ilvl w:val="2"/>
          <w:numId w:val="45"/>
        </w:numPr>
        <w:keepLines/>
        <w:spacing w:before="240" w:after="240" w:line="259" w:lineRule="auto"/>
        <w:rPr>
          <w:color w:val="000000" w:themeColor="text1"/>
        </w:rPr>
      </w:pPr>
      <w:r/>
      <w:bookmarkStart w:id="179" w:name="_Toc230359363"/>
      <w:r>
        <w:rPr>
          <w:color w:val="000000" w:themeColor="text1"/>
        </w:rPr>
        <w:t xml:space="preserve">Решение об оценке стоимости имущества, отчуждаемого не в пользу организаций бюджетной сферы (Материальные запасы) (ф. 0510442) (Имущество казны)</w:t>
      </w:r>
      <w:bookmarkEnd w:id="179"/>
      <w:r/>
      <w:r>
        <w:rPr>
          <w:color w:val="000000" w:themeColor="text1"/>
        </w:rPr>
      </w:r>
    </w:p>
    <w:p>
      <w:pPr>
        <w:rPr>
          <w:color w:val="000000" w:themeColor="text1"/>
        </w:rPr>
      </w:pPr>
      <w:r>
        <w:rPr>
          <w:color w:val="000000" w:themeColor="text1"/>
          <w:szCs w:val="28"/>
        </w:rPr>
        <w:t xml:space="preserve">Решение формируется ответстве</w:t>
      </w:r>
      <w:r>
        <w:rPr>
          <w:color w:val="000000" w:themeColor="text1"/>
          <w:szCs w:val="28"/>
        </w:rPr>
        <w:t xml:space="preserve">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w:t>
      </w:r>
      <w:r>
        <w:rPr>
          <w:color w:val="000000" w:themeColor="text1"/>
        </w:rPr>
      </w:r>
    </w:p>
    <w:p>
      <w:pPr>
        <w:rPr>
          <w:color w:val="000000" w:themeColor="text1"/>
        </w:rPr>
      </w:pPr>
      <w:r>
        <w:rPr>
          <w:color w:val="000000" w:themeColor="text1"/>
          <w:szCs w:val="28"/>
        </w:rPr>
        <w:t xml:space="preserve">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r>
        <w:rPr>
          <w:color w:val="000000" w:themeColor="text1"/>
        </w:rPr>
      </w:r>
    </w:p>
    <w:p>
      <w:pPr>
        <w:rPr>
          <w:b/>
          <w:color w:val="000000" w:themeColor="text1"/>
          <w:szCs w:val="28"/>
          <w:lang w:val="en-US"/>
        </w:rPr>
      </w:pPr>
      <w:r>
        <w:rPr>
          <w:b/>
          <w:color w:val="000000" w:themeColor="text1"/>
          <w:szCs w:val="28"/>
        </w:rPr>
        <w:t xml:space="preserve">Бизнес-процесс по документу:</w:t>
      </w:r>
      <w:r>
        <w:rPr>
          <w:b/>
          <w:color w:val="000000" w:themeColor="text1"/>
          <w:szCs w:val="28"/>
          <w:lang w:val="en-US"/>
        </w:rPr>
      </w:r>
    </w:p>
    <w:p>
      <w:pPr>
        <w:ind w:firstLine="0"/>
        <w:jc w:val="center"/>
        <w:keepNext/>
      </w:pPr>
      <w:r>
        <mc:AlternateContent>
          <mc:Choice Requires="wpg">
            <w:drawing>
              <wp:inline xmlns:wp="http://schemas.openxmlformats.org/drawingml/2006/wordprocessingDrawing" distT="0" distB="0" distL="0" distR="0">
                <wp:extent cx="5120640" cy="8553450"/>
                <wp:effectExtent l="0" t="0" r="3810" b="0"/>
                <wp:docPr id="183"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117"/>
                        <a:stretch/>
                      </pic:blipFill>
                      <pic:spPr bwMode="auto">
                        <a:xfrm>
                          <a:off x="0" y="0"/>
                          <a:ext cx="5120640" cy="85534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 o:spid="_x0000_s182" type="#_x0000_t75" style="width:403.20pt;height:673.50pt;mso-wrap-distance-left:0.00pt;mso-wrap-distance-top:0.00pt;mso-wrap-distance-right:0.00pt;mso-wrap-distance-bottom:0.00pt;" stroked="f">
                <v:path textboxrect="0,0,0,0"/>
                <v:imagedata r:id="rId117" o:title=""/>
              </v:shape>
            </w:pict>
          </mc:Fallback>
        </mc:AlternateContent>
      </w:r>
      <w:r/>
    </w:p>
    <w:p>
      <w:pPr>
        <w:pStyle w:val="1406"/>
      </w:pPr>
      <w:r/>
      <w:bookmarkStart w:id="180" w:name="_Toc230357740"/>
      <w:r>
        <w:t xml:space="preserve">Рисунок </w:t>
      </w:r>
      <w:r>
        <w:fldChar w:fldCharType="begin"/>
      </w:r>
      <w:r>
        <w:instrText xml:space="preserve"> SEQ Рисунок \* ARABIC </w:instrText>
      </w:r>
      <w:r>
        <w:fldChar w:fldCharType="separate"/>
      </w:r>
      <w:r>
        <w:t xml:space="preserve">144</w:t>
      </w:r>
      <w:bookmarkEnd w:id="180"/>
      <w:r>
        <w:fldChar w:fldCharType="end"/>
      </w:r>
      <w:r/>
    </w:p>
    <w:p>
      <w:r/>
      <w:r/>
    </w:p>
    <w:p>
      <w:pPr>
        <w:rPr>
          <w:b/>
          <w:color w:val="000000" w:themeColor="text1"/>
          <w:szCs w:val="28"/>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Имущество казны </w:t>
      </w:r>
      <w:r>
        <w:rPr>
          <w:color w:val="000000" w:themeColor="text1"/>
          <w:szCs w:val="28"/>
        </w:rPr>
        <w:t xml:space="preserve">раздел </w:t>
      </w:r>
      <w:r>
        <w:rPr>
          <w:b/>
          <w:color w:val="000000" w:themeColor="text1"/>
          <w:szCs w:val="28"/>
        </w:rPr>
        <w:t xml:space="preserve">Материальные запасы</w:t>
      </w:r>
      <w:r>
        <w:rPr>
          <w:b/>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697270"/>
                <wp:effectExtent l="0" t="0" r="0" b="8255"/>
                <wp:docPr id="184"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8"/>
                        <a:stretch/>
                      </pic:blipFill>
                      <pic:spPr bwMode="auto">
                        <a:xfrm>
                          <a:off x="0" y="0"/>
                          <a:ext cx="6029960" cy="26972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 o:spid="_x0000_s183" type="#_x0000_t75" style="width:474.80pt;height:212.38pt;mso-wrap-distance-left:0.00pt;mso-wrap-distance-top:0.00pt;mso-wrap-distance-right:0.00pt;mso-wrap-distance-bottom:0.00pt;" stroked="false">
                <v:path textboxrect="0,0,0,0"/>
                <v:imagedata r:id="rId118" o:title=""/>
              </v:shape>
            </w:pict>
          </mc:Fallback>
        </mc:AlternateContent>
      </w:r>
      <w:r/>
    </w:p>
    <w:p>
      <w:pPr>
        <w:pStyle w:val="1406"/>
      </w:pPr>
      <w:r/>
      <w:bookmarkStart w:id="181" w:name="_Toc230357741"/>
      <w:r>
        <w:t xml:space="preserve">Рисунок </w:t>
      </w:r>
      <w:r>
        <w:fldChar w:fldCharType="begin"/>
      </w:r>
      <w:r>
        <w:instrText xml:space="preserve"> SEQ Рисунок \* ARABIC </w:instrText>
      </w:r>
      <w:r>
        <w:fldChar w:fldCharType="separate"/>
      </w:r>
      <w:r>
        <w:t xml:space="preserve">145</w:t>
      </w:r>
      <w:bookmarkEnd w:id="18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b/>
          <w:color w:val="000000" w:themeColor="text1"/>
          <w:szCs w:val="28"/>
        </w:rPr>
        <w:tab/>
      </w: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Ответственное лицо комиссии</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Автоматически в форме документа будут заполнены поля: </w:t>
      </w:r>
      <w:r>
        <w:rPr>
          <w:color w:val="000000" w:themeColor="text1"/>
        </w:rPr>
      </w:r>
    </w:p>
    <w:p>
      <w:pPr>
        <w:numPr>
          <w:ilvl w:val="0"/>
          <w:numId w:val="55"/>
        </w:numPr>
        <w:ind w:left="0" w:firstLine="709"/>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rPr>
      </w:r>
    </w:p>
    <w:p>
      <w:pPr>
        <w:numPr>
          <w:ilvl w:val="0"/>
          <w:numId w:val="55"/>
        </w:numPr>
        <w:ind w:left="0" w:firstLine="709"/>
        <w:rPr>
          <w:color w:val="000000" w:themeColor="text1"/>
        </w:rPr>
      </w:pPr>
      <w:r>
        <w:rPr>
          <w:b/>
          <w:color w:val="000000" w:themeColor="text1"/>
          <w:szCs w:val="28"/>
        </w:rPr>
        <w:t xml:space="preserve">Дата </w:t>
      </w:r>
      <w:r>
        <w:rPr>
          <w:color w:val="000000" w:themeColor="text1"/>
          <w:szCs w:val="28"/>
        </w:rPr>
        <w:t xml:space="preserve">–текущая дата программы.</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color w:val="000000" w:themeColor="text1"/>
          <w:szCs w:val="28"/>
        </w:rPr>
        <w:t xml:space="preserve">Группа полей </w:t>
      </w:r>
      <w:r>
        <w:rPr>
          <w:b/>
          <w:color w:val="000000" w:themeColor="text1"/>
          <w:szCs w:val="28"/>
        </w:rPr>
        <w:t xml:space="preserve">Документ о согласовании и Подразделение </w:t>
      </w:r>
      <w:r>
        <w:rPr>
          <w:color w:val="000000" w:themeColor="text1"/>
          <w:szCs w:val="28"/>
        </w:rPr>
        <w:t xml:space="preserve">обязательны для заполнения.</w:t>
      </w:r>
      <w:r>
        <w:rPr>
          <w:color w:val="000000" w:themeColor="text1"/>
        </w:rPr>
      </w:r>
    </w:p>
    <w:p>
      <w:pPr>
        <w:rPr>
          <w:color w:val="000000" w:themeColor="text1"/>
        </w:rPr>
      </w:pPr>
      <w:r>
        <w:rPr>
          <w:color w:val="000000" w:themeColor="text1"/>
          <w:szCs w:val="28"/>
        </w:rPr>
        <w:t xml:space="preserve">Документ содержит три вкладки: </w:t>
      </w:r>
      <w:r>
        <w:rPr>
          <w:color w:val="000000" w:themeColor="text1"/>
        </w:rPr>
      </w:r>
    </w:p>
    <w:p>
      <w:pPr>
        <w:rPr>
          <w:color w:val="000000" w:themeColor="text1"/>
        </w:rPr>
      </w:pPr>
      <w:r>
        <w:rPr>
          <w:i/>
          <w:color w:val="000000" w:themeColor="text1"/>
          <w:szCs w:val="28"/>
        </w:rPr>
        <w:t xml:space="preserve">- Материалы;</w:t>
      </w:r>
      <w:r>
        <w:rPr>
          <w:color w:val="000000" w:themeColor="text1"/>
        </w:rPr>
      </w:r>
    </w:p>
    <w:p>
      <w:pPr>
        <w:rPr>
          <w:color w:val="000000" w:themeColor="text1"/>
        </w:rPr>
      </w:pPr>
      <w:r>
        <w:rPr>
          <w:i/>
          <w:color w:val="000000" w:themeColor="text1"/>
          <w:szCs w:val="28"/>
        </w:rPr>
        <w:t xml:space="preserve">- Комиссия;</w:t>
      </w:r>
      <w:r>
        <w:rPr>
          <w:color w:val="000000" w:themeColor="text1"/>
        </w:rPr>
      </w:r>
    </w:p>
    <w:p>
      <w:pPr>
        <w:rPr>
          <w:color w:val="000000" w:themeColor="text1"/>
        </w:rPr>
      </w:pPr>
      <w:r>
        <w:rPr>
          <w:i/>
          <w:color w:val="000000" w:themeColor="text1"/>
          <w:szCs w:val="28"/>
        </w:rPr>
        <w:t xml:space="preserve">- Бухгалтерская операция.</w:t>
      </w:r>
      <w:r>
        <w:rPr>
          <w:color w:val="000000" w:themeColor="text1"/>
        </w:rPr>
      </w:r>
    </w:p>
    <w:p>
      <w:pPr>
        <w:rPr>
          <w:color w:val="000000" w:themeColor="text1"/>
        </w:rPr>
      </w:pPr>
      <w:r>
        <w:rPr>
          <w:color w:val="000000" w:themeColor="text1"/>
          <w:szCs w:val="28"/>
        </w:rPr>
        <w:t xml:space="preserve">Вкладки заполняются поочерёдно. </w:t>
      </w:r>
      <w:r>
        <w:rPr>
          <w:color w:val="000000" w:themeColor="text1"/>
        </w:rPr>
      </w:r>
    </w:p>
    <w:p>
      <w:pPr>
        <w:rPr>
          <w:color w:val="000000" w:themeColor="text1"/>
        </w:rPr>
      </w:pPr>
      <w:r>
        <w:rPr>
          <w:b/>
          <w:color w:val="000000" w:themeColor="text1"/>
          <w:szCs w:val="28"/>
        </w:rPr>
        <w:t xml:space="preserve">Заполнение вкладки Материалы:</w:t>
      </w:r>
      <w:r>
        <w:rPr>
          <w:color w:val="000000" w:themeColor="text1"/>
        </w:rPr>
      </w:r>
    </w:p>
    <w:p>
      <w:pPr>
        <w:rPr>
          <w:color w:val="000000" w:themeColor="text1"/>
          <w:szCs w:val="28"/>
        </w:rPr>
      </w:pPr>
      <w:r>
        <w:rPr>
          <w:color w:val="000000" w:themeColor="text1"/>
          <w:szCs w:val="28"/>
        </w:rPr>
        <w:t xml:space="preserve">На вкладке по кнопке </w:t>
      </w:r>
      <w:r>
        <w:rPr>
          <w:b/>
          <w:color w:val="000000" w:themeColor="text1"/>
          <w:szCs w:val="28"/>
        </w:rPr>
        <w:t xml:space="preserve">Подобрать</w:t>
      </w:r>
      <w:r>
        <w:rPr>
          <w:color w:val="000000" w:themeColor="text1"/>
          <w:szCs w:val="28"/>
        </w:rPr>
        <w:t xml:space="preserve"> выбираем требуемые объекты учета в документ. </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485265"/>
                <wp:effectExtent l="0" t="0" r="3175" b="635"/>
                <wp:docPr id="185"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9"/>
                        <a:stretch/>
                      </pic:blipFill>
                      <pic:spPr bwMode="auto">
                        <a:xfrm>
                          <a:off x="0" y="0"/>
                          <a:ext cx="5940425" cy="14852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 o:spid="_x0000_s184" type="#_x0000_t75" style="width:467.75pt;height:116.95pt;mso-wrap-distance-left:0.00pt;mso-wrap-distance-top:0.00pt;mso-wrap-distance-right:0.00pt;mso-wrap-distance-bottom:0.00pt;" stroked="false">
                <v:path textboxrect="0,0,0,0"/>
                <v:imagedata r:id="rId119" o:title=""/>
              </v:shape>
            </w:pict>
          </mc:Fallback>
        </mc:AlternateContent>
      </w:r>
      <w:r/>
    </w:p>
    <w:p>
      <w:pPr>
        <w:jc w:val="center"/>
      </w:pPr>
      <w:r/>
      <w:r/>
    </w:p>
    <w:p>
      <w:pPr>
        <w:pStyle w:val="1406"/>
      </w:pPr>
      <w:r/>
      <w:bookmarkStart w:id="182" w:name="_Toc230357742"/>
      <w:r>
        <w:t xml:space="preserve">Рисунок </w:t>
      </w:r>
      <w:r>
        <w:fldChar w:fldCharType="begin"/>
      </w:r>
      <w:r>
        <w:instrText xml:space="preserve"> SEQ Рисунок \* ARABIC </w:instrText>
      </w:r>
      <w:r>
        <w:fldChar w:fldCharType="separate"/>
      </w:r>
      <w:r>
        <w:t xml:space="preserve">146</w:t>
      </w:r>
      <w:bookmarkEnd w:id="182"/>
      <w:r>
        <w:fldChar w:fldCharType="end"/>
      </w:r>
      <w:r/>
    </w:p>
    <w:p>
      <w:pPr>
        <w:rPr>
          <w:color w:val="000000" w:themeColor="text1"/>
        </w:rPr>
      </w:pPr>
      <w:r>
        <w:rPr>
          <w:color w:val="000000" w:themeColor="text1"/>
        </w:rPr>
      </w:r>
      <w:r>
        <w:rPr>
          <w:color w:val="000000" w:themeColor="text1"/>
        </w:rPr>
      </w:r>
    </w:p>
    <w:p>
      <w:pPr>
        <w:tabs>
          <w:tab w:val="left" w:pos="960" w:leader="none"/>
        </w:tabs>
        <w:rPr>
          <w:b/>
          <w:color w:val="000000" w:themeColor="text1"/>
          <w:szCs w:val="28"/>
        </w:rPr>
      </w:pPr>
      <w:r>
        <w:rPr>
          <w:color w:val="000000" w:themeColor="text1"/>
          <w:szCs w:val="28"/>
        </w:rPr>
        <w:t xml:space="preserve">После добавления объектов в таблицу документа, устанавливаем значения в полях </w:t>
      </w:r>
      <w:r>
        <w:rPr>
          <w:b/>
          <w:color w:val="000000" w:themeColor="text1"/>
          <w:szCs w:val="28"/>
        </w:rPr>
        <w:t xml:space="preserve">Срок эксплуатации, Справедливая стоимость, Определена. </w:t>
      </w:r>
      <w:r>
        <w:rPr>
          <w:b/>
          <w:color w:val="000000" w:themeColor="text1"/>
          <w:szCs w:val="28"/>
        </w:rPr>
      </w:r>
    </w:p>
    <w:p>
      <w:pPr>
        <w:tabs>
          <w:tab w:val="left" w:pos="960" w:leader="none"/>
        </w:tabs>
        <w:rPr>
          <w:color w:val="000000" w:themeColor="text1"/>
          <w:szCs w:val="28"/>
        </w:rPr>
      </w:pPr>
      <w:r>
        <w:rPr>
          <w:b/>
          <w:color w:val="000000" w:themeColor="text1"/>
          <w:szCs w:val="28"/>
        </w:rPr>
        <w:t xml:space="preserve">Реквизит «Определена» может принимать два значения – Оценщиком </w:t>
      </w:r>
      <w:r>
        <w:rPr>
          <w:color w:val="000000" w:themeColor="text1"/>
          <w:szCs w:val="28"/>
        </w:rPr>
        <w:t xml:space="preserve">или</w:t>
      </w:r>
      <w:r>
        <w:rPr>
          <w:b/>
          <w:color w:val="000000" w:themeColor="text1"/>
          <w:szCs w:val="28"/>
        </w:rPr>
        <w:t xml:space="preserve"> Комиссией</w:t>
      </w:r>
      <w:r>
        <w:rPr>
          <w:color w:val="000000" w:themeColor="text1"/>
          <w:szCs w:val="28"/>
        </w:rPr>
        <w:t xml:space="preserve">. При выборе соответствующего значения будет доступен определенный список полей для заполнения:</w:t>
      </w:r>
      <w:r>
        <w:rPr>
          <w:color w:val="000000" w:themeColor="text1"/>
          <w:szCs w:val="28"/>
        </w:rPr>
      </w:r>
    </w:p>
    <w:p>
      <w:pPr>
        <w:tabs>
          <w:tab w:val="left" w:pos="960" w:leader="none"/>
        </w:tabs>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921385"/>
                <wp:effectExtent l="0" t="0" r="3175" b="0"/>
                <wp:docPr id="186"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0"/>
                        <a:stretch/>
                      </pic:blipFill>
                      <pic:spPr bwMode="auto">
                        <a:xfrm>
                          <a:off x="0" y="0"/>
                          <a:ext cx="5940425" cy="9213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 o:spid="_x0000_s185" type="#_x0000_t75" style="width:467.75pt;height:72.55pt;mso-wrap-distance-left:0.00pt;mso-wrap-distance-top:0.00pt;mso-wrap-distance-right:0.00pt;mso-wrap-distance-bottom:0.00pt;" stroked="false">
                <v:path textboxrect="0,0,0,0"/>
                <v:imagedata r:id="rId120" o:title=""/>
              </v:shape>
            </w:pict>
          </mc:Fallback>
        </mc:AlternateContent>
      </w:r>
      <w:r/>
    </w:p>
    <w:p>
      <w:pPr>
        <w:jc w:val="center"/>
        <w:tabs>
          <w:tab w:val="left" w:pos="960" w:leader="none"/>
        </w:tabs>
      </w:pPr>
      <w:r/>
      <w:r/>
    </w:p>
    <w:p>
      <w:pPr>
        <w:pStyle w:val="1406"/>
      </w:pPr>
      <w:r/>
      <w:bookmarkStart w:id="183" w:name="_Toc230357743"/>
      <w:r>
        <w:t xml:space="preserve">Рисунок </w:t>
      </w:r>
      <w:r>
        <w:fldChar w:fldCharType="begin"/>
      </w:r>
      <w:r>
        <w:instrText xml:space="preserve"> SEQ Рисунок \* ARABIC </w:instrText>
      </w:r>
      <w:r>
        <w:fldChar w:fldCharType="separate"/>
      </w:r>
      <w:r>
        <w:t xml:space="preserve">147</w:t>
      </w:r>
      <w:bookmarkEnd w:id="183"/>
      <w:r>
        <w:fldChar w:fldCharType="end"/>
      </w:r>
      <w:r/>
    </w:p>
    <w:p>
      <w:pPr>
        <w:jc w:val="center"/>
        <w:tabs>
          <w:tab w:val="left" w:pos="960" w:leader="none"/>
        </w:tabs>
        <w:rPr>
          <w:color w:val="000000" w:themeColor="text1"/>
        </w:rPr>
      </w:pPr>
      <w:r>
        <w:rPr>
          <w:color w:val="000000" w:themeColor="text1"/>
        </w:rPr>
      </w:r>
      <w:r>
        <w:rPr>
          <w:color w:val="000000" w:themeColor="text1"/>
        </w:rPr>
      </w:r>
    </w:p>
    <w:p>
      <w:pPr>
        <w:ind w:firstLine="737"/>
        <w:rPr>
          <w:color w:val="000000" w:themeColor="text1"/>
          <w:szCs w:val="28"/>
        </w:rPr>
      </w:pPr>
      <w:r>
        <w:rPr>
          <w:color w:val="000000" w:themeColor="text1"/>
          <w:szCs w:val="28"/>
        </w:rPr>
        <w:t xml:space="preserve">Значение в группе реквизитов </w:t>
      </w:r>
      <w:r>
        <w:rPr>
          <w:b/>
          <w:color w:val="000000" w:themeColor="text1"/>
          <w:szCs w:val="28"/>
        </w:rPr>
        <w:t xml:space="preserve">Оценка стоимости</w:t>
      </w:r>
      <w:r>
        <w:rPr>
          <w:color w:val="000000" w:themeColor="text1"/>
          <w:szCs w:val="28"/>
        </w:rPr>
        <w:t xml:space="preserve"> обязательны к заполнению, в случае если значения будут не заполнены и документ будет отправлен на следующий этап, то будет выведено информационное сообщение</w:t>
      </w:r>
      <w:r>
        <w:rPr>
          <w:color w:val="000000" w:themeColor="text1"/>
          <w:szCs w:val="28"/>
        </w:rPr>
      </w:r>
    </w:p>
    <w:p>
      <w:pPr>
        <w:ind w:firstLine="737"/>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712710"/>
                <wp:effectExtent l="0" t="0" r="8890" b="1905"/>
                <wp:docPr id="187"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8"/>
                        <a:stretch/>
                      </pic:blipFill>
                      <pic:spPr bwMode="auto">
                        <a:xfrm>
                          <a:off x="0" y="0"/>
                          <a:ext cx="6029960" cy="17127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6" o:spid="_x0000_s186" type="#_x0000_t75" style="width:474.80pt;height:134.86pt;mso-wrap-distance-left:0.00pt;mso-wrap-distance-top:0.00pt;mso-wrap-distance-right:0.00pt;mso-wrap-distance-bottom:0.00pt;" stroked="false">
                <v:path textboxrect="0,0,0,0"/>
                <v:imagedata r:id="rId88" o:title=""/>
              </v:shape>
            </w:pict>
          </mc:Fallback>
        </mc:AlternateContent>
      </w:r>
      <w:r/>
    </w:p>
    <w:p>
      <w:pPr>
        <w:jc w:val="center"/>
      </w:pPr>
      <w:r/>
      <w:r/>
    </w:p>
    <w:p>
      <w:pPr>
        <w:pStyle w:val="1406"/>
      </w:pPr>
      <w:r/>
      <w:bookmarkStart w:id="184" w:name="_Toc230357744"/>
      <w:r>
        <w:t xml:space="preserve">Рисунок </w:t>
      </w:r>
      <w:r>
        <w:fldChar w:fldCharType="begin"/>
      </w:r>
      <w:r>
        <w:instrText xml:space="preserve"> SEQ Рисунок \* ARABIC </w:instrText>
      </w:r>
      <w:r>
        <w:fldChar w:fldCharType="separate"/>
      </w:r>
      <w:r>
        <w:t xml:space="preserve">148</w:t>
      </w:r>
      <w:bookmarkEnd w:id="184"/>
      <w:r>
        <w:fldChar w:fldCharType="end"/>
      </w:r>
      <w:r/>
    </w:p>
    <w:p>
      <w:pPr>
        <w:jc w:val="center"/>
        <w:rPr>
          <w:color w:val="000000" w:themeColor="text1"/>
          <w:szCs w:val="28"/>
        </w:rPr>
      </w:pPr>
      <w:r>
        <w:rPr>
          <w:color w:val="000000" w:themeColor="text1"/>
          <w:szCs w:val="28"/>
        </w:rPr>
      </w:r>
      <w:r>
        <w:rPr>
          <w:color w:val="000000" w:themeColor="text1"/>
          <w:szCs w:val="28"/>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188"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 o:spid="_x0000_s187"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185" w:name="_Toc230357745"/>
      <w:r>
        <w:t xml:space="preserve">Рисунок </w:t>
      </w:r>
      <w:r>
        <w:fldChar w:fldCharType="begin"/>
      </w:r>
      <w:r>
        <w:instrText xml:space="preserve">SEQ Рисунок \* ARABIC </w:instrText>
      </w:r>
      <w:r>
        <w:fldChar w:fldCharType="separate"/>
      </w:r>
      <w:r>
        <w:t xml:space="preserve">149</w:t>
      </w:r>
      <w:bookmarkEnd w:id="185"/>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189"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 o:spid="_x0000_s188"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186" w:name="_Toc230357746"/>
      <w:r>
        <w:t xml:space="preserve">Рисунок </w:t>
      </w:r>
      <w:r>
        <w:fldChar w:fldCharType="begin"/>
      </w:r>
      <w:r>
        <w:instrText xml:space="preserve">SEQ Рисунок \* ARABIC </w:instrText>
      </w:r>
      <w:r>
        <w:fldChar w:fldCharType="separate"/>
      </w:r>
      <w:r>
        <w:t xml:space="preserve">150</w:t>
      </w:r>
      <w:bookmarkEnd w:id="186"/>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w:t>
      </w:r>
      <w:r>
        <w:t xml:space="preserve">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190"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 o:spid="_x0000_s189"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187" w:name="_Toc230357747"/>
      <w:r>
        <w:t xml:space="preserve">Рисунок </w:t>
      </w:r>
      <w:fldSimple w:instr="SEQ Рисунок \* ARABIC ">
        <w:r>
          <w:t xml:space="preserve">151</w:t>
        </w:r>
        <w:bookmarkEnd w:id="187"/>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191"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 o:spid="_x0000_s190"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188" w:name="_Toc230357748"/>
      <w:r>
        <w:t xml:space="preserve">Рисунок </w:t>
      </w:r>
      <w:r>
        <w:fldChar w:fldCharType="begin"/>
      </w:r>
      <w:r>
        <w:instrText xml:space="preserve">SEQ Рисунок \* ARABIC </w:instrText>
      </w:r>
      <w:r>
        <w:fldChar w:fldCharType="separate"/>
      </w:r>
      <w:r>
        <w:t xml:space="preserve">152</w:t>
      </w:r>
      <w:bookmarkEnd w:id="188"/>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192"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 o:spid="_x0000_s191"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189" w:name="_Toc230357749"/>
      <w:r>
        <w:t xml:space="preserve">Рисунок </w:t>
      </w:r>
      <w:fldSimple w:instr="SEQ Рисунок \* ARABIC ">
        <w:r>
          <w:t xml:space="preserve">153</w:t>
        </w:r>
        <w:bookmarkEnd w:id="189"/>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193"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 o:spid="_x0000_s192"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190" w:name="_Toc230357750"/>
      <w:r>
        <w:t xml:space="preserve">Рисунок </w:t>
      </w:r>
      <w:fldSimple w:instr="SEQ Рисунок \* ARABIC ">
        <w:r>
          <w:t xml:space="preserve">154</w:t>
        </w:r>
        <w:bookmarkEnd w:id="190"/>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194"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 o:spid="_x0000_s193"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191" w:name="_Toc230357751"/>
      <w:r>
        <w:t xml:space="preserve">Рисунок </w:t>
      </w:r>
      <w:fldSimple w:instr="SEQ Рисунок \* ARABIC ">
        <w:r>
          <w:t xml:space="preserve">155</w:t>
        </w:r>
        <w:bookmarkEnd w:id="191"/>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195"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 o:spid="_x0000_s194"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192" w:name="_Toc230357752"/>
      <w:r>
        <w:t xml:space="preserve">Рисунок </w:t>
      </w:r>
      <w:fldSimple w:instr="SEQ Рисунок \* ARABIC ">
        <w:r>
          <w:t xml:space="preserve">156</w:t>
        </w:r>
        <w:bookmarkEnd w:id="192"/>
      </w:fldSimple>
      <w:r/>
      <w:r/>
    </w:p>
    <w:p>
      <w:pPr>
        <w:rPr>
          <w:color w:val="000000" w:themeColor="text1"/>
          <w:szCs w:val="28"/>
        </w:rPr>
      </w:pPr>
      <w:r>
        <w:t xml:space="preserve">Рисунок Рисунок Рисунок </w:t>
      </w:r>
      <w:r>
        <w:rPr>
          <w:color w:val="000000" w:themeColor="text1"/>
          <w:szCs w:val="28"/>
        </w:rPr>
        <w:t xml:space="preserve">Заполняем в документ:</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736982"/>
                <wp:effectExtent l="0" t="0" r="0" b="0"/>
                <wp:docPr id="19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9"/>
                        <a:stretch/>
                      </pic:blipFill>
                      <pic:spPr bwMode="auto">
                        <a:xfrm>
                          <a:off x="0" y="0"/>
                          <a:ext cx="6029960" cy="17369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5" o:spid="_x0000_s195" type="#_x0000_t75" style="width:474.80pt;height:136.77pt;mso-wrap-distance-left:0.00pt;mso-wrap-distance-top:0.00pt;mso-wrap-distance-right:0.00pt;mso-wrap-distance-bottom:0.00pt;" stroked="false">
                <v:path textboxrect="0,0,0,0"/>
                <v:imagedata r:id="rId89" o:title=""/>
              </v:shape>
            </w:pict>
          </mc:Fallback>
        </mc:AlternateContent>
      </w:r>
      <w:r/>
    </w:p>
    <w:p>
      <w:pPr>
        <w:jc w:val="center"/>
      </w:pPr>
      <w:r/>
      <w:r/>
    </w:p>
    <w:p>
      <w:pPr>
        <w:pStyle w:val="1406"/>
      </w:pPr>
      <w:r/>
      <w:bookmarkStart w:id="193" w:name="_Toc230357753"/>
      <w:r>
        <w:t xml:space="preserve">Рисунок </w:t>
      </w:r>
      <w:r>
        <w:fldChar w:fldCharType="begin"/>
      </w:r>
      <w:r>
        <w:instrText xml:space="preserve"> SEQ Рисунок \* ARABIC </w:instrText>
      </w:r>
      <w:r>
        <w:fldChar w:fldCharType="separate"/>
      </w:r>
      <w:r>
        <w:t xml:space="preserve">157</w:t>
      </w:r>
      <w:bookmarkEnd w:id="193"/>
      <w:r>
        <w:fldChar w:fldCharType="end"/>
      </w:r>
      <w:r/>
    </w:p>
    <w:p>
      <w:pP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 случае отсутствия какого-либо из членов комиссии, следует установить значение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921198"/>
                <wp:effectExtent l="0" t="0" r="0" b="3175"/>
                <wp:docPr id="197"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0"/>
                        <a:stretch/>
                      </pic:blipFill>
                      <pic:spPr bwMode="auto">
                        <a:xfrm>
                          <a:off x="0" y="0"/>
                          <a:ext cx="6029960" cy="192119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 o:spid="_x0000_s196" type="#_x0000_t75" style="width:474.80pt;height:151.28pt;mso-wrap-distance-left:0.00pt;mso-wrap-distance-top:0.00pt;mso-wrap-distance-right:0.00pt;mso-wrap-distance-bottom:0.00pt;" stroked="false">
                <v:path textboxrect="0,0,0,0"/>
                <v:imagedata r:id="rId90" o:title=""/>
              </v:shape>
            </w:pict>
          </mc:Fallback>
        </mc:AlternateContent>
      </w:r>
      <w:r/>
    </w:p>
    <w:p>
      <w:pPr>
        <w:jc w:val="center"/>
      </w:pPr>
      <w:r/>
      <w:r/>
    </w:p>
    <w:p>
      <w:pPr>
        <w:pStyle w:val="1406"/>
      </w:pPr>
      <w:r/>
      <w:bookmarkStart w:id="194" w:name="_Toc230357754"/>
      <w:r>
        <w:t xml:space="preserve">Рисунок </w:t>
      </w:r>
      <w:r>
        <w:fldChar w:fldCharType="begin"/>
      </w:r>
      <w:r>
        <w:instrText xml:space="preserve"> SEQ Рисунок \* ARABIC </w:instrText>
      </w:r>
      <w:r>
        <w:fldChar w:fldCharType="separate"/>
      </w:r>
      <w:r>
        <w:t xml:space="preserve">158</w:t>
      </w:r>
      <w:bookmarkEnd w:id="194"/>
      <w:r>
        <w:fldChar w:fldCharType="end"/>
      </w:r>
      <w:r/>
    </w:p>
    <w:p>
      <w:pP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По гиперссылке </w:t>
      </w:r>
      <w:r>
        <w:rPr>
          <w:b/>
          <w:color w:val="000000" w:themeColor="text1"/>
          <w:szCs w:val="28"/>
        </w:rPr>
        <w:t xml:space="preserve">Присоединенные файлы</w:t>
      </w:r>
      <w:r>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010410"/>
                <wp:effectExtent l="0" t="0" r="3175" b="0"/>
                <wp:docPr id="198" name="Rectangle 515"/>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0104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637665"/>
                                      <wp:effectExtent l="0" t="0" r="0" b="0"/>
                                      <wp:docPr id="199"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r/>
                                            </pic:nvPicPr>
                                            <pic:blipFill>
                                              <a:blip r:embed="rId64"/>
                                              <a:stretch/>
                                            </pic:blipFill>
                                            <pic:spPr bwMode="auto">
                                              <a:xfrm>
                                                <a:off x="0" y="0"/>
                                                <a:ext cx="5940425" cy="16376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 o:spid="_x0000_s197" type="#_x0000_t75" style="width:467.75pt;height:128.95pt;mso-wrap-distance-left:0.00pt;mso-wrap-distance-top:0.00pt;mso-wrap-distance-right:0.00pt;mso-wrap-distance-bottom:0.00pt;" stroked="false">
                                      <v:path textboxrect="0,0,0,0"/>
                                      <v:imagedata r:id="rId6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8" o:spid="_x0000_s198" o:spt="1" type="#_x0000_t1" style="width:467.75pt;height:158.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637665"/>
                                <wp:effectExtent l="0" t="0" r="0" b="0"/>
                                <wp:docPr id="199"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r/>
                                      </pic:nvPicPr>
                                      <pic:blipFill>
                                        <a:blip r:embed="rId64"/>
                                        <a:stretch/>
                                      </pic:blipFill>
                                      <pic:spPr bwMode="auto">
                                        <a:xfrm>
                                          <a:off x="0" y="0"/>
                                          <a:ext cx="5940425" cy="16376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 o:spid="_x0000_s197" type="#_x0000_t75" style="width:467.75pt;height:128.95pt;mso-wrap-distance-left:0.00pt;mso-wrap-distance-top:0.00pt;mso-wrap-distance-right:0.00pt;mso-wrap-distance-bottom:0.00pt;" stroked="false">
                                <v:path textboxrect="0,0,0,0"/>
                                <v:imagedata r:id="rId64" o:title=""/>
                              </v:shape>
                            </w:pict>
                          </mc:Fallback>
                        </mc:AlternateContent>
                      </w:r>
                      <w:r/>
                    </w:p>
                  </w:txbxContent>
                </v:textbox>
              </v:shape>
            </w:pict>
          </mc:Fallback>
        </mc:AlternateContent>
      </w:r>
      <w:r/>
    </w:p>
    <w:p>
      <w:pPr>
        <w:jc w:val="center"/>
      </w:pPr>
      <w:r/>
      <w:r/>
    </w:p>
    <w:p>
      <w:pPr>
        <w:pStyle w:val="1406"/>
      </w:pPr>
      <w:r/>
      <w:bookmarkStart w:id="195" w:name="_Toc230357755"/>
      <w:r>
        <w:t xml:space="preserve">Рисунок </w:t>
      </w:r>
      <w:r>
        <w:fldChar w:fldCharType="begin"/>
      </w:r>
      <w:r>
        <w:instrText xml:space="preserve"> SEQ Рисунок \* ARABIC </w:instrText>
      </w:r>
      <w:r>
        <w:fldChar w:fldCharType="separate"/>
      </w:r>
      <w:r>
        <w:t xml:space="preserve">159</w:t>
      </w:r>
      <w:bookmarkEnd w:id="195"/>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Первый этап имеет два статуса выполнения</w:t>
      </w:r>
      <w:r>
        <w:rPr>
          <w:color w:val="000000" w:themeColor="text1"/>
        </w:rPr>
      </w:r>
    </w:p>
    <w:p>
      <w:pPr>
        <w:rPr>
          <w:color w:val="000000" w:themeColor="text1"/>
          <w:szCs w:val="28"/>
        </w:rPr>
      </w:pPr>
      <w:r>
        <w:rPr>
          <w:color w:val="000000" w:themeColor="text1"/>
          <w:szCs w:val="28"/>
        </w:rPr>
        <w:t xml:space="preserve">«На согласование», «Заседание не состоялось»</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124450" cy="687070"/>
                <wp:effectExtent l="0" t="0" r="0" b="0"/>
                <wp:docPr id="200" name="Rectangle 514"/>
                <wp:cNvGraphicFramePr/>
                <a:graphic xmlns:a="http://schemas.openxmlformats.org/drawingml/2006/main">
                  <a:graphicData uri="http://schemas.microsoft.com/office/word/2010/wordprocessingShape">
                    <wps:wsp>
                      <wps:cNvPr id="0" name=""/>
                      <wps:cNvSpPr>
                        <a:spLocks noChangeArrowheads="1"/>
                      </wps:cNvSpPr>
                      <wps:spPr bwMode="auto">
                        <a:xfrm>
                          <a:off x="0" y="0"/>
                          <a:ext cx="5124450" cy="68706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124450" cy="314325"/>
                                      <wp:effectExtent l="0" t="0" r="0" b="0"/>
                                      <wp:docPr id="201"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 o:spid="_x0000_s199" type="#_x0000_t75" style="width:403.50pt;height:24.75pt;mso-wrap-distance-left:0.00pt;mso-wrap-distance-top:0.00pt;mso-wrap-distance-right:0.00pt;mso-wrap-distance-bottom:0.00pt;" stroked="false">
                                      <v:path textboxrect="0,0,0,0"/>
                                      <v:imagedata r:id="rId6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00" o:spid="_x0000_s200" o:spt="1" type="#_x0000_t1" style="width:403.50pt;height:5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124450" cy="314325"/>
                                <wp:effectExtent l="0" t="0" r="0" b="0"/>
                                <wp:docPr id="201"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 o:spid="_x0000_s199" type="#_x0000_t75" style="width:403.50pt;height:24.75pt;mso-wrap-distance-left:0.00pt;mso-wrap-distance-top:0.00pt;mso-wrap-distance-right:0.00pt;mso-wrap-distance-bottom:0.00pt;" stroked="false">
                                <v:path textboxrect="0,0,0,0"/>
                                <v:imagedata r:id="rId65" o:title=""/>
                              </v:shape>
                            </w:pict>
                          </mc:Fallback>
                        </mc:AlternateContent>
                      </w:r>
                      <w:r/>
                    </w:p>
                  </w:txbxContent>
                </v:textbox>
              </v:shape>
            </w:pict>
          </mc:Fallback>
        </mc:AlternateContent>
      </w:r>
      <w:r/>
    </w:p>
    <w:p>
      <w:pPr>
        <w:jc w:val="center"/>
      </w:pPr>
      <w:r/>
      <w:r/>
    </w:p>
    <w:p>
      <w:pPr>
        <w:pStyle w:val="1406"/>
      </w:pPr>
      <w:r/>
      <w:bookmarkStart w:id="196" w:name="_Toc230357756"/>
      <w:r>
        <w:t xml:space="preserve">Рисунок </w:t>
      </w:r>
      <w:r>
        <w:fldChar w:fldCharType="begin"/>
      </w:r>
      <w:r>
        <w:instrText xml:space="preserve"> SEQ Рисунок \* ARABIC </w:instrText>
      </w:r>
      <w:r>
        <w:fldChar w:fldCharType="separate"/>
      </w:r>
      <w:r>
        <w:t xml:space="preserve">160</w:t>
      </w:r>
      <w:bookmarkEnd w:id="19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Отправляем документ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соответствующее сообщение. </w:t>
      </w:r>
      <w:r>
        <w:rPr>
          <w:color w:val="000000" w:themeColor="text1"/>
        </w:rPr>
      </w:r>
    </w:p>
    <w:p>
      <w:pPr>
        <w:rPr>
          <w:color w:val="000000" w:themeColor="text1"/>
        </w:rPr>
      </w:pPr>
      <w:r>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r>
        <w:rPr>
          <w:color w:val="000000" w:themeColor="text1"/>
        </w:rPr>
      </w:r>
    </w:p>
    <w:p>
      <w:pPr>
        <w:rPr>
          <w:color w:val="000000" w:themeColor="text1"/>
        </w:rPr>
      </w:pPr>
      <w:r>
        <w:rPr>
          <w:color w:val="000000" w:themeColor="text1"/>
          <w:szCs w:val="28"/>
        </w:rPr>
        <w:t xml:space="preserve">Также на этапе </w:t>
      </w:r>
      <w:r>
        <w:rPr>
          <w:color w:val="000000" w:themeColor="text1"/>
          <w:szCs w:val="28"/>
        </w:rPr>
        <w:t xml:space="preserve">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r>
        <w:rPr>
          <w:color w:val="000000" w:themeColor="text1"/>
        </w:rP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одновременно на второй и третий этап для исполнения. </w:t>
      </w:r>
      <w:r>
        <w:rPr>
          <w:color w:val="000000" w:themeColor="text1"/>
        </w:rPr>
      </w:r>
    </w:p>
    <w:p>
      <w:pPr>
        <w:rPr>
          <w:color w:val="000000" w:themeColor="text1"/>
        </w:rPr>
      </w:pPr>
      <w:r>
        <w:rPr>
          <w:color w:val="000000" w:themeColor="text1"/>
          <w:szCs w:val="28"/>
        </w:rPr>
        <w:t xml:space="preserve">После отправки документа на согласование, процесс шаблона выглядит следующим образом: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301750"/>
                <wp:effectExtent l="0" t="0" r="3175" b="0"/>
                <wp:docPr id="202"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1"/>
                        <a:stretch/>
                      </pic:blipFill>
                      <pic:spPr bwMode="auto">
                        <a:xfrm>
                          <a:off x="0" y="0"/>
                          <a:ext cx="5940425" cy="1301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 o:spid="_x0000_s201" type="#_x0000_t75" style="width:467.75pt;height:102.50pt;mso-wrap-distance-left:0.00pt;mso-wrap-distance-top:0.00pt;mso-wrap-distance-right:0.00pt;mso-wrap-distance-bottom:0.00pt;" stroked="false">
                <v:path textboxrect="0,0,0,0"/>
                <v:imagedata r:id="rId121" o:title=""/>
              </v:shape>
            </w:pict>
          </mc:Fallback>
        </mc:AlternateContent>
      </w:r>
      <w:r/>
    </w:p>
    <w:p>
      <w:pPr>
        <w:jc w:val="center"/>
      </w:pPr>
      <w:r/>
      <w:r/>
    </w:p>
    <w:p>
      <w:pPr>
        <w:pStyle w:val="1406"/>
      </w:pPr>
      <w:r/>
      <w:bookmarkStart w:id="197" w:name="_Toc230357757"/>
      <w:r>
        <w:t xml:space="preserve">Рисунок </w:t>
      </w:r>
      <w:r>
        <w:fldChar w:fldCharType="begin"/>
      </w:r>
      <w:r>
        <w:instrText xml:space="preserve"> SEQ Рисунок \* ARABIC </w:instrText>
      </w:r>
      <w:r>
        <w:fldChar w:fldCharType="separate"/>
      </w:r>
      <w:r>
        <w:t xml:space="preserve">161</w:t>
      </w:r>
      <w:bookmarkEnd w:id="197"/>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Автоматически будут сформированы задачи пользователя на всех членов комиссии.</w:t>
      </w:r>
      <w:r>
        <w:rPr>
          <w:color w:val="000000" w:themeColor="text1"/>
        </w:rPr>
      </w:r>
    </w:p>
    <w:p>
      <w:pPr>
        <w:rPr>
          <w:color w:val="000000" w:themeColor="text1"/>
          <w:szCs w:val="28"/>
        </w:rPr>
      </w:pPr>
      <w:r>
        <w:rPr>
          <w:color w:val="000000" w:themeColor="text1"/>
          <w:szCs w:val="28"/>
        </w:rPr>
        <w:t xml:space="preserve">Далее каждый член комиссии принимает задачу к исполнению.</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058545"/>
                <wp:effectExtent l="0" t="0" r="3175" b="8255"/>
                <wp:docPr id="203"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2"/>
                        <a:stretch/>
                      </pic:blipFill>
                      <pic:spPr bwMode="auto">
                        <a:xfrm>
                          <a:off x="0" y="0"/>
                          <a:ext cx="5940425" cy="10585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2" o:spid="_x0000_s202" type="#_x0000_t75" style="width:467.75pt;height:83.35pt;mso-wrap-distance-left:0.00pt;mso-wrap-distance-top:0.00pt;mso-wrap-distance-right:0.00pt;mso-wrap-distance-bottom:0.00pt;" stroked="false">
                <v:path textboxrect="0,0,0,0"/>
                <v:imagedata r:id="rId122" o:title=""/>
              </v:shape>
            </w:pict>
          </mc:Fallback>
        </mc:AlternateContent>
      </w:r>
      <w:r/>
    </w:p>
    <w:p>
      <w:pPr>
        <w:jc w:val="center"/>
      </w:pPr>
      <w:r/>
      <w:r/>
    </w:p>
    <w:p>
      <w:pPr>
        <w:pStyle w:val="1406"/>
      </w:pPr>
      <w:r/>
      <w:bookmarkStart w:id="198" w:name="_Toc230357758"/>
      <w:r>
        <w:t xml:space="preserve">Рисунок </w:t>
      </w:r>
      <w:r>
        <w:fldChar w:fldCharType="begin"/>
      </w:r>
      <w:r>
        <w:instrText xml:space="preserve"> SEQ Рисунок \* ARABIC </w:instrText>
      </w:r>
      <w:r>
        <w:fldChar w:fldCharType="separate"/>
      </w:r>
      <w:r>
        <w:t xml:space="preserve">162</w:t>
      </w:r>
      <w:bookmarkEnd w:id="198"/>
      <w:r>
        <w:fldChar w:fldCharType="end"/>
      </w:r>
      <w:r/>
    </w:p>
    <w:p>
      <w:pPr>
        <w:ind w:firstLine="0"/>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Член комиссии </w:t>
      </w:r>
      <w:r>
        <w:rPr>
          <w:color w:val="000000" w:themeColor="text1"/>
          <w:szCs w:val="28"/>
        </w:rPr>
        <w:t xml:space="preserve">необходимо ознакомится с документом.</w:t>
      </w:r>
      <w:r>
        <w:rPr>
          <w:color w:val="000000" w:themeColor="text1"/>
          <w:szCs w:val="28"/>
        </w:rPr>
      </w:r>
    </w:p>
    <w:p>
      <w:pPr>
        <w:rPr>
          <w:color w:val="000000" w:themeColor="text1"/>
          <w:szCs w:val="28"/>
        </w:rPr>
      </w:pPr>
      <w:r>
        <w:rPr>
          <w:color w:val="000000" w:themeColor="text1"/>
          <w:szCs w:val="28"/>
        </w:rPr>
        <w:t xml:space="preserve">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795780"/>
                <wp:effectExtent l="0" t="0" r="8890" b="0"/>
                <wp:docPr id="20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3"/>
                        <a:stretch/>
                      </pic:blipFill>
                      <pic:spPr bwMode="auto">
                        <a:xfrm>
                          <a:off x="0" y="0"/>
                          <a:ext cx="6029960" cy="17957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 o:spid="_x0000_s203" type="#_x0000_t75" style="width:474.80pt;height:141.40pt;mso-wrap-distance-left:0.00pt;mso-wrap-distance-top:0.00pt;mso-wrap-distance-right:0.00pt;mso-wrap-distance-bottom:0.00pt;" stroked="false">
                <v:path textboxrect="0,0,0,0"/>
                <v:imagedata r:id="rId93" o:title=""/>
              </v:shape>
            </w:pict>
          </mc:Fallback>
        </mc:AlternateContent>
      </w:r>
      <w:r/>
    </w:p>
    <w:p>
      <w:pPr>
        <w:pStyle w:val="1406"/>
      </w:pPr>
      <w:r/>
      <w:bookmarkStart w:id="199" w:name="_Toc230357759"/>
      <w:r>
        <w:t xml:space="preserve">Рисунок </w:t>
      </w:r>
      <w:r>
        <w:fldChar w:fldCharType="begin"/>
      </w:r>
      <w:r>
        <w:instrText xml:space="preserve"> SEQ Рисунок \* ARABIC </w:instrText>
      </w:r>
      <w:r>
        <w:fldChar w:fldCharType="separate"/>
      </w:r>
      <w:r>
        <w:t xml:space="preserve">163</w:t>
      </w:r>
      <w:bookmarkEnd w:id="199"/>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Далее необходимо выполнить подписание формуляра ЭП при помощи кнопки-резолюции </w:t>
      </w:r>
      <w:r>
        <w:rPr>
          <w:b/>
          <w:color w:val="000000" w:themeColor="text1"/>
          <w:szCs w:val="28"/>
        </w:rPr>
        <w:t xml:space="preserve">Подписать</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486275" cy="1247775"/>
                <wp:effectExtent l="0" t="0" r="9525" b="9525"/>
                <wp:docPr id="205"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9"/>
                        <a:stretch/>
                      </pic:blipFill>
                      <pic:spPr bwMode="auto">
                        <a:xfrm>
                          <a:off x="0" y="0"/>
                          <a:ext cx="4486275" cy="1247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 o:spid="_x0000_s204" type="#_x0000_t75" style="width:353.25pt;height:98.25pt;mso-wrap-distance-left:0.00pt;mso-wrap-distance-top:0.00pt;mso-wrap-distance-right:0.00pt;mso-wrap-distance-bottom:0.00pt;" stroked="false">
                <v:path textboxrect="0,0,0,0"/>
                <v:imagedata r:id="rId69" o:title=""/>
              </v:shape>
            </w:pict>
          </mc:Fallback>
        </mc:AlternateContent>
      </w:r>
      <w:r/>
    </w:p>
    <w:p>
      <w:pPr>
        <w:pStyle w:val="1406"/>
      </w:pPr>
      <w:r/>
      <w:bookmarkStart w:id="200" w:name="_Toc230357760"/>
      <w:r>
        <w:t xml:space="preserve">Рисунок </w:t>
      </w:r>
      <w:r>
        <w:fldChar w:fldCharType="begin"/>
      </w:r>
      <w:r>
        <w:instrText xml:space="preserve"> SEQ Рисунок \* ARABIC </w:instrText>
      </w:r>
      <w:r>
        <w:fldChar w:fldCharType="separate"/>
      </w:r>
      <w:r>
        <w:t xml:space="preserve">164</w:t>
      </w:r>
      <w:bookmarkEnd w:id="200"/>
      <w:r>
        <w:fldChar w:fldCharType="end"/>
      </w:r>
      <w:r/>
    </w:p>
    <w:p>
      <w: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на этапе </w:t>
      </w:r>
      <w:r>
        <w:rPr>
          <w:b/>
          <w:color w:val="000000" w:themeColor="text1"/>
          <w:szCs w:val="28"/>
        </w:rPr>
        <w:t xml:space="preserve">Корректировка перечня подписантов</w:t>
      </w:r>
      <w:r>
        <w:rPr>
          <w:color w:val="000000" w:themeColor="text1"/>
          <w:szCs w:val="28"/>
        </w:rPr>
        <w:t xml:space="preserve">. Документ переходит на данный этап одновременно с началом этапа </w:t>
      </w:r>
      <w:r>
        <w:rPr>
          <w:b/>
          <w:color w:val="000000" w:themeColor="text1"/>
          <w:szCs w:val="28"/>
        </w:rPr>
        <w:t xml:space="preserve">Подписание комиссией</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1301750"/>
                <wp:effectExtent l="0" t="0" r="3175" b="0"/>
                <wp:docPr id="206"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3"/>
                        <a:stretch/>
                      </pic:blipFill>
                      <pic:spPr bwMode="auto">
                        <a:xfrm>
                          <a:off x="0" y="0"/>
                          <a:ext cx="5940425" cy="1301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 o:spid="_x0000_s205" type="#_x0000_t75" style="width:467.75pt;height:102.50pt;mso-wrap-distance-left:0.00pt;mso-wrap-distance-top:0.00pt;mso-wrap-distance-right:0.00pt;mso-wrap-distance-bottom:0.00pt;" stroked="false">
                <v:path textboxrect="0,0,0,0"/>
                <v:imagedata r:id="rId123" o:title=""/>
              </v:shape>
            </w:pict>
          </mc:Fallback>
        </mc:AlternateContent>
      </w:r>
      <w:r/>
    </w:p>
    <w:p>
      <w:pPr>
        <w:pStyle w:val="1406"/>
      </w:pPr>
      <w:r/>
      <w:bookmarkStart w:id="201" w:name="_Toc230357761"/>
      <w:r>
        <w:t xml:space="preserve">Рисунок </w:t>
      </w:r>
      <w:r>
        <w:fldChar w:fldCharType="begin"/>
      </w:r>
      <w:r>
        <w:instrText xml:space="preserve"> SEQ Рисунок \* ARABIC </w:instrText>
      </w:r>
      <w:r>
        <w:fldChar w:fldCharType="separate"/>
      </w:r>
      <w:r>
        <w:t xml:space="preserve">165</w:t>
      </w:r>
      <w:bookmarkEnd w:id="201"/>
      <w:r>
        <w:fldChar w:fldCharType="end"/>
      </w:r>
      <w:r/>
    </w:p>
    <w:p>
      <w:pPr>
        <w:keepNext/>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szCs w:val="28"/>
        </w:rPr>
      </w:r>
    </w:p>
    <w:p>
      <w:pPr>
        <w:rPr>
          <w:color w:val="000000" w:themeColor="text1"/>
        </w:rPr>
      </w:pPr>
      <w:r>
        <w:rPr>
          <w:color w:val="000000" w:themeColor="text1"/>
          <w:szCs w:val="28"/>
        </w:rPr>
        <w:t xml:space="preserve">В форме документа в окне Процесс задача пользователя будет отображена как отмененная.</w:t>
      </w:r>
      <w:r>
        <w:rPr>
          <w:color w:val="000000" w:themeColor="text1"/>
        </w:rPr>
      </w:r>
    </w:p>
    <w:p>
      <w:pPr>
        <w:rPr>
          <w:color w:val="000000" w:themeColor="text1"/>
        </w:rPr>
      </w:pPr>
      <w:r>
        <w:rPr>
          <w:color w:val="000000" w:themeColor="text1"/>
          <w:szCs w:val="28"/>
        </w:rPr>
        <w:t xml:space="preserve">В случае, если все члены комиссии подписали документ, задача </w:t>
      </w:r>
      <w:r>
        <w:rPr>
          <w:b/>
          <w:color w:val="000000" w:themeColor="text1"/>
          <w:szCs w:val="28"/>
        </w:rPr>
        <w:t xml:space="preserve">Корректировка перечня подписантов</w:t>
      </w:r>
      <w:r>
        <w:rPr>
          <w:color w:val="000000" w:themeColor="text1"/>
          <w:szCs w:val="28"/>
        </w:rPr>
        <w:t xml:space="preserve"> будет автоматически отменена. </w:t>
      </w:r>
      <w:r>
        <w:rPr>
          <w:color w:val="000000" w:themeColor="text1"/>
        </w:rPr>
      </w:r>
    </w:p>
    <w:p>
      <w:pPr>
        <w:rPr>
          <w:color w:val="000000" w:themeColor="text1"/>
          <w:szCs w:val="28"/>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Корректировка перечня подписантов комиссии </w:t>
      </w:r>
      <w:r>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Pr>
          <w:b/>
          <w:color w:val="000000" w:themeColor="text1"/>
          <w:szCs w:val="28"/>
        </w:rPr>
        <w:t xml:space="preserve">Завершить подписание</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657600" cy="728516"/>
                <wp:effectExtent l="0" t="0" r="0" b="0"/>
                <wp:docPr id="207"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3"/>
                        <a:stretch/>
                      </pic:blipFill>
                      <pic:spPr bwMode="auto">
                        <a:xfrm>
                          <a:off x="0" y="0"/>
                          <a:ext cx="3657600" cy="7285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 o:spid="_x0000_s206" type="#_x0000_t75" style="width:288.00pt;height:57.36pt;mso-wrap-distance-left:0.00pt;mso-wrap-distance-top:0.00pt;mso-wrap-distance-right:0.00pt;mso-wrap-distance-bottom:0.00pt;" stroked="false">
                <v:path textboxrect="0,0,0,0"/>
                <v:imagedata r:id="rId73" o:title=""/>
              </v:shape>
            </w:pict>
          </mc:Fallback>
        </mc:AlternateContent>
      </w:r>
      <w:r/>
    </w:p>
    <w:p>
      <w:pPr>
        <w:pStyle w:val="1406"/>
      </w:pPr>
      <w:r/>
      <w:bookmarkStart w:id="202" w:name="_Toc230357762"/>
      <w:r>
        <w:t xml:space="preserve">Рисунок </w:t>
      </w:r>
      <w:r>
        <w:fldChar w:fldCharType="begin"/>
      </w:r>
      <w:r>
        <w:instrText xml:space="preserve"> SEQ Рисунок \* ARABIC </w:instrText>
      </w:r>
      <w:r>
        <w:fldChar w:fldCharType="separate"/>
      </w:r>
      <w:r>
        <w:t xml:space="preserve">166</w:t>
      </w:r>
      <w:bookmarkEnd w:id="202"/>
      <w:r>
        <w:fldChar w:fldCharType="end"/>
      </w:r>
      <w:r/>
    </w:p>
    <w:p>
      <w:pPr>
        <w:spacing w:before="240"/>
        <w:rPr>
          <w:b/>
          <w:color w:val="000000" w:themeColor="text1"/>
          <w:szCs w:val="28"/>
        </w:rPr>
      </w:pPr>
      <w:r>
        <w:rPr>
          <w:color w:val="000000" w:themeColor="text1"/>
          <w:szCs w:val="28"/>
        </w:rPr>
        <w:t xml:space="preserve">После завершения подписания всеми членами комиссии документу будет присвоен статус </w:t>
      </w:r>
      <w:r>
        <w:rPr>
          <w:b/>
          <w:color w:val="000000" w:themeColor="text1"/>
          <w:szCs w:val="28"/>
        </w:rPr>
        <w:t xml:space="preserve">Подписан членом комиссии.</w:t>
      </w:r>
      <w:r>
        <w:rPr>
          <w:b/>
          <w:color w:val="000000" w:themeColor="text1"/>
          <w:szCs w:val="28"/>
        </w:rPr>
      </w:r>
    </w:p>
    <w:p>
      <w:pPr>
        <w:spacing w:before="240"/>
        <w:rPr>
          <w:color w:val="000000" w:themeColor="text1"/>
          <w:szCs w:val="28"/>
          <w:u w:val="single"/>
        </w:rPr>
      </w:pPr>
      <w:r>
        <w:rPr>
          <w:color w:val="000000" w:themeColor="text1"/>
          <w:szCs w:val="28"/>
        </w:rPr>
        <w:t xml:space="preserve">Документ по шаблону процесса будет передан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 </w:t>
      </w:r>
      <w:r>
        <w:rPr>
          <w:color w:val="000000" w:themeColor="text1"/>
          <w:szCs w:val="28"/>
          <w:u w:val="single"/>
        </w:rPr>
        <w:t xml:space="preserve">из состава комиссии.</w:t>
      </w:r>
      <w:r>
        <w:rPr>
          <w:color w:val="000000" w:themeColor="text1"/>
          <w:szCs w:val="28"/>
          <w:u w:val="single"/>
        </w:rPr>
      </w:r>
    </w:p>
    <w:p>
      <w:pPr>
        <w:spacing w:before="240"/>
        <w:rPr>
          <w:color w:val="000000" w:themeColor="text1"/>
          <w:u w:val="single"/>
        </w:rPr>
      </w:pPr>
      <w:r>
        <w:rPr>
          <w:color w:val="000000" w:themeColor="text1"/>
          <w:u w:val="single"/>
        </w:rPr>
      </w:r>
      <w:r>
        <w:rPr>
          <w:color w:val="000000" w:themeColor="text1"/>
          <w:u w:val="single"/>
        </w:rPr>
      </w:r>
    </w:p>
    <w:p>
      <w:pPr>
        <w:ind w:firstLine="0"/>
        <w:jc w:val="center"/>
        <w:keepNext/>
      </w:pPr>
      <w:r>
        <mc:AlternateContent>
          <mc:Choice Requires="wpg">
            <w:drawing>
              <wp:inline xmlns:wp="http://schemas.openxmlformats.org/drawingml/2006/wordprocessingDrawing" distT="0" distB="0" distL="0" distR="0">
                <wp:extent cx="5940425" cy="835025"/>
                <wp:effectExtent l="0" t="0" r="3175" b="3175"/>
                <wp:docPr id="208"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4"/>
                        <a:stretch/>
                      </pic:blipFill>
                      <pic:spPr bwMode="auto">
                        <a:xfrm>
                          <a:off x="0" y="0"/>
                          <a:ext cx="5940425" cy="8350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 o:spid="_x0000_s207" type="#_x0000_t75" style="width:467.75pt;height:65.75pt;mso-wrap-distance-left:0.00pt;mso-wrap-distance-top:0.00pt;mso-wrap-distance-right:0.00pt;mso-wrap-distance-bottom:0.00pt;" stroked="false">
                <v:path textboxrect="0,0,0,0"/>
                <v:imagedata r:id="rId124" o:title=""/>
              </v:shape>
            </w:pict>
          </mc:Fallback>
        </mc:AlternateContent>
      </w:r>
      <w:r/>
    </w:p>
    <w:p>
      <w:pPr>
        <w:jc w:val="center"/>
      </w:pPr>
      <w:r/>
      <w:r/>
    </w:p>
    <w:p>
      <w:pPr>
        <w:pStyle w:val="1406"/>
      </w:pPr>
      <w:r/>
      <w:bookmarkStart w:id="203" w:name="_Toc230357763"/>
      <w:r>
        <w:t xml:space="preserve">Рисунок </w:t>
      </w:r>
      <w:r>
        <w:fldChar w:fldCharType="begin"/>
      </w:r>
      <w:r>
        <w:instrText xml:space="preserve"> SEQ Рисунок \* ARABIC </w:instrText>
      </w:r>
      <w:r>
        <w:fldChar w:fldCharType="separate"/>
      </w:r>
      <w:r>
        <w:t xml:space="preserve">167</w:t>
      </w:r>
      <w:bookmarkEnd w:id="203"/>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Председатель комиссии </w:t>
      </w:r>
      <w:r>
        <w:rPr>
          <w:color w:val="000000" w:themeColor="text1"/>
          <w:szCs w:val="28"/>
        </w:rPr>
        <w:t xml:space="preserve">необходимо ознакомится с документом.</w:t>
      </w:r>
      <w:r>
        <w:rPr>
          <w:color w:val="000000" w:themeColor="text1"/>
          <w:szCs w:val="28"/>
        </w:rPr>
      </w:r>
    </w:p>
    <w:p>
      <w:pPr>
        <w:rPr>
          <w:color w:val="000000" w:themeColor="text1"/>
          <w:szCs w:val="28"/>
        </w:rPr>
      </w:pPr>
      <w:r>
        <w:rPr>
          <w:color w:val="000000" w:themeColor="text1"/>
          <w:szCs w:val="28"/>
        </w:rPr>
        <w:t xml:space="preserve">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760631"/>
                <wp:effectExtent l="0" t="0" r="0" b="0"/>
                <wp:docPr id="209"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6"/>
                        <a:stretch/>
                      </pic:blipFill>
                      <pic:spPr bwMode="auto">
                        <a:xfrm>
                          <a:off x="0" y="0"/>
                          <a:ext cx="6029960" cy="17606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8" o:spid="_x0000_s208" type="#_x0000_t75" style="width:474.80pt;height:138.63pt;mso-wrap-distance-left:0.00pt;mso-wrap-distance-top:0.00pt;mso-wrap-distance-right:0.00pt;mso-wrap-distance-bottom:0.00pt;" stroked="false">
                <v:path textboxrect="0,0,0,0"/>
                <v:imagedata r:id="rId96" o:title=""/>
              </v:shape>
            </w:pict>
          </mc:Fallback>
        </mc:AlternateContent>
      </w:r>
      <w:r/>
    </w:p>
    <w:p>
      <w:pPr>
        <w:pStyle w:val="1406"/>
      </w:pPr>
      <w:r/>
      <w:bookmarkStart w:id="204" w:name="_Toc230357764"/>
      <w:r>
        <w:t xml:space="preserve">Рисунок </w:t>
      </w:r>
      <w:r>
        <w:fldChar w:fldCharType="begin"/>
      </w:r>
      <w:r>
        <w:instrText xml:space="preserve"> SEQ Рисунок \* ARABIC </w:instrText>
      </w:r>
      <w:r>
        <w:fldChar w:fldCharType="separate"/>
      </w:r>
      <w:r>
        <w:t xml:space="preserve">168</w:t>
      </w:r>
      <w:bookmarkEnd w:id="204"/>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Далее необходимо выполнить подписание формуляра ЭП при помощи кнопки-резолюции </w:t>
      </w:r>
      <w:r>
        <w:rPr>
          <w:b/>
          <w:color w:val="000000" w:themeColor="text1"/>
          <w:szCs w:val="28"/>
        </w:rPr>
        <w:t xml:space="preserve">Подписать</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191125" cy="1524000"/>
                <wp:effectExtent l="0" t="0" r="9525" b="0"/>
                <wp:docPr id="210"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5"/>
                        <a:stretch/>
                      </pic:blipFill>
                      <pic:spPr bwMode="auto">
                        <a:xfrm>
                          <a:off x="0" y="0"/>
                          <a:ext cx="5191125" cy="1524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9" o:spid="_x0000_s209" type="#_x0000_t75" style="width:408.75pt;height:120.00pt;mso-wrap-distance-left:0.00pt;mso-wrap-distance-top:0.00pt;mso-wrap-distance-right:0.00pt;mso-wrap-distance-bottom:0.00pt;" stroked="false">
                <v:path textboxrect="0,0,0,0"/>
                <v:imagedata r:id="rId75" o:title=""/>
              </v:shape>
            </w:pict>
          </mc:Fallback>
        </mc:AlternateContent>
      </w:r>
      <w:r/>
    </w:p>
    <w:p>
      <w:pPr>
        <w:pStyle w:val="1406"/>
      </w:pPr>
      <w:r/>
      <w:bookmarkStart w:id="205" w:name="_Toc230357765"/>
      <w:r>
        <w:t xml:space="preserve">Рисунок </w:t>
      </w:r>
      <w:r>
        <w:fldChar w:fldCharType="begin"/>
      </w:r>
      <w:r>
        <w:instrText xml:space="preserve"> SEQ Рисунок \* ARABIC </w:instrText>
      </w:r>
      <w:r>
        <w:fldChar w:fldCharType="separate"/>
      </w:r>
      <w:r>
        <w:t xml:space="preserve">169</w:t>
      </w:r>
      <w:bookmarkEnd w:id="205"/>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Документ будет направлен по шаблону процесса на этап </w:t>
      </w:r>
      <w:r>
        <w:rPr>
          <w:b/>
          <w:color w:val="000000" w:themeColor="text1"/>
          <w:szCs w:val="28"/>
        </w:rPr>
        <w:t xml:space="preserve">Утверждение</w:t>
      </w:r>
      <w:r>
        <w:rPr>
          <w:color w:val="000000" w:themeColor="text1"/>
          <w:szCs w:val="28"/>
        </w:rPr>
        <w:t xml:space="preserve"> для пользователя с ролью </w:t>
      </w:r>
      <w:r>
        <w:rPr>
          <w:b/>
          <w:color w:val="000000" w:themeColor="text1"/>
          <w:szCs w:val="28"/>
        </w:rPr>
        <w:t xml:space="preserve">Руководитель</w:t>
      </w:r>
      <w:r>
        <w:rPr>
          <w:color w:val="000000" w:themeColor="text1"/>
          <w:szCs w:val="28"/>
        </w:rPr>
        <w:t xml:space="preserve">. Пользователю с ролью </w:t>
      </w:r>
      <w:r>
        <w:rPr>
          <w:b/>
          <w:color w:val="000000" w:themeColor="text1"/>
          <w:szCs w:val="28"/>
        </w:rPr>
        <w:t xml:space="preserve">Руководитель</w:t>
      </w:r>
      <w:r>
        <w:rPr>
          <w:color w:val="000000" w:themeColor="text1"/>
          <w:szCs w:val="28"/>
        </w:rPr>
        <w:t xml:space="preserve"> необходимо проверить документ на корректность заполнения.</w:t>
      </w:r>
      <w:r>
        <w:rPr>
          <w:color w:val="000000" w:themeColor="text1"/>
        </w:rPr>
      </w:r>
    </w:p>
    <w:p>
      <w:pPr>
        <w:rPr>
          <w:color w:val="000000" w:themeColor="text1"/>
        </w:rPr>
      </w:pPr>
      <w:r>
        <w:rPr>
          <w:color w:val="000000" w:themeColor="text1"/>
          <w:szCs w:val="28"/>
        </w:rPr>
        <w:t xml:space="preserve">В случае положительного следует нажать кнопку-резолюцию </w:t>
      </w:r>
      <w:r>
        <w:rPr>
          <w:b/>
          <w:color w:val="000000" w:themeColor="text1"/>
          <w:szCs w:val="28"/>
        </w:rPr>
        <w:t xml:space="preserve">Утвердить</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В случае отрицательного решения следует нажать кнопку </w:t>
      </w:r>
      <w:r>
        <w:rPr>
          <w:b/>
          <w:color w:val="000000" w:themeColor="text1"/>
          <w:szCs w:val="28"/>
        </w:rPr>
        <w:t xml:space="preserve">Отказать</w:t>
      </w:r>
      <w:r>
        <w:rPr>
          <w:color w:val="000000" w:themeColor="text1"/>
          <w:szCs w:val="28"/>
        </w:rPr>
        <w:t xml:space="preserve">. Документу будет присвоен статус </w:t>
      </w:r>
      <w:r>
        <w:rPr>
          <w:b/>
          <w:color w:val="000000" w:themeColor="text1"/>
          <w:szCs w:val="28"/>
        </w:rPr>
        <w:t xml:space="preserve">Отказан</w:t>
      </w:r>
      <w:r>
        <w:rPr>
          <w:color w:val="000000" w:themeColor="text1"/>
          <w:szCs w:val="28"/>
        </w:rPr>
        <w:t xml:space="preserve">, бизнес-процесс завершится.</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953000" cy="1276350"/>
                <wp:effectExtent l="0" t="0" r="0" b="0"/>
                <wp:docPr id="211"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6"/>
                        <a:stretch/>
                      </pic:blipFill>
                      <pic:spPr bwMode="auto">
                        <a:xfrm>
                          <a:off x="0" y="0"/>
                          <a:ext cx="4953000" cy="1276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 o:spid="_x0000_s210" type="#_x0000_t75" style="width:390.00pt;height:100.50pt;mso-wrap-distance-left:0.00pt;mso-wrap-distance-top:0.00pt;mso-wrap-distance-right:0.00pt;mso-wrap-distance-bottom:0.00pt;" stroked="false">
                <v:path textboxrect="0,0,0,0"/>
                <v:imagedata r:id="rId76" o:title=""/>
              </v:shape>
            </w:pict>
          </mc:Fallback>
        </mc:AlternateContent>
      </w:r>
      <w:r/>
    </w:p>
    <w:p>
      <w:pPr>
        <w:pStyle w:val="1406"/>
      </w:pPr>
      <w:r/>
      <w:bookmarkStart w:id="206" w:name="_Toc230357766"/>
      <w:r>
        <w:t xml:space="preserve">Рисунок </w:t>
      </w:r>
      <w:r>
        <w:fldChar w:fldCharType="begin"/>
      </w:r>
      <w:r>
        <w:instrText xml:space="preserve"> SEQ Рисунок \* ARABIC </w:instrText>
      </w:r>
      <w:r>
        <w:fldChar w:fldCharType="separate"/>
      </w:r>
      <w:r>
        <w:t xml:space="preserve">170</w:t>
      </w:r>
      <w:bookmarkEnd w:id="206"/>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Важно! В случае корректной настройки сопоставления пользователя, физического лица и сотрудника, после подписания документа, реквизит </w:t>
      </w:r>
      <w:r>
        <w:rPr>
          <w:b/>
          <w:color w:val="000000" w:themeColor="text1"/>
          <w:szCs w:val="28"/>
        </w:rPr>
        <w:t xml:space="preserve">Руководитель</w:t>
      </w:r>
      <w:r>
        <w:rPr>
          <w:color w:val="000000" w:themeColor="text1"/>
          <w:szCs w:val="28"/>
        </w:rPr>
        <w:t xml:space="preserve"> в подвале документа будет автоматически заполнен сотрудником, выполнившим подписание.</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774205"/>
                <wp:effectExtent l="0" t="0" r="0" b="6985"/>
                <wp:docPr id="212"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7"/>
                        <a:stretch/>
                      </pic:blipFill>
                      <pic:spPr bwMode="auto">
                        <a:xfrm>
                          <a:off x="0" y="0"/>
                          <a:ext cx="6029960" cy="774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1" o:spid="_x0000_s211" type="#_x0000_t75" style="width:474.80pt;height:60.96pt;mso-wrap-distance-left:0.00pt;mso-wrap-distance-top:0.00pt;mso-wrap-distance-right:0.00pt;mso-wrap-distance-bottom:0.00pt;" stroked="false">
                <v:path textboxrect="0,0,0,0"/>
                <v:imagedata r:id="rId97" o:title=""/>
              </v:shape>
            </w:pict>
          </mc:Fallback>
        </mc:AlternateContent>
      </w:r>
      <w:r/>
    </w:p>
    <w:p>
      <w:pPr>
        <w:pStyle w:val="1406"/>
      </w:pPr>
      <w:r/>
      <w:bookmarkStart w:id="207" w:name="_Toc230357767"/>
      <w:r>
        <w:t xml:space="preserve">Рисунок </w:t>
      </w:r>
      <w:r>
        <w:fldChar w:fldCharType="begin"/>
      </w:r>
      <w:r>
        <w:instrText xml:space="preserve"> SEQ Рисунок \* ARABIC </w:instrText>
      </w:r>
      <w:r>
        <w:fldChar w:fldCharType="separate"/>
      </w:r>
      <w:r>
        <w:t xml:space="preserve">171</w:t>
      </w:r>
      <w:bookmarkEnd w:id="207"/>
      <w:r>
        <w:fldChar w:fldCharType="end"/>
      </w:r>
      <w:r/>
    </w:p>
    <w:p>
      <w:r/>
      <w:r/>
    </w:p>
    <w:p>
      <w:pPr>
        <w:rPr>
          <w:color w:val="000000" w:themeColor="text1"/>
          <w:szCs w:val="28"/>
        </w:rPr>
      </w:pPr>
      <w:r>
        <w:rPr>
          <w:color w:val="000000" w:themeColor="text1"/>
          <w:szCs w:val="28"/>
        </w:rPr>
        <w:t xml:space="preserve">После утверждения документа пользователем с ролью </w:t>
      </w:r>
      <w:r>
        <w:rPr>
          <w:b/>
          <w:color w:val="000000" w:themeColor="text1"/>
          <w:szCs w:val="28"/>
        </w:rPr>
        <w:t xml:space="preserve">Руководитель</w:t>
      </w:r>
      <w:r>
        <w:rPr>
          <w:color w:val="000000" w:themeColor="text1"/>
          <w:szCs w:val="28"/>
        </w:rPr>
        <w:t xml:space="preserve">,  документ будет направлен по шаблону процесса пользователю с ролью </w:t>
      </w:r>
      <w:r>
        <w:rPr>
          <w:b/>
          <w:color w:val="000000" w:themeColor="text1"/>
          <w:szCs w:val="28"/>
        </w:rPr>
        <w:t xml:space="preserve">Бухгалтер</w:t>
      </w:r>
      <w:r>
        <w:rPr>
          <w:color w:val="000000" w:themeColor="text1"/>
          <w:szCs w:val="28"/>
        </w:rPr>
        <w:t xml:space="preserve"> для отражения в учете.</w:t>
      </w:r>
      <w:r>
        <w:rPr>
          <w:color w:val="000000" w:themeColor="text1"/>
          <w:szCs w:val="28"/>
        </w:rPr>
      </w:r>
    </w:p>
    <w:p>
      <w:pPr>
        <w:rPr>
          <w:color w:val="000000" w:themeColor="text1"/>
        </w:rPr>
      </w:pPr>
      <w:r>
        <w:rPr>
          <w:color w:val="000000" w:themeColor="text1"/>
          <w:szCs w:val="28"/>
        </w:rPr>
        <w:t xml:space="preserve">Пользователь с ролью </w:t>
      </w:r>
      <w:r>
        <w:rPr>
          <w:b/>
          <w:color w:val="000000" w:themeColor="text1"/>
          <w:szCs w:val="28"/>
        </w:rPr>
        <w:t xml:space="preserve">Бухгалтер</w:t>
      </w:r>
      <w:r>
        <w:rPr>
          <w:color w:val="000000" w:themeColor="text1"/>
          <w:szCs w:val="28"/>
        </w:rPr>
        <w:t xml:space="preserve"> проверяет документ на корректность заполнения реквизитов на вкладке </w:t>
      </w:r>
      <w:r>
        <w:rPr>
          <w:b/>
          <w:color w:val="000000" w:themeColor="text1"/>
          <w:szCs w:val="28"/>
        </w:rPr>
        <w:t xml:space="preserve">Материалы. </w:t>
      </w:r>
      <w:r>
        <w:rPr>
          <w:color w:val="000000" w:themeColor="text1"/>
        </w:rPr>
      </w:r>
    </w:p>
    <w:p>
      <w:pPr>
        <w:rPr>
          <w:color w:val="000000" w:themeColor="text1"/>
          <w:szCs w:val="28"/>
        </w:rPr>
      </w:pPr>
      <w:r>
        <w:rPr>
          <w:color w:val="000000" w:themeColor="text1"/>
          <w:szCs w:val="28"/>
        </w:rPr>
        <w:t xml:space="preserve">На вкладке</w:t>
      </w:r>
      <w:r>
        <w:rPr>
          <w:b/>
          <w:color w:val="000000" w:themeColor="text1"/>
          <w:szCs w:val="28"/>
        </w:rPr>
        <w:t xml:space="preserve"> Бухгалтерская операция</w:t>
      </w:r>
      <w:r>
        <w:rPr>
          <w:color w:val="000000" w:themeColor="text1"/>
          <w:szCs w:val="28"/>
        </w:rPr>
        <w:t xml:space="preserve"> указывает счет дохода, КПС счета доходов и отражает документ в учете при помощи кнопки-резолюции </w:t>
      </w:r>
      <w:r>
        <w:rPr>
          <w:b/>
          <w:color w:val="000000" w:themeColor="text1"/>
          <w:szCs w:val="28"/>
        </w:rPr>
        <w:t xml:space="preserve">Отразить в учете</w:t>
      </w:r>
      <w:r>
        <w:rPr>
          <w:color w:val="000000" w:themeColor="text1"/>
          <w:szCs w:val="28"/>
        </w:rPr>
        <w:t xml:space="preserve">. </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1134110"/>
                <wp:effectExtent l="0" t="0" r="3175" b="8890"/>
                <wp:docPr id="213"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5"/>
                        <a:stretch/>
                      </pic:blipFill>
                      <pic:spPr bwMode="auto">
                        <a:xfrm>
                          <a:off x="0" y="0"/>
                          <a:ext cx="5940425" cy="11341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2" o:spid="_x0000_s212" type="#_x0000_t75" style="width:467.75pt;height:89.30pt;mso-wrap-distance-left:0.00pt;mso-wrap-distance-top:0.00pt;mso-wrap-distance-right:0.00pt;mso-wrap-distance-bottom:0.00pt;" stroked="false">
                <v:path textboxrect="0,0,0,0"/>
                <v:imagedata r:id="rId125" o:title=""/>
              </v:shape>
            </w:pict>
          </mc:Fallback>
        </mc:AlternateContent>
      </w:r>
      <w:r/>
    </w:p>
    <w:p>
      <w:pPr>
        <w:pStyle w:val="1406"/>
      </w:pPr>
      <w:r/>
      <w:bookmarkStart w:id="208" w:name="_Toc230357768"/>
      <w:r>
        <w:t xml:space="preserve">Рисунок </w:t>
      </w:r>
      <w:r>
        <w:fldChar w:fldCharType="begin"/>
      </w:r>
      <w:r>
        <w:instrText xml:space="preserve"> SEQ Рисунок \* ARABIC </w:instrText>
      </w:r>
      <w:r>
        <w:fldChar w:fldCharType="separate"/>
      </w:r>
      <w:r>
        <w:t xml:space="preserve">172</w:t>
      </w:r>
      <w:bookmarkEnd w:id="208"/>
      <w:r>
        <w:fldChar w:fldCharType="end"/>
      </w:r>
      <w:r/>
    </w:p>
    <w:p>
      <w:r/>
      <w:r/>
    </w:p>
    <w:p>
      <w:pPr>
        <w:ind w:firstLine="0"/>
        <w:jc w:val="center"/>
        <w:keepNext/>
      </w:pPr>
      <w:r>
        <mc:AlternateContent>
          <mc:Choice Requires="wpg">
            <w:drawing>
              <wp:inline xmlns:wp="http://schemas.openxmlformats.org/drawingml/2006/wordprocessingDrawing" distT="0" distB="0" distL="0" distR="0">
                <wp:extent cx="4743450" cy="1314450"/>
                <wp:effectExtent l="0" t="0" r="0" b="0"/>
                <wp:docPr id="214"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9"/>
                        <a:stretch/>
                      </pic:blipFill>
                      <pic:spPr bwMode="auto">
                        <a:xfrm>
                          <a:off x="0" y="0"/>
                          <a:ext cx="4743450" cy="1314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3" o:spid="_x0000_s213" type="#_x0000_t75" style="width:373.50pt;height:103.50pt;mso-wrap-distance-left:0.00pt;mso-wrap-distance-top:0.00pt;mso-wrap-distance-right:0.00pt;mso-wrap-distance-bottom:0.00pt;" stroked="false">
                <v:path textboxrect="0,0,0,0"/>
                <v:imagedata r:id="rId99" o:title=""/>
              </v:shape>
            </w:pict>
          </mc:Fallback>
        </mc:AlternateContent>
      </w:r>
      <w:r/>
    </w:p>
    <w:p>
      <w:pPr>
        <w:pStyle w:val="1406"/>
      </w:pPr>
      <w:r/>
      <w:bookmarkStart w:id="209" w:name="_Toc230357769"/>
      <w:r>
        <w:t xml:space="preserve">Рисунок </w:t>
      </w:r>
      <w:r>
        <w:fldChar w:fldCharType="begin"/>
      </w:r>
      <w:r>
        <w:instrText xml:space="preserve"> SEQ Рисунок \* ARABIC </w:instrText>
      </w:r>
      <w:r>
        <w:fldChar w:fldCharType="separate"/>
      </w:r>
      <w:r>
        <w:t xml:space="preserve">173</w:t>
      </w:r>
      <w:bookmarkEnd w:id="209"/>
      <w:r>
        <w:fldChar w:fldCharType="end"/>
      </w:r>
      <w:r/>
    </w:p>
    <w:p>
      <w:pPr>
        <w:rPr>
          <w:b/>
          <w:color w:val="000000" w:themeColor="text1"/>
          <w:szCs w:val="28"/>
        </w:rPr>
      </w:pPr>
      <w:r>
        <w:rPr>
          <w:b/>
          <w:color w:val="000000" w:themeColor="text1"/>
          <w:szCs w:val="28"/>
        </w:rPr>
      </w:r>
      <w:r>
        <w:rPr>
          <w:b/>
          <w:color w:val="000000" w:themeColor="text1"/>
          <w:szCs w:val="28"/>
        </w:rPr>
      </w:r>
    </w:p>
    <w:p>
      <w:pPr>
        <w:rPr>
          <w:color w:val="000000" w:themeColor="text1"/>
          <w:szCs w:val="28"/>
        </w:rPr>
      </w:pPr>
      <w:r>
        <w:rPr>
          <w:color w:val="000000" w:themeColor="text1"/>
          <w:szCs w:val="28"/>
        </w:rPr>
        <w:t xml:space="preserve">После отражения в учете работа с документом завершена.</w:t>
      </w:r>
      <w:r>
        <w:rPr>
          <w:color w:val="000000" w:themeColor="text1"/>
          <w:szCs w:val="28"/>
        </w:rPr>
      </w:r>
    </w:p>
    <w:p>
      <w:pPr>
        <w:rPr>
          <w:color w:val="000000" w:themeColor="text1"/>
        </w:rPr>
      </w:pPr>
      <w:r>
        <w:rPr>
          <w:color w:val="000000" w:themeColor="text1"/>
        </w:rPr>
      </w:r>
      <w:r>
        <w:rPr>
          <w:color w:val="000000" w:themeColor="text1"/>
        </w:rPr>
      </w:r>
    </w:p>
    <w:p>
      <w:pPr>
        <w:rPr>
          <w:b/>
          <w:color w:val="000000" w:themeColor="text1"/>
        </w:rPr>
      </w:pPr>
      <w:r>
        <w:rPr>
          <w:b/>
          <w:color w:val="000000" w:themeColor="text1"/>
        </w:rPr>
      </w:r>
      <w:r>
        <w:rPr>
          <w:b/>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982595"/>
                <wp:effectExtent l="0" t="0" r="3175" b="8255"/>
                <wp:docPr id="215"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6"/>
                        <a:stretch/>
                      </pic:blipFill>
                      <pic:spPr bwMode="auto">
                        <a:xfrm>
                          <a:off x="0" y="0"/>
                          <a:ext cx="5940425" cy="29825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4" o:spid="_x0000_s214" type="#_x0000_t75" style="width:467.75pt;height:234.85pt;mso-wrap-distance-left:0.00pt;mso-wrap-distance-top:0.00pt;mso-wrap-distance-right:0.00pt;mso-wrap-distance-bottom:0.00pt;" stroked="false">
                <v:path textboxrect="0,0,0,0"/>
                <v:imagedata r:id="rId126" o:title=""/>
              </v:shape>
            </w:pict>
          </mc:Fallback>
        </mc:AlternateContent>
      </w:r>
      <w:r/>
    </w:p>
    <w:p>
      <w:pPr>
        <w:pStyle w:val="1406"/>
      </w:pPr>
      <w:r/>
      <w:bookmarkStart w:id="210" w:name="_Toc230357770"/>
      <w:r>
        <w:t xml:space="preserve">Рисунок </w:t>
      </w:r>
      <w:r>
        <w:fldChar w:fldCharType="begin"/>
      </w:r>
      <w:r>
        <w:instrText xml:space="preserve"> SEQ Рисунок \* ARABIC </w:instrText>
      </w:r>
      <w:r>
        <w:fldChar w:fldCharType="separate"/>
      </w:r>
      <w:r>
        <w:t xml:space="preserve">174</w:t>
      </w:r>
      <w:bookmarkEnd w:id="210"/>
      <w:r>
        <w:fldChar w:fldCharType="end"/>
      </w:r>
      <w:r/>
    </w:p>
    <w:p>
      <w:pPr>
        <w:rPr>
          <w:color w:val="000000" w:themeColor="text1"/>
          <w:szCs w:val="28"/>
        </w:rPr>
      </w:pPr>
      <w:r>
        <w:rPr>
          <w:color w:val="000000" w:themeColor="text1"/>
          <w:szCs w:val="28"/>
        </w:rPr>
      </w:r>
      <w:r>
        <w:rPr>
          <w:color w:val="000000" w:themeColor="text1"/>
          <w:szCs w:val="28"/>
        </w:rPr>
      </w:r>
    </w:p>
    <w:p>
      <w:pPr>
        <w:tabs>
          <w:tab w:val="left" w:pos="1080" w:leader="none"/>
        </w:tabs>
        <w:rPr>
          <w:color w:val="000000" w:themeColor="text1"/>
        </w:rPr>
      </w:pPr>
      <w:r>
        <w:rPr>
          <w:color w:val="000000" w:themeColor="text1"/>
          <w:szCs w:val="28"/>
        </w:rPr>
        <w:t xml:space="preserve">По кнопке Печать доступно формирование печатных форм: </w:t>
      </w:r>
      <w:r>
        <w:rPr>
          <w:color w:val="000000" w:themeColor="text1"/>
        </w:rPr>
      </w:r>
    </w:p>
    <w:p>
      <w:pPr>
        <w:rPr>
          <w:color w:val="000000" w:themeColor="text1"/>
          <w:szCs w:val="28"/>
        </w:rPr>
      </w:pPr>
      <w:r>
        <w:rPr>
          <w:color w:val="000000" w:themeColor="text1"/>
          <w:szCs w:val="28"/>
        </w:rPr>
        <w:t xml:space="preserve">- Решение об оценке имущества (ф.0510442)</w:t>
      </w:r>
      <w:r>
        <w:rPr>
          <w:color w:val="000000" w:themeColor="text1"/>
          <w:szCs w:val="28"/>
        </w:rPr>
      </w:r>
    </w:p>
    <w:p>
      <w:pP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2548255"/>
                <wp:effectExtent l="0" t="0" r="3175" b="4445"/>
                <wp:docPr id="216"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7"/>
                        <a:stretch/>
                      </pic:blipFill>
                      <pic:spPr bwMode="auto">
                        <a:xfrm>
                          <a:off x="0" y="0"/>
                          <a:ext cx="5940425" cy="25482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5" o:spid="_x0000_s215" type="#_x0000_t75" style="width:467.75pt;height:200.65pt;mso-wrap-distance-left:0.00pt;mso-wrap-distance-top:0.00pt;mso-wrap-distance-right:0.00pt;mso-wrap-distance-bottom:0.00pt;" stroked="false">
                <v:path textboxrect="0,0,0,0"/>
                <v:imagedata r:id="rId127" o:title=""/>
              </v:shape>
            </w:pict>
          </mc:Fallback>
        </mc:AlternateContent>
      </w:r>
      <w:r/>
    </w:p>
    <w:p>
      <w:pPr>
        <w:jc w:val="center"/>
      </w:pPr>
      <w:r/>
      <w:r/>
    </w:p>
    <w:p>
      <w:pPr>
        <w:pStyle w:val="1406"/>
      </w:pPr>
      <w:r/>
      <w:bookmarkStart w:id="211" w:name="_Toc230357771"/>
      <w:r>
        <w:t xml:space="preserve">Рисунок </w:t>
      </w:r>
      <w:r>
        <w:fldChar w:fldCharType="begin"/>
      </w:r>
      <w:r>
        <w:instrText xml:space="preserve"> SEQ Рисунок \* ARABIC </w:instrText>
      </w:r>
      <w:r>
        <w:fldChar w:fldCharType="separate"/>
      </w:r>
      <w:r>
        <w:t xml:space="preserve">175</w:t>
      </w:r>
      <w:bookmarkEnd w:id="211"/>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 Справка ф.0504833 и Справка ф.0504833 (развернутая)</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020695"/>
                <wp:effectExtent l="0" t="0" r="3175" b="8255"/>
                <wp:docPr id="217"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8"/>
                        <a:stretch/>
                      </pic:blipFill>
                      <pic:spPr bwMode="auto">
                        <a:xfrm>
                          <a:off x="0" y="0"/>
                          <a:ext cx="5940425" cy="30206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 o:spid="_x0000_s216" type="#_x0000_t75" style="width:467.75pt;height:237.85pt;mso-wrap-distance-left:0.00pt;mso-wrap-distance-top:0.00pt;mso-wrap-distance-right:0.00pt;mso-wrap-distance-bottom:0.00pt;" stroked="false">
                <v:path textboxrect="0,0,0,0"/>
                <v:imagedata r:id="rId128" o:title=""/>
              </v:shape>
            </w:pict>
          </mc:Fallback>
        </mc:AlternateContent>
      </w:r>
      <w:r/>
    </w:p>
    <w:p>
      <w:pPr>
        <w:jc w:val="center"/>
      </w:pPr>
      <w:r/>
      <w:r/>
    </w:p>
    <w:p>
      <w:pPr>
        <w:pStyle w:val="1406"/>
      </w:pPr>
      <w:r/>
      <w:bookmarkStart w:id="212" w:name="_Toc230357772"/>
      <w:r>
        <w:t xml:space="preserve">Рисунок </w:t>
      </w:r>
      <w:r>
        <w:fldChar w:fldCharType="begin"/>
      </w:r>
      <w:r>
        <w:instrText xml:space="preserve"> SEQ Рисунок \* ARABIC </w:instrText>
      </w:r>
      <w:r>
        <w:fldChar w:fldCharType="separate"/>
      </w:r>
      <w:r>
        <w:t xml:space="preserve">176</w:t>
      </w:r>
      <w:bookmarkEnd w:id="212"/>
      <w:r>
        <w:fldChar w:fldCharType="end"/>
      </w:r>
      <w:r/>
    </w:p>
    <w:p>
      <w:r/>
      <w:r/>
    </w:p>
    <w:p>
      <w:pPr>
        <w:jc w:val="center"/>
      </w:pPr>
      <w:r/>
      <w:r/>
    </w:p>
    <w:p>
      <w:pPr>
        <w:jc w:val="center"/>
        <w:rPr>
          <w:color w:val="000000" w:themeColor="text1"/>
          <w:szCs w:val="28"/>
        </w:rPr>
      </w:pPr>
      <w:r>
        <w:br w:type="page" w:clear="all"/>
      </w:r>
      <w:r>
        <w:rPr>
          <w:color w:val="000000" w:themeColor="text1"/>
          <w:szCs w:val="28"/>
        </w:rPr>
      </w:r>
    </w:p>
    <w:p>
      <w:pPr>
        <w:pStyle w:val="902"/>
        <w:numPr>
          <w:ilvl w:val="1"/>
          <w:numId w:val="45"/>
        </w:numPr>
        <w:keepLines/>
        <w:pageBreakBefore w:val="0"/>
        <w:spacing w:before="0" w:after="0" w:line="259" w:lineRule="auto"/>
        <w:rPr>
          <w:color w:val="000000" w:themeColor="text1"/>
        </w:rPr>
      </w:pPr>
      <w:r/>
      <w:bookmarkStart w:id="213" w:name="_3znysh7"/>
      <w:r/>
      <w:bookmarkStart w:id="214" w:name="_Toc146552239"/>
      <w:r/>
      <w:bookmarkStart w:id="215" w:name="_Toc143526853"/>
      <w:r/>
      <w:bookmarkStart w:id="216" w:name="_Toc147934134"/>
      <w:r/>
      <w:bookmarkStart w:id="217" w:name="_Toc148966670"/>
      <w:r/>
      <w:bookmarkStart w:id="218" w:name="_Toc182574320"/>
      <w:r/>
      <w:bookmarkStart w:id="219" w:name="_Toc230359364"/>
      <w:r/>
      <w:bookmarkEnd w:id="213"/>
      <w:r>
        <w:rPr>
          <w:color w:val="000000" w:themeColor="text1"/>
        </w:rPr>
        <w:t xml:space="preserve">Акт о консервации (расконсервации) объекта основных средств (ф.0510433)</w:t>
      </w:r>
      <w:bookmarkEnd w:id="214"/>
      <w:r/>
      <w:bookmarkEnd w:id="215"/>
      <w:r/>
      <w:bookmarkEnd w:id="216"/>
      <w:r/>
      <w:bookmarkEnd w:id="217"/>
      <w:r/>
      <w:bookmarkEnd w:id="218"/>
      <w:r/>
      <w:bookmarkEnd w:id="219"/>
      <w:r/>
      <w:r>
        <w:rPr>
          <w:color w:val="000000" w:themeColor="text1"/>
        </w:rPr>
      </w:r>
    </w:p>
    <w:p>
      <w:pPr>
        <w:shd w:val="clear" w:color="auto" w:fill="ffffff"/>
        <w:rPr>
          <w:color w:val="000000" w:themeColor="text1"/>
        </w:rPr>
      </w:pPr>
      <w:r>
        <w:rPr>
          <w:color w:val="000000" w:themeColor="text1"/>
          <w:szCs w:val="28"/>
        </w:rPr>
        <w:t xml:space="preserve">Документ применяется для регистрации в учете консервации (расконсервации) объекта основных средств.</w:t>
      </w:r>
      <w:r>
        <w:rPr>
          <w:color w:val="000000" w:themeColor="text1"/>
        </w:rPr>
      </w:r>
    </w:p>
    <w:p>
      <w:pPr>
        <w:shd w:val="clear" w:color="auto" w:fill="ffffff"/>
        <w:rPr>
          <w:b/>
          <w:color w:val="000000" w:themeColor="text1"/>
          <w:lang w:val="en-US"/>
        </w:rPr>
      </w:pPr>
      <w:r>
        <w:rPr>
          <w:b/>
          <w:color w:val="000000" w:themeColor="text1"/>
          <w:szCs w:val="28"/>
        </w:rPr>
        <w:t xml:space="preserve">Бизнес-процесс по документу:</w:t>
      </w:r>
      <w:r>
        <w:rPr>
          <w:b/>
          <w:color w:val="000000" w:themeColor="text1"/>
          <w:lang w:val="en-US"/>
        </w:rPr>
      </w:r>
    </w:p>
    <w:p>
      <w:pPr>
        <w:ind w:firstLine="0"/>
        <w:jc w:val="center"/>
        <w:keepNext/>
      </w:pPr>
      <w:r>
        <mc:AlternateContent>
          <mc:Choice Requires="wpg">
            <w:drawing>
              <wp:inline xmlns:wp="http://schemas.openxmlformats.org/drawingml/2006/wordprocessingDrawing" distT="0" distB="0" distL="0" distR="0">
                <wp:extent cx="4584664" cy="7839986"/>
                <wp:effectExtent l="0" t="0" r="6985" b="0"/>
                <wp:docPr id="21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33.png"/>
                        <pic:cNvPicPr>
                          <a:picLocks noChangeAspect="1"/>
                        </pic:cNvPicPr>
                        <pic:nvPr/>
                      </pic:nvPicPr>
                      <pic:blipFill>
                        <a:blip r:embed="rId129"/>
                        <a:stretch/>
                      </pic:blipFill>
                      <pic:spPr bwMode="auto">
                        <a:xfrm>
                          <a:off x="0" y="0"/>
                          <a:ext cx="4592744" cy="78538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 o:spid="_x0000_s217" type="#_x0000_t75" style="width:361.00pt;height:617.32pt;mso-wrap-distance-left:0.00pt;mso-wrap-distance-top:0.00pt;mso-wrap-distance-right:0.00pt;mso-wrap-distance-bottom:0.00pt;" stroked="false">
                <v:path textboxrect="0,0,0,0"/>
                <v:imagedata r:id="rId129" o:title=""/>
              </v:shape>
            </w:pict>
          </mc:Fallback>
        </mc:AlternateContent>
      </w:r>
      <w:r/>
    </w:p>
    <w:p>
      <w:pPr>
        <w:pStyle w:val="1406"/>
      </w:pPr>
      <w:r/>
      <w:bookmarkStart w:id="220" w:name="_Toc230357773"/>
      <w:r>
        <w:t xml:space="preserve">Рисунок </w:t>
      </w:r>
      <w:r>
        <w:fldChar w:fldCharType="begin"/>
      </w:r>
      <w:r>
        <w:instrText xml:space="preserve"> SEQ Рисунок \* ARABIC </w:instrText>
      </w:r>
      <w:r>
        <w:fldChar w:fldCharType="separate"/>
      </w:r>
      <w:r>
        <w:t xml:space="preserve">177</w:t>
      </w:r>
      <w:bookmarkEnd w:id="220"/>
      <w:r>
        <w:fldChar w:fldCharType="end"/>
      </w:r>
      <w:r/>
    </w:p>
    <w:p>
      <w:pPr>
        <w:jc w:val="center"/>
        <w:shd w:val="clear" w:color="auto" w:fill="ffffff"/>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ОС, НМА, НПА</w:t>
      </w:r>
      <w:r>
        <w:rPr>
          <w:color w:val="000000" w:themeColor="text1"/>
          <w:szCs w:val="28"/>
        </w:rPr>
        <w:t xml:space="preserve"> раздел </w:t>
      </w:r>
      <w:r>
        <w:rPr>
          <w:b/>
          <w:color w:val="000000" w:themeColor="text1"/>
          <w:szCs w:val="28"/>
        </w:rPr>
        <w:t xml:space="preserve">Прочие операции</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730877"/>
                <wp:effectExtent l="0" t="0" r="0" b="0"/>
                <wp:docPr id="219"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30"/>
                        <a:stretch/>
                      </pic:blipFill>
                      <pic:spPr bwMode="auto">
                        <a:xfrm>
                          <a:off x="0" y="0"/>
                          <a:ext cx="6029960" cy="27308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 o:spid="_x0000_s218" type="#_x0000_t75" style="width:474.80pt;height:215.03pt;mso-wrap-distance-left:0.00pt;mso-wrap-distance-top:0.00pt;mso-wrap-distance-right:0.00pt;mso-wrap-distance-bottom:0.00pt;" stroked="false">
                <v:path textboxrect="0,0,0,0"/>
                <v:imagedata r:id="rId130" o:title=""/>
              </v:shape>
            </w:pict>
          </mc:Fallback>
        </mc:AlternateContent>
      </w:r>
      <w:r/>
    </w:p>
    <w:p>
      <w:pPr>
        <w:pStyle w:val="1406"/>
      </w:pPr>
      <w:r/>
      <w:bookmarkStart w:id="221" w:name="_Toc230357774"/>
      <w:r>
        <w:t xml:space="preserve">Рисунок </w:t>
      </w:r>
      <w:r>
        <w:fldChar w:fldCharType="begin"/>
      </w:r>
      <w:r>
        <w:instrText xml:space="preserve"> SEQ Рисунок \* ARABIC </w:instrText>
      </w:r>
      <w:r>
        <w:fldChar w:fldCharType="separate"/>
      </w:r>
      <w:r>
        <w:t xml:space="preserve">178</w:t>
      </w:r>
      <w:bookmarkEnd w:id="221"/>
      <w:r>
        <w:fldChar w:fldCharType="end"/>
      </w:r>
      <w:r/>
    </w:p>
    <w:p>
      <w:pPr>
        <w:keepNext/>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Формирование документа</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b/>
          <w:color w:val="000000" w:themeColor="text1"/>
          <w:szCs w:val="28"/>
        </w:rPr>
        <w:tab/>
      </w: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Ответственное лицо комиссии</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Автоматически в форме документа будут заполнены поля: </w:t>
      </w:r>
      <w:r>
        <w:rPr>
          <w:color w:val="000000" w:themeColor="text1"/>
        </w:rPr>
      </w:r>
    </w:p>
    <w:p>
      <w:pPr>
        <w:numPr>
          <w:ilvl w:val="0"/>
          <w:numId w:val="35"/>
        </w:numPr>
        <w:ind w:left="0" w:firstLine="709"/>
        <w:rPr>
          <w:color w:val="000000" w:themeColor="text1"/>
        </w:rPr>
      </w:pPr>
      <w:r>
        <w:rPr>
          <w:b/>
          <w:color w:val="000000" w:themeColor="text1"/>
          <w:szCs w:val="28"/>
        </w:rPr>
        <w:t xml:space="preserve">Вид операции</w:t>
      </w:r>
      <w:r>
        <w:rPr>
          <w:color w:val="000000" w:themeColor="text1"/>
          <w:szCs w:val="28"/>
        </w:rPr>
        <w:t xml:space="preserve"> – значение принимает – Консервация;</w:t>
      </w:r>
      <w:r>
        <w:rPr>
          <w:color w:val="000000" w:themeColor="text1"/>
        </w:rPr>
      </w:r>
    </w:p>
    <w:p>
      <w:pPr>
        <w:numPr>
          <w:ilvl w:val="0"/>
          <w:numId w:val="35"/>
        </w:numPr>
        <w:ind w:left="0" w:firstLine="709"/>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rPr>
      </w:r>
    </w:p>
    <w:p>
      <w:pPr>
        <w:rPr>
          <w:color w:val="000000" w:themeColor="text1"/>
        </w:rPr>
      </w:pPr>
      <w:r>
        <w:rPr>
          <w:color w:val="000000" w:themeColor="text1"/>
          <w:szCs w:val="28"/>
        </w:rPr>
        <w:t xml:space="preserve">Документ содержит три вкладки: </w:t>
      </w:r>
      <w:r>
        <w:rPr>
          <w:color w:val="000000" w:themeColor="text1"/>
        </w:rPr>
      </w:r>
    </w:p>
    <w:p>
      <w:pPr>
        <w:rPr>
          <w:color w:val="000000" w:themeColor="text1"/>
        </w:rPr>
      </w:pPr>
      <w:r>
        <w:rPr>
          <w:color w:val="000000" w:themeColor="text1"/>
          <w:szCs w:val="28"/>
        </w:rPr>
        <w:t xml:space="preserve">- </w:t>
      </w:r>
      <w:r>
        <w:rPr>
          <w:i/>
          <w:color w:val="000000" w:themeColor="text1"/>
          <w:szCs w:val="28"/>
        </w:rPr>
        <w:t xml:space="preserve">Общее;</w:t>
      </w:r>
      <w:r>
        <w:rPr>
          <w:color w:val="000000" w:themeColor="text1"/>
        </w:rPr>
      </w:r>
    </w:p>
    <w:p>
      <w:pPr>
        <w:rPr>
          <w:color w:val="000000" w:themeColor="text1"/>
        </w:rPr>
      </w:pPr>
      <w:r>
        <w:rPr>
          <w:i/>
          <w:color w:val="000000" w:themeColor="text1"/>
          <w:szCs w:val="28"/>
        </w:rPr>
        <w:t xml:space="preserve">- Сведения о видах работ;</w:t>
      </w:r>
      <w:r>
        <w:rPr>
          <w:color w:val="000000" w:themeColor="text1"/>
        </w:rPr>
      </w:r>
    </w:p>
    <w:p>
      <w:pPr>
        <w:rPr>
          <w:color w:val="000000" w:themeColor="text1"/>
        </w:rPr>
      </w:pPr>
      <w:r>
        <w:rPr>
          <w:i/>
          <w:color w:val="000000" w:themeColor="text1"/>
          <w:szCs w:val="28"/>
        </w:rPr>
        <w:t xml:space="preserve">- Комиссия.</w:t>
      </w:r>
      <w:r>
        <w:rPr>
          <w:color w:val="000000" w:themeColor="text1"/>
        </w:rPr>
      </w:r>
    </w:p>
    <w:p>
      <w:pPr>
        <w:rPr>
          <w:color w:val="000000" w:themeColor="text1"/>
        </w:rPr>
      </w:pPr>
      <w:r>
        <w:rPr>
          <w:color w:val="000000" w:themeColor="text1"/>
          <w:szCs w:val="28"/>
        </w:rPr>
        <w:t xml:space="preserve">Вкладки заполняются поочерёдно. </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Для регистрации консервации объекта основных средств в шапке документа следует указать объект основных средств, подлежащий консервации, и его инвентарный номер, который заполнится автоматически при выборе объекта.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368425"/>
                <wp:effectExtent l="0" t="0" r="0" b="3175"/>
                <wp:docPr id="220" name="Врезка10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3684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995680"/>
                                      <wp:effectExtent l="0" t="0" r="0" b="0"/>
                                      <wp:docPr id="221" name="image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491.png"/>
                                              <pic:cNvPicPr>
                                                <a:picLocks noChangeAspect="1"/>
                                              </pic:cNvPicPr>
                                              <pic:nvPr/>
                                            </pic:nvPicPr>
                                            <pic:blipFill>
                                              <a:blip r:embed="rId131"/>
                                              <a:stretch/>
                                            </pic:blipFill>
                                            <pic:spPr bwMode="auto">
                                              <a:xfrm>
                                                <a:off x="0" y="0"/>
                                                <a:ext cx="6029960" cy="9956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 o:spid="_x0000_s219" type="#_x0000_t75" style="width:474.80pt;height:78.40pt;mso-wrap-distance-left:0.00pt;mso-wrap-distance-top:0.00pt;mso-wrap-distance-right:0.00pt;mso-wrap-distance-bottom:0.00pt;" stroked="false">
                                      <v:path textboxrect="0,0,0,0"/>
                                      <v:imagedata r:id="rId13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0" o:spid="_x0000_s220" o:spt="1" type="#_x0000_t1" style="width:474.80pt;height:107.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995680"/>
                                <wp:effectExtent l="0" t="0" r="0" b="0"/>
                                <wp:docPr id="221" name="image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491.png"/>
                                        <pic:cNvPicPr>
                                          <a:picLocks noChangeAspect="1"/>
                                        </pic:cNvPicPr>
                                        <pic:nvPr/>
                                      </pic:nvPicPr>
                                      <pic:blipFill>
                                        <a:blip r:embed="rId131"/>
                                        <a:stretch/>
                                      </pic:blipFill>
                                      <pic:spPr bwMode="auto">
                                        <a:xfrm>
                                          <a:off x="0" y="0"/>
                                          <a:ext cx="6029960" cy="9956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 o:spid="_x0000_s219" type="#_x0000_t75" style="width:474.80pt;height:78.40pt;mso-wrap-distance-left:0.00pt;mso-wrap-distance-top:0.00pt;mso-wrap-distance-right:0.00pt;mso-wrap-distance-bottom:0.00pt;" stroked="false">
                                <v:path textboxrect="0,0,0,0"/>
                                <v:imagedata r:id="rId131" o:title=""/>
                              </v:shape>
                            </w:pict>
                          </mc:Fallback>
                        </mc:AlternateContent>
                      </w:r>
                      <w:r/>
                    </w:p>
                  </w:txbxContent>
                </v:textbox>
              </v:shape>
            </w:pict>
          </mc:Fallback>
        </mc:AlternateContent>
      </w:r>
      <w:r/>
    </w:p>
    <w:p>
      <w:pPr>
        <w:pStyle w:val="1406"/>
      </w:pPr>
      <w:r/>
      <w:bookmarkStart w:id="222" w:name="_Toc230357775"/>
      <w:r>
        <w:t xml:space="preserve">Рисунок </w:t>
      </w:r>
      <w:r>
        <w:fldChar w:fldCharType="begin"/>
      </w:r>
      <w:r>
        <w:instrText xml:space="preserve">SEQ Рисунок \* ARABIC </w:instrText>
      </w:r>
      <w:r>
        <w:fldChar w:fldCharType="separate"/>
      </w:r>
      <w:r>
        <w:t xml:space="preserve">179</w:t>
      </w:r>
      <w:bookmarkEnd w:id="222"/>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Заполнение вкладки Общее.</w:t>
      </w:r>
      <w:r>
        <w:rPr>
          <w:color w:val="000000" w:themeColor="text1"/>
        </w:rPr>
      </w:r>
    </w:p>
    <w:p>
      <w:pPr>
        <w:rPr>
          <w:color w:val="000000" w:themeColor="text1"/>
        </w:rPr>
      </w:pPr>
      <w:r>
        <w:rPr>
          <w:color w:val="000000" w:themeColor="text1"/>
          <w:szCs w:val="28"/>
        </w:rPr>
        <w:t xml:space="preserve">На закладке </w:t>
      </w:r>
      <w:r>
        <w:rPr>
          <w:b/>
          <w:color w:val="000000" w:themeColor="text1"/>
          <w:szCs w:val="28"/>
        </w:rPr>
        <w:t xml:space="preserve">Общее </w:t>
      </w:r>
      <w:r>
        <w:rPr>
          <w:color w:val="000000" w:themeColor="text1"/>
          <w:szCs w:val="28"/>
        </w:rPr>
        <w:t xml:space="preserve">необходимо указать срок консервации.</w:t>
      </w:r>
      <w:r>
        <w:rPr>
          <w:color w:val="000000" w:themeColor="text1"/>
        </w:rPr>
      </w:r>
    </w:p>
    <w:p>
      <w:pPr>
        <w:rPr>
          <w:color w:val="000000" w:themeColor="text1"/>
        </w:rPr>
      </w:pPr>
      <w:r>
        <w:rPr>
          <w:color w:val="000000" w:themeColor="text1"/>
          <w:szCs w:val="28"/>
        </w:rPr>
        <w:t xml:space="preserve">ЦМО, Балансовая стоимость, суммы начисленной амортизации и обесценения на дату консервации будут заполнены автоматически по выбранному основному средству. При операции </w:t>
      </w:r>
      <w:r>
        <w:rPr>
          <w:b/>
          <w:color w:val="000000" w:themeColor="text1"/>
          <w:szCs w:val="28"/>
        </w:rPr>
        <w:t xml:space="preserve">Консервация суммы Амортизации</w:t>
      </w:r>
      <w:r>
        <w:rPr>
          <w:color w:val="000000" w:themeColor="text1"/>
          <w:szCs w:val="28"/>
        </w:rPr>
        <w:t xml:space="preserve"> и </w:t>
      </w:r>
      <w:r>
        <w:rPr>
          <w:b/>
          <w:color w:val="000000" w:themeColor="text1"/>
          <w:szCs w:val="28"/>
        </w:rPr>
        <w:t xml:space="preserve">Обесценения</w:t>
      </w:r>
      <w:r>
        <w:rPr>
          <w:color w:val="000000" w:themeColor="text1"/>
          <w:szCs w:val="28"/>
        </w:rPr>
        <w:t xml:space="preserve"> будут заполнены только в строке </w:t>
      </w:r>
      <w:r>
        <w:rPr>
          <w:b/>
          <w:color w:val="000000" w:themeColor="text1"/>
          <w:szCs w:val="28"/>
        </w:rPr>
        <w:t xml:space="preserve">На дату консервации</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Далее следует указать:</w:t>
      </w:r>
      <w:r>
        <w:rPr>
          <w:color w:val="000000" w:themeColor="text1"/>
        </w:rPr>
      </w:r>
    </w:p>
    <w:p>
      <w:pPr>
        <w:numPr>
          <w:ilvl w:val="0"/>
          <w:numId w:val="70"/>
        </w:numPr>
        <w:ind w:left="0" w:firstLine="709"/>
        <w:rPr>
          <w:color w:val="000000" w:themeColor="text1"/>
        </w:rPr>
      </w:pPr>
      <w:r>
        <w:rPr>
          <w:color w:val="000000" w:themeColor="text1"/>
          <w:szCs w:val="28"/>
        </w:rPr>
        <w:t xml:space="preserve">Причину консервации (реквизит Причины консервации/расконсервации объекта);</w:t>
      </w:r>
      <w:r>
        <w:rPr>
          <w:color w:val="000000" w:themeColor="text1"/>
        </w:rPr>
      </w:r>
    </w:p>
    <w:p>
      <w:pPr>
        <w:numPr>
          <w:ilvl w:val="0"/>
          <w:numId w:val="70"/>
        </w:numPr>
        <w:ind w:left="0" w:firstLine="709"/>
        <w:rPr>
          <w:color w:val="000000" w:themeColor="text1"/>
        </w:rPr>
      </w:pPr>
      <w:r>
        <w:rPr>
          <w:color w:val="000000" w:themeColor="text1"/>
          <w:szCs w:val="28"/>
        </w:rPr>
        <w:t xml:space="preserve">Краткую индивидуальную характеристику объекта основных средств, подлежащего консервации.</w:t>
      </w:r>
      <w:r>
        <w:rPr>
          <w:color w:val="000000" w:themeColor="text1"/>
          <w:szCs w:val="28"/>
        </w:rPr>
        <w:t xml:space="preserve"> Реквизит «Краткая индивидуальная характеристика объекта» будет заполнен автоматически из дополнительных сведений и характеристик основного средства, которые отражаются в разделе 5 «Краткая индивидуальная характеристика объекта ОС» Инвентарной карточки ф. </w:t>
      </w:r>
      <w:hyperlink r:id="rId132" w:tooltip="https://its.1c.ru/db/garant/content/70851956/hdoc/4010" w:history="1">
        <w:r>
          <w:rPr>
            <w:color w:val="000000" w:themeColor="text1"/>
            <w:szCs w:val="28"/>
            <w:u w:val="single"/>
          </w:rPr>
          <w:t xml:space="preserve">0504031</w:t>
        </w:r>
      </w:hyperlink>
      <w:r>
        <w:rPr>
          <w:color w:val="000000" w:themeColor="text1"/>
          <w:szCs w:val="28"/>
        </w:rPr>
        <w:t xml:space="preserve">. При необходимости можно отредактировать вручную;</w:t>
      </w:r>
      <w:r>
        <w:rPr>
          <w:color w:val="000000" w:themeColor="text1"/>
        </w:rPr>
      </w:r>
    </w:p>
    <w:p>
      <w:pPr>
        <w:numPr>
          <w:ilvl w:val="0"/>
          <w:numId w:val="70"/>
        </w:numPr>
        <w:ind w:left="0" w:firstLine="709"/>
        <w:rPr>
          <w:color w:val="000000" w:themeColor="text1"/>
        </w:rPr>
      </w:pPr>
      <w:r>
        <w:rPr>
          <w:color w:val="000000" w:themeColor="text1"/>
          <w:szCs w:val="28"/>
        </w:rPr>
        <w:t xml:space="preserve">Техническое состояние объекта основных средств на момент консервации (реквизит Техническое состояние объекта);</w:t>
      </w:r>
      <w:r>
        <w:rPr>
          <w:color w:val="000000" w:themeColor="text1"/>
        </w:rPr>
      </w:r>
    </w:p>
    <w:p>
      <w:pPr>
        <w:numPr>
          <w:ilvl w:val="0"/>
          <w:numId w:val="70"/>
        </w:numPr>
        <w:ind w:left="0" w:firstLine="709"/>
        <w:rPr>
          <w:color w:val="000000" w:themeColor="text1"/>
        </w:rPr>
      </w:pPr>
      <w:r>
        <w:rPr>
          <w:color w:val="000000" w:themeColor="text1"/>
          <w:szCs w:val="28"/>
        </w:rPr>
        <w:t xml:space="preserve">Статус объекта учета, отражающий обобщенную информацию о состоянии объекта имущества на дату консервации с учетом оценки его технического состояния.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578225"/>
                <wp:effectExtent l="0" t="0" r="0" b="3175"/>
                <wp:docPr id="222" name="Врезка10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5782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205480"/>
                                      <wp:effectExtent l="0" t="0" r="0" b="0"/>
                                      <wp:docPr id="223"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494.png"/>
                                              <pic:cNvPicPr>
                                                <a:picLocks noChangeAspect="1"/>
                                              </pic:cNvPicPr>
                                              <pic:nvPr/>
                                            </pic:nvPicPr>
                                            <pic:blipFill>
                                              <a:blip r:embed="rId133"/>
                                              <a:stretch/>
                                            </pic:blipFill>
                                            <pic:spPr bwMode="auto">
                                              <a:xfrm>
                                                <a:off x="0" y="0"/>
                                                <a:ext cx="6029960" cy="32054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 o:spid="_x0000_s221" type="#_x0000_t75" style="width:474.80pt;height:252.40pt;mso-wrap-distance-left:0.00pt;mso-wrap-distance-top:0.00pt;mso-wrap-distance-right:0.00pt;mso-wrap-distance-bottom:0.00pt;" stroked="false">
                                      <v:path textboxrect="0,0,0,0"/>
                                      <v:imagedata r:id="rId13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2" o:spid="_x0000_s222" o:spt="1" type="#_x0000_t1" style="width:474.80pt;height:281.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205480"/>
                                <wp:effectExtent l="0" t="0" r="0" b="0"/>
                                <wp:docPr id="223"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494.png"/>
                                        <pic:cNvPicPr>
                                          <a:picLocks noChangeAspect="1"/>
                                        </pic:cNvPicPr>
                                        <pic:nvPr/>
                                      </pic:nvPicPr>
                                      <pic:blipFill>
                                        <a:blip r:embed="rId133"/>
                                        <a:stretch/>
                                      </pic:blipFill>
                                      <pic:spPr bwMode="auto">
                                        <a:xfrm>
                                          <a:off x="0" y="0"/>
                                          <a:ext cx="6029960" cy="32054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 o:spid="_x0000_s221" type="#_x0000_t75" style="width:474.80pt;height:252.40pt;mso-wrap-distance-left:0.00pt;mso-wrap-distance-top:0.00pt;mso-wrap-distance-right:0.00pt;mso-wrap-distance-bottom:0.00pt;" stroked="false">
                                <v:path textboxrect="0,0,0,0"/>
                                <v:imagedata r:id="rId133" o:title=""/>
                              </v:shape>
                            </w:pict>
                          </mc:Fallback>
                        </mc:AlternateContent>
                      </w:r>
                      <w:r/>
                    </w:p>
                  </w:txbxContent>
                </v:textbox>
              </v:shape>
            </w:pict>
          </mc:Fallback>
        </mc:AlternateContent>
      </w:r>
      <w:r/>
    </w:p>
    <w:p>
      <w:pPr>
        <w:pStyle w:val="1406"/>
      </w:pPr>
      <w:r/>
      <w:bookmarkStart w:id="223" w:name="_Toc230357776"/>
      <w:r>
        <w:t xml:space="preserve">Рисунок </w:t>
      </w:r>
      <w:r>
        <w:fldChar w:fldCharType="begin"/>
      </w:r>
      <w:r>
        <w:instrText xml:space="preserve">SEQ Рисунок \* ARABIC </w:instrText>
      </w:r>
      <w:r>
        <w:fldChar w:fldCharType="separate"/>
      </w:r>
      <w:r>
        <w:t xml:space="preserve">180</w:t>
      </w:r>
      <w:bookmarkEnd w:id="223"/>
      <w:r>
        <w:fldChar w:fldCharType="end"/>
      </w:r>
      <w:r/>
    </w:p>
    <w:p>
      <w:pPr>
        <w:jc w:val="center"/>
        <w:rPr>
          <w:b/>
          <w:color w:val="000000" w:themeColor="text1"/>
          <w:szCs w:val="28"/>
        </w:rPr>
      </w:pPr>
      <w:r>
        <w:rPr>
          <w:b/>
          <w:color w:val="000000" w:themeColor="text1"/>
          <w:szCs w:val="28"/>
        </w:rPr>
      </w:r>
      <w:r>
        <w:rPr>
          <w:b/>
          <w:color w:val="000000" w:themeColor="text1"/>
          <w:szCs w:val="28"/>
        </w:rPr>
      </w:r>
    </w:p>
    <w:p>
      <w:pPr>
        <w:rPr>
          <w:color w:val="000000" w:themeColor="text1"/>
        </w:rPr>
      </w:pPr>
      <w:r>
        <w:rPr>
          <w:b/>
          <w:color w:val="000000" w:themeColor="text1"/>
          <w:szCs w:val="28"/>
        </w:rPr>
        <w:t xml:space="preserve">Заполнение вкладки Сведения о видах работ.</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вкладке </w:t>
      </w:r>
      <w:r>
        <w:rPr>
          <w:b/>
          <w:color w:val="000000" w:themeColor="text1"/>
          <w:szCs w:val="28"/>
        </w:rPr>
        <w:t xml:space="preserve">Сведения о видах работ </w:t>
      </w:r>
      <w:r>
        <w:rPr>
          <w:color w:val="000000" w:themeColor="text1"/>
          <w:szCs w:val="28"/>
        </w:rPr>
        <w:t xml:space="preserve">по кнопке </w:t>
      </w:r>
      <w:r>
        <w:rPr>
          <w:b/>
          <w:color w:val="000000" w:themeColor="text1"/>
          <w:szCs w:val="28"/>
        </w:rPr>
        <w:t xml:space="preserve">Добавить </w:t>
      </w:r>
      <w:r>
        <w:rPr>
          <w:color w:val="000000" w:themeColor="text1"/>
          <w:szCs w:val="28"/>
        </w:rPr>
        <w:t xml:space="preserve">следует указать:</w:t>
      </w:r>
      <w:r>
        <w:rPr>
          <w:color w:val="000000" w:themeColor="text1"/>
        </w:rPr>
      </w:r>
    </w:p>
    <w:p>
      <w:pPr>
        <w:rPr>
          <w:color w:val="000000" w:themeColor="text1"/>
        </w:rPr>
      </w:pPr>
      <w:r>
        <w:rPr>
          <w:color w:val="000000" w:themeColor="text1"/>
          <w:szCs w:val="28"/>
        </w:rPr>
        <w:t xml:space="preserve">в графе </w:t>
      </w:r>
      <w:r>
        <w:rPr>
          <w:b/>
          <w:color w:val="000000" w:themeColor="text1"/>
          <w:szCs w:val="28"/>
        </w:rPr>
        <w:t xml:space="preserve">Виды работ </w:t>
      </w:r>
      <w:r>
        <w:rPr>
          <w:color w:val="000000" w:themeColor="text1"/>
          <w:szCs w:val="28"/>
        </w:rPr>
        <w:t xml:space="preserve">- перечень видов работ, проведенных в целях консервации объекта осн</w:t>
      </w:r>
      <w:r>
        <w:rPr>
          <w:color w:val="000000" w:themeColor="text1"/>
          <w:szCs w:val="28"/>
        </w:rPr>
        <w:t xml:space="preserve">овных средств, предусмотренных техническими инструкциями, рекомендациями производителя и иными документами. В случае отсутствия необходимости в проведении дополнительных работ в поле Вид работы можно указать, например, «Дополнительные работы не требуются»;</w:t>
      </w:r>
      <w:r>
        <w:rPr>
          <w:color w:val="000000" w:themeColor="text1"/>
        </w:rPr>
      </w:r>
    </w:p>
    <w:p>
      <w:pPr>
        <w:numPr>
          <w:ilvl w:val="0"/>
          <w:numId w:val="69"/>
        </w:numPr>
        <w:ind w:left="0" w:firstLine="709"/>
        <w:rPr>
          <w:color w:val="000000" w:themeColor="text1"/>
        </w:rPr>
      </w:pPr>
      <w:r>
        <w:rPr>
          <w:color w:val="000000" w:themeColor="text1"/>
          <w:szCs w:val="28"/>
        </w:rPr>
        <w:t xml:space="preserve">в графе </w:t>
      </w:r>
      <w:r>
        <w:rPr>
          <w:b/>
          <w:color w:val="000000" w:themeColor="text1"/>
          <w:szCs w:val="28"/>
        </w:rPr>
        <w:t xml:space="preserve">Сумма </w:t>
      </w:r>
      <w:r>
        <w:rPr>
          <w:color w:val="000000" w:themeColor="text1"/>
          <w:szCs w:val="28"/>
        </w:rPr>
        <w:t xml:space="preserve">- стоимость работ, проведенных в целях консервации объекта основных средств, согласно документу. В случае выполнения работ хозяйственным способом не заполняется; </w:t>
      </w:r>
      <w:r>
        <w:rPr>
          <w:color w:val="000000" w:themeColor="text1"/>
        </w:rPr>
      </w:r>
    </w:p>
    <w:p>
      <w:pPr>
        <w:numPr>
          <w:ilvl w:val="0"/>
          <w:numId w:val="69"/>
        </w:numPr>
        <w:ind w:left="0" w:firstLine="709"/>
        <w:rPr>
          <w:color w:val="000000" w:themeColor="text1"/>
        </w:rPr>
      </w:pPr>
      <w:r>
        <w:rPr>
          <w:color w:val="000000" w:themeColor="text1"/>
          <w:szCs w:val="28"/>
        </w:rPr>
        <w:t xml:space="preserve">в графе </w:t>
      </w:r>
      <w:r>
        <w:rPr>
          <w:b/>
          <w:color w:val="000000" w:themeColor="text1"/>
          <w:szCs w:val="28"/>
        </w:rPr>
        <w:t xml:space="preserve">Основание </w:t>
      </w:r>
      <w:r>
        <w:rPr>
          <w:color w:val="000000" w:themeColor="text1"/>
          <w:szCs w:val="28"/>
        </w:rPr>
        <w:t xml:space="preserve">- наименование, дату, номер документа, подтверждающего произведенные расходы на работы по консервации объекта основных средств.</w:t>
      </w:r>
      <w:r>
        <w:rPr>
          <w:color w:val="000000" w:themeColor="text1"/>
        </w:rPr>
      </w:r>
    </w:p>
    <w:p>
      <w:pPr>
        <w:keepNext/>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653540"/>
                <wp:effectExtent l="0" t="0" r="0" b="3810"/>
                <wp:docPr id="224" name="Врезка10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6535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280795"/>
                                      <wp:effectExtent l="0" t="0" r="0" b="0"/>
                                      <wp:docPr id="225" name="image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497.png"/>
                                              <pic:cNvPicPr>
                                                <a:picLocks noChangeAspect="1"/>
                                              </pic:cNvPicPr>
                                              <pic:nvPr/>
                                            </pic:nvPicPr>
                                            <pic:blipFill>
                                              <a:blip r:embed="rId134"/>
                                              <a:stretch/>
                                            </pic:blipFill>
                                            <pic:spPr bwMode="auto">
                                              <a:xfrm>
                                                <a:off x="0" y="0"/>
                                                <a:ext cx="6029960" cy="12807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 o:spid="_x0000_s223" type="#_x0000_t75" style="width:474.80pt;height:100.85pt;mso-wrap-distance-left:0.00pt;mso-wrap-distance-top:0.00pt;mso-wrap-distance-right:0.00pt;mso-wrap-distance-bottom:0.00pt;" stroked="false">
                                      <v:path textboxrect="0,0,0,0"/>
                                      <v:imagedata r:id="rId13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4" o:spid="_x0000_s224" o:spt="1" type="#_x0000_t1" style="width:474.80pt;height:130.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280795"/>
                                <wp:effectExtent l="0" t="0" r="0" b="0"/>
                                <wp:docPr id="225" name="image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497.png"/>
                                        <pic:cNvPicPr>
                                          <a:picLocks noChangeAspect="1"/>
                                        </pic:cNvPicPr>
                                        <pic:nvPr/>
                                      </pic:nvPicPr>
                                      <pic:blipFill>
                                        <a:blip r:embed="rId134"/>
                                        <a:stretch/>
                                      </pic:blipFill>
                                      <pic:spPr bwMode="auto">
                                        <a:xfrm>
                                          <a:off x="0" y="0"/>
                                          <a:ext cx="6029960" cy="12807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 o:spid="_x0000_s223" type="#_x0000_t75" style="width:474.80pt;height:100.85pt;mso-wrap-distance-left:0.00pt;mso-wrap-distance-top:0.00pt;mso-wrap-distance-right:0.00pt;mso-wrap-distance-bottom:0.00pt;" stroked="false">
                                <v:path textboxrect="0,0,0,0"/>
                                <v:imagedata r:id="rId134" o:title=""/>
                              </v:shape>
                            </w:pict>
                          </mc:Fallback>
                        </mc:AlternateContent>
                      </w:r>
                      <w:r/>
                    </w:p>
                  </w:txbxContent>
                </v:textbox>
              </v:shape>
            </w:pict>
          </mc:Fallback>
        </mc:AlternateContent>
      </w:r>
      <w:r/>
    </w:p>
    <w:p>
      <w:pPr>
        <w:pStyle w:val="1406"/>
      </w:pPr>
      <w:r/>
      <w:bookmarkStart w:id="224" w:name="_Toc230357777"/>
      <w:r>
        <w:t xml:space="preserve">Рисунок </w:t>
      </w:r>
      <w:r>
        <w:fldChar w:fldCharType="begin"/>
      </w:r>
      <w:r>
        <w:instrText xml:space="preserve">SEQ Рисунок \* ARABIC </w:instrText>
      </w:r>
      <w:r>
        <w:fldChar w:fldCharType="separate"/>
      </w:r>
      <w:r>
        <w:t xml:space="preserve">181</w:t>
      </w:r>
      <w:bookmarkEnd w:id="224"/>
      <w:r>
        <w:fldChar w:fldCharType="end"/>
      </w:r>
      <w:r/>
    </w:p>
    <w:p>
      <w:pPr>
        <w:keepNext/>
        <w:rPr>
          <w:color w:val="000000" w:themeColor="text1"/>
        </w:rPr>
      </w:pPr>
      <w:r>
        <w:rPr>
          <w:color w:val="000000" w:themeColor="text1"/>
        </w:rPr>
      </w:r>
      <w:r>
        <w:rPr>
          <w:color w:val="000000" w:themeColor="text1"/>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226"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5" o:spid="_x0000_s225"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225" w:name="_Toc230357778"/>
      <w:r>
        <w:t xml:space="preserve">Рисунок </w:t>
      </w:r>
      <w:r>
        <w:fldChar w:fldCharType="begin"/>
      </w:r>
      <w:r>
        <w:instrText xml:space="preserve">SEQ Рисунок \* ARABIC </w:instrText>
      </w:r>
      <w:r>
        <w:fldChar w:fldCharType="separate"/>
      </w:r>
      <w:r>
        <w:t xml:space="preserve">182</w:t>
      </w:r>
      <w:bookmarkEnd w:id="225"/>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227"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 o:spid="_x0000_s226"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226" w:name="_Toc230357779"/>
      <w:r>
        <w:t xml:space="preserve">Рисунок </w:t>
      </w:r>
      <w:r>
        <w:fldChar w:fldCharType="begin"/>
      </w:r>
      <w:r>
        <w:instrText xml:space="preserve">SEQ Рисунок \* ARABIC </w:instrText>
      </w:r>
      <w:r>
        <w:fldChar w:fldCharType="separate"/>
      </w:r>
      <w:r>
        <w:t xml:space="preserve">183</w:t>
      </w:r>
      <w:bookmarkEnd w:id="226"/>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228"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 o:spid="_x0000_s227"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227" w:name="_Toc230357780"/>
      <w:r>
        <w:t xml:space="preserve">Рисунок </w:t>
      </w:r>
      <w:fldSimple w:instr="SEQ Рисунок \* ARABIC ">
        <w:r>
          <w:t xml:space="preserve">184</w:t>
        </w:r>
        <w:bookmarkEnd w:id="227"/>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229"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8" o:spid="_x0000_s228"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228" w:name="_Toc230357781"/>
      <w:r>
        <w:t xml:space="preserve">Рисунок </w:t>
      </w:r>
      <w:r>
        <w:fldChar w:fldCharType="begin"/>
      </w:r>
      <w:r>
        <w:instrText xml:space="preserve">SEQ Рисунок \* ARABIC </w:instrText>
      </w:r>
      <w:r>
        <w:fldChar w:fldCharType="separate"/>
      </w:r>
      <w:r>
        <w:t xml:space="preserve">185</w:t>
      </w:r>
      <w:bookmarkEnd w:id="228"/>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230"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 o:spid="_x0000_s229"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229" w:name="_Toc230357782"/>
      <w:r>
        <w:t xml:space="preserve">Рисунок </w:t>
      </w:r>
      <w:fldSimple w:instr="SEQ Рисунок \* ARABIC ">
        <w:r>
          <w:t xml:space="preserve">186</w:t>
        </w:r>
        <w:bookmarkEnd w:id="229"/>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231"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 o:spid="_x0000_s230"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230" w:name="_Toc230357783"/>
      <w:r>
        <w:t xml:space="preserve">Рисунок </w:t>
      </w:r>
      <w:fldSimple w:instr="SEQ Рисунок \* ARABIC ">
        <w:r>
          <w:t xml:space="preserve">187</w:t>
        </w:r>
        <w:bookmarkEnd w:id="230"/>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232"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1" o:spid="_x0000_s231"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231" w:name="_Toc230357784"/>
      <w:r>
        <w:t xml:space="preserve">Рисунок </w:t>
      </w:r>
      <w:fldSimple w:instr="SEQ Рисунок \* ARABIC ">
        <w:r>
          <w:t xml:space="preserve">188</w:t>
        </w:r>
        <w:bookmarkEnd w:id="231"/>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233"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2" o:spid="_x0000_s232"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232" w:name="_Toc230357785"/>
      <w:r>
        <w:t xml:space="preserve">Рисунок </w:t>
      </w:r>
      <w:fldSimple w:instr="SEQ Рисунок \* ARABIC ">
        <w:r>
          <w:t xml:space="preserve">189</w:t>
        </w:r>
        <w:bookmarkEnd w:id="232"/>
      </w:fldSimple>
      <w:r/>
      <w:r/>
    </w:p>
    <w:p>
      <w:pPr>
        <w:jc w:val="center"/>
        <w:rPr>
          <w:color w:val="000000" w:themeColor="text1"/>
          <w:szCs w:val="28"/>
        </w:rPr>
      </w:pPr>
      <w:r>
        <w:t xml:space="preserve">Рисунок Рисунок Рисунок </w:t>
      </w:r>
      <w:r>
        <w:rPr>
          <w:color w:val="000000" w:themeColor="text1"/>
          <w:szCs w:val="28"/>
        </w:rPr>
      </w:r>
    </w:p>
    <w:p>
      <w:pPr>
        <w:keepNext/>
        <w:rPr>
          <w:color w:val="000000" w:themeColor="text1"/>
        </w:rPr>
      </w:pPr>
      <w:r>
        <w:rPr>
          <w:color w:val="000000" w:themeColor="text1"/>
          <w:szCs w:val="28"/>
        </w:rPr>
        <w:t xml:space="preserve">Заполнить в документ:</w:t>
      </w:r>
      <w:r>
        <w:rPr>
          <w:color w:val="000000" w:themeColor="text1"/>
        </w:rPr>
      </w:r>
    </w:p>
    <w:p>
      <w:pPr>
        <w:keepNext/>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864995"/>
                <wp:effectExtent l="0" t="0" r="0" b="1905"/>
                <wp:docPr id="234" name="Врезка11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8649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492250"/>
                                      <wp:effectExtent l="0" t="0" r="0" b="0"/>
                                      <wp:docPr id="235" name="image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451.png"/>
                                              <pic:cNvPicPr>
                                                <a:picLocks noChangeAspect="1"/>
                                              </pic:cNvPicPr>
                                              <pic:nvPr/>
                                            </pic:nvPicPr>
                                            <pic:blipFill>
                                              <a:blip r:embed="rId135"/>
                                              <a:stretch/>
                                            </pic:blipFill>
                                            <pic:spPr bwMode="auto">
                                              <a:xfrm>
                                                <a:off x="0" y="0"/>
                                                <a:ext cx="6029960" cy="1492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3" o:spid="_x0000_s233" type="#_x0000_t75" style="width:474.80pt;height:117.50pt;mso-wrap-distance-left:0.00pt;mso-wrap-distance-top:0.00pt;mso-wrap-distance-right:0.00pt;mso-wrap-distance-bottom:0.00pt;" stroked="false">
                                      <v:path textboxrect="0,0,0,0"/>
                                      <v:imagedata r:id="rId13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34" o:spid="_x0000_s234" o:spt="1" type="#_x0000_t1" style="width:474.80pt;height:146.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492250"/>
                                <wp:effectExtent l="0" t="0" r="0" b="0"/>
                                <wp:docPr id="235" name="image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451.png"/>
                                        <pic:cNvPicPr>
                                          <a:picLocks noChangeAspect="1"/>
                                        </pic:cNvPicPr>
                                        <pic:nvPr/>
                                      </pic:nvPicPr>
                                      <pic:blipFill>
                                        <a:blip r:embed="rId135"/>
                                        <a:stretch/>
                                      </pic:blipFill>
                                      <pic:spPr bwMode="auto">
                                        <a:xfrm>
                                          <a:off x="0" y="0"/>
                                          <a:ext cx="6029960" cy="1492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3" o:spid="_x0000_s233" type="#_x0000_t75" style="width:474.80pt;height:117.50pt;mso-wrap-distance-left:0.00pt;mso-wrap-distance-top:0.00pt;mso-wrap-distance-right:0.00pt;mso-wrap-distance-bottom:0.00pt;" stroked="false">
                                <v:path textboxrect="0,0,0,0"/>
                                <v:imagedata r:id="rId135" o:title=""/>
                              </v:shape>
                            </w:pict>
                          </mc:Fallback>
                        </mc:AlternateContent>
                      </w:r>
                      <w:r/>
                    </w:p>
                  </w:txbxContent>
                </v:textbox>
              </v:shape>
            </w:pict>
          </mc:Fallback>
        </mc:AlternateContent>
      </w:r>
      <w:r/>
    </w:p>
    <w:p>
      <w:pPr>
        <w:pStyle w:val="1406"/>
      </w:pPr>
      <w:r/>
      <w:bookmarkStart w:id="233" w:name="_Toc230357786"/>
      <w:r>
        <w:t xml:space="preserve">Рисунок </w:t>
      </w:r>
      <w:r>
        <w:fldChar w:fldCharType="begin"/>
      </w:r>
      <w:r>
        <w:instrText xml:space="preserve">SEQ Рисунок \* ARABIC </w:instrText>
      </w:r>
      <w:r>
        <w:fldChar w:fldCharType="separate"/>
      </w:r>
      <w:r>
        <w:t xml:space="preserve">190</w:t>
      </w:r>
      <w:bookmarkEnd w:id="233"/>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случае отсутствия какого-либо из членов комиссии, следует установить значение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250440"/>
                <wp:effectExtent l="0" t="0" r="0" b="0"/>
                <wp:docPr id="236" name="Врезка11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2504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877695"/>
                                      <wp:effectExtent l="0" t="0" r="0" b="0"/>
                                      <wp:docPr id="237" name="image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453.png"/>
                                              <pic:cNvPicPr>
                                                <a:picLocks noChangeAspect="1"/>
                                              </pic:cNvPicPr>
                                              <pic:nvPr/>
                                            </pic:nvPicPr>
                                            <pic:blipFill>
                                              <a:blip r:embed="rId136"/>
                                              <a:stretch/>
                                            </pic:blipFill>
                                            <pic:spPr bwMode="auto">
                                              <a:xfrm>
                                                <a:off x="0" y="0"/>
                                                <a:ext cx="6029960" cy="18776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5" o:spid="_x0000_s235" type="#_x0000_t75" style="width:474.80pt;height:147.85pt;mso-wrap-distance-left:0.00pt;mso-wrap-distance-top:0.00pt;mso-wrap-distance-right:0.00pt;mso-wrap-distance-bottom:0.00pt;" stroked="false">
                                      <v:path textboxrect="0,0,0,0"/>
                                      <v:imagedata r:id="rId13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36" o:spid="_x0000_s236" o:spt="1" type="#_x0000_t1" style="width:474.80pt;height:177.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877695"/>
                                <wp:effectExtent l="0" t="0" r="0" b="0"/>
                                <wp:docPr id="237" name="image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453.png"/>
                                        <pic:cNvPicPr>
                                          <a:picLocks noChangeAspect="1"/>
                                        </pic:cNvPicPr>
                                        <pic:nvPr/>
                                      </pic:nvPicPr>
                                      <pic:blipFill>
                                        <a:blip r:embed="rId136"/>
                                        <a:stretch/>
                                      </pic:blipFill>
                                      <pic:spPr bwMode="auto">
                                        <a:xfrm>
                                          <a:off x="0" y="0"/>
                                          <a:ext cx="6029960" cy="18776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5" o:spid="_x0000_s235" type="#_x0000_t75" style="width:474.80pt;height:147.85pt;mso-wrap-distance-left:0.00pt;mso-wrap-distance-top:0.00pt;mso-wrap-distance-right:0.00pt;mso-wrap-distance-bottom:0.00pt;" stroked="false">
                                <v:path textboxrect="0,0,0,0"/>
                                <v:imagedata r:id="rId136" o:title=""/>
                              </v:shape>
                            </w:pict>
                          </mc:Fallback>
                        </mc:AlternateContent>
                      </w:r>
                      <w:r/>
                    </w:p>
                  </w:txbxContent>
                </v:textbox>
              </v:shape>
            </w:pict>
          </mc:Fallback>
        </mc:AlternateContent>
      </w:r>
      <w:r/>
    </w:p>
    <w:p>
      <w:pPr>
        <w:pStyle w:val="1406"/>
      </w:pPr>
      <w:r/>
      <w:bookmarkStart w:id="234" w:name="_Toc230357787"/>
      <w:r>
        <w:t xml:space="preserve">Рисунок </w:t>
      </w:r>
      <w:r>
        <w:fldChar w:fldCharType="begin"/>
      </w:r>
      <w:r>
        <w:instrText xml:space="preserve">SEQ Рисунок \* ARABIC </w:instrText>
      </w:r>
      <w:r>
        <w:fldChar w:fldCharType="separate"/>
      </w:r>
      <w:r>
        <w:t xml:space="preserve">191</w:t>
      </w:r>
      <w:bookmarkEnd w:id="234"/>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При создании элемента справочника </w:t>
      </w:r>
      <w:r>
        <w:rPr>
          <w:b/>
          <w:color w:val="000000" w:themeColor="text1"/>
          <w:szCs w:val="28"/>
        </w:rPr>
        <w:t xml:space="preserve">Комиссии</w:t>
      </w:r>
      <w:r>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r>
        <w:rPr>
          <w:color w:val="000000" w:themeColor="text1"/>
        </w:rPr>
      </w:r>
    </w:p>
    <w:p>
      <w:pPr>
        <w:rPr>
          <w:color w:val="000000" w:themeColor="text1"/>
        </w:rPr>
      </w:pPr>
      <w:r>
        <w:rPr>
          <w:color w:val="000000" w:themeColor="text1"/>
          <w:szCs w:val="28"/>
        </w:rPr>
        <w:t xml:space="preserve">Важно обратить внимание на наличие записей в справочнике </w:t>
      </w:r>
      <w:r>
        <w:rPr>
          <w:b/>
          <w:color w:val="000000" w:themeColor="text1"/>
          <w:szCs w:val="28"/>
        </w:rPr>
        <w:t xml:space="preserve">Настройка связи пользователя и сотрудника</w:t>
      </w:r>
      <w:r>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Pr>
          <w:b/>
          <w:color w:val="000000" w:themeColor="text1"/>
          <w:szCs w:val="28"/>
        </w:rPr>
        <w:t xml:space="preserve">Настройка связи пользователя и сотрудника</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поле </w:t>
      </w:r>
      <w:r>
        <w:rPr>
          <w:b/>
          <w:color w:val="000000" w:themeColor="text1"/>
          <w:szCs w:val="28"/>
        </w:rPr>
        <w:t xml:space="preserve">Резолюция комиссии</w:t>
      </w:r>
      <w:r>
        <w:rPr>
          <w:color w:val="000000" w:themeColor="text1"/>
          <w:szCs w:val="28"/>
        </w:rPr>
        <w:t xml:space="preserve"> указывается необходимое значение, например, «Консервация»</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527300"/>
                <wp:effectExtent l="0" t="0" r="0" b="0"/>
                <wp:docPr id="238" name="Врезка11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52730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154555"/>
                                      <wp:effectExtent l="0" t="0" r="0" b="0"/>
                                      <wp:docPr id="239" name="image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455.png"/>
                                              <pic:cNvPicPr>
                                                <a:picLocks noChangeAspect="1"/>
                                              </pic:cNvPicPr>
                                              <pic:nvPr/>
                                            </pic:nvPicPr>
                                            <pic:blipFill>
                                              <a:blip r:embed="rId137"/>
                                              <a:stretch/>
                                            </pic:blipFill>
                                            <pic:spPr bwMode="auto">
                                              <a:xfrm>
                                                <a:off x="0" y="0"/>
                                                <a:ext cx="6029960" cy="2154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7" o:spid="_x0000_s237" type="#_x0000_t75" style="width:474.80pt;height:169.65pt;mso-wrap-distance-left:0.00pt;mso-wrap-distance-top:0.00pt;mso-wrap-distance-right:0.00pt;mso-wrap-distance-bottom:0.00pt;" stroked="false">
                                      <v:path textboxrect="0,0,0,0"/>
                                      <v:imagedata r:id="rId13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38" o:spid="_x0000_s238" o:spt="1" type="#_x0000_t1" style="width:474.80pt;height:199.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154555"/>
                                <wp:effectExtent l="0" t="0" r="0" b="0"/>
                                <wp:docPr id="239" name="image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455.png"/>
                                        <pic:cNvPicPr>
                                          <a:picLocks noChangeAspect="1"/>
                                        </pic:cNvPicPr>
                                        <pic:nvPr/>
                                      </pic:nvPicPr>
                                      <pic:blipFill>
                                        <a:blip r:embed="rId137"/>
                                        <a:stretch/>
                                      </pic:blipFill>
                                      <pic:spPr bwMode="auto">
                                        <a:xfrm>
                                          <a:off x="0" y="0"/>
                                          <a:ext cx="6029960" cy="2154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7" o:spid="_x0000_s237" type="#_x0000_t75" style="width:474.80pt;height:169.65pt;mso-wrap-distance-left:0.00pt;mso-wrap-distance-top:0.00pt;mso-wrap-distance-right:0.00pt;mso-wrap-distance-bottom:0.00pt;" stroked="false">
                                <v:path textboxrect="0,0,0,0"/>
                                <v:imagedata r:id="rId137" o:title=""/>
                              </v:shape>
                            </w:pict>
                          </mc:Fallback>
                        </mc:AlternateContent>
                      </w:r>
                      <w:r/>
                    </w:p>
                  </w:txbxContent>
                </v:textbox>
              </v:shape>
            </w:pict>
          </mc:Fallback>
        </mc:AlternateContent>
      </w:r>
      <w:r/>
    </w:p>
    <w:p>
      <w:pPr>
        <w:pStyle w:val="1406"/>
      </w:pPr>
      <w:r/>
      <w:bookmarkStart w:id="235" w:name="_Toc230357788"/>
      <w:r>
        <w:t xml:space="preserve">Рисунок </w:t>
      </w:r>
      <w:r>
        <w:fldChar w:fldCharType="begin"/>
      </w:r>
      <w:r>
        <w:instrText xml:space="preserve">SEQ Рисунок \* ARABIC </w:instrText>
      </w:r>
      <w:r>
        <w:fldChar w:fldCharType="separate"/>
      </w:r>
      <w:r>
        <w:t xml:space="preserve">192</w:t>
      </w:r>
      <w:bookmarkEnd w:id="235"/>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Первый этап имеет два статуса выполнения</w:t>
      </w:r>
      <w:r>
        <w:rPr>
          <w:color w:val="000000" w:themeColor="text1"/>
        </w:rPr>
      </w:r>
    </w:p>
    <w:p>
      <w:pPr>
        <w:rPr>
          <w:color w:val="000000" w:themeColor="text1"/>
        </w:rPr>
      </w:pPr>
      <w:r>
        <w:rPr>
          <w:color w:val="000000" w:themeColor="text1"/>
          <w:szCs w:val="28"/>
        </w:rPr>
        <w:t xml:space="preserve">«На согласование», «Заседание не состоялось»</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124450" cy="687070"/>
                <wp:effectExtent l="0" t="0" r="0" b="0"/>
                <wp:docPr id="240" name="Врезка113"/>
                <wp:cNvGraphicFramePr/>
                <a:graphic xmlns:a="http://schemas.openxmlformats.org/drawingml/2006/main">
                  <a:graphicData uri="http://schemas.microsoft.com/office/word/2010/wordprocessingShape">
                    <wps:wsp>
                      <wps:cNvPr id="0" name=""/>
                      <wps:cNvSpPr>
                        <a:spLocks noChangeArrowheads="1"/>
                      </wps:cNvSpPr>
                      <wps:spPr bwMode="auto">
                        <a:xfrm>
                          <a:off x="0" y="0"/>
                          <a:ext cx="5124450" cy="68706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124450" cy="314325"/>
                                      <wp:effectExtent l="0" t="0" r="0" b="0"/>
                                      <wp:docPr id="241" name="Изображение1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Изображение16"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9" o:spid="_x0000_s239" type="#_x0000_t75" style="width:403.50pt;height:24.75pt;mso-wrap-distance-left:0.00pt;mso-wrap-distance-top:0.00pt;mso-wrap-distance-right:0.00pt;mso-wrap-distance-bottom:0.00pt;" stroked="false">
                                      <v:path textboxrect="0,0,0,0"/>
                                      <v:imagedata r:id="rId6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40" o:spid="_x0000_s240" o:spt="1" type="#_x0000_t1" style="width:403.50pt;height:5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124450" cy="314325"/>
                                <wp:effectExtent l="0" t="0" r="0" b="0"/>
                                <wp:docPr id="241" name="Изображение1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Изображение16"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9" o:spid="_x0000_s239" type="#_x0000_t75" style="width:403.50pt;height:24.75pt;mso-wrap-distance-left:0.00pt;mso-wrap-distance-top:0.00pt;mso-wrap-distance-right:0.00pt;mso-wrap-distance-bottom:0.00pt;" stroked="false">
                                <v:path textboxrect="0,0,0,0"/>
                                <v:imagedata r:id="rId65" o:title=""/>
                              </v:shape>
                            </w:pict>
                          </mc:Fallback>
                        </mc:AlternateContent>
                      </w:r>
                      <w:r/>
                    </w:p>
                  </w:txbxContent>
                </v:textbox>
              </v:shape>
            </w:pict>
          </mc:Fallback>
        </mc:AlternateContent>
      </w:r>
      <w:r/>
    </w:p>
    <w:p>
      <w:pPr>
        <w:pStyle w:val="1406"/>
      </w:pPr>
      <w:r/>
      <w:bookmarkStart w:id="236" w:name="_Toc230357789"/>
      <w:r>
        <w:t xml:space="preserve">Рисунок </w:t>
      </w:r>
      <w:r>
        <w:fldChar w:fldCharType="begin"/>
      </w:r>
      <w:r>
        <w:instrText xml:space="preserve">SEQ Рисунок \* ARABIC </w:instrText>
      </w:r>
      <w:r>
        <w:fldChar w:fldCharType="separate"/>
      </w:r>
      <w:r>
        <w:t xml:space="preserve">193</w:t>
      </w:r>
      <w:bookmarkEnd w:id="236"/>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Отправляем документ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Pr>
          <w:b/>
          <w:color w:val="000000" w:themeColor="text1"/>
          <w:szCs w:val="28"/>
        </w:rPr>
        <w:t xml:space="preserve">Заседание не состоялось</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Также на этапе </w:t>
      </w:r>
      <w:r>
        <w:rPr>
          <w:color w:val="000000" w:themeColor="text1"/>
          <w:szCs w:val="28"/>
        </w:rPr>
        <w:t xml:space="preserve">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r>
        <w:rPr>
          <w:color w:val="000000" w:themeColor="text1"/>
          <w:szCs w:val="28"/>
        </w:rPr>
      </w:r>
    </w:p>
    <w:p>
      <w:pPr>
        <w:rPr>
          <w:color w:val="000000" w:themeColor="text1"/>
          <w:szCs w:val="28"/>
        </w:rPr>
      </w:pPr>
      <w:r>
        <w:rPr>
          <w:b/>
          <w:color w:val="000000" w:themeColor="text1"/>
          <w:szCs w:val="28"/>
        </w:rPr>
        <w:t xml:space="preserve">ВАЖНО! </w:t>
      </w:r>
      <w:r>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Pr>
          <w:b/>
          <w:color w:val="000000" w:themeColor="text1"/>
          <w:szCs w:val="28"/>
        </w:rPr>
        <w:t xml:space="preserve">ЦМО</w:t>
      </w:r>
      <w:r>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Pr>
          <w:b/>
          <w:color w:val="000000" w:themeColor="text1"/>
          <w:szCs w:val="28"/>
        </w:rPr>
        <w:t xml:space="preserve">ЦМО</w:t>
      </w:r>
      <w:r>
        <w:rPr>
          <w:color w:val="000000" w:themeColor="text1"/>
          <w:szCs w:val="28"/>
        </w:rPr>
        <w:t xml:space="preserve">. </w:t>
      </w:r>
      <w:r>
        <w:rPr>
          <w:color w:val="000000" w:themeColor="text1"/>
          <w:szCs w:val="28"/>
        </w:rPr>
      </w:r>
    </w:p>
    <w:p>
      <w:pPr>
        <w:rPr>
          <w:b/>
          <w:color w:val="000000" w:themeColor="text1"/>
        </w:rPr>
      </w:pPr>
      <w:r>
        <w:rPr>
          <w:color w:val="000000" w:themeColor="text1"/>
          <w:szCs w:val="28"/>
        </w:rPr>
        <w:t xml:space="preserve">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r>
        <w:rPr>
          <w:b/>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704800" cy="818984"/>
                <wp:effectExtent l="0" t="0" r="635" b="635"/>
                <wp:docPr id="242" name="Рисунок 5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r/>
                      </pic:nvPicPr>
                      <pic:blipFill>
                        <a:blip r:embed="rId138"/>
                        <a:srcRect l="0" t="-14634" r="64147" b="0"/>
                        <a:stretch/>
                      </pic:blipFill>
                      <pic:spPr bwMode="auto">
                        <a:xfrm>
                          <a:off x="0" y="0"/>
                          <a:ext cx="4737882" cy="824743"/>
                        </a:xfrm>
                        <a:prstGeom prst="rect">
                          <a:avLst/>
                        </a:prstGeom>
                        <a:ln>
                          <a:no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1" o:spid="_x0000_s241" type="#_x0000_t75" style="width:370.46pt;height:64.49pt;mso-wrap-distance-left:0.00pt;mso-wrap-distance-top:0.00pt;mso-wrap-distance-right:0.00pt;mso-wrap-distance-bottom:0.00pt;" stroked="f">
                <v:path textboxrect="0,0,0,0"/>
                <v:imagedata r:id="rId138" o:title=""/>
              </v:shape>
            </w:pict>
          </mc:Fallback>
        </mc:AlternateContent>
      </w:r>
      <w:r/>
    </w:p>
    <w:p>
      <w:pPr>
        <w:pStyle w:val="1406"/>
      </w:pPr>
      <w:r/>
      <w:bookmarkStart w:id="237" w:name="_Toc230357790"/>
      <w:r>
        <w:t xml:space="preserve">Рисунок </w:t>
      </w:r>
      <w:r>
        <w:fldChar w:fldCharType="begin"/>
      </w:r>
      <w:r>
        <w:instrText xml:space="preserve"> SEQ Рисунок \* ARABIC </w:instrText>
      </w:r>
      <w:r>
        <w:fldChar w:fldCharType="separate"/>
      </w:r>
      <w:r>
        <w:t xml:space="preserve">194</w:t>
      </w:r>
      <w:bookmarkEnd w:id="237"/>
      <w:r>
        <w:fldChar w:fldCharType="end"/>
      </w:r>
      <w:r/>
    </w:p>
    <w:p>
      <w:r/>
      <w:r/>
    </w:p>
    <w:p>
      <w:pPr>
        <w:rPr>
          <w:color w:val="000000" w:themeColor="text1"/>
          <w:szCs w:val="28"/>
        </w:rPr>
      </w:pPr>
      <w:r>
        <w:rPr>
          <w:color w:val="000000" w:themeColor="text1"/>
          <w:szCs w:val="28"/>
        </w:rPr>
        <w:t xml:space="preserve">В случае если зарегистрированный пользователь найден, но указанному пользователю не назначена роль </w:t>
      </w:r>
      <w:r>
        <w:rPr>
          <w:b/>
          <w:color w:val="000000" w:themeColor="text1"/>
          <w:szCs w:val="28"/>
        </w:rPr>
        <w:t xml:space="preserve">Материально ответственное лицо,</w:t>
      </w:r>
      <w:r>
        <w:rPr>
          <w:color w:val="000000" w:themeColor="text1"/>
          <w:szCs w:val="28"/>
        </w:rPr>
        <w:t xml:space="preserve"> будет также отображено сообщение об ошибке: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861994" cy="834887"/>
                <wp:effectExtent l="0" t="0" r="0" b="3810"/>
                <wp:docPr id="243" name="Рисунок 5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r/>
                      </pic:nvPicPr>
                      <pic:blipFill>
                        <a:blip r:embed="rId139"/>
                        <a:srcRect l="0" t="0" r="60751" b="0"/>
                        <a:stretch/>
                      </pic:blipFill>
                      <pic:spPr bwMode="auto">
                        <a:xfrm>
                          <a:off x="0" y="0"/>
                          <a:ext cx="4872593" cy="836707"/>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2" o:spid="_x0000_s242" type="#_x0000_t75" style="width:382.83pt;height:65.74pt;mso-wrap-distance-left:0.00pt;mso-wrap-distance-top:0.00pt;mso-wrap-distance-right:0.00pt;mso-wrap-distance-bottom:0.00pt;" stroked="f">
                <v:path textboxrect="0,0,0,0"/>
                <v:imagedata r:id="rId139" o:title=""/>
              </v:shape>
            </w:pict>
          </mc:Fallback>
        </mc:AlternateContent>
      </w:r>
      <w:r/>
    </w:p>
    <w:p>
      <w:pPr>
        <w:pStyle w:val="1406"/>
      </w:pPr>
      <w:r/>
      <w:bookmarkStart w:id="238" w:name="_Toc230357791"/>
      <w:r>
        <w:t xml:space="preserve">Рисунок </w:t>
      </w:r>
      <w:r>
        <w:fldChar w:fldCharType="begin"/>
      </w:r>
      <w:r>
        <w:instrText xml:space="preserve"> SEQ Рисунок \* ARABIC </w:instrText>
      </w:r>
      <w:r>
        <w:fldChar w:fldCharType="separate"/>
      </w:r>
      <w:r>
        <w:t xml:space="preserve">195</w:t>
      </w:r>
      <w:bookmarkEnd w:id="238"/>
      <w:r>
        <w:fldChar w:fldCharType="end"/>
      </w: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140075"/>
                <wp:effectExtent l="0" t="0" r="0" b="3175"/>
                <wp:docPr id="244" name="Врезка11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400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767330"/>
                                      <wp:effectExtent l="0" t="0" r="0" b="0"/>
                                      <wp:docPr id="245" name="image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460.png"/>
                                              <pic:cNvPicPr>
                                                <a:picLocks noChangeAspect="1"/>
                                              </pic:cNvPicPr>
                                              <pic:nvPr/>
                                            </pic:nvPicPr>
                                            <pic:blipFill>
                                              <a:blip r:embed="rId140"/>
                                              <a:stretch/>
                                            </pic:blipFill>
                                            <pic:spPr bwMode="auto">
                                              <a:xfrm>
                                                <a:off x="0" y="0"/>
                                                <a:ext cx="6029960" cy="27673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3" o:spid="_x0000_s243" type="#_x0000_t75" style="width:474.80pt;height:217.90pt;mso-wrap-distance-left:0.00pt;mso-wrap-distance-top:0.00pt;mso-wrap-distance-right:0.00pt;mso-wrap-distance-bottom:0.00pt;" stroked="false">
                                      <v:path textboxrect="0,0,0,0"/>
                                      <v:imagedata r:id="rId14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44" o:spid="_x0000_s244" o:spt="1" type="#_x0000_t1" style="width:474.80pt;height:247.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767330"/>
                                <wp:effectExtent l="0" t="0" r="0" b="0"/>
                                <wp:docPr id="245" name="image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460.png"/>
                                        <pic:cNvPicPr>
                                          <a:picLocks noChangeAspect="1"/>
                                        </pic:cNvPicPr>
                                        <pic:nvPr/>
                                      </pic:nvPicPr>
                                      <pic:blipFill>
                                        <a:blip r:embed="rId140"/>
                                        <a:stretch/>
                                      </pic:blipFill>
                                      <pic:spPr bwMode="auto">
                                        <a:xfrm>
                                          <a:off x="0" y="0"/>
                                          <a:ext cx="6029960" cy="27673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3" o:spid="_x0000_s243" type="#_x0000_t75" style="width:474.80pt;height:217.90pt;mso-wrap-distance-left:0.00pt;mso-wrap-distance-top:0.00pt;mso-wrap-distance-right:0.00pt;mso-wrap-distance-bottom:0.00pt;" stroked="false">
                                <v:path textboxrect="0,0,0,0"/>
                                <v:imagedata r:id="rId140" o:title=""/>
                              </v:shape>
                            </w:pict>
                          </mc:Fallback>
                        </mc:AlternateContent>
                      </w:r>
                      <w:r/>
                    </w:p>
                  </w:txbxContent>
                </v:textbox>
              </v:shape>
            </w:pict>
          </mc:Fallback>
        </mc:AlternateContent>
      </w:r>
      <w:r/>
    </w:p>
    <w:p>
      <w:pPr>
        <w:pStyle w:val="1406"/>
      </w:pPr>
      <w:r/>
      <w:bookmarkStart w:id="239" w:name="_Toc230357792"/>
      <w:r>
        <w:t xml:space="preserve">Рисунок </w:t>
      </w:r>
      <w:r>
        <w:fldChar w:fldCharType="begin"/>
      </w:r>
      <w:r>
        <w:instrText xml:space="preserve">SEQ Рисунок \* ARABIC </w:instrText>
      </w:r>
      <w:r>
        <w:fldChar w:fldCharType="separate"/>
      </w:r>
      <w:r>
        <w:t xml:space="preserve">196</w:t>
      </w:r>
      <w:bookmarkEnd w:id="239"/>
      <w:r>
        <w:fldChar w:fldCharType="end"/>
      </w:r>
      <w:r/>
    </w:p>
    <w:p>
      <w:pPr>
        <w:keepNext/>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После отправки документа на согласование автоматически стартуют второй (Голосование комиссии) – задача на каждого члена комиссии и третий (Подведение итогов голосования комиссии) этапы бизнес процесса </w:t>
      </w:r>
      <w:r>
        <w:rPr>
          <w:color w:val="000000" w:themeColor="text1"/>
        </w:rPr>
      </w:r>
    </w:p>
    <w:p>
      <w:pPr>
        <w:rPr>
          <w:color w:val="000000" w:themeColor="text1"/>
          <w:szCs w:val="28"/>
        </w:rPr>
      </w:pPr>
      <w:r>
        <w:rPr>
          <w:color w:val="000000" w:themeColor="text1"/>
        </w:rPr>
        <w:br w:type="page" w:clear="all"/>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415415"/>
                <wp:effectExtent l="0" t="0" r="0" b="3810"/>
                <wp:docPr id="246" name="Врезка11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1541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042670"/>
                                      <wp:effectExtent l="0" t="0" r="0" b="0"/>
                                      <wp:docPr id="247" name="imag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462.png"/>
                                              <pic:cNvPicPr>
                                                <a:picLocks noChangeAspect="1"/>
                                              </pic:cNvPicPr>
                                              <pic:nvPr/>
                                            </pic:nvPicPr>
                                            <pic:blipFill>
                                              <a:blip r:embed="rId141"/>
                                              <a:stretch/>
                                            </pic:blipFill>
                                            <pic:spPr bwMode="auto">
                                              <a:xfrm>
                                                <a:off x="0" y="0"/>
                                                <a:ext cx="6029960" cy="1042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5" o:spid="_x0000_s245" type="#_x0000_t75" style="width:474.80pt;height:82.10pt;mso-wrap-distance-left:0.00pt;mso-wrap-distance-top:0.00pt;mso-wrap-distance-right:0.00pt;mso-wrap-distance-bottom:0.00pt;" stroked="false">
                                      <v:path textboxrect="0,0,0,0"/>
                                      <v:imagedata r:id="rId14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46" o:spid="_x0000_s246" o:spt="1" type="#_x0000_t1" style="width:474.80pt;height:111.4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42670"/>
                                <wp:effectExtent l="0" t="0" r="0" b="0"/>
                                <wp:docPr id="247" name="imag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462.png"/>
                                        <pic:cNvPicPr>
                                          <a:picLocks noChangeAspect="1"/>
                                        </pic:cNvPicPr>
                                        <pic:nvPr/>
                                      </pic:nvPicPr>
                                      <pic:blipFill>
                                        <a:blip r:embed="rId141"/>
                                        <a:stretch/>
                                      </pic:blipFill>
                                      <pic:spPr bwMode="auto">
                                        <a:xfrm>
                                          <a:off x="0" y="0"/>
                                          <a:ext cx="6029960" cy="1042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5" o:spid="_x0000_s245" type="#_x0000_t75" style="width:474.80pt;height:82.10pt;mso-wrap-distance-left:0.00pt;mso-wrap-distance-top:0.00pt;mso-wrap-distance-right:0.00pt;mso-wrap-distance-bottom:0.00pt;" stroked="false">
                                <v:path textboxrect="0,0,0,0"/>
                                <v:imagedata r:id="rId141" o:title=""/>
                              </v:shape>
                            </w:pict>
                          </mc:Fallback>
                        </mc:AlternateContent>
                      </w:r>
                      <w:r/>
                    </w:p>
                  </w:txbxContent>
                </v:textbox>
              </v:shape>
            </w:pict>
          </mc:Fallback>
        </mc:AlternateContent>
      </w:r>
      <w:r/>
    </w:p>
    <w:p>
      <w:pPr>
        <w:pStyle w:val="1406"/>
      </w:pPr>
      <w:r/>
      <w:bookmarkStart w:id="240" w:name="_Toc230357793"/>
      <w:r>
        <w:t xml:space="preserve">Рисунок </w:t>
      </w:r>
      <w:r>
        <w:fldChar w:fldCharType="begin"/>
      </w:r>
      <w:r>
        <w:instrText xml:space="preserve">SEQ Рисунок \* ARABIC </w:instrText>
      </w:r>
      <w:r>
        <w:fldChar w:fldCharType="separate"/>
      </w:r>
      <w:r>
        <w:t xml:space="preserve">197</w:t>
      </w:r>
      <w:bookmarkEnd w:id="240"/>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301750"/>
                <wp:effectExtent l="0" t="0" r="0" b="3175"/>
                <wp:docPr id="248" name="Врезка11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30175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929005"/>
                                      <wp:effectExtent l="0" t="0" r="0" b="0"/>
                                      <wp:docPr id="249"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465.png"/>
                                              <pic:cNvPicPr>
                                                <a:picLocks noChangeAspect="1"/>
                                              </pic:cNvPicPr>
                                              <pic:nvPr/>
                                            </pic:nvPicPr>
                                            <pic:blipFill>
                                              <a:blip r:embed="rId142"/>
                                              <a:stretch/>
                                            </pic:blipFill>
                                            <pic:spPr bwMode="auto">
                                              <a:xfrm>
                                                <a:off x="0" y="0"/>
                                                <a:ext cx="6029960" cy="9290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7" o:spid="_x0000_s247" type="#_x0000_t75" style="width:474.80pt;height:73.15pt;mso-wrap-distance-left:0.00pt;mso-wrap-distance-top:0.00pt;mso-wrap-distance-right:0.00pt;mso-wrap-distance-bottom:0.00pt;" stroked="false">
                                      <v:path textboxrect="0,0,0,0"/>
                                      <v:imagedata r:id="rId14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48" o:spid="_x0000_s248" o:spt="1" type="#_x0000_t1" style="width:474.80pt;height:102.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929005"/>
                                <wp:effectExtent l="0" t="0" r="0" b="0"/>
                                <wp:docPr id="249"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465.png"/>
                                        <pic:cNvPicPr>
                                          <a:picLocks noChangeAspect="1"/>
                                        </pic:cNvPicPr>
                                        <pic:nvPr/>
                                      </pic:nvPicPr>
                                      <pic:blipFill>
                                        <a:blip r:embed="rId142"/>
                                        <a:stretch/>
                                      </pic:blipFill>
                                      <pic:spPr bwMode="auto">
                                        <a:xfrm>
                                          <a:off x="0" y="0"/>
                                          <a:ext cx="6029960" cy="9290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7" o:spid="_x0000_s247" type="#_x0000_t75" style="width:474.80pt;height:73.15pt;mso-wrap-distance-left:0.00pt;mso-wrap-distance-top:0.00pt;mso-wrap-distance-right:0.00pt;mso-wrap-distance-bottom:0.00pt;" stroked="false">
                                <v:path textboxrect="0,0,0,0"/>
                                <v:imagedata r:id="rId142" o:title=""/>
                              </v:shape>
                            </w:pict>
                          </mc:Fallback>
                        </mc:AlternateContent>
                      </w:r>
                      <w:r/>
                    </w:p>
                  </w:txbxContent>
                </v:textbox>
              </v:shape>
            </w:pict>
          </mc:Fallback>
        </mc:AlternateContent>
      </w:r>
      <w:r/>
    </w:p>
    <w:p>
      <w:pPr>
        <w:pStyle w:val="1406"/>
      </w:pPr>
      <w:r/>
      <w:bookmarkStart w:id="241" w:name="_Toc230357794"/>
      <w:r>
        <w:t xml:space="preserve">Рисунок </w:t>
      </w:r>
      <w:r>
        <w:fldChar w:fldCharType="begin"/>
      </w:r>
      <w:r>
        <w:instrText xml:space="preserve">SEQ Рисунок \* ARABIC </w:instrText>
      </w:r>
      <w:r>
        <w:fldChar w:fldCharType="separate"/>
      </w:r>
      <w:r>
        <w:t xml:space="preserve">198</w:t>
      </w:r>
      <w:bookmarkEnd w:id="241"/>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открывшейся форме документа переходим на вкладку комиссия. В поле </w:t>
      </w:r>
      <w:r>
        <w:rPr>
          <w:b/>
          <w:color w:val="000000" w:themeColor="text1"/>
          <w:szCs w:val="28"/>
        </w:rPr>
        <w:t xml:space="preserve">Голосование</w:t>
      </w:r>
      <w:r>
        <w:rPr>
          <w:color w:val="000000" w:themeColor="text1"/>
          <w:szCs w:val="28"/>
        </w:rPr>
        <w:t xml:space="preserve"> автоматически будет установлен Сотрудник равный пользователю, под которым выполняется задача.</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298825"/>
                <wp:effectExtent l="0" t="0" r="0" b="0"/>
                <wp:docPr id="250" name="Врезка11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29882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926080"/>
                                      <wp:effectExtent l="0" t="0" r="0" b="0"/>
                                      <wp:docPr id="251" name="image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443.png"/>
                                              <pic:cNvPicPr>
                                                <a:picLocks noChangeAspect="1"/>
                                              </pic:cNvPicPr>
                                              <pic:nvPr/>
                                            </pic:nvPicPr>
                                            <pic:blipFill>
                                              <a:blip r:embed="rId143"/>
                                              <a:stretch/>
                                            </pic:blipFill>
                                            <pic:spPr bwMode="auto">
                                              <a:xfrm>
                                                <a:off x="0" y="0"/>
                                                <a:ext cx="6029960" cy="29260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9" o:spid="_x0000_s249" type="#_x0000_t75" style="width:474.80pt;height:230.40pt;mso-wrap-distance-left:0.00pt;mso-wrap-distance-top:0.00pt;mso-wrap-distance-right:0.00pt;mso-wrap-distance-bottom:0.00pt;" stroked="false">
                                      <v:path textboxrect="0,0,0,0"/>
                                      <v:imagedata r:id="rId14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50" o:spid="_x0000_s250" o:spt="1" type="#_x0000_t1" style="width:474.80pt;height:259.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926080"/>
                                <wp:effectExtent l="0" t="0" r="0" b="0"/>
                                <wp:docPr id="251" name="image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443.png"/>
                                        <pic:cNvPicPr>
                                          <a:picLocks noChangeAspect="1"/>
                                        </pic:cNvPicPr>
                                        <pic:nvPr/>
                                      </pic:nvPicPr>
                                      <pic:blipFill>
                                        <a:blip r:embed="rId143"/>
                                        <a:stretch/>
                                      </pic:blipFill>
                                      <pic:spPr bwMode="auto">
                                        <a:xfrm>
                                          <a:off x="0" y="0"/>
                                          <a:ext cx="6029960" cy="29260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9" o:spid="_x0000_s249" type="#_x0000_t75" style="width:474.80pt;height:230.40pt;mso-wrap-distance-left:0.00pt;mso-wrap-distance-top:0.00pt;mso-wrap-distance-right:0.00pt;mso-wrap-distance-bottom:0.00pt;" stroked="false">
                                <v:path textboxrect="0,0,0,0"/>
                                <v:imagedata r:id="rId143" o:title=""/>
                              </v:shape>
                            </w:pict>
                          </mc:Fallback>
                        </mc:AlternateContent>
                      </w:r>
                      <w:r/>
                    </w:p>
                  </w:txbxContent>
                </v:textbox>
              </v:shape>
            </w:pict>
          </mc:Fallback>
        </mc:AlternateContent>
      </w:r>
      <w:r/>
    </w:p>
    <w:p>
      <w:pPr>
        <w:pStyle w:val="1406"/>
      </w:pPr>
      <w:r/>
      <w:bookmarkStart w:id="242" w:name="_Toc230357795"/>
      <w:r>
        <w:t xml:space="preserve">Рисунок </w:t>
      </w:r>
      <w:r>
        <w:fldChar w:fldCharType="begin"/>
      </w:r>
      <w:r>
        <w:instrText xml:space="preserve">SEQ Рисунок \* ARABIC </w:instrText>
      </w:r>
      <w:r>
        <w:fldChar w:fldCharType="separate"/>
      </w:r>
      <w:r>
        <w:t xml:space="preserve">199</w:t>
      </w:r>
      <w:bookmarkEnd w:id="242"/>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поле </w:t>
      </w:r>
      <w:r>
        <w:rPr>
          <w:b/>
          <w:color w:val="000000" w:themeColor="text1"/>
          <w:szCs w:val="28"/>
        </w:rPr>
        <w:t xml:space="preserve">Решение</w:t>
      </w:r>
      <w:r>
        <w:rPr>
          <w:color w:val="000000" w:themeColor="text1"/>
          <w:szCs w:val="28"/>
        </w:rPr>
        <w:t xml:space="preserve"> необходимо установить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331210"/>
                <wp:effectExtent l="0" t="0" r="0" b="2540"/>
                <wp:docPr id="252" name="Врезка11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33121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958465"/>
                                      <wp:effectExtent l="0" t="0" r="0" b="0"/>
                                      <wp:docPr id="253" name="image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446.png"/>
                                              <pic:cNvPicPr>
                                                <a:picLocks noChangeAspect="1"/>
                                              </pic:cNvPicPr>
                                              <pic:nvPr/>
                                            </pic:nvPicPr>
                                            <pic:blipFill>
                                              <a:blip r:embed="rId144"/>
                                              <a:stretch/>
                                            </pic:blipFill>
                                            <pic:spPr bwMode="auto">
                                              <a:xfrm>
                                                <a:off x="0" y="0"/>
                                                <a:ext cx="6029960" cy="29584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1" o:spid="_x0000_s251" type="#_x0000_t75" style="width:474.80pt;height:232.95pt;mso-wrap-distance-left:0.00pt;mso-wrap-distance-top:0.00pt;mso-wrap-distance-right:0.00pt;mso-wrap-distance-bottom:0.00pt;" stroked="false">
                                      <v:path textboxrect="0,0,0,0"/>
                                      <v:imagedata r:id="rId14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52" o:spid="_x0000_s252" o:spt="1" type="#_x0000_t1" style="width:474.80pt;height:262.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958465"/>
                                <wp:effectExtent l="0" t="0" r="0" b="0"/>
                                <wp:docPr id="253" name="image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446.png"/>
                                        <pic:cNvPicPr>
                                          <a:picLocks noChangeAspect="1"/>
                                        </pic:cNvPicPr>
                                        <pic:nvPr/>
                                      </pic:nvPicPr>
                                      <pic:blipFill>
                                        <a:blip r:embed="rId144"/>
                                        <a:stretch/>
                                      </pic:blipFill>
                                      <pic:spPr bwMode="auto">
                                        <a:xfrm>
                                          <a:off x="0" y="0"/>
                                          <a:ext cx="6029960" cy="29584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1" o:spid="_x0000_s251" type="#_x0000_t75" style="width:474.80pt;height:232.95pt;mso-wrap-distance-left:0.00pt;mso-wrap-distance-top:0.00pt;mso-wrap-distance-right:0.00pt;mso-wrap-distance-bottom:0.00pt;" stroked="false">
                                <v:path textboxrect="0,0,0,0"/>
                                <v:imagedata r:id="rId144" o:title=""/>
                              </v:shape>
                            </w:pict>
                          </mc:Fallback>
                        </mc:AlternateContent>
                      </w:r>
                      <w:r/>
                    </w:p>
                  </w:txbxContent>
                </v:textbox>
              </v:shape>
            </w:pict>
          </mc:Fallback>
        </mc:AlternateContent>
      </w:r>
      <w:r/>
    </w:p>
    <w:p>
      <w:pPr>
        <w:pStyle w:val="1406"/>
      </w:pPr>
      <w:r/>
      <w:bookmarkStart w:id="243" w:name="_Toc230357796"/>
      <w:r>
        <w:t xml:space="preserve">Рисунок </w:t>
      </w:r>
      <w:r>
        <w:fldChar w:fldCharType="begin"/>
      </w:r>
      <w:r>
        <w:instrText xml:space="preserve">SEQ Рисунок \* ARABIC </w:instrText>
      </w:r>
      <w:r>
        <w:fldChar w:fldCharType="separate"/>
      </w:r>
      <w:r>
        <w:t xml:space="preserve">200</w:t>
      </w:r>
      <w:bookmarkEnd w:id="243"/>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994660"/>
                <wp:effectExtent l="0" t="0" r="0" b="0"/>
                <wp:docPr id="254" name="Врезка11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99466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621915"/>
                                      <wp:effectExtent l="0" t="0" r="0" b="0"/>
                                      <wp:docPr id="255" name="image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447.png"/>
                                              <pic:cNvPicPr>
                                                <a:picLocks noChangeAspect="1"/>
                                              </pic:cNvPicPr>
                                              <pic:nvPr/>
                                            </pic:nvPicPr>
                                            <pic:blipFill>
                                              <a:blip r:embed="rId145"/>
                                              <a:stretch/>
                                            </pic:blipFill>
                                            <pic:spPr bwMode="auto">
                                              <a:xfrm>
                                                <a:off x="0" y="0"/>
                                                <a:ext cx="6029960" cy="26219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3" o:spid="_x0000_s253" type="#_x0000_t75" style="width:474.80pt;height:206.45pt;mso-wrap-distance-left:0.00pt;mso-wrap-distance-top:0.00pt;mso-wrap-distance-right:0.00pt;mso-wrap-distance-bottom:0.00pt;" stroked="false">
                                      <v:path textboxrect="0,0,0,0"/>
                                      <v:imagedata r:id="rId14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54" o:spid="_x0000_s254" o:spt="1" type="#_x0000_t1" style="width:474.80pt;height:235.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621915"/>
                                <wp:effectExtent l="0" t="0" r="0" b="0"/>
                                <wp:docPr id="255" name="image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447.png"/>
                                        <pic:cNvPicPr>
                                          <a:picLocks noChangeAspect="1"/>
                                        </pic:cNvPicPr>
                                        <pic:nvPr/>
                                      </pic:nvPicPr>
                                      <pic:blipFill>
                                        <a:blip r:embed="rId145"/>
                                        <a:stretch/>
                                      </pic:blipFill>
                                      <pic:spPr bwMode="auto">
                                        <a:xfrm>
                                          <a:off x="0" y="0"/>
                                          <a:ext cx="6029960" cy="26219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3" o:spid="_x0000_s253" type="#_x0000_t75" style="width:474.80pt;height:206.45pt;mso-wrap-distance-left:0.00pt;mso-wrap-distance-top:0.00pt;mso-wrap-distance-right:0.00pt;mso-wrap-distance-bottom:0.00pt;" stroked="false">
                                <v:path textboxrect="0,0,0,0"/>
                                <v:imagedata r:id="rId145" o:title=""/>
                              </v:shape>
                            </w:pict>
                          </mc:Fallback>
                        </mc:AlternateContent>
                      </w:r>
                      <w:r/>
                    </w:p>
                  </w:txbxContent>
                </v:textbox>
              </v:shape>
            </w:pict>
          </mc:Fallback>
        </mc:AlternateContent>
      </w:r>
      <w:r/>
    </w:p>
    <w:p>
      <w:pPr>
        <w:pStyle w:val="1406"/>
      </w:pPr>
      <w:r/>
      <w:bookmarkStart w:id="244" w:name="_Toc230357797"/>
      <w:r>
        <w:t xml:space="preserve">Рисунок </w:t>
      </w:r>
      <w:r>
        <w:fldChar w:fldCharType="begin"/>
      </w:r>
      <w:r>
        <w:instrText xml:space="preserve">SEQ Рисунок \* ARABIC </w:instrText>
      </w:r>
      <w:r>
        <w:fldChar w:fldCharType="separate"/>
      </w:r>
      <w:r>
        <w:t xml:space="preserve">201</w:t>
      </w:r>
      <w:bookmarkEnd w:id="244"/>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Затем пользователь отправляет документ по шаблону процесса нажав кнопку </w:t>
      </w:r>
      <w:r>
        <w:rPr>
          <w:b/>
          <w:color w:val="000000" w:themeColor="text1"/>
          <w:szCs w:val="28"/>
        </w:rPr>
        <w:t xml:space="preserve">Голосование комиссии. </w:t>
      </w:r>
      <w:r>
        <w:rPr>
          <w:color w:val="000000" w:themeColor="text1"/>
          <w:szCs w:val="28"/>
        </w:rPr>
        <w:t xml:space="preserve">Статус документа будет установлен как </w:t>
      </w:r>
      <w:r>
        <w:rPr>
          <w:b/>
          <w:color w:val="000000" w:themeColor="text1"/>
          <w:szCs w:val="28"/>
        </w:rPr>
        <w:t xml:space="preserve">На согласовании</w:t>
      </w:r>
      <w:r>
        <w:rPr>
          <w:color w:val="000000" w:themeColor="text1"/>
          <w:szCs w:val="28"/>
        </w:rPr>
        <w:t xml:space="preserve">.</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336925"/>
                <wp:effectExtent l="0" t="0" r="0" b="0"/>
                <wp:docPr id="256" name="Врезка12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33692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964180"/>
                                      <wp:effectExtent l="0" t="0" r="0" b="0"/>
                                      <wp:docPr id="257" name="image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449.png"/>
                                              <pic:cNvPicPr>
                                                <a:picLocks noChangeAspect="1"/>
                                              </pic:cNvPicPr>
                                              <pic:nvPr/>
                                            </pic:nvPicPr>
                                            <pic:blipFill>
                                              <a:blip r:embed="rId146"/>
                                              <a:stretch/>
                                            </pic:blipFill>
                                            <pic:spPr bwMode="auto">
                                              <a:xfrm>
                                                <a:off x="0" y="0"/>
                                                <a:ext cx="6029960" cy="29641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5" o:spid="_x0000_s255" type="#_x0000_t75" style="width:474.80pt;height:233.40pt;mso-wrap-distance-left:0.00pt;mso-wrap-distance-top:0.00pt;mso-wrap-distance-right:0.00pt;mso-wrap-distance-bottom:0.00pt;" stroked="false">
                                      <v:path textboxrect="0,0,0,0"/>
                                      <v:imagedata r:id="rId14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56" o:spid="_x0000_s256" o:spt="1" type="#_x0000_t1" style="width:474.80pt;height:262.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964180"/>
                                <wp:effectExtent l="0" t="0" r="0" b="0"/>
                                <wp:docPr id="257" name="image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449.png"/>
                                        <pic:cNvPicPr>
                                          <a:picLocks noChangeAspect="1"/>
                                        </pic:cNvPicPr>
                                        <pic:nvPr/>
                                      </pic:nvPicPr>
                                      <pic:blipFill>
                                        <a:blip r:embed="rId146"/>
                                        <a:stretch/>
                                      </pic:blipFill>
                                      <pic:spPr bwMode="auto">
                                        <a:xfrm>
                                          <a:off x="0" y="0"/>
                                          <a:ext cx="6029960" cy="29641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5" o:spid="_x0000_s255" type="#_x0000_t75" style="width:474.80pt;height:233.40pt;mso-wrap-distance-left:0.00pt;mso-wrap-distance-top:0.00pt;mso-wrap-distance-right:0.00pt;mso-wrap-distance-bottom:0.00pt;" stroked="false">
                                <v:path textboxrect="0,0,0,0"/>
                                <v:imagedata r:id="rId146" o:title=""/>
                              </v:shape>
                            </w:pict>
                          </mc:Fallback>
                        </mc:AlternateContent>
                      </w:r>
                      <w:r/>
                    </w:p>
                  </w:txbxContent>
                </v:textbox>
              </v:shape>
            </w:pict>
          </mc:Fallback>
        </mc:AlternateContent>
      </w:r>
      <w:r/>
    </w:p>
    <w:p>
      <w:pPr>
        <w:pStyle w:val="1406"/>
      </w:pPr>
      <w:r/>
      <w:bookmarkStart w:id="245" w:name="_Toc230357798"/>
      <w:r>
        <w:t xml:space="preserve">Рисунок </w:t>
      </w:r>
      <w:r>
        <w:fldChar w:fldCharType="begin"/>
      </w:r>
      <w:r>
        <w:instrText xml:space="preserve">SEQ Рисунок \* ARABIC </w:instrText>
      </w:r>
      <w:r>
        <w:fldChar w:fldCharType="separate"/>
      </w:r>
      <w:r>
        <w:t xml:space="preserve">202</w:t>
      </w:r>
      <w:bookmarkEnd w:id="245"/>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957705"/>
                <wp:effectExtent l="0" t="0" r="0" b="4445"/>
                <wp:docPr id="258" name="Врезка12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9577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584960"/>
                                      <wp:effectExtent l="0" t="0" r="0" b="0"/>
                                      <wp:docPr id="259" name="image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535.png"/>
                                              <pic:cNvPicPr>
                                                <a:picLocks noChangeAspect="1"/>
                                              </pic:cNvPicPr>
                                              <pic:nvPr/>
                                            </pic:nvPicPr>
                                            <pic:blipFill>
                                              <a:blip r:embed="rId147"/>
                                              <a:stretch/>
                                            </pic:blipFill>
                                            <pic:spPr bwMode="auto">
                                              <a:xfrm>
                                                <a:off x="0" y="0"/>
                                                <a:ext cx="6029960" cy="15849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7" o:spid="_x0000_s257" type="#_x0000_t75" style="width:474.80pt;height:124.80pt;mso-wrap-distance-left:0.00pt;mso-wrap-distance-top:0.00pt;mso-wrap-distance-right:0.00pt;mso-wrap-distance-bottom:0.00pt;" stroked="false">
                                      <v:path textboxrect="0,0,0,0"/>
                                      <v:imagedata r:id="rId14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58" o:spid="_x0000_s258" o:spt="1" type="#_x0000_t1" style="width:474.80pt;height:154.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584960"/>
                                <wp:effectExtent l="0" t="0" r="0" b="0"/>
                                <wp:docPr id="259" name="image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535.png"/>
                                        <pic:cNvPicPr>
                                          <a:picLocks noChangeAspect="1"/>
                                        </pic:cNvPicPr>
                                        <pic:nvPr/>
                                      </pic:nvPicPr>
                                      <pic:blipFill>
                                        <a:blip r:embed="rId147"/>
                                        <a:stretch/>
                                      </pic:blipFill>
                                      <pic:spPr bwMode="auto">
                                        <a:xfrm>
                                          <a:off x="0" y="0"/>
                                          <a:ext cx="6029960" cy="15849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7" o:spid="_x0000_s257" type="#_x0000_t75" style="width:474.80pt;height:124.80pt;mso-wrap-distance-left:0.00pt;mso-wrap-distance-top:0.00pt;mso-wrap-distance-right:0.00pt;mso-wrap-distance-bottom:0.00pt;" stroked="false">
                                <v:path textboxrect="0,0,0,0"/>
                                <v:imagedata r:id="rId147" o:title=""/>
                              </v:shape>
                            </w:pict>
                          </mc:Fallback>
                        </mc:AlternateContent>
                      </w:r>
                      <w:r/>
                    </w:p>
                  </w:txbxContent>
                </v:textbox>
              </v:shape>
            </w:pict>
          </mc:Fallback>
        </mc:AlternateContent>
      </w:r>
      <w:r/>
    </w:p>
    <w:p>
      <w:pPr>
        <w:pStyle w:val="1406"/>
      </w:pPr>
      <w:r/>
      <w:bookmarkStart w:id="246" w:name="_Toc230357799"/>
      <w:r>
        <w:t xml:space="preserve">Рисунок </w:t>
      </w:r>
      <w:r>
        <w:fldChar w:fldCharType="begin"/>
      </w:r>
      <w:r>
        <w:instrText xml:space="preserve">SEQ Рисунок \* ARABIC </w:instrText>
      </w:r>
      <w:r>
        <w:fldChar w:fldCharType="separate"/>
      </w:r>
      <w:r>
        <w:t xml:space="preserve">203</w:t>
      </w:r>
      <w:bookmarkEnd w:id="246"/>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shd w:val="clear" w:color="auto" w:fill="ffffff"/>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самостоятельно,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После выполнения / 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Пользователь с ролью Ответственное лицо комиссии утверждает, завершает работу с документом. Для этого в форме документа нажать кнопку </w:t>
      </w:r>
      <w:r>
        <w:rPr>
          <w:b/>
          <w:color w:val="000000" w:themeColor="text1"/>
          <w:szCs w:val="28"/>
        </w:rPr>
        <w:t xml:space="preserve">«Утвердить»</w:t>
      </w:r>
      <w:r>
        <w:rPr>
          <w:color w:val="000000" w:themeColor="text1"/>
          <w:szCs w:val="28"/>
        </w:rPr>
        <w:t xml:space="preserve">, «</w:t>
      </w:r>
      <w:r>
        <w:rPr>
          <w:b/>
          <w:color w:val="000000" w:themeColor="text1"/>
          <w:szCs w:val="28"/>
        </w:rPr>
        <w:t xml:space="preserve">Заседание не состоялось</w:t>
      </w:r>
      <w:r>
        <w:rPr>
          <w:color w:val="000000" w:themeColor="text1"/>
          <w:szCs w:val="28"/>
        </w:rPr>
        <w:t xml:space="preserve">»</w:t>
      </w:r>
      <w:r>
        <w:rPr>
          <w:color w:val="000000" w:themeColor="text1"/>
        </w:rPr>
      </w:r>
    </w:p>
    <w:p>
      <w:pPr>
        <w:rPr>
          <w:color w:val="000000" w:themeColor="text1"/>
          <w:szCs w:val="28"/>
        </w:rPr>
      </w:pPr>
      <w:r>
        <w:rPr>
          <w:color w:val="000000" w:themeColor="text1"/>
          <w:szCs w:val="28"/>
        </w:rPr>
      </w:r>
      <w:r>
        <w:rPr>
          <w:color w:val="000000" w:themeColor="text1"/>
          <w:szCs w:val="28"/>
        </w:rPr>
      </w:r>
    </w:p>
    <w:p>
      <w:pPr>
        <w:keepNext/>
        <w:rPr>
          <w:color w:val="000000" w:themeColor="text1"/>
        </w:rPr>
      </w:pPr>
      <w:r>
        <w:rPr>
          <w:color w:val="000000" w:themeColor="text1"/>
        </w:rPr>
        <mc:AlternateContent>
          <mc:Choice Requires="wpg">
            <w:drawing>
              <wp:inline xmlns:wp="http://schemas.openxmlformats.org/drawingml/2006/wordprocessingDrawing" distT="0" distB="0" distL="0" distR="0">
                <wp:extent cx="6029960" cy="665480"/>
                <wp:effectExtent l="0" t="0" r="0" b="1270"/>
                <wp:docPr id="260" name="Врезка12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66548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92735"/>
                                      <wp:effectExtent l="0" t="0" r="0" b="0"/>
                                      <wp:docPr id="261"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432.png"/>
                                              <pic:cNvPicPr>
                                                <a:picLocks noChangeAspect="1"/>
                                              </pic:cNvPicPr>
                                              <pic:nvPr/>
                                            </pic:nvPicPr>
                                            <pic:blipFill>
                                              <a:blip r:embed="rId148"/>
                                              <a:stretch/>
                                            </pic:blipFill>
                                            <pic:spPr bwMode="auto">
                                              <a:xfrm>
                                                <a:off x="0" y="0"/>
                                                <a:ext cx="6029960" cy="2927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9" o:spid="_x0000_s259" type="#_x0000_t75" style="width:474.80pt;height:23.05pt;mso-wrap-distance-left:0.00pt;mso-wrap-distance-top:0.00pt;mso-wrap-distance-right:0.00pt;mso-wrap-distance-bottom:0.00pt;" stroked="false">
                                      <v:path textboxrect="0,0,0,0"/>
                                      <v:imagedata r:id="rId14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60" o:spid="_x0000_s260" o:spt="1" type="#_x0000_t1" style="width:474.80pt;height:52.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92735"/>
                                <wp:effectExtent l="0" t="0" r="0" b="0"/>
                                <wp:docPr id="261"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432.png"/>
                                        <pic:cNvPicPr>
                                          <a:picLocks noChangeAspect="1"/>
                                        </pic:cNvPicPr>
                                        <pic:nvPr/>
                                      </pic:nvPicPr>
                                      <pic:blipFill>
                                        <a:blip r:embed="rId148"/>
                                        <a:stretch/>
                                      </pic:blipFill>
                                      <pic:spPr bwMode="auto">
                                        <a:xfrm>
                                          <a:off x="0" y="0"/>
                                          <a:ext cx="6029960" cy="2927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9" o:spid="_x0000_s259" type="#_x0000_t75" style="width:474.80pt;height:23.05pt;mso-wrap-distance-left:0.00pt;mso-wrap-distance-top:0.00pt;mso-wrap-distance-right:0.00pt;mso-wrap-distance-bottom:0.00pt;" stroked="false">
                                <v:path textboxrect="0,0,0,0"/>
                                <v:imagedata r:id="rId148" o:title=""/>
                              </v:shape>
                            </w:pict>
                          </mc:Fallback>
                        </mc:AlternateContent>
                      </w:r>
                      <w:r/>
                    </w:p>
                  </w:txbxContent>
                </v:textbox>
              </v:shape>
            </w:pict>
          </mc:Fallback>
        </mc:AlternateContent>
      </w:r>
      <w:r>
        <w:rPr>
          <w:color w:val="000000" w:themeColor="text1"/>
        </w:rPr>
      </w:r>
    </w:p>
    <w:p>
      <w:pPr>
        <w:pStyle w:val="1406"/>
      </w:pPr>
      <w:r/>
      <w:bookmarkStart w:id="247" w:name="_Toc230357800"/>
      <w:r>
        <w:t xml:space="preserve">Рисунок </w:t>
      </w:r>
      <w:r>
        <w:fldChar w:fldCharType="begin"/>
      </w:r>
      <w:r>
        <w:instrText xml:space="preserve">SEQ Рисунок \* ARABIC </w:instrText>
      </w:r>
      <w:r>
        <w:fldChar w:fldCharType="separate"/>
      </w:r>
      <w:r>
        <w:t xml:space="preserve">204</w:t>
      </w:r>
      <w:bookmarkEnd w:id="247"/>
      <w:r>
        <w:fldChar w:fldCharType="end"/>
      </w:r>
      <w:r/>
    </w:p>
    <w:p>
      <w:pPr>
        <w:keepNext/>
        <w:rPr>
          <w:color w:val="000000" w:themeColor="text1"/>
        </w:rPr>
      </w:pPr>
      <w:r>
        <w:rPr>
          <w:color w:val="000000" w:themeColor="text1"/>
        </w:rPr>
      </w:r>
      <w:r>
        <w:rPr>
          <w:color w:val="000000" w:themeColor="text1"/>
        </w:rPr>
      </w:r>
    </w:p>
    <w:p>
      <w:pPr>
        <w:shd w:val="clear" w:color="auto" w:fill="ffffff"/>
        <w:rPr>
          <w:color w:val="000000" w:themeColor="text1"/>
        </w:rPr>
      </w:pPr>
      <w:r>
        <w:rPr>
          <w:color w:val="000000" w:themeColor="text1"/>
          <w:szCs w:val="28"/>
        </w:rPr>
        <w:t xml:space="preserve">При принятии решения «</w:t>
      </w:r>
      <w:r>
        <w:rPr>
          <w:b/>
          <w:color w:val="000000" w:themeColor="text1"/>
          <w:szCs w:val="28"/>
        </w:rPr>
        <w:t xml:space="preserve">Заседание не состоялось</w:t>
      </w:r>
      <w:r>
        <w:rPr>
          <w:color w:val="000000" w:themeColor="text1"/>
          <w:szCs w:val="28"/>
        </w:rPr>
        <w:t xml:space="preserve">» работа с документом завершается.</w:t>
      </w:r>
      <w:r>
        <w:rPr>
          <w:color w:val="000000" w:themeColor="text1"/>
        </w:rPr>
      </w:r>
    </w:p>
    <w:p>
      <w:pPr>
        <w:shd w:val="clear" w:color="auto" w:fill="ffffff"/>
        <w:rPr>
          <w:color w:val="000000" w:themeColor="text1"/>
        </w:rPr>
      </w:pPr>
      <w:r>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Pr>
          <w:b/>
          <w:color w:val="000000" w:themeColor="text1"/>
          <w:szCs w:val="28"/>
        </w:rPr>
        <w:t xml:space="preserve">Утверждение</w:t>
      </w:r>
      <w:r>
        <w:rPr>
          <w:color w:val="000000" w:themeColor="text1"/>
          <w:szCs w:val="28"/>
        </w:rPr>
        <w:t xml:space="preserve"> 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rPr>
      </w:r>
    </w:p>
    <w:p>
      <w:pPr>
        <w:shd w:val="clear" w:color="auto" w:fill="ffffff"/>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112520"/>
                <wp:effectExtent l="0" t="0" r="0" b="1905"/>
                <wp:docPr id="262" name="Врезка12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1125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739775"/>
                                      <wp:effectExtent l="0" t="0" r="0" b="0"/>
                                      <wp:docPr id="263" name="image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540.png"/>
                                              <pic:cNvPicPr>
                                                <a:picLocks noChangeAspect="1"/>
                                              </pic:cNvPicPr>
                                              <pic:nvPr/>
                                            </pic:nvPicPr>
                                            <pic:blipFill>
                                              <a:blip r:embed="rId149"/>
                                              <a:stretch/>
                                            </pic:blipFill>
                                            <pic:spPr bwMode="auto">
                                              <a:xfrm>
                                                <a:off x="0" y="0"/>
                                                <a:ext cx="6029960" cy="739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1" o:spid="_x0000_s261" type="#_x0000_t75" style="width:474.80pt;height:58.25pt;mso-wrap-distance-left:0.00pt;mso-wrap-distance-top:0.00pt;mso-wrap-distance-right:0.00pt;mso-wrap-distance-bottom:0.00pt;" stroked="false">
                                      <v:path textboxrect="0,0,0,0"/>
                                      <v:imagedata r:id="rId14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62" o:spid="_x0000_s262" o:spt="1" type="#_x0000_t1" style="width:474.80pt;height:87.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739775"/>
                                <wp:effectExtent l="0" t="0" r="0" b="0"/>
                                <wp:docPr id="263" name="image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540.png"/>
                                        <pic:cNvPicPr>
                                          <a:picLocks noChangeAspect="1"/>
                                        </pic:cNvPicPr>
                                        <pic:nvPr/>
                                      </pic:nvPicPr>
                                      <pic:blipFill>
                                        <a:blip r:embed="rId149"/>
                                        <a:stretch/>
                                      </pic:blipFill>
                                      <pic:spPr bwMode="auto">
                                        <a:xfrm>
                                          <a:off x="0" y="0"/>
                                          <a:ext cx="6029960" cy="739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1" o:spid="_x0000_s261" type="#_x0000_t75" style="width:474.80pt;height:58.25pt;mso-wrap-distance-left:0.00pt;mso-wrap-distance-top:0.00pt;mso-wrap-distance-right:0.00pt;mso-wrap-distance-bottom:0.00pt;" stroked="false">
                                <v:path textboxrect="0,0,0,0"/>
                                <v:imagedata r:id="rId149" o:title=""/>
                              </v:shape>
                            </w:pict>
                          </mc:Fallback>
                        </mc:AlternateContent>
                      </w:r>
                      <w:r/>
                    </w:p>
                  </w:txbxContent>
                </v:textbox>
              </v:shape>
            </w:pict>
          </mc:Fallback>
        </mc:AlternateContent>
      </w:r>
      <w:r/>
    </w:p>
    <w:p>
      <w:pPr>
        <w:pStyle w:val="1406"/>
      </w:pPr>
      <w:r/>
      <w:bookmarkStart w:id="248" w:name="_Toc230357801"/>
      <w:r>
        <w:t xml:space="preserve">Рисунок </w:t>
      </w:r>
      <w:r>
        <w:fldChar w:fldCharType="begin"/>
      </w:r>
      <w:r>
        <w:instrText xml:space="preserve">SEQ Рисунок \* ARABIC </w:instrText>
      </w:r>
      <w:r>
        <w:fldChar w:fldCharType="separate"/>
      </w:r>
      <w:r>
        <w:t xml:space="preserve">205</w:t>
      </w:r>
      <w:bookmarkEnd w:id="248"/>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w:t>
      </w:r>
      <w:r>
        <w:rPr>
          <w:color w:val="000000" w:themeColor="text1"/>
        </w:rPr>
      </w:r>
    </w:p>
    <w:p>
      <w:pPr>
        <w:rPr>
          <w:color w:val="000000" w:themeColor="text1"/>
        </w:rPr>
      </w:pPr>
      <w:r>
        <w:rPr>
          <w:color w:val="000000" w:themeColor="text1"/>
          <w:szCs w:val="28"/>
        </w:rPr>
        <w:t xml:space="preserve">В поле </w:t>
      </w:r>
      <w:r>
        <w:rPr>
          <w:b/>
          <w:color w:val="000000" w:themeColor="text1"/>
          <w:szCs w:val="28"/>
        </w:rPr>
        <w:t xml:space="preserve">Голосование</w:t>
      </w:r>
      <w:r>
        <w:rPr>
          <w:color w:val="000000" w:themeColor="text1"/>
          <w:szCs w:val="28"/>
        </w:rPr>
        <w:t xml:space="preserve"> 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Если председателю не доступно голосование, требуется закрыть и повторно открыть документ.</w:t>
      </w:r>
      <w:r>
        <w:rPr>
          <w:color w:val="000000" w:themeColor="text1"/>
        </w:rPr>
      </w:r>
    </w:p>
    <w:p>
      <w:pPr>
        <w:ind w:firstLine="737"/>
        <w:rPr>
          <w:color w:val="000000" w:themeColor="text1"/>
        </w:rPr>
      </w:pPr>
      <w:r>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937510"/>
                <wp:effectExtent l="0" t="0" r="0" b="0"/>
                <wp:docPr id="264" name="Врезка12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93751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564765"/>
                                      <wp:effectExtent l="0" t="0" r="0" b="0"/>
                                      <wp:docPr id="265" name="image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543.png"/>
                                              <pic:cNvPicPr>
                                                <a:picLocks noChangeAspect="1"/>
                                              </pic:cNvPicPr>
                                              <pic:nvPr/>
                                            </pic:nvPicPr>
                                            <pic:blipFill>
                                              <a:blip r:embed="rId150"/>
                                              <a:stretch/>
                                            </pic:blipFill>
                                            <pic:spPr bwMode="auto">
                                              <a:xfrm>
                                                <a:off x="0" y="0"/>
                                                <a:ext cx="6029960" cy="25647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3" o:spid="_x0000_s263" type="#_x0000_t75" style="width:474.80pt;height:201.95pt;mso-wrap-distance-left:0.00pt;mso-wrap-distance-top:0.00pt;mso-wrap-distance-right:0.00pt;mso-wrap-distance-bottom:0.00pt;" stroked="false">
                                      <v:path textboxrect="0,0,0,0"/>
                                      <v:imagedata r:id="rId15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64" o:spid="_x0000_s264" o:spt="1" type="#_x0000_t1" style="width:474.80pt;height:231.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564765"/>
                                <wp:effectExtent l="0" t="0" r="0" b="0"/>
                                <wp:docPr id="265" name="image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543.png"/>
                                        <pic:cNvPicPr>
                                          <a:picLocks noChangeAspect="1"/>
                                        </pic:cNvPicPr>
                                        <pic:nvPr/>
                                      </pic:nvPicPr>
                                      <pic:blipFill>
                                        <a:blip r:embed="rId150"/>
                                        <a:stretch/>
                                      </pic:blipFill>
                                      <pic:spPr bwMode="auto">
                                        <a:xfrm>
                                          <a:off x="0" y="0"/>
                                          <a:ext cx="6029960" cy="25647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3" o:spid="_x0000_s263" type="#_x0000_t75" style="width:474.80pt;height:201.95pt;mso-wrap-distance-left:0.00pt;mso-wrap-distance-top:0.00pt;mso-wrap-distance-right:0.00pt;mso-wrap-distance-bottom:0.00pt;" stroked="false">
                                <v:path textboxrect="0,0,0,0"/>
                                <v:imagedata r:id="rId150" o:title=""/>
                              </v:shape>
                            </w:pict>
                          </mc:Fallback>
                        </mc:AlternateContent>
                      </w:r>
                      <w:r/>
                    </w:p>
                  </w:txbxContent>
                </v:textbox>
              </v:shape>
            </w:pict>
          </mc:Fallback>
        </mc:AlternateContent>
      </w:r>
      <w:r/>
    </w:p>
    <w:p>
      <w:pPr>
        <w:pStyle w:val="1406"/>
      </w:pPr>
      <w:r/>
      <w:bookmarkStart w:id="249" w:name="_Toc230357802"/>
      <w:r>
        <w:t xml:space="preserve">Рисунок </w:t>
      </w:r>
      <w:r>
        <w:fldChar w:fldCharType="begin"/>
      </w:r>
      <w:r>
        <w:instrText xml:space="preserve">SEQ Рисунок \* ARABIC </w:instrText>
      </w:r>
      <w:r>
        <w:fldChar w:fldCharType="separate"/>
      </w:r>
      <w:r>
        <w:t xml:space="preserve">206</w:t>
      </w:r>
      <w:bookmarkEnd w:id="249"/>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Затем по кнопке </w:t>
      </w:r>
      <w:r>
        <w:rPr>
          <w:b/>
          <w:color w:val="000000" w:themeColor="text1"/>
          <w:szCs w:val="28"/>
        </w:rPr>
        <w:t xml:space="preserve">Печать</w:t>
      </w:r>
      <w:r>
        <w:rPr>
          <w:color w:val="000000" w:themeColor="text1"/>
          <w:szCs w:val="28"/>
        </w:rPr>
        <w:t xml:space="preserve"> открыть печатную форму </w:t>
      </w:r>
      <w:r>
        <w:rPr>
          <w:b/>
          <w:color w:val="000000" w:themeColor="text1"/>
          <w:szCs w:val="28"/>
        </w:rPr>
        <w:t xml:space="preserve">Лист голосования</w:t>
      </w:r>
      <w:r>
        <w:rPr>
          <w:color w:val="000000" w:themeColor="text1"/>
          <w:szCs w:val="28"/>
        </w:rPr>
        <w:t xml:space="preserve"> для проверки наличия значения в поле </w:t>
      </w:r>
      <w:r>
        <w:rPr>
          <w:b/>
          <w:color w:val="000000" w:themeColor="text1"/>
          <w:szCs w:val="28"/>
        </w:rPr>
        <w:t xml:space="preserve">Решение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402080"/>
                <wp:effectExtent l="0" t="0" r="0" b="0"/>
                <wp:docPr id="266" name="Врезка12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0208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029335"/>
                                      <wp:effectExtent l="0" t="0" r="0" b="0"/>
                                      <wp:docPr id="267" name="image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545.png"/>
                                              <pic:cNvPicPr>
                                                <a:picLocks noChangeAspect="1"/>
                                              </pic:cNvPicPr>
                                              <pic:nvPr/>
                                            </pic:nvPicPr>
                                            <pic:blipFill>
                                              <a:blip r:embed="rId151"/>
                                              <a:stretch/>
                                            </pic:blipFill>
                                            <pic:spPr bwMode="auto">
                                              <a:xfrm>
                                                <a:off x="0" y="0"/>
                                                <a:ext cx="6029960" cy="10293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5" o:spid="_x0000_s265" type="#_x0000_t75" style="width:474.80pt;height:81.05pt;mso-wrap-distance-left:0.00pt;mso-wrap-distance-top:0.00pt;mso-wrap-distance-right:0.00pt;mso-wrap-distance-bottom:0.00pt;" stroked="false">
                                      <v:path textboxrect="0,0,0,0"/>
                                      <v:imagedata r:id="rId15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66" o:spid="_x0000_s266" o:spt="1" type="#_x0000_t1" style="width:474.80pt;height:110.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29335"/>
                                <wp:effectExtent l="0" t="0" r="0" b="0"/>
                                <wp:docPr id="267" name="image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545.png"/>
                                        <pic:cNvPicPr>
                                          <a:picLocks noChangeAspect="1"/>
                                        </pic:cNvPicPr>
                                        <pic:nvPr/>
                                      </pic:nvPicPr>
                                      <pic:blipFill>
                                        <a:blip r:embed="rId151"/>
                                        <a:stretch/>
                                      </pic:blipFill>
                                      <pic:spPr bwMode="auto">
                                        <a:xfrm>
                                          <a:off x="0" y="0"/>
                                          <a:ext cx="6029960" cy="10293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5" o:spid="_x0000_s265" type="#_x0000_t75" style="width:474.80pt;height:81.05pt;mso-wrap-distance-left:0.00pt;mso-wrap-distance-top:0.00pt;mso-wrap-distance-right:0.00pt;mso-wrap-distance-bottom:0.00pt;" stroked="false">
                                <v:path textboxrect="0,0,0,0"/>
                                <v:imagedata r:id="rId151" o:title=""/>
                              </v:shape>
                            </w:pict>
                          </mc:Fallback>
                        </mc:AlternateContent>
                      </w:r>
                      <w:r/>
                    </w:p>
                  </w:txbxContent>
                </v:textbox>
              </v:shape>
            </w:pict>
          </mc:Fallback>
        </mc:AlternateContent>
      </w:r>
      <w:r/>
    </w:p>
    <w:p>
      <w:pPr>
        <w:pStyle w:val="1406"/>
      </w:pPr>
      <w:r/>
      <w:bookmarkStart w:id="250" w:name="_Toc230357803"/>
      <w:r>
        <w:t xml:space="preserve">Рисунок </w:t>
      </w:r>
      <w:r>
        <w:fldChar w:fldCharType="begin"/>
      </w:r>
      <w:r>
        <w:instrText xml:space="preserve">SEQ Рисунок \* ARABIC </w:instrText>
      </w:r>
      <w:r>
        <w:fldChar w:fldCharType="separate"/>
      </w:r>
      <w:r>
        <w:t xml:space="preserve">207</w:t>
      </w:r>
      <w:bookmarkEnd w:id="250"/>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r>
        <w:rPr>
          <w:color w:val="000000" w:themeColor="text1"/>
        </w:rPr>
      </w:r>
    </w:p>
    <w:p>
      <w:pPr>
        <w:rPr>
          <w:color w:val="000000" w:themeColor="text1"/>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color w:val="000000" w:themeColor="text1"/>
          <w:szCs w:val="28"/>
        </w:rPr>
        <w:t xml:space="preserve">.</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646430"/>
                <wp:effectExtent l="0" t="0" r="0" b="1270"/>
                <wp:docPr id="268" name="Врезка12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6464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73685"/>
                                      <wp:effectExtent l="0" t="0" r="0" b="0"/>
                                      <wp:docPr id="269"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547.png"/>
                                              <pic:cNvPicPr>
                                                <a:picLocks noChangeAspect="1"/>
                                              </pic:cNvPicPr>
                                              <pic:nvPr/>
                                            </pic:nvPicPr>
                                            <pic:blipFill>
                                              <a:blip r:embed="rId152"/>
                                              <a:stretch/>
                                            </pic:blipFill>
                                            <pic:spPr bwMode="auto">
                                              <a:xfrm>
                                                <a:off x="0" y="0"/>
                                                <a:ext cx="6029960" cy="2736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7" o:spid="_x0000_s267" type="#_x0000_t75" style="width:474.80pt;height:21.55pt;mso-wrap-distance-left:0.00pt;mso-wrap-distance-top:0.00pt;mso-wrap-distance-right:0.00pt;mso-wrap-distance-bottom:0.00pt;" stroked="false">
                                      <v:path textboxrect="0,0,0,0"/>
                                      <v:imagedata r:id="rId15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68" o:spid="_x0000_s268" o:spt="1" type="#_x0000_t1" style="width:474.80pt;height:50.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73685"/>
                                <wp:effectExtent l="0" t="0" r="0" b="0"/>
                                <wp:docPr id="269"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547.png"/>
                                        <pic:cNvPicPr>
                                          <a:picLocks noChangeAspect="1"/>
                                        </pic:cNvPicPr>
                                        <pic:nvPr/>
                                      </pic:nvPicPr>
                                      <pic:blipFill>
                                        <a:blip r:embed="rId152"/>
                                        <a:stretch/>
                                      </pic:blipFill>
                                      <pic:spPr bwMode="auto">
                                        <a:xfrm>
                                          <a:off x="0" y="0"/>
                                          <a:ext cx="6029960" cy="2736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7" o:spid="_x0000_s267" type="#_x0000_t75" style="width:474.80pt;height:21.55pt;mso-wrap-distance-left:0.00pt;mso-wrap-distance-top:0.00pt;mso-wrap-distance-right:0.00pt;mso-wrap-distance-bottom:0.00pt;" stroked="false">
                                <v:path textboxrect="0,0,0,0"/>
                                <v:imagedata r:id="rId152" o:title=""/>
                              </v:shape>
                            </w:pict>
                          </mc:Fallback>
                        </mc:AlternateContent>
                      </w:r>
                      <w:r/>
                    </w:p>
                  </w:txbxContent>
                </v:textbox>
              </v:shape>
            </w:pict>
          </mc:Fallback>
        </mc:AlternateContent>
      </w:r>
      <w:r/>
    </w:p>
    <w:p>
      <w:pPr>
        <w:pStyle w:val="1406"/>
      </w:pPr>
      <w:r/>
      <w:bookmarkStart w:id="251" w:name="_Toc230357804"/>
      <w:r>
        <w:t xml:space="preserve">Рисунок </w:t>
      </w:r>
      <w:r>
        <w:fldChar w:fldCharType="begin"/>
      </w:r>
      <w:r>
        <w:instrText xml:space="preserve">SEQ Рисунок \* ARABIC </w:instrText>
      </w:r>
      <w:r>
        <w:fldChar w:fldCharType="separate"/>
      </w:r>
      <w:r>
        <w:t xml:space="preserve">208</w:t>
      </w:r>
      <w:bookmarkEnd w:id="251"/>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ОЧЕНЬ ВАЖНО!!!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w:t>
      </w:r>
      <w:r>
        <w:rPr>
          <w:color w:val="000000" w:themeColor="text1"/>
          <w:szCs w:val="28"/>
        </w:rPr>
        <w:t xml:space="preserve">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w:t>
      </w:r>
      <w:r>
        <w:rPr>
          <w:color w:val="000000" w:themeColor="text1"/>
          <w:szCs w:val="28"/>
        </w:rPr>
        <w:t xml:space="preserve">положительное решение. По остальным строкам в документе будет пометка «Снято с обсуждения».</w:t>
      </w:r>
      <w:r>
        <w:rPr>
          <w:color w:val="000000" w:themeColor="text1"/>
        </w:rPr>
      </w:r>
    </w:p>
    <w:p>
      <w:pPr>
        <w:rPr>
          <w:color w:val="000000" w:themeColor="text1"/>
        </w:rPr>
      </w:pPr>
      <w:r>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Pr>
          <w:b/>
          <w:color w:val="000000" w:themeColor="text1"/>
          <w:szCs w:val="28"/>
        </w:rPr>
        <w:t xml:space="preserve">Утверждение</w:t>
      </w:r>
      <w:r>
        <w:rPr>
          <w:color w:val="000000" w:themeColor="text1"/>
          <w:szCs w:val="28"/>
        </w:rPr>
        <w:t xml:space="preserve"> для пользователя с ролью </w:t>
      </w:r>
      <w:r>
        <w:rPr>
          <w:b/>
          <w:color w:val="000000" w:themeColor="text1"/>
          <w:szCs w:val="28"/>
        </w:rPr>
        <w:t xml:space="preserve">Руководитель</w:t>
      </w:r>
      <w:r>
        <w:rPr>
          <w:color w:val="000000" w:themeColor="text1"/>
          <w:szCs w:val="28"/>
        </w:rPr>
        <w:t xml:space="preserve">.</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759585"/>
                <wp:effectExtent l="0" t="0" r="0" b="2540"/>
                <wp:docPr id="270" name="Врезка12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75958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386840"/>
                                      <wp:effectExtent l="0" t="0" r="0" b="0"/>
                                      <wp:docPr id="271" name="image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584.png"/>
                                              <pic:cNvPicPr>
                                                <a:picLocks noChangeAspect="1"/>
                                              </pic:cNvPicPr>
                                              <pic:nvPr/>
                                            </pic:nvPicPr>
                                            <pic:blipFill>
                                              <a:blip r:embed="rId153"/>
                                              <a:stretch/>
                                            </pic:blipFill>
                                            <pic:spPr bwMode="auto">
                                              <a:xfrm>
                                                <a:off x="0" y="0"/>
                                                <a:ext cx="6029960" cy="1386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9" o:spid="_x0000_s269" type="#_x0000_t75" style="width:474.80pt;height:109.20pt;mso-wrap-distance-left:0.00pt;mso-wrap-distance-top:0.00pt;mso-wrap-distance-right:0.00pt;mso-wrap-distance-bottom:0.00pt;" stroked="false">
                                      <v:path textboxrect="0,0,0,0"/>
                                      <v:imagedata r:id="rId15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70" o:spid="_x0000_s270" o:spt="1" type="#_x0000_t1" style="width:474.80pt;height:138.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386840"/>
                                <wp:effectExtent l="0" t="0" r="0" b="0"/>
                                <wp:docPr id="271" name="image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584.png"/>
                                        <pic:cNvPicPr>
                                          <a:picLocks noChangeAspect="1"/>
                                        </pic:cNvPicPr>
                                        <pic:nvPr/>
                                      </pic:nvPicPr>
                                      <pic:blipFill>
                                        <a:blip r:embed="rId153"/>
                                        <a:stretch/>
                                      </pic:blipFill>
                                      <pic:spPr bwMode="auto">
                                        <a:xfrm>
                                          <a:off x="0" y="0"/>
                                          <a:ext cx="6029960" cy="1386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9" o:spid="_x0000_s269" type="#_x0000_t75" style="width:474.80pt;height:109.20pt;mso-wrap-distance-left:0.00pt;mso-wrap-distance-top:0.00pt;mso-wrap-distance-right:0.00pt;mso-wrap-distance-bottom:0.00pt;" stroked="false">
                                <v:path textboxrect="0,0,0,0"/>
                                <v:imagedata r:id="rId153" o:title=""/>
                              </v:shape>
                            </w:pict>
                          </mc:Fallback>
                        </mc:AlternateContent>
                      </w:r>
                      <w:r/>
                    </w:p>
                  </w:txbxContent>
                </v:textbox>
              </v:shape>
            </w:pict>
          </mc:Fallback>
        </mc:AlternateContent>
      </w:r>
      <w:r/>
    </w:p>
    <w:p>
      <w:pPr>
        <w:pStyle w:val="1406"/>
      </w:pPr>
      <w:r/>
      <w:bookmarkStart w:id="252" w:name="_Toc230357805"/>
      <w:r>
        <w:t xml:space="preserve">Рисунок </w:t>
      </w:r>
      <w:r>
        <w:fldChar w:fldCharType="begin"/>
      </w:r>
      <w:r>
        <w:instrText xml:space="preserve">SEQ Рисунок \* ARABIC </w:instrText>
      </w:r>
      <w:r>
        <w:fldChar w:fldCharType="separate"/>
      </w:r>
      <w:r>
        <w:t xml:space="preserve">209</w:t>
      </w:r>
      <w:bookmarkEnd w:id="252"/>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Пользователь с ролью </w:t>
      </w:r>
      <w:r>
        <w:rPr>
          <w:b/>
          <w:color w:val="000000" w:themeColor="text1"/>
          <w:szCs w:val="28"/>
        </w:rPr>
        <w:t xml:space="preserve">Руководитель</w:t>
      </w:r>
      <w:r>
        <w:rPr>
          <w:color w:val="000000" w:themeColor="text1"/>
          <w:szCs w:val="28"/>
        </w:rPr>
        <w:t xml:space="preserve"> проверяет документ на корректность заполнения реквизитов на вкладке </w:t>
      </w:r>
      <w:r>
        <w:rPr>
          <w:b/>
          <w:color w:val="000000" w:themeColor="text1"/>
          <w:szCs w:val="28"/>
        </w:rPr>
        <w:t xml:space="preserve">Общее, Сведения о видах работ</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Руководитель </w:t>
      </w:r>
      <w:r>
        <w:rPr>
          <w:color w:val="000000" w:themeColor="text1"/>
          <w:szCs w:val="28"/>
        </w:rPr>
        <w:t xml:space="preserve">предоставлена возможность принимать решение об утверждении или отказе вне зависимости от результатов кворума голосования</w:t>
      </w:r>
      <w:r>
        <w:rPr>
          <w:b/>
          <w:color w:val="000000" w:themeColor="text1"/>
          <w:szCs w:val="28"/>
        </w:rPr>
        <w:t xml:space="preserve">.</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495040"/>
                <wp:effectExtent l="0" t="0" r="0" b="635"/>
                <wp:docPr id="272" name="Врезка12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4950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122295"/>
                                      <wp:effectExtent l="0" t="0" r="0" b="0"/>
                                      <wp:docPr id="273" name="image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581.png"/>
                                              <pic:cNvPicPr>
                                                <a:picLocks noChangeAspect="1"/>
                                              </pic:cNvPicPr>
                                              <pic:nvPr/>
                                            </pic:nvPicPr>
                                            <pic:blipFill>
                                              <a:blip r:embed="rId154"/>
                                              <a:stretch/>
                                            </pic:blipFill>
                                            <pic:spPr bwMode="auto">
                                              <a:xfrm>
                                                <a:off x="0" y="0"/>
                                                <a:ext cx="6029960" cy="31222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1" o:spid="_x0000_s271" type="#_x0000_t75" style="width:474.80pt;height:245.85pt;mso-wrap-distance-left:0.00pt;mso-wrap-distance-top:0.00pt;mso-wrap-distance-right:0.00pt;mso-wrap-distance-bottom:0.00pt;" stroked="false">
                                      <v:path textboxrect="0,0,0,0"/>
                                      <v:imagedata r:id="rId15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72" o:spid="_x0000_s272" o:spt="1" type="#_x0000_t1" style="width:474.80pt;height:275.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122295"/>
                                <wp:effectExtent l="0" t="0" r="0" b="0"/>
                                <wp:docPr id="273" name="image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581.png"/>
                                        <pic:cNvPicPr>
                                          <a:picLocks noChangeAspect="1"/>
                                        </pic:cNvPicPr>
                                        <pic:nvPr/>
                                      </pic:nvPicPr>
                                      <pic:blipFill>
                                        <a:blip r:embed="rId154"/>
                                        <a:stretch/>
                                      </pic:blipFill>
                                      <pic:spPr bwMode="auto">
                                        <a:xfrm>
                                          <a:off x="0" y="0"/>
                                          <a:ext cx="6029960" cy="31222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1" o:spid="_x0000_s271" type="#_x0000_t75" style="width:474.80pt;height:245.85pt;mso-wrap-distance-left:0.00pt;mso-wrap-distance-top:0.00pt;mso-wrap-distance-right:0.00pt;mso-wrap-distance-bottom:0.00pt;" stroked="false">
                                <v:path textboxrect="0,0,0,0"/>
                                <v:imagedata r:id="rId154" o:title=""/>
                              </v:shape>
                            </w:pict>
                          </mc:Fallback>
                        </mc:AlternateContent>
                      </w:r>
                      <w:r/>
                    </w:p>
                  </w:txbxContent>
                </v:textbox>
              </v:shape>
            </w:pict>
          </mc:Fallback>
        </mc:AlternateContent>
      </w:r>
      <w:r/>
    </w:p>
    <w:p>
      <w:pPr>
        <w:pStyle w:val="1406"/>
      </w:pPr>
      <w:r/>
      <w:bookmarkStart w:id="253" w:name="_Toc230357806"/>
      <w:r>
        <w:t xml:space="preserve">Рисунок </w:t>
      </w:r>
      <w:r>
        <w:fldChar w:fldCharType="begin"/>
      </w:r>
      <w:r>
        <w:instrText xml:space="preserve">SEQ Рисунок \* ARABIC </w:instrText>
      </w:r>
      <w:r>
        <w:fldChar w:fldCharType="separate"/>
      </w:r>
      <w:r>
        <w:t xml:space="preserve">210</w:t>
      </w:r>
      <w:bookmarkEnd w:id="253"/>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В случае положительной резолюции проверки результатов голосования комиссии следует нажать кнопку </w:t>
      </w:r>
      <w:r>
        <w:rPr>
          <w:b/>
          <w:color w:val="000000" w:themeColor="text1"/>
          <w:szCs w:val="28"/>
        </w:rPr>
        <w:t xml:space="preserve">Утвердить</w:t>
      </w:r>
      <w:r>
        <w:rPr>
          <w:color w:val="000000" w:themeColor="text1"/>
          <w:szCs w:val="28"/>
        </w:rPr>
        <w:t xml:space="preserve">. Документ примет статус как </w:t>
      </w:r>
      <w:r>
        <w:rPr>
          <w:b/>
          <w:color w:val="000000" w:themeColor="text1"/>
          <w:szCs w:val="28"/>
        </w:rPr>
        <w:t xml:space="preserve">Утвержден</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color w:val="000000" w:themeColor="text1"/>
          <w:szCs w:val="28"/>
        </w:rPr>
        <w:t xml:space="preserve">Документ направляется на этап </w:t>
      </w:r>
      <w:r>
        <w:rPr>
          <w:b/>
          <w:color w:val="000000" w:themeColor="text1"/>
          <w:szCs w:val="28"/>
        </w:rPr>
        <w:t xml:space="preserve">Ознакомление</w:t>
      </w:r>
      <w:r>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Pr>
          <w:b/>
          <w:color w:val="000000" w:themeColor="text1"/>
          <w:szCs w:val="28"/>
        </w:rPr>
        <w:t xml:space="preserve">ЦМО</w:t>
      </w:r>
      <w:r>
        <w:rPr>
          <w:color w:val="000000" w:themeColor="text1"/>
          <w:szCs w:val="28"/>
        </w:rPr>
        <w:t xml:space="preserve"> документа с ролью </w:t>
      </w:r>
      <w:r>
        <w:rPr>
          <w:b/>
          <w:color w:val="000000" w:themeColor="text1"/>
          <w:szCs w:val="28"/>
        </w:rPr>
        <w:t xml:space="preserve">Материально-ответственное лицо.</w:t>
      </w:r>
      <w:r>
        <w:rPr>
          <w:b/>
          <w:color w:val="000000" w:themeColor="text1"/>
          <w:szCs w:val="28"/>
        </w:rPr>
      </w:r>
    </w:p>
    <w:p>
      <w:pPr>
        <w:rPr>
          <w:color w:val="000000" w:themeColor="text1"/>
          <w:szCs w:val="28"/>
        </w:rPr>
      </w:pPr>
      <w:r>
        <w:rPr>
          <w:color w:val="000000" w:themeColor="text1"/>
          <w:szCs w:val="28"/>
        </w:rPr>
        <w:t xml:space="preserve">На этапе </w:t>
      </w:r>
      <w:r>
        <w:rPr>
          <w:b/>
          <w:color w:val="000000" w:themeColor="text1"/>
          <w:szCs w:val="28"/>
        </w:rPr>
        <w:t xml:space="preserve">Ознакомление </w:t>
      </w:r>
      <w:r>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Pr>
          <w:b/>
          <w:color w:val="000000" w:themeColor="text1"/>
          <w:szCs w:val="28"/>
        </w:rPr>
        <w:t xml:space="preserve">Ознакомлен</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1049572" cy="430032"/>
                <wp:effectExtent l="0" t="0" r="0" b="8255"/>
                <wp:docPr id="274"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r/>
                      </pic:nvPicPr>
                      <pic:blipFill>
                        <a:blip r:embed="rId155"/>
                        <a:stretch/>
                      </pic:blipFill>
                      <pic:spPr bwMode="auto">
                        <a:xfrm>
                          <a:off x="0" y="0"/>
                          <a:ext cx="1046686" cy="4288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3" o:spid="_x0000_s273" type="#_x0000_t75" style="width:82.64pt;height:33.86pt;mso-wrap-distance-left:0.00pt;mso-wrap-distance-top:0.00pt;mso-wrap-distance-right:0.00pt;mso-wrap-distance-bottom:0.00pt;" stroked="false">
                <v:path textboxrect="0,0,0,0"/>
                <v:imagedata r:id="rId155" o:title=""/>
              </v:shape>
            </w:pict>
          </mc:Fallback>
        </mc:AlternateContent>
      </w:r>
      <w:r/>
    </w:p>
    <w:p>
      <w:pPr>
        <w:pStyle w:val="1406"/>
      </w:pPr>
      <w:r/>
      <w:bookmarkStart w:id="254" w:name="_Toc230357807"/>
      <w:r>
        <w:t xml:space="preserve">Рисунок </w:t>
      </w:r>
      <w:r>
        <w:fldChar w:fldCharType="begin"/>
      </w:r>
      <w:r>
        <w:instrText xml:space="preserve"> SEQ Рисунок \* ARABIC </w:instrText>
      </w:r>
      <w:r>
        <w:fldChar w:fldCharType="separate"/>
      </w:r>
      <w:r>
        <w:t xml:space="preserve">211</w:t>
      </w:r>
      <w:bookmarkEnd w:id="254"/>
      <w:r>
        <w:fldChar w:fldCharType="end"/>
      </w:r>
      <w:r/>
    </w:p>
    <w:p>
      <w:r/>
      <w:r/>
    </w:p>
    <w:p>
      <w:pPr>
        <w:rPr>
          <w:color w:val="000000" w:themeColor="text1"/>
          <w:szCs w:val="28"/>
        </w:rPr>
      </w:pPr>
      <w:r>
        <w:rPr>
          <w:color w:val="000000" w:themeColor="text1"/>
          <w:szCs w:val="28"/>
        </w:rPr>
        <w:t xml:space="preserve">Работа с документом завершена, при этом документу присваивается статус </w:t>
      </w:r>
      <w:r>
        <w:rPr>
          <w:b/>
          <w:color w:val="000000" w:themeColor="text1"/>
          <w:szCs w:val="28"/>
        </w:rPr>
        <w:t xml:space="preserve">Принято к сведению</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107096" cy="288150"/>
                <wp:effectExtent l="0" t="0" r="0" b="0"/>
                <wp:docPr id="275"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r/>
                      </pic:nvPicPr>
                      <pic:blipFill>
                        <a:blip r:embed="rId156"/>
                        <a:stretch/>
                      </pic:blipFill>
                      <pic:spPr bwMode="auto">
                        <a:xfrm>
                          <a:off x="0" y="0"/>
                          <a:ext cx="2109742" cy="2885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4" o:spid="_x0000_s274" type="#_x0000_t75" style="width:165.91pt;height:22.69pt;mso-wrap-distance-left:0.00pt;mso-wrap-distance-top:0.00pt;mso-wrap-distance-right:0.00pt;mso-wrap-distance-bottom:0.00pt;" stroked="false">
                <v:path textboxrect="0,0,0,0"/>
                <v:imagedata r:id="rId156" o:title=""/>
              </v:shape>
            </w:pict>
          </mc:Fallback>
        </mc:AlternateContent>
      </w:r>
      <w:r/>
    </w:p>
    <w:p>
      <w:pPr>
        <w:pStyle w:val="1406"/>
      </w:pPr>
      <w:r/>
      <w:bookmarkStart w:id="255" w:name="_Toc230357808"/>
      <w:r>
        <w:t xml:space="preserve">Рисунок </w:t>
      </w:r>
      <w:r>
        <w:fldChar w:fldCharType="begin"/>
      </w:r>
      <w:r>
        <w:instrText xml:space="preserve"> SEQ Рисунок \* ARABIC </w:instrText>
      </w:r>
      <w:r>
        <w:fldChar w:fldCharType="separate"/>
      </w:r>
      <w:r>
        <w:t xml:space="preserve">212</w:t>
      </w:r>
      <w:bookmarkEnd w:id="255"/>
      <w:r>
        <w:fldChar w:fldCharType="end"/>
      </w:r>
      <w:r/>
    </w:p>
    <w:p>
      <w:r/>
      <w:r/>
    </w:p>
    <w:p>
      <w:pPr>
        <w:tabs>
          <w:tab w:val="left" w:pos="1080" w:leader="none"/>
        </w:tabs>
        <w:rPr>
          <w:color w:val="000000" w:themeColor="text1"/>
        </w:rPr>
      </w:pPr>
      <w:r>
        <w:rPr>
          <w:color w:val="000000" w:themeColor="text1"/>
          <w:szCs w:val="28"/>
        </w:rPr>
        <w:t xml:space="preserve">По кнопке Печать доступно формирование печатных форм: </w:t>
      </w:r>
      <w:r>
        <w:rPr>
          <w:color w:val="000000" w:themeColor="text1"/>
        </w:rPr>
      </w:r>
    </w:p>
    <w:p>
      <w:pPr>
        <w:tabs>
          <w:tab w:val="left" w:pos="1080" w:leader="none"/>
        </w:tabs>
        <w:rPr>
          <w:color w:val="000000" w:themeColor="text1"/>
          <w:szCs w:val="28"/>
        </w:rPr>
      </w:pPr>
      <w:r>
        <w:rPr>
          <w:color w:val="000000" w:themeColor="text1"/>
          <w:szCs w:val="28"/>
        </w:rPr>
        <w:t xml:space="preserve">- Акт о консервации (расконсервации) объекта основных средств (ф.0510433)</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4640580"/>
                <wp:effectExtent l="0" t="0" r="8890" b="7620"/>
                <wp:docPr id="276" name="image5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image589.png"/>
                        <pic:cNvPicPr>
                          <a:picLocks noChangeAspect="1"/>
                        </pic:cNvPicPr>
                        <pic:nvPr/>
                      </pic:nvPicPr>
                      <pic:blipFill>
                        <a:blip r:embed="rId157"/>
                        <a:stretch/>
                      </pic:blipFill>
                      <pic:spPr bwMode="auto">
                        <a:xfrm>
                          <a:off x="0" y="0"/>
                          <a:ext cx="6029960" cy="46405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5" o:spid="_x0000_s275" type="#_x0000_t75" style="width:474.80pt;height:365.40pt;mso-wrap-distance-left:0.00pt;mso-wrap-distance-top:0.00pt;mso-wrap-distance-right:0.00pt;mso-wrap-distance-bottom:0.00pt;" stroked="false">
                <v:path textboxrect="0,0,0,0"/>
                <v:imagedata r:id="rId157" o:title=""/>
              </v:shape>
            </w:pict>
          </mc:Fallback>
        </mc:AlternateContent>
      </w:r>
      <w:r/>
    </w:p>
    <w:p>
      <w:pPr>
        <w:keepNext/>
        <w:rPr>
          <w:color w:val="000000" w:themeColor="text1"/>
        </w:rPr>
      </w:pPr>
      <w:r>
        <w:rPr>
          <w:color w:val="000000" w:themeColor="text1"/>
        </w:rPr>
      </w:r>
      <w:r>
        <w:rPr>
          <w:color w:val="000000" w:themeColor="text1"/>
        </w:rPr>
      </w:r>
    </w:p>
    <w:p>
      <w:pPr>
        <w:pStyle w:val="993"/>
      </w:pPr>
      <w:r/>
      <w:bookmarkStart w:id="256" w:name="_Toc230357809"/>
      <w:r>
        <w:t xml:space="preserve">Рисунок </w:t>
      </w:r>
      <w:r>
        <w:fldChar w:fldCharType="begin"/>
      </w:r>
      <w:r>
        <w:instrText xml:space="preserve"> SEQ Рисунок \* ARABIC </w:instrText>
      </w:r>
      <w:r>
        <w:fldChar w:fldCharType="separate"/>
      </w:r>
      <w:r>
        <w:t xml:space="preserve">213</w:t>
      </w:r>
      <w:bookmarkEnd w:id="256"/>
      <w:r>
        <w:fldChar w:fldCharType="end"/>
      </w:r>
      <w:r/>
    </w:p>
    <w:p>
      <w:pPr>
        <w:jc w:val="center"/>
        <w:rPr>
          <w:color w:val="000000" w:themeColor="text1"/>
          <w:szCs w:val="28"/>
        </w:rPr>
      </w:pPr>
      <w:r>
        <w:rPr>
          <w:color w:val="000000" w:themeColor="text1"/>
          <w:szCs w:val="28"/>
        </w:rPr>
      </w:r>
      <w:r>
        <w:rPr>
          <w:color w:val="000000" w:themeColor="text1"/>
          <w:szCs w:val="28"/>
        </w:rPr>
      </w:r>
    </w:p>
    <w:p>
      <w:pPr>
        <w:tabs>
          <w:tab w:val="left" w:pos="1080" w:leader="none"/>
        </w:tabs>
        <w:rPr>
          <w:color w:val="000000" w:themeColor="text1"/>
        </w:rPr>
      </w:pPr>
      <w:r>
        <w:rPr>
          <w:color w:val="000000" w:themeColor="text1"/>
          <w:szCs w:val="28"/>
        </w:rPr>
        <w:t xml:space="preserve">Лист голосования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253105"/>
                <wp:effectExtent l="0" t="0" r="0" b="4445"/>
                <wp:docPr id="277" name="Врезка13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2531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880360"/>
                                      <wp:effectExtent l="0" t="0" r="0" b="0"/>
                                      <wp:docPr id="278" name="image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587.png"/>
                                              <pic:cNvPicPr>
                                                <a:picLocks noChangeAspect="1"/>
                                              </pic:cNvPicPr>
                                              <pic:nvPr/>
                                            </pic:nvPicPr>
                                            <pic:blipFill>
                                              <a:blip r:embed="rId158"/>
                                              <a:stretch/>
                                            </pic:blipFill>
                                            <pic:spPr bwMode="auto">
                                              <a:xfrm>
                                                <a:off x="0" y="0"/>
                                                <a:ext cx="6029960" cy="28803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6" o:spid="_x0000_s276" type="#_x0000_t75" style="width:474.80pt;height:226.80pt;mso-wrap-distance-left:0.00pt;mso-wrap-distance-top:0.00pt;mso-wrap-distance-right:0.00pt;mso-wrap-distance-bottom:0.00pt;" stroked="false">
                                      <v:path textboxrect="0,0,0,0"/>
                                      <v:imagedata r:id="rId15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77" o:spid="_x0000_s277" o:spt="1" type="#_x0000_t1" style="width:474.80pt;height:256.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880360"/>
                                <wp:effectExtent l="0" t="0" r="0" b="0"/>
                                <wp:docPr id="278" name="image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587.png"/>
                                        <pic:cNvPicPr>
                                          <a:picLocks noChangeAspect="1"/>
                                        </pic:cNvPicPr>
                                        <pic:nvPr/>
                                      </pic:nvPicPr>
                                      <pic:blipFill>
                                        <a:blip r:embed="rId158"/>
                                        <a:stretch/>
                                      </pic:blipFill>
                                      <pic:spPr bwMode="auto">
                                        <a:xfrm>
                                          <a:off x="0" y="0"/>
                                          <a:ext cx="6029960" cy="28803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6" o:spid="_x0000_s276" type="#_x0000_t75" style="width:474.80pt;height:226.80pt;mso-wrap-distance-left:0.00pt;mso-wrap-distance-top:0.00pt;mso-wrap-distance-right:0.00pt;mso-wrap-distance-bottom:0.00pt;" stroked="false">
                                <v:path textboxrect="0,0,0,0"/>
                                <v:imagedata r:id="rId158" o:title=""/>
                              </v:shape>
                            </w:pict>
                          </mc:Fallback>
                        </mc:AlternateContent>
                      </w:r>
                      <w:r/>
                    </w:p>
                  </w:txbxContent>
                </v:textbox>
              </v:shape>
            </w:pict>
          </mc:Fallback>
        </mc:AlternateContent>
      </w:r>
      <w:r/>
    </w:p>
    <w:p>
      <w:pPr>
        <w:pStyle w:val="1406"/>
      </w:pPr>
      <w:r/>
      <w:bookmarkStart w:id="257" w:name="_Toc230357810"/>
      <w:r>
        <w:t xml:space="preserve">Рисунок </w:t>
      </w:r>
      <w:r>
        <w:fldChar w:fldCharType="begin"/>
      </w:r>
      <w:r>
        <w:instrText xml:space="preserve">SEQ Рисунок \* ARABIC </w:instrText>
      </w:r>
      <w:r>
        <w:fldChar w:fldCharType="separate"/>
      </w:r>
      <w:r>
        <w:t xml:space="preserve">214</w:t>
      </w:r>
      <w:bookmarkEnd w:id="257"/>
      <w:r>
        <w:fldChar w:fldCharType="end"/>
      </w:r>
      <w:r/>
    </w:p>
    <w:p>
      <w:pPr>
        <w:jc w:val="center"/>
        <w:rPr>
          <w:color w:val="000000" w:themeColor="text1"/>
          <w:szCs w:val="28"/>
        </w:rPr>
      </w:pPr>
      <w:r>
        <w:rPr>
          <w:color w:val="000000" w:themeColor="text1"/>
          <w:szCs w:val="28"/>
        </w:rPr>
      </w:r>
      <w:r>
        <w:rPr>
          <w:color w:val="000000" w:themeColor="text1"/>
          <w:szCs w:val="28"/>
        </w:rPr>
      </w:r>
    </w:p>
    <w:p>
      <w:pPr>
        <w:pStyle w:val="902"/>
        <w:numPr>
          <w:ilvl w:val="1"/>
          <w:numId w:val="45"/>
        </w:numPr>
        <w:keepLines/>
        <w:pageBreakBefore w:val="0"/>
        <w:spacing w:before="480" w:after="360" w:line="259" w:lineRule="auto"/>
        <w:rPr>
          <w:color w:val="000000" w:themeColor="text1"/>
        </w:rPr>
      </w:pPr>
      <w:r/>
      <w:bookmarkStart w:id="258" w:name="_2et92p0"/>
      <w:r/>
      <w:bookmarkStart w:id="259" w:name="_4d34og8"/>
      <w:r/>
      <w:bookmarkStart w:id="260" w:name="_Toc146552244"/>
      <w:r/>
      <w:bookmarkStart w:id="261" w:name="_Toc143526858"/>
      <w:r/>
      <w:bookmarkStart w:id="262" w:name="_Toc147934139"/>
      <w:r/>
      <w:bookmarkStart w:id="263" w:name="_Toc148966675"/>
      <w:r/>
      <w:bookmarkStart w:id="264" w:name="_Toc182574325"/>
      <w:r/>
      <w:bookmarkStart w:id="265" w:name="_Toc230359365"/>
      <w:r/>
      <w:bookmarkEnd w:id="258"/>
      <w:r/>
      <w:bookmarkEnd w:id="259"/>
      <w:r>
        <w:rPr>
          <w:color w:val="000000" w:themeColor="text1"/>
        </w:rPr>
        <w:t xml:space="preserve">Акт об утилизации (уничтожении) материальных ценностей (ф. 0510435)</w:t>
      </w:r>
      <w:bookmarkEnd w:id="260"/>
      <w:r/>
      <w:bookmarkEnd w:id="261"/>
      <w:r/>
      <w:bookmarkEnd w:id="262"/>
      <w:r/>
      <w:bookmarkEnd w:id="263"/>
      <w:r/>
      <w:bookmarkEnd w:id="264"/>
      <w:r/>
      <w:bookmarkEnd w:id="265"/>
      <w:r/>
      <w:r>
        <w:rPr>
          <w:color w:val="000000" w:themeColor="text1"/>
        </w:rPr>
      </w:r>
    </w:p>
    <w:p>
      <w:pPr>
        <w:rPr>
          <w:color w:val="000000" w:themeColor="text1"/>
          <w:szCs w:val="28"/>
        </w:rPr>
      </w:pPr>
      <w:r>
        <w:rPr>
          <w:color w:val="000000" w:themeColor="text1"/>
          <w:szCs w:val="28"/>
        </w:rPr>
        <w:t xml:space="preserve">Акт об утилизации (уничтожении) ма</w:t>
      </w:r>
      <w:r>
        <w:rPr>
          <w:color w:val="000000" w:themeColor="text1"/>
          <w:szCs w:val="28"/>
        </w:rPr>
        <w:t xml:space="preserve">териальных ценностей (ф. 0510435) формируется ответственным членом Комиссии в случае проведения мероприятий по утилизации (уничтожению) имущества (в том числе собственными силами), в отношении которого принято решение о списании (прекращении эксплуатации).</w:t>
      </w:r>
      <w:r>
        <w:rPr>
          <w:color w:val="000000" w:themeColor="text1"/>
          <w:szCs w:val="28"/>
        </w:rPr>
      </w:r>
    </w:p>
    <w:p>
      <w:pPr>
        <w:ind w:firstLine="567"/>
        <w:spacing w:before="120" w:after="120"/>
        <w:rPr>
          <w:szCs w:val="28"/>
        </w:rPr>
      </w:pPr>
      <w:r>
        <w:rPr>
          <w:szCs w:val="28"/>
        </w:rPr>
        <w:t xml:space="preserve">Электронный первичный учетный документ «Акт об утилизации (ф.0510435)» добавлен Приказом 142н от 30.09.2021, вносящим изменения в Приказ № 61н от 15.04.2021.</w:t>
      </w:r>
      <w:r>
        <w:rPr>
          <w:szCs w:val="28"/>
        </w:rPr>
      </w:r>
    </w:p>
    <w:p>
      <w:pPr>
        <w:rPr>
          <w:color w:val="000000" w:themeColor="text1"/>
        </w:rPr>
      </w:pPr>
      <w:r>
        <w:rPr>
          <w:color w:val="000000" w:themeColor="text1"/>
        </w:rPr>
      </w:r>
      <w:r>
        <w:rPr>
          <w:color w:val="000000" w:themeColor="text1"/>
        </w:rPr>
      </w:r>
    </w:p>
    <w:p>
      <w:pPr>
        <w:pStyle w:val="903"/>
        <w:numPr>
          <w:ilvl w:val="2"/>
          <w:numId w:val="45"/>
        </w:numPr>
        <w:keepLines/>
        <w:spacing w:before="240" w:after="240" w:line="259" w:lineRule="auto"/>
        <w:rPr>
          <w:color w:val="000000" w:themeColor="text1"/>
        </w:rPr>
      </w:pPr>
      <w:r/>
      <w:bookmarkStart w:id="266" w:name="_2s8eyo1"/>
      <w:r/>
      <w:bookmarkStart w:id="267" w:name="_Toc146552245"/>
      <w:r/>
      <w:bookmarkStart w:id="268" w:name="_Toc143526859"/>
      <w:r/>
      <w:bookmarkStart w:id="269" w:name="_Toc147934140"/>
      <w:r/>
      <w:bookmarkStart w:id="270" w:name="_Toc148966676"/>
      <w:r/>
      <w:bookmarkStart w:id="271" w:name="_Toc182574326"/>
      <w:r/>
      <w:bookmarkStart w:id="272" w:name="_Toc230359366"/>
      <w:r/>
      <w:bookmarkEnd w:id="266"/>
      <w:r>
        <w:rPr>
          <w:color w:val="000000" w:themeColor="text1"/>
        </w:rPr>
        <w:t xml:space="preserve">Бизнес-процесс по документу при утилизации (уничтожении) МЗ</w:t>
      </w:r>
      <w:bookmarkEnd w:id="267"/>
      <w:r/>
      <w:bookmarkEnd w:id="268"/>
      <w:r/>
      <w:bookmarkEnd w:id="269"/>
      <w:r/>
      <w:bookmarkEnd w:id="270"/>
      <w:r/>
      <w:bookmarkEnd w:id="271"/>
      <w:r/>
      <w:bookmarkEnd w:id="272"/>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113229" cy="4508390"/>
                <wp:effectExtent l="0" t="0" r="0" b="6985"/>
                <wp:docPr id="27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Скриншот 13-09-2024 110357.jpg"/>
                        <pic:cNvPicPr>
                          <a:picLocks noChangeAspect="1"/>
                        </pic:cNvPicPr>
                        <pic:nvPr/>
                      </pic:nvPicPr>
                      <pic:blipFill>
                        <a:blip r:embed="rId159"/>
                        <a:srcRect l="0" t="3124" r="0" b="0"/>
                        <a:stretch/>
                      </pic:blipFill>
                      <pic:spPr bwMode="auto">
                        <a:xfrm>
                          <a:off x="0" y="0"/>
                          <a:ext cx="5118753" cy="4513261"/>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8" o:spid="_x0000_s278" type="#_x0000_t75" style="width:402.62pt;height:354.99pt;mso-wrap-distance-left:0.00pt;mso-wrap-distance-top:0.00pt;mso-wrap-distance-right:0.00pt;mso-wrap-distance-bottom:0.00pt;" stroked="f">
                <v:path textboxrect="0,0,0,0"/>
                <v:imagedata r:id="rId159" o:title=""/>
              </v:shape>
            </w:pict>
          </mc:Fallback>
        </mc:AlternateContent>
      </w:r>
      <w:r/>
    </w:p>
    <w:p>
      <w:pPr>
        <w:pStyle w:val="1406"/>
      </w:pPr>
      <w:r/>
      <w:bookmarkStart w:id="273" w:name="_Toc230357811"/>
      <w:r>
        <w:t xml:space="preserve">Рисунок </w:t>
      </w:r>
      <w:r>
        <w:fldChar w:fldCharType="begin"/>
      </w:r>
      <w:r>
        <w:instrText xml:space="preserve">SEQ Рисунок \* ARABIC </w:instrText>
      </w:r>
      <w:r>
        <w:fldChar w:fldCharType="separate"/>
      </w:r>
      <w:r>
        <w:t xml:space="preserve">215</w:t>
      </w:r>
      <w:bookmarkEnd w:id="273"/>
      <w:r>
        <w:fldChar w:fldCharType="end"/>
      </w:r>
      <w:r/>
    </w:p>
    <w:p>
      <w:pPr>
        <w:jc w:val="center"/>
        <w:keepNext/>
      </w:pPr>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Материальные запасы</w:t>
      </w:r>
      <w:r>
        <w:rPr>
          <w:color w:val="000000" w:themeColor="text1"/>
          <w:szCs w:val="28"/>
        </w:rPr>
        <w:t xml:space="preserve"> раздел </w:t>
      </w:r>
      <w:r>
        <w:rPr>
          <w:b/>
          <w:color w:val="000000" w:themeColor="text1"/>
          <w:szCs w:val="28"/>
        </w:rPr>
        <w:t xml:space="preserve">Выбытие и перемещение</w:t>
      </w:r>
      <w:r>
        <w:rPr>
          <w:b/>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714073"/>
                <wp:effectExtent l="0" t="0" r="8890" b="0"/>
                <wp:docPr id="280"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60"/>
                        <a:stretch/>
                      </pic:blipFill>
                      <pic:spPr bwMode="auto">
                        <a:xfrm>
                          <a:off x="0" y="0"/>
                          <a:ext cx="6029960" cy="27140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9" o:spid="_x0000_s279" type="#_x0000_t75" style="width:474.80pt;height:213.71pt;mso-wrap-distance-left:0.00pt;mso-wrap-distance-top:0.00pt;mso-wrap-distance-right:0.00pt;mso-wrap-distance-bottom:0.00pt;" stroked="false">
                <v:path textboxrect="0,0,0,0"/>
                <v:imagedata r:id="rId160" o:title=""/>
              </v:shape>
            </w:pict>
          </mc:Fallback>
        </mc:AlternateContent>
      </w:r>
      <w:r/>
    </w:p>
    <w:p>
      <w:pPr>
        <w:pStyle w:val="1406"/>
      </w:pPr>
      <w:r/>
      <w:bookmarkStart w:id="274" w:name="_Toc230357812"/>
      <w:r>
        <w:t xml:space="preserve">Рисунок </w:t>
      </w:r>
      <w:r>
        <w:fldChar w:fldCharType="begin"/>
      </w:r>
      <w:r>
        <w:instrText xml:space="preserve">SEQ Рисунок \* ARABIC </w:instrText>
      </w:r>
      <w:r>
        <w:fldChar w:fldCharType="separate"/>
      </w:r>
      <w:r>
        <w:t xml:space="preserve">216</w:t>
      </w:r>
      <w:bookmarkEnd w:id="274"/>
      <w:r>
        <w:fldChar w:fldCharType="end"/>
      </w:r>
      <w:r/>
    </w:p>
    <w:p>
      <w:r/>
      <w:r/>
    </w:p>
    <w:p>
      <w:pPr>
        <w:rPr>
          <w:b/>
          <w:color w:val="000000" w:themeColor="text1"/>
          <w:szCs w:val="28"/>
        </w:rPr>
      </w:pPr>
      <w:r>
        <w:rPr>
          <w:b/>
          <w:color w:val="000000" w:themeColor="text1"/>
          <w:szCs w:val="28"/>
        </w:rPr>
        <w:t xml:space="preserve">Формирование документа </w:t>
      </w:r>
      <w:r>
        <w:rPr>
          <w:b/>
          <w:color w:val="000000" w:themeColor="text1"/>
          <w:szCs w:val="28"/>
        </w:rPr>
      </w:r>
    </w:p>
    <w:p>
      <w:pPr>
        <w:rPr>
          <w:bCs/>
          <w:szCs w:val="28"/>
        </w:rPr>
      </w:pPr>
      <w:r>
        <w:rPr>
          <w:bCs/>
          <w:szCs w:val="28"/>
        </w:rPr>
        <w:t xml:space="preserve">Письмом МФ РФ № 02-06-06/29423 от 01.04.2024 доведены особенности формирования документа Акт об утилизации (уничтожении) материальных ценностей (ф. 0510435) следующего характера:</w:t>
      </w:r>
      <w:r>
        <w:rPr>
          <w:bCs/>
          <w:szCs w:val="28"/>
        </w:rPr>
      </w:r>
    </w:p>
    <w:p>
      <w:pPr>
        <w:rPr>
          <w:bCs/>
          <w:i/>
          <w:szCs w:val="28"/>
        </w:rPr>
      </w:pPr>
      <w:r>
        <w:rPr>
          <w:bCs/>
          <w:i/>
          <w:szCs w:val="28"/>
        </w:rPr>
        <w:t xml:space="preserve">«..несмотря на то, что согласно п.18.7 Приложения №5 к Приказу №61н,</w:t>
      </w:r>
      <w:r>
        <w:rPr>
          <w:bCs/>
          <w:i/>
          <w:szCs w:val="28"/>
        </w:rPr>
        <w:t xml:space="preserve">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w:t>
      </w:r>
      <w:r>
        <w:rPr>
          <w:bCs/>
          <w:i/>
          <w:szCs w:val="28"/>
        </w:rPr>
        <w:t xml:space="preserve">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r>
        <w:rPr>
          <w:bCs/>
          <w:i/>
          <w:szCs w:val="28"/>
        </w:rPr>
      </w:r>
    </w:p>
    <w:p>
      <w:pPr>
        <w:rPr>
          <w:bCs/>
          <w:i/>
          <w:szCs w:val="28"/>
        </w:rPr>
      </w:pPr>
      <w:r>
        <w:rPr>
          <w:bCs/>
          <w:i/>
          <w:szCs w:val="28"/>
        </w:rPr>
        <w:t xml:space="preserve">В ином случае подписание оформляющей части Акта (ф. 0510435) (за документ в целом) осуществляется без оформления Листа голосования.»</w:t>
      </w:r>
      <w:r>
        <w:rPr>
          <w:bCs/>
          <w:i/>
          <w:szCs w:val="28"/>
        </w:rPr>
      </w:r>
    </w:p>
    <w:p>
      <w:pPr>
        <w:rPr>
          <w:bCs/>
          <w:szCs w:val="28"/>
        </w:rPr>
      </w:pPr>
      <w:r>
        <w:rPr>
          <w:bCs/>
          <w:szCs w:val="28"/>
        </w:rPr>
        <w:t xml:space="preserve">Таким образом, формирование бухгалтерских записей по уменьшению забалансового счета 02 не зависит от результата голосования комиссии.</w:t>
      </w:r>
      <w:r>
        <w:rPr>
          <w:bCs/>
          <w:szCs w:val="28"/>
        </w:rPr>
      </w:r>
    </w:p>
    <w:p>
      <w:pPr>
        <w:rPr>
          <w:bCs/>
          <w:szCs w:val="28"/>
        </w:rPr>
      </w:pPr>
      <w:r>
        <w:rPr>
          <w:bCs/>
          <w:szCs w:val="28"/>
        </w:rPr>
        <w:t xml:space="preserve">При этом положительный результат голосования свидетельствует о том, что полученные в результате утилизации материальн</w:t>
      </w:r>
      <w:r>
        <w:rPr>
          <w:bCs/>
          <w:szCs w:val="28"/>
        </w:rPr>
        <w:t xml:space="preserve">ые ценности должны быть оприходованы, но другим электронным первичным учетным документом, что будет рассмотрено далее в разделе Формирование Акта о приеме-передаче нефинансовых активов (ф. 0510448) при одностороннем оформлении без Контрагента-Отправителя».</w:t>
      </w:r>
      <w:r>
        <w:rPr>
          <w:bCs/>
          <w:szCs w:val="28"/>
        </w:rP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rPr>
      </w:pPr>
      <w:r>
        <w:rPr>
          <w:color w:val="000000" w:themeColor="text1"/>
          <w:szCs w:val="28"/>
        </w:rPr>
        <w:t xml:space="preserve">В шапке документа указывается ЦМО из справочника ЦМО, при необходимости подразделение. </w:t>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Материалы</w:t>
      </w:r>
      <w:r>
        <w:rPr>
          <w:color w:val="000000" w:themeColor="text1"/>
        </w:rPr>
      </w:r>
    </w:p>
    <w:p>
      <w:pPr>
        <w:rPr>
          <w:color w:val="000000" w:themeColor="text1"/>
        </w:rPr>
      </w:pPr>
      <w:r>
        <w:rPr>
          <w:color w:val="000000" w:themeColor="text1"/>
          <w:szCs w:val="28"/>
        </w:rPr>
        <w:t xml:space="preserve">По кнопке Подобрать подбираются остатки номенклатуры по счету 02.4 по ЦМО, указанному в шапке документа. После заполнения табличной части строки не подлежат редактированию, кроме реквизитов </w:t>
      </w:r>
      <w:r>
        <w:rPr>
          <w:b/>
          <w:color w:val="000000" w:themeColor="text1"/>
          <w:szCs w:val="28"/>
        </w:rPr>
        <w:t xml:space="preserve">Класс опасности, Способ утилизации, Работы</w:t>
      </w:r>
      <w:r>
        <w:rPr>
          <w:color w:val="000000" w:themeColor="text1"/>
          <w:szCs w:val="28"/>
        </w:rPr>
        <w:t xml:space="preserve">.  Значения реквизитов, указываются путем выбора из списка соответствующего. При необходимости корректировки данных следует воспользоваться новым подбором.</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983740"/>
                <wp:effectExtent l="0" t="0" r="8890" b="0"/>
                <wp:docPr id="281" name="Рисунок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Скриншот 13-09-2024 122352.jpg"/>
                        <pic:cNvPicPr>
                          <a:picLocks noChangeAspect="1"/>
                        </pic:cNvPicPr>
                        <pic:nvPr/>
                      </pic:nvPicPr>
                      <pic:blipFill>
                        <a:blip r:embed="rId161"/>
                        <a:stretch/>
                      </pic:blipFill>
                      <pic:spPr bwMode="auto">
                        <a:xfrm>
                          <a:off x="0" y="0"/>
                          <a:ext cx="6029960" cy="19837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0" o:spid="_x0000_s280" type="#_x0000_t75" style="width:474.80pt;height:156.20pt;mso-wrap-distance-left:0.00pt;mso-wrap-distance-top:0.00pt;mso-wrap-distance-right:0.00pt;mso-wrap-distance-bottom:0.00pt;" stroked="false">
                <v:path textboxrect="0,0,0,0"/>
                <v:imagedata r:id="rId161" o:title=""/>
              </v:shape>
            </w:pict>
          </mc:Fallback>
        </mc:AlternateContent>
      </w:r>
      <w:r/>
    </w:p>
    <w:p>
      <w:pPr>
        <w:pStyle w:val="1406"/>
      </w:pPr>
      <w:r/>
      <w:bookmarkStart w:id="275" w:name="_Toc230357813"/>
      <w:r>
        <w:t xml:space="preserve">Рисунок </w:t>
      </w:r>
      <w:r>
        <w:fldChar w:fldCharType="begin"/>
      </w:r>
      <w:r>
        <w:instrText xml:space="preserve">SEQ Рисунок \* ARABIC </w:instrText>
      </w:r>
      <w:r>
        <w:fldChar w:fldCharType="separate"/>
      </w:r>
      <w:r>
        <w:t xml:space="preserve">217</w:t>
      </w:r>
      <w:bookmarkEnd w:id="275"/>
      <w:r>
        <w:fldChar w:fldCharType="end"/>
      </w:r>
      <w:r/>
    </w:p>
    <w:p>
      <w:r/>
      <w:r/>
    </w:p>
    <w:p>
      <w:r>
        <w:rPr>
          <w:b/>
          <w:color w:val="000000" w:themeColor="text1"/>
          <w:szCs w:val="28"/>
        </w:rPr>
        <w:t xml:space="preserve">Обращаемвнимание!В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Материалы не требуется и не доступно для заполнения.</w:t>
      </w:r>
      <w:r/>
    </w:p>
    <w:p>
      <w:pPr>
        <w:ind w:firstLine="0"/>
        <w:jc w:val="center"/>
        <w:keepNext/>
      </w:pPr>
      <w:r>
        <mc:AlternateContent>
          <mc:Choice Requires="wpg">
            <w:drawing>
              <wp:inline xmlns:wp="http://schemas.openxmlformats.org/drawingml/2006/wordprocessingDrawing" distT="0" distB="0" distL="0" distR="0">
                <wp:extent cx="6029960" cy="1071245"/>
                <wp:effectExtent l="0" t="0" r="8890" b="0"/>
                <wp:docPr id="282" name="Рисунок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Скриншот 13-09-2024 122544.jpg"/>
                        <pic:cNvPicPr>
                          <a:picLocks noChangeAspect="1"/>
                        </pic:cNvPicPr>
                        <pic:nvPr/>
                      </pic:nvPicPr>
                      <pic:blipFill>
                        <a:blip r:embed="rId162"/>
                        <a:stretch/>
                      </pic:blipFill>
                      <pic:spPr bwMode="auto">
                        <a:xfrm>
                          <a:off x="0" y="0"/>
                          <a:ext cx="6029960" cy="1071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1" o:spid="_x0000_s281" type="#_x0000_t75" style="width:474.80pt;height:84.35pt;mso-wrap-distance-left:0.00pt;mso-wrap-distance-top:0.00pt;mso-wrap-distance-right:0.00pt;mso-wrap-distance-bottom:0.00pt;" stroked="false">
                <v:path textboxrect="0,0,0,0"/>
                <v:imagedata r:id="rId162" o:title=""/>
              </v:shape>
            </w:pict>
          </mc:Fallback>
        </mc:AlternateContent>
      </w:r>
      <w:r/>
    </w:p>
    <w:p>
      <w:pPr>
        <w:pStyle w:val="1406"/>
      </w:pPr>
      <w:r/>
      <w:bookmarkStart w:id="276" w:name="_Toc230357814"/>
      <w:r>
        <w:t xml:space="preserve">Рисунок </w:t>
      </w:r>
      <w:r>
        <w:fldChar w:fldCharType="begin"/>
      </w:r>
      <w:r>
        <w:instrText xml:space="preserve">SEQ Рисунок \* ARABIC </w:instrText>
      </w:r>
      <w:r>
        <w:fldChar w:fldCharType="separate"/>
      </w:r>
      <w:r>
        <w:t xml:space="preserve">218</w:t>
      </w:r>
      <w:bookmarkEnd w:id="276"/>
      <w:r>
        <w:fldChar w:fldCharType="end"/>
      </w:r>
      <w:r/>
    </w:p>
    <w:p>
      <w:r/>
      <w:r/>
    </w:p>
    <w:p>
      <w:pPr>
        <w:rPr>
          <w:color w:val="000000" w:themeColor="text1"/>
          <w:szCs w:val="28"/>
        </w:rPr>
      </w:pPr>
      <w:r>
        <w:rPr>
          <w:color w:val="000000" w:themeColor="text1"/>
          <w:szCs w:val="28"/>
        </w:rPr>
        <w:t xml:space="preserve">Вкладка </w:t>
      </w:r>
      <w:r>
        <w:rPr>
          <w:b/>
          <w:color w:val="000000" w:themeColor="text1"/>
          <w:szCs w:val="28"/>
        </w:rPr>
        <w:t xml:space="preserve">Драгоценные материалы</w:t>
      </w:r>
      <w:r>
        <w:rPr>
          <w:color w:val="000000" w:themeColor="text1"/>
          <w:szCs w:val="28"/>
        </w:rPr>
      </w:r>
    </w:p>
    <w:p>
      <w:pPr>
        <w:rPr>
          <w:color w:val="000000" w:themeColor="text1"/>
          <w:szCs w:val="28"/>
        </w:rPr>
      </w:pPr>
      <w:r>
        <w:rPr>
          <w:color w:val="000000" w:themeColor="text1"/>
          <w:szCs w:val="28"/>
        </w:rPr>
        <w:t xml:space="preserve">Заполняется при наличии драгоценных материалов у списываемого объекта.</w:t>
      </w:r>
      <w:r>
        <w:rPr>
          <w:color w:val="000000" w:themeColor="text1"/>
          <w:szCs w:val="28"/>
        </w:rPr>
      </w:r>
    </w:p>
    <w:p>
      <w:pPr>
        <w:rPr>
          <w:color w:val="000000" w:themeColor="text1"/>
          <w:szCs w:val="28"/>
        </w:rPr>
      </w:pPr>
      <w:r>
        <w:rPr>
          <w:color w:val="000000" w:themeColor="text1"/>
          <w:szCs w:val="28"/>
        </w:rPr>
        <w:t xml:space="preserve">Вкладка </w:t>
      </w:r>
      <w:r>
        <w:rPr>
          <w:b/>
          <w:color w:val="000000" w:themeColor="text1"/>
          <w:szCs w:val="28"/>
        </w:rPr>
        <w:t xml:space="preserve">Выполненные работы</w:t>
      </w:r>
      <w:r>
        <w:rPr>
          <w:color w:val="000000" w:themeColor="text1"/>
          <w:szCs w:val="28"/>
        </w:rPr>
      </w:r>
    </w:p>
    <w:p>
      <w:pPr>
        <w:rPr>
          <w:color w:val="000000" w:themeColor="text1"/>
          <w:szCs w:val="28"/>
        </w:rPr>
      </w:pPr>
      <w:r>
        <w:rPr>
          <w:color w:val="000000" w:themeColor="text1"/>
          <w:szCs w:val="28"/>
        </w:rPr>
        <w:t xml:space="preserve">Подлежат заполнению следующие реквизиты: </w:t>
      </w:r>
      <w:r>
        <w:rPr>
          <w:color w:val="000000" w:themeColor="text1"/>
          <w:szCs w:val="28"/>
        </w:rPr>
      </w:r>
    </w:p>
    <w:p>
      <w:pPr>
        <w:rPr>
          <w:color w:val="000000" w:themeColor="text1"/>
          <w:szCs w:val="28"/>
        </w:rPr>
      </w:pPr>
      <w:r>
        <w:rPr>
          <w:color w:val="000000" w:themeColor="text1"/>
          <w:szCs w:val="28"/>
        </w:rPr>
        <w:t xml:space="preserve">- </w:t>
      </w:r>
      <w:r>
        <w:rPr>
          <w:b/>
          <w:color w:val="000000" w:themeColor="text1"/>
          <w:szCs w:val="28"/>
        </w:rPr>
        <w:t xml:space="preserve">Контрагент</w:t>
      </w:r>
      <w:r>
        <w:rPr>
          <w:color w:val="000000" w:themeColor="text1"/>
          <w:szCs w:val="28"/>
        </w:rPr>
        <w:t xml:space="preserve"> – путем выбора из справочника «Контрагенты» соответствующего значения;</w:t>
      </w:r>
      <w:r>
        <w:rPr>
          <w:color w:val="000000" w:themeColor="text1"/>
          <w:szCs w:val="28"/>
        </w:rPr>
      </w:r>
    </w:p>
    <w:p>
      <w:pPr>
        <w:rPr>
          <w:color w:val="000000" w:themeColor="text1"/>
          <w:szCs w:val="28"/>
        </w:rPr>
      </w:pPr>
      <w:r>
        <w:rPr>
          <w:color w:val="000000" w:themeColor="text1"/>
          <w:szCs w:val="28"/>
        </w:rPr>
        <w:t xml:space="preserve">- группа реквизитов «</w:t>
      </w:r>
      <w:r>
        <w:rPr>
          <w:b/>
          <w:color w:val="000000" w:themeColor="text1"/>
          <w:szCs w:val="28"/>
        </w:rPr>
        <w:t xml:space="preserve">Документ», «Дата документа», «Номер документа», «Работы»</w:t>
      </w:r>
      <w:r>
        <w:rPr>
          <w:color w:val="000000" w:themeColor="text1"/>
          <w:szCs w:val="28"/>
        </w:rPr>
        <w:t xml:space="preserve"> вводятся пользователем вручную.  </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997585"/>
                <wp:effectExtent l="0" t="0" r="8890" b="0"/>
                <wp:docPr id="283"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Скриншот 13-09-2024 130313.jpg"/>
                        <pic:cNvPicPr>
                          <a:picLocks noChangeAspect="1"/>
                        </pic:cNvPicPr>
                        <pic:nvPr/>
                      </pic:nvPicPr>
                      <pic:blipFill>
                        <a:blip r:embed="rId163"/>
                        <a:stretch/>
                      </pic:blipFill>
                      <pic:spPr bwMode="auto">
                        <a:xfrm>
                          <a:off x="0" y="0"/>
                          <a:ext cx="6029960" cy="9975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2" o:spid="_x0000_s282" type="#_x0000_t75" style="width:474.80pt;height:78.55pt;mso-wrap-distance-left:0.00pt;mso-wrap-distance-top:0.00pt;mso-wrap-distance-right:0.00pt;mso-wrap-distance-bottom:0.00pt;" stroked="false">
                <v:path textboxrect="0,0,0,0"/>
                <v:imagedata r:id="rId163" o:title=""/>
              </v:shape>
            </w:pict>
          </mc:Fallback>
        </mc:AlternateContent>
      </w:r>
      <w:r/>
    </w:p>
    <w:p>
      <w:pPr>
        <w:pStyle w:val="1406"/>
      </w:pPr>
      <w:r/>
      <w:bookmarkStart w:id="277" w:name="_Toc230357815"/>
      <w:r>
        <w:t xml:space="preserve">Рисунок </w:t>
      </w:r>
      <w:r>
        <w:fldChar w:fldCharType="begin"/>
      </w:r>
      <w:r>
        <w:instrText xml:space="preserve">SEQ Рисунок \* ARABIC </w:instrText>
      </w:r>
      <w:r>
        <w:fldChar w:fldCharType="separate"/>
      </w:r>
      <w:r>
        <w:t xml:space="preserve">219</w:t>
      </w:r>
      <w:bookmarkEnd w:id="277"/>
      <w:r>
        <w:fldChar w:fldCharType="end"/>
      </w:r>
      <w:r/>
    </w:p>
    <w:p>
      <w:r/>
      <w:r/>
    </w:p>
    <w:p>
      <w:pPr>
        <w:rPr>
          <w:b/>
          <w:color w:val="000000" w:themeColor="text1"/>
          <w:szCs w:val="28"/>
        </w:rPr>
      </w:pPr>
      <w:r>
        <w:rPr>
          <w:color w:val="000000" w:themeColor="text1"/>
          <w:szCs w:val="28"/>
        </w:rPr>
        <w:t xml:space="preserve">Вкладка </w:t>
      </w:r>
      <w:r>
        <w:rPr>
          <w:b/>
          <w:color w:val="000000" w:themeColor="text1"/>
          <w:szCs w:val="28"/>
        </w:rPr>
        <w:t xml:space="preserve">Полученные материалы</w:t>
      </w:r>
      <w:r>
        <w:rPr>
          <w:b/>
          <w:color w:val="000000" w:themeColor="text1"/>
          <w:szCs w:val="28"/>
        </w:rPr>
      </w:r>
    </w:p>
    <w:p>
      <w:pPr>
        <w:rPr>
          <w:color w:val="000000" w:themeColor="text1"/>
          <w:szCs w:val="28"/>
        </w:rPr>
      </w:pPr>
      <w:r>
        <w:rPr>
          <w:color w:val="000000" w:themeColor="text1"/>
          <w:szCs w:val="28"/>
        </w:rPr>
        <w:t xml:space="preserve">Табличная часть вкладки заполняется пользователем по кнопке </w:t>
      </w:r>
      <w:r>
        <w:rPr>
          <w:b/>
          <w:color w:val="000000" w:themeColor="text1"/>
          <w:szCs w:val="28"/>
        </w:rPr>
        <w:t xml:space="preserve">Добавить</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К заполнению подлежат следующие реквизиты: </w:t>
      </w:r>
      <w:r>
        <w:rPr>
          <w:color w:val="000000" w:themeColor="text1"/>
          <w:szCs w:val="28"/>
        </w:rPr>
      </w:r>
    </w:p>
    <w:p>
      <w:pPr>
        <w:rPr>
          <w:color w:val="000000" w:themeColor="text1"/>
          <w:szCs w:val="28"/>
        </w:rPr>
      </w:pPr>
      <w:r>
        <w:rPr>
          <w:color w:val="000000" w:themeColor="text1"/>
          <w:szCs w:val="28"/>
        </w:rPr>
        <w:t xml:space="preserve">- </w:t>
      </w:r>
      <w:r>
        <w:rPr>
          <w:b/>
          <w:color w:val="000000" w:themeColor="text1"/>
          <w:szCs w:val="28"/>
        </w:rPr>
        <w:t xml:space="preserve">Резолюция комиссии</w:t>
      </w:r>
      <w:r>
        <w:rPr>
          <w:color w:val="000000" w:themeColor="text1"/>
          <w:szCs w:val="28"/>
        </w:rPr>
        <w:t xml:space="preserve"> - указывается значение пользователем вручную;</w:t>
      </w:r>
      <w:r>
        <w:rPr>
          <w:color w:val="000000" w:themeColor="text1"/>
          <w:szCs w:val="28"/>
        </w:rPr>
      </w:r>
    </w:p>
    <w:p>
      <w:pPr>
        <w:rPr>
          <w:color w:val="000000" w:themeColor="text1"/>
          <w:szCs w:val="28"/>
        </w:rPr>
      </w:pPr>
      <w:r>
        <w:rPr>
          <w:color w:val="000000" w:themeColor="text1"/>
          <w:szCs w:val="28"/>
        </w:rPr>
        <w:t xml:space="preserve">- </w:t>
      </w:r>
      <w:r>
        <w:rPr>
          <w:b/>
          <w:color w:val="000000" w:themeColor="text1"/>
          <w:szCs w:val="28"/>
        </w:rPr>
        <w:t xml:space="preserve">Номенклатура</w:t>
      </w:r>
      <w:r>
        <w:rPr>
          <w:color w:val="000000" w:themeColor="text1"/>
          <w:szCs w:val="28"/>
        </w:rPr>
        <w:t xml:space="preserve"> – выбирается соответствующее значение из справочника «Номенклатура»;</w:t>
      </w:r>
      <w:r>
        <w:rPr>
          <w:color w:val="000000" w:themeColor="text1"/>
          <w:szCs w:val="28"/>
        </w:rPr>
      </w:r>
    </w:p>
    <w:p>
      <w:pPr>
        <w:rPr>
          <w:color w:val="000000" w:themeColor="text1"/>
          <w:szCs w:val="28"/>
        </w:rPr>
      </w:pPr>
      <w:r>
        <w:rPr>
          <w:color w:val="000000" w:themeColor="text1"/>
          <w:szCs w:val="28"/>
        </w:rPr>
        <w:t xml:space="preserve">- </w:t>
      </w:r>
      <w:r>
        <w:rPr>
          <w:b/>
          <w:color w:val="000000" w:themeColor="text1"/>
          <w:szCs w:val="28"/>
        </w:rPr>
        <w:t xml:space="preserve">Единица измерения, Цена, Количество, Сумма</w:t>
      </w:r>
      <w:r>
        <w:rPr>
          <w:color w:val="000000" w:themeColor="text1"/>
          <w:szCs w:val="28"/>
        </w:rPr>
        <w:t xml:space="preserve"> - указывается значение пользователем вручную.</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122680"/>
                <wp:effectExtent l="0" t="0" r="8890" b="1270"/>
                <wp:docPr id="284"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Скриншот 13-09-2024 130405.jpg"/>
                        <pic:cNvPicPr>
                          <a:picLocks noChangeAspect="1"/>
                        </pic:cNvPicPr>
                        <pic:nvPr/>
                      </pic:nvPicPr>
                      <pic:blipFill>
                        <a:blip r:embed="rId164"/>
                        <a:stretch/>
                      </pic:blipFill>
                      <pic:spPr bwMode="auto">
                        <a:xfrm>
                          <a:off x="0" y="0"/>
                          <a:ext cx="6029960" cy="11226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3" o:spid="_x0000_s283" type="#_x0000_t75" style="width:474.80pt;height:88.40pt;mso-wrap-distance-left:0.00pt;mso-wrap-distance-top:0.00pt;mso-wrap-distance-right:0.00pt;mso-wrap-distance-bottom:0.00pt;" stroked="false">
                <v:path textboxrect="0,0,0,0"/>
                <v:imagedata r:id="rId164" o:title=""/>
              </v:shape>
            </w:pict>
          </mc:Fallback>
        </mc:AlternateContent>
      </w:r>
      <w:r/>
    </w:p>
    <w:p>
      <w:pPr>
        <w:pStyle w:val="1406"/>
      </w:pPr>
      <w:r/>
      <w:bookmarkStart w:id="278" w:name="_Toc230357816"/>
      <w:r>
        <w:t xml:space="preserve">Рисунок </w:t>
      </w:r>
      <w:r>
        <w:fldChar w:fldCharType="begin"/>
      </w:r>
      <w:r>
        <w:instrText xml:space="preserve">SEQ Рисунок \* ARABIC </w:instrText>
      </w:r>
      <w:r>
        <w:fldChar w:fldCharType="separate"/>
      </w:r>
      <w:r>
        <w:t xml:space="preserve">220</w:t>
      </w:r>
      <w:bookmarkEnd w:id="278"/>
      <w:r>
        <w:fldChar w:fldCharType="end"/>
      </w:r>
      <w:r/>
    </w:p>
    <w:p>
      <w: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285"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4" o:spid="_x0000_s284"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279" w:name="_Toc230357817"/>
      <w:r>
        <w:t xml:space="preserve">Рисунок </w:t>
      </w:r>
      <w:r>
        <w:fldChar w:fldCharType="begin"/>
      </w:r>
      <w:r>
        <w:instrText xml:space="preserve">SEQ Рисунок \* ARABIC </w:instrText>
      </w:r>
      <w:r>
        <w:fldChar w:fldCharType="separate"/>
      </w:r>
      <w:r>
        <w:t xml:space="preserve">221</w:t>
      </w:r>
      <w:bookmarkEnd w:id="279"/>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2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5" o:spid="_x0000_s285"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280" w:name="_Toc230357818"/>
      <w:r>
        <w:t xml:space="preserve">Рисунок </w:t>
      </w:r>
      <w:r>
        <w:fldChar w:fldCharType="begin"/>
      </w:r>
      <w:r>
        <w:instrText xml:space="preserve">SEQ Рисунок \* ARABIC </w:instrText>
      </w:r>
      <w:r>
        <w:fldChar w:fldCharType="separate"/>
      </w:r>
      <w:r>
        <w:t xml:space="preserve">222</w:t>
      </w:r>
      <w:bookmarkEnd w:id="280"/>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287"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6" o:spid="_x0000_s286"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281" w:name="_Toc230357819"/>
      <w:r>
        <w:t xml:space="preserve">Рисунок </w:t>
      </w:r>
      <w:fldSimple w:instr="SEQ Рисунок \* ARABIC ">
        <w:r>
          <w:t xml:space="preserve">223</w:t>
        </w:r>
        <w:bookmarkEnd w:id="281"/>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288"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7" o:spid="_x0000_s287"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282" w:name="_Toc230357820"/>
      <w:r>
        <w:t xml:space="preserve">Рисунок </w:t>
      </w:r>
      <w:r>
        <w:fldChar w:fldCharType="begin"/>
      </w:r>
      <w:r>
        <w:instrText xml:space="preserve">SEQ Рисунок \* ARABIC </w:instrText>
      </w:r>
      <w:r>
        <w:fldChar w:fldCharType="separate"/>
      </w:r>
      <w:r>
        <w:t xml:space="preserve">224</w:t>
      </w:r>
      <w:bookmarkEnd w:id="282"/>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289"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8" o:spid="_x0000_s288"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283" w:name="_Toc230357821"/>
      <w:r>
        <w:t xml:space="preserve">Рисунок </w:t>
      </w:r>
      <w:fldSimple w:instr="SEQ Рисунок \* ARABIC ">
        <w:r>
          <w:t xml:space="preserve">225</w:t>
        </w:r>
        <w:bookmarkEnd w:id="283"/>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29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9" o:spid="_x0000_s289"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284" w:name="_Toc230357822"/>
      <w:r>
        <w:t xml:space="preserve">Рисунок </w:t>
      </w:r>
      <w:fldSimple w:instr="SEQ Рисунок \* ARABIC ">
        <w:r>
          <w:t xml:space="preserve">226</w:t>
        </w:r>
        <w:bookmarkEnd w:id="284"/>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291"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0" o:spid="_x0000_s290"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285" w:name="_Toc230357823"/>
      <w:r>
        <w:t xml:space="preserve">Рисунок </w:t>
      </w:r>
      <w:fldSimple w:instr="SEQ Рисунок \* ARABIC ">
        <w:r>
          <w:t xml:space="preserve">227</w:t>
        </w:r>
        <w:bookmarkEnd w:id="285"/>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292"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1" o:spid="_x0000_s291"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286" w:name="_Toc230357824"/>
      <w:r>
        <w:t xml:space="preserve">Рисунок </w:t>
      </w:r>
      <w:fldSimple w:instr="SEQ Рисунок \* ARABIC ">
        <w:r>
          <w:t xml:space="preserve">228</w:t>
        </w:r>
        <w:bookmarkEnd w:id="286"/>
      </w:fldSimple>
      <w:r/>
      <w:r/>
    </w:p>
    <w:p>
      <w:pPr>
        <w:rPr>
          <w:color w:val="000000" w:themeColor="text1"/>
          <w:szCs w:val="28"/>
        </w:rPr>
      </w:pPr>
      <w:r>
        <w:t xml:space="preserve">Рисунок Рисунок Рисунок </w:t>
      </w:r>
      <w:r>
        <w:rPr>
          <w:color w:val="000000" w:themeColor="text1"/>
          <w:szCs w:val="28"/>
        </w:rPr>
      </w:r>
    </w:p>
    <w:p>
      <w:pPr>
        <w:rPr>
          <w:color w:val="000000" w:themeColor="text1"/>
        </w:rPr>
      </w:pPr>
      <w:r>
        <w:rPr>
          <w:color w:val="000000" w:themeColor="text1"/>
          <w:szCs w:val="28"/>
        </w:rPr>
        <w:t xml:space="preserve">Заполняем в документ: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117725"/>
                <wp:effectExtent l="0" t="0" r="3175" b="0"/>
                <wp:docPr id="293"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5"/>
                        <a:stretch/>
                      </pic:blipFill>
                      <pic:spPr bwMode="auto">
                        <a:xfrm>
                          <a:off x="0" y="0"/>
                          <a:ext cx="5940425" cy="21177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2" o:spid="_x0000_s292" type="#_x0000_t75" style="width:467.75pt;height:166.75pt;mso-wrap-distance-left:0.00pt;mso-wrap-distance-top:0.00pt;mso-wrap-distance-right:0.00pt;mso-wrap-distance-bottom:0.00pt;" stroked="false">
                <v:path textboxrect="0,0,0,0"/>
                <v:imagedata r:id="rId165" o:title=""/>
              </v:shape>
            </w:pict>
          </mc:Fallback>
        </mc:AlternateContent>
      </w:r>
      <w:r/>
    </w:p>
    <w:p>
      <w:pPr>
        <w:pStyle w:val="1406"/>
      </w:pPr>
      <w:r/>
      <w:bookmarkStart w:id="287" w:name="_Toc230357825"/>
      <w:r>
        <w:t xml:space="preserve">Рисунок </w:t>
      </w:r>
      <w:r>
        <w:fldChar w:fldCharType="begin"/>
      </w:r>
      <w:r>
        <w:instrText xml:space="preserve">SEQ Рисунок \* ARABIC </w:instrText>
      </w:r>
      <w:r>
        <w:fldChar w:fldCharType="separate"/>
      </w:r>
      <w:r>
        <w:t xml:space="preserve">229</w:t>
      </w:r>
      <w:bookmarkEnd w:id="287"/>
      <w:r>
        <w:fldChar w:fldCharType="end"/>
      </w:r>
      <w:r/>
    </w:p>
    <w:p>
      <w:pPr>
        <w:rPr>
          <w:color w:val="000000" w:themeColor="text1"/>
        </w:rPr>
      </w:pPr>
      <w:r>
        <w:rPr>
          <w:color w:val="000000" w:themeColor="text1"/>
          <w:szCs w:val="28"/>
        </w:rPr>
        <w:t xml:space="preserve">В случае отсутствия какого-либо из членов комиссии, следует установить значение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w:t>
      </w:r>
      <w:r>
        <w:rPr>
          <w:color w:val="000000" w:themeColor="text1"/>
        </w:rPr>
      </w:r>
    </w:p>
    <w:p>
      <w:pPr>
        <w:keepNext/>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Вкладка </w:t>
      </w:r>
      <w:r>
        <w:rPr>
          <w:b/>
          <w:color w:val="000000" w:themeColor="text1"/>
          <w:szCs w:val="28"/>
        </w:rPr>
        <w:t xml:space="preserve">Бухгалтерская операция</w:t>
      </w:r>
      <w:r>
        <w:rPr>
          <w:color w:val="000000" w:themeColor="text1"/>
          <w:szCs w:val="28"/>
        </w:rPr>
        <w:t xml:space="preserve"> заполняется автоматически.</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103630"/>
                <wp:effectExtent l="0" t="0" r="8890" b="1270"/>
                <wp:docPr id="294" name="Рисунок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Скриншот 13-09-2024 130558.jpg"/>
                        <pic:cNvPicPr>
                          <a:picLocks noChangeAspect="1"/>
                        </pic:cNvPicPr>
                        <pic:nvPr/>
                      </pic:nvPicPr>
                      <pic:blipFill>
                        <a:blip r:embed="rId166"/>
                        <a:stretch/>
                      </pic:blipFill>
                      <pic:spPr bwMode="auto">
                        <a:xfrm>
                          <a:off x="0" y="0"/>
                          <a:ext cx="6029960" cy="11036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3" o:spid="_x0000_s293" type="#_x0000_t75" style="width:474.80pt;height:86.90pt;mso-wrap-distance-left:0.00pt;mso-wrap-distance-top:0.00pt;mso-wrap-distance-right:0.00pt;mso-wrap-distance-bottom:0.00pt;" stroked="false">
                <v:path textboxrect="0,0,0,0"/>
                <v:imagedata r:id="rId166" o:title=""/>
              </v:shape>
            </w:pict>
          </mc:Fallback>
        </mc:AlternateContent>
      </w:r>
      <w:r/>
    </w:p>
    <w:p>
      <w:pPr>
        <w:pStyle w:val="1406"/>
      </w:pPr>
      <w:r/>
      <w:bookmarkStart w:id="288" w:name="_Toc230357826"/>
      <w:r>
        <w:t xml:space="preserve">Рисунок </w:t>
      </w:r>
      <w:r>
        <w:fldChar w:fldCharType="begin"/>
      </w:r>
      <w:r>
        <w:instrText xml:space="preserve">SEQ Рисунок \* ARABIC </w:instrText>
      </w:r>
      <w:r>
        <w:fldChar w:fldCharType="separate"/>
      </w:r>
      <w:r>
        <w:t xml:space="preserve">230</w:t>
      </w:r>
      <w:bookmarkEnd w:id="288"/>
      <w:r>
        <w:fldChar w:fldCharType="end"/>
      </w:r>
      <w:r/>
    </w:p>
    <w:p>
      <w:r/>
      <w:r/>
    </w:p>
    <w:p>
      <w:pPr>
        <w:rPr>
          <w:color w:val="000000" w:themeColor="text1"/>
          <w:szCs w:val="28"/>
        </w:rPr>
      </w:pPr>
      <w:r>
        <w:rPr>
          <w:color w:val="000000" w:themeColor="text1"/>
          <w:szCs w:val="28"/>
        </w:rPr>
        <w:t xml:space="preserve">На первом этапе имеется три статуса выполнения</w:t>
      </w:r>
      <w:r>
        <w:rPr>
          <w:color w:val="000000" w:themeColor="text1"/>
          <w:szCs w:val="28"/>
        </w:rPr>
      </w:r>
    </w:p>
    <w:p>
      <w:pPr>
        <w:rPr>
          <w:b/>
          <w:color w:val="000000" w:themeColor="text1"/>
          <w:szCs w:val="28"/>
        </w:rPr>
      </w:pPr>
      <w:r>
        <w:rPr>
          <w:b/>
          <w:color w:val="000000" w:themeColor="text1"/>
          <w:szCs w:val="28"/>
        </w:rPr>
        <w:t xml:space="preserve">На согласование, На подписание, Заседание не состоялось.</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731520"/>
                <wp:effectExtent l="0" t="0" r="8890" b="0"/>
                <wp:docPr id="295"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Скриншот 13-09-2024 130657.jpg"/>
                        <pic:cNvPicPr>
                          <a:picLocks noChangeAspect="1"/>
                        </pic:cNvPicPr>
                        <pic:nvPr/>
                      </pic:nvPicPr>
                      <pic:blipFill>
                        <a:blip r:embed="rId167"/>
                        <a:stretch/>
                      </pic:blipFill>
                      <pic:spPr bwMode="auto">
                        <a:xfrm>
                          <a:off x="0" y="0"/>
                          <a:ext cx="6029960" cy="7315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4" o:spid="_x0000_s294" type="#_x0000_t75" style="width:474.80pt;height:57.60pt;mso-wrap-distance-left:0.00pt;mso-wrap-distance-top:0.00pt;mso-wrap-distance-right:0.00pt;mso-wrap-distance-bottom:0.00pt;" stroked="false">
                <v:path textboxrect="0,0,0,0"/>
                <v:imagedata r:id="rId167" o:title=""/>
              </v:shape>
            </w:pict>
          </mc:Fallback>
        </mc:AlternateContent>
      </w:r>
      <w:r/>
    </w:p>
    <w:p>
      <w:pPr>
        <w:pStyle w:val="1406"/>
      </w:pPr>
      <w:r/>
      <w:bookmarkStart w:id="289" w:name="_Toc230357827"/>
      <w:r>
        <w:t xml:space="preserve">Рисунок </w:t>
      </w:r>
      <w:r>
        <w:fldChar w:fldCharType="begin"/>
      </w:r>
      <w:r>
        <w:instrText xml:space="preserve">SEQ Рисунок \* ARABIC </w:instrText>
      </w:r>
      <w:r>
        <w:fldChar w:fldCharType="separate"/>
      </w:r>
      <w:r>
        <w:t xml:space="preserve">231</w:t>
      </w:r>
      <w:bookmarkEnd w:id="289"/>
      <w:r>
        <w:fldChar w:fldCharType="end"/>
      </w:r>
      <w:r/>
    </w:p>
    <w:p>
      <w:r/>
      <w:r/>
    </w:p>
    <w:p>
      <w:pPr>
        <w:spacing w:before="120" w:after="120"/>
        <w:rPr>
          <w:szCs w:val="28"/>
        </w:rPr>
      </w:pPr>
      <w:r>
        <w:rPr>
          <w:szCs w:val="28"/>
        </w:rPr>
        <w:t xml:space="preserve">Пользователь подписывает документ и запускает процесс </w:t>
      </w:r>
      <w:r>
        <w:rPr>
          <w:b/>
          <w:szCs w:val="28"/>
        </w:rPr>
        <w:t xml:space="preserve">голосования</w:t>
      </w:r>
      <w:r>
        <w:rPr>
          <w:szCs w:val="28"/>
        </w:rPr>
        <w:t xml:space="preserve"> или </w:t>
      </w:r>
      <w:r>
        <w:rPr>
          <w:b/>
          <w:szCs w:val="28"/>
        </w:rPr>
        <w:t xml:space="preserve">подписания</w:t>
      </w:r>
      <w:r>
        <w:rPr>
          <w:szCs w:val="28"/>
        </w:rPr>
        <w:t xml:space="preserve">, в зависимости от заполнения вкладки </w:t>
      </w:r>
      <w:r>
        <w:rPr>
          <w:b/>
          <w:szCs w:val="28"/>
        </w:rPr>
        <w:t xml:space="preserve">Полученные материалы</w:t>
      </w:r>
      <w:r>
        <w:rPr>
          <w:szCs w:val="28"/>
        </w:rPr>
        <w:t xml:space="preserve">.</w:t>
      </w:r>
      <w:r>
        <w:rPr>
          <w:szCs w:val="28"/>
        </w:rPr>
      </w:r>
    </w:p>
    <w:p>
      <w:pPr>
        <w:spacing w:before="120" w:after="120"/>
        <w:rPr>
          <w:szCs w:val="28"/>
        </w:rPr>
      </w:pPr>
      <w:r>
        <w:rPr>
          <w:szCs w:val="28"/>
        </w:rPr>
        <w:t xml:space="preserve">Если вкладка </w:t>
      </w:r>
      <w:r>
        <w:rPr>
          <w:b/>
          <w:szCs w:val="28"/>
        </w:rPr>
        <w:t xml:space="preserve">Полученные материалы</w:t>
      </w:r>
      <w:r>
        <w:rPr>
          <w:szCs w:val="28"/>
        </w:rPr>
        <w:t xml:space="preserve"> не заполнена, то переход на следующий этап следует выполнить с помощью кнопки-резолюции </w:t>
      </w:r>
      <w:r>
        <w:rPr>
          <w:b/>
          <w:szCs w:val="28"/>
        </w:rPr>
        <w:t xml:space="preserve">На подписание</w:t>
      </w:r>
      <w:r>
        <w:rPr>
          <w:szCs w:val="28"/>
        </w:rPr>
        <w:t xml:space="preserve">.</w:t>
      </w:r>
      <w:r>
        <w:rPr>
          <w:szCs w:val="28"/>
        </w:rPr>
      </w:r>
    </w:p>
    <w:p>
      <w:pPr>
        <w:spacing w:before="120" w:after="120"/>
        <w:rPr>
          <w:szCs w:val="28"/>
        </w:rPr>
      </w:pPr>
      <w:r>
        <w:rPr>
          <w:i/>
          <w:szCs w:val="28"/>
        </w:rPr>
        <w:t xml:space="preserve">Рассмотрим пример формирования бизнесс процесса при пустой вкладке </w:t>
      </w:r>
      <w:r>
        <w:rPr>
          <w:b/>
          <w:i/>
          <w:szCs w:val="28"/>
        </w:rPr>
        <w:t xml:space="preserve">Полученные материалы.</w:t>
      </w:r>
      <w:r>
        <w:rPr>
          <w:szCs w:val="28"/>
        </w:rPr>
      </w:r>
    </w:p>
    <w:p>
      <w:pPr>
        <w:spacing w:before="120" w:after="120"/>
        <w:rPr>
          <w:szCs w:val="28"/>
        </w:rPr>
      </w:pPr>
      <w:r>
        <w:rPr>
          <w:szCs w:val="28"/>
        </w:rPr>
        <w:t xml:space="preserve">Согласно, утвержденному шаблону процесса документ будет отправлен сотрудникам из состава комиссии.</w:t>
      </w:r>
      <w:r>
        <w:rPr>
          <w:szCs w:val="28"/>
        </w:rPr>
      </w:r>
    </w:p>
    <w:p>
      <w:pPr>
        <w:ind w:firstLine="0"/>
        <w:jc w:val="center"/>
        <w:keepNext/>
      </w:pPr>
      <w:r>
        <mc:AlternateContent>
          <mc:Choice Requires="wpg">
            <w:drawing>
              <wp:inline xmlns:wp="http://schemas.openxmlformats.org/drawingml/2006/wordprocessingDrawing" distT="0" distB="0" distL="0" distR="0">
                <wp:extent cx="6029960" cy="1385570"/>
                <wp:effectExtent l="0" t="0" r="8890" b="5080"/>
                <wp:docPr id="296"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Скриншот 13-09-2024 144247.jpg"/>
                        <pic:cNvPicPr>
                          <a:picLocks noChangeAspect="1"/>
                        </pic:cNvPicPr>
                        <pic:nvPr/>
                      </pic:nvPicPr>
                      <pic:blipFill>
                        <a:blip r:embed="rId168"/>
                        <a:stretch/>
                      </pic:blipFill>
                      <pic:spPr bwMode="auto">
                        <a:xfrm>
                          <a:off x="0" y="0"/>
                          <a:ext cx="6029960" cy="13855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5" o:spid="_x0000_s295" type="#_x0000_t75" style="width:474.80pt;height:109.10pt;mso-wrap-distance-left:0.00pt;mso-wrap-distance-top:0.00pt;mso-wrap-distance-right:0.00pt;mso-wrap-distance-bottom:0.00pt;" stroked="false">
                <v:path textboxrect="0,0,0,0"/>
                <v:imagedata r:id="rId168" o:title=""/>
              </v:shape>
            </w:pict>
          </mc:Fallback>
        </mc:AlternateContent>
      </w:r>
      <w:r/>
    </w:p>
    <w:p>
      <w:pPr>
        <w:pStyle w:val="1406"/>
      </w:pPr>
      <w:r/>
      <w:bookmarkStart w:id="290" w:name="_Toc230357828"/>
      <w:r>
        <w:t xml:space="preserve">Рисунок </w:t>
      </w:r>
      <w:r>
        <w:fldChar w:fldCharType="begin"/>
      </w:r>
      <w:r>
        <w:instrText xml:space="preserve">SEQ Рисунок \* ARABIC </w:instrText>
      </w:r>
      <w:r>
        <w:fldChar w:fldCharType="separate"/>
      </w:r>
      <w:r>
        <w:t xml:space="preserve">232</w:t>
      </w:r>
      <w:bookmarkEnd w:id="290"/>
      <w:r>
        <w:fldChar w:fldCharType="end"/>
      </w:r>
      <w:r/>
    </w:p>
    <w:p>
      <w:pPr>
        <w:pStyle w:val="1022"/>
      </w:pPr>
      <w:r>
        <w:tab/>
        <w:t xml:space="preserve">Далее члены комиссии выполняют подписание документа по кнопке-резолюции </w:t>
      </w:r>
      <w:r>
        <w:rPr>
          <w:b/>
        </w:rPr>
        <w:t xml:space="preserve">Подписать</w:t>
      </w:r>
      <w:r/>
    </w:p>
    <w:p>
      <w:pPr>
        <w:ind w:firstLine="0"/>
        <w:jc w:val="center"/>
        <w:keepNext/>
      </w:pPr>
      <w:r>
        <mc:AlternateContent>
          <mc:Choice Requires="wpg">
            <w:drawing>
              <wp:inline xmlns:wp="http://schemas.openxmlformats.org/drawingml/2006/wordprocessingDrawing" distT="0" distB="0" distL="0" distR="0">
                <wp:extent cx="5772150" cy="704850"/>
                <wp:effectExtent l="0" t="0" r="0" b="0"/>
                <wp:docPr id="297"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Скриншот 13-09-2024 144332.jpg"/>
                        <pic:cNvPicPr>
                          <a:picLocks noChangeAspect="1"/>
                        </pic:cNvPicPr>
                        <pic:nvPr/>
                      </pic:nvPicPr>
                      <pic:blipFill>
                        <a:blip r:embed="rId169"/>
                        <a:stretch/>
                      </pic:blipFill>
                      <pic:spPr bwMode="auto">
                        <a:xfrm>
                          <a:off x="0" y="0"/>
                          <a:ext cx="5772150" cy="704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6" o:spid="_x0000_s296" type="#_x0000_t75" style="width:454.50pt;height:55.50pt;mso-wrap-distance-left:0.00pt;mso-wrap-distance-top:0.00pt;mso-wrap-distance-right:0.00pt;mso-wrap-distance-bottom:0.00pt;" stroked="false">
                <v:path textboxrect="0,0,0,0"/>
                <v:imagedata r:id="rId169" o:title=""/>
              </v:shape>
            </w:pict>
          </mc:Fallback>
        </mc:AlternateContent>
      </w:r>
      <w:r/>
    </w:p>
    <w:p>
      <w:pPr>
        <w:pStyle w:val="1406"/>
      </w:pPr>
      <w:r/>
      <w:bookmarkStart w:id="291" w:name="_Toc230357829"/>
      <w:r>
        <w:t xml:space="preserve">Рисунок </w:t>
      </w:r>
      <w:r>
        <w:fldChar w:fldCharType="begin"/>
      </w:r>
      <w:r>
        <w:instrText xml:space="preserve">SEQ Рисунок \* ARABIC </w:instrText>
      </w:r>
      <w:r>
        <w:fldChar w:fldCharType="separate"/>
      </w:r>
      <w:r>
        <w:t xml:space="preserve">233</w:t>
      </w:r>
      <w:bookmarkEnd w:id="291"/>
      <w:r>
        <w:fldChar w:fldCharType="end"/>
      </w:r>
      <w:r/>
    </w:p>
    <w:p>
      <w:pPr>
        <w:pStyle w:val="1022"/>
      </w:pPr>
      <w:r/>
      <w:r/>
    </w:p>
    <w:p>
      <w:pPr>
        <w:pStyle w:val="1022"/>
        <w:ind w:firstLine="708"/>
      </w:pPr>
      <w:r>
        <w:t xml:space="preserve">После успешного подписания документа членами комиссии документ будет отправлен на этап </w:t>
      </w:r>
      <w:r>
        <w:rPr>
          <w:b/>
        </w:rPr>
        <w:t xml:space="preserve">Утверждение председателем комиссии </w:t>
      </w:r>
      <w:r>
        <w:t xml:space="preserve">пользователю с ролью </w:t>
      </w:r>
      <w:r>
        <w:rPr>
          <w:b/>
        </w:rPr>
        <w:t xml:space="preserve">Председатель комиссии</w:t>
      </w:r>
      <w:r>
        <w:t xml:space="preserve">. </w:t>
      </w:r>
      <w:r/>
    </w:p>
    <w:p>
      <w:pPr>
        <w:pStyle w:val="1022"/>
      </w:pPr>
      <w:r>
        <w:t xml:space="preserve">Далее утверждение документ производит пользователь с ролью </w:t>
      </w:r>
      <w:r>
        <w:rPr>
          <w:b/>
        </w:rPr>
        <w:t xml:space="preserve">Руководитель</w:t>
      </w:r>
      <w:r>
        <w:t xml:space="preserve">. </w:t>
      </w:r>
      <w:r/>
    </w:p>
    <w:p>
      <w:pPr>
        <w:pStyle w:val="1022"/>
      </w:pPr>
      <w:r>
        <w:t xml:space="preserve">Заключающим этап будет этап </w:t>
      </w:r>
      <w:r>
        <w:rPr>
          <w:b/>
        </w:rPr>
        <w:t xml:space="preserve">Ознакомление</w:t>
      </w:r>
      <w:r>
        <w:t xml:space="preserve">, который выполняет пользователь с ролью Материально ответственное лицо. Документ будет отправлен пользователю, указанному в реквизите «ЦМО». </w:t>
      </w:r>
      <w:r/>
    </w:p>
    <w:p>
      <w:pPr>
        <w:ind w:firstLine="0"/>
        <w:jc w:val="center"/>
        <w:keepNext/>
      </w:pPr>
      <w:r>
        <mc:AlternateContent>
          <mc:Choice Requires="wpg">
            <w:drawing>
              <wp:inline xmlns:wp="http://schemas.openxmlformats.org/drawingml/2006/wordprocessingDrawing" distT="0" distB="0" distL="0" distR="0">
                <wp:extent cx="6029960" cy="1186815"/>
                <wp:effectExtent l="0" t="0" r="8890" b="0"/>
                <wp:docPr id="298"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Скриншот 13-09-2024 164055.jpg"/>
                        <pic:cNvPicPr>
                          <a:picLocks noChangeAspect="1"/>
                        </pic:cNvPicPr>
                        <pic:nvPr/>
                      </pic:nvPicPr>
                      <pic:blipFill>
                        <a:blip r:embed="rId170"/>
                        <a:stretch/>
                      </pic:blipFill>
                      <pic:spPr bwMode="auto">
                        <a:xfrm>
                          <a:off x="0" y="0"/>
                          <a:ext cx="6029960" cy="11868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7" o:spid="_x0000_s297" type="#_x0000_t75" style="width:474.80pt;height:93.45pt;mso-wrap-distance-left:0.00pt;mso-wrap-distance-top:0.00pt;mso-wrap-distance-right:0.00pt;mso-wrap-distance-bottom:0.00pt;" stroked="false">
                <v:path textboxrect="0,0,0,0"/>
                <v:imagedata r:id="rId170" o:title=""/>
              </v:shape>
            </w:pict>
          </mc:Fallback>
        </mc:AlternateContent>
      </w:r>
      <w:r/>
    </w:p>
    <w:p>
      <w:pPr>
        <w:pStyle w:val="1406"/>
      </w:pPr>
      <w:r/>
      <w:bookmarkStart w:id="292" w:name="_Toc230357830"/>
      <w:r>
        <w:t xml:space="preserve">Рисунок </w:t>
      </w:r>
      <w:r>
        <w:fldChar w:fldCharType="begin"/>
      </w:r>
      <w:r>
        <w:instrText xml:space="preserve">SEQ Рисунок \* ARABIC </w:instrText>
      </w:r>
      <w:r>
        <w:fldChar w:fldCharType="separate"/>
      </w:r>
      <w:r>
        <w:t xml:space="preserve">234</w:t>
      </w:r>
      <w:bookmarkEnd w:id="292"/>
      <w:r>
        <w:fldChar w:fldCharType="end"/>
      </w:r>
      <w:r/>
    </w:p>
    <w:p>
      <w:pPr>
        <w:ind w:firstLine="567"/>
        <w:spacing w:before="120" w:after="120"/>
        <w:rPr>
          <w:szCs w:val="28"/>
        </w:rPr>
      </w:pPr>
      <w:r>
        <w:rPr>
          <w:szCs w:val="28"/>
        </w:rPr>
        <w:t xml:space="preserve">Если табличная часть закладки </w:t>
      </w:r>
      <w:r>
        <w:rPr>
          <w:b/>
          <w:szCs w:val="28"/>
        </w:rPr>
        <w:t xml:space="preserve">Полученные материалы</w:t>
      </w:r>
      <w:r>
        <w:rPr>
          <w:szCs w:val="28"/>
        </w:rPr>
        <w:t xml:space="preserve"> содержит данные о материалах, оставшихся в результате утилизации, то переход на следующий этап следует выполнить с помощью кнопки-резолюции </w:t>
      </w:r>
      <w:r>
        <w:rPr>
          <w:b/>
          <w:szCs w:val="28"/>
        </w:rPr>
        <w:t xml:space="preserve">На голосование</w:t>
      </w:r>
      <w:r>
        <w:rPr>
          <w:szCs w:val="28"/>
        </w:rPr>
        <w:t xml:space="preserve">.</w:t>
      </w:r>
      <w:r>
        <w:rPr>
          <w:szCs w:val="28"/>
        </w:rPr>
      </w:r>
    </w:p>
    <w:p>
      <w:pPr>
        <w:spacing w:before="120" w:after="120"/>
        <w:rPr>
          <w:szCs w:val="28"/>
        </w:rPr>
      </w:pPr>
      <w:r>
        <w:rPr>
          <w:i/>
          <w:szCs w:val="28"/>
        </w:rPr>
        <w:t xml:space="preserve">Рассмотрим пример формирования бизнесс процесса при заполненной вкладке </w:t>
      </w:r>
      <w:r>
        <w:rPr>
          <w:b/>
          <w:i/>
          <w:szCs w:val="28"/>
        </w:rPr>
        <w:t xml:space="preserve">Полученные материалы</w:t>
      </w:r>
      <w:r>
        <w:rPr>
          <w:szCs w:val="28"/>
        </w:rPr>
        <w:t xml:space="preserve">. </w:t>
      </w:r>
      <w:r>
        <w:rPr>
          <w:szCs w:val="28"/>
        </w:rPr>
      </w:r>
    </w:p>
    <w:p>
      <w:pPr>
        <w:rPr>
          <w:color w:val="000000" w:themeColor="text1"/>
          <w:szCs w:val="28"/>
        </w:rPr>
      </w:pPr>
      <w:r>
        <w:rPr>
          <w:color w:val="000000" w:themeColor="text1"/>
          <w:szCs w:val="28"/>
        </w:rPr>
        <w:t xml:space="preserve">Отправляем документ </w:t>
      </w:r>
      <w:r>
        <w:rPr>
          <w:b/>
          <w:color w:val="000000" w:themeColor="text1"/>
          <w:szCs w:val="28"/>
        </w:rPr>
        <w:t xml:space="preserve">На голосование</w:t>
      </w:r>
      <w:r>
        <w:rPr>
          <w:color w:val="000000" w:themeColor="text1"/>
          <w:szCs w:val="28"/>
        </w:rPr>
        <w:t xml:space="preserve">.</w:t>
      </w:r>
      <w:r>
        <w:rPr>
          <w:color w:val="000000" w:themeColor="text1"/>
          <w:szCs w:val="28"/>
        </w:rPr>
      </w:r>
    </w:p>
    <w:p>
      <w:pPr>
        <w:spacing w:before="120" w:after="120"/>
        <w:rPr>
          <w:szCs w:val="28"/>
        </w:rPr>
      </w:pPr>
      <w:r>
        <w:rPr>
          <w:szCs w:val="28"/>
        </w:rPr>
        <w:t xml:space="preserve">При этом срабатывают дополнительные блокирующие обработчики.</w:t>
      </w:r>
      <w:r>
        <w:rPr>
          <w:szCs w:val="28"/>
        </w:rPr>
      </w:r>
    </w:p>
    <w:p>
      <w:pPr>
        <w:rPr>
          <w:color w:val="000000" w:themeColor="text1"/>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Pr>
          <w:b/>
          <w:color w:val="000000" w:themeColor="text1"/>
          <w:szCs w:val="28"/>
        </w:rPr>
        <w:t xml:space="preserve">Заседание не состоялось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Также на этапе </w:t>
      </w:r>
      <w:r>
        <w:rPr>
          <w:color w:val="000000" w:themeColor="text1"/>
          <w:szCs w:val="28"/>
        </w:rPr>
        <w:t xml:space="preserve">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19800" cy="1982470"/>
                <wp:effectExtent l="0" t="0" r="0" b="0"/>
                <wp:docPr id="299" name="Врезка212"/>
                <wp:cNvGraphicFramePr/>
                <a:graphic xmlns:a="http://schemas.openxmlformats.org/drawingml/2006/main">
                  <a:graphicData uri="http://schemas.microsoft.com/office/word/2010/wordprocessingShape">
                    <wps:wsp>
                      <wps:cNvPr id="0" name=""/>
                      <wps:cNvSpPr>
                        <a:spLocks noChangeArrowheads="1"/>
                      </wps:cNvSpPr>
                      <wps:spPr bwMode="auto">
                        <a:xfrm>
                          <a:off x="0" y="0"/>
                          <a:ext cx="6019800" cy="19824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19800" cy="1609725"/>
                                      <wp:effectExtent l="0" t="0" r="0" b="0"/>
                                      <wp:docPr id="300" name="Изображение28" descr="Скриншот 10-04-2023 1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Изображение28" descr="Скриншот 10-04-2023 131821"/>
                                              <pic:cNvPicPr>
                                                <a:picLocks noChangeAspect="1"/>
                                              </pic:cNvPicPr>
                                              <pic:nvPr/>
                                            </pic:nvPicPr>
                                            <pic:blipFill>
                                              <a:blip r:embed="rId171"/>
                                              <a:stretch/>
                                            </pic:blipFill>
                                            <pic:spPr bwMode="auto">
                                              <a:xfrm>
                                                <a:off x="0" y="0"/>
                                                <a:ext cx="6019800" cy="16097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8" o:spid="_x0000_s298" type="#_x0000_t75" style="width:474.00pt;height:126.75pt;mso-wrap-distance-left:0.00pt;mso-wrap-distance-top:0.00pt;mso-wrap-distance-right:0.00pt;mso-wrap-distance-bottom:0.00pt;" stroked="false">
                                      <v:path textboxrect="0,0,0,0"/>
                                      <v:imagedata r:id="rId17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99" o:spid="_x0000_s299" o:spt="1" type="#_x0000_t1" style="width:474.00pt;height:156.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19800" cy="1609725"/>
                                <wp:effectExtent l="0" t="0" r="0" b="0"/>
                                <wp:docPr id="300" name="Изображение28" descr="Скриншот 10-04-2023 1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Изображение28" descr="Скриншот 10-04-2023 131821"/>
                                        <pic:cNvPicPr>
                                          <a:picLocks noChangeAspect="1"/>
                                        </pic:cNvPicPr>
                                        <pic:nvPr/>
                                      </pic:nvPicPr>
                                      <pic:blipFill>
                                        <a:blip r:embed="rId171"/>
                                        <a:stretch/>
                                      </pic:blipFill>
                                      <pic:spPr bwMode="auto">
                                        <a:xfrm>
                                          <a:off x="0" y="0"/>
                                          <a:ext cx="6019800" cy="16097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8" o:spid="_x0000_s298" type="#_x0000_t75" style="width:474.00pt;height:126.75pt;mso-wrap-distance-left:0.00pt;mso-wrap-distance-top:0.00pt;mso-wrap-distance-right:0.00pt;mso-wrap-distance-bottom:0.00pt;" stroked="false">
                                <v:path textboxrect="0,0,0,0"/>
                                <v:imagedata r:id="rId171" o:title=""/>
                              </v:shape>
                            </w:pict>
                          </mc:Fallback>
                        </mc:AlternateContent>
                      </w:r>
                      <w:r/>
                    </w:p>
                  </w:txbxContent>
                </v:textbox>
              </v:shape>
            </w:pict>
          </mc:Fallback>
        </mc:AlternateContent>
      </w:r>
      <w:r/>
    </w:p>
    <w:p>
      <w:pPr>
        <w:pStyle w:val="1406"/>
      </w:pPr>
      <w:r/>
      <w:bookmarkStart w:id="293" w:name="_Toc230357831"/>
      <w:r>
        <w:t xml:space="preserve">Рисунок </w:t>
      </w:r>
      <w:r>
        <w:fldChar w:fldCharType="begin"/>
      </w:r>
      <w:r>
        <w:instrText xml:space="preserve">SEQ Рисунок \* ARABIC </w:instrText>
      </w:r>
      <w:r>
        <w:fldChar w:fldCharType="separate"/>
      </w:r>
      <w:r>
        <w:t xml:space="preserve">235</w:t>
      </w:r>
      <w:bookmarkEnd w:id="293"/>
      <w:r>
        <w:fldChar w:fldCharType="end"/>
      </w:r>
      <w:r/>
    </w:p>
    <w:p>
      <w:pPr>
        <w:jc w:val="center"/>
        <w:keepNext/>
        <w:rPr>
          <w:color w:val="000000" w:themeColor="text1"/>
        </w:rPr>
      </w:pPr>
      <w:r>
        <w:rPr>
          <w:color w:val="000000" w:themeColor="text1"/>
        </w:rPr>
      </w:r>
      <w:r>
        <w:rPr>
          <w:color w:val="000000" w:themeColor="text1"/>
        </w:rPr>
      </w:r>
    </w:p>
    <w:p>
      <w:pPr>
        <w:rPr>
          <w:color w:val="000000" w:themeColor="text1"/>
          <w:szCs w:val="28"/>
        </w:rPr>
      </w:pPr>
      <w:r>
        <w:rPr>
          <w:szCs w:val="28"/>
        </w:rPr>
        <w:t xml:space="preserve">Дополнительно осуществляется проверка заполнения соответствующих данных ответственного исполнителя (рабочие телефон и адрес электронной почты)</w:t>
      </w:r>
      <w:r>
        <w:rPr>
          <w:color w:val="000000" w:themeColor="text1"/>
          <w:szCs w:val="28"/>
        </w:rPr>
        <w:t xml:space="preserve">.</w:t>
      </w:r>
      <w:r>
        <w:rPr>
          <w:color w:val="000000" w:themeColor="text1"/>
          <w:szCs w:val="28"/>
        </w:rPr>
      </w:r>
    </w:p>
    <w:p>
      <w:pPr>
        <w:rPr>
          <w:szCs w:val="28"/>
        </w:rPr>
      </w:pPr>
      <w:r>
        <w:rPr>
          <w:szCs w:val="28"/>
        </w:rPr>
        <w:t xml:space="preserve">В случае отсутствия сведений ответственного исполнителя необходимо обратиться к сотруднику, обладающему правами вносить необходимую информацию в карточку сотрудника, для внесения нужных данных.</w:t>
      </w:r>
      <w:r>
        <w:rPr>
          <w:szCs w:val="28"/>
        </w:rPr>
      </w:r>
    </w:p>
    <w:p>
      <w:pPr>
        <w:spacing w:before="120" w:after="120"/>
        <w:rPr>
          <w:szCs w:val="28"/>
        </w:rPr>
      </w:pPr>
      <w:r>
        <w:rPr>
          <w:szCs w:val="28"/>
        </w:rPr>
        <w:t xml:space="preserve">Если все условия перехода на следующий этап выполнены, ответственное лицо подписывает сформированный документ.</w:t>
      </w:r>
      <w:r>
        <w:rPr>
          <w:szCs w:val="28"/>
        </w:rPr>
      </w:r>
    </w:p>
    <w:p>
      <w:pPr>
        <w:spacing w:before="120" w:after="120"/>
        <w:rPr>
          <w:szCs w:val="28"/>
        </w:rPr>
      </w:pPr>
      <w:r>
        <w:rPr>
          <w:szCs w:val="28"/>
        </w:rPr>
        <w:t xml:space="preserve">При этом дополнительно срабатывает обработчик проверки перехода на соответствующий этап в зависимости от состава данных на вкладке </w:t>
      </w:r>
      <w:r>
        <w:rPr>
          <w:b/>
          <w:szCs w:val="28"/>
        </w:rPr>
        <w:t xml:space="preserve">Полученные материалы</w:t>
      </w:r>
      <w:r>
        <w:rPr>
          <w:szCs w:val="28"/>
        </w:rPr>
        <w:t xml:space="preserve">.</w:t>
      </w:r>
      <w:r>
        <w:rPr>
          <w:szCs w:val="28"/>
        </w:rPr>
      </w:r>
    </w:p>
    <w:p>
      <w:pPr>
        <w:spacing w:before="120" w:after="120"/>
        <w:rPr>
          <w:szCs w:val="28"/>
        </w:rPr>
      </w:pPr>
      <w:r>
        <w:rPr>
          <w:szCs w:val="28"/>
        </w:rPr>
        <w:t xml:space="preserve">Если на вкладке </w:t>
      </w:r>
      <w:r>
        <w:rPr>
          <w:b/>
          <w:szCs w:val="28"/>
        </w:rPr>
        <w:t xml:space="preserve">Полученные материалы</w:t>
      </w:r>
      <w:r>
        <w:rPr>
          <w:szCs w:val="28"/>
        </w:rPr>
        <w:t xml:space="preserve"> перечень материалов к оприходованию отсутствует, при попытке направить документ на голосование будет выдано сообщение о блокирующей ошибке перехода.</w:t>
      </w:r>
      <w:r>
        <w:rPr>
          <w:szCs w:val="28"/>
        </w:rPr>
      </w:r>
    </w:p>
    <w:p>
      <w:pPr>
        <w:ind w:firstLine="0"/>
        <w:jc w:val="center"/>
        <w:keepNext/>
      </w:pPr>
      <w:r>
        <mc:AlternateContent>
          <mc:Choice Requires="wpg">
            <w:drawing>
              <wp:inline xmlns:wp="http://schemas.openxmlformats.org/drawingml/2006/wordprocessingDrawing" distT="0" distB="0" distL="0" distR="0">
                <wp:extent cx="6029960" cy="1504950"/>
                <wp:effectExtent l="0" t="0" r="8890" b="0"/>
                <wp:docPr id="301"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jpg"/>
                        <pic:cNvPicPr>
                          <a:picLocks noChangeAspect="1"/>
                        </pic:cNvPicPr>
                        <pic:nvPr/>
                      </pic:nvPicPr>
                      <pic:blipFill>
                        <a:blip r:embed="rId172"/>
                        <a:stretch/>
                      </pic:blipFill>
                      <pic:spPr bwMode="auto">
                        <a:xfrm>
                          <a:off x="0" y="0"/>
                          <a:ext cx="6029960" cy="1504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0" o:spid="_x0000_s300" type="#_x0000_t75" style="width:474.80pt;height:118.50pt;mso-wrap-distance-left:0.00pt;mso-wrap-distance-top:0.00pt;mso-wrap-distance-right:0.00pt;mso-wrap-distance-bottom:0.00pt;" stroked="false">
                <v:path textboxrect="0,0,0,0"/>
                <v:imagedata r:id="rId172" o:title=""/>
              </v:shape>
            </w:pict>
          </mc:Fallback>
        </mc:AlternateContent>
      </w:r>
      <w:r/>
    </w:p>
    <w:p>
      <w:pPr>
        <w:pStyle w:val="1406"/>
      </w:pPr>
      <w:r/>
      <w:bookmarkStart w:id="294" w:name="_Toc230357832"/>
      <w:r>
        <w:t xml:space="preserve">Рисунок </w:t>
      </w:r>
      <w:r>
        <w:fldChar w:fldCharType="begin"/>
      </w:r>
      <w:r>
        <w:instrText xml:space="preserve">SEQ Рисунок \* ARABIC </w:instrText>
      </w:r>
      <w:r>
        <w:fldChar w:fldCharType="separate"/>
      </w:r>
      <w:r>
        <w:t xml:space="preserve">236</w:t>
      </w:r>
      <w:bookmarkEnd w:id="294"/>
      <w:r>
        <w:fldChar w:fldCharType="end"/>
      </w:r>
      <w:r/>
    </w:p>
    <w:p>
      <w:r/>
      <w:r/>
    </w:p>
    <w:p>
      <w:pPr>
        <w:rPr>
          <w:color w:val="000000" w:themeColor="text1"/>
        </w:rPr>
      </w:pPr>
      <w:r>
        <w:rPr>
          <w:color w:val="000000" w:themeColor="text1"/>
          <w:szCs w:val="28"/>
        </w:rPr>
        <w:t xml:space="preserve">После отправки документа на голосование, процесс документа выглядит следующим образом: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526540"/>
                <wp:effectExtent l="0" t="0" r="8890" b="0"/>
                <wp:docPr id="302"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Скриншот 13-09-2024 164908.jpg"/>
                        <pic:cNvPicPr>
                          <a:picLocks noChangeAspect="1"/>
                        </pic:cNvPicPr>
                        <pic:nvPr/>
                      </pic:nvPicPr>
                      <pic:blipFill>
                        <a:blip r:embed="rId173"/>
                        <a:stretch/>
                      </pic:blipFill>
                      <pic:spPr bwMode="auto">
                        <a:xfrm>
                          <a:off x="0" y="0"/>
                          <a:ext cx="6029960" cy="1526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1" o:spid="_x0000_s301" type="#_x0000_t75" style="width:474.80pt;height:120.20pt;mso-wrap-distance-left:0.00pt;mso-wrap-distance-top:0.00pt;mso-wrap-distance-right:0.00pt;mso-wrap-distance-bottom:0.00pt;" stroked="false">
                <v:path textboxrect="0,0,0,0"/>
                <v:imagedata r:id="rId173" o:title=""/>
              </v:shape>
            </w:pict>
          </mc:Fallback>
        </mc:AlternateContent>
      </w:r>
      <w:r/>
    </w:p>
    <w:p>
      <w:pPr>
        <w:pStyle w:val="1406"/>
      </w:pPr>
      <w:r/>
      <w:bookmarkStart w:id="295" w:name="_Toc230357833"/>
      <w:r>
        <w:t xml:space="preserve">Рисунок </w:t>
      </w:r>
      <w:r>
        <w:fldChar w:fldCharType="begin"/>
      </w:r>
      <w:r>
        <w:instrText xml:space="preserve">SEQ Рисунок \* ARABIC </w:instrText>
      </w:r>
      <w:r>
        <w:fldChar w:fldCharType="separate"/>
      </w:r>
      <w:r>
        <w:t xml:space="preserve">237</w:t>
      </w:r>
      <w:bookmarkEnd w:id="295"/>
      <w:r>
        <w:fldChar w:fldCharType="end"/>
      </w:r>
      <w:r/>
    </w:p>
    <w:p>
      <w:r/>
      <w:r/>
    </w:p>
    <w:p>
      <w:pPr>
        <w:rPr>
          <w:color w:val="000000" w:themeColor="text1"/>
        </w:rPr>
      </w:pPr>
      <w:r>
        <w:rPr>
          <w:color w:val="000000" w:themeColor="text1"/>
          <w:szCs w:val="28"/>
        </w:rPr>
        <w:t xml:space="preserve">Автоматически будут сформированы задачи пользователя на всех членов комиссии.</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714375"/>
                <wp:effectExtent l="0" t="0" r="8890" b="9525"/>
                <wp:docPr id="303"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Скриншот 13-09-2024 165040.jpg"/>
                        <pic:cNvPicPr>
                          <a:picLocks noChangeAspect="1"/>
                        </pic:cNvPicPr>
                        <pic:nvPr/>
                      </pic:nvPicPr>
                      <pic:blipFill>
                        <a:blip r:embed="rId174"/>
                        <a:stretch/>
                      </pic:blipFill>
                      <pic:spPr bwMode="auto">
                        <a:xfrm>
                          <a:off x="0" y="0"/>
                          <a:ext cx="6029960" cy="7143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2" o:spid="_x0000_s302" type="#_x0000_t75" style="width:474.80pt;height:56.25pt;mso-wrap-distance-left:0.00pt;mso-wrap-distance-top:0.00pt;mso-wrap-distance-right:0.00pt;mso-wrap-distance-bottom:0.00pt;" stroked="false">
                <v:path textboxrect="0,0,0,0"/>
                <v:imagedata r:id="rId174" o:title=""/>
              </v:shape>
            </w:pict>
          </mc:Fallback>
        </mc:AlternateContent>
      </w:r>
      <w:r/>
    </w:p>
    <w:p>
      <w:pPr>
        <w:pStyle w:val="1406"/>
      </w:pPr>
      <w:r/>
      <w:bookmarkStart w:id="296" w:name="_Toc230357834"/>
      <w:r>
        <w:t xml:space="preserve">Рисунок </w:t>
      </w:r>
      <w:r>
        <w:fldChar w:fldCharType="begin"/>
      </w:r>
      <w:r>
        <w:instrText xml:space="preserve">SEQ Рисунок \* ARABIC </w:instrText>
      </w:r>
      <w:r>
        <w:fldChar w:fldCharType="separate"/>
      </w:r>
      <w:r>
        <w:t xml:space="preserve">238</w:t>
      </w:r>
      <w:bookmarkEnd w:id="296"/>
      <w:r>
        <w:fldChar w:fldCharType="end"/>
      </w:r>
      <w:r/>
    </w:p>
    <w:p>
      <w:r/>
      <w:r/>
    </w:p>
    <w:p>
      <w:pPr>
        <w:rPr>
          <w:color w:val="000000" w:themeColor="text1"/>
          <w:szCs w:val="28"/>
        </w:rPr>
      </w:pPr>
      <w:r>
        <w:rPr>
          <w:color w:val="000000" w:themeColor="text1"/>
          <w:szCs w:val="28"/>
        </w:rPr>
        <w:t xml:space="preserve">В открывшейся форме на вкладке </w:t>
      </w:r>
      <w:r>
        <w:rPr>
          <w:b/>
          <w:color w:val="000000" w:themeColor="text1"/>
          <w:szCs w:val="28"/>
        </w:rPr>
        <w:t xml:space="preserve">Полученные материалы</w:t>
      </w:r>
      <w:r>
        <w:rPr>
          <w:color w:val="000000" w:themeColor="text1"/>
          <w:szCs w:val="28"/>
        </w:rPr>
        <w:t xml:space="preserve"> в поле </w:t>
      </w:r>
      <w:r>
        <w:rPr>
          <w:b/>
          <w:color w:val="000000" w:themeColor="text1"/>
          <w:szCs w:val="28"/>
        </w:rPr>
        <w:t xml:space="preserve">Голосование</w:t>
      </w:r>
      <w:r>
        <w:rPr>
          <w:color w:val="000000" w:themeColor="text1"/>
          <w:szCs w:val="28"/>
        </w:rPr>
        <w:t xml:space="preserve"> автоматически выведется сотрудник равный пользователю, под которым выполняется задача.</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129030"/>
                <wp:effectExtent l="0" t="0" r="8890" b="0"/>
                <wp:docPr id="304"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Скриншот 13-09-2024 165155.jpg"/>
                        <pic:cNvPicPr>
                          <a:picLocks noChangeAspect="1"/>
                        </pic:cNvPicPr>
                        <pic:nvPr/>
                      </pic:nvPicPr>
                      <pic:blipFill>
                        <a:blip r:embed="rId175"/>
                        <a:stretch/>
                      </pic:blipFill>
                      <pic:spPr bwMode="auto">
                        <a:xfrm>
                          <a:off x="0" y="0"/>
                          <a:ext cx="6029960" cy="11290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3" o:spid="_x0000_s303" type="#_x0000_t75" style="width:474.80pt;height:88.90pt;mso-wrap-distance-left:0.00pt;mso-wrap-distance-top:0.00pt;mso-wrap-distance-right:0.00pt;mso-wrap-distance-bottom:0.00pt;" stroked="false">
                <v:path textboxrect="0,0,0,0"/>
                <v:imagedata r:id="rId175" o:title=""/>
              </v:shape>
            </w:pict>
          </mc:Fallback>
        </mc:AlternateContent>
      </w:r>
      <w:r/>
    </w:p>
    <w:p>
      <w:pPr>
        <w:pStyle w:val="1406"/>
      </w:pPr>
      <w:r/>
      <w:bookmarkStart w:id="297" w:name="_Toc230357835"/>
      <w:r>
        <w:t xml:space="preserve">Рисунок </w:t>
      </w:r>
      <w:r>
        <w:fldChar w:fldCharType="begin"/>
      </w:r>
      <w:r>
        <w:instrText xml:space="preserve">SEQ Рисунок \* ARABIC </w:instrText>
      </w:r>
      <w:r>
        <w:fldChar w:fldCharType="separate"/>
      </w:r>
      <w:r>
        <w:t xml:space="preserve">239</w:t>
      </w:r>
      <w:bookmarkEnd w:id="297"/>
      <w:r>
        <w:fldChar w:fldCharType="end"/>
      </w:r>
      <w:r/>
    </w:p>
    <w:p>
      <w:r/>
      <w:r/>
    </w:p>
    <w:p>
      <w:pPr>
        <w:rPr>
          <w:color w:val="000000" w:themeColor="text1"/>
        </w:rPr>
      </w:pPr>
      <w:r>
        <w:rPr>
          <w:color w:val="000000" w:themeColor="text1"/>
          <w:szCs w:val="28"/>
        </w:rPr>
        <w:t xml:space="preserve">Далее по кнопке «</w:t>
      </w:r>
      <w:r>
        <w:rPr>
          <w:b/>
          <w:color w:val="000000" w:themeColor="text1"/>
          <w:szCs w:val="28"/>
        </w:rPr>
        <w:t xml:space="preserve">Установить решение</w:t>
      </w:r>
      <w:r>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r>
        <w:rPr>
          <w:color w:val="000000" w:themeColor="text1"/>
        </w:rPr>
      </w:r>
    </w:p>
    <w:p>
      <w:pPr>
        <w:rPr>
          <w:color w:val="000000" w:themeColor="text1"/>
        </w:rPr>
      </w:pPr>
      <w:r>
        <w:rPr>
          <w:color w:val="000000" w:themeColor="text1"/>
          <w:szCs w:val="28"/>
        </w:rPr>
        <w:t xml:space="preserve">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r>
        <w:rPr>
          <w:color w:val="000000" w:themeColor="text1"/>
        </w:rPr>
      </w:r>
    </w:p>
    <w:p>
      <w:pPr>
        <w:rPr>
          <w:color w:val="000000" w:themeColor="text1"/>
          <w:szCs w:val="28"/>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667510"/>
                <wp:effectExtent l="0" t="0" r="8890" b="8890"/>
                <wp:docPr id="305"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Скриншот 13-09-2024 165256.jpg"/>
                        <pic:cNvPicPr>
                          <a:picLocks noChangeAspect="1"/>
                        </pic:cNvPicPr>
                        <pic:nvPr/>
                      </pic:nvPicPr>
                      <pic:blipFill>
                        <a:blip r:embed="rId176"/>
                        <a:stretch/>
                      </pic:blipFill>
                      <pic:spPr bwMode="auto">
                        <a:xfrm>
                          <a:off x="0" y="0"/>
                          <a:ext cx="6029960" cy="16675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4" o:spid="_x0000_s304" type="#_x0000_t75" style="width:474.80pt;height:131.30pt;mso-wrap-distance-left:0.00pt;mso-wrap-distance-top:0.00pt;mso-wrap-distance-right:0.00pt;mso-wrap-distance-bottom:0.00pt;" stroked="false">
                <v:path textboxrect="0,0,0,0"/>
                <v:imagedata r:id="rId176" o:title=""/>
              </v:shape>
            </w:pict>
          </mc:Fallback>
        </mc:AlternateContent>
      </w:r>
      <w:r/>
    </w:p>
    <w:p>
      <w:pPr>
        <w:ind w:firstLine="0"/>
        <w:jc w:val="center"/>
        <w:keepNext/>
      </w:pPr>
      <w:r>
        <mc:AlternateContent>
          <mc:Choice Requires="wpg">
            <w:drawing>
              <wp:inline xmlns:wp="http://schemas.openxmlformats.org/drawingml/2006/wordprocessingDrawing" distT="0" distB="0" distL="0" distR="0">
                <wp:extent cx="6030000" cy="1494000"/>
                <wp:effectExtent l="0" t="0" r="0" b="0"/>
                <wp:docPr id="306" name="Рисунок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Скриншот 13-09-2024 165337.jpg"/>
                        <pic:cNvPicPr>
                          <a:picLocks noChangeAspect="1"/>
                        </pic:cNvPicPr>
                        <pic:nvPr/>
                      </pic:nvPicPr>
                      <pic:blipFill>
                        <a:blip r:embed="rId177"/>
                        <a:stretch/>
                      </pic:blipFill>
                      <pic:spPr bwMode="auto">
                        <a:xfrm>
                          <a:off x="0" y="0"/>
                          <a:ext cx="6030000" cy="1494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5" o:spid="_x0000_s305" type="#_x0000_t75" style="width:474.80pt;height:117.64pt;mso-wrap-distance-left:0.00pt;mso-wrap-distance-top:0.00pt;mso-wrap-distance-right:0.00pt;mso-wrap-distance-bottom:0.00pt;" stroked="false">
                <v:path textboxrect="0,0,0,0"/>
                <v:imagedata r:id="rId177" o:title=""/>
              </v:shape>
            </w:pict>
          </mc:Fallback>
        </mc:AlternateContent>
      </w:r>
      <w:r/>
    </w:p>
    <w:p>
      <w:pPr>
        <w:pStyle w:val="1406"/>
      </w:pPr>
      <w:r/>
      <w:bookmarkStart w:id="298" w:name="_Toc230357836"/>
      <w:r>
        <w:t xml:space="preserve">Рисунок </w:t>
      </w:r>
      <w:r>
        <w:fldChar w:fldCharType="begin"/>
      </w:r>
      <w:r>
        <w:instrText xml:space="preserve">SEQ Рисунок \* ARABIC </w:instrText>
      </w:r>
      <w:r>
        <w:fldChar w:fldCharType="separate"/>
      </w:r>
      <w:r>
        <w:t xml:space="preserve">240</w:t>
      </w:r>
      <w:bookmarkEnd w:id="298"/>
      <w:r>
        <w:fldChar w:fldCharType="end"/>
      </w:r>
      <w:r/>
    </w:p>
    <w:p>
      <w:r/>
      <w:r/>
    </w:p>
    <w:p>
      <w:pPr>
        <w:rPr>
          <w:color w:val="000000" w:themeColor="text1"/>
        </w:rPr>
      </w:pPr>
      <w:r>
        <w:rPr>
          <w:color w:val="000000" w:themeColor="text1"/>
          <w:szCs w:val="28"/>
        </w:rPr>
        <w:t xml:space="preserve">Затем отправляем документ по шаблону процесса нажав кнопку-резолюцию </w:t>
      </w:r>
      <w:r>
        <w:rPr>
          <w:b/>
          <w:color w:val="000000" w:themeColor="text1"/>
          <w:szCs w:val="28"/>
        </w:rPr>
        <w:t xml:space="preserve">Голосование комиссии.</w:t>
      </w:r>
      <w:r>
        <w:rPr>
          <w:color w:val="000000" w:themeColor="text1"/>
        </w:rPr>
      </w:r>
    </w:p>
    <w:p>
      <w:pPr>
        <w:keepNext/>
        <w:rPr>
          <w:color w:val="000000" w:themeColor="text1"/>
          <w:szCs w:val="28"/>
        </w:rPr>
      </w:pPr>
      <w:r>
        <w:rPr>
          <w:b/>
          <w:color w:val="000000" w:themeColor="text1"/>
          <w:szCs w:val="28"/>
        </w:rPr>
        <w:t xml:space="preserve">Важно!</w:t>
      </w:r>
      <w:r>
        <w:rPr>
          <w:color w:val="000000" w:themeColor="text1"/>
          <w:szCs w:val="28"/>
        </w:rPr>
        <w:t xml:space="preserve"> Если Член комиссии проголосовал против, к документу необходимо прикрепить вложение «Скан-копию документа с особым мнением».</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578610"/>
                <wp:effectExtent l="0" t="0" r="8890" b="2540"/>
                <wp:docPr id="307"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a:picLocks noChangeAspect="1"/>
                        </pic:cNvPicPr>
                        <pic:nvPr/>
                      </pic:nvPicPr>
                      <pic:blipFill>
                        <a:blip r:embed="rId178"/>
                        <a:stretch/>
                      </pic:blipFill>
                      <pic:spPr bwMode="auto">
                        <a:xfrm>
                          <a:off x="0" y="0"/>
                          <a:ext cx="6029960" cy="1578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6" o:spid="_x0000_s306" type="#_x0000_t75" style="width:474.80pt;height:124.30pt;mso-wrap-distance-left:0.00pt;mso-wrap-distance-top:0.00pt;mso-wrap-distance-right:0.00pt;mso-wrap-distance-bottom:0.00pt;" stroked="false">
                <v:path textboxrect="0,0,0,0"/>
                <v:imagedata r:id="rId178" o:title=""/>
              </v:shape>
            </w:pict>
          </mc:Fallback>
        </mc:AlternateContent>
      </w:r>
      <w:r/>
    </w:p>
    <w:p>
      <w:pPr>
        <w:pStyle w:val="1406"/>
      </w:pPr>
      <w:r/>
      <w:bookmarkStart w:id="299" w:name="_Toc230357837"/>
      <w:r>
        <w:t xml:space="preserve">Рисунок </w:t>
      </w:r>
      <w:r>
        <w:fldChar w:fldCharType="begin"/>
      </w:r>
      <w:r>
        <w:instrText xml:space="preserve">SEQ Рисунок \* ARABIC </w:instrText>
      </w:r>
      <w:r>
        <w:fldChar w:fldCharType="separate"/>
      </w:r>
      <w:r>
        <w:t xml:space="preserve">241</w:t>
      </w:r>
      <w:bookmarkEnd w:id="299"/>
      <w:r>
        <w:fldChar w:fldCharType="end"/>
      </w:r>
      <w:r/>
    </w:p>
    <w:p>
      <w:r/>
      <w:r/>
    </w:p>
    <w:p>
      <w:pPr>
        <w:rPr>
          <w:color w:val="000000" w:themeColor="text1"/>
          <w:szCs w:val="28"/>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szCs w:val="28"/>
        </w:rPr>
      </w:r>
    </w:p>
    <w:p>
      <w:pPr>
        <w:keepNext/>
        <w:rPr>
          <w:color w:val="000000" w:themeColor="text1"/>
          <w:szCs w:val="28"/>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249680"/>
                <wp:effectExtent l="0" t="0" r="8890" b="7620"/>
                <wp:docPr id="308"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a:picLocks noChangeAspect="1"/>
                        </pic:cNvPicPr>
                        <pic:nvPr/>
                      </pic:nvPicPr>
                      <pic:blipFill>
                        <a:blip r:embed="rId179"/>
                        <a:stretch/>
                      </pic:blipFill>
                      <pic:spPr bwMode="auto">
                        <a:xfrm>
                          <a:off x="0" y="0"/>
                          <a:ext cx="6029960" cy="12496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7" o:spid="_x0000_s307" type="#_x0000_t75" style="width:474.80pt;height:98.40pt;mso-wrap-distance-left:0.00pt;mso-wrap-distance-top:0.00pt;mso-wrap-distance-right:0.00pt;mso-wrap-distance-bottom:0.00pt;" stroked="false">
                <v:path textboxrect="0,0,0,0"/>
                <v:imagedata r:id="rId179" o:title=""/>
              </v:shape>
            </w:pict>
          </mc:Fallback>
        </mc:AlternateContent>
      </w:r>
      <w:r/>
    </w:p>
    <w:p>
      <w:pPr>
        <w:pStyle w:val="1406"/>
      </w:pPr>
      <w:r/>
      <w:bookmarkStart w:id="300" w:name="_Toc230357838"/>
      <w:r>
        <w:t xml:space="preserve">Рисунок </w:t>
      </w:r>
      <w:r>
        <w:fldChar w:fldCharType="begin"/>
      </w:r>
      <w:r>
        <w:instrText xml:space="preserve">SEQ Рисунок \* ARABIC </w:instrText>
      </w:r>
      <w:r>
        <w:fldChar w:fldCharType="separate"/>
      </w:r>
      <w:r>
        <w:t xml:space="preserve">242</w:t>
      </w:r>
      <w:bookmarkEnd w:id="300"/>
      <w:r>
        <w:fldChar w:fldCharType="end"/>
      </w:r>
      <w:r/>
    </w:p>
    <w:p>
      <w: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2906107" cy="1917795"/>
                <wp:effectExtent l="0" t="0" r="8890" b="6350"/>
                <wp:docPr id="309"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Скриншот 13-09-2024 170011.jpg"/>
                        <pic:cNvPicPr>
                          <a:picLocks noChangeAspect="1"/>
                        </pic:cNvPicPr>
                        <pic:nvPr/>
                      </pic:nvPicPr>
                      <pic:blipFill>
                        <a:blip r:embed="rId180"/>
                        <a:stretch/>
                      </pic:blipFill>
                      <pic:spPr bwMode="auto">
                        <a:xfrm>
                          <a:off x="0" y="0"/>
                          <a:ext cx="2909897" cy="192029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8" o:spid="_x0000_s308" type="#_x0000_t75" style="width:228.83pt;height:151.01pt;mso-wrap-distance-left:0.00pt;mso-wrap-distance-top:0.00pt;mso-wrap-distance-right:0.00pt;mso-wrap-distance-bottom:0.00pt;" stroked="false">
                <v:path textboxrect="0,0,0,0"/>
                <v:imagedata r:id="rId180" o:title=""/>
              </v:shape>
            </w:pict>
          </mc:Fallback>
        </mc:AlternateContent>
      </w:r>
      <w:r/>
    </w:p>
    <w:p>
      <w:pPr>
        <w:pStyle w:val="1406"/>
      </w:pPr>
      <w:r/>
      <w:bookmarkStart w:id="301" w:name="_Toc230357839"/>
      <w:r>
        <w:t xml:space="preserve">Рисунок </w:t>
      </w:r>
      <w:r>
        <w:fldChar w:fldCharType="begin"/>
      </w:r>
      <w:r>
        <w:instrText xml:space="preserve">SEQ Рисунок \* ARABIC </w:instrText>
      </w:r>
      <w:r>
        <w:fldChar w:fldCharType="separate"/>
      </w:r>
      <w:r>
        <w:t xml:space="preserve">243</w:t>
      </w:r>
      <w:bookmarkEnd w:id="301"/>
      <w:r>
        <w:fldChar w:fldCharType="end"/>
      </w:r>
      <w:r/>
    </w:p>
    <w:p>
      <w:r/>
      <w:r/>
    </w:p>
    <w:p>
      <w:pPr>
        <w:rPr>
          <w:color w:val="000000" w:themeColor="text1"/>
        </w:rPr>
      </w:pPr>
      <w:r>
        <w:rPr>
          <w:color w:val="000000" w:themeColor="text1"/>
          <w:szCs w:val="28"/>
        </w:rPr>
        <w:t xml:space="preserve">В форме документа в окне Процесс задача пользователя будет отображена как отмененная.</w:t>
      </w:r>
      <w:r>
        <w:rPr>
          <w:color w:val="000000" w:themeColor="text1"/>
        </w:rPr>
      </w:r>
    </w:p>
    <w:p>
      <w:pPr>
        <w:rPr>
          <w:color w:val="000000" w:themeColor="text1"/>
        </w:rPr>
      </w:pPr>
      <w:r>
        <w:rPr>
          <w:color w:val="000000" w:themeColor="text1"/>
          <w:szCs w:val="28"/>
        </w:rPr>
        <w:t xml:space="preserve">В случае невыполнения или частичного 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i/>
          <w:color w:val="000000" w:themeColor="text1"/>
          <w:szCs w:val="28"/>
        </w:rPr>
        <w:t xml:space="preserve">Важно!</w:t>
      </w:r>
      <w:r>
        <w:rPr>
          <w:color w:val="000000" w:themeColor="text1"/>
          <w:szCs w:val="28"/>
        </w:rPr>
        <w:t xml:space="preserve"> В случае успешного выполнения всеми членами комиссии этапа голосования задача </w:t>
      </w:r>
      <w:r>
        <w:rPr>
          <w:b/>
          <w:color w:val="000000" w:themeColor="text1"/>
          <w:szCs w:val="28"/>
        </w:rPr>
        <w:t xml:space="preserve">Подведение итогов голосования</w:t>
      </w:r>
      <w:r>
        <w:rPr>
          <w:color w:val="000000" w:themeColor="text1"/>
          <w:szCs w:val="28"/>
        </w:rPr>
        <w:t xml:space="preserve"> автоматически отменяется и документ переходит на этап </w:t>
      </w:r>
      <w:r>
        <w:rPr>
          <w:b/>
          <w:color w:val="000000" w:themeColor="text1"/>
          <w:szCs w:val="28"/>
        </w:rPr>
        <w:t xml:space="preserve">Утверждение председателем комиссии</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830070"/>
                <wp:effectExtent l="0" t="0" r="8890" b="0"/>
                <wp:docPr id="310"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Скриншот 13-09-2024 170136.jpg"/>
                        <pic:cNvPicPr>
                          <a:picLocks noChangeAspect="1"/>
                        </pic:cNvPicPr>
                        <pic:nvPr/>
                      </pic:nvPicPr>
                      <pic:blipFill>
                        <a:blip r:embed="rId181"/>
                        <a:stretch/>
                      </pic:blipFill>
                      <pic:spPr bwMode="auto">
                        <a:xfrm>
                          <a:off x="0" y="0"/>
                          <a:ext cx="6029960" cy="18300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9" o:spid="_x0000_s309" type="#_x0000_t75" style="width:474.80pt;height:144.10pt;mso-wrap-distance-left:0.00pt;mso-wrap-distance-top:0.00pt;mso-wrap-distance-right:0.00pt;mso-wrap-distance-bottom:0.00pt;" stroked="false">
                <v:path textboxrect="0,0,0,0"/>
                <v:imagedata r:id="rId181" o:title=""/>
              </v:shape>
            </w:pict>
          </mc:Fallback>
        </mc:AlternateContent>
      </w:r>
      <w:r/>
    </w:p>
    <w:p>
      <w:pPr>
        <w:pStyle w:val="1406"/>
      </w:pPr>
      <w:r/>
      <w:bookmarkStart w:id="302" w:name="_Toc230357840"/>
      <w:r>
        <w:t xml:space="preserve">Рисунок </w:t>
      </w:r>
      <w:r>
        <w:fldChar w:fldCharType="begin"/>
      </w:r>
      <w:r>
        <w:instrText xml:space="preserve">SEQ Рисунок \* ARABIC </w:instrText>
      </w:r>
      <w:r>
        <w:fldChar w:fldCharType="separate"/>
      </w:r>
      <w:r>
        <w:t xml:space="preserve">244</w:t>
      </w:r>
      <w:bookmarkEnd w:id="302"/>
      <w:r>
        <w:fldChar w:fldCharType="end"/>
      </w:r>
      <w:r/>
    </w:p>
    <w:p>
      <w:r/>
      <w:r/>
    </w:p>
    <w:p>
      <w:pPr>
        <w:ind w:firstLine="708"/>
        <w:keepNext/>
        <w:rPr>
          <w:color w:val="000000" w:themeColor="text1"/>
        </w:rPr>
      </w:pPr>
      <w:r>
        <w:rPr>
          <w:color w:val="000000" w:themeColor="text1"/>
          <w:szCs w:val="28"/>
        </w:rPr>
        <w:t xml:space="preserve">Документ по шаблону процесса будет передан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На этапе </w:t>
      </w:r>
      <w:r>
        <w:rPr>
          <w:b/>
          <w:color w:val="000000" w:themeColor="text1"/>
          <w:szCs w:val="28"/>
        </w:rPr>
        <w:t xml:space="preserve">Утверждение</w:t>
      </w:r>
      <w:r>
        <w:rPr>
          <w:color w:val="000000" w:themeColor="text1"/>
          <w:szCs w:val="28"/>
        </w:rPr>
        <w:t xml:space="preserve"> председателем комиссии пользователь с ролью Председатель комиссии выполняет голосование. В поле </w:t>
      </w:r>
      <w:r>
        <w:rPr>
          <w:b/>
          <w:color w:val="000000" w:themeColor="text1"/>
          <w:szCs w:val="28"/>
        </w:rPr>
        <w:t xml:space="preserve">Голосование</w:t>
      </w:r>
      <w:r>
        <w:rPr>
          <w:color w:val="000000" w:themeColor="text1"/>
          <w:szCs w:val="28"/>
        </w:rPr>
        <w:t xml:space="preserve"> 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Если председателю не доступно голосование, требуется закрыть и повторно открыть документ.</w:t>
      </w:r>
      <w:r>
        <w:rPr>
          <w:color w:val="000000" w:themeColor="text1"/>
        </w:rPr>
      </w:r>
    </w:p>
    <w:p>
      <w:pPr>
        <w:rPr>
          <w:color w:val="000000" w:themeColor="text1"/>
        </w:rPr>
      </w:pPr>
      <w:r>
        <w:rPr>
          <w:color w:val="000000" w:themeColor="text1"/>
          <w:szCs w:val="28"/>
        </w:rPr>
        <w:t xml:space="preserve">При наличии нескольких номенклатур для установки единого решения для всех строк необходимо использовать значения «</w:t>
      </w:r>
      <w:r>
        <w:rPr>
          <w:b/>
          <w:color w:val="000000" w:themeColor="text1"/>
          <w:szCs w:val="28"/>
        </w:rPr>
        <w:t xml:space="preserve">Установить решение «За» во всех строках</w:t>
      </w:r>
      <w:r>
        <w:rPr>
          <w:color w:val="000000" w:themeColor="text1"/>
          <w:szCs w:val="28"/>
        </w:rPr>
        <w:t xml:space="preserve">», «</w:t>
      </w:r>
      <w:r>
        <w:rPr>
          <w:b/>
          <w:color w:val="000000" w:themeColor="text1"/>
          <w:szCs w:val="28"/>
        </w:rPr>
        <w:t xml:space="preserve">Установить решение «Нет» во всех строках</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Если Председатель комиссии проголосовал против, к документу необходимо прикрепить вложение «Скан-копию документа с особым мнением» с помощью ссылки «Нажмите для выбора».</w:t>
      </w:r>
      <w:r>
        <w:rPr>
          <w:color w:val="000000" w:themeColor="text1"/>
        </w:rPr>
      </w:r>
    </w:p>
    <w:p>
      <w:pPr>
        <w:rPr>
          <w:color w:val="000000" w:themeColor="text1"/>
        </w:rPr>
      </w:pPr>
      <w:r>
        <w:rPr>
          <w:color w:val="000000" w:themeColor="text1"/>
          <w:szCs w:val="28"/>
        </w:rPr>
        <w:t xml:space="preserve">Для просмотра кворума голосования можно сформировать лист голосования: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258570"/>
                <wp:effectExtent l="0" t="0" r="8890" b="0"/>
                <wp:docPr id="311" name="Рисунок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Скриншот 13-09-2024 170445.jpg"/>
                        <pic:cNvPicPr>
                          <a:picLocks noChangeAspect="1"/>
                        </pic:cNvPicPr>
                        <pic:nvPr/>
                      </pic:nvPicPr>
                      <pic:blipFill>
                        <a:blip r:embed="rId182"/>
                        <a:stretch/>
                      </pic:blipFill>
                      <pic:spPr bwMode="auto">
                        <a:xfrm>
                          <a:off x="0" y="0"/>
                          <a:ext cx="6029960" cy="12585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0" o:spid="_x0000_s310" type="#_x0000_t75" style="width:474.80pt;height:99.10pt;mso-wrap-distance-left:0.00pt;mso-wrap-distance-top:0.00pt;mso-wrap-distance-right:0.00pt;mso-wrap-distance-bottom:0.00pt;" stroked="false">
                <v:path textboxrect="0,0,0,0"/>
                <v:imagedata r:id="rId182" o:title=""/>
              </v:shape>
            </w:pict>
          </mc:Fallback>
        </mc:AlternateContent>
      </w:r>
      <w:r/>
    </w:p>
    <w:p>
      <w:pPr>
        <w:pStyle w:val="1406"/>
      </w:pPr>
      <w:r/>
      <w:bookmarkStart w:id="303" w:name="_Toc230357841"/>
      <w:r>
        <w:t xml:space="preserve">Рисунок </w:t>
      </w:r>
      <w:r>
        <w:fldChar w:fldCharType="begin"/>
      </w:r>
      <w:r>
        <w:instrText xml:space="preserve">SEQ Рисунок \* ARABIC </w:instrText>
      </w:r>
      <w:r>
        <w:fldChar w:fldCharType="separate"/>
      </w:r>
      <w:r>
        <w:t xml:space="preserve">245</w:t>
      </w:r>
      <w:bookmarkEnd w:id="303"/>
      <w:r>
        <w:fldChar w:fldCharType="end"/>
      </w:r>
      <w:r/>
    </w:p>
    <w:p>
      <w:r/>
      <w:r/>
    </w:p>
    <w:p>
      <w:pPr>
        <w:rPr>
          <w:color w:val="000000" w:themeColor="text1"/>
        </w:rPr>
      </w:pPr>
      <w:r>
        <w:rPr>
          <w:color w:val="000000" w:themeColor="text1"/>
          <w:szCs w:val="28"/>
        </w:rPr>
        <w:t xml:space="preserve">После голосования у </w:t>
      </w:r>
      <w:r>
        <w:rPr>
          <w:b/>
          <w:color w:val="000000" w:themeColor="text1"/>
          <w:szCs w:val="28"/>
        </w:rPr>
        <w:t xml:space="preserve">Председателя комиссии</w:t>
      </w:r>
      <w:r>
        <w:rPr>
          <w:color w:val="000000" w:themeColor="text1"/>
          <w:szCs w:val="28"/>
        </w:rPr>
        <w:t xml:space="preserve"> есть возможность утвердить положительные результаты голосования с помощью кнопки- резолюции </w:t>
      </w:r>
      <w:r>
        <w:rPr>
          <w:b/>
          <w:color w:val="000000" w:themeColor="text1"/>
          <w:szCs w:val="28"/>
        </w:rPr>
        <w:t xml:space="preserve">Утвердить</w:t>
      </w:r>
      <w:r>
        <w:rPr>
          <w:color w:val="000000" w:themeColor="text1"/>
          <w:szCs w:val="28"/>
        </w:rPr>
        <w:t xml:space="preserve"> или направить документ для аннулирования с помощью кнопки-резолюции </w:t>
      </w:r>
      <w:r>
        <w:rPr>
          <w:b/>
          <w:color w:val="000000" w:themeColor="text1"/>
          <w:szCs w:val="28"/>
        </w:rPr>
        <w:t xml:space="preserve">Отказать</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Не одобрено комиссией</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4018280"/>
                <wp:effectExtent l="0" t="0" r="8890" b="1270"/>
                <wp:docPr id="312"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Скриншот 13-09-2024 170711.jpg"/>
                        <pic:cNvPicPr>
                          <a:picLocks noChangeAspect="1"/>
                        </pic:cNvPicPr>
                        <pic:nvPr/>
                      </pic:nvPicPr>
                      <pic:blipFill>
                        <a:blip r:embed="rId183"/>
                        <a:stretch/>
                      </pic:blipFill>
                      <pic:spPr bwMode="auto">
                        <a:xfrm>
                          <a:off x="0" y="0"/>
                          <a:ext cx="6029960" cy="40182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1" o:spid="_x0000_s311" type="#_x0000_t75" style="width:474.80pt;height:316.40pt;mso-wrap-distance-left:0.00pt;mso-wrap-distance-top:0.00pt;mso-wrap-distance-right:0.00pt;mso-wrap-distance-bottom:0.00pt;" stroked="false">
                <v:path textboxrect="0,0,0,0"/>
                <v:imagedata r:id="rId183" o:title=""/>
              </v:shape>
            </w:pict>
          </mc:Fallback>
        </mc:AlternateContent>
      </w:r>
      <w:r/>
    </w:p>
    <w:p>
      <w:pPr>
        <w:pStyle w:val="1406"/>
      </w:pPr>
      <w:r/>
      <w:bookmarkStart w:id="304" w:name="_Toc230357842"/>
      <w:r>
        <w:t xml:space="preserve">Рисунок </w:t>
      </w:r>
      <w:r>
        <w:fldChar w:fldCharType="begin"/>
      </w:r>
      <w:r>
        <w:instrText xml:space="preserve">SEQ Рисунок \* ARABIC </w:instrText>
      </w:r>
      <w:r>
        <w:fldChar w:fldCharType="separate"/>
      </w:r>
      <w:r>
        <w:t xml:space="preserve">246</w:t>
      </w:r>
      <w:bookmarkEnd w:id="304"/>
      <w:r>
        <w:fldChar w:fldCharType="end"/>
      </w:r>
      <w:r/>
    </w:p>
    <w:p>
      <w:r/>
      <w:r/>
    </w:p>
    <w:p>
      <w:pPr>
        <w:rPr>
          <w:color w:val="000000" w:themeColor="text1"/>
        </w:rPr>
      </w:pPr>
      <w:r>
        <w:rPr>
          <w:b/>
          <w:color w:val="000000" w:themeColor="text1"/>
          <w:szCs w:val="28"/>
        </w:rPr>
        <w:t xml:space="preserve">ОЧЕНЬ ВАЖНО!!!</w:t>
      </w:r>
      <w:r>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w:t>
      </w:r>
      <w:r>
        <w:rPr>
          <w:color w:val="000000" w:themeColor="text1"/>
          <w:szCs w:val="28"/>
        </w:rPr>
        <w:t xml:space="preserve">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w:t>
      </w:r>
      <w:r>
        <w:rPr>
          <w:color w:val="000000" w:themeColor="text1"/>
          <w:szCs w:val="28"/>
        </w:rPr>
        <w:t xml:space="preserve">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r>
        <w:rPr>
          <w:color w:val="000000" w:themeColor="text1"/>
        </w:rPr>
      </w:r>
    </w:p>
    <w:p>
      <w:pPr>
        <w:rPr>
          <w:color w:val="000000" w:themeColor="text1"/>
        </w:rPr>
      </w:pPr>
      <w:r>
        <w:rPr>
          <w:color w:val="000000" w:themeColor="text1"/>
          <w:szCs w:val="28"/>
        </w:rPr>
        <w:t xml:space="preserve">При положительном утверждении итогов голосования комиссии следует нажать кнопку </w:t>
      </w:r>
      <w:r>
        <w:rPr>
          <w:b/>
          <w:color w:val="000000" w:themeColor="text1"/>
          <w:szCs w:val="28"/>
        </w:rPr>
        <w:t xml:space="preserve">Утвердить</w:t>
      </w:r>
      <w:r>
        <w:rPr>
          <w:color w:val="000000" w:themeColor="text1"/>
          <w:szCs w:val="28"/>
        </w:rPr>
        <w:t xml:space="preserve">, после чего документ будет отправлен по шаблону процесса на этап </w:t>
      </w:r>
      <w:r>
        <w:rPr>
          <w:b/>
          <w:color w:val="000000" w:themeColor="text1"/>
          <w:szCs w:val="28"/>
        </w:rPr>
        <w:t xml:space="preserve">Утверждение</w:t>
      </w:r>
      <w:r>
        <w:rPr>
          <w:color w:val="000000" w:themeColor="text1"/>
          <w:szCs w:val="28"/>
        </w:rPr>
        <w:t xml:space="preserve"> для пользователя с ролью </w:t>
      </w:r>
      <w:r>
        <w:rPr>
          <w:b/>
          <w:color w:val="000000" w:themeColor="text1"/>
          <w:szCs w:val="28"/>
        </w:rPr>
        <w:t xml:space="preserve">Руководитель</w:t>
      </w:r>
      <w:r>
        <w:rPr>
          <w:color w:val="000000" w:themeColor="text1"/>
          <w:szCs w:val="28"/>
        </w:rPr>
        <w:t xml:space="preserve">. </w:t>
      </w:r>
      <w:r>
        <w:rPr>
          <w:color w:val="000000" w:themeColor="text1"/>
        </w:rPr>
      </w:r>
    </w:p>
    <w:p>
      <w:pPr>
        <w:ind w:firstLine="708"/>
        <w:keepNext/>
        <w:rPr>
          <w:color w:val="000000" w:themeColor="text1"/>
        </w:rPr>
      </w:pPr>
      <w:r>
        <w:rPr>
          <w:color w:val="000000" w:themeColor="text1"/>
          <w:szCs w:val="28"/>
        </w:rPr>
        <w:t xml:space="preserve">Пользователь с ролью </w:t>
      </w:r>
      <w:r>
        <w:rPr>
          <w:b/>
          <w:color w:val="000000" w:themeColor="text1"/>
          <w:szCs w:val="28"/>
        </w:rPr>
        <w:t xml:space="preserve">Руководитель</w:t>
      </w:r>
      <w:r>
        <w:rPr>
          <w:color w:val="000000" w:themeColor="text1"/>
          <w:szCs w:val="28"/>
        </w:rPr>
        <w:t xml:space="preserve"> проверяет документ на корректность заполнения реквизитов на вкладках документа. Пользователю с ролью </w:t>
      </w:r>
      <w:r>
        <w:rPr>
          <w:b/>
          <w:color w:val="000000" w:themeColor="text1"/>
          <w:szCs w:val="28"/>
        </w:rPr>
        <w:t xml:space="preserve">Руководитель </w:t>
      </w:r>
      <w:r>
        <w:rPr>
          <w:color w:val="000000" w:themeColor="text1"/>
          <w:szCs w:val="28"/>
        </w:rPr>
        <w:t xml:space="preserve">предоставлена возможность принимать решение об утверждении или отказе вне зависимости от результатов кворума голосования</w:t>
      </w:r>
      <w:r>
        <w:rPr>
          <w:b/>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положительной резолюции проверки результатов голосования комиссии следует нажать кнопку </w:t>
      </w:r>
      <w:r>
        <w:rPr>
          <w:b/>
          <w:color w:val="000000" w:themeColor="text1"/>
          <w:szCs w:val="28"/>
        </w:rPr>
        <w:t xml:space="preserve">Утвердить</w:t>
      </w:r>
      <w:r>
        <w:rPr>
          <w:color w:val="000000" w:themeColor="text1"/>
          <w:szCs w:val="28"/>
        </w:rPr>
        <w:t xml:space="preserve">. Документ примет статус как </w:t>
      </w:r>
      <w:r>
        <w:rPr>
          <w:b/>
          <w:color w:val="000000" w:themeColor="text1"/>
          <w:szCs w:val="28"/>
        </w:rPr>
        <w:t xml:space="preserve">Отражен в учете</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756025"/>
                <wp:effectExtent l="0" t="0" r="8890" b="0"/>
                <wp:docPr id="313"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Скриншот 16-09-2024 093805.jpg"/>
                        <pic:cNvPicPr>
                          <a:picLocks noChangeAspect="1"/>
                        </pic:cNvPicPr>
                        <pic:nvPr/>
                      </pic:nvPicPr>
                      <pic:blipFill>
                        <a:blip r:embed="rId184"/>
                        <a:stretch/>
                      </pic:blipFill>
                      <pic:spPr bwMode="auto">
                        <a:xfrm>
                          <a:off x="0" y="0"/>
                          <a:ext cx="6029960" cy="37560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2" o:spid="_x0000_s312" type="#_x0000_t75" style="width:474.80pt;height:295.75pt;mso-wrap-distance-left:0.00pt;mso-wrap-distance-top:0.00pt;mso-wrap-distance-right:0.00pt;mso-wrap-distance-bottom:0.00pt;" stroked="false">
                <v:path textboxrect="0,0,0,0"/>
                <v:imagedata r:id="rId184" o:title=""/>
              </v:shape>
            </w:pict>
          </mc:Fallback>
        </mc:AlternateContent>
      </w:r>
      <w:r/>
    </w:p>
    <w:p>
      <w:pPr>
        <w:pStyle w:val="1406"/>
      </w:pPr>
      <w:r/>
      <w:bookmarkStart w:id="305" w:name="_Toc230357843"/>
      <w:r>
        <w:t xml:space="preserve">Рисунок </w:t>
      </w:r>
      <w:r>
        <w:fldChar w:fldCharType="begin"/>
      </w:r>
      <w:r>
        <w:instrText xml:space="preserve">SEQ Рисунок \* ARABIC </w:instrText>
      </w:r>
      <w:r>
        <w:fldChar w:fldCharType="separate"/>
      </w:r>
      <w:r>
        <w:t xml:space="preserve">247</w:t>
      </w:r>
      <w:bookmarkEnd w:id="305"/>
      <w:r>
        <w:fldChar w:fldCharType="end"/>
      </w:r>
      <w:r/>
    </w:p>
    <w:p>
      <w:pPr>
        <w:ind w:firstLine="0"/>
        <w:jc w:val="center"/>
        <w:keepNext/>
      </w:pPr>
      <w:r>
        <mc:AlternateContent>
          <mc:Choice Requires="wpg">
            <w:drawing>
              <wp:inline xmlns:wp="http://schemas.openxmlformats.org/drawingml/2006/wordprocessingDrawing" distT="0" distB="0" distL="0" distR="0">
                <wp:extent cx="6029960" cy="4102100"/>
                <wp:effectExtent l="0" t="0" r="8890" b="0"/>
                <wp:docPr id="314"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Скриншот 16-09-2024 093858.jpg"/>
                        <pic:cNvPicPr>
                          <a:picLocks noChangeAspect="1"/>
                        </pic:cNvPicPr>
                        <pic:nvPr/>
                      </pic:nvPicPr>
                      <pic:blipFill>
                        <a:blip r:embed="rId185"/>
                        <a:stretch/>
                      </pic:blipFill>
                      <pic:spPr bwMode="auto">
                        <a:xfrm>
                          <a:off x="0" y="0"/>
                          <a:ext cx="6029960" cy="4102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3" o:spid="_x0000_s313" type="#_x0000_t75" style="width:474.80pt;height:323.00pt;mso-wrap-distance-left:0.00pt;mso-wrap-distance-top:0.00pt;mso-wrap-distance-right:0.00pt;mso-wrap-distance-bottom:0.00pt;" stroked="false">
                <v:path textboxrect="0,0,0,0"/>
                <v:imagedata r:id="rId185" o:title=""/>
              </v:shape>
            </w:pict>
          </mc:Fallback>
        </mc:AlternateContent>
      </w:r>
      <w:r/>
    </w:p>
    <w:p>
      <w:pPr>
        <w:pStyle w:val="1406"/>
      </w:pPr>
      <w:r/>
      <w:bookmarkStart w:id="306" w:name="_Toc230357844"/>
      <w:r>
        <w:t xml:space="preserve">Рисунок </w:t>
      </w:r>
      <w:r>
        <w:fldChar w:fldCharType="begin"/>
      </w:r>
      <w:r>
        <w:instrText xml:space="preserve">SEQ Рисунок \* ARABIC </w:instrText>
      </w:r>
      <w:r>
        <w:fldChar w:fldCharType="separate"/>
      </w:r>
      <w:r>
        <w:t xml:space="preserve">248</w:t>
      </w:r>
      <w:bookmarkEnd w:id="306"/>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После утверждения документа пользователем с ролью </w:t>
      </w:r>
      <w:r>
        <w:rPr>
          <w:b/>
          <w:color w:val="000000" w:themeColor="text1"/>
          <w:szCs w:val="28"/>
        </w:rPr>
        <w:t xml:space="preserve">Руководитель </w:t>
      </w:r>
      <w:r>
        <w:rPr>
          <w:color w:val="000000" w:themeColor="text1"/>
          <w:szCs w:val="28"/>
        </w:rPr>
        <w:t xml:space="preserve">автоматически сформируются бухгалтерские проводки.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968375"/>
                <wp:effectExtent l="0" t="0" r="8890" b="3175"/>
                <wp:docPr id="315"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Скриншот 16-09-2024 094047.jpg"/>
                        <pic:cNvPicPr>
                          <a:picLocks noChangeAspect="1"/>
                        </pic:cNvPicPr>
                        <pic:nvPr/>
                      </pic:nvPicPr>
                      <pic:blipFill>
                        <a:blip r:embed="rId186"/>
                        <a:stretch/>
                      </pic:blipFill>
                      <pic:spPr bwMode="auto">
                        <a:xfrm>
                          <a:off x="0" y="0"/>
                          <a:ext cx="6029960" cy="9683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4" o:spid="_x0000_s314" type="#_x0000_t75" style="width:474.80pt;height:76.25pt;mso-wrap-distance-left:0.00pt;mso-wrap-distance-top:0.00pt;mso-wrap-distance-right:0.00pt;mso-wrap-distance-bottom:0.00pt;" stroked="false">
                <v:path textboxrect="0,0,0,0"/>
                <v:imagedata r:id="rId186" o:title=""/>
              </v:shape>
            </w:pict>
          </mc:Fallback>
        </mc:AlternateContent>
      </w:r>
      <w:r/>
    </w:p>
    <w:p>
      <w:pPr>
        <w:pStyle w:val="1406"/>
      </w:pPr>
      <w:r/>
      <w:bookmarkStart w:id="307" w:name="_Toc230357845"/>
      <w:r>
        <w:t xml:space="preserve">Рисунок </w:t>
      </w:r>
      <w:r>
        <w:fldChar w:fldCharType="begin"/>
      </w:r>
      <w:r>
        <w:instrText xml:space="preserve">SEQ Рисунок \* ARABIC </w:instrText>
      </w:r>
      <w:r>
        <w:fldChar w:fldCharType="separate"/>
      </w:r>
      <w:r>
        <w:t xml:space="preserve">249</w:t>
      </w:r>
      <w:bookmarkEnd w:id="307"/>
      <w:r>
        <w:fldChar w:fldCharType="end"/>
      </w:r>
      <w:r/>
    </w:p>
    <w:p>
      <w:pPr>
        <w:pStyle w:val="1022"/>
      </w:pPr>
      <w:r>
        <w:t xml:space="preserve">По кнопке </w:t>
      </w:r>
      <w:r>
        <w:rPr>
          <w:b/>
        </w:rPr>
        <w:t xml:space="preserve">Печать</w:t>
      </w:r>
      <w:r>
        <w:t xml:space="preserve"> доступны печатные формы: </w:t>
      </w:r>
      <w:r/>
    </w:p>
    <w:p>
      <w:pPr>
        <w:pStyle w:val="1022"/>
      </w:pPr>
      <w:r>
        <w:t xml:space="preserve">- Акт об утилизации (ф. 0510435);</w:t>
      </w:r>
      <w:r/>
    </w:p>
    <w:p>
      <w:pPr>
        <w:pStyle w:val="1022"/>
      </w:pPr>
      <w:r>
        <w:t xml:space="preserve">- Лист голосования;</w:t>
      </w:r>
      <w:r/>
    </w:p>
    <w:p>
      <w:pPr>
        <w:pStyle w:val="1022"/>
      </w:pPr>
      <w:r>
        <w:t xml:space="preserve">- Справка ф. 504833 (развернутая);</w:t>
      </w:r>
      <w:r/>
    </w:p>
    <w:p>
      <w:pPr>
        <w:pStyle w:val="1022"/>
      </w:pPr>
      <w:r>
        <w:t xml:space="preserve">- Справка ф. 0504833.</w:t>
      </w:r>
      <w:r/>
    </w:p>
    <w:p>
      <w:pPr>
        <w:pStyle w:val="1022"/>
      </w:pPr>
      <w:r/>
      <w:r/>
    </w:p>
    <w:p>
      <w:pPr>
        <w:ind w:firstLine="0"/>
        <w:jc w:val="center"/>
        <w:keepNext/>
      </w:pPr>
      <w:r>
        <mc:AlternateContent>
          <mc:Choice Requires="wpg">
            <w:drawing>
              <wp:inline xmlns:wp="http://schemas.openxmlformats.org/drawingml/2006/wordprocessingDrawing" distT="0" distB="0" distL="0" distR="0">
                <wp:extent cx="6029960" cy="4172585"/>
                <wp:effectExtent l="0" t="0" r="8890" b="0"/>
                <wp:docPr id="316"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Скриншот 16-09-2024 094250.jpg"/>
                        <pic:cNvPicPr>
                          <a:picLocks noChangeAspect="1"/>
                        </pic:cNvPicPr>
                        <pic:nvPr/>
                      </pic:nvPicPr>
                      <pic:blipFill>
                        <a:blip r:embed="rId187"/>
                        <a:stretch/>
                      </pic:blipFill>
                      <pic:spPr bwMode="auto">
                        <a:xfrm>
                          <a:off x="0" y="0"/>
                          <a:ext cx="6029960" cy="41725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5" o:spid="_x0000_s315" type="#_x0000_t75" style="width:474.80pt;height:328.55pt;mso-wrap-distance-left:0.00pt;mso-wrap-distance-top:0.00pt;mso-wrap-distance-right:0.00pt;mso-wrap-distance-bottom:0.00pt;" stroked="false">
                <v:path textboxrect="0,0,0,0"/>
                <v:imagedata r:id="rId187" o:title=""/>
              </v:shape>
            </w:pict>
          </mc:Fallback>
        </mc:AlternateContent>
      </w:r>
      <w:r/>
    </w:p>
    <w:p>
      <w:pPr>
        <w:pStyle w:val="1406"/>
      </w:pPr>
      <w:r/>
      <w:bookmarkStart w:id="308" w:name="_Toc230357846"/>
      <w:r>
        <w:t xml:space="preserve">Рисунок </w:t>
      </w:r>
      <w:r>
        <w:fldChar w:fldCharType="begin"/>
      </w:r>
      <w:r>
        <w:instrText xml:space="preserve">SEQ Рисунок \* ARABIC </w:instrText>
      </w:r>
      <w:r>
        <w:fldChar w:fldCharType="separate"/>
      </w:r>
      <w:r>
        <w:t xml:space="preserve">250</w:t>
      </w:r>
      <w:bookmarkEnd w:id="308"/>
      <w:r>
        <w:fldChar w:fldCharType="end"/>
      </w:r>
      <w:r/>
    </w:p>
    <w:p>
      <w:r/>
      <w:r/>
    </w:p>
    <w:p>
      <w:pPr>
        <w:rPr>
          <w:b/>
          <w:color w:val="000000" w:themeColor="text1"/>
          <w:szCs w:val="28"/>
        </w:rPr>
      </w:pPr>
      <w:r>
        <w:rPr>
          <w:color w:val="000000" w:themeColor="text1"/>
          <w:szCs w:val="28"/>
        </w:rPr>
        <w:t xml:space="preserve">Далее документ направляется на этап </w:t>
      </w:r>
      <w:r>
        <w:rPr>
          <w:b/>
          <w:color w:val="000000" w:themeColor="text1"/>
          <w:szCs w:val="28"/>
        </w:rPr>
        <w:t xml:space="preserve">Ознакомление</w:t>
      </w:r>
      <w:r>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Pr>
          <w:b/>
          <w:color w:val="000000" w:themeColor="text1"/>
          <w:szCs w:val="28"/>
        </w:rPr>
        <w:t xml:space="preserve">ЦМО</w:t>
      </w:r>
      <w:r>
        <w:rPr>
          <w:color w:val="000000" w:themeColor="text1"/>
          <w:szCs w:val="28"/>
        </w:rPr>
        <w:t xml:space="preserve"> документа с ролью </w:t>
      </w:r>
      <w:r>
        <w:rPr>
          <w:b/>
          <w:color w:val="000000" w:themeColor="text1"/>
          <w:szCs w:val="28"/>
        </w:rPr>
        <w:t xml:space="preserve">Материально-ответственное лицо.</w:t>
      </w:r>
      <w:r>
        <w:rPr>
          <w:b/>
          <w:color w:val="000000" w:themeColor="text1"/>
          <w:szCs w:val="28"/>
        </w:rPr>
      </w:r>
    </w:p>
    <w:p>
      <w:pPr>
        <w:rPr>
          <w:color w:val="000000" w:themeColor="text1"/>
          <w:szCs w:val="28"/>
        </w:rPr>
      </w:pPr>
      <w:r>
        <w:rPr>
          <w:color w:val="000000" w:themeColor="text1"/>
          <w:szCs w:val="28"/>
        </w:rPr>
        <w:t xml:space="preserve">На этапе </w:t>
      </w:r>
      <w:r>
        <w:rPr>
          <w:b/>
          <w:color w:val="000000" w:themeColor="text1"/>
          <w:szCs w:val="28"/>
        </w:rPr>
        <w:t xml:space="preserve">Ознакомление </w:t>
      </w:r>
      <w:r>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Pr>
          <w:b/>
          <w:color w:val="000000" w:themeColor="text1"/>
          <w:szCs w:val="28"/>
        </w:rPr>
        <w:t xml:space="preserve">Ознакомлен</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1049572" cy="430032"/>
                <wp:effectExtent l="0" t="0" r="0" b="8255"/>
                <wp:docPr id="317"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r/>
                      </pic:nvPicPr>
                      <pic:blipFill>
                        <a:blip r:embed="rId155"/>
                        <a:stretch/>
                      </pic:blipFill>
                      <pic:spPr bwMode="auto">
                        <a:xfrm>
                          <a:off x="0" y="0"/>
                          <a:ext cx="1046686" cy="4288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6" o:spid="_x0000_s316" type="#_x0000_t75" style="width:82.64pt;height:33.86pt;mso-wrap-distance-left:0.00pt;mso-wrap-distance-top:0.00pt;mso-wrap-distance-right:0.00pt;mso-wrap-distance-bottom:0.00pt;" stroked="false">
                <v:path textboxrect="0,0,0,0"/>
                <v:imagedata r:id="rId155" o:title=""/>
              </v:shape>
            </w:pict>
          </mc:Fallback>
        </mc:AlternateContent>
      </w:r>
      <w:r/>
    </w:p>
    <w:p>
      <w:pPr>
        <w:pStyle w:val="1406"/>
      </w:pPr>
      <w:r/>
      <w:bookmarkStart w:id="309" w:name="_Toc230357847"/>
      <w:r>
        <w:t xml:space="preserve">Рисунок </w:t>
      </w:r>
      <w:r>
        <w:fldChar w:fldCharType="begin"/>
      </w:r>
      <w:r>
        <w:instrText xml:space="preserve"> SEQ Рисунок \* ARABIC </w:instrText>
      </w:r>
      <w:r>
        <w:fldChar w:fldCharType="separate"/>
      </w:r>
      <w:r>
        <w:t xml:space="preserve">251</w:t>
      </w:r>
      <w:bookmarkEnd w:id="309"/>
      <w:r>
        <w:fldChar w:fldCharType="end"/>
      </w:r>
      <w:r/>
    </w:p>
    <w:p>
      <w:pPr>
        <w:pStyle w:val="1022"/>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Работа с документом завершена, при этом документу присваивается статус </w:t>
      </w:r>
      <w:r>
        <w:rPr>
          <w:b/>
          <w:color w:val="000000" w:themeColor="text1"/>
          <w:szCs w:val="28"/>
        </w:rPr>
        <w:t xml:space="preserve">Принято к сведению</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107096" cy="288150"/>
                <wp:effectExtent l="0" t="0" r="0" b="0"/>
                <wp:docPr id="318"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r/>
                      </pic:nvPicPr>
                      <pic:blipFill>
                        <a:blip r:embed="rId156"/>
                        <a:stretch/>
                      </pic:blipFill>
                      <pic:spPr bwMode="auto">
                        <a:xfrm>
                          <a:off x="0" y="0"/>
                          <a:ext cx="2109742" cy="2885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7" o:spid="_x0000_s317" type="#_x0000_t75" style="width:165.91pt;height:22.69pt;mso-wrap-distance-left:0.00pt;mso-wrap-distance-top:0.00pt;mso-wrap-distance-right:0.00pt;mso-wrap-distance-bottom:0.00pt;" stroked="false">
                <v:path textboxrect="0,0,0,0"/>
                <v:imagedata r:id="rId156" o:title=""/>
              </v:shape>
            </w:pict>
          </mc:Fallback>
        </mc:AlternateContent>
      </w:r>
      <w:r/>
    </w:p>
    <w:p>
      <w:pPr>
        <w:pStyle w:val="1406"/>
      </w:pPr>
      <w:r/>
      <w:bookmarkStart w:id="310" w:name="_Toc230357848"/>
      <w:r>
        <w:t xml:space="preserve">Рисунок </w:t>
      </w:r>
      <w:r>
        <w:fldChar w:fldCharType="begin"/>
      </w:r>
      <w:r>
        <w:instrText xml:space="preserve"> SEQ Рисунок \* ARABIC </w:instrText>
      </w:r>
      <w:r>
        <w:fldChar w:fldCharType="separate"/>
      </w:r>
      <w:r>
        <w:t xml:space="preserve">252</w:t>
      </w:r>
      <w:bookmarkEnd w:id="310"/>
      <w:r>
        <w:fldChar w:fldCharType="end"/>
      </w:r>
      <w:r/>
    </w:p>
    <w:p>
      <w:pPr>
        <w:pStyle w:val="1022"/>
        <w:jc w:val="center"/>
      </w:pPr>
      <w:r/>
      <w:r/>
    </w:p>
    <w:p>
      <w:pPr>
        <w:pStyle w:val="903"/>
        <w:numPr>
          <w:ilvl w:val="2"/>
          <w:numId w:val="45"/>
        </w:numPr>
        <w:keepLines/>
        <w:spacing w:before="240" w:after="240" w:line="259" w:lineRule="auto"/>
        <w:rPr>
          <w:color w:val="000000" w:themeColor="text1"/>
        </w:rPr>
      </w:pPr>
      <w:r/>
      <w:bookmarkStart w:id="311" w:name="_Toc182574327"/>
      <w:r/>
      <w:bookmarkStart w:id="312" w:name="_Toc230359367"/>
      <w:r>
        <w:rPr>
          <w:color w:val="000000" w:themeColor="text1"/>
        </w:rPr>
        <w:t xml:space="preserve">Бизнес-процесс по документу при утилизации (уничтожении) МЗ (Имущество казны)</w:t>
      </w:r>
      <w:bookmarkEnd w:id="311"/>
      <w:r/>
      <w:bookmarkEnd w:id="312"/>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5607050"/>
                <wp:effectExtent l="0" t="0" r="3175" b="0"/>
                <wp:docPr id="319"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БП.jpg"/>
                        <pic:cNvPicPr>
                          <a:picLocks noChangeAspect="1"/>
                        </pic:cNvPicPr>
                        <pic:nvPr/>
                      </pic:nvPicPr>
                      <pic:blipFill>
                        <a:blip r:embed="rId188"/>
                        <a:stretch/>
                      </pic:blipFill>
                      <pic:spPr bwMode="auto">
                        <a:xfrm>
                          <a:off x="0" y="0"/>
                          <a:ext cx="5940425" cy="5607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8" o:spid="_x0000_s318" type="#_x0000_t75" style="width:467.75pt;height:441.50pt;mso-wrap-distance-left:0.00pt;mso-wrap-distance-top:0.00pt;mso-wrap-distance-right:0.00pt;mso-wrap-distance-bottom:0.00pt;" stroked="false">
                <v:path textboxrect="0,0,0,0"/>
                <v:imagedata r:id="rId188" o:title=""/>
              </v:shape>
            </w:pict>
          </mc:Fallback>
        </mc:AlternateContent>
      </w:r>
      <w:r/>
    </w:p>
    <w:p>
      <w:pPr>
        <w:pStyle w:val="1406"/>
      </w:pPr>
      <w:r/>
      <w:bookmarkStart w:id="313" w:name="_Toc230357849"/>
      <w:r>
        <w:t xml:space="preserve">Рисунок </w:t>
      </w:r>
      <w:r>
        <w:fldChar w:fldCharType="begin"/>
      </w:r>
      <w:r>
        <w:instrText xml:space="preserve">SEQ Рисунок \* ARABIC </w:instrText>
      </w:r>
      <w:r>
        <w:fldChar w:fldCharType="separate"/>
      </w:r>
      <w:r>
        <w:t xml:space="preserve">253</w:t>
      </w:r>
      <w:bookmarkEnd w:id="313"/>
      <w:r>
        <w:fldChar w:fldCharType="end"/>
      </w:r>
      <w:r/>
    </w:p>
    <w:p>
      <w:pPr>
        <w:pStyle w:val="1022"/>
        <w:jc w:val="center"/>
      </w:pPr>
      <w: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Имущество казны</w:t>
      </w:r>
      <w:r>
        <w:rPr>
          <w:color w:val="000000" w:themeColor="text1"/>
          <w:szCs w:val="28"/>
        </w:rPr>
        <w:t xml:space="preserve"> раздел </w:t>
      </w:r>
      <w:r>
        <w:rPr>
          <w:b/>
          <w:color w:val="000000" w:themeColor="text1"/>
          <w:szCs w:val="28"/>
        </w:rPr>
        <w:t xml:space="preserve">Материальные запасы.</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842900"/>
                <wp:effectExtent l="0" t="0" r="8890" b="0"/>
                <wp:docPr id="320"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89"/>
                        <a:stretch/>
                      </pic:blipFill>
                      <pic:spPr bwMode="auto">
                        <a:xfrm>
                          <a:off x="0" y="0"/>
                          <a:ext cx="6029960" cy="2842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9" o:spid="_x0000_s319" type="#_x0000_t75" style="width:474.80pt;height:223.85pt;mso-wrap-distance-left:0.00pt;mso-wrap-distance-top:0.00pt;mso-wrap-distance-right:0.00pt;mso-wrap-distance-bottom:0.00pt;" stroked="false">
                <v:path textboxrect="0,0,0,0"/>
                <v:imagedata r:id="rId189" o:title=""/>
              </v:shape>
            </w:pict>
          </mc:Fallback>
        </mc:AlternateContent>
      </w:r>
      <w:r/>
    </w:p>
    <w:p>
      <w:pPr>
        <w:pStyle w:val="1406"/>
      </w:pPr>
      <w:r/>
      <w:bookmarkStart w:id="314" w:name="_Toc230357850"/>
      <w:r>
        <w:t xml:space="preserve">Рисунок </w:t>
      </w:r>
      <w:r>
        <w:fldChar w:fldCharType="begin"/>
      </w:r>
      <w:r>
        <w:instrText xml:space="preserve">SEQ Рисунок \* ARABIC </w:instrText>
      </w:r>
      <w:r>
        <w:fldChar w:fldCharType="separate"/>
      </w:r>
      <w:r>
        <w:t xml:space="preserve">254</w:t>
      </w:r>
      <w:bookmarkEnd w:id="314"/>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szCs w:val="28"/>
        </w:rPr>
      </w:pPr>
      <w:r>
        <w:rPr>
          <w:color w:val="000000" w:themeColor="text1"/>
          <w:szCs w:val="28"/>
        </w:rPr>
        <w:t xml:space="preserve">Письмом МФ РФ № 02-06-06/29423 от 01.04.2024 доведены особенности формирования документа Акт об утилизации (уничтожении) материальных ценностей (ф. 0510435) следующего характера:</w:t>
      </w:r>
      <w:r>
        <w:rPr>
          <w:color w:val="000000" w:themeColor="text1"/>
          <w:szCs w:val="28"/>
        </w:rPr>
      </w:r>
    </w:p>
    <w:p>
      <w:pPr>
        <w:rPr>
          <w:i/>
          <w:color w:val="000000" w:themeColor="text1"/>
          <w:szCs w:val="28"/>
        </w:rPr>
      </w:pPr>
      <w:r>
        <w:rPr>
          <w:i/>
          <w:color w:val="000000" w:themeColor="text1"/>
          <w:szCs w:val="28"/>
        </w:rPr>
        <w:t xml:space="preserve">«..несмотря на то, что согласно п.18.7 Приложения №5 к Приказу №61н,</w:t>
      </w:r>
      <w:r>
        <w:rPr>
          <w:i/>
          <w:color w:val="000000" w:themeColor="text1"/>
          <w:szCs w:val="28"/>
        </w:rPr>
        <w:t xml:space="preserve">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w:t>
      </w:r>
      <w:r>
        <w:rPr>
          <w:i/>
          <w:color w:val="000000" w:themeColor="text1"/>
          <w:szCs w:val="28"/>
        </w:rPr>
        <w:t xml:space="preserve">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r>
        <w:rPr>
          <w:i/>
          <w:color w:val="000000" w:themeColor="text1"/>
          <w:szCs w:val="28"/>
        </w:rPr>
      </w:r>
    </w:p>
    <w:p>
      <w:pPr>
        <w:rPr>
          <w:i/>
          <w:color w:val="000000" w:themeColor="text1"/>
          <w:szCs w:val="28"/>
        </w:rPr>
      </w:pPr>
      <w:r>
        <w:rPr>
          <w:i/>
          <w:color w:val="000000" w:themeColor="text1"/>
          <w:szCs w:val="28"/>
        </w:rPr>
        <w:t xml:space="preserve">В ином случае подписание оформляющей части Акта (ф. 0510435) (за документ в целом) осуществляется без оформления Листа голосования.»</w:t>
      </w:r>
      <w:r>
        <w:rPr>
          <w:i/>
          <w:color w:val="000000" w:themeColor="text1"/>
          <w:szCs w:val="28"/>
        </w:rPr>
      </w:r>
    </w:p>
    <w:p>
      <w:pPr>
        <w:rPr>
          <w:color w:val="000000" w:themeColor="text1"/>
          <w:szCs w:val="28"/>
        </w:rPr>
      </w:pPr>
      <w:r>
        <w:rPr>
          <w:color w:val="000000" w:themeColor="text1"/>
          <w:szCs w:val="28"/>
        </w:rPr>
        <w:t xml:space="preserve">Таким образом, формирование бухгалтерских записей по уменьшению забалансового счета 02 не зависит от результата голосования комиссии.</w:t>
      </w:r>
      <w:r>
        <w:rPr>
          <w:color w:val="000000" w:themeColor="text1"/>
          <w:szCs w:val="28"/>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szCs w:val="28"/>
        </w:rPr>
      </w:pPr>
      <w:r>
        <w:rPr>
          <w:color w:val="000000" w:themeColor="text1"/>
          <w:szCs w:val="28"/>
        </w:rPr>
        <w:t xml:space="preserve">В шапке документа указывается ЦМО из справочника ЦМО, при необходимости подразделение.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962025"/>
                <wp:effectExtent l="0" t="0" r="3175" b="9525"/>
                <wp:docPr id="321"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90"/>
                        <a:stretch/>
                      </pic:blipFill>
                      <pic:spPr bwMode="auto">
                        <a:xfrm>
                          <a:off x="0" y="0"/>
                          <a:ext cx="5940425" cy="9620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0" o:spid="_x0000_s320" type="#_x0000_t75" style="width:467.75pt;height:75.75pt;mso-wrap-distance-left:0.00pt;mso-wrap-distance-top:0.00pt;mso-wrap-distance-right:0.00pt;mso-wrap-distance-bottom:0.00pt;" stroked="false">
                <v:path textboxrect="0,0,0,0"/>
                <v:imagedata r:id="rId190" o:title=""/>
              </v:shape>
            </w:pict>
          </mc:Fallback>
        </mc:AlternateContent>
      </w:r>
      <w:r/>
    </w:p>
    <w:p>
      <w:pPr>
        <w:pStyle w:val="1406"/>
      </w:pPr>
      <w:r/>
      <w:bookmarkStart w:id="315" w:name="_Toc230357851"/>
      <w:r>
        <w:t xml:space="preserve">Рисунок </w:t>
      </w:r>
      <w:r>
        <w:fldChar w:fldCharType="begin"/>
      </w:r>
      <w:r>
        <w:instrText xml:space="preserve">SEQ Рисунок \* ARABIC </w:instrText>
      </w:r>
      <w:r>
        <w:fldChar w:fldCharType="separate"/>
      </w:r>
      <w:r>
        <w:t xml:space="preserve">255</w:t>
      </w:r>
      <w:bookmarkEnd w:id="315"/>
      <w:r>
        <w:fldChar w:fldCharType="end"/>
      </w:r>
      <w:r/>
    </w:p>
    <w:p>
      <w:pPr>
        <w:rPr>
          <w:color w:val="000000" w:themeColor="text1"/>
        </w:rPr>
      </w:pPr>
      <w:r>
        <w:rPr>
          <w:color w:val="000000" w:themeColor="text1"/>
          <w:szCs w:val="28"/>
        </w:rPr>
        <w:t xml:space="preserve">Вкладка </w:t>
      </w:r>
      <w:r>
        <w:rPr>
          <w:b/>
          <w:color w:val="000000" w:themeColor="text1"/>
          <w:szCs w:val="28"/>
        </w:rPr>
        <w:t xml:space="preserve">Материалы</w:t>
      </w:r>
      <w:r>
        <w:rPr>
          <w:color w:val="000000" w:themeColor="text1"/>
        </w:rPr>
      </w:r>
    </w:p>
    <w:p>
      <w:pPr>
        <w:rPr>
          <w:color w:val="000000" w:themeColor="text1"/>
        </w:rPr>
      </w:pPr>
      <w:r>
        <w:rPr>
          <w:color w:val="000000" w:themeColor="text1"/>
          <w:szCs w:val="28"/>
        </w:rPr>
        <w:t xml:space="preserve">По кнопке </w:t>
      </w:r>
      <w:r>
        <w:rPr>
          <w:b/>
          <w:color w:val="000000" w:themeColor="text1"/>
          <w:szCs w:val="28"/>
        </w:rPr>
        <w:t xml:space="preserve">Подобрать</w:t>
      </w:r>
      <w:r>
        <w:rPr>
          <w:color w:val="000000" w:themeColor="text1"/>
          <w:szCs w:val="28"/>
        </w:rPr>
        <w:t xml:space="preserve"> подбираются остатки номенклатуры по счету </w:t>
      </w:r>
      <w:r>
        <w:rPr>
          <w:b/>
          <w:color w:val="000000" w:themeColor="text1"/>
          <w:szCs w:val="28"/>
        </w:rPr>
        <w:t xml:space="preserve">02.6</w:t>
      </w:r>
      <w:r>
        <w:rPr>
          <w:color w:val="000000" w:themeColor="text1"/>
          <w:szCs w:val="28"/>
        </w:rPr>
        <w:t xml:space="preserve"> по ЦМО, указанному в шапке документа. После заполнения табличной части поля </w:t>
      </w:r>
      <w:r>
        <w:rPr>
          <w:b/>
          <w:color w:val="000000" w:themeColor="text1"/>
          <w:szCs w:val="28"/>
        </w:rPr>
        <w:t xml:space="preserve">Номенклатура</w:t>
      </w:r>
      <w:r>
        <w:rPr>
          <w:color w:val="000000" w:themeColor="text1"/>
          <w:szCs w:val="28"/>
        </w:rPr>
        <w:t xml:space="preserve">, </w:t>
      </w:r>
      <w:r>
        <w:rPr>
          <w:b/>
          <w:color w:val="000000" w:themeColor="text1"/>
          <w:szCs w:val="28"/>
        </w:rPr>
        <w:t xml:space="preserve">КФО</w:t>
      </w:r>
      <w:r>
        <w:rPr>
          <w:color w:val="000000" w:themeColor="text1"/>
          <w:szCs w:val="28"/>
        </w:rPr>
        <w:t xml:space="preserve"> и </w:t>
      </w:r>
      <w:r>
        <w:rPr>
          <w:b/>
          <w:color w:val="000000" w:themeColor="text1"/>
          <w:szCs w:val="28"/>
        </w:rPr>
        <w:t xml:space="preserve">Количество</w:t>
      </w:r>
      <w:r>
        <w:rPr>
          <w:color w:val="000000" w:themeColor="text1"/>
          <w:szCs w:val="28"/>
        </w:rPr>
        <w:t xml:space="preserve"> не подлежат редактированию. При необходимости корректировки данных следует воспользоваться новым подбором.</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962785"/>
                <wp:effectExtent l="0" t="0" r="3175" b="0"/>
                <wp:docPr id="322"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91"/>
                        <a:stretch/>
                      </pic:blipFill>
                      <pic:spPr bwMode="auto">
                        <a:xfrm>
                          <a:off x="0" y="0"/>
                          <a:ext cx="5940425" cy="196278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1" o:spid="_x0000_s321" type="#_x0000_t75" style="width:467.75pt;height:154.55pt;mso-wrap-distance-left:0.00pt;mso-wrap-distance-top:0.00pt;mso-wrap-distance-right:0.00pt;mso-wrap-distance-bottom:0.00pt;" stroked="false">
                <v:path textboxrect="0,0,0,0"/>
                <v:imagedata r:id="rId191" o:title=""/>
              </v:shape>
            </w:pict>
          </mc:Fallback>
        </mc:AlternateContent>
      </w:r>
      <w:r/>
    </w:p>
    <w:p>
      <w:pPr>
        <w:pStyle w:val="1406"/>
      </w:pPr>
      <w:r/>
      <w:bookmarkStart w:id="316" w:name="_Toc230357852"/>
      <w:r>
        <w:t xml:space="preserve">Рисунок </w:t>
      </w:r>
      <w:r>
        <w:fldChar w:fldCharType="begin"/>
      </w:r>
      <w:r>
        <w:instrText xml:space="preserve">SEQ Рисунок \* ARABIC </w:instrText>
      </w:r>
      <w:r>
        <w:fldChar w:fldCharType="separate"/>
      </w:r>
      <w:r>
        <w:t xml:space="preserve">256</w:t>
      </w:r>
      <w:bookmarkEnd w:id="316"/>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В поле </w:t>
      </w:r>
      <w:r>
        <w:rPr>
          <w:b/>
          <w:color w:val="000000" w:themeColor="text1"/>
          <w:szCs w:val="28"/>
        </w:rPr>
        <w:t xml:space="preserve">Сумма </w:t>
      </w:r>
      <w:r>
        <w:rPr>
          <w:color w:val="000000" w:themeColor="text1"/>
          <w:szCs w:val="28"/>
        </w:rPr>
        <w:t xml:space="preserve">необходимо указать стоимость, по которой имущество ранее числилось на балансе.</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1371600"/>
                <wp:effectExtent l="0" t="0" r="3175" b="0"/>
                <wp:docPr id="3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92"/>
                        <a:stretch/>
                      </pic:blipFill>
                      <pic:spPr bwMode="auto">
                        <a:xfrm>
                          <a:off x="0" y="0"/>
                          <a:ext cx="5940425" cy="1371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2" o:spid="_x0000_s322" type="#_x0000_t75" style="width:467.75pt;height:108.00pt;mso-wrap-distance-left:0.00pt;mso-wrap-distance-top:0.00pt;mso-wrap-distance-right:0.00pt;mso-wrap-distance-bottom:0.00pt;" stroked="false">
                <v:path textboxrect="0,0,0,0"/>
                <v:imagedata r:id="rId192" o:title=""/>
              </v:shape>
            </w:pict>
          </mc:Fallback>
        </mc:AlternateContent>
      </w:r>
      <w:r/>
    </w:p>
    <w:p>
      <w:pPr>
        <w:pStyle w:val="1406"/>
      </w:pPr>
      <w:r/>
      <w:bookmarkStart w:id="317" w:name="_Toc230357853"/>
      <w:r>
        <w:t xml:space="preserve">Рисунок </w:t>
      </w:r>
      <w:r>
        <w:fldChar w:fldCharType="begin"/>
      </w:r>
      <w:r>
        <w:instrText xml:space="preserve">SEQ Рисунок \* ARABIC </w:instrText>
      </w:r>
      <w:r>
        <w:fldChar w:fldCharType="separate"/>
      </w:r>
      <w:r>
        <w:t xml:space="preserve">257</w:t>
      </w:r>
      <w:bookmarkEnd w:id="317"/>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Из списка выбирается значение в поле </w:t>
      </w:r>
      <w:r>
        <w:rPr>
          <w:b/>
          <w:color w:val="000000" w:themeColor="text1"/>
          <w:szCs w:val="28"/>
        </w:rPr>
        <w:t xml:space="preserve">Класс опасности.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071245"/>
                <wp:effectExtent l="0" t="0" r="3175" b="0"/>
                <wp:docPr id="324"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93"/>
                        <a:stretch/>
                      </pic:blipFill>
                      <pic:spPr bwMode="auto">
                        <a:xfrm>
                          <a:off x="0" y="0"/>
                          <a:ext cx="5940425" cy="1071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3" o:spid="_x0000_s323" type="#_x0000_t75" style="width:467.75pt;height:84.35pt;mso-wrap-distance-left:0.00pt;mso-wrap-distance-top:0.00pt;mso-wrap-distance-right:0.00pt;mso-wrap-distance-bottom:0.00pt;" stroked="false">
                <v:path textboxrect="0,0,0,0"/>
                <v:imagedata r:id="rId193" o:title=""/>
              </v:shape>
            </w:pict>
          </mc:Fallback>
        </mc:AlternateContent>
      </w:r>
      <w:r/>
    </w:p>
    <w:p>
      <w:pPr>
        <w:pStyle w:val="1406"/>
      </w:pPr>
      <w:r/>
      <w:bookmarkStart w:id="318" w:name="_Toc230357854"/>
      <w:r>
        <w:t xml:space="preserve">Рисунок </w:t>
      </w:r>
      <w:r>
        <w:fldChar w:fldCharType="begin"/>
      </w:r>
      <w:r>
        <w:instrText xml:space="preserve">SEQ Рисунок \* ARABIC </w:instrText>
      </w:r>
      <w:r>
        <w:fldChar w:fldCharType="separate"/>
      </w:r>
      <w:r>
        <w:t xml:space="preserve">258</w:t>
      </w:r>
      <w:bookmarkEnd w:id="318"/>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Из списка выбирается значение в поле </w:t>
      </w:r>
      <w:r>
        <w:rPr>
          <w:b/>
          <w:color w:val="000000" w:themeColor="text1"/>
          <w:szCs w:val="28"/>
        </w:rPr>
        <w:t xml:space="preserve">Способ утилизации.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738505"/>
                <wp:effectExtent l="0" t="0" r="3175" b="4445"/>
                <wp:docPr id="325"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94"/>
                        <a:stretch/>
                      </pic:blipFill>
                      <pic:spPr bwMode="auto">
                        <a:xfrm>
                          <a:off x="0" y="0"/>
                          <a:ext cx="5940425" cy="7385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4" o:spid="_x0000_s324" type="#_x0000_t75" style="width:467.75pt;height:58.15pt;mso-wrap-distance-left:0.00pt;mso-wrap-distance-top:0.00pt;mso-wrap-distance-right:0.00pt;mso-wrap-distance-bottom:0.00pt;" stroked="false">
                <v:path textboxrect="0,0,0,0"/>
                <v:imagedata r:id="rId194" o:title=""/>
              </v:shape>
            </w:pict>
          </mc:Fallback>
        </mc:AlternateContent>
      </w:r>
      <w:r/>
    </w:p>
    <w:p>
      <w:pPr>
        <w:pStyle w:val="1406"/>
      </w:pPr>
      <w:r/>
      <w:bookmarkStart w:id="319" w:name="_Toc230357855"/>
      <w:r>
        <w:t xml:space="preserve">Рисунок </w:t>
      </w:r>
      <w:r>
        <w:fldChar w:fldCharType="begin"/>
      </w:r>
      <w:r>
        <w:instrText xml:space="preserve">SEQ Рисунок \* ARABIC </w:instrText>
      </w:r>
      <w:r>
        <w:fldChar w:fldCharType="separate"/>
      </w:r>
      <w:r>
        <w:t xml:space="preserve">259</w:t>
      </w:r>
      <w:bookmarkEnd w:id="319"/>
      <w:r>
        <w:fldChar w:fldCharType="end"/>
      </w:r>
      <w:r/>
    </w:p>
    <w:p>
      <w:pPr>
        <w:jc w:val="center"/>
        <w:keepNext/>
      </w:pPr>
      <w:r/>
      <w:r/>
    </w:p>
    <w:p>
      <w:pPr>
        <w:rPr>
          <w:color w:val="000000" w:themeColor="text1"/>
        </w:rPr>
      </w:pPr>
      <w:r>
        <w:rPr>
          <w:color w:val="000000" w:themeColor="text1"/>
          <w:szCs w:val="28"/>
        </w:rPr>
        <w:t xml:space="preserve">Далее необходимо заполнить поля </w:t>
      </w:r>
      <w:r>
        <w:rPr>
          <w:b/>
          <w:color w:val="000000" w:themeColor="text1"/>
          <w:szCs w:val="28"/>
        </w:rPr>
        <w:t xml:space="preserve">Документ-основание</w:t>
      </w:r>
      <w:r>
        <w:rPr>
          <w:color w:val="000000" w:themeColor="text1"/>
          <w:szCs w:val="28"/>
        </w:rPr>
        <w:t xml:space="preserve">, </w:t>
      </w:r>
      <w:r>
        <w:rPr>
          <w:b/>
          <w:color w:val="000000" w:themeColor="text1"/>
          <w:szCs w:val="28"/>
        </w:rPr>
        <w:t xml:space="preserve">Дата основания</w:t>
      </w:r>
      <w:r>
        <w:rPr>
          <w:color w:val="000000" w:themeColor="text1"/>
          <w:szCs w:val="28"/>
        </w:rPr>
        <w:t xml:space="preserve">, </w:t>
      </w:r>
      <w:r>
        <w:rPr>
          <w:b/>
          <w:color w:val="000000" w:themeColor="text1"/>
          <w:szCs w:val="28"/>
        </w:rPr>
        <w:t xml:space="preserve">Номер основания</w:t>
      </w:r>
      <w:r>
        <w:rPr>
          <w:color w:val="000000" w:themeColor="text1"/>
          <w:szCs w:val="28"/>
        </w:rPr>
        <w:t xml:space="preserve"> и </w:t>
      </w:r>
      <w:r>
        <w:rPr>
          <w:b/>
          <w:color w:val="000000" w:themeColor="text1"/>
          <w:szCs w:val="28"/>
        </w:rPr>
        <w:t xml:space="preserve">Работы.</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544195"/>
                <wp:effectExtent l="0" t="0" r="3175" b="8255"/>
                <wp:docPr id="3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95"/>
                        <a:stretch/>
                      </pic:blipFill>
                      <pic:spPr bwMode="auto">
                        <a:xfrm>
                          <a:off x="0" y="0"/>
                          <a:ext cx="5940425" cy="5441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5" o:spid="_x0000_s325" type="#_x0000_t75" style="width:467.75pt;height:42.85pt;mso-wrap-distance-left:0.00pt;mso-wrap-distance-top:0.00pt;mso-wrap-distance-right:0.00pt;mso-wrap-distance-bottom:0.00pt;" stroked="false">
                <v:path textboxrect="0,0,0,0"/>
                <v:imagedata r:id="rId195" o:title=""/>
              </v:shape>
            </w:pict>
          </mc:Fallback>
        </mc:AlternateContent>
      </w:r>
      <w:r/>
    </w:p>
    <w:p>
      <w:pPr>
        <w:pStyle w:val="1406"/>
      </w:pPr>
      <w:r/>
      <w:bookmarkStart w:id="320" w:name="_Toc230357856"/>
      <w:r>
        <w:t xml:space="preserve">Рисунок </w:t>
      </w:r>
      <w:r>
        <w:fldChar w:fldCharType="begin"/>
      </w:r>
      <w:r>
        <w:instrText xml:space="preserve">SEQ Рисунок \* ARABIC </w:instrText>
      </w:r>
      <w:r>
        <w:fldChar w:fldCharType="separate"/>
      </w:r>
      <w:r>
        <w:t xml:space="preserve">260</w:t>
      </w:r>
      <w:bookmarkEnd w:id="320"/>
      <w:r>
        <w:fldChar w:fldCharType="end"/>
      </w:r>
      <w:r/>
    </w:p>
    <w:p>
      <w:pPr>
        <w:rPr>
          <w:color w:val="000000" w:themeColor="text1"/>
          <w:szCs w:val="28"/>
        </w:rPr>
      </w:pPr>
      <w:r>
        <w:rPr>
          <w:color w:val="000000" w:themeColor="text1"/>
          <w:szCs w:val="28"/>
        </w:rPr>
      </w:r>
      <w:r>
        <w:rPr>
          <w:color w:val="000000" w:themeColor="text1"/>
          <w:szCs w:val="28"/>
        </w:rPr>
      </w:r>
    </w:p>
    <w:p>
      <w:r>
        <w:rPr>
          <w:b/>
          <w:color w:val="000000" w:themeColor="text1"/>
          <w:szCs w:val="28"/>
        </w:rPr>
        <w:t xml:space="preserve">Обращаемвнимание!В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Материалы не требуется и не доступно для заполнения.</w:t>
      </w:r>
      <w:r/>
    </w:p>
    <w:p>
      <w:pPr>
        <w:rPr>
          <w:color w:val="000000" w:themeColor="text1"/>
          <w:szCs w:val="28"/>
        </w:rPr>
      </w:pPr>
      <w:r>
        <w:rPr>
          <w:color w:val="000000" w:themeColor="text1"/>
          <w:szCs w:val="28"/>
        </w:rPr>
        <w:t xml:space="preserve">Вкладка </w:t>
      </w:r>
      <w:r>
        <w:rPr>
          <w:b/>
          <w:color w:val="000000" w:themeColor="text1"/>
          <w:szCs w:val="28"/>
        </w:rPr>
        <w:t xml:space="preserve">Драгоценные материалы</w:t>
      </w:r>
      <w:r>
        <w:rPr>
          <w:color w:val="000000" w:themeColor="text1"/>
          <w:szCs w:val="28"/>
        </w:rPr>
      </w:r>
    </w:p>
    <w:p>
      <w:pPr>
        <w:rPr>
          <w:color w:val="000000" w:themeColor="text1"/>
          <w:szCs w:val="28"/>
        </w:rPr>
      </w:pPr>
      <w:r>
        <w:rPr>
          <w:color w:val="000000" w:themeColor="text1"/>
          <w:szCs w:val="28"/>
        </w:rPr>
        <w:t xml:space="preserve">Заполняется при наличии драгоценных материалов у списываемого объекта.</w:t>
      </w:r>
      <w:r>
        <w:rPr>
          <w:color w:val="000000" w:themeColor="text1"/>
          <w:szCs w:val="28"/>
        </w:rPr>
      </w:r>
    </w:p>
    <w:p>
      <w:pPr>
        <w:rPr>
          <w:color w:val="000000" w:themeColor="text1"/>
          <w:szCs w:val="28"/>
        </w:rPr>
      </w:pPr>
      <w:r>
        <w:rPr>
          <w:color w:val="000000" w:themeColor="text1"/>
          <w:szCs w:val="28"/>
        </w:rPr>
        <w:t xml:space="preserve">Вкладка </w:t>
      </w:r>
      <w:r>
        <w:rPr>
          <w:b/>
          <w:color w:val="000000" w:themeColor="text1"/>
          <w:szCs w:val="28"/>
        </w:rPr>
        <w:t xml:space="preserve">Выполненные работы</w:t>
      </w:r>
      <w:r>
        <w:rPr>
          <w:color w:val="000000" w:themeColor="text1"/>
          <w:szCs w:val="28"/>
        </w:rPr>
      </w:r>
    </w:p>
    <w:p>
      <w:pPr>
        <w:rPr>
          <w:color w:val="000000" w:themeColor="text1"/>
          <w:szCs w:val="28"/>
        </w:rPr>
      </w:pPr>
      <w:r>
        <w:rPr>
          <w:color w:val="000000" w:themeColor="text1"/>
          <w:szCs w:val="28"/>
        </w:rPr>
        <w:t xml:space="preserve">Подлежат заполнению следующие реквизиты: </w:t>
      </w:r>
      <w:r>
        <w:rPr>
          <w:color w:val="000000" w:themeColor="text1"/>
          <w:szCs w:val="28"/>
        </w:rPr>
      </w:r>
    </w:p>
    <w:p>
      <w:pPr>
        <w:rPr>
          <w:color w:val="000000" w:themeColor="text1"/>
          <w:szCs w:val="28"/>
        </w:rPr>
      </w:pPr>
      <w:r>
        <w:rPr>
          <w:color w:val="000000" w:themeColor="text1"/>
          <w:szCs w:val="28"/>
        </w:rPr>
        <w:t xml:space="preserve">- </w:t>
      </w:r>
      <w:r>
        <w:rPr>
          <w:b/>
          <w:color w:val="000000" w:themeColor="text1"/>
          <w:szCs w:val="28"/>
        </w:rPr>
        <w:t xml:space="preserve">Контрагент</w:t>
      </w:r>
      <w:r>
        <w:rPr>
          <w:color w:val="000000" w:themeColor="text1"/>
          <w:szCs w:val="28"/>
        </w:rPr>
        <w:t xml:space="preserve"> – путем выбора из справочника «Контрагенты» соответствующего значения;</w:t>
      </w:r>
      <w:r>
        <w:rPr>
          <w:color w:val="000000" w:themeColor="text1"/>
          <w:szCs w:val="28"/>
        </w:rPr>
      </w:r>
    </w:p>
    <w:p>
      <w:pPr>
        <w:rPr>
          <w:color w:val="000000" w:themeColor="text1"/>
          <w:szCs w:val="28"/>
        </w:rPr>
      </w:pPr>
      <w:r>
        <w:rPr>
          <w:color w:val="000000" w:themeColor="text1"/>
          <w:szCs w:val="28"/>
        </w:rPr>
        <w:t xml:space="preserve">- группа реквизитов «</w:t>
      </w:r>
      <w:r>
        <w:rPr>
          <w:b/>
          <w:color w:val="000000" w:themeColor="text1"/>
          <w:szCs w:val="28"/>
        </w:rPr>
        <w:t xml:space="preserve">Документ», «Дата документа», «Номер документа», «Работы»</w:t>
      </w:r>
      <w:r>
        <w:rPr>
          <w:color w:val="000000" w:themeColor="text1"/>
          <w:szCs w:val="28"/>
        </w:rPr>
        <w:t xml:space="preserve"> вводятся пользователем вручную.  </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512445"/>
                <wp:effectExtent l="0" t="0" r="3175" b="1905"/>
                <wp:docPr id="327"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96"/>
                        <a:stretch/>
                      </pic:blipFill>
                      <pic:spPr bwMode="auto">
                        <a:xfrm>
                          <a:off x="0" y="0"/>
                          <a:ext cx="5940425" cy="5124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6" o:spid="_x0000_s326" type="#_x0000_t75" style="width:467.75pt;height:40.35pt;mso-wrap-distance-left:0.00pt;mso-wrap-distance-top:0.00pt;mso-wrap-distance-right:0.00pt;mso-wrap-distance-bottom:0.00pt;" stroked="false">
                <v:path textboxrect="0,0,0,0"/>
                <v:imagedata r:id="rId196" o:title=""/>
              </v:shape>
            </w:pict>
          </mc:Fallback>
        </mc:AlternateContent>
      </w:r>
      <w:r/>
    </w:p>
    <w:p>
      <w:pPr>
        <w:pStyle w:val="1406"/>
      </w:pPr>
      <w:r/>
      <w:bookmarkStart w:id="321" w:name="_Toc230357857"/>
      <w:r>
        <w:t xml:space="preserve">Рисунок </w:t>
      </w:r>
      <w:r>
        <w:fldChar w:fldCharType="begin"/>
      </w:r>
      <w:r>
        <w:instrText xml:space="preserve">SEQ Рисунок \* ARABIC </w:instrText>
      </w:r>
      <w:r>
        <w:fldChar w:fldCharType="separate"/>
      </w:r>
      <w:r>
        <w:t xml:space="preserve">261</w:t>
      </w:r>
      <w:bookmarkEnd w:id="321"/>
      <w:r>
        <w:fldChar w:fldCharType="end"/>
      </w:r>
      <w:r/>
    </w:p>
    <w:p>
      <w:pPr>
        <w:keepNext/>
      </w:pPr>
      <w:r/>
      <w:r/>
    </w:p>
    <w:p>
      <w:pPr>
        <w:rPr>
          <w:b/>
          <w:color w:val="000000" w:themeColor="text1"/>
          <w:szCs w:val="28"/>
        </w:rPr>
      </w:pPr>
      <w:r>
        <w:rPr>
          <w:color w:val="000000" w:themeColor="text1"/>
          <w:szCs w:val="28"/>
        </w:rPr>
        <w:t xml:space="preserve">Вкладка </w:t>
      </w:r>
      <w:r>
        <w:rPr>
          <w:b/>
          <w:color w:val="000000" w:themeColor="text1"/>
          <w:szCs w:val="28"/>
        </w:rPr>
        <w:t xml:space="preserve">Полученные материалы</w:t>
      </w:r>
      <w:r>
        <w:rPr>
          <w:b/>
          <w:color w:val="000000" w:themeColor="text1"/>
          <w:szCs w:val="28"/>
        </w:rPr>
      </w:r>
    </w:p>
    <w:p>
      <w:pPr>
        <w:rPr>
          <w:color w:val="000000" w:themeColor="text1"/>
          <w:szCs w:val="28"/>
        </w:rPr>
      </w:pPr>
      <w:r>
        <w:rPr>
          <w:color w:val="000000" w:themeColor="text1"/>
          <w:szCs w:val="28"/>
        </w:rPr>
        <w:t xml:space="preserve">Табличная часть вкладки заполняется пользователем по кнопке </w:t>
      </w:r>
      <w:r>
        <w:rPr>
          <w:b/>
          <w:color w:val="000000" w:themeColor="text1"/>
          <w:szCs w:val="28"/>
        </w:rPr>
        <w:t xml:space="preserve">Добавить</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К заполнению подлежат следующие реквизиты: </w:t>
      </w:r>
      <w:r>
        <w:rPr>
          <w:color w:val="000000" w:themeColor="text1"/>
          <w:szCs w:val="28"/>
        </w:rPr>
      </w:r>
    </w:p>
    <w:p>
      <w:pPr>
        <w:rPr>
          <w:color w:val="000000" w:themeColor="text1"/>
          <w:szCs w:val="28"/>
        </w:rPr>
      </w:pPr>
      <w:r>
        <w:rPr>
          <w:color w:val="000000" w:themeColor="text1"/>
          <w:szCs w:val="28"/>
        </w:rPr>
        <w:t xml:space="preserve">- </w:t>
      </w:r>
      <w:r>
        <w:rPr>
          <w:b/>
          <w:color w:val="000000" w:themeColor="text1"/>
          <w:szCs w:val="28"/>
        </w:rPr>
        <w:t xml:space="preserve">Резолюция комиссии</w:t>
      </w:r>
      <w:r>
        <w:rPr>
          <w:color w:val="000000" w:themeColor="text1"/>
          <w:szCs w:val="28"/>
        </w:rPr>
        <w:t xml:space="preserve"> - указывается значение пользователем вручную;</w:t>
      </w:r>
      <w:r>
        <w:rPr>
          <w:color w:val="000000" w:themeColor="text1"/>
          <w:szCs w:val="28"/>
        </w:rPr>
      </w:r>
    </w:p>
    <w:p>
      <w:pPr>
        <w:rPr>
          <w:color w:val="000000" w:themeColor="text1"/>
          <w:szCs w:val="28"/>
        </w:rPr>
      </w:pPr>
      <w:r>
        <w:rPr>
          <w:color w:val="000000" w:themeColor="text1"/>
          <w:szCs w:val="28"/>
        </w:rPr>
        <w:t xml:space="preserve">- </w:t>
      </w:r>
      <w:r>
        <w:rPr>
          <w:b/>
          <w:color w:val="000000" w:themeColor="text1"/>
          <w:szCs w:val="28"/>
        </w:rPr>
        <w:t xml:space="preserve">Номенклатура</w:t>
      </w:r>
      <w:r>
        <w:rPr>
          <w:color w:val="000000" w:themeColor="text1"/>
          <w:szCs w:val="28"/>
        </w:rPr>
        <w:t xml:space="preserve"> – выбирается соответствующее значение из справочника «Номенклатура»;</w:t>
      </w:r>
      <w:r>
        <w:rPr>
          <w:color w:val="000000" w:themeColor="text1"/>
          <w:szCs w:val="28"/>
        </w:rPr>
      </w:r>
    </w:p>
    <w:p>
      <w:pPr>
        <w:rPr>
          <w:color w:val="000000" w:themeColor="text1"/>
          <w:szCs w:val="28"/>
        </w:rPr>
      </w:pPr>
      <w:r>
        <w:rPr>
          <w:color w:val="000000" w:themeColor="text1"/>
          <w:szCs w:val="28"/>
        </w:rPr>
        <w:t xml:space="preserve">- </w:t>
      </w:r>
      <w:r>
        <w:rPr>
          <w:b/>
          <w:color w:val="000000" w:themeColor="text1"/>
          <w:szCs w:val="28"/>
        </w:rPr>
        <w:t xml:space="preserve">Единица измерения, Цена, Количество, Сумма</w:t>
      </w:r>
      <w:r>
        <w:rPr>
          <w:color w:val="000000" w:themeColor="text1"/>
          <w:szCs w:val="28"/>
        </w:rPr>
        <w:t xml:space="preserve"> - указывается значение пользователем вручную.</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1394460"/>
                <wp:effectExtent l="0" t="0" r="3175" b="0"/>
                <wp:docPr id="32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97"/>
                        <a:stretch/>
                      </pic:blipFill>
                      <pic:spPr bwMode="auto">
                        <a:xfrm>
                          <a:off x="0" y="0"/>
                          <a:ext cx="5940425" cy="13944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7" o:spid="_x0000_s327" type="#_x0000_t75" style="width:467.75pt;height:109.80pt;mso-wrap-distance-left:0.00pt;mso-wrap-distance-top:0.00pt;mso-wrap-distance-right:0.00pt;mso-wrap-distance-bottom:0.00pt;" stroked="false">
                <v:path textboxrect="0,0,0,0"/>
                <v:imagedata r:id="rId197" o:title=""/>
              </v:shape>
            </w:pict>
          </mc:Fallback>
        </mc:AlternateContent>
      </w:r>
      <w:r/>
    </w:p>
    <w:p>
      <w:pPr>
        <w:pStyle w:val="1406"/>
      </w:pPr>
      <w:r/>
      <w:bookmarkStart w:id="322" w:name="_Toc230357858"/>
      <w:r>
        <w:t xml:space="preserve">Рисунок </w:t>
      </w:r>
      <w:r>
        <w:fldChar w:fldCharType="begin"/>
      </w:r>
      <w:r>
        <w:instrText xml:space="preserve">SEQ Рисунок \* ARABIC </w:instrText>
      </w:r>
      <w:r>
        <w:fldChar w:fldCharType="separate"/>
      </w:r>
      <w:r>
        <w:t xml:space="preserve">262</w:t>
      </w:r>
      <w:bookmarkEnd w:id="322"/>
      <w:r>
        <w:fldChar w:fldCharType="end"/>
      </w: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b/>
          <w:color w:val="000000" w:themeColor="text1"/>
          <w:szCs w:val="28"/>
        </w:rPr>
      </w:r>
      <w:r>
        <w:rPr>
          <w:b/>
          <w:color w:val="000000" w:themeColor="text1"/>
          <w:szCs w:val="28"/>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329"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8" o:spid="_x0000_s328"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323" w:name="_Toc230357859"/>
      <w:r>
        <w:t xml:space="preserve">Рисунок </w:t>
      </w:r>
      <w:r>
        <w:fldChar w:fldCharType="begin"/>
      </w:r>
      <w:r>
        <w:instrText xml:space="preserve">SEQ Рисунок \* ARABIC </w:instrText>
      </w:r>
      <w:r>
        <w:fldChar w:fldCharType="separate"/>
      </w:r>
      <w:r>
        <w:t xml:space="preserve">263</w:t>
      </w:r>
      <w:bookmarkEnd w:id="323"/>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330"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9" o:spid="_x0000_s329"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324" w:name="_Toc230357860"/>
      <w:r>
        <w:t xml:space="preserve">Рисунок </w:t>
      </w:r>
      <w:r>
        <w:fldChar w:fldCharType="begin"/>
      </w:r>
      <w:r>
        <w:instrText xml:space="preserve">SEQ Рисунок \* ARABIC </w:instrText>
      </w:r>
      <w:r>
        <w:fldChar w:fldCharType="separate"/>
      </w:r>
      <w:r>
        <w:t xml:space="preserve">264</w:t>
      </w:r>
      <w:bookmarkEnd w:id="324"/>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331"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0" o:spid="_x0000_s330"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325" w:name="_Toc230357861"/>
      <w:r>
        <w:t xml:space="preserve">Рисунок </w:t>
      </w:r>
      <w:fldSimple w:instr="SEQ Рисунок \* ARABIC ">
        <w:r>
          <w:t xml:space="preserve">265</w:t>
        </w:r>
        <w:bookmarkEnd w:id="325"/>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33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1" o:spid="_x0000_s331"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326" w:name="_Toc230357862"/>
      <w:r>
        <w:t xml:space="preserve">Рисунок </w:t>
      </w:r>
      <w:r>
        <w:fldChar w:fldCharType="begin"/>
      </w:r>
      <w:r>
        <w:instrText xml:space="preserve">SEQ Рисунок \* ARABIC </w:instrText>
      </w:r>
      <w:r>
        <w:fldChar w:fldCharType="separate"/>
      </w:r>
      <w:r>
        <w:t xml:space="preserve">266</w:t>
      </w:r>
      <w:bookmarkEnd w:id="326"/>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333"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2" o:spid="_x0000_s332"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327" w:name="_Toc230357863"/>
      <w:r>
        <w:t xml:space="preserve">Рисунок </w:t>
      </w:r>
      <w:fldSimple w:instr="SEQ Рисунок \* ARABIC ">
        <w:r>
          <w:t xml:space="preserve">267</w:t>
        </w:r>
        <w:bookmarkEnd w:id="327"/>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334"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3" o:spid="_x0000_s333"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328" w:name="_Toc230357864"/>
      <w:r>
        <w:t xml:space="preserve">Рисунок </w:t>
      </w:r>
      <w:fldSimple w:instr="SEQ Рисунок \* ARABIC ">
        <w:r>
          <w:t xml:space="preserve">268</w:t>
        </w:r>
        <w:bookmarkEnd w:id="328"/>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335"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4" o:spid="_x0000_s334"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329" w:name="_Toc230357865"/>
      <w:r>
        <w:t xml:space="preserve">Рисунок </w:t>
      </w:r>
      <w:fldSimple w:instr="SEQ Рисунок \* ARABIC ">
        <w:r>
          <w:t xml:space="preserve">269</w:t>
        </w:r>
        <w:bookmarkEnd w:id="329"/>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336"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5" o:spid="_x0000_s335"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330" w:name="_Toc230357866"/>
      <w:r>
        <w:t xml:space="preserve">Рисунок </w:t>
      </w:r>
      <w:fldSimple w:instr="SEQ Рисунок \* ARABIC ">
        <w:r>
          <w:t xml:space="preserve">270</w:t>
        </w:r>
        <w:bookmarkEnd w:id="330"/>
      </w:fldSimple>
      <w:r/>
      <w:r/>
    </w:p>
    <w:p>
      <w:pPr>
        <w:jc w:val="center"/>
        <w:keepNext/>
        <w:rPr>
          <w:color w:val="000000" w:themeColor="text1"/>
        </w:rPr>
      </w:pPr>
      <w:r>
        <w:t xml:space="preserve">Рисунок Рисунок Рисунок </w:t>
      </w:r>
      <w:r>
        <w:rPr>
          <w:color w:val="000000" w:themeColor="text1"/>
        </w:rPr>
      </w:r>
    </w:p>
    <w:p>
      <w:pPr>
        <w:rPr>
          <w:color w:val="000000" w:themeColor="text1"/>
        </w:rPr>
      </w:pPr>
      <w:r>
        <w:rPr>
          <w:color w:val="000000" w:themeColor="text1"/>
          <w:szCs w:val="28"/>
        </w:rPr>
        <w:t xml:space="preserve">Заполняем в документ: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117725"/>
                <wp:effectExtent l="0" t="0" r="3175" b="0"/>
                <wp:docPr id="337"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5"/>
                        <a:stretch/>
                      </pic:blipFill>
                      <pic:spPr bwMode="auto">
                        <a:xfrm>
                          <a:off x="0" y="0"/>
                          <a:ext cx="5940425" cy="21177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6" o:spid="_x0000_s336" type="#_x0000_t75" style="width:467.75pt;height:166.75pt;mso-wrap-distance-left:0.00pt;mso-wrap-distance-top:0.00pt;mso-wrap-distance-right:0.00pt;mso-wrap-distance-bottom:0.00pt;" stroked="false">
                <v:path textboxrect="0,0,0,0"/>
                <v:imagedata r:id="rId165" o:title=""/>
              </v:shape>
            </w:pict>
          </mc:Fallback>
        </mc:AlternateContent>
      </w:r>
      <w:r/>
    </w:p>
    <w:p>
      <w:pPr>
        <w:pStyle w:val="1406"/>
      </w:pPr>
      <w:r/>
      <w:bookmarkStart w:id="331" w:name="_Toc230357867"/>
      <w:r>
        <w:t xml:space="preserve">Рисунок </w:t>
      </w:r>
      <w:r>
        <w:fldChar w:fldCharType="begin"/>
      </w:r>
      <w:r>
        <w:instrText xml:space="preserve">SEQ Рисунок \* ARABIC </w:instrText>
      </w:r>
      <w:r>
        <w:fldChar w:fldCharType="separate"/>
      </w:r>
      <w:r>
        <w:t xml:space="preserve">271</w:t>
      </w:r>
      <w:bookmarkEnd w:id="331"/>
      <w:r>
        <w:fldChar w:fldCharType="end"/>
      </w:r>
      <w:r/>
    </w:p>
    <w:p>
      <w:pPr>
        <w:rPr>
          <w:color w:val="000000" w:themeColor="text1"/>
          <w:szCs w:val="28"/>
        </w:rPr>
      </w:pPr>
      <w:r>
        <w:rPr>
          <w:color w:val="000000" w:themeColor="text1"/>
          <w:szCs w:val="28"/>
        </w:rPr>
        <w:t xml:space="preserve">В случае отсутствия какого-либо из членов комиссии, следует установить значение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403350"/>
                <wp:effectExtent l="0" t="0" r="3175" b="6350"/>
                <wp:docPr id="338"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98"/>
                        <a:stretch/>
                      </pic:blipFill>
                      <pic:spPr bwMode="auto">
                        <a:xfrm>
                          <a:off x="0" y="0"/>
                          <a:ext cx="5940425" cy="1403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7" o:spid="_x0000_s337" type="#_x0000_t75" style="width:467.75pt;height:110.50pt;mso-wrap-distance-left:0.00pt;mso-wrap-distance-top:0.00pt;mso-wrap-distance-right:0.00pt;mso-wrap-distance-bottom:0.00pt;" stroked="false">
                <v:path textboxrect="0,0,0,0"/>
                <v:imagedata r:id="rId198" o:title=""/>
              </v:shape>
            </w:pict>
          </mc:Fallback>
        </mc:AlternateContent>
      </w:r>
      <w:r/>
    </w:p>
    <w:p>
      <w:pPr>
        <w:pStyle w:val="1406"/>
      </w:pPr>
      <w:r/>
      <w:bookmarkStart w:id="332" w:name="_Toc230357868"/>
      <w:r>
        <w:t xml:space="preserve">Рисунок </w:t>
      </w:r>
      <w:r>
        <w:fldChar w:fldCharType="begin"/>
      </w:r>
      <w:r>
        <w:instrText xml:space="preserve">SEQ Рисунок \* ARABIC </w:instrText>
      </w:r>
      <w:r>
        <w:fldChar w:fldCharType="separate"/>
      </w:r>
      <w:r>
        <w:t xml:space="preserve">272</w:t>
      </w:r>
      <w:bookmarkEnd w:id="332"/>
      <w:r>
        <w:fldChar w:fldCharType="end"/>
      </w: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Вкладка </w:t>
      </w:r>
      <w:r>
        <w:rPr>
          <w:b/>
          <w:color w:val="000000" w:themeColor="text1"/>
          <w:szCs w:val="28"/>
        </w:rPr>
        <w:t xml:space="preserve">Бухгалтерская операция</w:t>
      </w:r>
      <w:r>
        <w:rPr>
          <w:color w:val="000000" w:themeColor="text1"/>
          <w:szCs w:val="28"/>
        </w:rPr>
        <w:t xml:space="preserve"> заполняется автоматически</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485140"/>
                <wp:effectExtent l="0" t="0" r="3175" b="0"/>
                <wp:docPr id="339"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99"/>
                        <a:stretch/>
                      </pic:blipFill>
                      <pic:spPr bwMode="auto">
                        <a:xfrm>
                          <a:off x="0" y="0"/>
                          <a:ext cx="5940425" cy="4851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8" o:spid="_x0000_s338" type="#_x0000_t75" style="width:467.75pt;height:38.20pt;mso-wrap-distance-left:0.00pt;mso-wrap-distance-top:0.00pt;mso-wrap-distance-right:0.00pt;mso-wrap-distance-bottom:0.00pt;" stroked="false">
                <v:path textboxrect="0,0,0,0"/>
                <v:imagedata r:id="rId199" o:title=""/>
              </v:shape>
            </w:pict>
          </mc:Fallback>
        </mc:AlternateContent>
      </w:r>
      <w:r/>
    </w:p>
    <w:p>
      <w:pPr>
        <w:pStyle w:val="1406"/>
      </w:pPr>
      <w:r/>
      <w:bookmarkStart w:id="333" w:name="_Toc230357869"/>
      <w:r>
        <w:t xml:space="preserve">Рисунок </w:t>
      </w:r>
      <w:r>
        <w:fldChar w:fldCharType="begin"/>
      </w:r>
      <w:r>
        <w:instrText xml:space="preserve">SEQ Рисунок \* ARABIC </w:instrText>
      </w:r>
      <w:r>
        <w:fldChar w:fldCharType="separate"/>
      </w:r>
      <w:r>
        <w:t xml:space="preserve">273</w:t>
      </w:r>
      <w:bookmarkEnd w:id="333"/>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первом этапе в документе обязательно должен быть заполнен реквизит </w:t>
      </w:r>
      <w:r>
        <w:rPr>
          <w:b/>
          <w:bCs/>
          <w:color w:val="000000" w:themeColor="text1"/>
          <w:szCs w:val="28"/>
        </w:rPr>
        <w:t xml:space="preserve">Ответственный исполнитель</w:t>
      </w:r>
      <w:r>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r>
        <w:rPr>
          <w:color w:val="000000" w:themeColor="text1"/>
        </w:rPr>
      </w:r>
    </w:p>
    <w:p>
      <w:pPr>
        <w:rPr>
          <w:color w:val="000000" w:themeColor="text1"/>
          <w:szCs w:val="28"/>
        </w:rPr>
      </w:pPr>
      <w:r>
        <w:rPr>
          <w:color w:val="000000" w:themeColor="text1"/>
          <w:szCs w:val="28"/>
        </w:rPr>
        <w:t xml:space="preserve">Для перевода формуляра на следующий этап пользователю доступны три кнопки-резолюции: </w:t>
      </w:r>
      <w:r>
        <w:rPr>
          <w:b/>
          <w:color w:val="000000" w:themeColor="text1"/>
          <w:szCs w:val="28"/>
        </w:rPr>
        <w:t xml:space="preserve">На голосование, На подписание, Заседание не состоялось</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705475" cy="609600"/>
                <wp:effectExtent l="0" t="0" r="9525" b="0"/>
                <wp:docPr id="340"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0"/>
                        <a:stretch/>
                      </pic:blipFill>
                      <pic:spPr bwMode="auto">
                        <a:xfrm>
                          <a:off x="0" y="0"/>
                          <a:ext cx="5705475" cy="609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9" o:spid="_x0000_s339" type="#_x0000_t75" style="width:449.25pt;height:48.00pt;mso-wrap-distance-left:0.00pt;mso-wrap-distance-top:0.00pt;mso-wrap-distance-right:0.00pt;mso-wrap-distance-bottom:0.00pt;" stroked="false">
                <v:path textboxrect="0,0,0,0"/>
                <v:imagedata r:id="rId200" o:title=""/>
              </v:shape>
            </w:pict>
          </mc:Fallback>
        </mc:AlternateContent>
      </w:r>
      <w:r/>
    </w:p>
    <w:p>
      <w:pPr>
        <w:pStyle w:val="1406"/>
      </w:pPr>
      <w:r/>
      <w:bookmarkStart w:id="334" w:name="_Toc230357870"/>
      <w:r>
        <w:t xml:space="preserve">Рисунок </w:t>
      </w:r>
      <w:r>
        <w:fldChar w:fldCharType="begin"/>
      </w:r>
      <w:r>
        <w:instrText xml:space="preserve">SEQ Рисунок \* ARABIC </w:instrText>
      </w:r>
      <w:r>
        <w:fldChar w:fldCharType="separate"/>
      </w:r>
      <w:r>
        <w:t xml:space="preserve">274</w:t>
      </w:r>
      <w:bookmarkEnd w:id="334"/>
      <w:r>
        <w:fldChar w:fldCharType="end"/>
      </w:r>
      <w:r/>
    </w:p>
    <w:p>
      <w:pPr>
        <w:ind w:firstLine="567"/>
        <w:spacing w:before="120" w:after="120"/>
        <w:rPr>
          <w:szCs w:val="28"/>
        </w:rPr>
      </w:pPr>
      <w:r>
        <w:rPr>
          <w:szCs w:val="28"/>
        </w:rPr>
        <w:t xml:space="preserve">Пользователь подписывает документ и запускает процесс </w:t>
      </w:r>
      <w:r>
        <w:rPr>
          <w:b/>
          <w:szCs w:val="28"/>
        </w:rPr>
        <w:t xml:space="preserve">голосования</w:t>
      </w:r>
      <w:r>
        <w:rPr>
          <w:szCs w:val="28"/>
        </w:rPr>
        <w:t xml:space="preserve"> или </w:t>
      </w:r>
      <w:r>
        <w:rPr>
          <w:b/>
          <w:szCs w:val="28"/>
        </w:rPr>
        <w:t xml:space="preserve">подписания</w:t>
      </w:r>
      <w:r>
        <w:rPr>
          <w:szCs w:val="28"/>
        </w:rPr>
        <w:t xml:space="preserve">, в зависимости от заполнения вкладки </w:t>
      </w:r>
      <w:r>
        <w:rPr>
          <w:b/>
          <w:szCs w:val="28"/>
        </w:rPr>
        <w:t xml:space="preserve">Полученные материалы</w:t>
      </w:r>
      <w:r>
        <w:rPr>
          <w:szCs w:val="28"/>
        </w:rPr>
        <w:t xml:space="preserve">.</w:t>
      </w:r>
      <w:r>
        <w:rPr>
          <w:szCs w:val="28"/>
        </w:rPr>
      </w:r>
    </w:p>
    <w:p>
      <w:pPr>
        <w:ind w:firstLine="567"/>
        <w:spacing w:before="120" w:after="120"/>
        <w:rPr>
          <w:szCs w:val="28"/>
        </w:rPr>
      </w:pPr>
      <w:r>
        <w:rPr>
          <w:szCs w:val="28"/>
        </w:rPr>
        <w:t xml:space="preserve">Если вкладка </w:t>
      </w:r>
      <w:r>
        <w:rPr>
          <w:b/>
          <w:szCs w:val="28"/>
        </w:rPr>
        <w:t xml:space="preserve">Полученные материалы</w:t>
      </w:r>
      <w:r>
        <w:rPr>
          <w:szCs w:val="28"/>
        </w:rPr>
        <w:t xml:space="preserve"> не заполнена, то переход на следующий этап следует выполнить с помощью кнопки-резолюции </w:t>
      </w:r>
      <w:r>
        <w:rPr>
          <w:b/>
          <w:szCs w:val="28"/>
        </w:rPr>
        <w:t xml:space="preserve">На подписание</w:t>
      </w:r>
      <w:r>
        <w:rPr>
          <w:szCs w:val="28"/>
        </w:rPr>
        <w:t xml:space="preserve">.</w:t>
      </w:r>
      <w:r>
        <w:rPr>
          <w:szCs w:val="28"/>
        </w:rPr>
      </w:r>
    </w:p>
    <w:p>
      <w:pPr>
        <w:ind w:firstLine="567"/>
        <w:spacing w:before="120" w:after="120"/>
        <w:rPr>
          <w:i/>
          <w:szCs w:val="28"/>
        </w:rPr>
      </w:pPr>
      <w:r>
        <w:rPr>
          <w:i/>
          <w:szCs w:val="28"/>
        </w:rPr>
      </w:r>
      <w:r>
        <w:rPr>
          <w:i/>
          <w:szCs w:val="28"/>
        </w:rPr>
      </w:r>
    </w:p>
    <w:p>
      <w:pPr>
        <w:ind w:firstLine="567"/>
        <w:spacing w:before="120" w:after="120"/>
        <w:rPr>
          <w:b/>
          <w:szCs w:val="28"/>
        </w:rPr>
      </w:pPr>
      <w:r>
        <w:rPr>
          <w:szCs w:val="28"/>
        </w:rPr>
        <w:t xml:space="preserve">Рассмотрим пример формирования бизнесс процесса при пустой вкладке </w:t>
      </w:r>
      <w:r>
        <w:rPr>
          <w:b/>
          <w:szCs w:val="28"/>
        </w:rPr>
        <w:t xml:space="preserve">Полученные материалы.</w:t>
      </w:r>
      <w:r>
        <w:rPr>
          <w:b/>
          <w:szCs w:val="28"/>
        </w:rPr>
      </w:r>
    </w:p>
    <w:p>
      <w:pPr>
        <w:ind w:firstLine="567"/>
        <w:spacing w:before="120" w:after="120"/>
        <w:rPr>
          <w:szCs w:val="28"/>
        </w:rPr>
      </w:pPr>
      <w:r>
        <w:rPr>
          <w:szCs w:val="28"/>
        </w:rPr>
      </w:r>
      <w:r>
        <w:rPr>
          <w:szCs w:val="28"/>
        </w:rPr>
      </w:r>
    </w:p>
    <w:p>
      <w:pPr>
        <w:ind w:firstLine="567"/>
        <w:spacing w:before="120" w:after="120"/>
        <w:rPr>
          <w:szCs w:val="28"/>
        </w:rPr>
      </w:pPr>
      <w:r>
        <w:rPr>
          <w:szCs w:val="28"/>
        </w:rPr>
        <w:t xml:space="preserve">Согласно, утвержденному шаблону процесса документ будет отправлен сотрудникам из состава комиссии.</w:t>
      </w:r>
      <w:r>
        <w:rPr>
          <w:szCs w:val="28"/>
        </w:rPr>
      </w:r>
    </w:p>
    <w:p>
      <w:pPr>
        <w:ind w:firstLine="567"/>
        <w:spacing w:before="120" w:after="120"/>
        <w:rPr>
          <w:szCs w:val="28"/>
        </w:rPr>
      </w:pPr>
      <w:r>
        <w:rPr>
          <w:szCs w:val="28"/>
        </w:rPr>
      </w:r>
      <w:r>
        <w:rPr>
          <w:szCs w:val="28"/>
        </w:rPr>
      </w:r>
    </w:p>
    <w:p>
      <w:pPr>
        <w:ind w:firstLine="0"/>
        <w:jc w:val="center"/>
        <w:keepNext/>
      </w:pPr>
      <w:r>
        <mc:AlternateContent>
          <mc:Choice Requires="wpg">
            <w:drawing>
              <wp:inline xmlns:wp="http://schemas.openxmlformats.org/drawingml/2006/wordprocessingDrawing" distT="0" distB="0" distL="0" distR="0">
                <wp:extent cx="5940425" cy="1451610"/>
                <wp:effectExtent l="0" t="0" r="3175" b="0"/>
                <wp:docPr id="341"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1"/>
                        <a:stretch/>
                      </pic:blipFill>
                      <pic:spPr bwMode="auto">
                        <a:xfrm>
                          <a:off x="0" y="0"/>
                          <a:ext cx="5940425" cy="1451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0" o:spid="_x0000_s340" type="#_x0000_t75" style="width:467.75pt;height:114.30pt;mso-wrap-distance-left:0.00pt;mso-wrap-distance-top:0.00pt;mso-wrap-distance-right:0.00pt;mso-wrap-distance-bottom:0.00pt;" stroked="false">
                <v:path textboxrect="0,0,0,0"/>
                <v:imagedata r:id="rId201" o:title=""/>
              </v:shape>
            </w:pict>
          </mc:Fallback>
        </mc:AlternateContent>
      </w:r>
      <w:r/>
    </w:p>
    <w:p>
      <w:pPr>
        <w:pStyle w:val="1406"/>
      </w:pPr>
      <w:r/>
      <w:bookmarkStart w:id="335" w:name="_Toc230357871"/>
      <w:r>
        <w:t xml:space="preserve">Рисунок </w:t>
      </w:r>
      <w:r>
        <w:fldChar w:fldCharType="begin"/>
      </w:r>
      <w:r>
        <w:instrText xml:space="preserve">SEQ Рисунок \* ARABIC </w:instrText>
      </w:r>
      <w:r>
        <w:fldChar w:fldCharType="separate"/>
      </w:r>
      <w:r>
        <w:t xml:space="preserve">275</w:t>
      </w:r>
      <w:bookmarkEnd w:id="335"/>
      <w:r>
        <w:fldChar w:fldCharType="end"/>
      </w:r>
      <w:r/>
    </w:p>
    <w:p>
      <w:pPr>
        <w:pStyle w:val="993"/>
      </w:pPr>
      <w:r/>
      <w:r/>
    </w:p>
    <w:p>
      <w:pPr>
        <w:pStyle w:val="993"/>
        <w:ind w:firstLine="709"/>
        <w:jc w:val="both"/>
        <w:rPr>
          <w:b/>
        </w:rPr>
      </w:pPr>
      <w:r>
        <w:t xml:space="preserve">Далее члены комиссии выполняют подписание документа по кнопке-резолюции </w:t>
      </w:r>
      <w:r>
        <w:rPr>
          <w:b/>
        </w:rPr>
        <w:t xml:space="preserve">Подписать</w:t>
      </w:r>
      <w:r>
        <w:rPr>
          <w:b/>
        </w:rPr>
      </w:r>
    </w:p>
    <w:p>
      <w:pPr>
        <w:pStyle w:val="993"/>
        <w:ind w:firstLine="709"/>
        <w:jc w:val="both"/>
        <w:rPr>
          <w:b/>
        </w:rPr>
      </w:pPr>
      <w:r>
        <w:rPr>
          <w:b/>
        </w:rPr>
      </w:r>
      <w:r>
        <w:rPr>
          <w:b/>
        </w:rPr>
      </w:r>
    </w:p>
    <w:p>
      <w:pPr>
        <w:ind w:firstLine="0"/>
        <w:jc w:val="center"/>
        <w:keepNext/>
      </w:pPr>
      <w:r>
        <mc:AlternateContent>
          <mc:Choice Requires="wpg">
            <w:drawing>
              <wp:inline xmlns:wp="http://schemas.openxmlformats.org/drawingml/2006/wordprocessingDrawing" distT="0" distB="0" distL="0" distR="0">
                <wp:extent cx="4343400" cy="552450"/>
                <wp:effectExtent l="0" t="0" r="0" b="0"/>
                <wp:docPr id="342"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2"/>
                        <a:stretch/>
                      </pic:blipFill>
                      <pic:spPr bwMode="auto">
                        <a:xfrm>
                          <a:off x="0" y="0"/>
                          <a:ext cx="4343400" cy="552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1" o:spid="_x0000_s341" type="#_x0000_t75" style="width:342.00pt;height:43.50pt;mso-wrap-distance-left:0.00pt;mso-wrap-distance-top:0.00pt;mso-wrap-distance-right:0.00pt;mso-wrap-distance-bottom:0.00pt;" stroked="false">
                <v:path textboxrect="0,0,0,0"/>
                <v:imagedata r:id="rId202" o:title=""/>
              </v:shape>
            </w:pict>
          </mc:Fallback>
        </mc:AlternateContent>
      </w:r>
      <w:r/>
    </w:p>
    <w:p>
      <w:pPr>
        <w:pStyle w:val="1406"/>
      </w:pPr>
      <w:r/>
      <w:bookmarkStart w:id="336" w:name="_Toc230357872"/>
      <w:r>
        <w:t xml:space="preserve">Рисунок </w:t>
      </w:r>
      <w:r>
        <w:fldChar w:fldCharType="begin"/>
      </w:r>
      <w:r>
        <w:instrText xml:space="preserve">SEQ Рисунок \* ARABIC </w:instrText>
      </w:r>
      <w:r>
        <w:fldChar w:fldCharType="separate"/>
      </w:r>
      <w:r>
        <w:t xml:space="preserve">276</w:t>
      </w:r>
      <w:bookmarkEnd w:id="336"/>
      <w:r>
        <w:fldChar w:fldCharType="end"/>
      </w:r>
      <w:r/>
    </w:p>
    <w:p>
      <w:pPr>
        <w:pStyle w:val="993"/>
        <w:jc w:val="both"/>
      </w:pPr>
      <w:r/>
      <w:r/>
    </w:p>
    <w:p>
      <w:pPr>
        <w:pStyle w:val="1022"/>
        <w:ind w:firstLine="708"/>
      </w:pPr>
      <w:r>
        <w:t xml:space="preserve">После успешного подписания документа членами комиссии документ будет отправлен на этап </w:t>
      </w:r>
      <w:r>
        <w:rPr>
          <w:b/>
        </w:rPr>
        <w:t xml:space="preserve">Утверждение председателем комиссии </w:t>
      </w:r>
      <w:r>
        <w:t xml:space="preserve">пользователю с ролью </w:t>
      </w:r>
      <w:r>
        <w:rPr>
          <w:b/>
        </w:rPr>
        <w:t xml:space="preserve">Председатель комиссии</w:t>
      </w:r>
      <w:r>
        <w:t xml:space="preserve">. </w:t>
      </w:r>
      <w:r/>
    </w:p>
    <w:p>
      <w:pPr>
        <w:pStyle w:val="1022"/>
      </w:pPr>
      <w:r>
        <w:t xml:space="preserve">Далее утверждение документ производит пользователь с ролью </w:t>
      </w:r>
      <w:r>
        <w:rPr>
          <w:b/>
        </w:rPr>
        <w:t xml:space="preserve">Руководитель</w:t>
      </w:r>
      <w:r>
        <w:t xml:space="preserve">. </w:t>
      </w:r>
      <w:r/>
    </w:p>
    <w:p>
      <w:pPr>
        <w:pStyle w:val="1022"/>
      </w:pPr>
      <w:r>
        <w:t xml:space="preserve">Заключающим этап будет этап </w:t>
      </w:r>
      <w:r>
        <w:rPr>
          <w:b/>
        </w:rPr>
        <w:t xml:space="preserve">Ознакомление</w:t>
      </w:r>
      <w:r>
        <w:t xml:space="preserve">, который выполняет пользователь с ролью </w:t>
      </w:r>
      <w:r>
        <w:rPr>
          <w:b/>
        </w:rPr>
        <w:t xml:space="preserve">Материально ответственное лицо</w:t>
      </w:r>
      <w:r>
        <w:t xml:space="preserve">. Документ будет отправлен пользователю, указанному в реквизите «ЦМО». </w:t>
      </w:r>
      <w:r/>
    </w:p>
    <w:p>
      <w:pPr>
        <w:pStyle w:val="993"/>
        <w:jc w:val="both"/>
      </w:pPr>
      <w:r/>
      <w:r/>
    </w:p>
    <w:p>
      <w:pPr>
        <w:ind w:firstLine="567"/>
        <w:spacing w:before="120" w:after="120"/>
        <w:rPr>
          <w:szCs w:val="28"/>
        </w:rPr>
      </w:pPr>
      <w:r>
        <w:rPr>
          <w:szCs w:val="28"/>
        </w:rPr>
        <w:t xml:space="preserve">Если табличная часть закладки </w:t>
      </w:r>
      <w:r>
        <w:rPr>
          <w:b/>
          <w:szCs w:val="28"/>
        </w:rPr>
        <w:t xml:space="preserve">Полученные материалы</w:t>
      </w:r>
      <w:r>
        <w:rPr>
          <w:szCs w:val="28"/>
        </w:rPr>
        <w:t xml:space="preserve"> содержит данные о материалах, оставшихся в результате утилизации, то переход на следующий этап следует выполнить с помощью кнопки-резолюции </w:t>
      </w:r>
      <w:r>
        <w:rPr>
          <w:b/>
          <w:szCs w:val="28"/>
        </w:rPr>
        <w:t xml:space="preserve">На голосование</w:t>
      </w:r>
      <w:r>
        <w:rPr>
          <w:szCs w:val="28"/>
        </w:rPr>
        <w:t xml:space="preserve">.</w:t>
      </w:r>
      <w:r>
        <w:rPr>
          <w:szCs w:val="28"/>
        </w:rPr>
      </w:r>
    </w:p>
    <w:p>
      <w:pPr>
        <w:spacing w:before="120" w:after="120"/>
        <w:rPr>
          <w:i/>
          <w:szCs w:val="28"/>
        </w:rPr>
      </w:pPr>
      <w:r>
        <w:rPr>
          <w:i/>
          <w:szCs w:val="28"/>
        </w:rPr>
      </w:r>
      <w:r>
        <w:rPr>
          <w:i/>
          <w:szCs w:val="28"/>
        </w:rPr>
      </w:r>
    </w:p>
    <w:p>
      <w:pPr>
        <w:spacing w:before="120" w:after="120"/>
        <w:rPr>
          <w:szCs w:val="28"/>
        </w:rPr>
      </w:pPr>
      <w:r>
        <w:rPr>
          <w:szCs w:val="28"/>
        </w:rPr>
        <w:t xml:space="preserve">Рассмотрим пример формирования бизнесс процесса при заполненной вкладке </w:t>
      </w:r>
      <w:r>
        <w:rPr>
          <w:b/>
          <w:szCs w:val="28"/>
        </w:rPr>
        <w:t xml:space="preserve">Полученные материалы</w:t>
      </w:r>
      <w:r>
        <w:rPr>
          <w:szCs w:val="28"/>
        </w:rPr>
        <w:t xml:space="preserve">. </w:t>
      </w:r>
      <w:r>
        <w:rPr>
          <w:szCs w:val="28"/>
        </w:rPr>
      </w:r>
    </w:p>
    <w:p>
      <w:pPr>
        <w:spacing w:before="120" w:after="120"/>
        <w:rPr>
          <w:szCs w:val="28"/>
        </w:rPr>
      </w:pPr>
      <w:r>
        <w:rPr>
          <w:szCs w:val="28"/>
        </w:rPr>
      </w:r>
      <w:r>
        <w:rPr>
          <w:szCs w:val="28"/>
        </w:rPr>
      </w:r>
    </w:p>
    <w:p>
      <w:pPr>
        <w:rPr>
          <w:color w:val="000000" w:themeColor="text1"/>
          <w:szCs w:val="28"/>
        </w:rPr>
      </w:pPr>
      <w:r>
        <w:rPr>
          <w:color w:val="000000" w:themeColor="text1"/>
          <w:szCs w:val="28"/>
        </w:rPr>
        <w:t xml:space="preserve">Отправляем документ </w:t>
      </w:r>
      <w:r>
        <w:rPr>
          <w:b/>
          <w:color w:val="000000" w:themeColor="text1"/>
          <w:szCs w:val="28"/>
        </w:rPr>
        <w:t xml:space="preserve">На голосование</w:t>
      </w:r>
      <w:r>
        <w:rPr>
          <w:color w:val="000000" w:themeColor="text1"/>
          <w:szCs w:val="28"/>
        </w:rPr>
        <w:t xml:space="preserve">.</w:t>
      </w:r>
      <w:r>
        <w:rPr>
          <w:color w:val="000000" w:themeColor="text1"/>
          <w:szCs w:val="28"/>
        </w:rPr>
      </w:r>
    </w:p>
    <w:p>
      <w:pPr>
        <w:rPr>
          <w:szCs w:val="28"/>
        </w:rPr>
      </w:pPr>
      <w:r>
        <w:rPr>
          <w:szCs w:val="28"/>
        </w:rPr>
        <w:t xml:space="preserve">При этом срабатывают дополнительные блокирующие обработчики.</w:t>
      </w:r>
      <w:r>
        <w:rPr>
          <w:szCs w:val="28"/>
        </w:rPr>
      </w:r>
    </w:p>
    <w:p>
      <w:pPr>
        <w:rPr>
          <w:color w:val="000000" w:themeColor="text1"/>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szCs w:val="28"/>
        </w:rPr>
      </w:pPr>
      <w:r>
        <w:rPr>
          <w:color w:val="000000" w:themeColor="text1"/>
          <w:szCs w:val="28"/>
        </w:rPr>
        <w:t xml:space="preserve">В случае, если минимальный кворум присутствующих не соблюден, будет выдано сообщение. </w:t>
      </w:r>
      <w:r>
        <w:rPr>
          <w:color w:val="000000" w:themeColor="text1"/>
          <w:szCs w:val="28"/>
        </w:rPr>
      </w:r>
    </w:p>
    <w:p>
      <w:pPr>
        <w:rPr>
          <w:color w:val="000000" w:themeColor="text1"/>
        </w:rPr>
      </w:pPr>
      <w:r>
        <w:rPr>
          <w:color w:val="000000" w:themeColor="text1"/>
          <w:szCs w:val="28"/>
        </w:rPr>
        <w:t xml:space="preserve">Далее можно завершить работу с документом, нажав на кнопку </w:t>
      </w:r>
      <w:r>
        <w:rPr>
          <w:b/>
          <w:color w:val="000000" w:themeColor="text1"/>
          <w:szCs w:val="28"/>
        </w:rPr>
        <w:t xml:space="preserve">Заседание не состоялось</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Также на этапе </w:t>
      </w:r>
      <w:r>
        <w:rPr>
          <w:color w:val="000000" w:themeColor="text1"/>
          <w:szCs w:val="28"/>
        </w:rPr>
        <w:t xml:space="preserve">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r>
        <w:rPr>
          <w:color w:val="000000" w:themeColor="text1"/>
          <w:szCs w:val="28"/>
        </w:rPr>
      </w:r>
    </w:p>
    <w:p>
      <w:pPr>
        <w:rPr>
          <w:color w:val="000000" w:themeColor="text1"/>
          <w:szCs w:val="28"/>
        </w:rPr>
      </w:pPr>
      <w:r>
        <w:rPr>
          <w:szCs w:val="28"/>
        </w:rPr>
        <w:t xml:space="preserve">Дополнительно осуществляется проверка заполнения соответствующих данных ответственного исполнителя (рабочие телефон и адрес электронной почты)</w:t>
      </w:r>
      <w:r>
        <w:rPr>
          <w:color w:val="000000" w:themeColor="text1"/>
          <w:szCs w:val="28"/>
        </w:rPr>
        <w:t xml:space="preserve">.</w:t>
      </w:r>
      <w:r>
        <w:rPr>
          <w:color w:val="000000" w:themeColor="text1"/>
          <w:szCs w:val="28"/>
        </w:rPr>
      </w:r>
    </w:p>
    <w:p>
      <w:pPr>
        <w:rPr>
          <w:szCs w:val="28"/>
        </w:rPr>
      </w:pPr>
      <w:r>
        <w:rPr>
          <w:szCs w:val="28"/>
        </w:rPr>
        <w:t xml:space="preserve">В случае отсутствия сведений ответственного исполнителя необходимо обратиться к сотруднику, обладающему правами вносить необходимую информацию в карточку сотрудника, для внесения нужных данных.</w:t>
      </w:r>
      <w:r>
        <w:rPr>
          <w:szCs w:val="28"/>
        </w:rPr>
      </w:r>
    </w:p>
    <w:p>
      <w:pPr>
        <w:spacing w:before="120" w:after="120"/>
        <w:rPr>
          <w:szCs w:val="28"/>
        </w:rPr>
      </w:pPr>
      <w:r>
        <w:rPr>
          <w:szCs w:val="28"/>
        </w:rPr>
        <w:t xml:space="preserve">Если все условия перехода на следующий этап выполнены, ответственное лицо подписывает сформированный документ.</w:t>
      </w:r>
      <w:r>
        <w:rPr>
          <w:szCs w:val="28"/>
        </w:rPr>
      </w:r>
    </w:p>
    <w:p>
      <w:pPr>
        <w:spacing w:before="120" w:after="120"/>
        <w:rPr>
          <w:szCs w:val="28"/>
        </w:rPr>
      </w:pPr>
      <w:r>
        <w:rPr>
          <w:szCs w:val="28"/>
        </w:rPr>
        <w:t xml:space="preserve">При этом дополнительно срабатывает обработчик проверки перехода на соответствующий этап в зависимости от состава данных на вкладке </w:t>
      </w:r>
      <w:r>
        <w:rPr>
          <w:b/>
          <w:szCs w:val="28"/>
        </w:rPr>
        <w:t xml:space="preserve">Полученные материалы</w:t>
      </w:r>
      <w:r>
        <w:rPr>
          <w:szCs w:val="28"/>
        </w:rPr>
        <w:t xml:space="preserve">.</w:t>
      </w:r>
      <w:r>
        <w:rPr>
          <w:szCs w:val="28"/>
        </w:rPr>
      </w:r>
    </w:p>
    <w:p>
      <w:pPr>
        <w:spacing w:before="120" w:after="120"/>
        <w:rPr>
          <w:szCs w:val="28"/>
        </w:rPr>
      </w:pPr>
      <w:r>
        <w:rPr>
          <w:szCs w:val="28"/>
        </w:rPr>
        <w:t xml:space="preserve">Если на вкладке </w:t>
      </w:r>
      <w:r>
        <w:rPr>
          <w:b/>
          <w:szCs w:val="28"/>
        </w:rPr>
        <w:t xml:space="preserve">Полученные материалы</w:t>
      </w:r>
      <w:r>
        <w:rPr>
          <w:szCs w:val="28"/>
        </w:rPr>
        <w:t xml:space="preserve"> перечень материалов к оприходованию отсутствует, при попытке направить документ на голосование будет выдано сообщение о блокирующей ошибке перехода.</w:t>
      </w:r>
      <w:r>
        <w:rPr>
          <w:szCs w:val="28"/>
        </w:rPr>
      </w:r>
    </w:p>
    <w:p>
      <w:pPr>
        <w:ind w:firstLine="0"/>
        <w:jc w:val="center"/>
        <w:keepNext/>
      </w:pPr>
      <w:r>
        <mc:AlternateContent>
          <mc:Choice Requires="wpg">
            <w:drawing>
              <wp:inline xmlns:wp="http://schemas.openxmlformats.org/drawingml/2006/wordprocessingDrawing" distT="0" distB="0" distL="0" distR="0">
                <wp:extent cx="4343400" cy="1905000"/>
                <wp:effectExtent l="0" t="0" r="0" b="0"/>
                <wp:docPr id="343"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3"/>
                        <a:stretch/>
                      </pic:blipFill>
                      <pic:spPr bwMode="auto">
                        <a:xfrm>
                          <a:off x="0" y="0"/>
                          <a:ext cx="4343400" cy="1905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2" o:spid="_x0000_s342" type="#_x0000_t75" style="width:342.00pt;height:150.00pt;mso-wrap-distance-left:0.00pt;mso-wrap-distance-top:0.00pt;mso-wrap-distance-right:0.00pt;mso-wrap-distance-bottom:0.00pt;" stroked="false">
                <v:path textboxrect="0,0,0,0"/>
                <v:imagedata r:id="rId203" o:title=""/>
              </v:shape>
            </w:pict>
          </mc:Fallback>
        </mc:AlternateContent>
      </w:r>
      <w:r/>
    </w:p>
    <w:p>
      <w:pPr>
        <w:pStyle w:val="1406"/>
      </w:pPr>
      <w:r/>
      <w:bookmarkStart w:id="337" w:name="_Toc230357873"/>
      <w:r>
        <w:t xml:space="preserve">Рисунок </w:t>
      </w:r>
      <w:r>
        <w:fldChar w:fldCharType="begin"/>
      </w:r>
      <w:r>
        <w:instrText xml:space="preserve">SEQ Рисунок \* ARABIC </w:instrText>
      </w:r>
      <w:r>
        <w:fldChar w:fldCharType="separate"/>
      </w:r>
      <w:r>
        <w:t xml:space="preserve">277</w:t>
      </w:r>
      <w:bookmarkEnd w:id="337"/>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После отправки документа на голосование, процесс документа выглядит следующим образом:</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339215"/>
                <wp:effectExtent l="0" t="0" r="3175" b="0"/>
                <wp:docPr id="344"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4"/>
                        <a:stretch/>
                      </pic:blipFill>
                      <pic:spPr bwMode="auto">
                        <a:xfrm>
                          <a:off x="0" y="0"/>
                          <a:ext cx="5940425" cy="13392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3" o:spid="_x0000_s343" type="#_x0000_t75" style="width:467.75pt;height:105.45pt;mso-wrap-distance-left:0.00pt;mso-wrap-distance-top:0.00pt;mso-wrap-distance-right:0.00pt;mso-wrap-distance-bottom:0.00pt;" stroked="false">
                <v:path textboxrect="0,0,0,0"/>
                <v:imagedata r:id="rId204" o:title=""/>
              </v:shape>
            </w:pict>
          </mc:Fallback>
        </mc:AlternateContent>
      </w:r>
      <w:r/>
    </w:p>
    <w:p>
      <w:pPr>
        <w:pStyle w:val="1406"/>
      </w:pPr>
      <w:r/>
      <w:bookmarkStart w:id="338" w:name="_Toc230357874"/>
      <w:r>
        <w:t xml:space="preserve">Рисунок </w:t>
      </w:r>
      <w:r>
        <w:fldChar w:fldCharType="begin"/>
      </w:r>
      <w:r>
        <w:instrText xml:space="preserve">SEQ Рисунок \* ARABIC </w:instrText>
      </w:r>
      <w:r>
        <w:fldChar w:fldCharType="separate"/>
      </w:r>
      <w:r>
        <w:t xml:space="preserve">278</w:t>
      </w:r>
      <w:bookmarkEnd w:id="338"/>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Автоматически будут сформированы задачи пользователя на всех членов комиссии.</w:t>
      </w:r>
      <w:r>
        <w:rPr>
          <w:color w:val="000000" w:themeColor="text1"/>
        </w:rPr>
      </w:r>
    </w:p>
    <w:p>
      <w:pPr>
        <w:rPr>
          <w:color w:val="000000" w:themeColor="text1"/>
          <w:szCs w:val="28"/>
        </w:rPr>
      </w:pPr>
      <w:r>
        <w:rPr>
          <w:color w:val="000000" w:themeColor="text1"/>
          <w:szCs w:val="28"/>
        </w:rPr>
        <w:t xml:space="preserve">Далее каждый член комиссии принимает задачу к исполнению.</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945515"/>
                <wp:effectExtent l="0" t="0" r="3175" b="6985"/>
                <wp:docPr id="345"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5"/>
                        <a:stretch/>
                      </pic:blipFill>
                      <pic:spPr bwMode="auto">
                        <a:xfrm>
                          <a:off x="0" y="0"/>
                          <a:ext cx="5940425" cy="9455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4" o:spid="_x0000_s344" type="#_x0000_t75" style="width:467.75pt;height:74.45pt;mso-wrap-distance-left:0.00pt;mso-wrap-distance-top:0.00pt;mso-wrap-distance-right:0.00pt;mso-wrap-distance-bottom:0.00pt;" stroked="false">
                <v:path textboxrect="0,0,0,0"/>
                <v:imagedata r:id="rId205" o:title=""/>
              </v:shape>
            </w:pict>
          </mc:Fallback>
        </mc:AlternateContent>
      </w:r>
      <w:r/>
    </w:p>
    <w:p>
      <w:pPr>
        <w:pStyle w:val="1406"/>
      </w:pPr>
      <w:r/>
      <w:bookmarkStart w:id="339" w:name="_Toc230357875"/>
      <w:r>
        <w:t xml:space="preserve">Рисунок </w:t>
      </w:r>
      <w:r>
        <w:fldChar w:fldCharType="begin"/>
      </w:r>
      <w:r>
        <w:instrText xml:space="preserve">SEQ Рисунок \* ARABIC </w:instrText>
      </w:r>
      <w:r>
        <w:fldChar w:fldCharType="separate"/>
      </w:r>
      <w:r>
        <w:t xml:space="preserve">279</w:t>
      </w:r>
      <w:bookmarkEnd w:id="339"/>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В открывшейся форме на вкладке Полученные материалы в поле </w:t>
      </w:r>
      <w:r>
        <w:rPr>
          <w:b/>
          <w:color w:val="000000" w:themeColor="text1"/>
          <w:szCs w:val="28"/>
        </w:rPr>
        <w:t xml:space="preserve">Голосование</w:t>
      </w:r>
      <w:r>
        <w:rPr>
          <w:color w:val="000000" w:themeColor="text1"/>
          <w:szCs w:val="28"/>
        </w:rPr>
        <w:t xml:space="preserve"> автоматически выведется сотрудник равный пользователю, под которым выполняется задача.</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1525905"/>
                <wp:effectExtent l="0" t="0" r="3175" b="0"/>
                <wp:docPr id="34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6"/>
                        <a:stretch/>
                      </pic:blipFill>
                      <pic:spPr bwMode="auto">
                        <a:xfrm>
                          <a:off x="0" y="0"/>
                          <a:ext cx="5940425" cy="15259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5" o:spid="_x0000_s345" type="#_x0000_t75" style="width:467.75pt;height:120.15pt;mso-wrap-distance-left:0.00pt;mso-wrap-distance-top:0.00pt;mso-wrap-distance-right:0.00pt;mso-wrap-distance-bottom:0.00pt;" stroked="false">
                <v:path textboxrect="0,0,0,0"/>
                <v:imagedata r:id="rId206" o:title=""/>
              </v:shape>
            </w:pict>
          </mc:Fallback>
        </mc:AlternateContent>
      </w:r>
      <w:r/>
    </w:p>
    <w:p>
      <w:pPr>
        <w:pStyle w:val="1406"/>
      </w:pPr>
      <w:r/>
      <w:bookmarkStart w:id="340" w:name="_Toc230357876"/>
      <w:r>
        <w:t xml:space="preserve">Рисунок </w:t>
      </w:r>
      <w:r>
        <w:fldChar w:fldCharType="begin"/>
      </w:r>
      <w:r>
        <w:instrText xml:space="preserve">SEQ Рисунок \* ARABIC </w:instrText>
      </w:r>
      <w:r>
        <w:fldChar w:fldCharType="separate"/>
      </w:r>
      <w:r>
        <w:t xml:space="preserve">280</w:t>
      </w:r>
      <w:bookmarkEnd w:id="340"/>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Далее по кнопке «Установить решение»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r>
        <w:rPr>
          <w:color w:val="000000" w:themeColor="text1"/>
        </w:rPr>
      </w:r>
    </w:p>
    <w:p>
      <w:pPr>
        <w:rPr>
          <w:color w:val="000000" w:themeColor="text1"/>
          <w:szCs w:val="28"/>
        </w:rPr>
      </w:pPr>
      <w:r>
        <w:rPr>
          <w:color w:val="000000" w:themeColor="text1"/>
          <w:szCs w:val="28"/>
        </w:rPr>
        <w:t xml:space="preserve">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628140"/>
                <wp:effectExtent l="0" t="0" r="3175" b="0"/>
                <wp:docPr id="347"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7"/>
                        <a:stretch/>
                      </pic:blipFill>
                      <pic:spPr bwMode="auto">
                        <a:xfrm>
                          <a:off x="0" y="0"/>
                          <a:ext cx="5940425" cy="16281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6" o:spid="_x0000_s346" type="#_x0000_t75" style="width:467.75pt;height:128.20pt;mso-wrap-distance-left:0.00pt;mso-wrap-distance-top:0.00pt;mso-wrap-distance-right:0.00pt;mso-wrap-distance-bottom:0.00pt;" stroked="false">
                <v:path textboxrect="0,0,0,0"/>
                <v:imagedata r:id="rId207" o:title=""/>
              </v:shape>
            </w:pict>
          </mc:Fallback>
        </mc:AlternateContent>
      </w:r>
      <w:r/>
    </w:p>
    <w:p>
      <w:pPr>
        <w:pStyle w:val="1406"/>
      </w:pPr>
      <w:r/>
      <w:bookmarkStart w:id="341" w:name="_Toc230357877"/>
      <w:r>
        <w:t xml:space="preserve">Рисунок </w:t>
      </w:r>
      <w:r>
        <w:fldChar w:fldCharType="begin"/>
      </w:r>
      <w:r>
        <w:instrText xml:space="preserve">SEQ Рисунок \* ARABIC </w:instrText>
      </w:r>
      <w:r>
        <w:fldChar w:fldCharType="separate"/>
      </w:r>
      <w:r>
        <w:t xml:space="preserve">281</w:t>
      </w:r>
      <w:bookmarkEnd w:id="341"/>
      <w:r>
        <w:fldChar w:fldCharType="end"/>
      </w:r>
      <w:r/>
    </w:p>
    <w:p>
      <w:pPr>
        <w:pStyle w:val="993"/>
        <w:jc w:val="both"/>
      </w:pPr>
      <w:r/>
      <w:r/>
    </w:p>
    <w:p>
      <w:pPr>
        <w:rPr>
          <w:color w:val="000000" w:themeColor="text1"/>
          <w:szCs w:val="28"/>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193165"/>
                <wp:effectExtent l="0" t="0" r="3175" b="6985"/>
                <wp:docPr id="348"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8"/>
                        <a:stretch/>
                      </pic:blipFill>
                      <pic:spPr bwMode="auto">
                        <a:xfrm>
                          <a:off x="0" y="0"/>
                          <a:ext cx="5940425" cy="11931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7" o:spid="_x0000_s347" type="#_x0000_t75" style="width:467.75pt;height:93.95pt;mso-wrap-distance-left:0.00pt;mso-wrap-distance-top:0.00pt;mso-wrap-distance-right:0.00pt;mso-wrap-distance-bottom:0.00pt;" stroked="false">
                <v:path textboxrect="0,0,0,0"/>
                <v:imagedata r:id="rId208" o:title=""/>
              </v:shape>
            </w:pict>
          </mc:Fallback>
        </mc:AlternateContent>
      </w:r>
      <w:r/>
    </w:p>
    <w:p>
      <w:pPr>
        <w:pStyle w:val="1406"/>
      </w:pPr>
      <w:r/>
      <w:bookmarkStart w:id="342" w:name="_Toc230357878"/>
      <w:r>
        <w:t xml:space="preserve">Рисунок </w:t>
      </w:r>
      <w:r>
        <w:fldChar w:fldCharType="begin"/>
      </w:r>
      <w:r>
        <w:instrText xml:space="preserve">SEQ Рисунок \* ARABIC </w:instrText>
      </w:r>
      <w:r>
        <w:fldChar w:fldCharType="separate"/>
      </w:r>
      <w:r>
        <w:t xml:space="preserve">282</w:t>
      </w:r>
      <w:bookmarkEnd w:id="342"/>
      <w:r>
        <w:fldChar w:fldCharType="end"/>
      </w: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color w:val="000000" w:themeColor="text1"/>
          <w:szCs w:val="28"/>
        </w:rPr>
        <w:t xml:space="preserve">Затем отправляем документ по шаблону процесса нажав кнопку </w:t>
      </w:r>
      <w:r>
        <w:rPr>
          <w:b/>
          <w:color w:val="000000" w:themeColor="text1"/>
          <w:szCs w:val="28"/>
        </w:rPr>
        <w:t xml:space="preserve">Голосование комиссии.</w:t>
      </w:r>
      <w:r>
        <w:rPr>
          <w:b/>
          <w:color w:val="000000" w:themeColor="text1"/>
          <w:szCs w:val="28"/>
        </w:rPr>
      </w:r>
    </w:p>
    <w:p>
      <w:pPr>
        <w:rPr>
          <w:b/>
          <w:color w:val="000000" w:themeColor="text1"/>
          <w:szCs w:val="28"/>
        </w:rPr>
      </w:pPr>
      <w:r>
        <w:rPr>
          <w:b/>
          <w:color w:val="000000" w:themeColor="text1"/>
          <w:szCs w:val="28"/>
        </w:rPr>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381500" cy="552450"/>
                <wp:effectExtent l="0" t="0" r="0" b="0"/>
                <wp:docPr id="349"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9"/>
                        <a:stretch/>
                      </pic:blipFill>
                      <pic:spPr bwMode="auto">
                        <a:xfrm>
                          <a:off x="0" y="0"/>
                          <a:ext cx="4381500" cy="552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8" o:spid="_x0000_s348" type="#_x0000_t75" style="width:345.00pt;height:43.50pt;mso-wrap-distance-left:0.00pt;mso-wrap-distance-top:0.00pt;mso-wrap-distance-right:0.00pt;mso-wrap-distance-bottom:0.00pt;" stroked="false">
                <v:path textboxrect="0,0,0,0"/>
                <v:imagedata r:id="rId209" o:title=""/>
              </v:shape>
            </w:pict>
          </mc:Fallback>
        </mc:AlternateContent>
      </w:r>
      <w:r/>
    </w:p>
    <w:p>
      <w:pPr>
        <w:pStyle w:val="1406"/>
      </w:pPr>
      <w:r/>
      <w:bookmarkStart w:id="343" w:name="_Toc230357879"/>
      <w:r>
        <w:t xml:space="preserve">Рисунок </w:t>
      </w:r>
      <w:r>
        <w:fldChar w:fldCharType="begin"/>
      </w:r>
      <w:r>
        <w:instrText xml:space="preserve">SEQ Рисунок \* ARABIC </w:instrText>
      </w:r>
      <w:r>
        <w:fldChar w:fldCharType="separate"/>
      </w:r>
      <w:r>
        <w:t xml:space="preserve">283</w:t>
      </w:r>
      <w:bookmarkEnd w:id="343"/>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Важно!</w:t>
      </w:r>
      <w:r>
        <w:rPr>
          <w:color w:val="000000" w:themeColor="text1"/>
          <w:szCs w:val="28"/>
        </w:rPr>
        <w:t xml:space="preserve"> Если Член комиссии проголосовал против, к документу необходимо прикрепить вложение «Скан-копию документа с особым мнением»</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419600" cy="2085975"/>
                <wp:effectExtent l="0" t="0" r="0" b="9525"/>
                <wp:docPr id="350"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0"/>
                        <a:stretch/>
                      </pic:blipFill>
                      <pic:spPr bwMode="auto">
                        <a:xfrm>
                          <a:off x="0" y="0"/>
                          <a:ext cx="4419600" cy="20859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9" o:spid="_x0000_s349" type="#_x0000_t75" style="width:348.00pt;height:164.25pt;mso-wrap-distance-left:0.00pt;mso-wrap-distance-top:0.00pt;mso-wrap-distance-right:0.00pt;mso-wrap-distance-bottom:0.00pt;" stroked="false">
                <v:path textboxrect="0,0,0,0"/>
                <v:imagedata r:id="rId210" o:title=""/>
              </v:shape>
            </w:pict>
          </mc:Fallback>
        </mc:AlternateContent>
      </w:r>
      <w:r/>
    </w:p>
    <w:p>
      <w:pPr>
        <w:pStyle w:val="1406"/>
      </w:pPr>
      <w:r/>
      <w:bookmarkStart w:id="344" w:name="_Toc230357880"/>
      <w:r>
        <w:t xml:space="preserve">Рисунок </w:t>
      </w:r>
      <w:r>
        <w:fldChar w:fldCharType="begin"/>
      </w:r>
      <w:r>
        <w:instrText xml:space="preserve">SEQ Рисунок \* ARABIC </w:instrText>
      </w:r>
      <w:r>
        <w:fldChar w:fldCharType="separate"/>
      </w:r>
      <w:r>
        <w:t xml:space="preserve">284</w:t>
      </w:r>
      <w:bookmarkEnd w:id="344"/>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szCs w:val="28"/>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243965"/>
                <wp:effectExtent l="0" t="0" r="3175" b="0"/>
                <wp:docPr id="35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1"/>
                        <a:stretch/>
                      </pic:blipFill>
                      <pic:spPr bwMode="auto">
                        <a:xfrm>
                          <a:off x="0" y="0"/>
                          <a:ext cx="5940425" cy="12439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0" o:spid="_x0000_s350" type="#_x0000_t75" style="width:467.75pt;height:97.95pt;mso-wrap-distance-left:0.00pt;mso-wrap-distance-top:0.00pt;mso-wrap-distance-right:0.00pt;mso-wrap-distance-bottom:0.00pt;" stroked="false">
                <v:path textboxrect="0,0,0,0"/>
                <v:imagedata r:id="rId211" o:title=""/>
              </v:shape>
            </w:pict>
          </mc:Fallback>
        </mc:AlternateContent>
      </w:r>
      <w:r/>
    </w:p>
    <w:p>
      <w:pPr>
        <w:pStyle w:val="1406"/>
      </w:pPr>
      <w:r/>
      <w:bookmarkStart w:id="345" w:name="_Toc230357881"/>
      <w:r>
        <w:t xml:space="preserve">Рисунок </w:t>
      </w:r>
      <w:r>
        <w:fldChar w:fldCharType="begin"/>
      </w:r>
      <w:r>
        <w:instrText xml:space="preserve">SEQ Рисунок \* ARABIC </w:instrText>
      </w:r>
      <w:r>
        <w:fldChar w:fldCharType="separate"/>
      </w:r>
      <w:r>
        <w:t xml:space="preserve">285</w:t>
      </w:r>
      <w:bookmarkEnd w:id="345"/>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029970"/>
                <wp:effectExtent l="0" t="0" r="3175" b="0"/>
                <wp:docPr id="352"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2"/>
                        <a:stretch/>
                      </pic:blipFill>
                      <pic:spPr bwMode="auto">
                        <a:xfrm>
                          <a:off x="0" y="0"/>
                          <a:ext cx="5940425" cy="10299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1" o:spid="_x0000_s351" type="#_x0000_t75" style="width:467.75pt;height:81.10pt;mso-wrap-distance-left:0.00pt;mso-wrap-distance-top:0.00pt;mso-wrap-distance-right:0.00pt;mso-wrap-distance-bottom:0.00pt;" stroked="false">
                <v:path textboxrect="0,0,0,0"/>
                <v:imagedata r:id="rId212" o:title=""/>
              </v:shape>
            </w:pict>
          </mc:Fallback>
        </mc:AlternateContent>
      </w:r>
      <w:r/>
    </w:p>
    <w:p>
      <w:pPr>
        <w:pStyle w:val="1406"/>
      </w:pPr>
      <w:r/>
      <w:bookmarkStart w:id="346" w:name="_Toc230357882"/>
      <w:r>
        <w:t xml:space="preserve">Рисунок </w:t>
      </w:r>
      <w:r>
        <w:fldChar w:fldCharType="begin"/>
      </w:r>
      <w:r>
        <w:instrText xml:space="preserve">SEQ Рисунок \* ARABIC </w:instrText>
      </w:r>
      <w:r>
        <w:fldChar w:fldCharType="separate"/>
      </w:r>
      <w:r>
        <w:t xml:space="preserve">286</w:t>
      </w:r>
      <w:bookmarkEnd w:id="346"/>
      <w:r>
        <w:fldChar w:fldCharType="end"/>
      </w:r>
      <w:r/>
    </w:p>
    <w:p>
      <w:pPr>
        <w:rPr>
          <w:color w:val="000000" w:themeColor="text1"/>
        </w:rPr>
      </w:pPr>
      <w:r>
        <w:rPr>
          <w:color w:val="000000" w:themeColor="text1"/>
          <w:szCs w:val="28"/>
        </w:rPr>
        <w:t xml:space="preserve">В форме документа в окне Процесс задача пользователя будет отображена как отменённая.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937895"/>
                <wp:effectExtent l="0" t="0" r="3175" b="0"/>
                <wp:docPr id="35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3"/>
                        <a:stretch/>
                      </pic:blipFill>
                      <pic:spPr bwMode="auto">
                        <a:xfrm>
                          <a:off x="0" y="0"/>
                          <a:ext cx="5940425" cy="9378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2" o:spid="_x0000_s352" type="#_x0000_t75" style="width:467.75pt;height:73.85pt;mso-wrap-distance-left:0.00pt;mso-wrap-distance-top:0.00pt;mso-wrap-distance-right:0.00pt;mso-wrap-distance-bottom:0.00pt;" stroked="false">
                <v:path textboxrect="0,0,0,0"/>
                <v:imagedata r:id="rId213" o:title=""/>
              </v:shape>
            </w:pict>
          </mc:Fallback>
        </mc:AlternateContent>
      </w:r>
      <w:r/>
    </w:p>
    <w:p>
      <w:pPr>
        <w:pStyle w:val="1406"/>
      </w:pPr>
      <w:r/>
      <w:bookmarkStart w:id="347" w:name="_Toc230357883"/>
      <w:r>
        <w:t xml:space="preserve">Рисунок </w:t>
      </w:r>
      <w:r>
        <w:fldChar w:fldCharType="begin"/>
      </w:r>
      <w:r>
        <w:instrText xml:space="preserve">SEQ Рисунок \* ARABIC </w:instrText>
      </w:r>
      <w:r>
        <w:fldChar w:fldCharType="separate"/>
      </w:r>
      <w:r>
        <w:t xml:space="preserve">287</w:t>
      </w:r>
      <w:bookmarkEnd w:id="347"/>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невыполнения или частичного 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w:t>
      </w:r>
      <w:r>
        <w:rPr>
          <w:color w:val="000000" w:themeColor="text1"/>
          <w:szCs w:val="28"/>
        </w:rPr>
        <w:t xml:space="preserve"> В случае успешного выполнения всеми членами комиссии этапа голосования задача «Подведение итогов голосования» автоматически отменяется и документ переходит на этап «Утверждение председателем комиссии»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325" cy="1160780"/>
                <wp:effectExtent l="0" t="0" r="9525" b="1270"/>
                <wp:docPr id="354"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4"/>
                        <a:stretch/>
                      </pic:blipFill>
                      <pic:spPr bwMode="auto">
                        <a:xfrm>
                          <a:off x="0" y="0"/>
                          <a:ext cx="6029325" cy="11607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3" o:spid="_x0000_s353" type="#_x0000_t75" style="width:474.75pt;height:91.40pt;mso-wrap-distance-left:0.00pt;mso-wrap-distance-top:0.00pt;mso-wrap-distance-right:0.00pt;mso-wrap-distance-bottom:0.00pt;" stroked="false">
                <v:path textboxrect="0,0,0,0"/>
                <v:imagedata r:id="rId214" o:title=""/>
              </v:shape>
            </w:pict>
          </mc:Fallback>
        </mc:AlternateContent>
      </w:r>
      <w:r/>
    </w:p>
    <w:p>
      <w:pPr>
        <w:pStyle w:val="1406"/>
      </w:pPr>
      <w:r/>
      <w:bookmarkStart w:id="348" w:name="_Toc230357884"/>
      <w:r>
        <w:t xml:space="preserve">Рисунок </w:t>
      </w:r>
      <w:r>
        <w:fldChar w:fldCharType="begin"/>
      </w:r>
      <w:r>
        <w:instrText xml:space="preserve">SEQ Рисунок \* ARABIC </w:instrText>
      </w:r>
      <w:r>
        <w:fldChar w:fldCharType="separate"/>
      </w:r>
      <w:r>
        <w:t xml:space="preserve">288</w:t>
      </w:r>
      <w:bookmarkEnd w:id="348"/>
      <w:r>
        <w:fldChar w:fldCharType="end"/>
      </w:r>
      <w:r/>
    </w:p>
    <w:p>
      <w:pPr>
        <w:jc w:val="center"/>
        <w:keepNext/>
        <w:rPr>
          <w:color w:val="000000" w:themeColor="text1"/>
        </w:rPr>
      </w:pPr>
      <w:r>
        <w:rPr>
          <w:color w:val="000000" w:themeColor="text1"/>
        </w:rPr>
      </w:r>
      <w:r>
        <w:rPr>
          <w:color w:val="000000" w:themeColor="text1"/>
        </w:rPr>
      </w:r>
    </w:p>
    <w:p>
      <w:pPr>
        <w:ind w:firstLine="708"/>
        <w:keepNext/>
        <w:rPr>
          <w:color w:val="000000" w:themeColor="text1"/>
        </w:rPr>
      </w:pPr>
      <w:r>
        <w:rPr>
          <w:color w:val="000000" w:themeColor="text1"/>
          <w:szCs w:val="28"/>
        </w:rPr>
        <w:t xml:space="preserve">Документ по шаблону процесса будет передан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На этапе </w:t>
      </w:r>
      <w:r>
        <w:rPr>
          <w:b/>
          <w:color w:val="000000" w:themeColor="text1"/>
          <w:szCs w:val="28"/>
        </w:rPr>
        <w:t xml:space="preserve">Утверждение</w:t>
      </w:r>
      <w:r>
        <w:rPr>
          <w:color w:val="000000" w:themeColor="text1"/>
          <w:szCs w:val="28"/>
        </w:rPr>
        <w:t xml:space="preserve"> председателем комиссии пользователь с ролью Председатель комиссии выполняет голосование. В поле </w:t>
      </w:r>
      <w:r>
        <w:rPr>
          <w:b/>
          <w:color w:val="000000" w:themeColor="text1"/>
          <w:szCs w:val="28"/>
        </w:rPr>
        <w:t xml:space="preserve">Голосование</w:t>
      </w:r>
      <w:r>
        <w:rPr>
          <w:color w:val="000000" w:themeColor="text1"/>
          <w:szCs w:val="28"/>
        </w:rPr>
        <w:t xml:space="preserve"> 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Если председателю не доступно голосование, требуется закрыть и повторно открыть документ.</w:t>
      </w:r>
      <w:r>
        <w:rPr>
          <w:color w:val="000000" w:themeColor="text1"/>
        </w:rPr>
      </w:r>
    </w:p>
    <w:p>
      <w:pPr>
        <w:rPr>
          <w:color w:val="000000" w:themeColor="text1"/>
        </w:rPr>
      </w:pPr>
      <w:r>
        <w:rPr>
          <w:color w:val="000000" w:themeColor="text1"/>
          <w:szCs w:val="28"/>
        </w:rPr>
        <w:t xml:space="preserve">При наличии нескольких номенклатур для установки единого решения для всех строк необходимо использовать значения «</w:t>
      </w:r>
      <w:r>
        <w:rPr>
          <w:b/>
          <w:color w:val="000000" w:themeColor="text1"/>
          <w:szCs w:val="28"/>
        </w:rPr>
        <w:t xml:space="preserve">Установить решение «За» во всех строках</w:t>
      </w:r>
      <w:r>
        <w:rPr>
          <w:color w:val="000000" w:themeColor="text1"/>
          <w:szCs w:val="28"/>
        </w:rPr>
        <w:t xml:space="preserve">», «</w:t>
      </w:r>
      <w:r>
        <w:rPr>
          <w:b/>
          <w:color w:val="000000" w:themeColor="text1"/>
          <w:szCs w:val="28"/>
        </w:rPr>
        <w:t xml:space="preserve">Установить решение «Нет» во всех строках</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523365"/>
                <wp:effectExtent l="0" t="0" r="3175" b="635"/>
                <wp:docPr id="355"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5"/>
                        <a:stretch/>
                      </pic:blipFill>
                      <pic:spPr bwMode="auto">
                        <a:xfrm>
                          <a:off x="0" y="0"/>
                          <a:ext cx="5940425" cy="15233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4" o:spid="_x0000_s354" type="#_x0000_t75" style="width:467.75pt;height:119.95pt;mso-wrap-distance-left:0.00pt;mso-wrap-distance-top:0.00pt;mso-wrap-distance-right:0.00pt;mso-wrap-distance-bottom:0.00pt;" stroked="false">
                <v:path textboxrect="0,0,0,0"/>
                <v:imagedata r:id="rId215" o:title=""/>
              </v:shape>
            </w:pict>
          </mc:Fallback>
        </mc:AlternateContent>
      </w:r>
      <w:r/>
    </w:p>
    <w:p>
      <w:pPr>
        <w:pStyle w:val="1406"/>
      </w:pPr>
      <w:r/>
      <w:bookmarkStart w:id="349" w:name="_Toc230357885"/>
      <w:r>
        <w:t xml:space="preserve">Рисунок </w:t>
      </w:r>
      <w:r>
        <w:fldChar w:fldCharType="begin"/>
      </w:r>
      <w:r>
        <w:instrText xml:space="preserve">SEQ Рисунок \* ARABIC </w:instrText>
      </w:r>
      <w:r>
        <w:fldChar w:fldCharType="separate"/>
      </w:r>
      <w:r>
        <w:t xml:space="preserve">289</w:t>
      </w:r>
      <w:bookmarkEnd w:id="349"/>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601980"/>
                <wp:effectExtent l="0" t="0" r="3175" b="7620"/>
                <wp:docPr id="356"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6"/>
                        <a:stretch/>
                      </pic:blipFill>
                      <pic:spPr bwMode="auto">
                        <a:xfrm>
                          <a:off x="0" y="0"/>
                          <a:ext cx="5940425" cy="6019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5" o:spid="_x0000_s355" type="#_x0000_t75" style="width:467.75pt;height:47.40pt;mso-wrap-distance-left:0.00pt;mso-wrap-distance-top:0.00pt;mso-wrap-distance-right:0.00pt;mso-wrap-distance-bottom:0.00pt;" stroked="false">
                <v:path textboxrect="0,0,0,0"/>
                <v:imagedata r:id="rId216" o:title=""/>
              </v:shape>
            </w:pict>
          </mc:Fallback>
        </mc:AlternateContent>
      </w:r>
      <w:r/>
    </w:p>
    <w:p>
      <w:pPr>
        <w:pStyle w:val="1406"/>
      </w:pPr>
      <w:r/>
      <w:bookmarkStart w:id="350" w:name="_Toc230357886"/>
      <w:r>
        <w:t xml:space="preserve">Рисунок </w:t>
      </w:r>
      <w:r>
        <w:fldChar w:fldCharType="begin"/>
      </w:r>
      <w:r>
        <w:instrText xml:space="preserve">SEQ Рисунок \* ARABIC </w:instrText>
      </w:r>
      <w:r>
        <w:fldChar w:fldCharType="separate"/>
      </w:r>
      <w:r>
        <w:t xml:space="preserve">290</w:t>
      </w:r>
      <w:bookmarkEnd w:id="350"/>
      <w:r>
        <w:fldChar w:fldCharType="end"/>
      </w: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b/>
          <w:color w:val="000000" w:themeColor="text1"/>
          <w:szCs w:val="28"/>
        </w:rPr>
        <w:t xml:space="preserve">Важно! Если Председатель комиссии проголосовал против, к документу необходимо прикрепить вложение «Скан-копию документа с особым мнением» с помощью ссылки «Нажмите для выбора».</w:t>
      </w:r>
      <w:r>
        <w:rPr>
          <w:color w:val="000000" w:themeColor="text1"/>
        </w:rPr>
      </w:r>
    </w:p>
    <w:p>
      <w:pPr>
        <w:rPr>
          <w:color w:val="000000" w:themeColor="text1"/>
          <w:szCs w:val="28"/>
        </w:rPr>
      </w:pPr>
      <w:r>
        <w:rPr>
          <w:color w:val="000000" w:themeColor="text1"/>
          <w:szCs w:val="28"/>
        </w:rPr>
        <w:t xml:space="preserve">Для просмотра кворума голосования можно сформировать лист голосования:</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1080135"/>
                <wp:effectExtent l="0" t="0" r="3175" b="5715"/>
                <wp:docPr id="35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7"/>
                        <a:stretch/>
                      </pic:blipFill>
                      <pic:spPr bwMode="auto">
                        <a:xfrm>
                          <a:off x="0" y="0"/>
                          <a:ext cx="5940425" cy="10801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6" o:spid="_x0000_s356" type="#_x0000_t75" style="width:467.75pt;height:85.05pt;mso-wrap-distance-left:0.00pt;mso-wrap-distance-top:0.00pt;mso-wrap-distance-right:0.00pt;mso-wrap-distance-bottom:0.00pt;" stroked="false">
                <v:path textboxrect="0,0,0,0"/>
                <v:imagedata r:id="rId217" o:title=""/>
              </v:shape>
            </w:pict>
          </mc:Fallback>
        </mc:AlternateContent>
      </w:r>
      <w:r/>
    </w:p>
    <w:p>
      <w:pPr>
        <w:pStyle w:val="1406"/>
      </w:pPr>
      <w:r/>
      <w:bookmarkStart w:id="351" w:name="_Toc230357887"/>
      <w:r>
        <w:t xml:space="preserve">Рисунок </w:t>
      </w:r>
      <w:r>
        <w:fldChar w:fldCharType="begin"/>
      </w:r>
      <w:r>
        <w:instrText xml:space="preserve">SEQ Рисунок \* ARABIC </w:instrText>
      </w:r>
      <w:r>
        <w:fldChar w:fldCharType="separate"/>
      </w:r>
      <w:r>
        <w:t xml:space="preserve">291</w:t>
      </w:r>
      <w:bookmarkEnd w:id="351"/>
      <w:r>
        <w:fldChar w:fldCharType="end"/>
      </w:r>
      <w:r/>
    </w:p>
    <w:p>
      <w:pPr>
        <w:pStyle w:val="1022"/>
        <w:jc w:val="cente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806065"/>
                <wp:effectExtent l="0" t="0" r="3175" b="0"/>
                <wp:docPr id="35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8"/>
                        <a:stretch/>
                      </pic:blipFill>
                      <pic:spPr bwMode="auto">
                        <a:xfrm>
                          <a:off x="0" y="0"/>
                          <a:ext cx="5940425" cy="28060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7" o:spid="_x0000_s357" type="#_x0000_t75" style="width:467.75pt;height:220.95pt;mso-wrap-distance-left:0.00pt;mso-wrap-distance-top:0.00pt;mso-wrap-distance-right:0.00pt;mso-wrap-distance-bottom:0.00pt;" stroked="false">
                <v:path textboxrect="0,0,0,0"/>
                <v:imagedata r:id="rId218" o:title=""/>
              </v:shape>
            </w:pict>
          </mc:Fallback>
        </mc:AlternateContent>
      </w:r>
      <w:r/>
    </w:p>
    <w:p>
      <w:pPr>
        <w:pStyle w:val="1406"/>
      </w:pPr>
      <w:r/>
      <w:bookmarkStart w:id="352" w:name="_Toc230357888"/>
      <w:r>
        <w:t xml:space="preserve">Рисунок </w:t>
      </w:r>
      <w:r>
        <w:fldChar w:fldCharType="begin"/>
      </w:r>
      <w:r>
        <w:instrText xml:space="preserve">SEQ Рисунок \* ARABIC </w:instrText>
      </w:r>
      <w:r>
        <w:fldChar w:fldCharType="separate"/>
      </w:r>
      <w:r>
        <w:t xml:space="preserve">292</w:t>
      </w:r>
      <w:bookmarkEnd w:id="352"/>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отказать с помощью кнопки Отказать. </w:t>
      </w:r>
      <w:r>
        <w:rPr>
          <w:color w:val="000000" w:themeColor="text1"/>
        </w:rPr>
      </w:r>
    </w:p>
    <w:p>
      <w:pPr>
        <w:rPr>
          <w:color w:val="000000" w:themeColor="text1"/>
          <w:szCs w:val="28"/>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Не одобрено комиссией</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3876675" cy="695325"/>
                <wp:effectExtent l="0" t="0" r="9525" b="9525"/>
                <wp:docPr id="359" name="Рисунок 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9"/>
                        <a:stretch/>
                      </pic:blipFill>
                      <pic:spPr bwMode="auto">
                        <a:xfrm>
                          <a:off x="0" y="0"/>
                          <a:ext cx="3876675" cy="695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8" o:spid="_x0000_s358" type="#_x0000_t75" style="width:305.25pt;height:54.75pt;mso-wrap-distance-left:0.00pt;mso-wrap-distance-top:0.00pt;mso-wrap-distance-right:0.00pt;mso-wrap-distance-bottom:0.00pt;" stroked="false">
                <v:path textboxrect="0,0,0,0"/>
                <v:imagedata r:id="rId219" o:title=""/>
              </v:shape>
            </w:pict>
          </mc:Fallback>
        </mc:AlternateContent>
      </w:r>
      <w:r/>
    </w:p>
    <w:p>
      <w:pPr>
        <w:pStyle w:val="1406"/>
      </w:pPr>
      <w:r/>
      <w:bookmarkStart w:id="353" w:name="_Toc230357889"/>
      <w:r>
        <w:t xml:space="preserve">Рисунок </w:t>
      </w:r>
      <w:r>
        <w:fldChar w:fldCharType="begin"/>
      </w:r>
      <w:r>
        <w:instrText xml:space="preserve">SEQ Рисунок \* ARABIC </w:instrText>
      </w:r>
      <w:r>
        <w:fldChar w:fldCharType="separate"/>
      </w:r>
      <w:r>
        <w:t xml:space="preserve">293</w:t>
      </w:r>
      <w:bookmarkEnd w:id="353"/>
      <w:r>
        <w:fldChar w:fldCharType="end"/>
      </w: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b/>
          <w:color w:val="000000" w:themeColor="text1"/>
          <w:szCs w:val="28"/>
        </w:rPr>
        <w:t xml:space="preserve">ОЧЕНЬ ВАЖНО!!!</w:t>
      </w:r>
      <w:r>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w:t>
      </w:r>
      <w:r>
        <w:rPr>
          <w:color w:val="000000" w:themeColor="text1"/>
          <w:szCs w:val="28"/>
        </w:rPr>
        <w:t xml:space="preserve">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w:t>
      </w:r>
      <w:r>
        <w:rPr>
          <w:color w:val="000000" w:themeColor="text1"/>
          <w:szCs w:val="28"/>
        </w:rPr>
        <w:t xml:space="preserve">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r>
        <w:rPr>
          <w:color w:val="000000" w:themeColor="text1"/>
        </w:rPr>
      </w:r>
    </w:p>
    <w:p>
      <w:pPr>
        <w:rPr>
          <w:color w:val="000000" w:themeColor="text1"/>
          <w:szCs w:val="28"/>
        </w:rPr>
      </w:pPr>
      <w:r>
        <w:rPr>
          <w:color w:val="000000" w:themeColor="text1"/>
          <w:szCs w:val="28"/>
        </w:rPr>
        <w:t xml:space="preserve">При положительном утверждении итогов голосования комиссии следует нажать кнопку </w:t>
      </w:r>
      <w:r>
        <w:rPr>
          <w:b/>
          <w:color w:val="000000" w:themeColor="text1"/>
          <w:szCs w:val="28"/>
        </w:rPr>
        <w:t xml:space="preserve">Утвердить</w:t>
      </w:r>
      <w:r>
        <w:rPr>
          <w:color w:val="000000" w:themeColor="text1"/>
          <w:szCs w:val="28"/>
        </w:rPr>
        <w:t xml:space="preserve">, после чего документ будет отправлен по шаблону процесса на этап </w:t>
      </w:r>
      <w:r>
        <w:rPr>
          <w:b/>
          <w:color w:val="000000" w:themeColor="text1"/>
          <w:szCs w:val="28"/>
        </w:rPr>
        <w:t xml:space="preserve">Утверждение</w:t>
      </w:r>
      <w:r>
        <w:rPr>
          <w:color w:val="000000" w:themeColor="text1"/>
          <w:szCs w:val="28"/>
        </w:rPr>
        <w:t xml:space="preserve"> для пользователя с ролью </w:t>
      </w:r>
      <w:r>
        <w:rPr>
          <w:b/>
          <w:color w:val="000000" w:themeColor="text1"/>
          <w:szCs w:val="28"/>
        </w:rPr>
        <w:t xml:space="preserve">Руководитель</w:t>
      </w:r>
      <w:r>
        <w:rPr>
          <w:color w:val="000000" w:themeColor="text1"/>
          <w:szCs w:val="28"/>
        </w:rPr>
        <w:t xml:space="preserve">. </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587500"/>
                <wp:effectExtent l="0" t="0" r="3175" b="0"/>
                <wp:docPr id="360"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20"/>
                        <a:stretch/>
                      </pic:blipFill>
                      <pic:spPr bwMode="auto">
                        <a:xfrm>
                          <a:off x="0" y="0"/>
                          <a:ext cx="5940425" cy="1587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9" o:spid="_x0000_s359" type="#_x0000_t75" style="width:467.75pt;height:125.00pt;mso-wrap-distance-left:0.00pt;mso-wrap-distance-top:0.00pt;mso-wrap-distance-right:0.00pt;mso-wrap-distance-bottom:0.00pt;" stroked="false">
                <v:path textboxrect="0,0,0,0"/>
                <v:imagedata r:id="rId220" o:title=""/>
              </v:shape>
            </w:pict>
          </mc:Fallback>
        </mc:AlternateContent>
      </w:r>
      <w:r/>
    </w:p>
    <w:p>
      <w:pPr>
        <w:pStyle w:val="1406"/>
      </w:pPr>
      <w:r/>
      <w:bookmarkStart w:id="354" w:name="_Toc230357890"/>
      <w:r>
        <w:t xml:space="preserve">Рисунок </w:t>
      </w:r>
      <w:r>
        <w:fldChar w:fldCharType="begin"/>
      </w:r>
      <w:r>
        <w:instrText xml:space="preserve">SEQ Рисунок \* ARABIC </w:instrText>
      </w:r>
      <w:r>
        <w:fldChar w:fldCharType="separate"/>
      </w:r>
      <w:r>
        <w:t xml:space="preserve">294</w:t>
      </w:r>
      <w:bookmarkEnd w:id="354"/>
      <w:r>
        <w:fldChar w:fldCharType="end"/>
      </w:r>
      <w:r/>
    </w:p>
    <w:p>
      <w:pPr>
        <w:rPr>
          <w:color w:val="000000" w:themeColor="text1"/>
          <w:szCs w:val="28"/>
        </w:rPr>
      </w:pPr>
      <w:r>
        <w:rPr>
          <w:color w:val="000000" w:themeColor="text1"/>
          <w:szCs w:val="28"/>
        </w:rPr>
      </w:r>
      <w:r>
        <w:rPr>
          <w:color w:val="000000" w:themeColor="text1"/>
          <w:szCs w:val="28"/>
        </w:rPr>
      </w:r>
    </w:p>
    <w:p>
      <w:pPr>
        <w:ind w:firstLine="708"/>
        <w:keepNext/>
        <w:rPr>
          <w:color w:val="000000" w:themeColor="text1"/>
        </w:rPr>
      </w:pPr>
      <w:r>
        <w:rPr>
          <w:color w:val="000000" w:themeColor="text1"/>
          <w:szCs w:val="28"/>
        </w:rPr>
        <w:t xml:space="preserve">Пользователь с ролью </w:t>
      </w:r>
      <w:r>
        <w:rPr>
          <w:b/>
          <w:color w:val="000000" w:themeColor="text1"/>
          <w:szCs w:val="28"/>
        </w:rPr>
        <w:t xml:space="preserve">Руководитель</w:t>
      </w:r>
      <w:r>
        <w:rPr>
          <w:color w:val="000000" w:themeColor="text1"/>
          <w:szCs w:val="28"/>
        </w:rPr>
        <w:t xml:space="preserve"> проверяет документ на корректность заполнения реквизитов на вкладках документа. Пользователю с ролью </w:t>
      </w:r>
      <w:r>
        <w:rPr>
          <w:b/>
          <w:color w:val="000000" w:themeColor="text1"/>
          <w:szCs w:val="28"/>
        </w:rPr>
        <w:t xml:space="preserve">Руководитель </w:t>
      </w:r>
      <w:r>
        <w:rPr>
          <w:color w:val="000000" w:themeColor="text1"/>
          <w:szCs w:val="28"/>
        </w:rPr>
        <w:t xml:space="preserve">предоставлена возможность принимать решение об утверждении или отказе вне зависимости от результатов кворума голосования</w:t>
      </w:r>
      <w:r>
        <w:rPr>
          <w:b/>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положительной резолюции проверки результатов голосования комиссии следует нажать кнопку </w:t>
      </w:r>
      <w:r>
        <w:rPr>
          <w:b/>
          <w:color w:val="000000" w:themeColor="text1"/>
          <w:szCs w:val="28"/>
        </w:rPr>
        <w:t xml:space="preserve">Утвердить</w:t>
      </w:r>
      <w:r>
        <w:rPr>
          <w:color w:val="000000" w:themeColor="text1"/>
          <w:szCs w:val="28"/>
        </w:rPr>
        <w:t xml:space="preserve">. Документ примет статус как </w:t>
      </w:r>
      <w:r>
        <w:rPr>
          <w:b/>
          <w:color w:val="000000" w:themeColor="text1"/>
          <w:szCs w:val="28"/>
        </w:rPr>
        <w:t xml:space="preserve">Отражен в учете</w:t>
      </w:r>
      <w:r>
        <w:rPr>
          <w:color w:val="000000" w:themeColor="text1"/>
          <w:szCs w:val="28"/>
        </w:rPr>
        <w:t xml:space="preserve">.  </w:t>
      </w:r>
      <w:r>
        <w:rPr>
          <w:color w:val="000000" w:themeColor="text1"/>
        </w:rPr>
      </w:r>
    </w:p>
    <w:p>
      <w:pPr>
        <w:rPr>
          <w:color w:val="000000" w:themeColor="text1"/>
          <w:szCs w:val="28"/>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009900" cy="561975"/>
                <wp:effectExtent l="0" t="0" r="0" b="9525"/>
                <wp:docPr id="361"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21"/>
                        <a:stretch/>
                      </pic:blipFill>
                      <pic:spPr bwMode="auto">
                        <a:xfrm>
                          <a:off x="0" y="0"/>
                          <a:ext cx="3009900" cy="5619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0" o:spid="_x0000_s360" type="#_x0000_t75" style="width:237.00pt;height:44.25pt;mso-wrap-distance-left:0.00pt;mso-wrap-distance-top:0.00pt;mso-wrap-distance-right:0.00pt;mso-wrap-distance-bottom:0.00pt;" stroked="false">
                <v:path textboxrect="0,0,0,0"/>
                <v:imagedata r:id="rId221" o:title=""/>
              </v:shape>
            </w:pict>
          </mc:Fallback>
        </mc:AlternateContent>
      </w:r>
      <w:r/>
    </w:p>
    <w:p>
      <w:pPr>
        <w:pStyle w:val="1406"/>
      </w:pPr>
      <w:r/>
      <w:bookmarkStart w:id="355" w:name="_Toc230357891"/>
      <w:r>
        <w:t xml:space="preserve">Рисунок </w:t>
      </w:r>
      <w:r>
        <w:fldChar w:fldCharType="begin"/>
      </w:r>
      <w:r>
        <w:instrText xml:space="preserve">SEQ Рисунок \* ARABIC </w:instrText>
      </w:r>
      <w:r>
        <w:fldChar w:fldCharType="separate"/>
      </w:r>
      <w:r>
        <w:t xml:space="preserve">295</w:t>
      </w:r>
      <w:bookmarkEnd w:id="355"/>
      <w:r>
        <w:fldChar w:fldCharType="end"/>
      </w:r>
      <w:r/>
    </w:p>
    <w:p>
      <w:pPr>
        <w:pStyle w:val="1022"/>
        <w:jc w:val="center"/>
        <w:rPr>
          <w:rFonts w:ascii="Calibri" w:hAnsi="Calibri" w:cs="Calibri"/>
          <w:color w:val="000000" w:themeColor="text1"/>
          <w:sz w:val="22"/>
          <w:szCs w:val="22"/>
        </w:rPr>
      </w:pPr>
      <w:r>
        <w:rPr>
          <w:rFonts w:ascii="Calibri" w:hAnsi="Calibri" w:cs="Calibri"/>
          <w:color w:val="000000" w:themeColor="text1"/>
          <w:sz w:val="22"/>
          <w:szCs w:val="22"/>
        </w:rPr>
      </w:r>
      <w:r>
        <w:rPr>
          <w:rFonts w:ascii="Calibri" w:hAnsi="Calibri" w:cs="Calibri"/>
          <w:color w:val="000000" w:themeColor="text1"/>
          <w:sz w:val="22"/>
          <w:szCs w:val="22"/>
        </w:rPr>
      </w:r>
    </w:p>
    <w:p>
      <w:pPr>
        <w:rPr>
          <w:color w:val="000000" w:themeColor="text1"/>
          <w:szCs w:val="28"/>
        </w:rPr>
      </w:pPr>
      <w:r>
        <w:rPr>
          <w:color w:val="000000" w:themeColor="text1"/>
          <w:szCs w:val="28"/>
        </w:rPr>
        <w:t xml:space="preserve">После утверждения документа пользователем с ролью </w:t>
      </w:r>
      <w:r>
        <w:rPr>
          <w:b/>
          <w:color w:val="000000" w:themeColor="text1"/>
          <w:szCs w:val="28"/>
        </w:rPr>
        <w:t xml:space="preserve">Руководитель </w:t>
      </w:r>
      <w:r>
        <w:rPr>
          <w:color w:val="000000" w:themeColor="text1"/>
          <w:szCs w:val="28"/>
        </w:rPr>
        <w:t xml:space="preserve">автоматически сформируются бухгалтерские проводки.</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1106805"/>
                <wp:effectExtent l="0" t="0" r="3175" b="0"/>
                <wp:docPr id="36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22"/>
                        <a:stretch/>
                      </pic:blipFill>
                      <pic:spPr bwMode="auto">
                        <a:xfrm>
                          <a:off x="0" y="0"/>
                          <a:ext cx="5940425" cy="11068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1" o:spid="_x0000_s361" type="#_x0000_t75" style="width:467.75pt;height:87.15pt;mso-wrap-distance-left:0.00pt;mso-wrap-distance-top:0.00pt;mso-wrap-distance-right:0.00pt;mso-wrap-distance-bottom:0.00pt;" stroked="false">
                <v:path textboxrect="0,0,0,0"/>
                <v:imagedata r:id="rId222" o:title=""/>
              </v:shape>
            </w:pict>
          </mc:Fallback>
        </mc:AlternateContent>
      </w:r>
      <w:r/>
    </w:p>
    <w:p>
      <w:pPr>
        <w:pStyle w:val="1406"/>
      </w:pPr>
      <w:r/>
      <w:bookmarkStart w:id="356" w:name="_Toc230357892"/>
      <w:r>
        <w:t xml:space="preserve">Рисунок </w:t>
      </w:r>
      <w:r>
        <w:fldChar w:fldCharType="begin"/>
      </w:r>
      <w:r>
        <w:instrText xml:space="preserve">SEQ Рисунок \* ARABIC </w:instrText>
      </w:r>
      <w:r>
        <w:fldChar w:fldCharType="separate"/>
      </w:r>
      <w:r>
        <w:t xml:space="preserve">296</w:t>
      </w:r>
      <w:bookmarkEnd w:id="356"/>
      <w:r>
        <w:fldChar w:fldCharType="end"/>
      </w:r>
      <w:r/>
    </w:p>
    <w:p>
      <w:pPr>
        <w:rPr>
          <w:color w:val="000000" w:themeColor="text1"/>
          <w:szCs w:val="28"/>
        </w:rPr>
      </w:pPr>
      <w:r>
        <w:rPr>
          <w:color w:val="000000" w:themeColor="text1"/>
          <w:szCs w:val="28"/>
        </w:rPr>
      </w:r>
      <w:r>
        <w:rPr>
          <w:color w:val="000000" w:themeColor="text1"/>
          <w:szCs w:val="28"/>
        </w:rPr>
      </w:r>
    </w:p>
    <w:p>
      <w:pPr>
        <w:pStyle w:val="1022"/>
      </w:pPr>
      <w:r>
        <w:t xml:space="preserve">По кнопке Печать доступны печатные формы: </w:t>
      </w:r>
      <w:r/>
    </w:p>
    <w:p>
      <w:pPr>
        <w:pStyle w:val="1022"/>
      </w:pPr>
      <w:r>
        <w:t xml:space="preserve">- Акт об утилизации (ф. 0510435);</w:t>
      </w:r>
      <w:r/>
    </w:p>
    <w:p>
      <w:pPr>
        <w:pStyle w:val="1022"/>
      </w:pPr>
      <w:r>
        <w:t xml:space="preserve">- Лист голосования;</w:t>
      </w:r>
      <w:r/>
    </w:p>
    <w:p>
      <w:pPr>
        <w:pStyle w:val="1022"/>
      </w:pPr>
      <w:r>
        <w:t xml:space="preserve">- Справка ф. 504833 (развернутая);</w:t>
      </w:r>
      <w:r/>
    </w:p>
    <w:p>
      <w:pPr>
        <w:pStyle w:val="1022"/>
      </w:pPr>
      <w:r>
        <w:t xml:space="preserve">- Справка ф. 0504833.</w:t>
      </w: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2970530"/>
                <wp:effectExtent l="0" t="0" r="3175" b="1270"/>
                <wp:docPr id="363"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23"/>
                        <a:stretch/>
                      </pic:blipFill>
                      <pic:spPr bwMode="auto">
                        <a:xfrm>
                          <a:off x="0" y="0"/>
                          <a:ext cx="5940425" cy="29705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2" o:spid="_x0000_s362" type="#_x0000_t75" style="width:467.75pt;height:233.90pt;mso-wrap-distance-left:0.00pt;mso-wrap-distance-top:0.00pt;mso-wrap-distance-right:0.00pt;mso-wrap-distance-bottom:0.00pt;" stroked="false">
                <v:path textboxrect="0,0,0,0"/>
                <v:imagedata r:id="rId223" o:title=""/>
              </v:shape>
            </w:pict>
          </mc:Fallback>
        </mc:AlternateContent>
      </w:r>
      <w:r/>
    </w:p>
    <w:p>
      <w:pPr>
        <w:pStyle w:val="1406"/>
      </w:pPr>
      <w:r/>
      <w:bookmarkStart w:id="357" w:name="_Toc230357893"/>
      <w:r>
        <w:t xml:space="preserve">Рисунок </w:t>
      </w:r>
      <w:r>
        <w:fldChar w:fldCharType="begin"/>
      </w:r>
      <w:r>
        <w:instrText xml:space="preserve">SEQ Рисунок \* ARABIC </w:instrText>
      </w:r>
      <w:r>
        <w:fldChar w:fldCharType="separate"/>
      </w:r>
      <w:r>
        <w:t xml:space="preserve">297</w:t>
      </w:r>
      <w:bookmarkEnd w:id="357"/>
      <w:r>
        <w:fldChar w:fldCharType="end"/>
      </w: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color w:val="000000" w:themeColor="text1"/>
          <w:szCs w:val="28"/>
        </w:rPr>
        <w:t xml:space="preserve">Документ направляется на этап </w:t>
      </w:r>
      <w:r>
        <w:rPr>
          <w:b/>
          <w:color w:val="000000" w:themeColor="text1"/>
          <w:szCs w:val="28"/>
        </w:rPr>
        <w:t xml:space="preserve">Ознакомление</w:t>
      </w:r>
      <w:r>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Pr>
          <w:b/>
          <w:color w:val="000000" w:themeColor="text1"/>
          <w:szCs w:val="28"/>
        </w:rPr>
        <w:t xml:space="preserve">ЦМО</w:t>
      </w:r>
      <w:r>
        <w:rPr>
          <w:color w:val="000000" w:themeColor="text1"/>
          <w:szCs w:val="28"/>
        </w:rPr>
        <w:t xml:space="preserve"> документа с ролью </w:t>
      </w:r>
      <w:r>
        <w:rPr>
          <w:b/>
          <w:color w:val="000000" w:themeColor="text1"/>
          <w:szCs w:val="28"/>
        </w:rPr>
        <w:t xml:space="preserve">Материально-ответственное лицо.</w:t>
      </w:r>
      <w:r>
        <w:rPr>
          <w:b/>
          <w:color w:val="000000" w:themeColor="text1"/>
          <w:szCs w:val="28"/>
        </w:rPr>
      </w:r>
    </w:p>
    <w:p>
      <w:pPr>
        <w:rPr>
          <w:color w:val="000000" w:themeColor="text1"/>
          <w:szCs w:val="28"/>
        </w:rPr>
      </w:pPr>
      <w:r>
        <w:rPr>
          <w:color w:val="000000" w:themeColor="text1"/>
          <w:szCs w:val="28"/>
        </w:rPr>
        <w:t xml:space="preserve">На этапе </w:t>
      </w:r>
      <w:r>
        <w:rPr>
          <w:b/>
          <w:color w:val="000000" w:themeColor="text1"/>
          <w:szCs w:val="28"/>
        </w:rPr>
        <w:t xml:space="preserve">Ознакомление </w:t>
      </w:r>
      <w:r>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Pr>
          <w:b/>
          <w:color w:val="000000" w:themeColor="text1"/>
          <w:szCs w:val="28"/>
        </w:rPr>
        <w:t xml:space="preserve">Ознакомлен</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324225" cy="476250"/>
                <wp:effectExtent l="0" t="0" r="9525" b="0"/>
                <wp:docPr id="364"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24"/>
                        <a:stretch/>
                      </pic:blipFill>
                      <pic:spPr bwMode="auto">
                        <a:xfrm>
                          <a:off x="0" y="0"/>
                          <a:ext cx="3324225" cy="476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3" o:spid="_x0000_s363" type="#_x0000_t75" style="width:261.75pt;height:37.50pt;mso-wrap-distance-left:0.00pt;mso-wrap-distance-top:0.00pt;mso-wrap-distance-right:0.00pt;mso-wrap-distance-bottom:0.00pt;" stroked="false">
                <v:path textboxrect="0,0,0,0"/>
                <v:imagedata r:id="rId224" o:title=""/>
              </v:shape>
            </w:pict>
          </mc:Fallback>
        </mc:AlternateContent>
      </w:r>
      <w:r/>
    </w:p>
    <w:p>
      <w:pPr>
        <w:pStyle w:val="1406"/>
      </w:pPr>
      <w:r/>
      <w:bookmarkStart w:id="358" w:name="_Toc230357894"/>
      <w:r>
        <w:t xml:space="preserve">Рисунок </w:t>
      </w:r>
      <w:r>
        <w:fldChar w:fldCharType="begin"/>
      </w:r>
      <w:r>
        <w:instrText xml:space="preserve">SEQ Рисунок \* ARABIC </w:instrText>
      </w:r>
      <w:r>
        <w:fldChar w:fldCharType="separate"/>
      </w:r>
      <w:r>
        <w:t xml:space="preserve">298</w:t>
      </w:r>
      <w:bookmarkEnd w:id="358"/>
      <w:r>
        <w:fldChar w:fldCharType="end"/>
      </w:r>
      <w:r/>
    </w:p>
    <w:p>
      <w:pPr>
        <w:pStyle w:val="1022"/>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Работа с документом завершена, при этом документу присваивается статус </w:t>
      </w:r>
      <w:r>
        <w:rPr>
          <w:b/>
          <w:color w:val="000000" w:themeColor="text1"/>
          <w:szCs w:val="28"/>
        </w:rPr>
        <w:t xml:space="preserve">Принято к сведению</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343275" cy="323850"/>
                <wp:effectExtent l="0" t="0" r="9525" b="0"/>
                <wp:docPr id="365"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25"/>
                        <a:stretch/>
                      </pic:blipFill>
                      <pic:spPr bwMode="auto">
                        <a:xfrm>
                          <a:off x="0" y="0"/>
                          <a:ext cx="3343275" cy="323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4" o:spid="_x0000_s364" type="#_x0000_t75" style="width:263.25pt;height:25.50pt;mso-wrap-distance-left:0.00pt;mso-wrap-distance-top:0.00pt;mso-wrap-distance-right:0.00pt;mso-wrap-distance-bottom:0.00pt;" stroked="false">
                <v:path textboxrect="0,0,0,0"/>
                <v:imagedata r:id="rId225" o:title=""/>
              </v:shape>
            </w:pict>
          </mc:Fallback>
        </mc:AlternateContent>
      </w:r>
      <w:r/>
    </w:p>
    <w:p>
      <w:pPr>
        <w:pStyle w:val="1406"/>
      </w:pPr>
      <w:r/>
      <w:bookmarkStart w:id="359" w:name="_Toc230357895"/>
      <w:r>
        <w:t xml:space="preserve">Рисунок </w:t>
      </w:r>
      <w:r>
        <w:fldChar w:fldCharType="begin"/>
      </w:r>
      <w:r>
        <w:instrText xml:space="preserve">SEQ Рисунок \* ARABIC </w:instrText>
      </w:r>
      <w:r>
        <w:fldChar w:fldCharType="separate"/>
      </w:r>
      <w:r>
        <w:t xml:space="preserve">299</w:t>
      </w:r>
      <w:bookmarkEnd w:id="359"/>
      <w:r>
        <w:fldChar w:fldCharType="end"/>
      </w:r>
      <w:r/>
    </w:p>
    <w:p>
      <w:pPr>
        <w:rPr>
          <w:color w:val="000000" w:themeColor="text1"/>
          <w:szCs w:val="28"/>
        </w:rPr>
      </w:pPr>
      <w:r>
        <w:rPr>
          <w:color w:val="000000" w:themeColor="text1"/>
          <w:szCs w:val="28"/>
        </w:rPr>
      </w:r>
      <w:r>
        <w:rPr>
          <w:color w:val="000000" w:themeColor="text1"/>
          <w:szCs w:val="28"/>
        </w:rPr>
      </w:r>
    </w:p>
    <w:p>
      <w:pPr>
        <w:pStyle w:val="903"/>
        <w:numPr>
          <w:ilvl w:val="2"/>
          <w:numId w:val="45"/>
        </w:numPr>
        <w:keepLines/>
        <w:spacing w:before="240" w:after="240" w:line="259" w:lineRule="auto"/>
      </w:pPr>
      <w:r/>
      <w:bookmarkStart w:id="360" w:name="_17dp8vu"/>
      <w:r/>
      <w:bookmarkStart w:id="361" w:name="_Toc146552246"/>
      <w:r/>
      <w:bookmarkStart w:id="362" w:name="_Toc143526860"/>
      <w:r/>
      <w:bookmarkStart w:id="363" w:name="_Toc147934141"/>
      <w:r/>
      <w:bookmarkStart w:id="364" w:name="_Toc148966677"/>
      <w:r/>
      <w:bookmarkStart w:id="365" w:name="_Toc182574328"/>
      <w:r/>
      <w:bookmarkStart w:id="366" w:name="_Toc230359368"/>
      <w:r/>
      <w:bookmarkEnd w:id="360"/>
      <w:r>
        <w:t xml:space="preserve">Бизнес-процесс по документу при утилизации (уничтожении) ОС</w:t>
      </w:r>
      <w:bookmarkEnd w:id="361"/>
      <w:r/>
      <w:bookmarkEnd w:id="362"/>
      <w:r/>
      <w:bookmarkEnd w:id="363"/>
      <w:r/>
      <w:bookmarkEnd w:id="364"/>
      <w:r/>
      <w:bookmarkEnd w:id="365"/>
      <w:r/>
      <w:bookmarkEnd w:id="366"/>
      <w:r/>
      <w:r/>
    </w:p>
    <w:p>
      <w:pPr>
        <w:ind w:firstLine="0"/>
        <w:jc w:val="center"/>
        <w:keepNext/>
      </w:pPr>
      <w:r>
        <mc:AlternateContent>
          <mc:Choice Requires="wpg">
            <w:drawing>
              <wp:inline xmlns:wp="http://schemas.openxmlformats.org/drawingml/2006/wordprocessingDrawing" distT="0" distB="0" distL="0" distR="0">
                <wp:extent cx="6029960" cy="5473065"/>
                <wp:effectExtent l="0" t="0" r="8890" b="0"/>
                <wp:docPr id="366"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r/>
                      </pic:nvPicPr>
                      <pic:blipFill>
                        <a:blip r:embed="rId226"/>
                        <a:stretch/>
                      </pic:blipFill>
                      <pic:spPr bwMode="auto">
                        <a:xfrm>
                          <a:off x="0" y="0"/>
                          <a:ext cx="6029960" cy="54730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5" o:spid="_x0000_s365" type="#_x0000_t75" style="width:474.80pt;height:430.95pt;mso-wrap-distance-left:0.00pt;mso-wrap-distance-top:0.00pt;mso-wrap-distance-right:0.00pt;mso-wrap-distance-bottom:0.00pt;" stroked="false">
                <v:path textboxrect="0,0,0,0"/>
                <v:imagedata r:id="rId226" o:title=""/>
              </v:shape>
            </w:pict>
          </mc:Fallback>
        </mc:AlternateContent>
      </w:r>
      <w:r/>
    </w:p>
    <w:p>
      <w:pPr>
        <w:pStyle w:val="1406"/>
      </w:pPr>
      <w:r/>
      <w:bookmarkStart w:id="367" w:name="_Toc230357896"/>
      <w:r>
        <w:t xml:space="preserve">Рисунок </w:t>
      </w:r>
      <w:r>
        <w:fldChar w:fldCharType="begin"/>
      </w:r>
      <w:r>
        <w:instrText xml:space="preserve">SEQ Рисунок \* ARABIC </w:instrText>
      </w:r>
      <w:r>
        <w:fldChar w:fldCharType="separate"/>
      </w:r>
      <w:r>
        <w:t xml:space="preserve">300</w:t>
      </w:r>
      <w:bookmarkEnd w:id="367"/>
      <w:r>
        <w:fldChar w:fldCharType="end"/>
      </w: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ОС, НМА, НПА</w:t>
      </w:r>
      <w:r>
        <w:rPr>
          <w:color w:val="000000" w:themeColor="text1"/>
          <w:szCs w:val="28"/>
        </w:rPr>
        <w:t xml:space="preserve"> раздел </w:t>
      </w:r>
      <w:r>
        <w:rPr>
          <w:b/>
          <w:color w:val="000000" w:themeColor="text1"/>
          <w:szCs w:val="28"/>
        </w:rPr>
        <w:t xml:space="preserve">Выбытие</w:t>
      </w:r>
      <w:r>
        <w:rPr>
          <w:b/>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764484"/>
                <wp:effectExtent l="0" t="0" r="0" b="0"/>
                <wp:docPr id="367"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27"/>
                        <a:stretch/>
                      </pic:blipFill>
                      <pic:spPr bwMode="auto">
                        <a:xfrm>
                          <a:off x="0" y="0"/>
                          <a:ext cx="6029960" cy="276448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6" o:spid="_x0000_s366" type="#_x0000_t75" style="width:474.80pt;height:217.68pt;mso-wrap-distance-left:0.00pt;mso-wrap-distance-top:0.00pt;mso-wrap-distance-right:0.00pt;mso-wrap-distance-bottom:0.00pt;" stroked="false">
                <v:path textboxrect="0,0,0,0"/>
                <v:imagedata r:id="rId227" o:title=""/>
              </v:shape>
            </w:pict>
          </mc:Fallback>
        </mc:AlternateContent>
      </w:r>
      <w:r/>
    </w:p>
    <w:p>
      <w:pPr>
        <w:pStyle w:val="1406"/>
      </w:pPr>
      <w:r/>
      <w:bookmarkStart w:id="368" w:name="_Toc230357897"/>
      <w:r>
        <w:t xml:space="preserve">Рисунок </w:t>
      </w:r>
      <w:r>
        <w:fldChar w:fldCharType="begin"/>
      </w:r>
      <w:r>
        <w:instrText xml:space="preserve">SEQ Рисунок \* ARABIC </w:instrText>
      </w:r>
      <w:r>
        <w:fldChar w:fldCharType="separate"/>
      </w:r>
      <w:r>
        <w:t xml:space="preserve">301</w:t>
      </w:r>
      <w:bookmarkEnd w:id="368"/>
      <w:r>
        <w:fldChar w:fldCharType="end"/>
      </w:r>
      <w:r/>
    </w:p>
    <w:p>
      <w:pPr>
        <w:rPr>
          <w:b/>
          <w:color w:val="000000" w:themeColor="text1"/>
          <w:szCs w:val="28"/>
        </w:rPr>
      </w:pPr>
      <w:r>
        <w:rPr>
          <w:b/>
          <w:color w:val="000000" w:themeColor="text1"/>
          <w:szCs w:val="28"/>
        </w:rPr>
        <w:t xml:space="preserve">Формирование документа </w:t>
      </w:r>
      <w:r>
        <w:rPr>
          <w:b/>
          <w:color w:val="000000" w:themeColor="text1"/>
          <w:szCs w:val="28"/>
        </w:rPr>
      </w:r>
    </w:p>
    <w:p>
      <w:pPr>
        <w:rPr>
          <w:bCs/>
          <w:szCs w:val="28"/>
        </w:rPr>
      </w:pPr>
      <w:r>
        <w:rPr>
          <w:bCs/>
          <w:szCs w:val="28"/>
        </w:rPr>
        <w:t xml:space="preserve">Письмо № 02-06-06/29423 от 01.04.2024 довело особенности формирования документа Акт об утилизации (уничтожении) материальных ценностей (ф. 0510435) следующего характера:</w:t>
      </w:r>
      <w:r>
        <w:rPr>
          <w:bCs/>
          <w:szCs w:val="28"/>
        </w:rPr>
      </w:r>
    </w:p>
    <w:p>
      <w:pPr>
        <w:rPr>
          <w:bCs/>
          <w:i/>
          <w:szCs w:val="28"/>
        </w:rPr>
      </w:pPr>
      <w:r>
        <w:rPr>
          <w:bCs/>
          <w:i/>
          <w:szCs w:val="28"/>
        </w:rPr>
        <w:t xml:space="preserve">«…несмотря на то, что согласно п.18.7 Приложения №5 к Приказу №61н,</w:t>
      </w:r>
      <w:r>
        <w:rPr>
          <w:bCs/>
          <w:i/>
          <w:szCs w:val="28"/>
        </w:rPr>
        <w:t xml:space="preserve">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w:t>
      </w:r>
      <w:r>
        <w:rPr>
          <w:bCs/>
          <w:i/>
          <w:szCs w:val="28"/>
        </w:rPr>
        <w:t xml:space="preserve">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r>
        <w:rPr>
          <w:bCs/>
          <w:i/>
          <w:szCs w:val="28"/>
        </w:rPr>
      </w:r>
    </w:p>
    <w:p>
      <w:pPr>
        <w:rPr>
          <w:bCs/>
          <w:i/>
          <w:szCs w:val="28"/>
        </w:rPr>
      </w:pPr>
      <w:r>
        <w:rPr>
          <w:bCs/>
          <w:i/>
          <w:szCs w:val="28"/>
        </w:rPr>
        <w:t xml:space="preserve">В ином случае подписание оформляющей части Акта (ф. 0510435) (за документ в целом) осуществляется без оформления Листа голосования.»</w:t>
      </w:r>
      <w:r>
        <w:rPr>
          <w:bCs/>
          <w:i/>
          <w:szCs w:val="28"/>
        </w:rPr>
      </w:r>
    </w:p>
    <w:p>
      <w:pPr>
        <w:rPr>
          <w:bCs/>
          <w:szCs w:val="28"/>
        </w:rPr>
      </w:pPr>
      <w:r>
        <w:rPr>
          <w:bCs/>
          <w:szCs w:val="28"/>
        </w:rPr>
        <w:t xml:space="preserve">Таким образом, </w:t>
      </w:r>
      <w:r>
        <w:rPr>
          <w:bCs/>
          <w:szCs w:val="28"/>
          <w:u w:val="single"/>
        </w:rPr>
        <w:t xml:space="preserve">формирование бухгалтерских записей по уменьшению забалансового счета 02 не зависит от результата голосования комиссии.</w:t>
      </w:r>
      <w:r>
        <w:rPr>
          <w:bCs/>
          <w:szCs w:val="28"/>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rPr>
      </w:pPr>
      <w:r>
        <w:rPr>
          <w:color w:val="000000" w:themeColor="text1"/>
          <w:szCs w:val="28"/>
        </w:rPr>
        <w:t xml:space="preserve">В шапке документа указывается ЦМО из справочника </w:t>
      </w:r>
      <w:r>
        <w:rPr>
          <w:b/>
          <w:color w:val="000000" w:themeColor="text1"/>
          <w:szCs w:val="28"/>
        </w:rPr>
        <w:t xml:space="preserve">ЦМО</w:t>
      </w:r>
      <w:r>
        <w:rPr>
          <w:color w:val="000000" w:themeColor="text1"/>
          <w:szCs w:val="28"/>
        </w:rPr>
        <w:t xml:space="preserve">, при необходимости подразделение.</w:t>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Основные средства</w:t>
      </w:r>
      <w:r>
        <w:rPr>
          <w:color w:val="000000" w:themeColor="text1"/>
        </w:rPr>
      </w:r>
    </w:p>
    <w:p>
      <w:pPr>
        <w:rPr>
          <w:color w:val="000000" w:themeColor="text1"/>
        </w:rPr>
      </w:pPr>
      <w:r>
        <w:rPr>
          <w:color w:val="000000" w:themeColor="text1"/>
          <w:szCs w:val="28"/>
        </w:rPr>
        <w:t xml:space="preserve">По кнопке Подобрать подбирается остатки основных средств по счету 02.3 по ЦМО, указанному в шапке документа.  После заполнения табличной части строки не подлежат редактированию, кроме реквизитов </w:t>
      </w:r>
      <w:r>
        <w:rPr>
          <w:b/>
          <w:color w:val="000000" w:themeColor="text1"/>
          <w:szCs w:val="28"/>
        </w:rPr>
        <w:t xml:space="preserve">Класс опасности, Способ утилизации, работы по документу-основанию, Причина списания</w:t>
      </w:r>
      <w:r>
        <w:rPr>
          <w:color w:val="000000" w:themeColor="text1"/>
          <w:szCs w:val="28"/>
        </w:rPr>
        <w:t xml:space="preserve">.  Значения реквизитов, указываются путем выбора из списка соответствующего либо вводом с клавиатуры (реквизит </w:t>
      </w:r>
      <w:r>
        <w:rPr>
          <w:b/>
          <w:color w:val="000000" w:themeColor="text1"/>
          <w:szCs w:val="28"/>
        </w:rPr>
        <w:t xml:space="preserve">работы по документу-основанию</w:t>
      </w:r>
      <w:r>
        <w:rPr>
          <w:color w:val="000000" w:themeColor="text1"/>
          <w:szCs w:val="28"/>
        </w:rPr>
        <w:t xml:space="preserve">). При необходимости корректировки данных следует воспользоваться новым подбором.</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510564"/>
                <wp:effectExtent l="0" t="0" r="0" b="4445"/>
                <wp:docPr id="36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28"/>
                        <a:stretch/>
                      </pic:blipFill>
                      <pic:spPr bwMode="auto">
                        <a:xfrm>
                          <a:off x="0" y="0"/>
                          <a:ext cx="6029960" cy="25105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7" o:spid="_x0000_s367" type="#_x0000_t75" style="width:474.80pt;height:197.68pt;mso-wrap-distance-left:0.00pt;mso-wrap-distance-top:0.00pt;mso-wrap-distance-right:0.00pt;mso-wrap-distance-bottom:0.00pt;" stroked="false">
                <v:path textboxrect="0,0,0,0"/>
                <v:imagedata r:id="rId228" o:title=""/>
              </v:shape>
            </w:pict>
          </mc:Fallback>
        </mc:AlternateContent>
      </w:r>
      <w:r/>
    </w:p>
    <w:p>
      <w:pPr>
        <w:pStyle w:val="1406"/>
      </w:pPr>
      <w:r/>
      <w:bookmarkStart w:id="369" w:name="_Toc230357898"/>
      <w:r>
        <w:t xml:space="preserve">Рисунок </w:t>
      </w:r>
      <w:r>
        <w:fldChar w:fldCharType="begin"/>
      </w:r>
      <w:r>
        <w:instrText xml:space="preserve">SEQ Рисунок \* ARABIC </w:instrText>
      </w:r>
      <w:r>
        <w:fldChar w:fldCharType="separate"/>
      </w:r>
      <w:r>
        <w:t xml:space="preserve">302</w:t>
      </w:r>
      <w:bookmarkEnd w:id="369"/>
      <w:r>
        <w:fldChar w:fldCharType="end"/>
      </w:r>
      <w:r/>
    </w:p>
    <w:p>
      <w:pPr>
        <w:rPr>
          <w:b/>
          <w:color w:val="000000" w:themeColor="text1"/>
          <w:szCs w:val="28"/>
        </w:rPr>
      </w:pPr>
      <w:r>
        <w:rPr>
          <w:b/>
          <w:color w:val="000000" w:themeColor="text1"/>
          <w:szCs w:val="28"/>
        </w:rPr>
      </w:r>
      <w:r>
        <w:rPr>
          <w:b/>
          <w:color w:val="000000" w:themeColor="text1"/>
          <w:szCs w:val="28"/>
        </w:rPr>
      </w:r>
    </w:p>
    <w:p>
      <w:r>
        <w:rPr>
          <w:b/>
          <w:color w:val="000000" w:themeColor="text1"/>
          <w:szCs w:val="28"/>
        </w:rPr>
        <w:t xml:space="preserve">Обращаемвнимание!В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Основные средства не требуется и не доступно для заполнения.</w:t>
      </w:r>
      <w:r/>
    </w:p>
    <w:p>
      <w:pPr>
        <w:pStyle w:val="1022"/>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043683"/>
                <wp:effectExtent l="0" t="0" r="0" b="4445"/>
                <wp:docPr id="369"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29"/>
                        <a:stretch/>
                      </pic:blipFill>
                      <pic:spPr bwMode="auto">
                        <a:xfrm>
                          <a:off x="0" y="0"/>
                          <a:ext cx="6029960" cy="10436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8" o:spid="_x0000_s368" type="#_x0000_t75" style="width:474.80pt;height:82.18pt;mso-wrap-distance-left:0.00pt;mso-wrap-distance-top:0.00pt;mso-wrap-distance-right:0.00pt;mso-wrap-distance-bottom:0.00pt;" stroked="false">
                <v:path textboxrect="0,0,0,0"/>
                <v:imagedata r:id="rId229" o:title=""/>
              </v:shape>
            </w:pict>
          </mc:Fallback>
        </mc:AlternateContent>
      </w:r>
      <w:r/>
    </w:p>
    <w:p>
      <w:pPr>
        <w:pStyle w:val="1406"/>
      </w:pPr>
      <w:r/>
      <w:bookmarkStart w:id="370" w:name="_Toc230357899"/>
      <w:r>
        <w:t xml:space="preserve">Рисунок </w:t>
      </w:r>
      <w:r>
        <w:fldChar w:fldCharType="begin"/>
      </w:r>
      <w:r>
        <w:instrText xml:space="preserve">SEQ Рисунок \* ARABIC </w:instrText>
      </w:r>
      <w:r>
        <w:fldChar w:fldCharType="separate"/>
      </w:r>
      <w:r>
        <w:t xml:space="preserve">303</w:t>
      </w:r>
      <w:bookmarkEnd w:id="370"/>
      <w:r>
        <w:fldChar w:fldCharType="end"/>
      </w:r>
      <w:r/>
    </w:p>
    <w:p>
      <w:pPr>
        <w:rPr>
          <w:color w:val="000000" w:themeColor="text1"/>
        </w:rPr>
      </w:pPr>
      <w:r>
        <w:rPr>
          <w:color w:val="000000" w:themeColor="text1"/>
          <w:szCs w:val="28"/>
        </w:rPr>
        <w:t xml:space="preserve">Остальные поля заполняются автоматически.</w:t>
      </w:r>
      <w:r>
        <w:rPr>
          <w:color w:val="000000" w:themeColor="text1"/>
        </w:rPr>
      </w:r>
    </w:p>
    <w:p>
      <w:pPr>
        <w:rPr>
          <w:color w:val="000000" w:themeColor="text1"/>
          <w:szCs w:val="28"/>
        </w:rPr>
      </w:pPr>
      <w:r>
        <w:rPr>
          <w:color w:val="000000" w:themeColor="text1"/>
          <w:szCs w:val="28"/>
        </w:rPr>
        <w:t xml:space="preserve">Вкладка </w:t>
      </w:r>
      <w:r>
        <w:rPr>
          <w:b/>
          <w:color w:val="000000" w:themeColor="text1"/>
          <w:szCs w:val="28"/>
        </w:rPr>
        <w:t xml:space="preserve">Выполненные работы</w:t>
      </w:r>
      <w:r>
        <w:rPr>
          <w:color w:val="000000" w:themeColor="text1"/>
          <w:szCs w:val="28"/>
        </w:rPr>
      </w:r>
    </w:p>
    <w:p>
      <w:pPr>
        <w:rPr>
          <w:color w:val="000000" w:themeColor="text1"/>
          <w:szCs w:val="28"/>
        </w:rPr>
      </w:pPr>
      <w:r>
        <w:rPr>
          <w:color w:val="000000" w:themeColor="text1"/>
          <w:szCs w:val="28"/>
        </w:rPr>
        <w:t xml:space="preserve">Подлежат заполнению следующие реквизиты: </w:t>
      </w:r>
      <w:r>
        <w:rPr>
          <w:color w:val="000000" w:themeColor="text1"/>
          <w:szCs w:val="28"/>
        </w:rPr>
      </w:r>
    </w:p>
    <w:p>
      <w:pPr>
        <w:pStyle w:val="1130"/>
        <w:numPr>
          <w:ilvl w:val="0"/>
          <w:numId w:val="72"/>
        </w:numPr>
        <w:jc w:val="both"/>
        <w:rPr>
          <w:rFonts w:ascii="Times New Roman" w:hAnsi="Times New Roman" w:eastAsia="Times New Roman" w:cs="Times New Roman"/>
          <w:color w:val="000000" w:themeColor="text1"/>
          <w:sz w:val="28"/>
          <w:szCs w:val="28"/>
        </w:rPr>
      </w:pPr>
      <w:r>
        <w:rPr>
          <w:rFonts w:ascii="Times New Roman" w:hAnsi="Times New Roman" w:eastAsia="Times New Roman" w:cs="Times New Roman"/>
          <w:b/>
          <w:color w:val="000000" w:themeColor="text1"/>
          <w:sz w:val="28"/>
          <w:szCs w:val="28"/>
        </w:rPr>
        <w:t xml:space="preserve">Контрагент</w:t>
      </w:r>
      <w:r>
        <w:rPr>
          <w:rFonts w:ascii="Times New Roman" w:hAnsi="Times New Roman" w:eastAsia="Times New Roman" w:cs="Times New Roman"/>
          <w:color w:val="000000" w:themeColor="text1"/>
          <w:sz w:val="28"/>
          <w:szCs w:val="28"/>
        </w:rPr>
        <w:t xml:space="preserve"> – путем выбора из справочника «Контрагенты» соответствующего значения;</w:t>
      </w:r>
      <w:r>
        <w:rPr>
          <w:rFonts w:ascii="Times New Roman" w:hAnsi="Times New Roman" w:eastAsia="Times New Roman" w:cs="Times New Roman"/>
          <w:color w:val="000000" w:themeColor="text1"/>
          <w:sz w:val="28"/>
          <w:szCs w:val="28"/>
        </w:rPr>
      </w:r>
    </w:p>
    <w:p>
      <w:pPr>
        <w:pStyle w:val="1130"/>
        <w:numPr>
          <w:ilvl w:val="0"/>
          <w:numId w:val="72"/>
        </w:numPr>
        <w:jc w:val="both"/>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группа реквизитов «</w:t>
      </w:r>
      <w:r>
        <w:rPr>
          <w:rFonts w:ascii="Times New Roman" w:hAnsi="Times New Roman" w:eastAsia="Times New Roman" w:cs="Times New Roman"/>
          <w:b/>
          <w:color w:val="000000" w:themeColor="text1"/>
          <w:sz w:val="28"/>
          <w:szCs w:val="28"/>
        </w:rPr>
        <w:t xml:space="preserve">Документ», «Дата документа», «Номер документа», «Работы»</w:t>
      </w:r>
      <w:r>
        <w:rPr>
          <w:rFonts w:ascii="Times New Roman" w:hAnsi="Times New Roman" w:eastAsia="Times New Roman" w:cs="Times New Roman"/>
          <w:color w:val="000000" w:themeColor="text1"/>
          <w:sz w:val="28"/>
          <w:szCs w:val="28"/>
        </w:rPr>
        <w:t xml:space="preserve"> вводятся пользователем вручную.  </w:t>
      </w:r>
      <w:r>
        <w:rPr>
          <w:rFonts w:ascii="Times New Roman" w:hAnsi="Times New Roman" w:eastAsia="Times New Roman" w:cs="Times New Roman"/>
          <w:color w:val="000000" w:themeColor="text1"/>
          <w:sz w:val="28"/>
          <w:szCs w:val="28"/>
        </w:rPr>
      </w:r>
    </w:p>
    <w:p>
      <w:pPr>
        <w:ind w:firstLine="0"/>
        <w:jc w:val="center"/>
        <w:keepNext/>
      </w:pPr>
      <w:r>
        <mc:AlternateContent>
          <mc:Choice Requires="wpg">
            <w:drawing>
              <wp:inline xmlns:wp="http://schemas.openxmlformats.org/drawingml/2006/wordprocessingDrawing" distT="0" distB="0" distL="0" distR="0">
                <wp:extent cx="6029960" cy="1071066"/>
                <wp:effectExtent l="0" t="0" r="0" b="0"/>
                <wp:docPr id="370"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30"/>
                        <a:stretch/>
                      </pic:blipFill>
                      <pic:spPr bwMode="auto">
                        <a:xfrm>
                          <a:off x="0" y="0"/>
                          <a:ext cx="6029960" cy="10710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9" o:spid="_x0000_s369" type="#_x0000_t75" style="width:474.80pt;height:84.34pt;mso-wrap-distance-left:0.00pt;mso-wrap-distance-top:0.00pt;mso-wrap-distance-right:0.00pt;mso-wrap-distance-bottom:0.00pt;" stroked="false">
                <v:path textboxrect="0,0,0,0"/>
                <v:imagedata r:id="rId230" o:title=""/>
              </v:shape>
            </w:pict>
          </mc:Fallback>
        </mc:AlternateContent>
      </w:r>
      <w:r/>
    </w:p>
    <w:p>
      <w:pPr>
        <w:pStyle w:val="1406"/>
      </w:pPr>
      <w:r/>
      <w:bookmarkStart w:id="371" w:name="_Toc230357900"/>
      <w:r>
        <w:t xml:space="preserve">Рисунок </w:t>
      </w:r>
      <w:r>
        <w:fldChar w:fldCharType="begin"/>
      </w:r>
      <w:r>
        <w:instrText xml:space="preserve">SEQ Рисунок \* ARABIC </w:instrText>
      </w:r>
      <w:r>
        <w:fldChar w:fldCharType="separate"/>
      </w:r>
      <w:r>
        <w:t xml:space="preserve">304</w:t>
      </w:r>
      <w:bookmarkEnd w:id="371"/>
      <w:r>
        <w:fldChar w:fldCharType="end"/>
      </w:r>
      <w:r/>
    </w:p>
    <w:p>
      <w:pPr>
        <w:rPr>
          <w:b/>
          <w:color w:val="000000" w:themeColor="text1"/>
          <w:szCs w:val="28"/>
        </w:rPr>
      </w:pPr>
      <w:r>
        <w:rPr>
          <w:color w:val="000000" w:themeColor="text1"/>
          <w:szCs w:val="28"/>
        </w:rPr>
        <w:t xml:space="preserve">Вкладка </w:t>
      </w:r>
      <w:r>
        <w:rPr>
          <w:b/>
          <w:color w:val="000000" w:themeColor="text1"/>
          <w:szCs w:val="28"/>
        </w:rPr>
        <w:t xml:space="preserve">Полученные материалы</w:t>
      </w:r>
      <w:r>
        <w:rPr>
          <w:b/>
          <w:color w:val="000000" w:themeColor="text1"/>
          <w:szCs w:val="28"/>
        </w:rPr>
      </w:r>
    </w:p>
    <w:p>
      <w:pPr>
        <w:rPr>
          <w:color w:val="000000" w:themeColor="text1"/>
          <w:szCs w:val="28"/>
        </w:rPr>
      </w:pPr>
      <w:r>
        <w:rPr>
          <w:color w:val="000000" w:themeColor="text1"/>
          <w:szCs w:val="28"/>
        </w:rPr>
        <w:t xml:space="preserve">Табличная часть вкладки заполняется пользователем по кнопке </w:t>
      </w:r>
      <w:r>
        <w:rPr>
          <w:b/>
          <w:color w:val="000000" w:themeColor="text1"/>
          <w:szCs w:val="28"/>
        </w:rPr>
        <w:t xml:space="preserve">Добавить</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К заполнению подлежат следующие реквизиты: </w:t>
      </w:r>
      <w:r>
        <w:rPr>
          <w:color w:val="000000" w:themeColor="text1"/>
          <w:szCs w:val="28"/>
        </w:rPr>
      </w:r>
    </w:p>
    <w:p>
      <w:pPr>
        <w:pStyle w:val="1130"/>
        <w:numPr>
          <w:ilvl w:val="0"/>
          <w:numId w:val="73"/>
        </w:numPr>
        <w:jc w:val="both"/>
        <w:rPr>
          <w:rFonts w:ascii="Times New Roman" w:hAnsi="Times New Roman" w:eastAsia="Times New Roman" w:cs="Times New Roman"/>
          <w:color w:val="000000" w:themeColor="text1"/>
          <w:sz w:val="28"/>
          <w:szCs w:val="28"/>
        </w:rPr>
      </w:pPr>
      <w:r>
        <w:rPr>
          <w:rFonts w:ascii="Times New Roman" w:hAnsi="Times New Roman" w:eastAsia="Times New Roman" w:cs="Times New Roman"/>
          <w:b/>
          <w:color w:val="000000" w:themeColor="text1"/>
          <w:sz w:val="28"/>
          <w:szCs w:val="28"/>
        </w:rPr>
        <w:t xml:space="preserve">Резолюция комиссии</w:t>
      </w:r>
      <w:r>
        <w:rPr>
          <w:rFonts w:ascii="Times New Roman" w:hAnsi="Times New Roman" w:eastAsia="Times New Roman" w:cs="Times New Roman"/>
          <w:color w:val="000000" w:themeColor="text1"/>
          <w:sz w:val="28"/>
          <w:szCs w:val="28"/>
        </w:rPr>
        <w:t xml:space="preserve"> - указывается значение пользователем вручную;</w:t>
      </w:r>
      <w:r>
        <w:rPr>
          <w:rFonts w:ascii="Times New Roman" w:hAnsi="Times New Roman" w:eastAsia="Times New Roman" w:cs="Times New Roman"/>
          <w:color w:val="000000" w:themeColor="text1"/>
          <w:sz w:val="28"/>
          <w:szCs w:val="28"/>
        </w:rPr>
      </w:r>
    </w:p>
    <w:p>
      <w:pPr>
        <w:pStyle w:val="1130"/>
        <w:numPr>
          <w:ilvl w:val="0"/>
          <w:numId w:val="73"/>
        </w:numPr>
        <w:jc w:val="both"/>
        <w:rPr>
          <w:rFonts w:ascii="Times New Roman" w:hAnsi="Times New Roman" w:eastAsia="Times New Roman" w:cs="Times New Roman"/>
          <w:color w:val="000000" w:themeColor="text1"/>
          <w:sz w:val="28"/>
          <w:szCs w:val="28"/>
        </w:rPr>
      </w:pPr>
      <w:r>
        <w:rPr>
          <w:rFonts w:ascii="Times New Roman" w:hAnsi="Times New Roman" w:eastAsia="Times New Roman" w:cs="Times New Roman"/>
          <w:b/>
          <w:color w:val="000000" w:themeColor="text1"/>
          <w:sz w:val="28"/>
          <w:szCs w:val="28"/>
        </w:rPr>
        <w:t xml:space="preserve">Номенклатура</w:t>
      </w:r>
      <w:r>
        <w:rPr>
          <w:rFonts w:ascii="Times New Roman" w:hAnsi="Times New Roman" w:eastAsia="Times New Roman" w:cs="Times New Roman"/>
          <w:color w:val="000000" w:themeColor="text1"/>
          <w:sz w:val="28"/>
          <w:szCs w:val="28"/>
        </w:rPr>
        <w:t xml:space="preserve"> – выбирается соответствующее значение из справочника «Номенклатура»;</w:t>
      </w:r>
      <w:r>
        <w:rPr>
          <w:rFonts w:ascii="Times New Roman" w:hAnsi="Times New Roman" w:eastAsia="Times New Roman" w:cs="Times New Roman"/>
          <w:color w:val="000000" w:themeColor="text1"/>
          <w:sz w:val="28"/>
          <w:szCs w:val="28"/>
        </w:rPr>
      </w:r>
    </w:p>
    <w:p>
      <w:pPr>
        <w:pStyle w:val="1130"/>
        <w:numPr>
          <w:ilvl w:val="0"/>
          <w:numId w:val="73"/>
        </w:numPr>
        <w:jc w:val="both"/>
        <w:rPr>
          <w:rFonts w:ascii="Times New Roman" w:hAnsi="Times New Roman" w:eastAsia="Times New Roman" w:cs="Times New Roman"/>
          <w:color w:val="000000" w:themeColor="text1"/>
          <w:sz w:val="28"/>
          <w:szCs w:val="28"/>
        </w:rPr>
      </w:pPr>
      <w:r>
        <w:rPr>
          <w:rFonts w:ascii="Times New Roman" w:hAnsi="Times New Roman" w:eastAsia="Times New Roman" w:cs="Times New Roman"/>
          <w:b/>
          <w:color w:val="000000" w:themeColor="text1"/>
          <w:sz w:val="28"/>
          <w:szCs w:val="28"/>
        </w:rPr>
        <w:t xml:space="preserve">Единица измерения, Цена, Количество, Сумма</w:t>
      </w:r>
      <w:r>
        <w:rPr>
          <w:rFonts w:ascii="Times New Roman" w:hAnsi="Times New Roman" w:eastAsia="Times New Roman" w:cs="Times New Roman"/>
          <w:color w:val="000000" w:themeColor="text1"/>
          <w:sz w:val="28"/>
          <w:szCs w:val="28"/>
        </w:rPr>
        <w:t xml:space="preserve"> - указывается значение пользователем вручную.</w:t>
      </w:r>
      <w:r>
        <w:rPr>
          <w:rFonts w:ascii="Times New Roman" w:hAnsi="Times New Roman" w:eastAsia="Times New Roman" w:cs="Times New Roman"/>
          <w:color w:val="000000" w:themeColor="text1"/>
          <w:sz w:val="28"/>
          <w:szCs w:val="28"/>
        </w:rPr>
      </w:r>
    </w:p>
    <w:p>
      <w:pPr>
        <w:ind w:firstLine="0"/>
        <w:jc w:val="center"/>
        <w:keepNext/>
      </w:pPr>
      <w:r>
        <mc:AlternateContent>
          <mc:Choice Requires="wpg">
            <w:drawing>
              <wp:inline xmlns:wp="http://schemas.openxmlformats.org/drawingml/2006/wordprocessingDrawing" distT="0" distB="0" distL="0" distR="0">
                <wp:extent cx="6029960" cy="1694040"/>
                <wp:effectExtent l="0" t="0" r="0" b="1905"/>
                <wp:docPr id="3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31"/>
                        <a:stretch/>
                      </pic:blipFill>
                      <pic:spPr bwMode="auto">
                        <a:xfrm>
                          <a:off x="0" y="0"/>
                          <a:ext cx="6029960" cy="16940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0" o:spid="_x0000_s370" type="#_x0000_t75" style="width:474.80pt;height:133.39pt;mso-wrap-distance-left:0.00pt;mso-wrap-distance-top:0.00pt;mso-wrap-distance-right:0.00pt;mso-wrap-distance-bottom:0.00pt;" stroked="false">
                <v:path textboxrect="0,0,0,0"/>
                <v:imagedata r:id="rId231" o:title=""/>
              </v:shape>
            </w:pict>
          </mc:Fallback>
        </mc:AlternateContent>
      </w:r>
      <w:r/>
    </w:p>
    <w:p>
      <w:pPr>
        <w:pStyle w:val="1406"/>
      </w:pPr>
      <w:r/>
      <w:bookmarkStart w:id="372" w:name="_Toc230357901"/>
      <w:r>
        <w:t xml:space="preserve">Рисунок </w:t>
      </w:r>
      <w:r>
        <w:fldChar w:fldCharType="begin"/>
      </w:r>
      <w:r>
        <w:instrText xml:space="preserve">SEQ Рисунок \* ARABIC </w:instrText>
      </w:r>
      <w:r>
        <w:fldChar w:fldCharType="separate"/>
      </w:r>
      <w:r>
        <w:t xml:space="preserve">305</w:t>
      </w:r>
      <w:bookmarkEnd w:id="372"/>
      <w:r>
        <w:fldChar w:fldCharType="end"/>
      </w: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372"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1" o:spid="_x0000_s371"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373" w:name="_Toc230357902"/>
      <w:r>
        <w:t xml:space="preserve">Рисунок </w:t>
      </w:r>
      <w:r>
        <w:fldChar w:fldCharType="begin"/>
      </w:r>
      <w:r>
        <w:instrText xml:space="preserve">SEQ Рисунок \* ARABIC </w:instrText>
      </w:r>
      <w:r>
        <w:fldChar w:fldCharType="separate"/>
      </w:r>
      <w:r>
        <w:t xml:space="preserve">306</w:t>
      </w:r>
      <w:bookmarkEnd w:id="373"/>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373"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2" o:spid="_x0000_s372"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374" w:name="_Toc230357903"/>
      <w:r>
        <w:t xml:space="preserve">Рисунок </w:t>
      </w:r>
      <w:r>
        <w:fldChar w:fldCharType="begin"/>
      </w:r>
      <w:r>
        <w:instrText xml:space="preserve">SEQ Рисунок \* ARABIC </w:instrText>
      </w:r>
      <w:r>
        <w:fldChar w:fldCharType="separate"/>
      </w:r>
      <w:r>
        <w:t xml:space="preserve">307</w:t>
      </w:r>
      <w:bookmarkEnd w:id="374"/>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374"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3" o:spid="_x0000_s373"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375" w:name="_Toc230357904"/>
      <w:r>
        <w:t xml:space="preserve">Рисунок </w:t>
      </w:r>
      <w:fldSimple w:instr="SEQ Рисунок \* ARABIC ">
        <w:r>
          <w:t xml:space="preserve">308</w:t>
        </w:r>
        <w:bookmarkEnd w:id="375"/>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375"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4" o:spid="_x0000_s374"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376" w:name="_Toc230357905"/>
      <w:r>
        <w:t xml:space="preserve">Рисунок </w:t>
      </w:r>
      <w:r>
        <w:fldChar w:fldCharType="begin"/>
      </w:r>
      <w:r>
        <w:instrText xml:space="preserve">SEQ Рисунок \* ARABIC </w:instrText>
      </w:r>
      <w:r>
        <w:fldChar w:fldCharType="separate"/>
      </w:r>
      <w:r>
        <w:t xml:space="preserve">309</w:t>
      </w:r>
      <w:bookmarkEnd w:id="376"/>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376"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5" o:spid="_x0000_s375"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377" w:name="_Toc230357906"/>
      <w:r>
        <w:t xml:space="preserve">Рисунок </w:t>
      </w:r>
      <w:fldSimple w:instr="SEQ Рисунок \* ARABIC ">
        <w:r>
          <w:t xml:space="preserve">310</w:t>
        </w:r>
        <w:bookmarkEnd w:id="377"/>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377"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6" o:spid="_x0000_s376"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378" w:name="_Toc230357907"/>
      <w:r>
        <w:t xml:space="preserve">Рисунок </w:t>
      </w:r>
      <w:fldSimple w:instr="SEQ Рисунок \* ARABIC ">
        <w:r>
          <w:t xml:space="preserve">311</w:t>
        </w:r>
        <w:bookmarkEnd w:id="378"/>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37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7" o:spid="_x0000_s377"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379" w:name="_Toc230357908"/>
      <w:r>
        <w:t xml:space="preserve">Рисунок </w:t>
      </w:r>
      <w:fldSimple w:instr="SEQ Рисунок \* ARABIC ">
        <w:r>
          <w:t xml:space="preserve">312</w:t>
        </w:r>
        <w:bookmarkEnd w:id="379"/>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379"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8" o:spid="_x0000_s378"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380" w:name="_Toc230357909"/>
      <w:r>
        <w:t xml:space="preserve">Рисунок </w:t>
      </w:r>
      <w:fldSimple w:instr="SEQ Рисунок \* ARABIC ">
        <w:r>
          <w:t xml:space="preserve">313</w:t>
        </w:r>
        <w:bookmarkEnd w:id="380"/>
      </w:fldSimple>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Заполняем в документ: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164537"/>
                <wp:effectExtent l="0" t="0" r="0" b="7620"/>
                <wp:docPr id="380"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32"/>
                        <a:stretch/>
                      </pic:blipFill>
                      <pic:spPr bwMode="auto">
                        <a:xfrm>
                          <a:off x="0" y="0"/>
                          <a:ext cx="6029960" cy="216453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9" o:spid="_x0000_s379" type="#_x0000_t75" style="width:474.80pt;height:170.44pt;mso-wrap-distance-left:0.00pt;mso-wrap-distance-top:0.00pt;mso-wrap-distance-right:0.00pt;mso-wrap-distance-bottom:0.00pt;" stroked="false">
                <v:path textboxrect="0,0,0,0"/>
                <v:imagedata r:id="rId232" o:title=""/>
              </v:shape>
            </w:pict>
          </mc:Fallback>
        </mc:AlternateContent>
      </w:r>
      <w:r/>
    </w:p>
    <w:p>
      <w:pPr>
        <w:pStyle w:val="1406"/>
      </w:pPr>
      <w:r/>
      <w:bookmarkStart w:id="381" w:name="_Toc230357910"/>
      <w:r>
        <w:t xml:space="preserve">Рисунок </w:t>
      </w:r>
      <w:r>
        <w:fldChar w:fldCharType="begin"/>
      </w:r>
      <w:r>
        <w:instrText xml:space="preserve">SEQ Рисунок \* ARABIC </w:instrText>
      </w:r>
      <w:r>
        <w:fldChar w:fldCharType="separate"/>
      </w:r>
      <w:r>
        <w:t xml:space="preserve">314</w:t>
      </w:r>
      <w:bookmarkEnd w:id="381"/>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отсутствия какого-либо из членов комиссии, следует установить значение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131048"/>
                <wp:effectExtent l="0" t="0" r="0" b="0"/>
                <wp:docPr id="381"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33"/>
                        <a:stretch/>
                      </pic:blipFill>
                      <pic:spPr bwMode="auto">
                        <a:xfrm>
                          <a:off x="0" y="0"/>
                          <a:ext cx="6029960" cy="31310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0" o:spid="_x0000_s380" type="#_x0000_t75" style="width:474.80pt;height:246.54pt;mso-wrap-distance-left:0.00pt;mso-wrap-distance-top:0.00pt;mso-wrap-distance-right:0.00pt;mso-wrap-distance-bottom:0.00pt;" stroked="false">
                <v:path textboxrect="0,0,0,0"/>
                <v:imagedata r:id="rId233" o:title=""/>
              </v:shape>
            </w:pict>
          </mc:Fallback>
        </mc:AlternateContent>
      </w:r>
      <w:r/>
    </w:p>
    <w:p>
      <w:pPr>
        <w:pStyle w:val="1406"/>
      </w:pPr>
      <w:r/>
      <w:bookmarkStart w:id="382" w:name="_Toc230357911"/>
      <w:r>
        <w:t xml:space="preserve">Рисунок </w:t>
      </w:r>
      <w:r>
        <w:fldChar w:fldCharType="begin"/>
      </w:r>
      <w:r>
        <w:instrText xml:space="preserve">SEQ Рисунок \* ARABIC </w:instrText>
      </w:r>
      <w:r>
        <w:fldChar w:fldCharType="separate"/>
      </w:r>
      <w:r>
        <w:t xml:space="preserve">315</w:t>
      </w:r>
      <w:bookmarkEnd w:id="382"/>
      <w:r>
        <w:fldChar w:fldCharType="end"/>
      </w: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Бухгалтерская операция</w:t>
      </w:r>
      <w:r>
        <w:rPr>
          <w:color w:val="000000" w:themeColor="text1"/>
          <w:szCs w:val="28"/>
        </w:rPr>
        <w:t xml:space="preserve"> заполняется автоматически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331209"/>
                <wp:effectExtent l="0" t="0" r="0" b="2540"/>
                <wp:docPr id="382"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34"/>
                        <a:stretch/>
                      </pic:blipFill>
                      <pic:spPr bwMode="auto">
                        <a:xfrm>
                          <a:off x="0" y="0"/>
                          <a:ext cx="6029960" cy="133120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1" o:spid="_x0000_s381" type="#_x0000_t75" style="width:474.80pt;height:104.82pt;mso-wrap-distance-left:0.00pt;mso-wrap-distance-top:0.00pt;mso-wrap-distance-right:0.00pt;mso-wrap-distance-bottom:0.00pt;" stroked="false">
                <v:path textboxrect="0,0,0,0"/>
                <v:imagedata r:id="rId234" o:title=""/>
              </v:shape>
            </w:pict>
          </mc:Fallback>
        </mc:AlternateContent>
      </w:r>
      <w:r/>
    </w:p>
    <w:p>
      <w:pPr>
        <w:pStyle w:val="1406"/>
      </w:pPr>
      <w:r/>
      <w:bookmarkStart w:id="383" w:name="_Toc230357912"/>
      <w:r>
        <w:t xml:space="preserve">Рисунок </w:t>
      </w:r>
      <w:r>
        <w:fldChar w:fldCharType="begin"/>
      </w:r>
      <w:r>
        <w:instrText xml:space="preserve">SEQ Рисунок \* ARABIC </w:instrText>
      </w:r>
      <w:r>
        <w:fldChar w:fldCharType="separate"/>
      </w:r>
      <w:r>
        <w:t xml:space="preserve">316</w:t>
      </w:r>
      <w:bookmarkEnd w:id="383"/>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На данном этапе доступно три кнопки-резолюции:</w:t>
      </w:r>
      <w:r>
        <w:rPr>
          <w:color w:val="000000" w:themeColor="text1"/>
          <w:szCs w:val="28"/>
        </w:rPr>
      </w:r>
    </w:p>
    <w:p>
      <w:pPr>
        <w:pStyle w:val="1130"/>
        <w:numPr>
          <w:ilvl w:val="0"/>
          <w:numId w:val="72"/>
        </w:numPr>
        <w:jc w:val="both"/>
        <w:rPr>
          <w:rFonts w:ascii="Times New Roman" w:hAnsi="Times New Roman" w:eastAsia="Times New Roman" w:cs="Times New Roman"/>
          <w:b/>
          <w:color w:val="000000" w:themeColor="text1"/>
          <w:sz w:val="28"/>
          <w:szCs w:val="28"/>
        </w:rPr>
      </w:pPr>
      <w:r>
        <w:rPr>
          <w:rFonts w:ascii="Times New Roman" w:hAnsi="Times New Roman" w:eastAsia="Times New Roman" w:cs="Times New Roman"/>
          <w:b/>
          <w:color w:val="000000" w:themeColor="text1"/>
          <w:sz w:val="28"/>
          <w:szCs w:val="28"/>
        </w:rPr>
        <w:t xml:space="preserve">На голосование;</w:t>
      </w:r>
      <w:r>
        <w:rPr>
          <w:rFonts w:ascii="Times New Roman" w:hAnsi="Times New Roman" w:eastAsia="Times New Roman" w:cs="Times New Roman"/>
          <w:b/>
          <w:color w:val="000000" w:themeColor="text1"/>
          <w:sz w:val="28"/>
          <w:szCs w:val="28"/>
        </w:rPr>
      </w:r>
    </w:p>
    <w:p>
      <w:pPr>
        <w:pStyle w:val="1130"/>
        <w:numPr>
          <w:ilvl w:val="0"/>
          <w:numId w:val="72"/>
        </w:numPr>
        <w:jc w:val="both"/>
        <w:rPr>
          <w:rFonts w:ascii="Times New Roman" w:hAnsi="Times New Roman" w:eastAsia="Times New Roman" w:cs="Times New Roman"/>
          <w:b/>
          <w:color w:val="000000" w:themeColor="text1"/>
          <w:sz w:val="28"/>
          <w:szCs w:val="28"/>
        </w:rPr>
      </w:pPr>
      <w:r>
        <w:rPr>
          <w:rFonts w:ascii="Times New Roman" w:hAnsi="Times New Roman" w:eastAsia="Times New Roman" w:cs="Times New Roman"/>
          <w:b/>
          <w:color w:val="000000" w:themeColor="text1"/>
          <w:sz w:val="28"/>
          <w:szCs w:val="28"/>
        </w:rPr>
        <w:t xml:space="preserve">На подписание;</w:t>
      </w:r>
      <w:r>
        <w:rPr>
          <w:rFonts w:ascii="Times New Roman" w:hAnsi="Times New Roman" w:eastAsia="Times New Roman" w:cs="Times New Roman"/>
          <w:b/>
          <w:color w:val="000000" w:themeColor="text1"/>
          <w:sz w:val="28"/>
          <w:szCs w:val="28"/>
        </w:rPr>
      </w:r>
    </w:p>
    <w:p>
      <w:pPr>
        <w:pStyle w:val="1130"/>
        <w:numPr>
          <w:ilvl w:val="0"/>
          <w:numId w:val="72"/>
        </w:numPr>
        <w:jc w:val="both"/>
        <w:rPr>
          <w:rFonts w:ascii="Times New Roman" w:hAnsi="Times New Roman" w:eastAsia="Times New Roman" w:cs="Times New Roman"/>
          <w:b/>
          <w:color w:val="000000" w:themeColor="text1"/>
          <w:sz w:val="28"/>
          <w:szCs w:val="28"/>
        </w:rPr>
      </w:pPr>
      <w:r>
        <w:rPr>
          <w:rFonts w:ascii="Times New Roman" w:hAnsi="Times New Roman" w:eastAsia="Times New Roman" w:cs="Times New Roman"/>
          <w:b/>
          <w:color w:val="000000" w:themeColor="text1"/>
          <w:sz w:val="28"/>
          <w:szCs w:val="28"/>
        </w:rPr>
        <w:t xml:space="preserve">Заседание не состоялось.</w:t>
      </w:r>
      <w:r>
        <w:rPr>
          <w:rFonts w:ascii="Times New Roman" w:hAnsi="Times New Roman" w:eastAsia="Times New Roman" w:cs="Times New Roman"/>
          <w:b/>
          <w:color w:val="000000" w:themeColor="text1"/>
          <w:sz w:val="28"/>
          <w:szCs w:val="28"/>
        </w:rPr>
      </w:r>
    </w:p>
    <w:p>
      <w:pPr>
        <w:ind w:firstLine="0"/>
        <w:jc w:val="center"/>
        <w:keepNext/>
      </w:pPr>
      <w:r>
        <mc:AlternateContent>
          <mc:Choice Requires="wpg">
            <w:drawing>
              <wp:inline xmlns:wp="http://schemas.openxmlformats.org/drawingml/2006/wordprocessingDrawing" distT="0" distB="0" distL="0" distR="0">
                <wp:extent cx="5324475" cy="590550"/>
                <wp:effectExtent l="0" t="0" r="9525" b="0"/>
                <wp:docPr id="383"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35"/>
                        <a:stretch/>
                      </pic:blipFill>
                      <pic:spPr bwMode="auto">
                        <a:xfrm>
                          <a:off x="0" y="0"/>
                          <a:ext cx="5324475" cy="590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2" o:spid="_x0000_s382" type="#_x0000_t75" style="width:419.25pt;height:46.50pt;mso-wrap-distance-left:0.00pt;mso-wrap-distance-top:0.00pt;mso-wrap-distance-right:0.00pt;mso-wrap-distance-bottom:0.00pt;" stroked="false">
                <v:path textboxrect="0,0,0,0"/>
                <v:imagedata r:id="rId235" o:title=""/>
              </v:shape>
            </w:pict>
          </mc:Fallback>
        </mc:AlternateContent>
      </w:r>
      <w:r/>
    </w:p>
    <w:p>
      <w:pPr>
        <w:pStyle w:val="1406"/>
      </w:pPr>
      <w:r/>
      <w:bookmarkStart w:id="384" w:name="_Toc230357913"/>
      <w:r>
        <w:t xml:space="preserve">Рисунок </w:t>
      </w:r>
      <w:r>
        <w:fldChar w:fldCharType="begin"/>
      </w:r>
      <w:r>
        <w:instrText xml:space="preserve">SEQ Рисунок \* ARABIC </w:instrText>
      </w:r>
      <w:r>
        <w:fldChar w:fldCharType="separate"/>
      </w:r>
      <w:r>
        <w:t xml:space="preserve">317</w:t>
      </w:r>
      <w:bookmarkEnd w:id="384"/>
      <w:r>
        <w:fldChar w:fldCharType="end"/>
      </w:r>
      <w:r/>
    </w:p>
    <w:p>
      <w:pPr>
        <w:pStyle w:val="1022"/>
        <w:jc w:val="center"/>
      </w:pPr>
      <w:r/>
      <w:r/>
    </w:p>
    <w:p>
      <w:pPr>
        <w:spacing w:before="120" w:after="120"/>
        <w:rPr>
          <w:szCs w:val="28"/>
        </w:rPr>
      </w:pPr>
      <w:r>
        <w:rPr>
          <w:szCs w:val="28"/>
        </w:rPr>
        <w:t xml:space="preserve">Пользователь подписывает документ и запускает процесс </w:t>
      </w:r>
      <w:r>
        <w:rPr>
          <w:b/>
          <w:szCs w:val="28"/>
        </w:rPr>
        <w:t xml:space="preserve">голосования</w:t>
      </w:r>
      <w:r>
        <w:rPr>
          <w:szCs w:val="28"/>
        </w:rPr>
        <w:t xml:space="preserve"> или </w:t>
      </w:r>
      <w:r>
        <w:rPr>
          <w:b/>
          <w:szCs w:val="28"/>
        </w:rPr>
        <w:t xml:space="preserve">подписания </w:t>
      </w:r>
      <w:r>
        <w:rPr>
          <w:szCs w:val="28"/>
        </w:rPr>
        <w:t xml:space="preserve">комиссией, в зависимости от заполнения вкладки </w:t>
      </w:r>
      <w:r>
        <w:rPr>
          <w:b/>
          <w:szCs w:val="28"/>
        </w:rPr>
        <w:t xml:space="preserve">Полученные материалы</w:t>
      </w:r>
      <w:r>
        <w:rPr>
          <w:szCs w:val="28"/>
        </w:rPr>
        <w:t xml:space="preserve">.</w:t>
      </w:r>
      <w:r>
        <w:rPr>
          <w:szCs w:val="28"/>
        </w:rPr>
      </w:r>
    </w:p>
    <w:p>
      <w:pPr>
        <w:spacing w:before="120" w:after="120"/>
        <w:rPr>
          <w:szCs w:val="28"/>
        </w:rPr>
      </w:pPr>
      <w:r>
        <w:rPr>
          <w:szCs w:val="28"/>
        </w:rPr>
        <w:t xml:space="preserve">Если вкладка </w:t>
      </w:r>
      <w:r>
        <w:rPr>
          <w:b/>
          <w:szCs w:val="28"/>
        </w:rPr>
        <w:t xml:space="preserve">Полученные материалы</w:t>
      </w:r>
      <w:r>
        <w:rPr>
          <w:szCs w:val="28"/>
        </w:rPr>
        <w:t xml:space="preserve"> не заполнена, то переход на следующий этап следует выполнить с помощью кнопки-резолюции </w:t>
      </w:r>
      <w:r>
        <w:rPr>
          <w:b/>
          <w:szCs w:val="28"/>
        </w:rPr>
        <w:t xml:space="preserve">На подписание</w:t>
      </w:r>
      <w:r>
        <w:rPr>
          <w:szCs w:val="28"/>
        </w:rPr>
        <w:t xml:space="preserve">.</w:t>
      </w:r>
      <w:r>
        <w:rPr>
          <w:szCs w:val="28"/>
        </w:rPr>
      </w:r>
    </w:p>
    <w:p>
      <w:pPr>
        <w:spacing w:before="120" w:after="120"/>
        <w:rPr>
          <w:szCs w:val="28"/>
        </w:rPr>
      </w:pPr>
      <w:r>
        <w:rPr>
          <w:b/>
          <w:szCs w:val="28"/>
        </w:rPr>
        <w:t xml:space="preserve">Важно! </w:t>
      </w:r>
      <w:r>
        <w:rPr>
          <w:szCs w:val="28"/>
        </w:rPr>
        <w:t xml:space="preserve">При попытке направить на голосование комиссии документ с незаполненной вкладкой </w:t>
      </w:r>
      <w:r>
        <w:rPr>
          <w:b/>
          <w:szCs w:val="28"/>
        </w:rPr>
        <w:t xml:space="preserve">Полученные материалы,</w:t>
      </w:r>
      <w:r>
        <w:rPr>
          <w:szCs w:val="28"/>
        </w:rPr>
        <w:t xml:space="preserve"> будет отражено сообщение об ошибке.</w:t>
      </w:r>
      <w:r>
        <w:rPr>
          <w:szCs w:val="28"/>
        </w:rPr>
      </w:r>
    </w:p>
    <w:p>
      <w:pPr>
        <w:ind w:firstLine="0"/>
        <w:jc w:val="center"/>
        <w:keepNext/>
      </w:pPr>
      <w:r>
        <mc:AlternateContent>
          <mc:Choice Requires="wpg">
            <w:drawing>
              <wp:inline xmlns:wp="http://schemas.openxmlformats.org/drawingml/2006/wordprocessingDrawing" distT="0" distB="0" distL="0" distR="0">
                <wp:extent cx="2708694" cy="1569133"/>
                <wp:effectExtent l="0" t="0" r="0" b="0"/>
                <wp:docPr id="384"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36"/>
                        <a:stretch/>
                      </pic:blipFill>
                      <pic:spPr bwMode="auto">
                        <a:xfrm>
                          <a:off x="0" y="0"/>
                          <a:ext cx="2710271" cy="15700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3" o:spid="_x0000_s383" type="#_x0000_t75" style="width:213.28pt;height:123.55pt;mso-wrap-distance-left:0.00pt;mso-wrap-distance-top:0.00pt;mso-wrap-distance-right:0.00pt;mso-wrap-distance-bottom:0.00pt;" stroked="false">
                <v:path textboxrect="0,0,0,0"/>
                <v:imagedata r:id="rId236" o:title=""/>
              </v:shape>
            </w:pict>
          </mc:Fallback>
        </mc:AlternateContent>
      </w:r>
      <w:r/>
    </w:p>
    <w:p>
      <w:pPr>
        <w:pStyle w:val="1406"/>
      </w:pPr>
      <w:r/>
      <w:bookmarkStart w:id="385" w:name="_Toc230357914"/>
      <w:r>
        <w:t xml:space="preserve">Рисунок </w:t>
      </w:r>
      <w:r>
        <w:fldChar w:fldCharType="begin"/>
      </w:r>
      <w:r>
        <w:instrText xml:space="preserve">SEQ Рисунок \* ARABIC </w:instrText>
      </w:r>
      <w:r>
        <w:fldChar w:fldCharType="separate"/>
      </w:r>
      <w:r>
        <w:t xml:space="preserve">318</w:t>
      </w:r>
      <w:bookmarkEnd w:id="385"/>
      <w:r>
        <w:fldChar w:fldCharType="end"/>
      </w:r>
      <w:r/>
    </w:p>
    <w:p>
      <w:pPr>
        <w:ind w:firstLine="567"/>
        <w:spacing w:before="120" w:after="120"/>
        <w:rPr>
          <w:i/>
          <w:szCs w:val="28"/>
        </w:rPr>
      </w:pPr>
      <w:r>
        <w:rPr>
          <w:i/>
          <w:szCs w:val="28"/>
        </w:rPr>
      </w:r>
      <w:r>
        <w:rPr>
          <w:i/>
          <w:szCs w:val="28"/>
        </w:rPr>
      </w:r>
    </w:p>
    <w:p>
      <w:pPr>
        <w:spacing w:before="120" w:after="120"/>
        <w:rPr>
          <w:b/>
          <w:szCs w:val="28"/>
        </w:rPr>
      </w:pPr>
      <w:r>
        <w:rPr>
          <w:szCs w:val="28"/>
        </w:rPr>
        <w:t xml:space="preserve">Рассмотрим пример формирования бизнесс процесса при пустой вкладке </w:t>
      </w:r>
      <w:r>
        <w:rPr>
          <w:b/>
          <w:szCs w:val="28"/>
        </w:rPr>
        <w:t xml:space="preserve">Полученные материалы</w:t>
      </w:r>
      <w:r>
        <w:rPr>
          <w:b/>
          <w:szCs w:val="28"/>
        </w:rPr>
      </w:r>
    </w:p>
    <w:p>
      <w:pPr>
        <w:ind w:firstLine="567"/>
        <w:spacing w:before="120" w:after="120"/>
        <w:rPr>
          <w:szCs w:val="28"/>
        </w:rPr>
      </w:pPr>
      <w:r>
        <w:rPr>
          <w:szCs w:val="28"/>
        </w:rPr>
      </w:r>
      <w:r>
        <w:rPr>
          <w:szCs w:val="28"/>
        </w:rPr>
      </w:r>
    </w:p>
    <w:p>
      <w:pPr>
        <w:spacing w:before="120" w:after="120"/>
        <w:rPr>
          <w:szCs w:val="28"/>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szCs w:val="28"/>
        </w:rPr>
      </w:r>
    </w:p>
    <w:p>
      <w:pPr>
        <w:rPr>
          <w:color w:val="000000" w:themeColor="text1"/>
        </w:rPr>
      </w:pPr>
      <w:r>
        <w:rPr>
          <w:color w:val="000000" w:themeColor="text1"/>
          <w:szCs w:val="28"/>
        </w:rPr>
        <w:t xml:space="preserve">В случае если минимальный кворум присутствующих не соблюдён, будет выдано сообщение. Далее можно завершить работу с документом, нажав на кнопку </w:t>
      </w:r>
      <w:r>
        <w:rPr>
          <w:b/>
          <w:color w:val="000000" w:themeColor="text1"/>
          <w:szCs w:val="28"/>
        </w:rPr>
        <w:t xml:space="preserve">Заседание не состоялось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659130"/>
                <wp:effectExtent l="0" t="0" r="8890" b="7620"/>
                <wp:docPr id="385"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4" o:spid="_x0000_s384" type="#_x0000_t75" style="width:474.80pt;height:51.90pt;mso-wrap-distance-left:0.00pt;mso-wrap-distance-top:0.00pt;mso-wrap-distance-right:0.00pt;mso-wrap-distance-bottom:0.00pt;" stroked="false">
                <v:path textboxrect="0,0,0,0"/>
                <v:imagedata r:id="rId237" o:title=""/>
              </v:shape>
            </w:pict>
          </mc:Fallback>
        </mc:AlternateContent>
      </w:r>
      <w:r/>
    </w:p>
    <w:p>
      <w:pPr>
        <w:pStyle w:val="1406"/>
      </w:pPr>
      <w:r/>
      <w:bookmarkStart w:id="386" w:name="_Toc230357915"/>
      <w:r>
        <w:t xml:space="preserve">Рисунок </w:t>
      </w:r>
      <w:r>
        <w:fldChar w:fldCharType="begin"/>
      </w:r>
      <w:r>
        <w:instrText xml:space="preserve">SEQ Рисунок \* ARABIC </w:instrText>
      </w:r>
      <w:r>
        <w:fldChar w:fldCharType="separate"/>
      </w:r>
      <w:r>
        <w:t xml:space="preserve">319</w:t>
      </w:r>
      <w:bookmarkEnd w:id="386"/>
      <w:r>
        <w:fldChar w:fldCharType="end"/>
      </w:r>
      <w:r/>
    </w:p>
    <w:p>
      <w:pPr>
        <w:rPr>
          <w:color w:val="000000" w:themeColor="text1"/>
        </w:rPr>
      </w:pPr>
      <w:r>
        <w:rPr>
          <w:color w:val="000000" w:themeColor="text1"/>
          <w:szCs w:val="28"/>
        </w:rPr>
        <w:t xml:space="preserve">При отражении в учёте выполняется блокирующий контроль заполнения следующих данных ответственного исполнителя:</w:t>
      </w:r>
      <w:r>
        <w:rPr>
          <w:color w:val="000000" w:themeColor="text1"/>
        </w:rPr>
      </w:r>
    </w:p>
    <w:p>
      <w:pPr>
        <w:numPr>
          <w:ilvl w:val="0"/>
          <w:numId w:val="46"/>
        </w:numPr>
        <w:rPr>
          <w:color w:val="000000" w:themeColor="text1"/>
        </w:rPr>
      </w:pPr>
      <w:r>
        <w:rPr>
          <w:color w:val="000000" w:themeColor="text1"/>
          <w:szCs w:val="28"/>
        </w:rPr>
        <w:t xml:space="preserve">Должность</w:t>
      </w:r>
      <w:r>
        <w:rPr>
          <w:color w:val="000000" w:themeColor="text1"/>
        </w:rPr>
      </w:r>
    </w:p>
    <w:p>
      <w:pPr>
        <w:numPr>
          <w:ilvl w:val="0"/>
          <w:numId w:val="46"/>
        </w:numPr>
        <w:rPr>
          <w:color w:val="000000" w:themeColor="text1"/>
        </w:rPr>
      </w:pPr>
      <w:r>
        <w:rPr>
          <w:color w:val="000000" w:themeColor="text1"/>
          <w:szCs w:val="28"/>
        </w:rPr>
        <w:t xml:space="preserve">ФИО</w:t>
      </w:r>
      <w:r>
        <w:rPr>
          <w:color w:val="000000" w:themeColor="text1"/>
        </w:rPr>
      </w:r>
    </w:p>
    <w:p>
      <w:pPr>
        <w:numPr>
          <w:ilvl w:val="0"/>
          <w:numId w:val="46"/>
        </w:numPr>
        <w:rPr>
          <w:color w:val="000000" w:themeColor="text1"/>
        </w:rPr>
      </w:pPr>
      <w:r>
        <w:rPr>
          <w:color w:val="000000" w:themeColor="text1"/>
          <w:szCs w:val="28"/>
        </w:rPr>
        <w:t xml:space="preserve">Телефон</w:t>
      </w:r>
      <w:r>
        <w:rPr>
          <w:color w:val="000000" w:themeColor="text1"/>
        </w:rPr>
      </w:r>
    </w:p>
    <w:p>
      <w:pPr>
        <w:numPr>
          <w:ilvl w:val="0"/>
          <w:numId w:val="46"/>
        </w:numPr>
        <w:spacing w:after="160"/>
        <w:rPr>
          <w:color w:val="000000" w:themeColor="text1"/>
        </w:rPr>
      </w:pPr>
      <w:r>
        <w:rPr>
          <w:color w:val="000000" w:themeColor="text1"/>
          <w:szCs w:val="28"/>
        </w:rPr>
        <w:t xml:space="preserve">Email.</w:t>
      </w:r>
      <w:r>
        <w:rPr>
          <w:color w:val="000000" w:themeColor="text1"/>
        </w:rPr>
      </w:r>
    </w:p>
    <w:p>
      <w:pPr>
        <w:rPr>
          <w:color w:val="000000" w:themeColor="text1"/>
          <w:szCs w:val="28"/>
        </w:rPr>
      </w:pPr>
      <w:r>
        <w:rPr>
          <w:color w:val="000000" w:themeColor="text1"/>
          <w:szCs w:val="28"/>
        </w:rPr>
        <w:t xml:space="preserve">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формуляру.</w:t>
      </w:r>
      <w:r>
        <w:rPr>
          <w:color w:val="000000" w:themeColor="text1"/>
          <w:szCs w:val="28"/>
        </w:rPr>
      </w:r>
    </w:p>
    <w:p>
      <w:pPr>
        <w:spacing w:before="120" w:after="120"/>
        <w:rPr>
          <w:szCs w:val="28"/>
        </w:rPr>
      </w:pPr>
      <w:r>
        <w:rPr>
          <w:szCs w:val="28"/>
        </w:rPr>
        <w:t xml:space="preserve">Согласно, утвержденному шаблону процесса документ будет отправлен сотрудникам состава комисии на подписание.</w:t>
      </w:r>
      <w:r>
        <w:rPr>
          <w:szCs w:val="28"/>
        </w:rPr>
      </w:r>
    </w:p>
    <w:p>
      <w:pPr>
        <w:ind w:firstLine="0"/>
        <w:jc w:val="center"/>
        <w:keepNext/>
      </w:pPr>
      <w:r>
        <mc:AlternateContent>
          <mc:Choice Requires="wpg">
            <w:drawing>
              <wp:inline xmlns:wp="http://schemas.openxmlformats.org/drawingml/2006/wordprocessingDrawing" distT="0" distB="0" distL="0" distR="0">
                <wp:extent cx="6029960" cy="983937"/>
                <wp:effectExtent l="0" t="0" r="0" b="6985"/>
                <wp:docPr id="38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38"/>
                        <a:stretch/>
                      </pic:blipFill>
                      <pic:spPr bwMode="auto">
                        <a:xfrm>
                          <a:off x="0" y="0"/>
                          <a:ext cx="6029960" cy="98393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5" o:spid="_x0000_s385" type="#_x0000_t75" style="width:474.80pt;height:77.48pt;mso-wrap-distance-left:0.00pt;mso-wrap-distance-top:0.00pt;mso-wrap-distance-right:0.00pt;mso-wrap-distance-bottom:0.00pt;" stroked="false">
                <v:path textboxrect="0,0,0,0"/>
                <v:imagedata r:id="rId238" o:title=""/>
              </v:shape>
            </w:pict>
          </mc:Fallback>
        </mc:AlternateContent>
      </w:r>
      <w:r/>
    </w:p>
    <w:p>
      <w:pPr>
        <w:pStyle w:val="1406"/>
      </w:pPr>
      <w:r/>
      <w:bookmarkStart w:id="387" w:name="_Toc230357916"/>
      <w:r>
        <w:t xml:space="preserve">Рисунок </w:t>
      </w:r>
      <w:r>
        <w:fldChar w:fldCharType="begin"/>
      </w:r>
      <w:r>
        <w:instrText xml:space="preserve">SEQ Рисунок \* ARABIC </w:instrText>
      </w:r>
      <w:r>
        <w:fldChar w:fldCharType="separate"/>
      </w:r>
      <w:r>
        <w:t xml:space="preserve">320</w:t>
      </w:r>
      <w:bookmarkEnd w:id="387"/>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Автоматически будут сформированы задачи пользователя на всех членов комиссии.</w:t>
      </w:r>
      <w:r>
        <w:rPr>
          <w:color w:val="000000" w:themeColor="text1"/>
        </w:rPr>
      </w:r>
    </w:p>
    <w:p>
      <w:pPr>
        <w:rPr>
          <w:color w:val="000000" w:themeColor="text1"/>
          <w:szCs w:val="28"/>
        </w:rPr>
      </w:pPr>
      <w:r>
        <w:rPr>
          <w:color w:val="000000" w:themeColor="text1"/>
          <w:szCs w:val="28"/>
        </w:rPr>
        <w:t xml:space="preserve">Далее каждый член комиссии принимает задачу к исполнению и выполняет подписание документа по кнопке-резолюции </w:t>
      </w:r>
      <w:r>
        <w:rPr>
          <w:b/>
          <w:color w:val="000000" w:themeColor="text1"/>
          <w:szCs w:val="28"/>
        </w:rPr>
        <w:t xml:space="preserve">Подписать</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771900" cy="552450"/>
                <wp:effectExtent l="0" t="0" r="0" b="0"/>
                <wp:docPr id="387"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39"/>
                        <a:stretch/>
                      </pic:blipFill>
                      <pic:spPr bwMode="auto">
                        <a:xfrm>
                          <a:off x="0" y="0"/>
                          <a:ext cx="3771900" cy="552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6" o:spid="_x0000_s386" type="#_x0000_t75" style="width:297.00pt;height:43.50pt;mso-wrap-distance-left:0.00pt;mso-wrap-distance-top:0.00pt;mso-wrap-distance-right:0.00pt;mso-wrap-distance-bottom:0.00pt;" stroked="false">
                <v:path textboxrect="0,0,0,0"/>
                <v:imagedata r:id="rId239" o:title=""/>
              </v:shape>
            </w:pict>
          </mc:Fallback>
        </mc:AlternateContent>
      </w:r>
      <w:r/>
    </w:p>
    <w:p>
      <w:pPr>
        <w:pStyle w:val="1406"/>
      </w:pPr>
      <w:r/>
      <w:bookmarkStart w:id="388" w:name="_Toc230357917"/>
      <w:r>
        <w:t xml:space="preserve">Рисунок </w:t>
      </w:r>
      <w:r>
        <w:fldChar w:fldCharType="begin"/>
      </w:r>
      <w:r>
        <w:instrText xml:space="preserve">SEQ Рисунок \* ARABIC </w:instrText>
      </w:r>
      <w:r>
        <w:fldChar w:fldCharType="separate"/>
      </w:r>
      <w:r>
        <w:t xml:space="preserve">321</w:t>
      </w:r>
      <w:bookmarkEnd w:id="388"/>
      <w:r>
        <w:fldChar w:fldCharType="end"/>
      </w:r>
      <w:r/>
    </w:p>
    <w:p>
      <w:pPr>
        <w:rPr>
          <w:color w:val="000000" w:themeColor="text1"/>
          <w:szCs w:val="28"/>
        </w:rPr>
      </w:pPr>
      <w:r>
        <w:rPr>
          <w:color w:val="000000" w:themeColor="text1"/>
          <w:szCs w:val="28"/>
        </w:rPr>
        <w:t xml:space="preserve">После успешного подписания документа членами комиссии документ будет направлен на этап </w:t>
      </w:r>
      <w:r>
        <w:rPr>
          <w:b/>
          <w:color w:val="000000" w:themeColor="text1"/>
          <w:szCs w:val="28"/>
        </w:rPr>
        <w:t xml:space="preserve">Утверждение председателем комиссии </w:t>
      </w:r>
      <w:r>
        <w:rPr>
          <w:color w:val="000000" w:themeColor="text1"/>
          <w:szCs w:val="28"/>
        </w:rPr>
        <w:t xml:space="preserve">пользователю с ролью </w:t>
      </w:r>
      <w:r>
        <w:rPr>
          <w:b/>
          <w:color w:val="000000" w:themeColor="text1"/>
          <w:szCs w:val="28"/>
        </w:rPr>
        <w:t xml:space="preserve">Председатель комиссии </w:t>
      </w:r>
      <w:r>
        <w:rPr>
          <w:color w:val="000000" w:themeColor="text1"/>
          <w:szCs w:val="28"/>
          <w:u w:val="single"/>
        </w:rPr>
        <w:t xml:space="preserve">из состава комиссии, для которого установлен флаг </w:t>
      </w:r>
      <w:r>
        <w:rPr>
          <w:b/>
          <w:color w:val="000000" w:themeColor="text1"/>
          <w:szCs w:val="28"/>
          <w:u w:val="single"/>
        </w:rPr>
        <w:t xml:space="preserve">Председатель</w:t>
      </w:r>
      <w:r>
        <w:rPr>
          <w:color w:val="000000" w:themeColor="text1"/>
          <w:szCs w:val="28"/>
          <w:u w:val="single"/>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627330"/>
                <wp:effectExtent l="0" t="0" r="0" b="1905"/>
                <wp:docPr id="388"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40"/>
                        <a:stretch/>
                      </pic:blipFill>
                      <pic:spPr bwMode="auto">
                        <a:xfrm>
                          <a:off x="0" y="0"/>
                          <a:ext cx="6029960" cy="6273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7" o:spid="_x0000_s387" type="#_x0000_t75" style="width:474.80pt;height:49.40pt;mso-wrap-distance-left:0.00pt;mso-wrap-distance-top:0.00pt;mso-wrap-distance-right:0.00pt;mso-wrap-distance-bottom:0.00pt;" stroked="false">
                <v:path textboxrect="0,0,0,0"/>
                <v:imagedata r:id="rId240" o:title=""/>
              </v:shape>
            </w:pict>
          </mc:Fallback>
        </mc:AlternateContent>
      </w:r>
      <w:r/>
    </w:p>
    <w:p>
      <w:pPr>
        <w:pStyle w:val="1406"/>
      </w:pPr>
      <w:r/>
      <w:bookmarkStart w:id="389" w:name="_Toc230357918"/>
      <w:r>
        <w:t xml:space="preserve">Рисунок </w:t>
      </w:r>
      <w:r>
        <w:fldChar w:fldCharType="begin"/>
      </w:r>
      <w:r>
        <w:instrText xml:space="preserve">SEQ Рисунок \* ARABIC </w:instrText>
      </w:r>
      <w:r>
        <w:fldChar w:fldCharType="separate"/>
      </w:r>
      <w:r>
        <w:t xml:space="preserve">322</w:t>
      </w:r>
      <w:bookmarkEnd w:id="389"/>
      <w:r>
        <w:fldChar w:fldCharType="end"/>
      </w:r>
      <w:r/>
    </w:p>
    <w:p>
      <w:pPr>
        <w:rPr>
          <w:color w:val="000000" w:themeColor="text1"/>
          <w:szCs w:val="28"/>
        </w:rPr>
      </w:pPr>
      <w:r>
        <w:rPr>
          <w:color w:val="000000" w:themeColor="text1"/>
          <w:szCs w:val="28"/>
        </w:rPr>
        <w:t xml:space="preserve">Пользователю необходимо ознакомится с документом после чего выполнить подписание при помощи кнопки-резолюции </w:t>
      </w:r>
      <w:r>
        <w:rPr>
          <w:b/>
          <w:color w:val="000000" w:themeColor="text1"/>
          <w:szCs w:val="28"/>
        </w:rPr>
        <w:t xml:space="preserve">Подписать</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717321" cy="577334"/>
                <wp:effectExtent l="0" t="0" r="6985" b="0"/>
                <wp:docPr id="389"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41"/>
                        <a:stretch/>
                      </pic:blipFill>
                      <pic:spPr bwMode="auto">
                        <a:xfrm>
                          <a:off x="0" y="0"/>
                          <a:ext cx="2715724" cy="576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8" o:spid="_x0000_s388" type="#_x0000_t75" style="width:213.96pt;height:45.46pt;mso-wrap-distance-left:0.00pt;mso-wrap-distance-top:0.00pt;mso-wrap-distance-right:0.00pt;mso-wrap-distance-bottom:0.00pt;" stroked="false">
                <v:path textboxrect="0,0,0,0"/>
                <v:imagedata r:id="rId241" o:title=""/>
              </v:shape>
            </w:pict>
          </mc:Fallback>
        </mc:AlternateContent>
      </w:r>
      <w:r/>
    </w:p>
    <w:p>
      <w:pPr>
        <w:pStyle w:val="1406"/>
      </w:pPr>
      <w:r/>
      <w:bookmarkStart w:id="390" w:name="_Toc230357919"/>
      <w:r>
        <w:t xml:space="preserve">Рисунок </w:t>
      </w:r>
      <w:r>
        <w:fldChar w:fldCharType="begin"/>
      </w:r>
      <w:r>
        <w:instrText xml:space="preserve">SEQ Рисунок \* ARABIC </w:instrText>
      </w:r>
      <w:r>
        <w:fldChar w:fldCharType="separate"/>
      </w:r>
      <w:r>
        <w:t xml:space="preserve">323</w:t>
      </w:r>
      <w:bookmarkEnd w:id="390"/>
      <w:r>
        <w:fldChar w:fldCharType="end"/>
      </w:r>
      <w:r/>
    </w:p>
    <w:p>
      <w:pPr>
        <w:rPr>
          <w:color w:val="000000" w:themeColor="text1"/>
          <w:szCs w:val="28"/>
        </w:rPr>
      </w:pPr>
      <w:r>
        <w:rPr>
          <w:color w:val="000000" w:themeColor="text1"/>
          <w:szCs w:val="28"/>
        </w:rPr>
        <w:t xml:space="preserve">Далее документ направляется на утверждение пользователю с ролью </w:t>
      </w:r>
      <w:r>
        <w:rPr>
          <w:b/>
          <w:color w:val="000000" w:themeColor="text1"/>
          <w:szCs w:val="28"/>
        </w:rPr>
        <w:t xml:space="preserve">Руководитель</w:t>
      </w:r>
      <w:r>
        <w:rPr>
          <w:color w:val="000000" w:themeColor="text1"/>
          <w:szCs w:val="28"/>
        </w:rPr>
        <w:t xml:space="preserve">. </w:t>
      </w:r>
      <w:r>
        <w:rPr>
          <w:color w:val="000000" w:themeColor="text1"/>
          <w:szCs w:val="28"/>
        </w:rPr>
      </w:r>
    </w:p>
    <w:p>
      <w:pPr>
        <w:rPr>
          <w:b/>
          <w:color w:val="000000" w:themeColor="text1"/>
          <w:szCs w:val="28"/>
        </w:rPr>
      </w:pPr>
      <w:r>
        <w:rPr>
          <w:color w:val="000000" w:themeColor="text1"/>
          <w:szCs w:val="28"/>
        </w:rPr>
        <w:t xml:space="preserve">Пользователю необходимо принять документ к исполнению, после чего выполнить утверждение при помощи кнопки-резолюции </w:t>
      </w:r>
      <w:r>
        <w:rPr>
          <w:b/>
          <w:color w:val="000000" w:themeColor="text1"/>
          <w:szCs w:val="28"/>
        </w:rPr>
        <w:t xml:space="preserve">Утвердить. </w:t>
      </w:r>
      <w:r>
        <w:rPr>
          <w:color w:val="000000" w:themeColor="text1"/>
          <w:szCs w:val="28"/>
        </w:rPr>
        <w:t xml:space="preserve">Документу присвоен статус </w:t>
      </w:r>
      <w:r>
        <w:rPr>
          <w:b/>
          <w:color w:val="000000" w:themeColor="text1"/>
          <w:szCs w:val="28"/>
        </w:rPr>
        <w:t xml:space="preserve">Отражен в учете </w:t>
      </w:r>
      <w:r>
        <w:rPr>
          <w:color w:val="000000" w:themeColor="text1"/>
          <w:szCs w:val="28"/>
        </w:rPr>
        <w:t xml:space="preserve">и</w:t>
      </w:r>
      <w:r>
        <w:rPr>
          <w:b/>
          <w:color w:val="000000" w:themeColor="text1"/>
          <w:szCs w:val="28"/>
        </w:rPr>
        <w:t xml:space="preserve"> сформированы проводки</w:t>
      </w:r>
      <w:r>
        <w:rPr>
          <w:color w:val="000000" w:themeColor="text1"/>
          <w:szCs w:val="28"/>
        </w:rPr>
        <w:t xml:space="preserve">.</w:t>
      </w:r>
      <w:r>
        <w:rPr>
          <w:b/>
          <w:color w:val="000000" w:themeColor="text1"/>
          <w:szCs w:val="28"/>
        </w:rPr>
      </w:r>
    </w:p>
    <w:p>
      <w:pPr>
        <w:rPr>
          <w:color w:val="000000" w:themeColor="text1"/>
          <w:szCs w:val="28"/>
        </w:rPr>
      </w:pPr>
      <w:r>
        <w:rPr>
          <w:color w:val="000000" w:themeColor="text1"/>
          <w:szCs w:val="28"/>
        </w:rPr>
        <w:t xml:space="preserve">Либо, в случае отрицательного решения, воспользоваться кнопкой-резолюцией </w:t>
      </w:r>
      <w:r>
        <w:rPr>
          <w:b/>
          <w:color w:val="000000" w:themeColor="text1"/>
          <w:szCs w:val="28"/>
        </w:rPr>
        <w:t xml:space="preserve">Отказать, </w:t>
      </w:r>
      <w:r>
        <w:rPr>
          <w:color w:val="000000" w:themeColor="text1"/>
          <w:szCs w:val="28"/>
        </w:rPr>
        <w:t xml:space="preserve">в этом случае бизнес-процесс по документу будет завершён.</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019245" cy="424010"/>
                <wp:effectExtent l="0" t="0" r="0" b="0"/>
                <wp:docPr id="390"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42"/>
                        <a:stretch/>
                      </pic:blipFill>
                      <pic:spPr bwMode="auto">
                        <a:xfrm>
                          <a:off x="0" y="0"/>
                          <a:ext cx="3021214" cy="42428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9" o:spid="_x0000_s389" type="#_x0000_t75" style="width:237.74pt;height:33.39pt;mso-wrap-distance-left:0.00pt;mso-wrap-distance-top:0.00pt;mso-wrap-distance-right:0.00pt;mso-wrap-distance-bottom:0.00pt;" stroked="false">
                <v:path textboxrect="0,0,0,0"/>
                <v:imagedata r:id="rId242" o:title=""/>
              </v:shape>
            </w:pict>
          </mc:Fallback>
        </mc:AlternateContent>
      </w:r>
      <w:r/>
    </w:p>
    <w:p>
      <w:pPr>
        <w:pStyle w:val="1406"/>
      </w:pPr>
      <w:r/>
      <w:bookmarkStart w:id="391" w:name="_Toc230357920"/>
      <w:r>
        <w:t xml:space="preserve">Рисунок </w:t>
      </w:r>
      <w:r>
        <w:fldChar w:fldCharType="begin"/>
      </w:r>
      <w:r>
        <w:instrText xml:space="preserve">SEQ Рисунок \* ARABIC </w:instrText>
      </w:r>
      <w:r>
        <w:fldChar w:fldCharType="separate"/>
      </w:r>
      <w:r>
        <w:t xml:space="preserve">324</w:t>
      </w:r>
      <w:bookmarkEnd w:id="391"/>
      <w:r>
        <w:fldChar w:fldCharType="end"/>
      </w:r>
      <w:r/>
    </w:p>
    <w:p>
      <w:pPr>
        <w:rPr>
          <w:color w:val="000000" w:themeColor="text1"/>
          <w:szCs w:val="28"/>
        </w:rPr>
      </w:pPr>
      <w:r>
        <w:rPr>
          <w:color w:val="000000" w:themeColor="text1"/>
          <w:szCs w:val="28"/>
        </w:rPr>
        <w:t xml:space="preserve">После утверждения руководителем документ направляется на этап </w:t>
      </w:r>
      <w:r>
        <w:rPr>
          <w:b/>
          <w:color w:val="000000" w:themeColor="text1"/>
          <w:szCs w:val="28"/>
        </w:rPr>
        <w:t xml:space="preserve">Ознакомление</w:t>
      </w:r>
      <w:r>
        <w:rPr>
          <w:color w:val="000000" w:themeColor="text1"/>
          <w:szCs w:val="28"/>
        </w:rPr>
        <w:t xml:space="preserve"> пользователю с ролью </w:t>
      </w:r>
      <w:r>
        <w:rPr>
          <w:b/>
          <w:color w:val="000000" w:themeColor="text1"/>
          <w:szCs w:val="28"/>
        </w:rPr>
        <w:t xml:space="preserve">Материально-ответственное лицо</w:t>
      </w:r>
      <w:r>
        <w:rPr>
          <w:color w:val="000000" w:themeColor="text1"/>
          <w:szCs w:val="28"/>
        </w:rPr>
        <w:t xml:space="preserve"> из реквизита </w:t>
      </w:r>
      <w:r>
        <w:rPr>
          <w:b/>
          <w:color w:val="000000" w:themeColor="text1"/>
          <w:szCs w:val="28"/>
        </w:rPr>
        <w:t xml:space="preserve">ЦМО</w:t>
      </w:r>
      <w:r>
        <w:rPr>
          <w:color w:val="000000" w:themeColor="text1"/>
          <w:szCs w:val="28"/>
        </w:rPr>
        <w:t xml:space="preserve"> документа. </w:t>
      </w:r>
      <w:r>
        <w:rPr>
          <w:color w:val="000000" w:themeColor="text1"/>
          <w:szCs w:val="28"/>
        </w:rPr>
      </w:r>
    </w:p>
    <w:p>
      <w:pPr>
        <w:rPr>
          <w:color w:val="000000" w:themeColor="text1"/>
          <w:szCs w:val="28"/>
        </w:rPr>
      </w:pPr>
      <w:r>
        <w:rPr>
          <w:color w:val="000000" w:themeColor="text1"/>
          <w:szCs w:val="28"/>
        </w:rPr>
        <w:t xml:space="preserve">Пользователю необходимо ознакомится с документом, и выполнить этап бизнес-процесса при помощи кнопки </w:t>
      </w:r>
      <w:r>
        <w:rPr>
          <w:b/>
          <w:color w:val="000000" w:themeColor="text1"/>
          <w:szCs w:val="28"/>
        </w:rPr>
        <w:t xml:space="preserve">Ознакомлен. </w:t>
      </w:r>
      <w:r>
        <w:rPr>
          <w:color w:val="000000" w:themeColor="text1"/>
          <w:szCs w:val="28"/>
        </w:rPr>
        <w:t xml:space="preserve">При этом бизнес-процесс документа будет завершён с присвоением статуса </w:t>
      </w:r>
      <w:r>
        <w:rPr>
          <w:b/>
          <w:color w:val="000000" w:themeColor="text1"/>
          <w:szCs w:val="28"/>
        </w:rPr>
        <w:t xml:space="preserve">Принято к сведению</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613804" cy="409732"/>
                <wp:effectExtent l="0" t="0" r="0" b="9525"/>
                <wp:docPr id="391"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43"/>
                        <a:stretch/>
                      </pic:blipFill>
                      <pic:spPr bwMode="auto">
                        <a:xfrm>
                          <a:off x="0" y="0"/>
                          <a:ext cx="2617609" cy="41032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0" o:spid="_x0000_s390" type="#_x0000_t75" style="width:205.81pt;height:32.26pt;mso-wrap-distance-left:0.00pt;mso-wrap-distance-top:0.00pt;mso-wrap-distance-right:0.00pt;mso-wrap-distance-bottom:0.00pt;" stroked="false">
                <v:path textboxrect="0,0,0,0"/>
                <v:imagedata r:id="rId243" o:title=""/>
              </v:shape>
            </w:pict>
          </mc:Fallback>
        </mc:AlternateContent>
      </w:r>
      <w:r/>
    </w:p>
    <w:p>
      <w:pPr>
        <w:pStyle w:val="1406"/>
      </w:pPr>
      <w:r/>
      <w:bookmarkStart w:id="392" w:name="_Toc230357921"/>
      <w:r>
        <w:t xml:space="preserve">Рисунок </w:t>
      </w:r>
      <w:r>
        <w:fldChar w:fldCharType="begin"/>
      </w:r>
      <w:r>
        <w:instrText xml:space="preserve">SEQ Рисунок \* ARABIC </w:instrText>
      </w:r>
      <w:r>
        <w:fldChar w:fldCharType="separate"/>
      </w:r>
      <w:r>
        <w:t xml:space="preserve">325</w:t>
      </w:r>
      <w:bookmarkEnd w:id="392"/>
      <w:r>
        <w:fldChar w:fldCharType="end"/>
      </w:r>
      <w:r/>
    </w:p>
    <w:p>
      <w:pPr>
        <w:spacing w:before="120" w:after="120"/>
        <w:rPr>
          <w:szCs w:val="28"/>
        </w:rPr>
      </w:pPr>
      <w:r>
        <w:rPr>
          <w:szCs w:val="28"/>
        </w:rPr>
        <w:t xml:space="preserve">Если табличная часть закладки </w:t>
      </w:r>
      <w:r>
        <w:rPr>
          <w:b/>
          <w:szCs w:val="28"/>
        </w:rPr>
        <w:t xml:space="preserve">Полученные материалы</w:t>
      </w:r>
      <w:r>
        <w:rPr>
          <w:szCs w:val="28"/>
        </w:rPr>
        <w:t xml:space="preserve"> содержит данные, то переход на следующий этап следует выполнить с помощью кнопки-резолюции </w:t>
      </w:r>
      <w:r>
        <w:rPr>
          <w:b/>
          <w:szCs w:val="28"/>
        </w:rPr>
        <w:t xml:space="preserve">На голосование</w:t>
      </w:r>
      <w:r>
        <w:rPr>
          <w:szCs w:val="28"/>
        </w:rPr>
        <w:t xml:space="preserve">.</w:t>
      </w:r>
      <w:r>
        <w:rPr>
          <w:szCs w:val="28"/>
        </w:rPr>
      </w:r>
    </w:p>
    <w:p>
      <w:pPr>
        <w:spacing w:before="120" w:after="120"/>
        <w:rPr>
          <w:szCs w:val="28"/>
        </w:rPr>
      </w:pPr>
      <w:r>
        <w:rPr>
          <w:szCs w:val="28"/>
        </w:rPr>
        <w:t xml:space="preserve">При этом, если при заполненной вкладке </w:t>
      </w:r>
      <w:r>
        <w:rPr>
          <w:b/>
          <w:szCs w:val="28"/>
        </w:rPr>
        <w:t xml:space="preserve">Полученные материалы </w:t>
      </w:r>
      <w:r>
        <w:rPr>
          <w:szCs w:val="28"/>
        </w:rPr>
        <w:t xml:space="preserve">нажать кнопку-резолюцию </w:t>
      </w:r>
      <w:r>
        <w:rPr>
          <w:b/>
          <w:szCs w:val="28"/>
        </w:rPr>
        <w:t xml:space="preserve">На подписание, </w:t>
      </w:r>
      <w:r>
        <w:rPr>
          <w:szCs w:val="28"/>
        </w:rPr>
        <w:t xml:space="preserve">будет отражено сообщение об ошибке.</w:t>
      </w:r>
      <w:r>
        <w:rPr>
          <w:szCs w:val="28"/>
        </w:rPr>
      </w:r>
    </w:p>
    <w:p>
      <w:pPr>
        <w:ind w:firstLine="0"/>
        <w:jc w:val="center"/>
        <w:keepNext/>
      </w:pPr>
      <w:r>
        <mc:AlternateContent>
          <mc:Choice Requires="wpg">
            <w:drawing>
              <wp:inline xmlns:wp="http://schemas.openxmlformats.org/drawingml/2006/wordprocessingDrawing" distT="0" distB="0" distL="0" distR="0">
                <wp:extent cx="3071004" cy="1692623"/>
                <wp:effectExtent l="0" t="0" r="0" b="3175"/>
                <wp:docPr id="392"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44"/>
                        <a:stretch/>
                      </pic:blipFill>
                      <pic:spPr bwMode="auto">
                        <a:xfrm>
                          <a:off x="0" y="0"/>
                          <a:ext cx="3071004" cy="16926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1" o:spid="_x0000_s391" type="#_x0000_t75" style="width:241.81pt;height:133.28pt;mso-wrap-distance-left:0.00pt;mso-wrap-distance-top:0.00pt;mso-wrap-distance-right:0.00pt;mso-wrap-distance-bottom:0.00pt;" stroked="false">
                <v:path textboxrect="0,0,0,0"/>
                <v:imagedata r:id="rId244" o:title=""/>
              </v:shape>
            </w:pict>
          </mc:Fallback>
        </mc:AlternateContent>
      </w:r>
      <w:r/>
    </w:p>
    <w:p>
      <w:pPr>
        <w:pStyle w:val="1406"/>
      </w:pPr>
      <w:r/>
      <w:bookmarkStart w:id="393" w:name="_Toc230357922"/>
      <w:r>
        <w:t xml:space="preserve">Рисунок </w:t>
      </w:r>
      <w:r>
        <w:fldChar w:fldCharType="begin"/>
      </w:r>
      <w:r>
        <w:instrText xml:space="preserve">SEQ Рисунок \* ARABIC </w:instrText>
      </w:r>
      <w:r>
        <w:fldChar w:fldCharType="separate"/>
      </w:r>
      <w:r>
        <w:t xml:space="preserve">326</w:t>
      </w:r>
      <w:bookmarkEnd w:id="393"/>
      <w:r>
        <w:fldChar w:fldCharType="end"/>
      </w:r>
      <w:r/>
    </w:p>
    <w:p>
      <w:pPr>
        <w:ind w:firstLine="567"/>
        <w:spacing w:before="120" w:after="120"/>
        <w:rPr>
          <w:i/>
          <w:szCs w:val="28"/>
        </w:rPr>
      </w:pPr>
      <w:r>
        <w:rPr>
          <w:i/>
          <w:szCs w:val="28"/>
        </w:rPr>
      </w:r>
      <w:r>
        <w:rPr>
          <w:i/>
          <w:szCs w:val="28"/>
        </w:rPr>
      </w:r>
    </w:p>
    <w:p>
      <w:pPr>
        <w:spacing w:before="120" w:after="120"/>
        <w:rPr>
          <w:szCs w:val="28"/>
        </w:rPr>
      </w:pPr>
      <w:r>
        <w:rPr>
          <w:szCs w:val="28"/>
        </w:rPr>
        <w:t xml:space="preserve">Рассмотрим пример формирования бизнесс процесса при заполненной вкладке </w:t>
      </w:r>
      <w:r>
        <w:rPr>
          <w:b/>
          <w:szCs w:val="28"/>
        </w:rPr>
        <w:t xml:space="preserve">Полученные материалы</w:t>
      </w:r>
      <w:r>
        <w:rPr>
          <w:szCs w:val="28"/>
        </w:rPr>
        <w:t xml:space="preserve">. </w:t>
      </w:r>
      <w:r>
        <w:rPr>
          <w:szCs w:val="28"/>
        </w:rPr>
      </w:r>
    </w:p>
    <w:p>
      <w:pPr>
        <w:ind w:firstLine="567"/>
        <w:spacing w:before="120" w:after="120"/>
        <w:rPr>
          <w:szCs w:val="28"/>
        </w:rPr>
      </w:pPr>
      <w:r>
        <w:rPr>
          <w:szCs w:val="28"/>
        </w:rPr>
      </w:r>
      <w:r>
        <w:rPr>
          <w:szCs w:val="28"/>
        </w:rPr>
      </w:r>
    </w:p>
    <w:p>
      <w:pPr>
        <w:spacing w:before="120" w:after="120"/>
        <w:rPr>
          <w:szCs w:val="28"/>
        </w:rPr>
      </w:pPr>
      <w:r>
        <w:rPr>
          <w:color w:val="000000" w:themeColor="text1"/>
          <w:szCs w:val="28"/>
        </w:rPr>
        <w:t xml:space="preserve">Отправляем документ </w:t>
      </w:r>
      <w:r>
        <w:rPr>
          <w:b/>
          <w:color w:val="000000" w:themeColor="text1"/>
          <w:szCs w:val="28"/>
        </w:rPr>
        <w:t xml:space="preserve">На голосование</w:t>
      </w:r>
      <w:r>
        <w:rPr>
          <w:color w:val="000000" w:themeColor="text1"/>
          <w:szCs w:val="28"/>
        </w:rPr>
        <w:t xml:space="preserve">.</w:t>
      </w:r>
      <w:r>
        <w:rPr>
          <w:szCs w:val="28"/>
        </w:rPr>
      </w:r>
    </w:p>
    <w:p>
      <w:pPr>
        <w:spacing w:before="120" w:after="120"/>
        <w:rPr>
          <w:szCs w:val="28"/>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szCs w:val="28"/>
        </w:rPr>
      </w:r>
    </w:p>
    <w:p>
      <w:pPr>
        <w:rPr>
          <w:color w:val="000000" w:themeColor="text1"/>
        </w:rPr>
      </w:pPr>
      <w:r>
        <w:rPr>
          <w:color w:val="000000" w:themeColor="text1"/>
          <w:szCs w:val="28"/>
        </w:rPr>
        <w:t xml:space="preserve">В случае если минимальный кворум присутствующих не соблюдён, будет выдано блокирующее сообщение. В данном случае пользователь может завершить работу с документом, нажав на кнопку </w:t>
      </w:r>
      <w:r>
        <w:rPr>
          <w:b/>
          <w:color w:val="000000" w:themeColor="text1"/>
          <w:szCs w:val="28"/>
        </w:rPr>
        <w:t xml:space="preserve">Заседание не состоялось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659130"/>
                <wp:effectExtent l="0" t="0" r="8890" b="7620"/>
                <wp:docPr id="393"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2" o:spid="_x0000_s392" type="#_x0000_t75" style="width:474.80pt;height:51.90pt;mso-wrap-distance-left:0.00pt;mso-wrap-distance-top:0.00pt;mso-wrap-distance-right:0.00pt;mso-wrap-distance-bottom:0.00pt;" stroked="false">
                <v:path textboxrect="0,0,0,0"/>
                <v:imagedata r:id="rId237" o:title=""/>
              </v:shape>
            </w:pict>
          </mc:Fallback>
        </mc:AlternateContent>
      </w:r>
      <w:r/>
    </w:p>
    <w:p>
      <w:pPr>
        <w:pStyle w:val="1406"/>
      </w:pPr>
      <w:r/>
      <w:bookmarkStart w:id="394" w:name="_Toc230357923"/>
      <w:r>
        <w:t xml:space="preserve">Рисунок </w:t>
      </w:r>
      <w:r>
        <w:fldChar w:fldCharType="begin"/>
      </w:r>
      <w:r>
        <w:instrText xml:space="preserve">SEQ Рисунок \* ARABIC </w:instrText>
      </w:r>
      <w:r>
        <w:fldChar w:fldCharType="separate"/>
      </w:r>
      <w:r>
        <w:t xml:space="preserve">327</w:t>
      </w:r>
      <w:bookmarkEnd w:id="394"/>
      <w:r>
        <w:fldChar w:fldCharType="end"/>
      </w:r>
      <w:r/>
    </w:p>
    <w:p>
      <w:pPr>
        <w:rPr>
          <w:color w:val="000000" w:themeColor="text1"/>
        </w:rPr>
      </w:pPr>
      <w:r>
        <w:rPr>
          <w:color w:val="000000" w:themeColor="text1"/>
          <w:szCs w:val="28"/>
        </w:rPr>
        <w:t xml:space="preserve">При отражении в учёте выполняется блокирующий контроль заполнения следующих данных ответственного исполнителя:</w:t>
      </w:r>
      <w:r>
        <w:rPr>
          <w:color w:val="000000" w:themeColor="text1"/>
        </w:rPr>
      </w:r>
    </w:p>
    <w:p>
      <w:pPr>
        <w:numPr>
          <w:ilvl w:val="0"/>
          <w:numId w:val="46"/>
        </w:numPr>
        <w:rPr>
          <w:color w:val="000000" w:themeColor="text1"/>
        </w:rPr>
      </w:pPr>
      <w:r>
        <w:rPr>
          <w:color w:val="000000" w:themeColor="text1"/>
          <w:szCs w:val="28"/>
        </w:rPr>
        <w:t xml:space="preserve">Должность</w:t>
      </w:r>
      <w:r>
        <w:rPr>
          <w:color w:val="000000" w:themeColor="text1"/>
        </w:rPr>
      </w:r>
    </w:p>
    <w:p>
      <w:pPr>
        <w:numPr>
          <w:ilvl w:val="0"/>
          <w:numId w:val="46"/>
        </w:numPr>
        <w:rPr>
          <w:color w:val="000000" w:themeColor="text1"/>
        </w:rPr>
      </w:pPr>
      <w:r>
        <w:rPr>
          <w:color w:val="000000" w:themeColor="text1"/>
          <w:szCs w:val="28"/>
        </w:rPr>
        <w:t xml:space="preserve">ФИО</w:t>
      </w:r>
      <w:r>
        <w:rPr>
          <w:color w:val="000000" w:themeColor="text1"/>
        </w:rPr>
      </w:r>
    </w:p>
    <w:p>
      <w:pPr>
        <w:numPr>
          <w:ilvl w:val="0"/>
          <w:numId w:val="46"/>
        </w:numPr>
        <w:rPr>
          <w:color w:val="000000" w:themeColor="text1"/>
        </w:rPr>
      </w:pPr>
      <w:r>
        <w:rPr>
          <w:color w:val="000000" w:themeColor="text1"/>
          <w:szCs w:val="28"/>
        </w:rPr>
        <w:t xml:space="preserve">Телефон</w:t>
      </w:r>
      <w:r>
        <w:rPr>
          <w:color w:val="000000" w:themeColor="text1"/>
        </w:rPr>
      </w:r>
    </w:p>
    <w:p>
      <w:pPr>
        <w:numPr>
          <w:ilvl w:val="0"/>
          <w:numId w:val="46"/>
        </w:numPr>
        <w:spacing w:after="160"/>
        <w:rPr>
          <w:color w:val="000000" w:themeColor="text1"/>
        </w:rPr>
      </w:pPr>
      <w:r>
        <w:rPr>
          <w:color w:val="000000" w:themeColor="text1"/>
          <w:szCs w:val="28"/>
        </w:rPr>
        <w:t xml:space="preserve">Email.</w:t>
      </w:r>
      <w:r>
        <w:rPr>
          <w:color w:val="000000" w:themeColor="text1"/>
        </w:rPr>
      </w:r>
    </w:p>
    <w:p>
      <w:pPr>
        <w:rPr>
          <w:color w:val="000000" w:themeColor="text1"/>
          <w:szCs w:val="28"/>
        </w:rPr>
      </w:pPr>
      <w:r>
        <w:rPr>
          <w:color w:val="000000" w:themeColor="text1"/>
          <w:szCs w:val="28"/>
        </w:rPr>
        <w:t xml:space="preserve">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документу.</w:t>
      </w:r>
      <w:r>
        <w:rPr>
          <w:color w:val="000000" w:themeColor="text1"/>
          <w:szCs w:val="28"/>
        </w:rPr>
      </w:r>
    </w:p>
    <w:p>
      <w:pPr>
        <w:rPr>
          <w:color w:val="000000" w:themeColor="text1"/>
          <w:szCs w:val="28"/>
        </w:rPr>
      </w:pPr>
      <w:r>
        <w:rPr>
          <w:color w:val="000000" w:themeColor="text1"/>
          <w:szCs w:val="28"/>
        </w:rPr>
        <w:t xml:space="preserve">После отправки документа на голосование, процесс шаблона выглядит следующим образом: </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023145"/>
                <wp:effectExtent l="0" t="0" r="0" b="5715"/>
                <wp:docPr id="394"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45"/>
                        <a:stretch/>
                      </pic:blipFill>
                      <pic:spPr bwMode="auto">
                        <a:xfrm>
                          <a:off x="0" y="0"/>
                          <a:ext cx="6029960" cy="10231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3" o:spid="_x0000_s393" type="#_x0000_t75" style="width:474.80pt;height:80.56pt;mso-wrap-distance-left:0.00pt;mso-wrap-distance-top:0.00pt;mso-wrap-distance-right:0.00pt;mso-wrap-distance-bottom:0.00pt;" stroked="false">
                <v:path textboxrect="0,0,0,0"/>
                <v:imagedata r:id="rId245" o:title=""/>
              </v:shape>
            </w:pict>
          </mc:Fallback>
        </mc:AlternateContent>
      </w:r>
      <w:r/>
    </w:p>
    <w:p>
      <w:pPr>
        <w:pStyle w:val="1406"/>
      </w:pPr>
      <w:r/>
      <w:bookmarkStart w:id="395" w:name="_Toc230357924"/>
      <w:r>
        <w:t xml:space="preserve">Рисунок </w:t>
      </w:r>
      <w:r>
        <w:fldChar w:fldCharType="begin"/>
      </w:r>
      <w:r>
        <w:instrText xml:space="preserve">SEQ Рисунок \* ARABIC </w:instrText>
      </w:r>
      <w:r>
        <w:fldChar w:fldCharType="separate"/>
      </w:r>
      <w:r>
        <w:t xml:space="preserve">328</w:t>
      </w:r>
      <w:bookmarkEnd w:id="395"/>
      <w:r>
        <w:fldChar w:fldCharType="end"/>
      </w:r>
      <w:r/>
    </w:p>
    <w:p>
      <w:pPr>
        <w:rPr>
          <w:color w:val="000000" w:themeColor="text1"/>
          <w:szCs w:val="28"/>
        </w:rPr>
      </w:pPr>
      <w:r>
        <w:rPr>
          <w:color w:val="000000" w:themeColor="text1"/>
          <w:szCs w:val="28"/>
        </w:rPr>
        <w:t xml:space="preserve">После отправки документа на голосование, процесс шаблона выглядит следующим образом: </w:t>
      </w:r>
      <w:r>
        <w:rPr>
          <w:color w:val="000000" w:themeColor="text1"/>
          <w:szCs w:val="28"/>
        </w:rPr>
      </w:r>
    </w:p>
    <w:p>
      <w:pPr>
        <w:rPr>
          <w:color w:val="000000" w:themeColor="text1"/>
        </w:rPr>
      </w:pPr>
      <w:r>
        <w:rPr>
          <w:color w:val="000000" w:themeColor="text1"/>
          <w:szCs w:val="28"/>
        </w:rPr>
        <w:t xml:space="preserve">Пользователям с ролью </w:t>
      </w:r>
      <w:r>
        <w:rPr>
          <w:b/>
          <w:color w:val="000000" w:themeColor="text1"/>
          <w:szCs w:val="28"/>
        </w:rPr>
        <w:t xml:space="preserve">Член комиссии </w:t>
      </w:r>
      <w:r>
        <w:rPr>
          <w:color w:val="000000" w:themeColor="text1"/>
          <w:szCs w:val="28"/>
        </w:rPr>
        <w:t xml:space="preserve">необходимо открыть поступившую задачу по документу и перейти на вкладку </w:t>
      </w:r>
      <w:r>
        <w:rPr>
          <w:b/>
          <w:color w:val="000000" w:themeColor="text1"/>
          <w:szCs w:val="28"/>
        </w:rPr>
        <w:t xml:space="preserve">Полученные материалы</w:t>
      </w:r>
      <w:r>
        <w:rPr>
          <w:color w:val="000000" w:themeColor="text1"/>
          <w:szCs w:val="28"/>
        </w:rPr>
        <w:t xml:space="preserve">. В открывшейся форме автоматически указывается сотрудник равный пользователю, под которым выполняется задача.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750051"/>
                <wp:effectExtent l="0" t="0" r="0" b="3175"/>
                <wp:docPr id="395"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46"/>
                        <a:stretch/>
                      </pic:blipFill>
                      <pic:spPr bwMode="auto">
                        <a:xfrm>
                          <a:off x="0" y="0"/>
                          <a:ext cx="6029960" cy="175005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4" o:spid="_x0000_s394" type="#_x0000_t75" style="width:474.80pt;height:137.80pt;mso-wrap-distance-left:0.00pt;mso-wrap-distance-top:0.00pt;mso-wrap-distance-right:0.00pt;mso-wrap-distance-bottom:0.00pt;" stroked="false">
                <v:path textboxrect="0,0,0,0"/>
                <v:imagedata r:id="rId246" o:title=""/>
              </v:shape>
            </w:pict>
          </mc:Fallback>
        </mc:AlternateContent>
      </w:r>
      <w:r/>
    </w:p>
    <w:p>
      <w:pPr>
        <w:pStyle w:val="1406"/>
      </w:pPr>
      <w:r/>
      <w:bookmarkStart w:id="396" w:name="_Toc230357925"/>
      <w:r>
        <w:t xml:space="preserve">Рисунок </w:t>
      </w:r>
      <w:r>
        <w:fldChar w:fldCharType="begin"/>
      </w:r>
      <w:r>
        <w:instrText xml:space="preserve">SEQ Рисунок \* ARABIC </w:instrText>
      </w:r>
      <w:r>
        <w:fldChar w:fldCharType="separate"/>
      </w:r>
      <w:r>
        <w:t xml:space="preserve">329</w:t>
      </w:r>
      <w:bookmarkEnd w:id="396"/>
      <w:r>
        <w:fldChar w:fldCharType="end"/>
      </w:r>
      <w:r/>
    </w:p>
    <w:p>
      <w:pPr>
        <w:pStyle w:val="1022"/>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Необходимо ознакомится с содержимым табличной части, после чего при помощи кнопки «Установить решение» устанавливаем значение результата голосования «За» или «Против».</w:t>
      </w:r>
      <w:r>
        <w:rPr>
          <w:color w:val="000000" w:themeColor="text1"/>
          <w:szCs w:val="28"/>
        </w:rPr>
      </w:r>
    </w:p>
    <w:p>
      <w:pPr>
        <w:rPr>
          <w:color w:val="000000" w:themeColor="text1"/>
        </w:rPr>
      </w:pPr>
      <w:r>
        <w:rPr>
          <w:color w:val="000000" w:themeColor="text1"/>
          <w:szCs w:val="28"/>
        </w:rPr>
        <w:t xml:space="preserve">При наличии в табличной части более одной строки,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887087"/>
                <wp:effectExtent l="0" t="0" r="0" b="8890"/>
                <wp:docPr id="396"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47"/>
                        <a:stretch/>
                      </pic:blipFill>
                      <pic:spPr bwMode="auto">
                        <a:xfrm>
                          <a:off x="0" y="0"/>
                          <a:ext cx="6029960" cy="288708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5" o:spid="_x0000_s395" type="#_x0000_t75" style="width:474.80pt;height:227.33pt;mso-wrap-distance-left:0.00pt;mso-wrap-distance-top:0.00pt;mso-wrap-distance-right:0.00pt;mso-wrap-distance-bottom:0.00pt;" stroked="false">
                <v:path textboxrect="0,0,0,0"/>
                <v:imagedata r:id="rId247" o:title=""/>
              </v:shape>
            </w:pict>
          </mc:Fallback>
        </mc:AlternateContent>
      </w:r>
      <w:r/>
    </w:p>
    <w:p>
      <w:pPr>
        <w:pStyle w:val="1406"/>
      </w:pPr>
      <w:r/>
      <w:bookmarkStart w:id="397" w:name="_Toc230357926"/>
      <w:r>
        <w:t xml:space="preserve">Рисунок </w:t>
      </w:r>
      <w:r>
        <w:fldChar w:fldCharType="begin"/>
      </w:r>
      <w:r>
        <w:instrText xml:space="preserve">SEQ Рисунок \* ARABIC </w:instrText>
      </w:r>
      <w:r>
        <w:fldChar w:fldCharType="separate"/>
      </w:r>
      <w:r>
        <w:t xml:space="preserve">330</w:t>
      </w:r>
      <w:bookmarkEnd w:id="397"/>
      <w:r>
        <w:fldChar w:fldCharType="end"/>
      </w:r>
      <w:r/>
    </w:p>
    <w:p>
      <w:pPr>
        <w:rPr>
          <w:color w:val="000000" w:themeColor="text1"/>
        </w:rPr>
      </w:pPr>
      <w:r>
        <w:rPr>
          <w:color w:val="000000" w:themeColor="text1"/>
          <w:szCs w:val="28"/>
        </w:rPr>
        <w:t xml:space="preserve">После отражения результата голосования в </w:t>
      </w:r>
      <w:r>
        <w:rPr>
          <w:b/>
          <w:color w:val="000000" w:themeColor="text1"/>
          <w:szCs w:val="28"/>
        </w:rPr>
        <w:t xml:space="preserve">обязательном</w:t>
      </w:r>
      <w:r>
        <w:rPr>
          <w:color w:val="000000" w:themeColor="text1"/>
          <w:szCs w:val="28"/>
        </w:rPr>
        <w:t xml:space="preserve">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465133"/>
                <wp:effectExtent l="0" t="0" r="8890" b="0"/>
                <wp:docPr id="397"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48"/>
                        <a:stretch/>
                      </pic:blipFill>
                      <pic:spPr bwMode="auto">
                        <a:xfrm>
                          <a:off x="0" y="0"/>
                          <a:ext cx="6029960" cy="24651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6" o:spid="_x0000_s396" type="#_x0000_t75" style="width:474.80pt;height:194.10pt;mso-wrap-distance-left:0.00pt;mso-wrap-distance-top:0.00pt;mso-wrap-distance-right:0.00pt;mso-wrap-distance-bottom:0.00pt;" stroked="false">
                <v:path textboxrect="0,0,0,0"/>
                <v:imagedata r:id="rId248" o:title=""/>
              </v:shape>
            </w:pict>
          </mc:Fallback>
        </mc:AlternateContent>
      </w:r>
      <w:r/>
    </w:p>
    <w:p>
      <w:pPr>
        <w:pStyle w:val="1406"/>
      </w:pPr>
      <w:r/>
      <w:bookmarkStart w:id="398" w:name="_Toc230357927"/>
      <w:r>
        <w:t xml:space="preserve">Рисунок </w:t>
      </w:r>
      <w:r>
        <w:fldChar w:fldCharType="begin"/>
      </w:r>
      <w:r>
        <w:instrText xml:space="preserve">SEQ Рисунок \* ARABIC </w:instrText>
      </w:r>
      <w:r>
        <w:fldChar w:fldCharType="separate"/>
      </w:r>
      <w:r>
        <w:t xml:space="preserve">331</w:t>
      </w:r>
      <w:bookmarkEnd w:id="398"/>
      <w:r>
        <w:fldChar w:fldCharType="end"/>
      </w:r>
      <w:r/>
    </w:p>
    <w:p>
      <w:pPr>
        <w:rPr>
          <w:b/>
          <w:color w:val="000000" w:themeColor="text1"/>
          <w:szCs w:val="28"/>
        </w:rPr>
      </w:pPr>
      <w:r>
        <w:rPr>
          <w:b/>
          <w:color w:val="000000" w:themeColor="text1"/>
          <w:szCs w:val="28"/>
        </w:rPr>
        <w:t xml:space="preserve">В случае принятия решения «Против» необходимо с помощью ссылки «Нажмите для выбора» обязательно добавить файл с особым мнением текущего члена комиссии.</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008327"/>
                <wp:effectExtent l="0" t="0" r="0" b="0"/>
                <wp:docPr id="398"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49"/>
                        <a:stretch/>
                      </pic:blipFill>
                      <pic:spPr bwMode="auto">
                        <a:xfrm>
                          <a:off x="0" y="0"/>
                          <a:ext cx="6029960" cy="200832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7" o:spid="_x0000_s397" type="#_x0000_t75" style="width:474.80pt;height:158.14pt;mso-wrap-distance-left:0.00pt;mso-wrap-distance-top:0.00pt;mso-wrap-distance-right:0.00pt;mso-wrap-distance-bottom:0.00pt;" stroked="false">
                <v:path textboxrect="0,0,0,0"/>
                <v:imagedata r:id="rId249" o:title=""/>
              </v:shape>
            </w:pict>
          </mc:Fallback>
        </mc:AlternateContent>
      </w:r>
      <w:r/>
    </w:p>
    <w:p>
      <w:pPr>
        <w:pStyle w:val="1406"/>
      </w:pPr>
      <w:r/>
      <w:bookmarkStart w:id="399" w:name="_Toc230357928"/>
      <w:r>
        <w:t xml:space="preserve">Рисунок </w:t>
      </w:r>
      <w:r>
        <w:fldChar w:fldCharType="begin"/>
      </w:r>
      <w:r>
        <w:instrText xml:space="preserve">SEQ Рисунок \* ARABIC </w:instrText>
      </w:r>
      <w:r>
        <w:fldChar w:fldCharType="separate"/>
      </w:r>
      <w:r>
        <w:t xml:space="preserve">332</w:t>
      </w:r>
      <w:bookmarkEnd w:id="399"/>
      <w:r>
        <w:fldChar w:fldCharType="end"/>
      </w:r>
      <w:r/>
    </w:p>
    <w:p>
      <w:pPr>
        <w:pStyle w:val="1022"/>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После чего выполняем подписание документа при помощи кнопки-резолюции </w:t>
      </w:r>
      <w:r>
        <w:rPr>
          <w:b/>
          <w:color w:val="000000" w:themeColor="text1"/>
          <w:szCs w:val="28"/>
        </w:rPr>
        <w:t xml:space="preserve">Голосование комиссии</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733800" cy="466725"/>
                <wp:effectExtent l="0" t="0" r="0" b="9525"/>
                <wp:docPr id="39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50"/>
                        <a:stretch/>
                      </pic:blipFill>
                      <pic:spPr bwMode="auto">
                        <a:xfrm>
                          <a:off x="0" y="0"/>
                          <a:ext cx="3733800" cy="4667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8" o:spid="_x0000_s398" type="#_x0000_t75" style="width:294.00pt;height:36.75pt;mso-wrap-distance-left:0.00pt;mso-wrap-distance-top:0.00pt;mso-wrap-distance-right:0.00pt;mso-wrap-distance-bottom:0.00pt;" stroked="false">
                <v:path textboxrect="0,0,0,0"/>
                <v:imagedata r:id="rId250" o:title=""/>
              </v:shape>
            </w:pict>
          </mc:Fallback>
        </mc:AlternateContent>
      </w:r>
      <w:r/>
    </w:p>
    <w:p>
      <w:pPr>
        <w:pStyle w:val="1406"/>
      </w:pPr>
      <w:r/>
      <w:bookmarkStart w:id="400" w:name="_Toc230357929"/>
      <w:r>
        <w:t xml:space="preserve">Рисунок </w:t>
      </w:r>
      <w:r>
        <w:fldChar w:fldCharType="begin"/>
      </w:r>
      <w:r>
        <w:instrText xml:space="preserve">SEQ Рисунок \* ARABIC </w:instrText>
      </w:r>
      <w:r>
        <w:fldChar w:fldCharType="separate"/>
      </w:r>
      <w:r>
        <w:t xml:space="preserve">333</w:t>
      </w:r>
      <w:bookmarkEnd w:id="400"/>
      <w:r>
        <w:fldChar w:fldCharType="end"/>
      </w:r>
      <w:r/>
    </w:p>
    <w:p>
      <w:pPr>
        <w:rPr>
          <w:color w:val="000000" w:themeColor="text1"/>
          <w:szCs w:val="28"/>
        </w:rPr>
      </w:pPr>
      <w:r>
        <w:rPr>
          <w:color w:val="000000" w:themeColor="text1"/>
          <w:szCs w:val="28"/>
        </w:rPr>
        <w:t xml:space="preserve">Пользователь с ролью Ответственное лицо комиссии имеет возможность контролировать ход состояния голосования членами комиссии. </w:t>
      </w:r>
      <w:r>
        <w:rPr>
          <w:color w:val="000000" w:themeColor="text1"/>
          <w:szCs w:val="28"/>
        </w:rPr>
      </w:r>
    </w:p>
    <w:p>
      <w:pPr>
        <w:rPr>
          <w:color w:val="000000" w:themeColor="text1"/>
          <w:szCs w:val="28"/>
        </w:rPr>
      </w:pPr>
      <w:r>
        <w:rPr>
          <w:color w:val="000000" w:themeColor="text1"/>
          <w:szCs w:val="28"/>
        </w:rPr>
        <w:t xml:space="preserve">Для этого пользователь открывает документ, переходит по ссылке Процесс, далее нажимаем по ссылке Ход выполнения группового этапа: Голосование комиссии.</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663" cy="1940943"/>
                <wp:effectExtent l="0" t="0" r="3175" b="2540"/>
                <wp:docPr id="400"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image177.png"/>
                        <pic:cNvPicPr>
                          <a:picLocks noChangeAspect="1"/>
                        </pic:cNvPicPr>
                        <pic:nvPr/>
                      </pic:nvPicPr>
                      <pic:blipFill>
                        <a:blip r:embed="rId251"/>
                        <a:srcRect l="0" t="7407" r="0" b="0"/>
                        <a:stretch/>
                      </pic:blipFill>
                      <pic:spPr bwMode="auto">
                        <a:xfrm>
                          <a:off x="0" y="0"/>
                          <a:ext cx="5940425" cy="1940865"/>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9" o:spid="_x0000_s399" type="#_x0000_t75" style="width:467.77pt;height:152.83pt;mso-wrap-distance-left:0.00pt;mso-wrap-distance-top:0.00pt;mso-wrap-distance-right:0.00pt;mso-wrap-distance-bottom:0.00pt;" stroked="f">
                <v:path textboxrect="0,0,0,0"/>
                <v:imagedata r:id="rId251" o:title=""/>
              </v:shape>
            </w:pict>
          </mc:Fallback>
        </mc:AlternateContent>
      </w:r>
      <w:r/>
    </w:p>
    <w:p>
      <w:pPr>
        <w:pStyle w:val="1406"/>
      </w:pPr>
      <w:r/>
      <w:bookmarkStart w:id="401" w:name="_Toc230357930"/>
      <w:r>
        <w:t xml:space="preserve">Рисунок </w:t>
      </w:r>
      <w:r>
        <w:fldChar w:fldCharType="begin"/>
      </w:r>
      <w:r>
        <w:instrText xml:space="preserve">SEQ Рисунок \* ARABIC </w:instrText>
      </w:r>
      <w:r>
        <w:fldChar w:fldCharType="separate"/>
      </w:r>
      <w:r>
        <w:t xml:space="preserve">334</w:t>
      </w:r>
      <w:bookmarkEnd w:id="401"/>
      <w:r>
        <w:fldChar w:fldCharType="end"/>
      </w: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3600" cy="1965219"/>
                <wp:effectExtent l="0" t="0" r="0" b="0"/>
                <wp:docPr id="40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image175.png"/>
                        <pic:cNvPicPr>
                          <a:picLocks noChangeAspect="1"/>
                        </pic:cNvPicPr>
                        <pic:nvPr/>
                      </pic:nvPicPr>
                      <pic:blipFill>
                        <a:blip r:embed="rId252"/>
                        <a:srcRect l="0" t="6944" r="0" b="0"/>
                        <a:stretch/>
                      </pic:blipFill>
                      <pic:spPr bwMode="auto">
                        <a:xfrm>
                          <a:off x="0" y="0"/>
                          <a:ext cx="5940425" cy="1964169"/>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0" o:spid="_x0000_s400" type="#_x0000_t75" style="width:468.00pt;height:154.74pt;mso-wrap-distance-left:0.00pt;mso-wrap-distance-top:0.00pt;mso-wrap-distance-right:0.00pt;mso-wrap-distance-bottom:0.00pt;" stroked="f">
                <v:path textboxrect="0,0,0,0"/>
                <v:imagedata r:id="rId252" o:title=""/>
              </v:shape>
            </w:pict>
          </mc:Fallback>
        </mc:AlternateContent>
      </w:r>
      <w:r/>
    </w:p>
    <w:p>
      <w:pPr>
        <w:pStyle w:val="1406"/>
      </w:pPr>
      <w:r/>
      <w:bookmarkStart w:id="402" w:name="_Toc230357931"/>
      <w:r>
        <w:t xml:space="preserve">Рисунок </w:t>
      </w:r>
      <w:r>
        <w:fldChar w:fldCharType="begin"/>
      </w:r>
      <w:r>
        <w:instrText xml:space="preserve">SEQ Рисунок \* ARABIC </w:instrText>
      </w:r>
      <w:r>
        <w:fldChar w:fldCharType="separate"/>
      </w:r>
      <w:r>
        <w:t xml:space="preserve">335</w:t>
      </w:r>
      <w:bookmarkEnd w:id="402"/>
      <w:r>
        <w:fldChar w:fldCharType="end"/>
      </w:r>
      <w:r/>
    </w:p>
    <w:p>
      <w:pPr>
        <w:rPr>
          <w:color w:val="000000" w:themeColor="text1"/>
        </w:rPr>
      </w:pPr>
      <w:r>
        <w:rPr>
          <w:color w:val="000000" w:themeColor="text1"/>
          <w:szCs w:val="28"/>
        </w:rPr>
        <w:t xml:space="preserve">В форме документа в окне Процесс задача пользователя будет отображена как отменённая.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3600" cy="1249022"/>
                <wp:effectExtent l="0" t="0" r="0" b="8890"/>
                <wp:docPr id="402"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image166.png"/>
                        <pic:cNvPicPr>
                          <a:picLocks noChangeAspect="1"/>
                        </pic:cNvPicPr>
                        <pic:nvPr/>
                      </pic:nvPicPr>
                      <pic:blipFill>
                        <a:blip r:embed="rId253"/>
                        <a:srcRect l="0" t="8817" r="0" b="0"/>
                        <a:stretch/>
                      </pic:blipFill>
                      <pic:spPr bwMode="auto">
                        <a:xfrm>
                          <a:off x="0" y="0"/>
                          <a:ext cx="5940425" cy="1248355"/>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1" o:spid="_x0000_s401" type="#_x0000_t75" style="width:468.00pt;height:98.35pt;mso-wrap-distance-left:0.00pt;mso-wrap-distance-top:0.00pt;mso-wrap-distance-right:0.00pt;mso-wrap-distance-bottom:0.00pt;" stroked="f">
                <v:path textboxrect="0,0,0,0"/>
                <v:imagedata r:id="rId253" o:title=""/>
              </v:shape>
            </w:pict>
          </mc:Fallback>
        </mc:AlternateContent>
      </w:r>
      <w:r/>
    </w:p>
    <w:p>
      <w:pPr>
        <w:pStyle w:val="1406"/>
      </w:pPr>
      <w:r/>
      <w:bookmarkStart w:id="403" w:name="_Toc230357932"/>
      <w:r>
        <w:t xml:space="preserve">Рисунок </w:t>
      </w:r>
      <w:r>
        <w:fldChar w:fldCharType="begin"/>
      </w:r>
      <w:r>
        <w:instrText xml:space="preserve">SEQ Рисунок \* ARABIC </w:instrText>
      </w:r>
      <w:r>
        <w:fldChar w:fldCharType="separate"/>
      </w:r>
      <w:r>
        <w:t xml:space="preserve">336</w:t>
      </w:r>
      <w:bookmarkEnd w:id="403"/>
      <w:r>
        <w:fldChar w:fldCharType="end"/>
      </w:r>
      <w:r/>
    </w:p>
    <w:p>
      <w:pPr>
        <w:rPr>
          <w:b/>
          <w:color w:val="000000" w:themeColor="text1"/>
          <w:szCs w:val="28"/>
        </w:rPr>
      </w:pPr>
      <w:r>
        <w:rPr>
          <w:b/>
          <w:color w:val="000000" w:themeColor="text1"/>
          <w:szCs w:val="28"/>
        </w:rPr>
        <w:t xml:space="preserve">Важно! В случае если пользователем Ответственное лицо комиссии были прерваны задачи членов комиссии, необходимо на вкладке Комиссия для указанных сотрудников установить флаг Отсутствует и причину отсутствия.</w:t>
      </w:r>
      <w:r>
        <w:rPr>
          <w:b/>
          <w:color w:val="000000" w:themeColor="text1"/>
          <w:szCs w:val="28"/>
        </w:rPr>
      </w:r>
    </w:p>
    <w:p>
      <w:pPr>
        <w:rPr>
          <w:color w:val="000000" w:themeColor="text1"/>
        </w:rPr>
      </w:pPr>
      <w:r>
        <w:rPr>
          <w:color w:val="000000" w:themeColor="text1"/>
          <w:szCs w:val="28"/>
        </w:rPr>
        <w:t xml:space="preserve">Если все члены комиссии проголосовали,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szCs w:val="28"/>
        </w:rPr>
      </w:pPr>
      <w:r>
        <w:rPr>
          <w:color w:val="000000" w:themeColor="text1"/>
          <w:szCs w:val="28"/>
        </w:rPr>
        <w:t xml:space="preserve">После выполнения/невыполнения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 при помощи кнопки-резолюции </w:t>
      </w:r>
      <w:r>
        <w:rPr>
          <w:b/>
          <w:color w:val="000000" w:themeColor="text1"/>
          <w:szCs w:val="28"/>
        </w:rPr>
        <w:t xml:space="preserve">Утвердить</w:t>
      </w:r>
      <w:r>
        <w:rPr>
          <w:color w:val="000000" w:themeColor="text1"/>
          <w:szCs w:val="28"/>
        </w:rPr>
        <w:t xml:space="preserve">. </w:t>
      </w:r>
      <w:r>
        <w:rPr>
          <w:color w:val="000000" w:themeColor="text1"/>
          <w:szCs w:val="28"/>
        </w:rPr>
      </w:r>
    </w:p>
    <w:p>
      <w:pPr>
        <w:rPr>
          <w:color w:val="000000" w:themeColor="text1"/>
          <w:szCs w:val="28"/>
        </w:rPr>
      </w:pPr>
      <w:r>
        <w:rPr>
          <w:color w:val="000000" w:themeColor="text1"/>
          <w:szCs w:val="28"/>
        </w:rPr>
        <w:t xml:space="preserve">В случае если в процессе голосования выяснилось, что кворум присутствия не соблюдён, необходимо воспользоваться кнопкой-резолюцией </w:t>
      </w:r>
      <w:r>
        <w:rPr>
          <w:b/>
          <w:color w:val="000000" w:themeColor="text1"/>
          <w:szCs w:val="28"/>
        </w:rPr>
        <w:t xml:space="preserve">Заседание не состоялось </w:t>
      </w:r>
      <w:r>
        <w:rPr>
          <w:color w:val="000000" w:themeColor="text1"/>
          <w:szCs w:val="28"/>
        </w:rPr>
        <w:t xml:space="preserve">для завершения процесса по документу.</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562475" cy="428625"/>
                <wp:effectExtent l="0" t="0" r="9525" b="9525"/>
                <wp:docPr id="403"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54"/>
                        <a:stretch/>
                      </pic:blipFill>
                      <pic:spPr bwMode="auto">
                        <a:xfrm>
                          <a:off x="0" y="0"/>
                          <a:ext cx="4562475" cy="4286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2" o:spid="_x0000_s402" type="#_x0000_t75" style="width:359.25pt;height:33.75pt;mso-wrap-distance-left:0.00pt;mso-wrap-distance-top:0.00pt;mso-wrap-distance-right:0.00pt;mso-wrap-distance-bottom:0.00pt;" stroked="false">
                <v:path textboxrect="0,0,0,0"/>
                <v:imagedata r:id="rId254" o:title=""/>
              </v:shape>
            </w:pict>
          </mc:Fallback>
        </mc:AlternateContent>
      </w:r>
      <w:r/>
    </w:p>
    <w:p>
      <w:pPr>
        <w:pStyle w:val="1406"/>
      </w:pPr>
      <w:r/>
      <w:bookmarkStart w:id="404" w:name="_Toc230357933"/>
      <w:r>
        <w:t xml:space="preserve">Рисунок </w:t>
      </w:r>
      <w:r>
        <w:fldChar w:fldCharType="begin"/>
      </w:r>
      <w:r>
        <w:instrText xml:space="preserve">SEQ Рисунок \* ARABIC </w:instrText>
      </w:r>
      <w:r>
        <w:fldChar w:fldCharType="separate"/>
      </w:r>
      <w:r>
        <w:t xml:space="preserve">337</w:t>
      </w:r>
      <w:bookmarkEnd w:id="404"/>
      <w:r>
        <w:fldChar w:fldCharType="end"/>
      </w:r>
      <w:r/>
    </w:p>
    <w:p>
      <w:pPr>
        <w:rPr>
          <w:color w:val="000000" w:themeColor="text1"/>
          <w:szCs w:val="28"/>
        </w:rPr>
      </w:pPr>
      <w:r>
        <w:rPr>
          <w:color w:val="000000" w:themeColor="text1"/>
          <w:szCs w:val="28"/>
        </w:rPr>
        <w:t xml:space="preserve">При нажатии кнопки </w:t>
      </w:r>
      <w:r>
        <w:rPr>
          <w:b/>
          <w:color w:val="000000" w:themeColor="text1"/>
          <w:szCs w:val="28"/>
        </w:rPr>
        <w:t xml:space="preserve">Утвердить</w:t>
      </w:r>
      <w:r>
        <w:rPr>
          <w:color w:val="000000" w:themeColor="text1"/>
          <w:szCs w:val="28"/>
        </w:rPr>
        <w:t xml:space="preserve"> документ по шаблону процесса будет передан на этап </w:t>
      </w:r>
      <w:r>
        <w:rPr>
          <w:b/>
          <w:color w:val="000000" w:themeColor="text1"/>
          <w:szCs w:val="28"/>
        </w:rPr>
        <w:t xml:space="preserve">Утверждение председателем комиссии</w:t>
      </w:r>
      <w:r>
        <w:rPr>
          <w:color w:val="000000" w:themeColor="text1"/>
          <w:szCs w:val="28"/>
        </w:rPr>
        <w:t xml:space="preserve"> пользователю с ролью </w:t>
      </w:r>
      <w:r>
        <w:rPr>
          <w:b/>
          <w:color w:val="000000" w:themeColor="text1"/>
          <w:szCs w:val="28"/>
        </w:rPr>
        <w:t xml:space="preserve">Председатель комиссии</w:t>
      </w:r>
      <w:r>
        <w:rPr>
          <w:color w:val="000000" w:themeColor="text1"/>
          <w:szCs w:val="28"/>
          <w:u w:val="single"/>
        </w:rPr>
        <w:t xml:space="preserve">сотрудника из состава комиссии, для которого установлен признак </w:t>
      </w:r>
      <w:r>
        <w:rPr>
          <w:b/>
          <w:color w:val="000000" w:themeColor="text1"/>
          <w:szCs w:val="28"/>
          <w:u w:val="single"/>
        </w:rPr>
        <w:t xml:space="preserve">Председатель</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202382"/>
                <wp:effectExtent l="0" t="0" r="0" b="0"/>
                <wp:docPr id="404"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55"/>
                        <a:stretch/>
                      </pic:blipFill>
                      <pic:spPr bwMode="auto">
                        <a:xfrm>
                          <a:off x="0" y="0"/>
                          <a:ext cx="6029960" cy="12023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3" o:spid="_x0000_s403" type="#_x0000_t75" style="width:474.80pt;height:94.68pt;mso-wrap-distance-left:0.00pt;mso-wrap-distance-top:0.00pt;mso-wrap-distance-right:0.00pt;mso-wrap-distance-bottom:0.00pt;" stroked="false">
                <v:path textboxrect="0,0,0,0"/>
                <v:imagedata r:id="rId255" o:title=""/>
              </v:shape>
            </w:pict>
          </mc:Fallback>
        </mc:AlternateContent>
      </w:r>
      <w:r/>
    </w:p>
    <w:p>
      <w:pPr>
        <w:pStyle w:val="1406"/>
      </w:pPr>
      <w:r/>
      <w:bookmarkStart w:id="405" w:name="_Toc230357934"/>
      <w:r>
        <w:t xml:space="preserve">Рисунок </w:t>
      </w:r>
      <w:r>
        <w:fldChar w:fldCharType="begin"/>
      </w:r>
      <w:r>
        <w:instrText xml:space="preserve">SEQ Рисунок \* ARABIC </w:instrText>
      </w:r>
      <w:r>
        <w:fldChar w:fldCharType="separate"/>
      </w:r>
      <w:r>
        <w:t xml:space="preserve">338</w:t>
      </w:r>
      <w:bookmarkEnd w:id="405"/>
      <w:r>
        <w:fldChar w:fldCharType="end"/>
      </w: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Председатель комиссии </w:t>
      </w:r>
      <w:r>
        <w:rPr>
          <w:color w:val="000000" w:themeColor="text1"/>
          <w:szCs w:val="28"/>
        </w:rPr>
        <w:t xml:space="preserve">необходимо открыть поступившую задачу по документу и перейти на вкладку </w:t>
      </w:r>
      <w:r>
        <w:rPr>
          <w:b/>
          <w:color w:val="000000" w:themeColor="text1"/>
          <w:szCs w:val="28"/>
        </w:rPr>
        <w:t xml:space="preserve">Полученные материалы</w:t>
      </w:r>
      <w:r>
        <w:rPr>
          <w:color w:val="000000" w:themeColor="text1"/>
          <w:szCs w:val="28"/>
        </w:rPr>
        <w:t xml:space="preserve">. В открывшейся форме автоматически указывается сотрудник равный пользователю, под которым выполняется задача. </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331831"/>
                <wp:effectExtent l="0" t="0" r="0" b="1905"/>
                <wp:docPr id="405"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56"/>
                        <a:stretch/>
                      </pic:blipFill>
                      <pic:spPr bwMode="auto">
                        <a:xfrm>
                          <a:off x="0" y="0"/>
                          <a:ext cx="6029960" cy="13318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4" o:spid="_x0000_s404" type="#_x0000_t75" style="width:474.80pt;height:104.87pt;mso-wrap-distance-left:0.00pt;mso-wrap-distance-top:0.00pt;mso-wrap-distance-right:0.00pt;mso-wrap-distance-bottom:0.00pt;" stroked="false">
                <v:path textboxrect="0,0,0,0"/>
                <v:imagedata r:id="rId256" o:title=""/>
              </v:shape>
            </w:pict>
          </mc:Fallback>
        </mc:AlternateContent>
      </w:r>
      <w:r/>
    </w:p>
    <w:p>
      <w:pPr>
        <w:pStyle w:val="1406"/>
      </w:pPr>
      <w:r/>
      <w:bookmarkStart w:id="406" w:name="_Toc230357935"/>
      <w:r>
        <w:t xml:space="preserve">Рисунок </w:t>
      </w:r>
      <w:r>
        <w:fldChar w:fldCharType="begin"/>
      </w:r>
      <w:r>
        <w:instrText xml:space="preserve">SEQ Рисунок \* ARABIC </w:instrText>
      </w:r>
      <w:r>
        <w:fldChar w:fldCharType="separate"/>
      </w:r>
      <w:r>
        <w:t xml:space="preserve">339</w:t>
      </w:r>
      <w:bookmarkEnd w:id="406"/>
      <w:r>
        <w:fldChar w:fldCharType="end"/>
      </w:r>
      <w:r/>
    </w:p>
    <w:p>
      <w:pPr>
        <w:rPr>
          <w:color w:val="000000" w:themeColor="text1"/>
          <w:szCs w:val="28"/>
        </w:rPr>
      </w:pPr>
      <w:r>
        <w:rPr>
          <w:b/>
          <w:color w:val="000000" w:themeColor="text1"/>
          <w:szCs w:val="28"/>
        </w:rPr>
        <w:t xml:space="preserve">Важно! Если председателю не доступно голосование, требуется закрыть и повторно открыть документ.</w:t>
      </w:r>
      <w:r>
        <w:rPr>
          <w:color w:val="000000" w:themeColor="text1"/>
          <w:szCs w:val="28"/>
        </w:rPr>
      </w:r>
    </w:p>
    <w:p>
      <w:pPr>
        <w:rPr>
          <w:color w:val="000000" w:themeColor="text1"/>
          <w:szCs w:val="28"/>
        </w:rPr>
      </w:pPr>
      <w:r>
        <w:rPr>
          <w:color w:val="000000" w:themeColor="text1"/>
          <w:szCs w:val="28"/>
        </w:rPr>
        <w:t xml:space="preserve">Необходимо ознакомится с содержимым табличной части, после чего при помощи кнопки «Установить решение» устанавливаем значение результата голосования «За» или «Против».</w:t>
      </w:r>
      <w:r>
        <w:rPr>
          <w:color w:val="000000" w:themeColor="text1"/>
          <w:szCs w:val="28"/>
        </w:rPr>
      </w:r>
    </w:p>
    <w:p>
      <w:pPr>
        <w:rPr>
          <w:color w:val="000000" w:themeColor="text1"/>
        </w:rPr>
      </w:pPr>
      <w:r>
        <w:rPr>
          <w:color w:val="000000" w:themeColor="text1"/>
          <w:szCs w:val="28"/>
        </w:rPr>
        <w:t xml:space="preserve">При наличии в табличной части более одной строки,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907002"/>
                <wp:effectExtent l="0" t="0" r="0" b="8255"/>
                <wp:docPr id="406"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57"/>
                        <a:stretch/>
                      </pic:blipFill>
                      <pic:spPr bwMode="auto">
                        <a:xfrm>
                          <a:off x="0" y="0"/>
                          <a:ext cx="6029960" cy="29070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5" o:spid="_x0000_s405" type="#_x0000_t75" style="width:474.80pt;height:228.90pt;mso-wrap-distance-left:0.00pt;mso-wrap-distance-top:0.00pt;mso-wrap-distance-right:0.00pt;mso-wrap-distance-bottom:0.00pt;" stroked="false">
                <v:path textboxrect="0,0,0,0"/>
                <v:imagedata r:id="rId257" o:title=""/>
              </v:shape>
            </w:pict>
          </mc:Fallback>
        </mc:AlternateContent>
      </w:r>
      <w:r/>
    </w:p>
    <w:p>
      <w:pPr>
        <w:pStyle w:val="1406"/>
      </w:pPr>
      <w:r/>
      <w:bookmarkStart w:id="407" w:name="_Toc230357936"/>
      <w:r>
        <w:t xml:space="preserve">Рисунок </w:t>
      </w:r>
      <w:r>
        <w:fldChar w:fldCharType="begin"/>
      </w:r>
      <w:r>
        <w:instrText xml:space="preserve">SEQ Рисунок \* ARABIC </w:instrText>
      </w:r>
      <w:r>
        <w:fldChar w:fldCharType="separate"/>
      </w:r>
      <w:r>
        <w:t xml:space="preserve">340</w:t>
      </w:r>
      <w:bookmarkEnd w:id="407"/>
      <w:r>
        <w:fldChar w:fldCharType="end"/>
      </w:r>
      <w:r/>
    </w:p>
    <w:p>
      <w:pPr>
        <w:rPr>
          <w:color w:val="000000" w:themeColor="text1"/>
        </w:rPr>
      </w:pPr>
      <w:r>
        <w:rPr>
          <w:color w:val="000000" w:themeColor="text1"/>
          <w:szCs w:val="28"/>
        </w:rPr>
        <w:t xml:space="preserve">После отражения результата голосования в </w:t>
      </w:r>
      <w:r>
        <w:rPr>
          <w:b/>
          <w:color w:val="000000" w:themeColor="text1"/>
          <w:szCs w:val="28"/>
        </w:rPr>
        <w:t xml:space="preserve">обязательном</w:t>
      </w:r>
      <w:r>
        <w:rPr>
          <w:color w:val="000000" w:themeColor="text1"/>
          <w:szCs w:val="28"/>
        </w:rPr>
        <w:t xml:space="preserve">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524878"/>
                <wp:effectExtent l="0" t="0" r="8890" b="8890"/>
                <wp:docPr id="407"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58"/>
                        <a:stretch/>
                      </pic:blipFill>
                      <pic:spPr bwMode="auto">
                        <a:xfrm>
                          <a:off x="0" y="0"/>
                          <a:ext cx="6029960" cy="25248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6" o:spid="_x0000_s406" type="#_x0000_t75" style="width:474.80pt;height:198.81pt;mso-wrap-distance-left:0.00pt;mso-wrap-distance-top:0.00pt;mso-wrap-distance-right:0.00pt;mso-wrap-distance-bottom:0.00pt;" stroked="false">
                <v:path textboxrect="0,0,0,0"/>
                <v:imagedata r:id="rId258" o:title=""/>
              </v:shape>
            </w:pict>
          </mc:Fallback>
        </mc:AlternateContent>
      </w:r>
      <w:r/>
    </w:p>
    <w:p>
      <w:pPr>
        <w:pStyle w:val="1406"/>
      </w:pPr>
      <w:r/>
      <w:bookmarkStart w:id="408" w:name="_Toc230357937"/>
      <w:r>
        <w:t xml:space="preserve">Рисунок </w:t>
      </w:r>
      <w:r>
        <w:fldChar w:fldCharType="begin"/>
      </w:r>
      <w:r>
        <w:instrText xml:space="preserve">SEQ Рисунок \* ARABIC </w:instrText>
      </w:r>
      <w:r>
        <w:fldChar w:fldCharType="separate"/>
      </w:r>
      <w:r>
        <w:t xml:space="preserve">341</w:t>
      </w:r>
      <w:bookmarkEnd w:id="408"/>
      <w:r>
        <w:fldChar w:fldCharType="end"/>
      </w:r>
      <w:r/>
    </w:p>
    <w:p>
      <w:pPr>
        <w:rPr>
          <w:b/>
          <w:color w:val="000000" w:themeColor="text1"/>
          <w:szCs w:val="28"/>
        </w:rPr>
      </w:pPr>
      <w:r>
        <w:rPr>
          <w:b/>
          <w:color w:val="000000" w:themeColor="text1"/>
          <w:szCs w:val="28"/>
        </w:rPr>
        <w:t xml:space="preserve">В случае принятия решения «Против» необходимо с помощью ссылки «Нажмите для выбора» обязательно добавить файл с особым мнением текущего члена комиссии.</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008327"/>
                <wp:effectExtent l="0" t="0" r="0" b="0"/>
                <wp:docPr id="40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49"/>
                        <a:stretch/>
                      </pic:blipFill>
                      <pic:spPr bwMode="auto">
                        <a:xfrm>
                          <a:off x="0" y="0"/>
                          <a:ext cx="6029960" cy="200832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7" o:spid="_x0000_s407" type="#_x0000_t75" style="width:474.80pt;height:158.14pt;mso-wrap-distance-left:0.00pt;mso-wrap-distance-top:0.00pt;mso-wrap-distance-right:0.00pt;mso-wrap-distance-bottom:0.00pt;" stroked="false">
                <v:path textboxrect="0,0,0,0"/>
                <v:imagedata r:id="rId249" o:title=""/>
              </v:shape>
            </w:pict>
          </mc:Fallback>
        </mc:AlternateContent>
      </w:r>
      <w:r/>
    </w:p>
    <w:p>
      <w:pPr>
        <w:pStyle w:val="1406"/>
      </w:pPr>
      <w:r/>
      <w:bookmarkStart w:id="409" w:name="_Toc230357938"/>
      <w:r>
        <w:t xml:space="preserve">Рисунок </w:t>
      </w:r>
      <w:r>
        <w:fldChar w:fldCharType="begin"/>
      </w:r>
      <w:r>
        <w:instrText xml:space="preserve">SEQ Рисунок \* ARABIC </w:instrText>
      </w:r>
      <w:r>
        <w:fldChar w:fldCharType="separate"/>
      </w:r>
      <w:r>
        <w:t xml:space="preserve">342</w:t>
      </w:r>
      <w:bookmarkEnd w:id="409"/>
      <w:r>
        <w:fldChar w:fldCharType="end"/>
      </w:r>
      <w:r/>
    </w:p>
    <w:p>
      <w:pPr>
        <w:rPr>
          <w:color w:val="000000" w:themeColor="text1"/>
        </w:rPr>
      </w:pPr>
      <w:r>
        <w:rPr>
          <w:color w:val="000000" w:themeColor="text1"/>
          <w:szCs w:val="28"/>
        </w:rPr>
        <w:t xml:space="preserve">Для просмотра кворума голосования можно сформировать лист голосования: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937497"/>
                <wp:effectExtent l="0" t="0" r="0" b="0"/>
                <wp:docPr id="409"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59"/>
                        <a:stretch/>
                      </pic:blipFill>
                      <pic:spPr bwMode="auto">
                        <a:xfrm>
                          <a:off x="0" y="0"/>
                          <a:ext cx="6029960" cy="29374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8" o:spid="_x0000_s408" type="#_x0000_t75" style="width:474.80pt;height:231.30pt;mso-wrap-distance-left:0.00pt;mso-wrap-distance-top:0.00pt;mso-wrap-distance-right:0.00pt;mso-wrap-distance-bottom:0.00pt;" stroked="false">
                <v:path textboxrect="0,0,0,0"/>
                <v:imagedata r:id="rId259" o:title=""/>
              </v:shape>
            </w:pict>
          </mc:Fallback>
        </mc:AlternateContent>
      </w:r>
      <w:r/>
    </w:p>
    <w:p>
      <w:pPr>
        <w:pStyle w:val="1406"/>
      </w:pPr>
      <w:r/>
      <w:bookmarkStart w:id="410" w:name="_Toc230357939"/>
      <w:r>
        <w:t xml:space="preserve">Рисунок </w:t>
      </w:r>
      <w:r>
        <w:fldChar w:fldCharType="begin"/>
      </w:r>
      <w:r>
        <w:instrText xml:space="preserve">SEQ Рисунок \* ARABIC </w:instrText>
      </w:r>
      <w:r>
        <w:fldChar w:fldCharType="separate"/>
      </w:r>
      <w:r>
        <w:t xml:space="preserve">343</w:t>
      </w:r>
      <w:bookmarkEnd w:id="410"/>
      <w:r>
        <w:fldChar w:fldCharType="end"/>
      </w:r>
      <w:r/>
    </w:p>
    <w:p>
      <w:pPr>
        <w:ind w:firstLine="0"/>
        <w:jc w:val="center"/>
        <w:keepNext/>
      </w:pPr>
      <w:r>
        <mc:AlternateContent>
          <mc:Choice Requires="wpg">
            <w:drawing>
              <wp:inline xmlns:wp="http://schemas.openxmlformats.org/drawingml/2006/wordprocessingDrawing" distT="0" distB="0" distL="0" distR="0">
                <wp:extent cx="6029960" cy="3198262"/>
                <wp:effectExtent l="0" t="0" r="0" b="2540"/>
                <wp:docPr id="410"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60"/>
                        <a:stretch/>
                      </pic:blipFill>
                      <pic:spPr bwMode="auto">
                        <a:xfrm>
                          <a:off x="0" y="0"/>
                          <a:ext cx="6029960" cy="31982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9" o:spid="_x0000_s409" type="#_x0000_t75" style="width:474.80pt;height:251.83pt;mso-wrap-distance-left:0.00pt;mso-wrap-distance-top:0.00pt;mso-wrap-distance-right:0.00pt;mso-wrap-distance-bottom:0.00pt;" stroked="false">
                <v:path textboxrect="0,0,0,0"/>
                <v:imagedata r:id="rId260" o:title=""/>
              </v:shape>
            </w:pict>
          </mc:Fallback>
        </mc:AlternateContent>
      </w:r>
      <w:r/>
    </w:p>
    <w:p>
      <w:pPr>
        <w:pStyle w:val="1406"/>
      </w:pPr>
      <w:r/>
      <w:bookmarkStart w:id="411" w:name="_Toc230357940"/>
      <w:r>
        <w:t xml:space="preserve">Рисунок </w:t>
      </w:r>
      <w:r>
        <w:fldChar w:fldCharType="begin"/>
      </w:r>
      <w:r>
        <w:instrText xml:space="preserve">SEQ Рисунок \* ARABIC </w:instrText>
      </w:r>
      <w:r>
        <w:fldChar w:fldCharType="separate"/>
      </w:r>
      <w:r>
        <w:t xml:space="preserve">344</w:t>
      </w:r>
      <w:bookmarkEnd w:id="411"/>
      <w:r>
        <w:fldChar w:fldCharType="end"/>
      </w:r>
      <w:r/>
    </w:p>
    <w:p>
      <w:pPr>
        <w:rPr>
          <w:color w:val="000000" w:themeColor="text1"/>
        </w:rPr>
      </w:pPr>
      <w:r>
        <w:rPr>
          <w:color w:val="000000" w:themeColor="text1"/>
          <w:szCs w:val="28"/>
        </w:rPr>
        <w:t xml:space="preserve">После голосования у </w:t>
      </w:r>
      <w:r>
        <w:rPr>
          <w:b/>
          <w:color w:val="000000" w:themeColor="text1"/>
          <w:szCs w:val="28"/>
        </w:rPr>
        <w:t xml:space="preserve">Председателя комиссии</w:t>
      </w:r>
      <w:r>
        <w:rPr>
          <w:color w:val="000000" w:themeColor="text1"/>
          <w:szCs w:val="28"/>
        </w:rPr>
        <w:t xml:space="preserve"> есть возможность утвердить положительное решение в части дальнейшего использования полученных после утилизации материалов с помощью кнопки </w:t>
      </w:r>
      <w:r>
        <w:rPr>
          <w:b/>
          <w:color w:val="000000" w:themeColor="text1"/>
          <w:szCs w:val="28"/>
        </w:rPr>
        <w:t xml:space="preserve">Утвердить</w:t>
      </w:r>
      <w:r>
        <w:rPr>
          <w:color w:val="000000" w:themeColor="text1"/>
          <w:szCs w:val="28"/>
        </w:rPr>
        <w:t xml:space="preserve"> или с помощью кнопки </w:t>
      </w:r>
      <w:r>
        <w:rPr>
          <w:b/>
          <w:color w:val="000000" w:themeColor="text1"/>
          <w:szCs w:val="28"/>
        </w:rPr>
        <w:t xml:space="preserve">Отказать</w:t>
      </w:r>
      <w:r>
        <w:rPr>
          <w:color w:val="000000" w:themeColor="text1"/>
          <w:szCs w:val="28"/>
        </w:rPr>
        <w:t xml:space="preserve"> зафиксировать отрицательное решение в части дальнейшего использования полученных после утилизации материалов.</w:t>
      </w:r>
      <w:r>
        <w:rPr>
          <w:color w:val="000000" w:themeColor="text1"/>
        </w:rPr>
      </w:r>
    </w:p>
    <w:p>
      <w:pPr>
        <w:rPr>
          <w:color w:val="000000" w:themeColor="text1"/>
          <w:szCs w:val="28"/>
        </w:rPr>
      </w:pPr>
      <w:r>
        <w:rPr>
          <w:color w:val="000000" w:themeColor="text1"/>
          <w:szCs w:val="28"/>
        </w:rPr>
        <w:t xml:space="preserve">В случае отрицательной резолюции документ примет статус </w:t>
      </w:r>
      <w:r>
        <w:rPr>
          <w:b/>
          <w:color w:val="000000" w:themeColor="text1"/>
          <w:szCs w:val="28"/>
        </w:rPr>
        <w:t xml:space="preserve">Не одобрено комиссией</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343275" cy="581025"/>
                <wp:effectExtent l="0" t="0" r="9525" b="9525"/>
                <wp:docPr id="411"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61"/>
                        <a:stretch/>
                      </pic:blipFill>
                      <pic:spPr bwMode="auto">
                        <a:xfrm>
                          <a:off x="0" y="0"/>
                          <a:ext cx="3343275" cy="5810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0" o:spid="_x0000_s410" type="#_x0000_t75" style="width:263.25pt;height:45.75pt;mso-wrap-distance-left:0.00pt;mso-wrap-distance-top:0.00pt;mso-wrap-distance-right:0.00pt;mso-wrap-distance-bottom:0.00pt;" stroked="false">
                <v:path textboxrect="0,0,0,0"/>
                <v:imagedata r:id="rId261" o:title=""/>
              </v:shape>
            </w:pict>
          </mc:Fallback>
        </mc:AlternateContent>
      </w:r>
      <w:r/>
    </w:p>
    <w:p>
      <w:pPr>
        <w:pStyle w:val="1406"/>
      </w:pPr>
      <w:r/>
      <w:bookmarkStart w:id="412" w:name="_Toc230357941"/>
      <w:r>
        <w:t xml:space="preserve">Рисунок </w:t>
      </w:r>
      <w:r>
        <w:fldChar w:fldCharType="begin"/>
      </w:r>
      <w:r>
        <w:instrText xml:space="preserve">SEQ Рисунок \* ARABIC </w:instrText>
      </w:r>
      <w:r>
        <w:fldChar w:fldCharType="separate"/>
      </w:r>
      <w:r>
        <w:t xml:space="preserve">345</w:t>
      </w:r>
      <w:bookmarkEnd w:id="412"/>
      <w:r>
        <w:fldChar w:fldCharType="end"/>
      </w:r>
      <w:r/>
    </w:p>
    <w:p>
      <w:pPr>
        <w:rPr>
          <w:color w:val="000000" w:themeColor="text1"/>
        </w:rPr>
      </w:pPr>
      <w:r>
        <w:rPr>
          <w:b/>
          <w:color w:val="000000" w:themeColor="text1"/>
          <w:szCs w:val="28"/>
        </w:rPr>
        <w:t xml:space="preserve">ОЧЕНЬ ВАЖНО!!!</w:t>
      </w:r>
      <w:r>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w:t>
      </w:r>
      <w:r>
        <w:rPr>
          <w:color w:val="000000" w:themeColor="text1"/>
          <w:szCs w:val="28"/>
        </w:rPr>
        <w:t xml:space="preserve">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w:t>
      </w:r>
      <w:r>
        <w:rPr>
          <w:color w:val="000000" w:themeColor="text1"/>
          <w:szCs w:val="28"/>
        </w:rPr>
        <w:t xml:space="preserve">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r>
        <w:rPr>
          <w:color w:val="000000" w:themeColor="text1"/>
        </w:rPr>
      </w:r>
    </w:p>
    <w:p>
      <w:pP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892570"/>
                <wp:effectExtent l="0" t="0" r="0" b="0"/>
                <wp:docPr id="412"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62"/>
                        <a:stretch/>
                      </pic:blipFill>
                      <pic:spPr bwMode="auto">
                        <a:xfrm>
                          <a:off x="0" y="0"/>
                          <a:ext cx="6029960" cy="18925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1" o:spid="_x0000_s411" type="#_x0000_t75" style="width:474.80pt;height:149.02pt;mso-wrap-distance-left:0.00pt;mso-wrap-distance-top:0.00pt;mso-wrap-distance-right:0.00pt;mso-wrap-distance-bottom:0.00pt;" stroked="false">
                <v:path textboxrect="0,0,0,0"/>
                <v:imagedata r:id="rId262" o:title=""/>
              </v:shape>
            </w:pict>
          </mc:Fallback>
        </mc:AlternateContent>
      </w:r>
      <w:r/>
    </w:p>
    <w:p>
      <w:pPr>
        <w:pStyle w:val="1406"/>
      </w:pPr>
      <w:r/>
      <w:bookmarkStart w:id="413" w:name="_Toc230357942"/>
      <w:r>
        <w:t xml:space="preserve">Рисунок </w:t>
      </w:r>
      <w:r>
        <w:fldChar w:fldCharType="begin"/>
      </w:r>
      <w:r>
        <w:instrText xml:space="preserve">SEQ Рисунок \* ARABIC </w:instrText>
      </w:r>
      <w:r>
        <w:fldChar w:fldCharType="separate"/>
      </w:r>
      <w:r>
        <w:t xml:space="preserve">346</w:t>
      </w:r>
      <w:bookmarkEnd w:id="413"/>
      <w:r>
        <w:fldChar w:fldCharType="end"/>
      </w:r>
      <w:r/>
    </w:p>
    <w:p>
      <w:pPr>
        <w:rPr>
          <w:color w:val="000000" w:themeColor="text1"/>
        </w:rPr>
      </w:pPr>
      <w:r>
        <w:rPr>
          <w:color w:val="000000" w:themeColor="text1"/>
          <w:szCs w:val="28"/>
        </w:rPr>
        <w:t xml:space="preserve">Пользователю с ролью </w:t>
      </w:r>
      <w:r>
        <w:rPr>
          <w:b/>
          <w:color w:val="000000" w:themeColor="text1"/>
          <w:szCs w:val="28"/>
        </w:rPr>
        <w:t xml:space="preserve">Руководитель</w:t>
      </w:r>
      <w:r>
        <w:rPr>
          <w:color w:val="000000" w:themeColor="text1"/>
          <w:szCs w:val="28"/>
        </w:rPr>
        <w:t xml:space="preserve"> необходимо ознакомиться с документом, после чего воспользоваться одной из кнопок-резолюций в зависимости от принятого решения: </w:t>
      </w:r>
      <w:r>
        <w:rPr>
          <w:b/>
          <w:color w:val="000000" w:themeColor="text1"/>
          <w:szCs w:val="28"/>
        </w:rPr>
        <w:t xml:space="preserve">Утвердить</w:t>
      </w:r>
      <w:r>
        <w:rPr>
          <w:color w:val="000000" w:themeColor="text1"/>
          <w:szCs w:val="28"/>
        </w:rPr>
        <w:t xml:space="preserve"> или </w:t>
      </w:r>
      <w:r>
        <w:rPr>
          <w:b/>
          <w:color w:val="000000" w:themeColor="text1"/>
          <w:szCs w:val="28"/>
        </w:rPr>
        <w:t xml:space="preserve">Отказать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отрицательной резолюции документ примет статус </w:t>
      </w:r>
      <w:r>
        <w:rPr>
          <w:b/>
          <w:color w:val="000000" w:themeColor="text1"/>
          <w:szCs w:val="28"/>
        </w:rPr>
        <w:t xml:space="preserve">Отказан</w:t>
      </w:r>
      <w:r>
        <w:rPr>
          <w:color w:val="000000" w:themeColor="text1"/>
          <w:szCs w:val="28"/>
        </w:rPr>
        <w:t xml:space="preserve">. Проводки при этом сформированы не будут.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2733675" cy="447675"/>
                <wp:effectExtent l="0" t="0" r="9525" b="9525"/>
                <wp:docPr id="413"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63"/>
                        <a:stretch/>
                      </pic:blipFill>
                      <pic:spPr bwMode="auto">
                        <a:xfrm>
                          <a:off x="0" y="0"/>
                          <a:ext cx="2733675" cy="4476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2" o:spid="_x0000_s412" type="#_x0000_t75" style="width:215.25pt;height:35.25pt;mso-wrap-distance-left:0.00pt;mso-wrap-distance-top:0.00pt;mso-wrap-distance-right:0.00pt;mso-wrap-distance-bottom:0.00pt;" stroked="false">
                <v:path textboxrect="0,0,0,0"/>
                <v:imagedata r:id="rId263" o:title=""/>
              </v:shape>
            </w:pict>
          </mc:Fallback>
        </mc:AlternateContent>
      </w:r>
      <w:r/>
    </w:p>
    <w:p>
      <w:pPr>
        <w:pStyle w:val="1406"/>
      </w:pPr>
      <w:r/>
      <w:bookmarkStart w:id="414" w:name="_Toc230357943"/>
      <w:r>
        <w:t xml:space="preserve">Рисунок </w:t>
      </w:r>
      <w:r>
        <w:fldChar w:fldCharType="begin"/>
      </w:r>
      <w:r>
        <w:instrText xml:space="preserve">SEQ Рисунок \* ARABIC </w:instrText>
      </w:r>
      <w:r>
        <w:fldChar w:fldCharType="separate"/>
      </w:r>
      <w:r>
        <w:t xml:space="preserve">347</w:t>
      </w:r>
      <w:bookmarkEnd w:id="414"/>
      <w:r>
        <w:fldChar w:fldCharType="end"/>
      </w:r>
      <w:r/>
    </w:p>
    <w:p>
      <w:pPr>
        <w:rPr>
          <w:color w:val="000000" w:themeColor="text1"/>
        </w:rPr>
      </w:pPr>
      <w:r>
        <w:rPr>
          <w:color w:val="000000" w:themeColor="text1"/>
          <w:szCs w:val="28"/>
        </w:rPr>
        <w:t xml:space="preserve">После нажатия кнопки-резолюции </w:t>
      </w:r>
      <w:r>
        <w:rPr>
          <w:b/>
          <w:color w:val="000000" w:themeColor="text1"/>
          <w:szCs w:val="28"/>
        </w:rPr>
        <w:t xml:space="preserve">Утвердить</w:t>
      </w:r>
      <w:r>
        <w:rPr>
          <w:color w:val="000000" w:themeColor="text1"/>
          <w:szCs w:val="28"/>
        </w:rPr>
        <w:t xml:space="preserve"> документа пользователем с ролью </w:t>
      </w:r>
      <w:r>
        <w:rPr>
          <w:b/>
          <w:color w:val="000000" w:themeColor="text1"/>
          <w:szCs w:val="28"/>
        </w:rPr>
        <w:t xml:space="preserve">Руководитель </w:t>
      </w:r>
      <w:r>
        <w:rPr>
          <w:color w:val="000000" w:themeColor="text1"/>
          <w:szCs w:val="28"/>
        </w:rPr>
        <w:t xml:space="preserve">будет установлен статус </w:t>
      </w:r>
      <w:r>
        <w:rPr>
          <w:b/>
          <w:color w:val="000000" w:themeColor="text1"/>
          <w:szCs w:val="28"/>
        </w:rPr>
        <w:t xml:space="preserve">Отражен в учете </w:t>
      </w:r>
      <w:r>
        <w:rPr>
          <w:color w:val="000000" w:themeColor="text1"/>
          <w:szCs w:val="28"/>
        </w:rPr>
        <w:t xml:space="preserve">и автоматически сформированы бухгалтерские проводки.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3617297" cy="3579963"/>
                <wp:effectExtent l="0" t="0" r="2540" b="1905"/>
                <wp:docPr id="414"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64"/>
                        <a:stretch/>
                      </pic:blipFill>
                      <pic:spPr bwMode="auto">
                        <a:xfrm>
                          <a:off x="0" y="0"/>
                          <a:ext cx="3620881" cy="35835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3" o:spid="_x0000_s413" type="#_x0000_t75" style="width:284.83pt;height:281.89pt;mso-wrap-distance-left:0.00pt;mso-wrap-distance-top:0.00pt;mso-wrap-distance-right:0.00pt;mso-wrap-distance-bottom:0.00pt;" stroked="false">
                <v:path textboxrect="0,0,0,0"/>
                <v:imagedata r:id="rId264" o:title=""/>
              </v:shape>
            </w:pict>
          </mc:Fallback>
        </mc:AlternateContent>
      </w:r>
      <w:r/>
    </w:p>
    <w:p>
      <w:pPr>
        <w:pStyle w:val="1406"/>
      </w:pPr>
      <w:r/>
      <w:bookmarkStart w:id="415" w:name="_Toc230357944"/>
      <w:r>
        <w:t xml:space="preserve">Рисунок </w:t>
      </w:r>
      <w:r>
        <w:fldChar w:fldCharType="begin"/>
      </w:r>
      <w:r>
        <w:instrText xml:space="preserve">SEQ Рисунок \* ARABIC </w:instrText>
      </w:r>
      <w:r>
        <w:fldChar w:fldCharType="separate"/>
      </w:r>
      <w:r>
        <w:t xml:space="preserve">348</w:t>
      </w:r>
      <w:bookmarkEnd w:id="415"/>
      <w:r>
        <w:fldChar w:fldCharType="end"/>
      </w:r>
      <w:r/>
    </w:p>
    <w:p>
      <w:pPr>
        <w:ind w:firstLine="0"/>
        <w:jc w:val="center"/>
        <w:keepNext/>
      </w:pPr>
      <w:r>
        <mc:AlternateContent>
          <mc:Choice Requires="wpg">
            <w:drawing>
              <wp:inline xmlns:wp="http://schemas.openxmlformats.org/drawingml/2006/wordprocessingDrawing" distT="0" distB="0" distL="0" distR="0">
                <wp:extent cx="6029960" cy="1113386"/>
                <wp:effectExtent l="0" t="0" r="0" b="0"/>
                <wp:docPr id="415"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65"/>
                        <a:stretch/>
                      </pic:blipFill>
                      <pic:spPr bwMode="auto">
                        <a:xfrm>
                          <a:off x="0" y="0"/>
                          <a:ext cx="6029960" cy="111338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4" o:spid="_x0000_s414" type="#_x0000_t75" style="width:474.80pt;height:87.67pt;mso-wrap-distance-left:0.00pt;mso-wrap-distance-top:0.00pt;mso-wrap-distance-right:0.00pt;mso-wrap-distance-bottom:0.00pt;" stroked="false">
                <v:path textboxrect="0,0,0,0"/>
                <v:imagedata r:id="rId265" o:title=""/>
              </v:shape>
            </w:pict>
          </mc:Fallback>
        </mc:AlternateContent>
      </w:r>
      <w:r/>
    </w:p>
    <w:p>
      <w:pPr>
        <w:pStyle w:val="1406"/>
      </w:pPr>
      <w:r/>
      <w:bookmarkStart w:id="416" w:name="_Toc230357945"/>
      <w:r>
        <w:t xml:space="preserve">Рисунок </w:t>
      </w:r>
      <w:r>
        <w:fldChar w:fldCharType="begin"/>
      </w:r>
      <w:r>
        <w:instrText xml:space="preserve">SEQ Рисунок \* ARABIC </w:instrText>
      </w:r>
      <w:r>
        <w:fldChar w:fldCharType="separate"/>
      </w:r>
      <w:r>
        <w:t xml:space="preserve">349</w:t>
      </w:r>
      <w:bookmarkEnd w:id="416"/>
      <w:r>
        <w:fldChar w:fldCharType="end"/>
      </w:r>
      <w:r/>
    </w:p>
    <w:p>
      <w:pPr>
        <w:rPr>
          <w:b/>
          <w:color w:val="000000" w:themeColor="text1"/>
          <w:szCs w:val="28"/>
        </w:rPr>
      </w:pPr>
      <w:r>
        <w:rPr>
          <w:color w:val="000000" w:themeColor="text1"/>
          <w:szCs w:val="28"/>
        </w:rPr>
        <w:t xml:space="preserve">После отражения в учёте документ направляется на этап </w:t>
      </w:r>
      <w:r>
        <w:rPr>
          <w:b/>
          <w:color w:val="000000" w:themeColor="text1"/>
          <w:szCs w:val="28"/>
        </w:rPr>
        <w:t xml:space="preserve">Ознакомление</w:t>
      </w:r>
      <w:r>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Pr>
          <w:b/>
          <w:color w:val="000000" w:themeColor="text1"/>
          <w:szCs w:val="28"/>
        </w:rPr>
        <w:t xml:space="preserve">ЦМО</w:t>
      </w:r>
      <w:r>
        <w:rPr>
          <w:color w:val="000000" w:themeColor="text1"/>
          <w:szCs w:val="28"/>
        </w:rPr>
        <w:t xml:space="preserve"> документа с ролью </w:t>
      </w:r>
      <w:r>
        <w:rPr>
          <w:b/>
          <w:color w:val="000000" w:themeColor="text1"/>
          <w:szCs w:val="28"/>
        </w:rPr>
        <w:t xml:space="preserve">Материально-ответственное лицо.</w:t>
      </w:r>
      <w:r>
        <w:rPr>
          <w:b/>
          <w:color w:val="000000" w:themeColor="text1"/>
          <w:szCs w:val="28"/>
        </w:rPr>
      </w:r>
    </w:p>
    <w:p>
      <w:pPr>
        <w:rPr>
          <w:color w:val="000000" w:themeColor="text1"/>
          <w:szCs w:val="28"/>
        </w:rPr>
      </w:pPr>
      <w:r>
        <w:rPr>
          <w:color w:val="000000" w:themeColor="text1"/>
          <w:szCs w:val="28"/>
        </w:rPr>
        <w:t xml:space="preserve">На этапе </w:t>
      </w:r>
      <w:r>
        <w:rPr>
          <w:b/>
          <w:color w:val="000000" w:themeColor="text1"/>
          <w:szCs w:val="28"/>
        </w:rPr>
        <w:t xml:space="preserve">Ознакомление </w:t>
      </w:r>
      <w:r>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Pr>
          <w:b/>
          <w:color w:val="000000" w:themeColor="text1"/>
          <w:szCs w:val="28"/>
        </w:rPr>
        <w:t xml:space="preserve">Ознакомлен</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1049572" cy="430032"/>
                <wp:effectExtent l="0" t="0" r="0" b="8255"/>
                <wp:docPr id="416"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r/>
                      </pic:nvPicPr>
                      <pic:blipFill>
                        <a:blip r:embed="rId155"/>
                        <a:stretch/>
                      </pic:blipFill>
                      <pic:spPr bwMode="auto">
                        <a:xfrm>
                          <a:off x="0" y="0"/>
                          <a:ext cx="1046686" cy="4288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5" o:spid="_x0000_s415" type="#_x0000_t75" style="width:82.64pt;height:33.86pt;mso-wrap-distance-left:0.00pt;mso-wrap-distance-top:0.00pt;mso-wrap-distance-right:0.00pt;mso-wrap-distance-bottom:0.00pt;" stroked="false">
                <v:path textboxrect="0,0,0,0"/>
                <v:imagedata r:id="rId155" o:title=""/>
              </v:shape>
            </w:pict>
          </mc:Fallback>
        </mc:AlternateContent>
      </w:r>
      <w:r/>
    </w:p>
    <w:p>
      <w:pPr>
        <w:pStyle w:val="1406"/>
      </w:pPr>
      <w:r/>
      <w:bookmarkStart w:id="417" w:name="_Toc230357946"/>
      <w:r>
        <w:t xml:space="preserve">Рисунок </w:t>
      </w:r>
      <w:r>
        <w:fldChar w:fldCharType="begin"/>
      </w:r>
      <w:r>
        <w:instrText xml:space="preserve"> SEQ Рисунок \* ARABIC </w:instrText>
      </w:r>
      <w:r>
        <w:fldChar w:fldCharType="separate"/>
      </w:r>
      <w:r>
        <w:t xml:space="preserve">350</w:t>
      </w:r>
      <w:bookmarkEnd w:id="417"/>
      <w:r>
        <w:fldChar w:fldCharType="end"/>
      </w:r>
      <w:r/>
    </w:p>
    <w:p>
      <w:pPr>
        <w:rPr>
          <w:color w:val="000000" w:themeColor="text1"/>
          <w:szCs w:val="28"/>
        </w:rPr>
      </w:pPr>
      <w:r>
        <w:rPr>
          <w:color w:val="000000" w:themeColor="text1"/>
          <w:szCs w:val="28"/>
        </w:rPr>
        <w:t xml:space="preserve">Работа с документом завершена, при этом документу присваивается статус </w:t>
      </w:r>
      <w:r>
        <w:rPr>
          <w:b/>
          <w:color w:val="000000" w:themeColor="text1"/>
          <w:szCs w:val="28"/>
        </w:rPr>
        <w:t xml:space="preserve">Принято к сведению</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107096" cy="288150"/>
                <wp:effectExtent l="0" t="0" r="0" b="0"/>
                <wp:docPr id="417"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r/>
                      </pic:nvPicPr>
                      <pic:blipFill>
                        <a:blip r:embed="rId156"/>
                        <a:stretch/>
                      </pic:blipFill>
                      <pic:spPr bwMode="auto">
                        <a:xfrm>
                          <a:off x="0" y="0"/>
                          <a:ext cx="2109742" cy="2885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6" o:spid="_x0000_s416" type="#_x0000_t75" style="width:165.91pt;height:22.69pt;mso-wrap-distance-left:0.00pt;mso-wrap-distance-top:0.00pt;mso-wrap-distance-right:0.00pt;mso-wrap-distance-bottom:0.00pt;" stroked="false">
                <v:path textboxrect="0,0,0,0"/>
                <v:imagedata r:id="rId156" o:title=""/>
              </v:shape>
            </w:pict>
          </mc:Fallback>
        </mc:AlternateContent>
      </w:r>
      <w:r/>
    </w:p>
    <w:p>
      <w:pPr>
        <w:pStyle w:val="1406"/>
      </w:pPr>
      <w:r/>
      <w:bookmarkStart w:id="418" w:name="_Toc230357947"/>
      <w:r>
        <w:t xml:space="preserve">Рисунок </w:t>
      </w:r>
      <w:r>
        <w:fldChar w:fldCharType="begin"/>
      </w:r>
      <w:r>
        <w:instrText xml:space="preserve"> SEQ Рисунок \* ARABIC </w:instrText>
      </w:r>
      <w:r>
        <w:fldChar w:fldCharType="separate"/>
      </w:r>
      <w:r>
        <w:t xml:space="preserve">351</w:t>
      </w:r>
      <w:bookmarkEnd w:id="418"/>
      <w:r>
        <w:fldChar w:fldCharType="end"/>
      </w:r>
      <w:r/>
    </w:p>
    <w:p>
      <w:pPr>
        <w:rPr>
          <w:color w:val="000000" w:themeColor="text1"/>
          <w:szCs w:val="28"/>
        </w:rPr>
      </w:pPr>
      <w:r>
        <w:rPr>
          <w:color w:val="000000" w:themeColor="text1"/>
          <w:szCs w:val="28"/>
        </w:rPr>
        <w:t xml:space="preserve">В документе доступны следующие печатные формы:</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893192"/>
                <wp:effectExtent l="0" t="0" r="0" b="0"/>
                <wp:docPr id="418"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66"/>
                        <a:stretch/>
                      </pic:blipFill>
                      <pic:spPr bwMode="auto">
                        <a:xfrm>
                          <a:off x="0" y="0"/>
                          <a:ext cx="6029960" cy="18931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7" o:spid="_x0000_s417" type="#_x0000_t75" style="width:474.80pt;height:149.07pt;mso-wrap-distance-left:0.00pt;mso-wrap-distance-top:0.00pt;mso-wrap-distance-right:0.00pt;mso-wrap-distance-bottom:0.00pt;" stroked="false">
                <v:path textboxrect="0,0,0,0"/>
                <v:imagedata r:id="rId266" o:title=""/>
              </v:shape>
            </w:pict>
          </mc:Fallback>
        </mc:AlternateContent>
      </w:r>
      <w:r/>
    </w:p>
    <w:p>
      <w:pPr>
        <w:pStyle w:val="1406"/>
      </w:pPr>
      <w:r/>
      <w:bookmarkStart w:id="419" w:name="_Toc230357948"/>
      <w:r>
        <w:t xml:space="preserve">Рисунок </w:t>
      </w:r>
      <w:r>
        <w:fldChar w:fldCharType="begin"/>
      </w:r>
      <w:r>
        <w:instrText xml:space="preserve">SEQ Рисунок \* ARABIC </w:instrText>
      </w:r>
      <w:r>
        <w:fldChar w:fldCharType="separate"/>
      </w:r>
      <w:r>
        <w:t xml:space="preserve">352</w:t>
      </w:r>
      <w:bookmarkEnd w:id="419"/>
      <w:r>
        <w:fldChar w:fldCharType="end"/>
      </w:r>
      <w:r/>
    </w:p>
    <w:p>
      <w:pPr>
        <w:ind w:firstLine="0"/>
        <w:jc w:val="center"/>
        <w:keepNext/>
      </w:pPr>
      <w:r>
        <mc:AlternateContent>
          <mc:Choice Requires="wpg">
            <w:drawing>
              <wp:inline xmlns:wp="http://schemas.openxmlformats.org/drawingml/2006/wordprocessingDrawing" distT="0" distB="0" distL="0" distR="0">
                <wp:extent cx="6029960" cy="2785021"/>
                <wp:effectExtent l="0" t="0" r="0" b="0"/>
                <wp:docPr id="419"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67"/>
                        <a:stretch/>
                      </pic:blipFill>
                      <pic:spPr bwMode="auto">
                        <a:xfrm>
                          <a:off x="0" y="0"/>
                          <a:ext cx="6029960" cy="278502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8" o:spid="_x0000_s418" type="#_x0000_t75" style="width:474.80pt;height:219.29pt;mso-wrap-distance-left:0.00pt;mso-wrap-distance-top:0.00pt;mso-wrap-distance-right:0.00pt;mso-wrap-distance-bottom:0.00pt;" stroked="false">
                <v:path textboxrect="0,0,0,0"/>
                <v:imagedata r:id="rId267" o:title=""/>
              </v:shape>
            </w:pict>
          </mc:Fallback>
        </mc:AlternateContent>
      </w:r>
      <w:r/>
    </w:p>
    <w:p>
      <w:pPr>
        <w:pStyle w:val="1406"/>
      </w:pPr>
      <w:r/>
      <w:bookmarkStart w:id="420" w:name="_Toc230357949"/>
      <w:r>
        <w:t xml:space="preserve">Рисунок </w:t>
      </w:r>
      <w:r>
        <w:fldChar w:fldCharType="begin"/>
      </w:r>
      <w:r>
        <w:instrText xml:space="preserve">SEQ Рисунок \* ARABIC </w:instrText>
      </w:r>
      <w:r>
        <w:fldChar w:fldCharType="separate"/>
      </w:r>
      <w:r>
        <w:t xml:space="preserve">353</w:t>
      </w:r>
      <w:bookmarkEnd w:id="420"/>
      <w:r>
        <w:fldChar w:fldCharType="end"/>
      </w:r>
      <w:r/>
    </w:p>
    <w:p>
      <w:pPr>
        <w:rPr>
          <w:color w:val="000000" w:themeColor="text1"/>
          <w:szCs w:val="28"/>
        </w:rPr>
      </w:pPr>
      <w:r>
        <w:rPr>
          <w:color w:val="000000" w:themeColor="text1"/>
          <w:szCs w:val="28"/>
        </w:rPr>
        <w:br w:type="page" w:clear="all"/>
      </w:r>
      <w:r>
        <w:rPr>
          <w:color w:val="000000" w:themeColor="text1"/>
          <w:szCs w:val="28"/>
        </w:rPr>
      </w:r>
    </w:p>
    <w:p>
      <w:pPr>
        <w:pStyle w:val="903"/>
        <w:numPr>
          <w:ilvl w:val="2"/>
          <w:numId w:val="45"/>
        </w:numPr>
        <w:keepLines/>
        <w:spacing w:before="240" w:after="240" w:line="259" w:lineRule="auto"/>
      </w:pPr>
      <w:r/>
      <w:bookmarkStart w:id="421" w:name="_Toc178343473"/>
      <w:r/>
      <w:bookmarkStart w:id="422" w:name="_Toc178768981"/>
      <w:r/>
      <w:bookmarkStart w:id="423" w:name="_Toc178773162"/>
      <w:r/>
      <w:bookmarkStart w:id="424" w:name="_Toc178840639"/>
      <w:r/>
      <w:bookmarkStart w:id="425" w:name="_Toc178844600"/>
      <w:r/>
      <w:bookmarkStart w:id="426" w:name="_3rdcrjn"/>
      <w:r/>
      <w:bookmarkStart w:id="427" w:name="_Toc182574329"/>
      <w:r/>
      <w:bookmarkStart w:id="428" w:name="_Toc146552247"/>
      <w:r/>
      <w:bookmarkStart w:id="429" w:name="_Toc143526861"/>
      <w:r/>
      <w:bookmarkStart w:id="430" w:name="_Toc147934142"/>
      <w:r/>
      <w:bookmarkStart w:id="431" w:name="_Toc148966678"/>
      <w:r/>
      <w:bookmarkStart w:id="432" w:name="_Toc230359369"/>
      <w:r/>
      <w:bookmarkEnd w:id="421"/>
      <w:r/>
      <w:bookmarkEnd w:id="422"/>
      <w:r/>
      <w:bookmarkEnd w:id="423"/>
      <w:r/>
      <w:bookmarkEnd w:id="424"/>
      <w:r/>
      <w:bookmarkEnd w:id="425"/>
      <w:r/>
      <w:bookmarkEnd w:id="426"/>
      <w:r>
        <w:t xml:space="preserve">Бизнес-процесс по документу при утилизации (уничтожении) ОС (Имущество казны)</w:t>
      </w:r>
      <w:bookmarkEnd w:id="427"/>
      <w:r/>
      <w:bookmarkEnd w:id="432"/>
      <w:r/>
      <w:r/>
    </w:p>
    <w:p>
      <w:pPr>
        <w:ind w:firstLine="0"/>
        <w:jc w:val="center"/>
        <w:keepNext/>
      </w:pPr>
      <w:r>
        <mc:AlternateContent>
          <mc:Choice Requires="wpg">
            <w:drawing>
              <wp:inline xmlns:wp="http://schemas.openxmlformats.org/drawingml/2006/wordprocessingDrawing" distT="0" distB="0" distL="0" distR="0">
                <wp:extent cx="5940425" cy="5607050"/>
                <wp:effectExtent l="0" t="0" r="3175" b="0"/>
                <wp:docPr id="420"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БП.jpg"/>
                        <pic:cNvPicPr>
                          <a:picLocks noChangeAspect="1"/>
                        </pic:cNvPicPr>
                        <pic:nvPr/>
                      </pic:nvPicPr>
                      <pic:blipFill>
                        <a:blip r:embed="rId188"/>
                        <a:stretch/>
                      </pic:blipFill>
                      <pic:spPr bwMode="auto">
                        <a:xfrm>
                          <a:off x="0" y="0"/>
                          <a:ext cx="5940425" cy="5607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9" o:spid="_x0000_s419" type="#_x0000_t75" style="width:467.75pt;height:441.50pt;mso-wrap-distance-left:0.00pt;mso-wrap-distance-top:0.00pt;mso-wrap-distance-right:0.00pt;mso-wrap-distance-bottom:0.00pt;" stroked="false">
                <v:path textboxrect="0,0,0,0"/>
                <v:imagedata r:id="rId188" o:title=""/>
              </v:shape>
            </w:pict>
          </mc:Fallback>
        </mc:AlternateContent>
      </w:r>
      <w:r/>
    </w:p>
    <w:p>
      <w:pPr>
        <w:pStyle w:val="1406"/>
      </w:pPr>
      <w:r/>
      <w:bookmarkStart w:id="433" w:name="_Toc230357950"/>
      <w:r>
        <w:t xml:space="preserve">Рисунок </w:t>
      </w:r>
      <w:r>
        <w:fldChar w:fldCharType="begin"/>
      </w:r>
      <w:r>
        <w:instrText xml:space="preserve">SEQ Рисунок \* ARABIC </w:instrText>
      </w:r>
      <w:r>
        <w:fldChar w:fldCharType="separate"/>
      </w:r>
      <w:r>
        <w:t xml:space="preserve">354</w:t>
      </w:r>
      <w:bookmarkEnd w:id="433"/>
      <w:r>
        <w:fldChar w:fldCharType="end"/>
      </w:r>
      <w:r/>
    </w:p>
    <w:p>
      <w:pPr>
        <w:pStyle w:val="1022"/>
        <w:jc w:val="center"/>
      </w:pPr>
      <w:r/>
      <w:r/>
    </w:p>
    <w:p>
      <w:pPr>
        <w:rPr>
          <w:b/>
          <w:color w:val="000000" w:themeColor="text1"/>
          <w:szCs w:val="28"/>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Имущество казны</w:t>
      </w:r>
      <w:r>
        <w:rPr>
          <w:color w:val="000000" w:themeColor="text1"/>
          <w:szCs w:val="28"/>
        </w:rPr>
        <w:t xml:space="preserve"> раздел </w:t>
      </w:r>
      <w:r>
        <w:rPr>
          <w:b/>
          <w:color w:val="000000" w:themeColor="text1"/>
          <w:szCs w:val="28"/>
        </w:rPr>
        <w:t xml:space="preserve">Основные средства.</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32805" cy="2940685"/>
                <wp:effectExtent l="0" t="0" r="0" b="0"/>
                <wp:docPr id="421"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268"/>
                        <a:stretch/>
                      </pic:blipFill>
                      <pic:spPr bwMode="auto">
                        <a:xfrm>
                          <a:off x="0" y="0"/>
                          <a:ext cx="5932805" cy="294068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0" o:spid="_x0000_s420" type="#_x0000_t75" style="width:467.15pt;height:231.55pt;mso-wrap-distance-left:0.00pt;mso-wrap-distance-top:0.00pt;mso-wrap-distance-right:0.00pt;mso-wrap-distance-bottom:0.00pt;" stroked="f">
                <v:path textboxrect="0,0,0,0"/>
                <v:imagedata r:id="rId268" o:title=""/>
              </v:shape>
            </w:pict>
          </mc:Fallback>
        </mc:AlternateContent>
      </w:r>
      <w:r/>
    </w:p>
    <w:p>
      <w:pPr>
        <w:pStyle w:val="1406"/>
      </w:pPr>
      <w:r/>
      <w:bookmarkStart w:id="434" w:name="_Toc230357951"/>
      <w:r>
        <w:t xml:space="preserve">Рисунок </w:t>
      </w:r>
      <w:r>
        <w:fldChar w:fldCharType="begin"/>
      </w:r>
      <w:r>
        <w:instrText xml:space="preserve">SEQ Рисунок \* ARABIC </w:instrText>
      </w:r>
      <w:r>
        <w:fldChar w:fldCharType="separate"/>
      </w:r>
      <w:r>
        <w:t xml:space="preserve">355</w:t>
      </w:r>
      <w:bookmarkEnd w:id="434"/>
      <w:r>
        <w:fldChar w:fldCharType="end"/>
      </w:r>
      <w:r/>
    </w:p>
    <w:p>
      <w: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szCs w:val="28"/>
        </w:rPr>
      </w:pPr>
      <w:r>
        <w:rPr>
          <w:color w:val="000000" w:themeColor="text1"/>
          <w:szCs w:val="28"/>
        </w:rPr>
        <w:t xml:space="preserve">Письмом МФ РФ № 02-06-06/29423 от 01.04.2024 доведены особенности формирования документа Акт об утилизации (уничтожении) материальных ценностей (ф. 0510435) следующего характера:</w:t>
      </w:r>
      <w:r>
        <w:rPr>
          <w:color w:val="000000" w:themeColor="text1"/>
          <w:szCs w:val="28"/>
        </w:rPr>
      </w:r>
    </w:p>
    <w:p>
      <w:pPr>
        <w:rPr>
          <w:i/>
          <w:color w:val="000000" w:themeColor="text1"/>
          <w:szCs w:val="28"/>
        </w:rPr>
      </w:pPr>
      <w:r>
        <w:rPr>
          <w:i/>
          <w:color w:val="000000" w:themeColor="text1"/>
          <w:szCs w:val="28"/>
        </w:rPr>
        <w:t xml:space="preserve">«..несмотря на то, что согласно п.18.7 Приложения №5 к Приказу №61н,</w:t>
      </w:r>
      <w:r>
        <w:rPr>
          <w:i/>
          <w:color w:val="000000" w:themeColor="text1"/>
          <w:szCs w:val="28"/>
        </w:rPr>
        <w:t xml:space="preserve">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w:t>
      </w:r>
      <w:r>
        <w:rPr>
          <w:i/>
          <w:color w:val="000000" w:themeColor="text1"/>
          <w:szCs w:val="28"/>
        </w:rPr>
        <w:t xml:space="preserve">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r>
        <w:rPr>
          <w:i/>
          <w:color w:val="000000" w:themeColor="text1"/>
          <w:szCs w:val="28"/>
        </w:rPr>
      </w:r>
    </w:p>
    <w:p>
      <w:pPr>
        <w:rPr>
          <w:i/>
          <w:color w:val="000000" w:themeColor="text1"/>
          <w:szCs w:val="28"/>
        </w:rPr>
      </w:pPr>
      <w:r>
        <w:rPr>
          <w:i/>
          <w:color w:val="000000" w:themeColor="text1"/>
          <w:szCs w:val="28"/>
        </w:rPr>
        <w:t xml:space="preserve">В ином случае подписание оформляющей части Акта (ф. 0510435) (за документ в целом) осуществляется без оформления Листа голосования.»</w:t>
      </w:r>
      <w:r>
        <w:rPr>
          <w:i/>
          <w:color w:val="000000" w:themeColor="text1"/>
          <w:szCs w:val="28"/>
        </w:rPr>
      </w:r>
    </w:p>
    <w:p>
      <w:pPr>
        <w:rPr>
          <w:color w:val="000000" w:themeColor="text1"/>
          <w:szCs w:val="28"/>
        </w:rPr>
      </w:pPr>
      <w:r>
        <w:rPr>
          <w:color w:val="000000" w:themeColor="text1"/>
          <w:szCs w:val="28"/>
        </w:rPr>
        <w:t xml:space="preserve">Таким образом, формирование бухгалтерских записей по уменьшению забалансового счета 02 не зависит от результата голосования комиссии.</w:t>
      </w:r>
      <w:r>
        <w:rPr>
          <w:color w:val="000000" w:themeColor="text1"/>
          <w:szCs w:val="28"/>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szCs w:val="28"/>
        </w:rPr>
      </w:pPr>
      <w:r>
        <w:rPr>
          <w:color w:val="000000" w:themeColor="text1"/>
          <w:szCs w:val="28"/>
        </w:rPr>
        <w:t xml:space="preserve">- В шапке документа указывается ЦМО из справочника ЦМО, при необходимости подразделение.</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39790" cy="702310"/>
                <wp:effectExtent l="0" t="0" r="3810" b="2540"/>
                <wp:docPr id="422"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r/>
                      </pic:nvPicPr>
                      <pic:blipFill>
                        <a:blip r:embed="rId269"/>
                        <a:stretch/>
                      </pic:blipFill>
                      <pic:spPr bwMode="auto">
                        <a:xfrm>
                          <a:off x="0" y="0"/>
                          <a:ext cx="5939790" cy="70231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1" o:spid="_x0000_s421" type="#_x0000_t75" style="width:467.70pt;height:55.30pt;mso-wrap-distance-left:0.00pt;mso-wrap-distance-top:0.00pt;mso-wrap-distance-right:0.00pt;mso-wrap-distance-bottom:0.00pt;" stroked="f">
                <v:path textboxrect="0,0,0,0"/>
                <v:imagedata r:id="rId269" o:title=""/>
              </v:shape>
            </w:pict>
          </mc:Fallback>
        </mc:AlternateContent>
      </w:r>
      <w:r/>
    </w:p>
    <w:p>
      <w:pPr>
        <w:pStyle w:val="1406"/>
      </w:pPr>
      <w:r/>
      <w:bookmarkStart w:id="435" w:name="_Toc230357952"/>
      <w:r>
        <w:t xml:space="preserve">Рисунок </w:t>
      </w:r>
      <w:r>
        <w:fldChar w:fldCharType="begin"/>
      </w:r>
      <w:r>
        <w:instrText xml:space="preserve">SEQ Рисунок \* ARABIC </w:instrText>
      </w:r>
      <w:r>
        <w:fldChar w:fldCharType="separate"/>
      </w:r>
      <w:r>
        <w:t xml:space="preserve">356</w:t>
      </w:r>
      <w:bookmarkEnd w:id="435"/>
      <w:r>
        <w:fldChar w:fldCharType="end"/>
      </w:r>
      <w:r/>
    </w:p>
    <w:p>
      <w:pPr>
        <w:pStyle w:val="1022"/>
        <w:jc w:val="center"/>
        <w:rPr>
          <w:color w:val="000000" w:themeColor="text1"/>
          <w:szCs w:val="28"/>
        </w:rPr>
      </w:pPr>
      <w:r>
        <w:rPr>
          <w:color w:val="000000" w:themeColor="text1"/>
          <w:szCs w:val="28"/>
        </w:rPr>
      </w:r>
      <w:r>
        <w:rPr>
          <w:color w:val="000000" w:themeColor="text1"/>
          <w:szCs w:val="28"/>
        </w:rPr>
      </w:r>
    </w:p>
    <w:p>
      <w:pPr>
        <w:pStyle w:val="1022"/>
        <w:rPr>
          <w:color w:val="000000" w:themeColor="text1"/>
        </w:rPr>
      </w:pPr>
      <w:r>
        <w:rPr>
          <w:color w:val="000000" w:themeColor="text1"/>
          <w:szCs w:val="28"/>
        </w:rPr>
        <w:t xml:space="preserve">Вкладка </w:t>
      </w:r>
      <w:r>
        <w:rPr>
          <w:b/>
          <w:color w:val="000000" w:themeColor="text1"/>
          <w:szCs w:val="28"/>
        </w:rPr>
        <w:t xml:space="preserve">Основные средства</w:t>
      </w:r>
      <w:r>
        <w:rPr>
          <w:color w:val="000000" w:themeColor="text1"/>
        </w:rPr>
      </w:r>
    </w:p>
    <w:p>
      <w:pPr>
        <w:rPr>
          <w:color w:val="000000" w:themeColor="text1"/>
          <w:szCs w:val="28"/>
        </w:rPr>
      </w:pPr>
      <w:r>
        <w:rPr>
          <w:color w:val="000000" w:themeColor="text1"/>
          <w:szCs w:val="28"/>
        </w:rPr>
        <w:t xml:space="preserve">По кнопке </w:t>
      </w:r>
      <w:r>
        <w:rPr>
          <w:b/>
          <w:color w:val="000000" w:themeColor="text1"/>
          <w:szCs w:val="28"/>
        </w:rPr>
        <w:t xml:space="preserve">Подобрать</w:t>
      </w:r>
      <w:r>
        <w:rPr>
          <w:color w:val="000000" w:themeColor="text1"/>
          <w:szCs w:val="28"/>
        </w:rPr>
        <w:t xml:space="preserve"> подбираются остатки номенклатуры по счету </w:t>
      </w:r>
      <w:r>
        <w:rPr>
          <w:b/>
          <w:color w:val="000000" w:themeColor="text1"/>
          <w:szCs w:val="28"/>
        </w:rPr>
        <w:t xml:space="preserve">02.5</w:t>
      </w:r>
      <w:r>
        <w:rPr>
          <w:color w:val="000000" w:themeColor="text1"/>
          <w:szCs w:val="28"/>
        </w:rPr>
        <w:t xml:space="preserve"> по ЦМО, указанному в шапке документа. После заполнения табличной части поля </w:t>
      </w:r>
      <w:r>
        <w:rPr>
          <w:b/>
          <w:color w:val="000000" w:themeColor="text1"/>
          <w:szCs w:val="28"/>
        </w:rPr>
        <w:t xml:space="preserve">Основное средство</w:t>
      </w:r>
      <w:r>
        <w:rPr>
          <w:color w:val="000000" w:themeColor="text1"/>
          <w:szCs w:val="28"/>
        </w:rPr>
        <w:t xml:space="preserve">, </w:t>
      </w:r>
      <w:r>
        <w:rPr>
          <w:b/>
          <w:color w:val="000000" w:themeColor="text1"/>
          <w:szCs w:val="28"/>
        </w:rPr>
        <w:t xml:space="preserve">КФО</w:t>
      </w:r>
      <w:r>
        <w:rPr>
          <w:color w:val="000000" w:themeColor="text1"/>
          <w:szCs w:val="28"/>
        </w:rPr>
        <w:t xml:space="preserve">, </w:t>
      </w:r>
      <w:r>
        <w:rPr>
          <w:b/>
          <w:color w:val="000000" w:themeColor="text1"/>
          <w:szCs w:val="28"/>
        </w:rPr>
        <w:t xml:space="preserve">Количество и Сумма</w:t>
      </w:r>
      <w:r>
        <w:rPr>
          <w:color w:val="000000" w:themeColor="text1"/>
          <w:szCs w:val="28"/>
        </w:rPr>
        <w:t xml:space="preserve"> не подлежат редактированию. При необходимости корректировки данных следует воспользоваться новым подбором.</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39790" cy="3328670"/>
                <wp:effectExtent l="0" t="0" r="3810" b="5080"/>
                <wp:docPr id="423"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r/>
                      </pic:nvPicPr>
                      <pic:blipFill>
                        <a:blip r:embed="rId270"/>
                        <a:stretch/>
                      </pic:blipFill>
                      <pic:spPr bwMode="auto">
                        <a:xfrm>
                          <a:off x="0" y="0"/>
                          <a:ext cx="5939790" cy="332867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2" o:spid="_x0000_s422" type="#_x0000_t75" style="width:467.70pt;height:262.10pt;mso-wrap-distance-left:0.00pt;mso-wrap-distance-top:0.00pt;mso-wrap-distance-right:0.00pt;mso-wrap-distance-bottom:0.00pt;" stroked="f">
                <v:path textboxrect="0,0,0,0"/>
                <v:imagedata r:id="rId270" o:title=""/>
              </v:shape>
            </w:pict>
          </mc:Fallback>
        </mc:AlternateContent>
      </w:r>
      <w:r/>
    </w:p>
    <w:p>
      <w:pPr>
        <w:pStyle w:val="1406"/>
      </w:pPr>
      <w:r/>
      <w:bookmarkStart w:id="436" w:name="_Toc230357953"/>
      <w:r>
        <w:t xml:space="preserve">Рисунок </w:t>
      </w:r>
      <w:r>
        <w:fldChar w:fldCharType="begin"/>
      </w:r>
      <w:r>
        <w:instrText xml:space="preserve">SEQ Рисунок \* ARABIC </w:instrText>
      </w:r>
      <w:r>
        <w:fldChar w:fldCharType="separate"/>
      </w:r>
      <w:r>
        <w:t xml:space="preserve">357</w:t>
      </w:r>
      <w:bookmarkEnd w:id="436"/>
      <w:r>
        <w:fldChar w:fldCharType="end"/>
      </w:r>
      <w:r/>
    </w:p>
    <w:p>
      <w:pPr>
        <w:pStyle w:val="1022"/>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 поле </w:t>
      </w:r>
      <w:r>
        <w:rPr>
          <w:b/>
          <w:color w:val="000000" w:themeColor="text1"/>
          <w:szCs w:val="28"/>
        </w:rPr>
        <w:t xml:space="preserve">Балансовая стоимость </w:t>
      </w:r>
      <w:r>
        <w:rPr>
          <w:color w:val="000000" w:themeColor="text1"/>
          <w:szCs w:val="28"/>
        </w:rPr>
        <w:t xml:space="preserve">необходимо указать стоимость, по которой имущество ранее числилось на балансе.</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39790" cy="2077720"/>
                <wp:effectExtent l="0" t="0" r="3810" b="0"/>
                <wp:docPr id="424"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r/>
                      </pic:nvPicPr>
                      <pic:blipFill>
                        <a:blip r:embed="rId271"/>
                        <a:stretch/>
                      </pic:blipFill>
                      <pic:spPr bwMode="auto">
                        <a:xfrm>
                          <a:off x="0" y="0"/>
                          <a:ext cx="5939790" cy="207772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3" o:spid="_x0000_s423" type="#_x0000_t75" style="width:467.70pt;height:163.60pt;mso-wrap-distance-left:0.00pt;mso-wrap-distance-top:0.00pt;mso-wrap-distance-right:0.00pt;mso-wrap-distance-bottom:0.00pt;" stroked="f">
                <v:path textboxrect="0,0,0,0"/>
                <v:imagedata r:id="rId271" o:title=""/>
              </v:shape>
            </w:pict>
          </mc:Fallback>
        </mc:AlternateContent>
      </w:r>
      <w:r/>
    </w:p>
    <w:p>
      <w:pPr>
        <w:pStyle w:val="1406"/>
      </w:pPr>
      <w:r/>
      <w:bookmarkStart w:id="437" w:name="_Toc230357954"/>
      <w:r>
        <w:t xml:space="preserve">Рисунок </w:t>
      </w:r>
      <w:r>
        <w:fldChar w:fldCharType="begin"/>
      </w:r>
      <w:r>
        <w:instrText xml:space="preserve">SEQ Рисунок \* ARABIC </w:instrText>
      </w:r>
      <w:r>
        <w:fldChar w:fldCharType="separate"/>
      </w:r>
      <w:r>
        <w:t xml:space="preserve">358</w:t>
      </w:r>
      <w:bookmarkEnd w:id="437"/>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Из списка выбирается значение в поле </w:t>
      </w:r>
      <w:r>
        <w:rPr>
          <w:b/>
          <w:color w:val="000000" w:themeColor="text1"/>
          <w:szCs w:val="28"/>
        </w:rPr>
        <w:t xml:space="preserve">Класс опасности.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32805" cy="1390015"/>
                <wp:effectExtent l="0" t="0" r="0" b="635"/>
                <wp:docPr id="425"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r/>
                      </pic:nvPicPr>
                      <pic:blipFill>
                        <a:blip r:embed="rId272"/>
                        <a:stretch/>
                      </pic:blipFill>
                      <pic:spPr bwMode="auto">
                        <a:xfrm>
                          <a:off x="0" y="0"/>
                          <a:ext cx="5932805" cy="139001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4" o:spid="_x0000_s424" type="#_x0000_t75" style="width:467.15pt;height:109.45pt;mso-wrap-distance-left:0.00pt;mso-wrap-distance-top:0.00pt;mso-wrap-distance-right:0.00pt;mso-wrap-distance-bottom:0.00pt;" stroked="f">
                <v:path textboxrect="0,0,0,0"/>
                <v:imagedata r:id="rId272" o:title=""/>
              </v:shape>
            </w:pict>
          </mc:Fallback>
        </mc:AlternateContent>
      </w:r>
      <w:r/>
    </w:p>
    <w:p>
      <w:pPr>
        <w:pStyle w:val="1406"/>
      </w:pPr>
      <w:r/>
      <w:bookmarkStart w:id="438" w:name="_Toc230357955"/>
      <w:r>
        <w:t xml:space="preserve">Рисунок </w:t>
      </w:r>
      <w:r>
        <w:fldChar w:fldCharType="begin"/>
      </w:r>
      <w:r>
        <w:instrText xml:space="preserve">SEQ Рисунок \* ARABIC </w:instrText>
      </w:r>
      <w:r>
        <w:fldChar w:fldCharType="separate"/>
      </w:r>
      <w:r>
        <w:t xml:space="preserve">359</w:t>
      </w:r>
      <w:bookmarkEnd w:id="438"/>
      <w:r>
        <w:fldChar w:fldCharType="end"/>
      </w:r>
      <w:r/>
    </w:p>
    <w:p>
      <w:pPr>
        <w:pStyle w:val="1022"/>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Из списка выбирается значение в поле </w:t>
      </w:r>
      <w:r>
        <w:rPr>
          <w:b/>
          <w:color w:val="000000" w:themeColor="text1"/>
          <w:szCs w:val="28"/>
        </w:rPr>
        <w:t xml:space="preserve">Способ утилизации.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39790" cy="951230"/>
                <wp:effectExtent l="0" t="0" r="3810" b="1270"/>
                <wp:docPr id="426"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r/>
                      </pic:nvPicPr>
                      <pic:blipFill>
                        <a:blip r:embed="rId273"/>
                        <a:stretch/>
                      </pic:blipFill>
                      <pic:spPr bwMode="auto">
                        <a:xfrm>
                          <a:off x="0" y="0"/>
                          <a:ext cx="5939790" cy="95123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5" o:spid="_x0000_s425" type="#_x0000_t75" style="width:467.70pt;height:74.90pt;mso-wrap-distance-left:0.00pt;mso-wrap-distance-top:0.00pt;mso-wrap-distance-right:0.00pt;mso-wrap-distance-bottom:0.00pt;" stroked="f">
                <v:path textboxrect="0,0,0,0"/>
                <v:imagedata r:id="rId273" o:title=""/>
              </v:shape>
            </w:pict>
          </mc:Fallback>
        </mc:AlternateContent>
      </w:r>
      <w:r/>
    </w:p>
    <w:p>
      <w:pPr>
        <w:pStyle w:val="1406"/>
      </w:pPr>
      <w:r/>
      <w:bookmarkStart w:id="439" w:name="_Toc230357956"/>
      <w:r>
        <w:t xml:space="preserve">Рисунок </w:t>
      </w:r>
      <w:r>
        <w:fldChar w:fldCharType="begin"/>
      </w:r>
      <w:r>
        <w:instrText xml:space="preserve">SEQ Рисунок \* ARABIC </w:instrText>
      </w:r>
      <w:r>
        <w:fldChar w:fldCharType="separate"/>
      </w:r>
      <w:r>
        <w:t xml:space="preserve">360</w:t>
      </w:r>
      <w:bookmarkEnd w:id="439"/>
      <w:r>
        <w:fldChar w:fldCharType="end"/>
      </w: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color w:val="000000" w:themeColor="text1"/>
          <w:szCs w:val="28"/>
        </w:rPr>
        <w:t xml:space="preserve">Далее необходимо заполнить поля </w:t>
      </w:r>
      <w:r>
        <w:rPr>
          <w:b/>
          <w:color w:val="000000" w:themeColor="text1"/>
          <w:szCs w:val="28"/>
        </w:rPr>
        <w:t xml:space="preserve">Документ-основание</w:t>
      </w:r>
      <w:r>
        <w:rPr>
          <w:color w:val="000000" w:themeColor="text1"/>
          <w:szCs w:val="28"/>
        </w:rPr>
        <w:t xml:space="preserve">, </w:t>
      </w:r>
      <w:r>
        <w:rPr>
          <w:b/>
          <w:color w:val="000000" w:themeColor="text1"/>
          <w:szCs w:val="28"/>
        </w:rPr>
        <w:t xml:space="preserve">Дата основания</w:t>
      </w:r>
      <w:r>
        <w:rPr>
          <w:color w:val="000000" w:themeColor="text1"/>
          <w:szCs w:val="28"/>
        </w:rPr>
        <w:t xml:space="preserve">, </w:t>
      </w:r>
      <w:r>
        <w:rPr>
          <w:b/>
          <w:color w:val="000000" w:themeColor="text1"/>
          <w:szCs w:val="28"/>
        </w:rPr>
        <w:t xml:space="preserve">Номер основания</w:t>
      </w:r>
      <w:r>
        <w:rPr>
          <w:color w:val="000000" w:themeColor="text1"/>
          <w:szCs w:val="28"/>
        </w:rPr>
        <w:t xml:space="preserve">, </w:t>
      </w:r>
      <w:r>
        <w:rPr>
          <w:b/>
          <w:color w:val="000000" w:themeColor="text1"/>
          <w:szCs w:val="28"/>
        </w:rPr>
        <w:t xml:space="preserve">Работы и Причину списания.</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32805" cy="972820"/>
                <wp:effectExtent l="0" t="0" r="0" b="0"/>
                <wp:docPr id="427"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r/>
                      </pic:nvPicPr>
                      <pic:blipFill>
                        <a:blip r:embed="rId274"/>
                        <a:stretch/>
                      </pic:blipFill>
                      <pic:spPr bwMode="auto">
                        <a:xfrm>
                          <a:off x="0" y="0"/>
                          <a:ext cx="5932805" cy="97281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6" o:spid="_x0000_s426" type="#_x0000_t75" style="width:467.15pt;height:76.60pt;mso-wrap-distance-left:0.00pt;mso-wrap-distance-top:0.00pt;mso-wrap-distance-right:0.00pt;mso-wrap-distance-bottom:0.00pt;" stroked="f">
                <v:path textboxrect="0,0,0,0"/>
                <v:imagedata r:id="rId274" o:title=""/>
              </v:shape>
            </w:pict>
          </mc:Fallback>
        </mc:AlternateContent>
      </w:r>
      <w:r/>
    </w:p>
    <w:p>
      <w:pPr>
        <w:pStyle w:val="1406"/>
      </w:pPr>
      <w:r/>
      <w:bookmarkStart w:id="440" w:name="_Toc230357957"/>
      <w:r>
        <w:t xml:space="preserve">Рисунок </w:t>
      </w:r>
      <w:r>
        <w:fldChar w:fldCharType="begin"/>
      </w:r>
      <w:r>
        <w:instrText xml:space="preserve">SEQ Рисунок \* ARABIC </w:instrText>
      </w:r>
      <w:r>
        <w:fldChar w:fldCharType="separate"/>
      </w:r>
      <w:r>
        <w:t xml:space="preserve">361</w:t>
      </w:r>
      <w:bookmarkEnd w:id="440"/>
      <w:r>
        <w:fldChar w:fldCharType="end"/>
      </w:r>
      <w:r/>
    </w:p>
    <w:p>
      <w:pPr>
        <w:rPr>
          <w:b/>
          <w:color w:val="000000" w:themeColor="text1"/>
          <w:szCs w:val="28"/>
        </w:rPr>
      </w:pPr>
      <w:r>
        <w:rPr>
          <w:b/>
          <w:color w:val="000000" w:themeColor="text1"/>
          <w:szCs w:val="28"/>
        </w:rPr>
      </w:r>
      <w:r>
        <w:rPr>
          <w:b/>
          <w:color w:val="000000" w:themeColor="text1"/>
          <w:szCs w:val="28"/>
        </w:rPr>
      </w:r>
    </w:p>
    <w:p>
      <w:r>
        <w:rPr>
          <w:b/>
          <w:color w:val="000000" w:themeColor="text1"/>
          <w:szCs w:val="28"/>
        </w:rPr>
        <w:t xml:space="preserve">Обращаемвнимание!В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Материалы не требуется и не доступно для заполнения.</w:t>
      </w:r>
      <w:r/>
    </w:p>
    <w:p>
      <w:pPr>
        <w:rPr>
          <w:color w:val="000000" w:themeColor="text1"/>
          <w:szCs w:val="28"/>
        </w:rPr>
      </w:pPr>
      <w:r>
        <w:rPr>
          <w:color w:val="000000" w:themeColor="text1"/>
          <w:szCs w:val="28"/>
        </w:rPr>
        <w:t xml:space="preserve">Вкладка </w:t>
      </w:r>
      <w:r>
        <w:rPr>
          <w:b/>
          <w:color w:val="000000" w:themeColor="text1"/>
          <w:szCs w:val="28"/>
        </w:rPr>
        <w:t xml:space="preserve">Драгоценные материалы</w:t>
      </w:r>
      <w:r>
        <w:rPr>
          <w:color w:val="000000" w:themeColor="text1"/>
          <w:szCs w:val="28"/>
        </w:rPr>
      </w:r>
    </w:p>
    <w:p>
      <w:pPr>
        <w:rPr>
          <w:color w:val="000000" w:themeColor="text1"/>
          <w:szCs w:val="28"/>
        </w:rPr>
      </w:pPr>
      <w:r>
        <w:rPr>
          <w:color w:val="000000" w:themeColor="text1"/>
          <w:szCs w:val="28"/>
        </w:rPr>
        <w:t xml:space="preserve">Заполняется при наличии драгоценных материалов у списываемого объекта.</w:t>
      </w:r>
      <w:r>
        <w:rPr>
          <w:color w:val="000000" w:themeColor="text1"/>
          <w:szCs w:val="28"/>
        </w:rPr>
      </w:r>
    </w:p>
    <w:p>
      <w:pPr>
        <w:rPr>
          <w:color w:val="000000" w:themeColor="text1"/>
          <w:szCs w:val="28"/>
        </w:rPr>
      </w:pPr>
      <w:r>
        <w:rPr>
          <w:color w:val="000000" w:themeColor="text1"/>
          <w:szCs w:val="28"/>
        </w:rPr>
        <w:t xml:space="preserve">Вкладка </w:t>
      </w:r>
      <w:r>
        <w:rPr>
          <w:b/>
          <w:color w:val="000000" w:themeColor="text1"/>
          <w:szCs w:val="28"/>
        </w:rPr>
        <w:t xml:space="preserve">Выполненные работы</w:t>
      </w:r>
      <w:r>
        <w:rPr>
          <w:color w:val="000000" w:themeColor="text1"/>
          <w:szCs w:val="28"/>
        </w:rPr>
      </w:r>
    </w:p>
    <w:p>
      <w:pPr>
        <w:rPr>
          <w:color w:val="000000" w:themeColor="text1"/>
          <w:szCs w:val="28"/>
        </w:rPr>
      </w:pPr>
      <w:r>
        <w:rPr>
          <w:color w:val="000000" w:themeColor="text1"/>
          <w:szCs w:val="28"/>
        </w:rPr>
        <w:t xml:space="preserve">Подлежат заполнению следующие реквизиты: </w:t>
      </w:r>
      <w:r>
        <w:rPr>
          <w:color w:val="000000" w:themeColor="text1"/>
          <w:szCs w:val="28"/>
        </w:rPr>
      </w:r>
    </w:p>
    <w:p>
      <w:pPr>
        <w:rPr>
          <w:color w:val="000000" w:themeColor="text1"/>
          <w:szCs w:val="28"/>
        </w:rPr>
      </w:pPr>
      <w:r>
        <w:rPr>
          <w:color w:val="000000" w:themeColor="text1"/>
          <w:szCs w:val="28"/>
        </w:rPr>
        <w:t xml:space="preserve">- </w:t>
      </w:r>
      <w:r>
        <w:rPr>
          <w:b/>
          <w:color w:val="000000" w:themeColor="text1"/>
          <w:szCs w:val="28"/>
        </w:rPr>
        <w:t xml:space="preserve">Контрагент</w:t>
      </w:r>
      <w:r>
        <w:rPr>
          <w:color w:val="000000" w:themeColor="text1"/>
          <w:szCs w:val="28"/>
        </w:rPr>
        <w:t xml:space="preserve"> – путем выбора из справочника «Контрагенты» соответствующего значения;</w:t>
      </w:r>
      <w:r>
        <w:rPr>
          <w:color w:val="000000" w:themeColor="text1"/>
          <w:szCs w:val="28"/>
        </w:rPr>
      </w:r>
    </w:p>
    <w:p>
      <w:pPr>
        <w:rPr>
          <w:color w:val="000000" w:themeColor="text1"/>
          <w:szCs w:val="28"/>
        </w:rPr>
      </w:pPr>
      <w:r>
        <w:rPr>
          <w:color w:val="000000" w:themeColor="text1"/>
          <w:szCs w:val="28"/>
        </w:rPr>
        <w:t xml:space="preserve">- группа реквизитов «</w:t>
      </w:r>
      <w:r>
        <w:rPr>
          <w:b/>
          <w:color w:val="000000" w:themeColor="text1"/>
          <w:szCs w:val="28"/>
        </w:rPr>
        <w:t xml:space="preserve">Документ», «Дата документа», «Номер документа», «Работы»</w:t>
      </w:r>
      <w:r>
        <w:rPr>
          <w:color w:val="000000" w:themeColor="text1"/>
          <w:szCs w:val="28"/>
        </w:rPr>
        <w:t xml:space="preserve"> вводятся пользователем вручную.  </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25185" cy="709295"/>
                <wp:effectExtent l="0" t="0" r="0" b="0"/>
                <wp:docPr id="428"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r/>
                      </pic:nvPicPr>
                      <pic:blipFill>
                        <a:blip r:embed="rId275"/>
                        <a:stretch/>
                      </pic:blipFill>
                      <pic:spPr bwMode="auto">
                        <a:xfrm>
                          <a:off x="0" y="0"/>
                          <a:ext cx="5925184" cy="70929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7" o:spid="_x0000_s427" type="#_x0000_t75" style="width:466.55pt;height:55.85pt;mso-wrap-distance-left:0.00pt;mso-wrap-distance-top:0.00pt;mso-wrap-distance-right:0.00pt;mso-wrap-distance-bottom:0.00pt;" stroked="f">
                <v:path textboxrect="0,0,0,0"/>
                <v:imagedata r:id="rId275" o:title=""/>
              </v:shape>
            </w:pict>
          </mc:Fallback>
        </mc:AlternateContent>
      </w:r>
      <w:r/>
    </w:p>
    <w:p>
      <w:pPr>
        <w:pStyle w:val="1406"/>
      </w:pPr>
      <w:r/>
      <w:bookmarkStart w:id="441" w:name="_Toc230357958"/>
      <w:r>
        <w:t xml:space="preserve">Рисунок </w:t>
      </w:r>
      <w:r>
        <w:fldChar w:fldCharType="begin"/>
      </w:r>
      <w:r>
        <w:instrText xml:space="preserve">SEQ Рисунок \* ARABIC </w:instrText>
      </w:r>
      <w:r>
        <w:fldChar w:fldCharType="separate"/>
      </w:r>
      <w:r>
        <w:t xml:space="preserve">362</w:t>
      </w:r>
      <w:bookmarkEnd w:id="441"/>
      <w:r>
        <w:fldChar w:fldCharType="end"/>
      </w: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color w:val="000000" w:themeColor="text1"/>
          <w:szCs w:val="28"/>
        </w:rPr>
        <w:t xml:space="preserve">Вкладка </w:t>
      </w:r>
      <w:r>
        <w:rPr>
          <w:b/>
          <w:color w:val="000000" w:themeColor="text1"/>
          <w:szCs w:val="28"/>
        </w:rPr>
        <w:t xml:space="preserve">Полученные материалы</w:t>
      </w:r>
      <w:r>
        <w:rPr>
          <w:b/>
          <w:color w:val="000000" w:themeColor="text1"/>
          <w:szCs w:val="28"/>
        </w:rPr>
      </w:r>
    </w:p>
    <w:p>
      <w:pPr>
        <w:rPr>
          <w:color w:val="000000" w:themeColor="text1"/>
          <w:szCs w:val="28"/>
        </w:rPr>
      </w:pPr>
      <w:r>
        <w:rPr>
          <w:color w:val="000000" w:themeColor="text1"/>
          <w:szCs w:val="28"/>
        </w:rPr>
        <w:t xml:space="preserve">Табличная часть вкладки заполняется пользователем по кнопке </w:t>
      </w:r>
      <w:r>
        <w:rPr>
          <w:b/>
          <w:color w:val="000000" w:themeColor="text1"/>
          <w:szCs w:val="28"/>
        </w:rPr>
        <w:t xml:space="preserve">Добавить</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К заполнению подлежат следующие реквизиты: </w:t>
      </w:r>
      <w:r>
        <w:rPr>
          <w:color w:val="000000" w:themeColor="text1"/>
          <w:szCs w:val="28"/>
        </w:rPr>
      </w:r>
    </w:p>
    <w:p>
      <w:pPr>
        <w:rPr>
          <w:color w:val="000000" w:themeColor="text1"/>
          <w:szCs w:val="28"/>
        </w:rPr>
      </w:pPr>
      <w:r>
        <w:rPr>
          <w:color w:val="000000" w:themeColor="text1"/>
          <w:szCs w:val="28"/>
        </w:rPr>
        <w:t xml:space="preserve">- </w:t>
      </w:r>
      <w:r>
        <w:rPr>
          <w:b/>
          <w:color w:val="000000" w:themeColor="text1"/>
          <w:szCs w:val="28"/>
        </w:rPr>
        <w:t xml:space="preserve">Резолюция комиссии</w:t>
      </w:r>
      <w:r>
        <w:rPr>
          <w:color w:val="000000" w:themeColor="text1"/>
          <w:szCs w:val="28"/>
        </w:rPr>
        <w:t xml:space="preserve"> - указывается значение пользователем вручную;</w:t>
      </w:r>
      <w:r>
        <w:rPr>
          <w:color w:val="000000" w:themeColor="text1"/>
          <w:szCs w:val="28"/>
        </w:rPr>
      </w:r>
    </w:p>
    <w:p>
      <w:pPr>
        <w:rPr>
          <w:color w:val="000000" w:themeColor="text1"/>
          <w:szCs w:val="28"/>
        </w:rPr>
      </w:pPr>
      <w:r>
        <w:rPr>
          <w:color w:val="000000" w:themeColor="text1"/>
          <w:szCs w:val="28"/>
        </w:rPr>
        <w:t xml:space="preserve">- </w:t>
      </w:r>
      <w:r>
        <w:rPr>
          <w:b/>
          <w:color w:val="000000" w:themeColor="text1"/>
          <w:szCs w:val="28"/>
        </w:rPr>
        <w:t xml:space="preserve">Номенклатура</w:t>
      </w:r>
      <w:r>
        <w:rPr>
          <w:color w:val="000000" w:themeColor="text1"/>
          <w:szCs w:val="28"/>
        </w:rPr>
        <w:t xml:space="preserve"> – выбирается соответствующее значение из справочника «Номенклатура»;</w:t>
      </w:r>
      <w:r>
        <w:rPr>
          <w:color w:val="000000" w:themeColor="text1"/>
          <w:szCs w:val="28"/>
        </w:rPr>
      </w:r>
    </w:p>
    <w:p>
      <w:pPr>
        <w:rPr>
          <w:color w:val="000000" w:themeColor="text1"/>
          <w:szCs w:val="28"/>
        </w:rPr>
      </w:pPr>
      <w:r>
        <w:rPr>
          <w:color w:val="000000" w:themeColor="text1"/>
          <w:szCs w:val="28"/>
        </w:rPr>
        <w:t xml:space="preserve">- </w:t>
      </w:r>
      <w:r>
        <w:rPr>
          <w:b/>
          <w:color w:val="000000" w:themeColor="text1"/>
          <w:szCs w:val="28"/>
        </w:rPr>
        <w:t xml:space="preserve">Единица измерения, Цена, Количество, Сумма</w:t>
      </w:r>
      <w:r>
        <w:rPr>
          <w:color w:val="000000" w:themeColor="text1"/>
          <w:szCs w:val="28"/>
        </w:rPr>
        <w:t xml:space="preserve"> - указывается значение пользователем вручную.</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39790" cy="1609090"/>
                <wp:effectExtent l="0" t="0" r="3810" b="0"/>
                <wp:docPr id="429"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r/>
                      </pic:nvPicPr>
                      <pic:blipFill>
                        <a:blip r:embed="rId276"/>
                        <a:stretch/>
                      </pic:blipFill>
                      <pic:spPr bwMode="auto">
                        <a:xfrm>
                          <a:off x="0" y="0"/>
                          <a:ext cx="5939790" cy="160909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8" o:spid="_x0000_s428" type="#_x0000_t75" style="width:467.70pt;height:126.70pt;mso-wrap-distance-left:0.00pt;mso-wrap-distance-top:0.00pt;mso-wrap-distance-right:0.00pt;mso-wrap-distance-bottom:0.00pt;" stroked="f">
                <v:path textboxrect="0,0,0,0"/>
                <v:imagedata r:id="rId276" o:title=""/>
              </v:shape>
            </w:pict>
          </mc:Fallback>
        </mc:AlternateContent>
      </w:r>
      <w:r/>
    </w:p>
    <w:p>
      <w:pPr>
        <w:pStyle w:val="1406"/>
      </w:pPr>
      <w:r/>
      <w:bookmarkStart w:id="442" w:name="_Toc230357959"/>
      <w:r>
        <w:t xml:space="preserve">Рисунок </w:t>
      </w:r>
      <w:r>
        <w:fldChar w:fldCharType="begin"/>
      </w:r>
      <w:r>
        <w:instrText xml:space="preserve">SEQ Рисунок \* ARABIC </w:instrText>
      </w:r>
      <w:r>
        <w:fldChar w:fldCharType="separate"/>
      </w:r>
      <w:r>
        <w:t xml:space="preserve">363</w:t>
      </w:r>
      <w:bookmarkEnd w:id="442"/>
      <w:r>
        <w:fldChar w:fldCharType="end"/>
      </w:r>
      <w:r/>
    </w:p>
    <w:p>
      <w:pPr>
        <w:rPr>
          <w:color w:val="000000" w:themeColor="text1"/>
          <w:szCs w:val="28"/>
        </w:rPr>
      </w:pPr>
      <w:r>
        <w:rPr>
          <w:color w:val="000000" w:themeColor="text1"/>
          <w:szCs w:val="28"/>
        </w:rPr>
      </w:r>
      <w:r>
        <w:rPr>
          <w:color w:val="000000" w:themeColor="text1"/>
          <w:szCs w:val="28"/>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430"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9" o:spid="_x0000_s429"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443" w:name="_Toc230357960"/>
      <w:r>
        <w:t xml:space="preserve">Рисунок </w:t>
      </w:r>
      <w:r>
        <w:fldChar w:fldCharType="begin"/>
      </w:r>
      <w:r>
        <w:instrText xml:space="preserve">SEQ Рисунок \* ARABIC </w:instrText>
      </w:r>
      <w:r>
        <w:fldChar w:fldCharType="separate"/>
      </w:r>
      <w:r>
        <w:t xml:space="preserve">364</w:t>
      </w:r>
      <w:bookmarkEnd w:id="443"/>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431"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0" o:spid="_x0000_s430"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444" w:name="_Toc230357961"/>
      <w:r>
        <w:t xml:space="preserve">Рисунок </w:t>
      </w:r>
      <w:r>
        <w:fldChar w:fldCharType="begin"/>
      </w:r>
      <w:r>
        <w:instrText xml:space="preserve">SEQ Рисунок \* ARABIC </w:instrText>
      </w:r>
      <w:r>
        <w:fldChar w:fldCharType="separate"/>
      </w:r>
      <w:r>
        <w:t xml:space="preserve">365</w:t>
      </w:r>
      <w:bookmarkEnd w:id="444"/>
      <w:r>
        <w:fldChar w:fldCharType="end"/>
      </w:r>
      <w:r/>
    </w:p>
    <w:p>
      <w:r>
        <w:t xml:space="preserve">В случае если данную комиссию требуется применять при проведении инвентаризации, необходимо установить флаг «</w:t>
      </w:r>
      <w:r>
        <w:rPr>
          <w:b/>
        </w:rPr>
        <w:t xml:space="preserve">Инвентаризационная</w:t>
      </w:r>
      <w:r>
        <w:t xml:space="preserve">»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432"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1" o:spid="_x0000_s431"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445" w:name="_Toc230357962"/>
      <w:r>
        <w:t xml:space="preserve">Рисунок </w:t>
      </w:r>
      <w:fldSimple w:instr="SEQ Рисунок \* ARABIC ">
        <w:r>
          <w:t xml:space="preserve">366</w:t>
        </w:r>
        <w:bookmarkEnd w:id="445"/>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433"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2" o:spid="_x0000_s432"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446" w:name="_Toc230357963"/>
      <w:r>
        <w:t xml:space="preserve">Рисунок </w:t>
      </w:r>
      <w:r>
        <w:fldChar w:fldCharType="begin"/>
      </w:r>
      <w:r>
        <w:instrText xml:space="preserve">SEQ Рисунок \* ARABIC </w:instrText>
      </w:r>
      <w:r>
        <w:fldChar w:fldCharType="separate"/>
      </w:r>
      <w:r>
        <w:t xml:space="preserve">367</w:t>
      </w:r>
      <w:bookmarkEnd w:id="446"/>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434"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3" o:spid="_x0000_s433"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447" w:name="_Toc230357964"/>
      <w:r>
        <w:t xml:space="preserve">Рисунок </w:t>
      </w:r>
      <w:fldSimple w:instr="SEQ Рисунок \* ARABIC ">
        <w:r>
          <w:t xml:space="preserve">368</w:t>
        </w:r>
        <w:bookmarkEnd w:id="447"/>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w:t>
      </w:r>
      <w:r>
        <w:rPr>
          <w:b/>
        </w:rPr>
        <w:t xml:space="preserve">Инвентаризационная</w:t>
      </w:r>
      <w:r>
        <w:t xml:space="preserve">".</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435"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4" o:spid="_x0000_s434"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448" w:name="_Toc230357965"/>
      <w:r>
        <w:t xml:space="preserve">Рисунок </w:t>
      </w:r>
      <w:fldSimple w:instr="SEQ Рисунок \* ARABIC ">
        <w:r>
          <w:t xml:space="preserve">369</w:t>
        </w:r>
        <w:bookmarkEnd w:id="448"/>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436"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5" o:spid="_x0000_s435"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449" w:name="_Toc230357966"/>
      <w:r>
        <w:t xml:space="preserve">Рисунок </w:t>
      </w:r>
      <w:fldSimple w:instr="SEQ Рисунок \* ARABIC ">
        <w:r>
          <w:t xml:space="preserve">370</w:t>
        </w:r>
        <w:bookmarkEnd w:id="449"/>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437"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6" o:spid="_x0000_s436"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450" w:name="_Toc230357967"/>
      <w:r>
        <w:t xml:space="preserve">Рисунок </w:t>
      </w:r>
      <w:fldSimple w:instr="SEQ Рисунок \* ARABIC ">
        <w:r>
          <w:t xml:space="preserve">371</w:t>
        </w:r>
        <w:bookmarkEnd w:id="450"/>
      </w:fldSimple>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Заполняем в документ: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39790" cy="2063115"/>
                <wp:effectExtent l="0" t="0" r="3810" b="0"/>
                <wp:docPr id="438"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r/>
                      </pic:nvPicPr>
                      <pic:blipFill>
                        <a:blip r:embed="rId277"/>
                        <a:stretch/>
                      </pic:blipFill>
                      <pic:spPr bwMode="auto">
                        <a:xfrm>
                          <a:off x="0" y="0"/>
                          <a:ext cx="5939790" cy="206311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7" o:spid="_x0000_s437" type="#_x0000_t75" style="width:467.70pt;height:162.45pt;mso-wrap-distance-left:0.00pt;mso-wrap-distance-top:0.00pt;mso-wrap-distance-right:0.00pt;mso-wrap-distance-bottom:0.00pt;" stroked="f">
                <v:path textboxrect="0,0,0,0"/>
                <v:imagedata r:id="rId277" o:title=""/>
              </v:shape>
            </w:pict>
          </mc:Fallback>
        </mc:AlternateContent>
      </w:r>
      <w:r/>
    </w:p>
    <w:p>
      <w:pPr>
        <w:pStyle w:val="1406"/>
      </w:pPr>
      <w:r/>
      <w:bookmarkStart w:id="451" w:name="_Toc230357968"/>
      <w:r>
        <w:t xml:space="preserve">Рисунок </w:t>
      </w:r>
      <w:r>
        <w:fldChar w:fldCharType="begin"/>
      </w:r>
      <w:r>
        <w:instrText xml:space="preserve">SEQ Рисунок \* ARABIC </w:instrText>
      </w:r>
      <w:r>
        <w:fldChar w:fldCharType="separate"/>
      </w:r>
      <w:r>
        <w:t xml:space="preserve">372</w:t>
      </w:r>
      <w:bookmarkEnd w:id="451"/>
      <w:r>
        <w:fldChar w:fldCharType="end"/>
      </w:r>
      <w:r/>
    </w:p>
    <w:p>
      <w:r/>
      <w:r/>
    </w:p>
    <w:p>
      <w:pPr>
        <w:rPr>
          <w:color w:val="000000" w:themeColor="text1"/>
          <w:szCs w:val="28"/>
        </w:rPr>
      </w:pPr>
      <w:r>
        <w:rPr>
          <w:color w:val="000000" w:themeColor="text1"/>
          <w:szCs w:val="28"/>
        </w:rPr>
        <w:t xml:space="preserve">В случае отсутствия какого-либо из членов комиссии, следует установить значение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39790" cy="1989455"/>
                <wp:effectExtent l="0" t="0" r="3810" b="0"/>
                <wp:docPr id="439"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r/>
                      </pic:nvPicPr>
                      <pic:blipFill>
                        <a:blip r:embed="rId278"/>
                        <a:stretch/>
                      </pic:blipFill>
                      <pic:spPr bwMode="auto">
                        <a:xfrm>
                          <a:off x="0" y="0"/>
                          <a:ext cx="5939790" cy="198945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8" o:spid="_x0000_s438" type="#_x0000_t75" style="width:467.70pt;height:156.65pt;mso-wrap-distance-left:0.00pt;mso-wrap-distance-top:0.00pt;mso-wrap-distance-right:0.00pt;mso-wrap-distance-bottom:0.00pt;" stroked="f">
                <v:path textboxrect="0,0,0,0"/>
                <v:imagedata r:id="rId278" o:title=""/>
              </v:shape>
            </w:pict>
          </mc:Fallback>
        </mc:AlternateContent>
      </w:r>
      <w:r/>
    </w:p>
    <w:p>
      <w:pPr>
        <w:pStyle w:val="1406"/>
      </w:pPr>
      <w:r/>
      <w:bookmarkStart w:id="452" w:name="_Toc230357969"/>
      <w:r>
        <w:t xml:space="preserve">Рисунок </w:t>
      </w:r>
      <w:r>
        <w:fldChar w:fldCharType="begin"/>
      </w:r>
      <w:r>
        <w:instrText xml:space="preserve">SEQ Рисунок \* ARABIC </w:instrText>
      </w:r>
      <w:r>
        <w:fldChar w:fldCharType="separate"/>
      </w:r>
      <w:r>
        <w:t xml:space="preserve">373</w:t>
      </w:r>
      <w:bookmarkEnd w:id="452"/>
      <w:r>
        <w:fldChar w:fldCharType="end"/>
      </w:r>
      <w:r/>
    </w:p>
    <w:p>
      <w:pPr>
        <w:rPr>
          <w:b/>
          <w:color w:val="000000" w:themeColor="text1"/>
          <w:szCs w:val="28"/>
        </w:rPr>
      </w:pPr>
      <w:r>
        <w:rPr>
          <w:b/>
          <w:color w:val="000000" w:themeColor="text1"/>
          <w:szCs w:val="28"/>
        </w:rPr>
      </w:r>
      <w:r>
        <w:rPr>
          <w:b/>
          <w:color w:val="000000" w:themeColor="text1"/>
          <w:szCs w:val="28"/>
        </w:rPr>
      </w:r>
    </w:p>
    <w:p>
      <w:pPr>
        <w:rPr>
          <w:color w:val="000000" w:themeColor="text1"/>
          <w:szCs w:val="28"/>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Вкладка </w:t>
      </w:r>
      <w:r>
        <w:rPr>
          <w:b/>
          <w:color w:val="000000" w:themeColor="text1"/>
          <w:szCs w:val="28"/>
        </w:rPr>
        <w:t xml:space="preserve">Подписи</w:t>
      </w:r>
      <w:r>
        <w:rPr>
          <w:color w:val="000000" w:themeColor="text1"/>
          <w:szCs w:val="28"/>
        </w:rPr>
        <w:t xml:space="preserve"> заполняется автоматически</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30815" cy="927652"/>
                <wp:effectExtent l="0" t="0" r="0" b="6350"/>
                <wp:docPr id="440"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pic:cNvPicPr>
                        <pic:nvPr/>
                      </pic:nvPicPr>
                      <pic:blipFill>
                        <a:blip r:embed="rId279"/>
                        <a:srcRect l="0" t="0" r="0" b="33627"/>
                        <a:stretch/>
                      </pic:blipFill>
                      <pic:spPr bwMode="auto">
                        <a:xfrm>
                          <a:off x="0" y="0"/>
                          <a:ext cx="5959552" cy="93214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9" o:spid="_x0000_s439" type="#_x0000_t75" style="width:466.99pt;height:73.04pt;mso-wrap-distance-left:0.00pt;mso-wrap-distance-top:0.00pt;mso-wrap-distance-right:0.00pt;mso-wrap-distance-bottom:0.00pt;" stroked="f">
                <v:path textboxrect="0,0,0,0"/>
                <v:imagedata r:id="rId279" o:title=""/>
              </v:shape>
            </w:pict>
          </mc:Fallback>
        </mc:AlternateContent>
      </w:r>
      <w:r/>
    </w:p>
    <w:p>
      <w:pPr>
        <w:pStyle w:val="1406"/>
      </w:pPr>
      <w:r/>
      <w:bookmarkStart w:id="453" w:name="_Toc230357970"/>
      <w:r>
        <w:t xml:space="preserve">Рисунок </w:t>
      </w:r>
      <w:r>
        <w:fldChar w:fldCharType="begin"/>
      </w:r>
      <w:r>
        <w:instrText xml:space="preserve">SEQ Рисунок \* ARABIC </w:instrText>
      </w:r>
      <w:r>
        <w:fldChar w:fldCharType="separate"/>
      </w:r>
      <w:r>
        <w:t xml:space="preserve">374</w:t>
      </w:r>
      <w:bookmarkEnd w:id="453"/>
      <w:r>
        <w:fldChar w:fldCharType="end"/>
      </w:r>
      <w:r/>
    </w:p>
    <w:p>
      <w:pP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Вкладка </w:t>
      </w:r>
      <w:r>
        <w:rPr>
          <w:b/>
          <w:color w:val="000000" w:themeColor="text1"/>
          <w:szCs w:val="28"/>
        </w:rPr>
        <w:t xml:space="preserve">Бухгалтерская операция</w:t>
      </w:r>
      <w:r>
        <w:rPr>
          <w:color w:val="000000" w:themeColor="text1"/>
          <w:szCs w:val="28"/>
        </w:rPr>
        <w:t xml:space="preserve"> заполняется автоматически</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32805" cy="650875"/>
                <wp:effectExtent l="0" t="0" r="0" b="0"/>
                <wp:docPr id="441"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pic:cNvPicPr>
                        <pic:nvPr/>
                      </pic:nvPicPr>
                      <pic:blipFill>
                        <a:blip r:embed="rId280"/>
                        <a:stretch/>
                      </pic:blipFill>
                      <pic:spPr bwMode="auto">
                        <a:xfrm>
                          <a:off x="0" y="0"/>
                          <a:ext cx="5932805" cy="65087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0" o:spid="_x0000_s440" type="#_x0000_t75" style="width:467.15pt;height:51.25pt;mso-wrap-distance-left:0.00pt;mso-wrap-distance-top:0.00pt;mso-wrap-distance-right:0.00pt;mso-wrap-distance-bottom:0.00pt;" stroked="f">
                <v:path textboxrect="0,0,0,0"/>
                <v:imagedata r:id="rId280" o:title=""/>
              </v:shape>
            </w:pict>
          </mc:Fallback>
        </mc:AlternateContent>
      </w:r>
      <w:r/>
    </w:p>
    <w:p>
      <w:pPr>
        <w:pStyle w:val="1406"/>
      </w:pPr>
      <w:r/>
      <w:bookmarkStart w:id="454" w:name="_Toc230357971"/>
      <w:r>
        <w:t xml:space="preserve">Рисунок </w:t>
      </w:r>
      <w:r>
        <w:fldChar w:fldCharType="begin"/>
      </w:r>
      <w:r>
        <w:instrText xml:space="preserve">SEQ Рисунок \* ARABIC </w:instrText>
      </w:r>
      <w:r>
        <w:fldChar w:fldCharType="separate"/>
      </w:r>
      <w:r>
        <w:t xml:space="preserve">375</w:t>
      </w:r>
      <w:bookmarkEnd w:id="454"/>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первом этапе в документе обязательно должен быть заполнен реквизит </w:t>
      </w:r>
      <w:r>
        <w:rPr>
          <w:b/>
          <w:bCs/>
          <w:color w:val="000000" w:themeColor="text1"/>
          <w:szCs w:val="28"/>
        </w:rPr>
        <w:t xml:space="preserve">Ответственный исполнитель</w:t>
      </w:r>
      <w:r>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r>
        <w:rPr>
          <w:color w:val="000000" w:themeColor="text1"/>
        </w:rPr>
      </w:r>
    </w:p>
    <w:p>
      <w:pPr>
        <w:rPr>
          <w:color w:val="000000" w:themeColor="text1"/>
          <w:szCs w:val="28"/>
        </w:rPr>
      </w:pPr>
      <w:r>
        <w:rPr>
          <w:color w:val="000000" w:themeColor="text1"/>
          <w:szCs w:val="28"/>
        </w:rPr>
        <w:t xml:space="preserve">Для перевода формуляра на следующий этап пользователю доступны три кнопки-резолюции: </w:t>
      </w:r>
      <w:r>
        <w:rPr>
          <w:b/>
          <w:color w:val="000000" w:themeColor="text1"/>
          <w:szCs w:val="28"/>
        </w:rPr>
        <w:t xml:space="preserve">На голосование, На подписание, Заседание не состоялось</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705475" cy="609600"/>
                <wp:effectExtent l="0" t="0" r="9525" b="0"/>
                <wp:docPr id="442"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0"/>
                        <a:stretch/>
                      </pic:blipFill>
                      <pic:spPr bwMode="auto">
                        <a:xfrm>
                          <a:off x="0" y="0"/>
                          <a:ext cx="5705475" cy="609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1" o:spid="_x0000_s441" type="#_x0000_t75" style="width:449.25pt;height:48.00pt;mso-wrap-distance-left:0.00pt;mso-wrap-distance-top:0.00pt;mso-wrap-distance-right:0.00pt;mso-wrap-distance-bottom:0.00pt;" stroked="false">
                <v:path textboxrect="0,0,0,0"/>
                <v:imagedata r:id="rId200" o:title=""/>
              </v:shape>
            </w:pict>
          </mc:Fallback>
        </mc:AlternateContent>
      </w:r>
      <w:r/>
    </w:p>
    <w:p>
      <w:pPr>
        <w:pStyle w:val="1406"/>
      </w:pPr>
      <w:r/>
      <w:bookmarkStart w:id="455" w:name="_Toc230357972"/>
      <w:r>
        <w:t xml:space="preserve">Рисунок </w:t>
      </w:r>
      <w:r>
        <w:fldChar w:fldCharType="begin"/>
      </w:r>
      <w:r>
        <w:instrText xml:space="preserve">SEQ Рисунок \* ARABIC </w:instrText>
      </w:r>
      <w:r>
        <w:fldChar w:fldCharType="separate"/>
      </w:r>
      <w:r>
        <w:t xml:space="preserve">376</w:t>
      </w:r>
      <w:bookmarkEnd w:id="455"/>
      <w:r>
        <w:fldChar w:fldCharType="end"/>
      </w:r>
      <w:r/>
    </w:p>
    <w:p>
      <w:pPr>
        <w:ind w:firstLine="567"/>
        <w:spacing w:before="120" w:after="120"/>
        <w:rPr>
          <w:szCs w:val="28"/>
        </w:rPr>
      </w:pPr>
      <w:r>
        <w:rPr>
          <w:szCs w:val="28"/>
        </w:rPr>
      </w:r>
      <w:r>
        <w:rPr>
          <w:szCs w:val="28"/>
        </w:rPr>
      </w:r>
    </w:p>
    <w:p>
      <w:pPr>
        <w:ind w:firstLine="567"/>
        <w:spacing w:before="120" w:after="120"/>
        <w:rPr>
          <w:szCs w:val="28"/>
        </w:rPr>
      </w:pPr>
      <w:r>
        <w:rPr>
          <w:szCs w:val="28"/>
        </w:rPr>
        <w:t xml:space="preserve">Пользователь подписывает документ и запускает процесс </w:t>
      </w:r>
      <w:r>
        <w:rPr>
          <w:b/>
          <w:szCs w:val="28"/>
        </w:rPr>
        <w:t xml:space="preserve">голосования</w:t>
      </w:r>
      <w:r>
        <w:rPr>
          <w:szCs w:val="28"/>
        </w:rPr>
        <w:t xml:space="preserve"> или </w:t>
      </w:r>
      <w:r>
        <w:rPr>
          <w:b/>
          <w:szCs w:val="28"/>
        </w:rPr>
        <w:t xml:space="preserve">подписания</w:t>
      </w:r>
      <w:r>
        <w:rPr>
          <w:szCs w:val="28"/>
        </w:rPr>
        <w:t xml:space="preserve">, в зависимости от заполнения вкладки </w:t>
      </w:r>
      <w:r>
        <w:rPr>
          <w:b/>
          <w:szCs w:val="28"/>
        </w:rPr>
        <w:t xml:space="preserve">Полученные материалы</w:t>
      </w:r>
      <w:r>
        <w:rPr>
          <w:szCs w:val="28"/>
        </w:rPr>
        <w:t xml:space="preserve">.</w:t>
      </w:r>
      <w:r>
        <w:rPr>
          <w:szCs w:val="28"/>
        </w:rPr>
      </w:r>
    </w:p>
    <w:p>
      <w:pPr>
        <w:ind w:firstLine="567"/>
        <w:spacing w:before="120" w:after="120"/>
        <w:rPr>
          <w:szCs w:val="28"/>
        </w:rPr>
      </w:pPr>
      <w:r>
        <w:rPr>
          <w:szCs w:val="28"/>
        </w:rPr>
        <w:t xml:space="preserve">Если вкладка </w:t>
      </w:r>
      <w:r>
        <w:rPr>
          <w:b/>
          <w:szCs w:val="28"/>
        </w:rPr>
        <w:t xml:space="preserve">Полученные материалы</w:t>
      </w:r>
      <w:r>
        <w:rPr>
          <w:szCs w:val="28"/>
        </w:rPr>
        <w:t xml:space="preserve"> не заполнена, то переход на следующий этап следует выполнить с помощью кнопки-резолюции </w:t>
      </w:r>
      <w:r>
        <w:rPr>
          <w:b/>
          <w:szCs w:val="28"/>
        </w:rPr>
        <w:t xml:space="preserve">На подписание</w:t>
      </w:r>
      <w:r>
        <w:rPr>
          <w:szCs w:val="28"/>
        </w:rPr>
        <w:t xml:space="preserve">.</w:t>
      </w:r>
      <w:r>
        <w:rPr>
          <w:szCs w:val="28"/>
        </w:rPr>
      </w:r>
    </w:p>
    <w:p>
      <w:pPr>
        <w:ind w:firstLine="567"/>
        <w:spacing w:before="120" w:after="120"/>
        <w:rPr>
          <w:szCs w:val="28"/>
        </w:rPr>
      </w:pPr>
      <w:r>
        <w:rPr>
          <w:szCs w:val="28"/>
        </w:rPr>
      </w:r>
      <w:r>
        <w:rPr>
          <w:szCs w:val="28"/>
        </w:rPr>
      </w:r>
    </w:p>
    <w:p>
      <w:pPr>
        <w:ind w:firstLine="567"/>
        <w:spacing w:before="120" w:after="120"/>
        <w:rPr>
          <w:b/>
          <w:szCs w:val="28"/>
        </w:rPr>
      </w:pPr>
      <w:r>
        <w:rPr>
          <w:szCs w:val="28"/>
        </w:rPr>
        <w:t xml:space="preserve">Рассмотрим пример формирования бизнесс процесса при пустой вкладке </w:t>
      </w:r>
      <w:r>
        <w:rPr>
          <w:b/>
          <w:szCs w:val="28"/>
        </w:rPr>
        <w:t xml:space="preserve">Полученные материалы.</w:t>
      </w:r>
      <w:r>
        <w:rPr>
          <w:b/>
          <w:szCs w:val="28"/>
        </w:rPr>
      </w:r>
    </w:p>
    <w:p>
      <w:pPr>
        <w:ind w:firstLine="567"/>
        <w:spacing w:before="120" w:after="120"/>
        <w:rPr>
          <w:szCs w:val="28"/>
        </w:rPr>
      </w:pPr>
      <w:r>
        <w:rPr>
          <w:szCs w:val="28"/>
        </w:rPr>
      </w:r>
      <w:r>
        <w:rPr>
          <w:szCs w:val="28"/>
        </w:rPr>
      </w:r>
    </w:p>
    <w:p>
      <w:pPr>
        <w:ind w:firstLine="567"/>
        <w:spacing w:before="120" w:after="120"/>
        <w:rPr>
          <w:szCs w:val="28"/>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szCs w:val="28"/>
        </w:rPr>
      </w:r>
    </w:p>
    <w:p>
      <w:pPr>
        <w:rPr>
          <w:color w:val="000000" w:themeColor="text1"/>
        </w:rPr>
      </w:pPr>
      <w:r>
        <w:rPr>
          <w:color w:val="000000" w:themeColor="text1"/>
          <w:szCs w:val="28"/>
        </w:rPr>
        <w:t xml:space="preserve">В случае если минимальный кворум присутствующих не соблюдён, будет выдано сообщение. Далее можно завершить работу с документом, нажав на кнопку </w:t>
      </w:r>
      <w:r>
        <w:rPr>
          <w:b/>
          <w:color w:val="000000" w:themeColor="text1"/>
          <w:szCs w:val="28"/>
        </w:rPr>
        <w:t xml:space="preserve">Заседание не состоялось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659130"/>
                <wp:effectExtent l="0" t="0" r="8890" b="7620"/>
                <wp:docPr id="443"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2" o:spid="_x0000_s442" type="#_x0000_t75" style="width:474.80pt;height:51.90pt;mso-wrap-distance-left:0.00pt;mso-wrap-distance-top:0.00pt;mso-wrap-distance-right:0.00pt;mso-wrap-distance-bottom:0.00pt;" stroked="false">
                <v:path textboxrect="0,0,0,0"/>
                <v:imagedata r:id="rId237" o:title=""/>
              </v:shape>
            </w:pict>
          </mc:Fallback>
        </mc:AlternateContent>
      </w:r>
      <w:r/>
    </w:p>
    <w:p>
      <w:pPr>
        <w:pStyle w:val="1406"/>
      </w:pPr>
      <w:r/>
      <w:bookmarkStart w:id="456" w:name="_Toc230357973"/>
      <w:r>
        <w:t xml:space="preserve">Рисунок </w:t>
      </w:r>
      <w:r>
        <w:fldChar w:fldCharType="begin"/>
      </w:r>
      <w:r>
        <w:instrText xml:space="preserve">SEQ Рисунок \* ARABIC </w:instrText>
      </w:r>
      <w:r>
        <w:fldChar w:fldCharType="separate"/>
      </w:r>
      <w:r>
        <w:t xml:space="preserve">377</w:t>
      </w:r>
      <w:bookmarkEnd w:id="456"/>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При отражении в учёте выполняется блокирующий контроль заполнения следующих данных ответственного исполнителя:</w:t>
      </w:r>
      <w:r>
        <w:rPr>
          <w:color w:val="000000" w:themeColor="text1"/>
        </w:rPr>
      </w:r>
    </w:p>
    <w:p>
      <w:pPr>
        <w:numPr>
          <w:ilvl w:val="0"/>
          <w:numId w:val="46"/>
        </w:numPr>
        <w:rPr>
          <w:color w:val="000000" w:themeColor="text1"/>
        </w:rPr>
      </w:pPr>
      <w:r>
        <w:rPr>
          <w:color w:val="000000" w:themeColor="text1"/>
          <w:szCs w:val="28"/>
        </w:rPr>
        <w:t xml:space="preserve">Должность</w:t>
      </w:r>
      <w:r>
        <w:rPr>
          <w:color w:val="000000" w:themeColor="text1"/>
        </w:rPr>
      </w:r>
    </w:p>
    <w:p>
      <w:pPr>
        <w:numPr>
          <w:ilvl w:val="0"/>
          <w:numId w:val="46"/>
        </w:numPr>
        <w:rPr>
          <w:color w:val="000000" w:themeColor="text1"/>
        </w:rPr>
      </w:pPr>
      <w:r>
        <w:rPr>
          <w:color w:val="000000" w:themeColor="text1"/>
          <w:szCs w:val="28"/>
        </w:rPr>
        <w:t xml:space="preserve">ФИО</w:t>
      </w:r>
      <w:r>
        <w:rPr>
          <w:color w:val="000000" w:themeColor="text1"/>
        </w:rPr>
      </w:r>
    </w:p>
    <w:p>
      <w:pPr>
        <w:numPr>
          <w:ilvl w:val="0"/>
          <w:numId w:val="46"/>
        </w:numPr>
        <w:rPr>
          <w:color w:val="000000" w:themeColor="text1"/>
        </w:rPr>
      </w:pPr>
      <w:r>
        <w:rPr>
          <w:color w:val="000000" w:themeColor="text1"/>
          <w:szCs w:val="28"/>
        </w:rPr>
        <w:t xml:space="preserve">Телефон</w:t>
      </w:r>
      <w:r>
        <w:rPr>
          <w:color w:val="000000" w:themeColor="text1"/>
        </w:rPr>
      </w:r>
    </w:p>
    <w:p>
      <w:pPr>
        <w:numPr>
          <w:ilvl w:val="0"/>
          <w:numId w:val="46"/>
        </w:numPr>
        <w:spacing w:after="160"/>
        <w:rPr>
          <w:color w:val="000000" w:themeColor="text1"/>
        </w:rPr>
      </w:pPr>
      <w:r>
        <w:rPr>
          <w:color w:val="000000" w:themeColor="text1"/>
          <w:szCs w:val="28"/>
        </w:rPr>
        <w:t xml:space="preserve">Email.</w:t>
      </w:r>
      <w:r>
        <w:rPr>
          <w:color w:val="000000" w:themeColor="text1"/>
        </w:rPr>
      </w:r>
    </w:p>
    <w:p>
      <w:pPr>
        <w:rPr>
          <w:color w:val="000000" w:themeColor="text1"/>
          <w:szCs w:val="28"/>
        </w:rPr>
      </w:pPr>
      <w:r>
        <w:rPr>
          <w:color w:val="000000" w:themeColor="text1"/>
          <w:szCs w:val="28"/>
        </w:rPr>
        <w:t xml:space="preserve">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формуляру.</w:t>
      </w:r>
      <w:r>
        <w:rPr>
          <w:color w:val="000000" w:themeColor="text1"/>
          <w:szCs w:val="28"/>
        </w:rPr>
      </w:r>
    </w:p>
    <w:p>
      <w:pPr>
        <w:ind w:firstLine="567"/>
        <w:spacing w:before="120" w:after="120"/>
        <w:rPr>
          <w:szCs w:val="28"/>
        </w:rPr>
      </w:pPr>
      <w:r>
        <w:rPr>
          <w:szCs w:val="28"/>
        </w:rPr>
        <w:t xml:space="preserve">Согласно, утвержденному шаблону процесса документ будет отправлен сотрудникам состава комисии на подписание.</w:t>
      </w:r>
      <w:r>
        <w:rPr>
          <w:szCs w:val="28"/>
        </w:rPr>
      </w:r>
    </w:p>
    <w:p>
      <w:pPr>
        <w:ind w:firstLine="0"/>
        <w:jc w:val="center"/>
        <w:keepNext/>
      </w:pPr>
      <w:r>
        <mc:AlternateContent>
          <mc:Choice Requires="wpg">
            <w:drawing>
              <wp:inline xmlns:wp="http://schemas.openxmlformats.org/drawingml/2006/wordprocessingDrawing" distT="0" distB="0" distL="0" distR="0">
                <wp:extent cx="5932805" cy="1477645"/>
                <wp:effectExtent l="0" t="0" r="0" b="8255"/>
                <wp:docPr id="444"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pic:cNvPicPr>
                        <pic:nvPr/>
                      </pic:nvPicPr>
                      <pic:blipFill>
                        <a:blip r:embed="rId281"/>
                        <a:stretch/>
                      </pic:blipFill>
                      <pic:spPr bwMode="auto">
                        <a:xfrm>
                          <a:off x="0" y="0"/>
                          <a:ext cx="5932805" cy="147764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3" o:spid="_x0000_s443" type="#_x0000_t75" style="width:467.15pt;height:116.35pt;mso-wrap-distance-left:0.00pt;mso-wrap-distance-top:0.00pt;mso-wrap-distance-right:0.00pt;mso-wrap-distance-bottom:0.00pt;" stroked="f">
                <v:path textboxrect="0,0,0,0"/>
                <v:imagedata r:id="rId281" o:title=""/>
              </v:shape>
            </w:pict>
          </mc:Fallback>
        </mc:AlternateContent>
      </w:r>
      <w:r/>
    </w:p>
    <w:p>
      <w:pPr>
        <w:pStyle w:val="1406"/>
      </w:pPr>
      <w:r/>
      <w:bookmarkStart w:id="457" w:name="_Toc230357974"/>
      <w:r>
        <w:t xml:space="preserve">Рисунок </w:t>
      </w:r>
      <w:r>
        <w:fldChar w:fldCharType="begin"/>
      </w:r>
      <w:r>
        <w:instrText xml:space="preserve">SEQ Рисунок \* ARABIC </w:instrText>
      </w:r>
      <w:r>
        <w:fldChar w:fldCharType="separate"/>
      </w:r>
      <w:r>
        <w:t xml:space="preserve">378</w:t>
      </w:r>
      <w:bookmarkEnd w:id="457"/>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Автоматически будут сформированы задачи пользователя на всех членов комиссии.</w:t>
      </w:r>
      <w:r>
        <w:rPr>
          <w:color w:val="000000" w:themeColor="text1"/>
        </w:rPr>
      </w:r>
    </w:p>
    <w:p>
      <w:pPr>
        <w:rPr>
          <w:color w:val="000000" w:themeColor="text1"/>
          <w:szCs w:val="28"/>
        </w:rPr>
      </w:pPr>
      <w:r>
        <w:rPr>
          <w:color w:val="000000" w:themeColor="text1"/>
          <w:szCs w:val="28"/>
        </w:rPr>
        <w:t xml:space="preserve">Далее каждый член комиссии принимает задачу к исполнению и выполняет подписание документа по кнопке-резолюции </w:t>
      </w:r>
      <w:r>
        <w:rPr>
          <w:b/>
          <w:color w:val="000000" w:themeColor="text1"/>
          <w:szCs w:val="28"/>
        </w:rPr>
        <w:t xml:space="preserve">Подписать</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771900" cy="552450"/>
                <wp:effectExtent l="0" t="0" r="0" b="0"/>
                <wp:docPr id="445"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39"/>
                        <a:stretch/>
                      </pic:blipFill>
                      <pic:spPr bwMode="auto">
                        <a:xfrm>
                          <a:off x="0" y="0"/>
                          <a:ext cx="3771900" cy="552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4" o:spid="_x0000_s444" type="#_x0000_t75" style="width:297.00pt;height:43.50pt;mso-wrap-distance-left:0.00pt;mso-wrap-distance-top:0.00pt;mso-wrap-distance-right:0.00pt;mso-wrap-distance-bottom:0.00pt;" stroked="false">
                <v:path textboxrect="0,0,0,0"/>
                <v:imagedata r:id="rId239" o:title=""/>
              </v:shape>
            </w:pict>
          </mc:Fallback>
        </mc:AlternateContent>
      </w:r>
      <w:r/>
    </w:p>
    <w:p>
      <w:pPr>
        <w:pStyle w:val="1406"/>
      </w:pPr>
      <w:r/>
      <w:bookmarkStart w:id="458" w:name="_Toc230357975"/>
      <w:r>
        <w:t xml:space="preserve">Рисунок </w:t>
      </w:r>
      <w:r>
        <w:fldChar w:fldCharType="begin"/>
      </w:r>
      <w:r>
        <w:instrText xml:space="preserve">SEQ Рисунок \* ARABIC </w:instrText>
      </w:r>
      <w:r>
        <w:fldChar w:fldCharType="separate"/>
      </w:r>
      <w:r>
        <w:t xml:space="preserve">379</w:t>
      </w:r>
      <w:bookmarkEnd w:id="458"/>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После успешного подписания документа членами комиссии документ будет направлен на этап </w:t>
      </w:r>
      <w:r>
        <w:rPr>
          <w:b/>
          <w:color w:val="000000" w:themeColor="text1"/>
          <w:szCs w:val="28"/>
        </w:rPr>
        <w:t xml:space="preserve">Утверждение председателем комиссии </w:t>
      </w:r>
      <w:r>
        <w:rPr>
          <w:color w:val="000000" w:themeColor="text1"/>
          <w:szCs w:val="28"/>
        </w:rPr>
        <w:t xml:space="preserve">пользователю с ролью </w:t>
      </w:r>
      <w:r>
        <w:rPr>
          <w:b/>
          <w:color w:val="000000" w:themeColor="text1"/>
          <w:szCs w:val="28"/>
        </w:rPr>
        <w:t xml:space="preserve">Председатель комиссии </w:t>
      </w:r>
      <w:r>
        <w:rPr>
          <w:color w:val="000000" w:themeColor="text1"/>
          <w:szCs w:val="28"/>
          <w:u w:val="single"/>
        </w:rPr>
        <w:t xml:space="preserve">из состава комиссии, для которого установлен флаг </w:t>
      </w:r>
      <w:r>
        <w:rPr>
          <w:b/>
          <w:color w:val="000000" w:themeColor="text1"/>
          <w:szCs w:val="28"/>
          <w:u w:val="single"/>
        </w:rPr>
        <w:t xml:space="preserve">Председатель</w:t>
      </w:r>
      <w:r>
        <w:rPr>
          <w:color w:val="000000" w:themeColor="text1"/>
          <w:szCs w:val="28"/>
          <w:u w:val="single"/>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627330"/>
                <wp:effectExtent l="0" t="0" r="0" b="1905"/>
                <wp:docPr id="446"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40"/>
                        <a:stretch/>
                      </pic:blipFill>
                      <pic:spPr bwMode="auto">
                        <a:xfrm>
                          <a:off x="0" y="0"/>
                          <a:ext cx="6029960" cy="6273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5" o:spid="_x0000_s445" type="#_x0000_t75" style="width:474.80pt;height:49.40pt;mso-wrap-distance-left:0.00pt;mso-wrap-distance-top:0.00pt;mso-wrap-distance-right:0.00pt;mso-wrap-distance-bottom:0.00pt;" stroked="false">
                <v:path textboxrect="0,0,0,0"/>
                <v:imagedata r:id="rId240" o:title=""/>
              </v:shape>
            </w:pict>
          </mc:Fallback>
        </mc:AlternateContent>
      </w:r>
      <w:r/>
    </w:p>
    <w:p>
      <w:pPr>
        <w:pStyle w:val="1406"/>
      </w:pPr>
      <w:r/>
      <w:bookmarkStart w:id="459" w:name="_Toc230357976"/>
      <w:r>
        <w:t xml:space="preserve">Рисунок </w:t>
      </w:r>
      <w:r>
        <w:fldChar w:fldCharType="begin"/>
      </w:r>
      <w:r>
        <w:instrText xml:space="preserve">SEQ Рисунок \* ARABIC </w:instrText>
      </w:r>
      <w:r>
        <w:fldChar w:fldCharType="separate"/>
      </w:r>
      <w:r>
        <w:t xml:space="preserve">380</w:t>
      </w:r>
      <w:bookmarkEnd w:id="459"/>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Пользователю необходимо ознакомится с документом после чего выполнить подписание при помощи кнопки-резолюции </w:t>
      </w:r>
      <w:r>
        <w:rPr>
          <w:b/>
          <w:color w:val="000000" w:themeColor="text1"/>
          <w:szCs w:val="28"/>
        </w:rPr>
        <w:t xml:space="preserve">Подписать</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717321" cy="577334"/>
                <wp:effectExtent l="0" t="0" r="6985" b="0"/>
                <wp:docPr id="447"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41"/>
                        <a:stretch/>
                      </pic:blipFill>
                      <pic:spPr bwMode="auto">
                        <a:xfrm>
                          <a:off x="0" y="0"/>
                          <a:ext cx="2715724" cy="576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6" o:spid="_x0000_s446" type="#_x0000_t75" style="width:213.96pt;height:45.46pt;mso-wrap-distance-left:0.00pt;mso-wrap-distance-top:0.00pt;mso-wrap-distance-right:0.00pt;mso-wrap-distance-bottom:0.00pt;" stroked="false">
                <v:path textboxrect="0,0,0,0"/>
                <v:imagedata r:id="rId241" o:title=""/>
              </v:shape>
            </w:pict>
          </mc:Fallback>
        </mc:AlternateContent>
      </w:r>
      <w:r/>
    </w:p>
    <w:p>
      <w:pPr>
        <w:pStyle w:val="1406"/>
      </w:pPr>
      <w:r/>
      <w:bookmarkStart w:id="460" w:name="_Toc230357977"/>
      <w:r>
        <w:t xml:space="preserve">Рисунок </w:t>
      </w:r>
      <w:r>
        <w:fldChar w:fldCharType="begin"/>
      </w:r>
      <w:r>
        <w:instrText xml:space="preserve">SEQ Рисунок \* ARABIC </w:instrText>
      </w:r>
      <w:r>
        <w:fldChar w:fldCharType="separate"/>
      </w:r>
      <w:r>
        <w:t xml:space="preserve">381</w:t>
      </w:r>
      <w:bookmarkEnd w:id="460"/>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Далее документ направляется на утверждение пользователю с ролью </w:t>
      </w:r>
      <w:r>
        <w:rPr>
          <w:b/>
          <w:color w:val="000000" w:themeColor="text1"/>
          <w:szCs w:val="28"/>
        </w:rPr>
        <w:t xml:space="preserve">Руководитель</w:t>
      </w:r>
      <w:r>
        <w:rPr>
          <w:color w:val="000000" w:themeColor="text1"/>
          <w:szCs w:val="28"/>
        </w:rPr>
        <w:t xml:space="preserve">. </w:t>
      </w:r>
      <w:r>
        <w:rPr>
          <w:color w:val="000000" w:themeColor="text1"/>
          <w:szCs w:val="28"/>
        </w:rPr>
      </w:r>
    </w:p>
    <w:p>
      <w:pPr>
        <w:rPr>
          <w:b/>
          <w:color w:val="000000" w:themeColor="text1"/>
          <w:szCs w:val="28"/>
        </w:rPr>
      </w:pPr>
      <w:r>
        <w:rPr>
          <w:color w:val="000000" w:themeColor="text1"/>
          <w:szCs w:val="28"/>
        </w:rPr>
        <w:t xml:space="preserve">Пользователю необходимо принять документ к исполнению, после чего выполнить утверждение при помощи кнопки-резолюции </w:t>
      </w:r>
      <w:r>
        <w:rPr>
          <w:b/>
          <w:color w:val="000000" w:themeColor="text1"/>
          <w:szCs w:val="28"/>
        </w:rPr>
        <w:t xml:space="preserve">Утвердить. </w:t>
      </w:r>
      <w:r>
        <w:rPr>
          <w:color w:val="000000" w:themeColor="text1"/>
          <w:szCs w:val="28"/>
        </w:rPr>
        <w:t xml:space="preserve">Документу присвоен статус </w:t>
      </w:r>
      <w:r>
        <w:rPr>
          <w:b/>
          <w:color w:val="000000" w:themeColor="text1"/>
          <w:szCs w:val="28"/>
        </w:rPr>
        <w:t xml:space="preserve">Отражен в учете </w:t>
      </w:r>
      <w:r>
        <w:rPr>
          <w:color w:val="000000" w:themeColor="text1"/>
          <w:szCs w:val="28"/>
        </w:rPr>
        <w:t xml:space="preserve">и</w:t>
      </w:r>
      <w:r>
        <w:rPr>
          <w:b/>
          <w:color w:val="000000" w:themeColor="text1"/>
          <w:szCs w:val="28"/>
        </w:rPr>
        <w:t xml:space="preserve"> сформированы проводки</w:t>
      </w:r>
      <w:r>
        <w:rPr>
          <w:color w:val="000000" w:themeColor="text1"/>
          <w:szCs w:val="28"/>
        </w:rPr>
        <w:t xml:space="preserve">.</w:t>
      </w:r>
      <w:r>
        <w:rPr>
          <w:b/>
          <w:color w:val="000000" w:themeColor="text1"/>
          <w:szCs w:val="28"/>
        </w:rPr>
      </w:r>
    </w:p>
    <w:p>
      <w:pPr>
        <w:rPr>
          <w:color w:val="000000" w:themeColor="text1"/>
          <w:szCs w:val="28"/>
        </w:rPr>
      </w:pPr>
      <w:r>
        <w:rPr>
          <w:color w:val="000000" w:themeColor="text1"/>
          <w:szCs w:val="28"/>
        </w:rPr>
        <w:t xml:space="preserve">Либо, в случае отрицательного решения, воспользоваться кнопкой-резолюцией </w:t>
      </w:r>
      <w:r>
        <w:rPr>
          <w:b/>
          <w:color w:val="000000" w:themeColor="text1"/>
          <w:szCs w:val="28"/>
        </w:rPr>
        <w:t xml:space="preserve">Отказать, </w:t>
      </w:r>
      <w:r>
        <w:rPr>
          <w:color w:val="000000" w:themeColor="text1"/>
          <w:szCs w:val="28"/>
        </w:rPr>
        <w:t xml:space="preserve">в этом случае бизнес-процесс по документу будет завершён.</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019245" cy="424010"/>
                <wp:effectExtent l="0" t="0" r="0" b="0"/>
                <wp:docPr id="448"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42"/>
                        <a:stretch/>
                      </pic:blipFill>
                      <pic:spPr bwMode="auto">
                        <a:xfrm>
                          <a:off x="0" y="0"/>
                          <a:ext cx="3021214" cy="42428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7" o:spid="_x0000_s447" type="#_x0000_t75" style="width:237.74pt;height:33.39pt;mso-wrap-distance-left:0.00pt;mso-wrap-distance-top:0.00pt;mso-wrap-distance-right:0.00pt;mso-wrap-distance-bottom:0.00pt;" stroked="false">
                <v:path textboxrect="0,0,0,0"/>
                <v:imagedata r:id="rId242" o:title=""/>
              </v:shape>
            </w:pict>
          </mc:Fallback>
        </mc:AlternateContent>
      </w:r>
      <w:r/>
    </w:p>
    <w:p>
      <w:pPr>
        <w:pStyle w:val="1406"/>
      </w:pPr>
      <w:r/>
      <w:bookmarkStart w:id="461" w:name="_Toc230357978"/>
      <w:r>
        <w:t xml:space="preserve">Рисунок </w:t>
      </w:r>
      <w:r>
        <w:fldChar w:fldCharType="begin"/>
      </w:r>
      <w:r>
        <w:instrText xml:space="preserve">SEQ Рисунок \* ARABIC </w:instrText>
      </w:r>
      <w:r>
        <w:fldChar w:fldCharType="separate"/>
      </w:r>
      <w:r>
        <w:t xml:space="preserve">382</w:t>
      </w:r>
      <w:bookmarkEnd w:id="461"/>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После утверждения руководителем документ направляется на этап </w:t>
      </w:r>
      <w:r>
        <w:rPr>
          <w:b/>
          <w:color w:val="000000" w:themeColor="text1"/>
          <w:szCs w:val="28"/>
        </w:rPr>
        <w:t xml:space="preserve">Ознакомление</w:t>
      </w:r>
      <w:r>
        <w:rPr>
          <w:color w:val="000000" w:themeColor="text1"/>
          <w:szCs w:val="28"/>
        </w:rPr>
        <w:t xml:space="preserve"> пользователю с ролью </w:t>
      </w:r>
      <w:r>
        <w:rPr>
          <w:b/>
          <w:color w:val="000000" w:themeColor="text1"/>
          <w:szCs w:val="28"/>
        </w:rPr>
        <w:t xml:space="preserve">Материально-ответственное лицо</w:t>
      </w:r>
      <w:r>
        <w:rPr>
          <w:color w:val="000000" w:themeColor="text1"/>
          <w:szCs w:val="28"/>
        </w:rPr>
        <w:t xml:space="preserve"> из реквизита </w:t>
      </w:r>
      <w:r>
        <w:rPr>
          <w:b/>
          <w:color w:val="000000" w:themeColor="text1"/>
          <w:szCs w:val="28"/>
        </w:rPr>
        <w:t xml:space="preserve">ЦМО</w:t>
      </w:r>
      <w:r>
        <w:rPr>
          <w:color w:val="000000" w:themeColor="text1"/>
          <w:szCs w:val="28"/>
        </w:rPr>
        <w:t xml:space="preserve"> документа. </w:t>
      </w:r>
      <w:r>
        <w:rPr>
          <w:color w:val="000000" w:themeColor="text1"/>
          <w:szCs w:val="28"/>
        </w:rPr>
      </w:r>
    </w:p>
    <w:p>
      <w:pPr>
        <w:rPr>
          <w:color w:val="000000" w:themeColor="text1"/>
          <w:szCs w:val="28"/>
        </w:rPr>
      </w:pPr>
      <w:r>
        <w:rPr>
          <w:color w:val="000000" w:themeColor="text1"/>
          <w:szCs w:val="28"/>
        </w:rPr>
        <w:t xml:space="preserve">Пользователю необходимо ознакомится с документом, и выполнить этап бизнес-процесса при помощи кнопки </w:t>
      </w:r>
      <w:r>
        <w:rPr>
          <w:b/>
          <w:color w:val="000000" w:themeColor="text1"/>
          <w:szCs w:val="28"/>
        </w:rPr>
        <w:t xml:space="preserve">Ознакомлен. </w:t>
      </w:r>
      <w:r>
        <w:rPr>
          <w:color w:val="000000" w:themeColor="text1"/>
          <w:szCs w:val="28"/>
        </w:rPr>
        <w:t xml:space="preserve">При этом бизнес-процесс документа будет завершён с присвоением статуса </w:t>
      </w:r>
      <w:r>
        <w:rPr>
          <w:b/>
          <w:color w:val="000000" w:themeColor="text1"/>
          <w:szCs w:val="28"/>
        </w:rPr>
        <w:t xml:space="preserve">Принято к сведению</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613804" cy="409732"/>
                <wp:effectExtent l="0" t="0" r="0" b="9525"/>
                <wp:docPr id="449"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43"/>
                        <a:stretch/>
                      </pic:blipFill>
                      <pic:spPr bwMode="auto">
                        <a:xfrm>
                          <a:off x="0" y="0"/>
                          <a:ext cx="2617609" cy="41032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8" o:spid="_x0000_s448" type="#_x0000_t75" style="width:205.81pt;height:32.26pt;mso-wrap-distance-left:0.00pt;mso-wrap-distance-top:0.00pt;mso-wrap-distance-right:0.00pt;mso-wrap-distance-bottom:0.00pt;" stroked="false">
                <v:path textboxrect="0,0,0,0"/>
                <v:imagedata r:id="rId243" o:title=""/>
              </v:shape>
            </w:pict>
          </mc:Fallback>
        </mc:AlternateContent>
      </w:r>
      <w:r/>
    </w:p>
    <w:p>
      <w:pPr>
        <w:pStyle w:val="1406"/>
      </w:pPr>
      <w:r/>
      <w:bookmarkStart w:id="462" w:name="_Toc230357979"/>
      <w:r>
        <w:t xml:space="preserve">Рисунок </w:t>
      </w:r>
      <w:r>
        <w:fldChar w:fldCharType="begin"/>
      </w:r>
      <w:r>
        <w:instrText xml:space="preserve">SEQ Рисунок \* ARABIC </w:instrText>
      </w:r>
      <w:r>
        <w:fldChar w:fldCharType="separate"/>
      </w:r>
      <w:r>
        <w:t xml:space="preserve">383</w:t>
      </w:r>
      <w:bookmarkEnd w:id="462"/>
      <w:r>
        <w:fldChar w:fldCharType="end"/>
      </w:r>
      <w:r/>
    </w:p>
    <w:p>
      <w:pPr>
        <w:pStyle w:val="1022"/>
        <w:jc w:val="center"/>
        <w:keepNext/>
        <w:rPr>
          <w:szCs w:val="28"/>
        </w:rPr>
      </w:pPr>
      <w:r>
        <w:rPr>
          <w:szCs w:val="28"/>
        </w:rPr>
      </w:r>
      <w:r>
        <w:rPr>
          <w:szCs w:val="28"/>
        </w:rPr>
      </w:r>
    </w:p>
    <w:p>
      <w:pPr>
        <w:rPr>
          <w:color w:val="000000" w:themeColor="text1"/>
          <w:szCs w:val="28"/>
        </w:rPr>
      </w:pPr>
      <w:r>
        <w:rPr>
          <w:color w:val="000000" w:themeColor="text1"/>
          <w:szCs w:val="28"/>
        </w:rPr>
        <w:t xml:space="preserve">Если табличная часть закладки </w:t>
      </w:r>
      <w:r>
        <w:rPr>
          <w:b/>
          <w:color w:val="000000" w:themeColor="text1"/>
          <w:szCs w:val="28"/>
        </w:rPr>
        <w:t xml:space="preserve">Полученные материалы</w:t>
      </w:r>
      <w:r>
        <w:rPr>
          <w:color w:val="000000" w:themeColor="text1"/>
          <w:szCs w:val="28"/>
        </w:rPr>
        <w:t xml:space="preserve"> содержит данные, то переход на следующий этап следует выполнить с помощью кнопки-резолюции </w:t>
      </w:r>
      <w:r>
        <w:rPr>
          <w:b/>
          <w:color w:val="000000" w:themeColor="text1"/>
          <w:szCs w:val="28"/>
        </w:rPr>
        <w:t xml:space="preserve">На голосование</w:t>
      </w:r>
      <w:r>
        <w:rPr>
          <w:color w:val="000000" w:themeColor="text1"/>
          <w:szCs w:val="28"/>
        </w:rPr>
        <w:t xml:space="preserve">.</w:t>
      </w:r>
      <w:r>
        <w:rPr>
          <w:color w:val="000000" w:themeColor="text1"/>
          <w:szCs w:val="28"/>
        </w:rPr>
      </w:r>
    </w:p>
    <w:p>
      <w:pPr>
        <w:ind w:firstLine="567"/>
        <w:spacing w:before="120" w:after="120"/>
        <w:rPr>
          <w:szCs w:val="28"/>
        </w:rPr>
      </w:pPr>
      <w:r>
        <w:rPr>
          <w:szCs w:val="28"/>
        </w:rPr>
        <w:t xml:space="preserve">При этом, если при заполненной вкладке </w:t>
      </w:r>
      <w:r>
        <w:rPr>
          <w:b/>
          <w:szCs w:val="28"/>
        </w:rPr>
        <w:t xml:space="preserve">Полученные материалы </w:t>
      </w:r>
      <w:r>
        <w:rPr>
          <w:szCs w:val="28"/>
        </w:rPr>
        <w:t xml:space="preserve">нажать кнопку-резолюцию </w:t>
      </w:r>
      <w:r>
        <w:rPr>
          <w:b/>
          <w:szCs w:val="28"/>
        </w:rPr>
        <w:t xml:space="preserve">На подписание, </w:t>
      </w:r>
      <w:r>
        <w:rPr>
          <w:szCs w:val="28"/>
        </w:rPr>
        <w:t xml:space="preserve">будет отражено сообщение об ошибке.</w:t>
      </w:r>
      <w:r>
        <w:rPr>
          <w:szCs w:val="28"/>
        </w:rPr>
      </w:r>
    </w:p>
    <w:p>
      <w:pPr>
        <w:ind w:firstLine="0"/>
        <w:jc w:val="center"/>
        <w:keepNext/>
      </w:pPr>
      <w:r>
        <mc:AlternateContent>
          <mc:Choice Requires="wpg">
            <w:drawing>
              <wp:inline xmlns:wp="http://schemas.openxmlformats.org/drawingml/2006/wordprocessingDrawing" distT="0" distB="0" distL="0" distR="0">
                <wp:extent cx="2978740" cy="1572795"/>
                <wp:effectExtent l="0" t="0" r="0" b="8890"/>
                <wp:docPr id="450"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pic:cNvPicPr>
                        <pic:nvPr/>
                      </pic:nvPicPr>
                      <pic:blipFill>
                        <a:blip r:embed="rId282"/>
                        <a:stretch/>
                      </pic:blipFill>
                      <pic:spPr bwMode="auto">
                        <a:xfrm>
                          <a:off x="0" y="0"/>
                          <a:ext cx="3083295" cy="162800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9" o:spid="_x0000_s449" type="#_x0000_t75" style="width:234.55pt;height:123.84pt;mso-wrap-distance-left:0.00pt;mso-wrap-distance-top:0.00pt;mso-wrap-distance-right:0.00pt;mso-wrap-distance-bottom:0.00pt;" stroked="f">
                <v:path textboxrect="0,0,0,0"/>
                <v:imagedata r:id="rId282" o:title=""/>
              </v:shape>
            </w:pict>
          </mc:Fallback>
        </mc:AlternateContent>
      </w:r>
      <w:r/>
    </w:p>
    <w:p>
      <w:pPr>
        <w:pStyle w:val="1406"/>
      </w:pPr>
      <w:r/>
      <w:bookmarkStart w:id="463" w:name="_Toc230357980"/>
      <w:r>
        <w:t xml:space="preserve">Рисунок </w:t>
      </w:r>
      <w:r>
        <w:fldChar w:fldCharType="begin"/>
      </w:r>
      <w:r>
        <w:instrText xml:space="preserve">SEQ Рисунок \* ARABIC </w:instrText>
      </w:r>
      <w:r>
        <w:fldChar w:fldCharType="separate"/>
      </w:r>
      <w:r>
        <w:t xml:space="preserve">384</w:t>
      </w:r>
      <w:bookmarkEnd w:id="463"/>
      <w:r>
        <w:fldChar w:fldCharType="end"/>
      </w:r>
      <w:r/>
    </w:p>
    <w:p>
      <w:pPr>
        <w:jc w:val="center"/>
      </w:pPr>
      <w:r/>
      <w:r/>
    </w:p>
    <w:p>
      <w:pPr>
        <w:ind w:firstLine="567"/>
        <w:spacing w:before="120" w:after="120"/>
        <w:rPr>
          <w:szCs w:val="28"/>
        </w:rPr>
      </w:pPr>
      <w:r>
        <w:rPr>
          <w:szCs w:val="28"/>
        </w:rPr>
        <w:t xml:space="preserve">Рассмотрим пример формирования бизнес процесса при заполненной вкладке </w:t>
      </w:r>
      <w:r>
        <w:rPr>
          <w:b/>
          <w:szCs w:val="28"/>
        </w:rPr>
        <w:t xml:space="preserve">Полученные материалы</w:t>
      </w:r>
      <w:r>
        <w:rPr>
          <w:szCs w:val="28"/>
        </w:rPr>
        <w:t xml:space="preserve">. </w:t>
      </w:r>
      <w:r>
        <w:rPr>
          <w:szCs w:val="28"/>
        </w:rPr>
      </w:r>
    </w:p>
    <w:p>
      <w:pPr>
        <w:ind w:firstLine="567"/>
        <w:spacing w:before="120" w:after="120"/>
        <w:rPr>
          <w:szCs w:val="28"/>
        </w:rPr>
      </w:pPr>
      <w:r>
        <w:rPr>
          <w:szCs w:val="28"/>
        </w:rPr>
      </w:r>
      <w:r>
        <w:rPr>
          <w:szCs w:val="28"/>
        </w:rPr>
      </w:r>
    </w:p>
    <w:p>
      <w:pPr>
        <w:ind w:firstLine="567"/>
        <w:spacing w:before="120" w:after="120"/>
        <w:rPr>
          <w:szCs w:val="28"/>
        </w:rPr>
      </w:pPr>
      <w:r>
        <w:rPr>
          <w:color w:val="000000" w:themeColor="text1"/>
          <w:szCs w:val="28"/>
        </w:rPr>
        <w:t xml:space="preserve">Отправляем документ </w:t>
      </w:r>
      <w:r>
        <w:rPr>
          <w:b/>
          <w:color w:val="000000" w:themeColor="text1"/>
          <w:szCs w:val="28"/>
        </w:rPr>
        <w:t xml:space="preserve">На голосование</w:t>
      </w:r>
      <w:r>
        <w:rPr>
          <w:color w:val="000000" w:themeColor="text1"/>
          <w:szCs w:val="28"/>
        </w:rPr>
        <w:t xml:space="preserve">.</w:t>
      </w:r>
      <w:r>
        <w:rPr>
          <w:szCs w:val="28"/>
        </w:rPr>
      </w:r>
    </w:p>
    <w:p>
      <w:pPr>
        <w:ind w:firstLine="567"/>
        <w:spacing w:before="120" w:after="120"/>
        <w:rPr>
          <w:szCs w:val="28"/>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szCs w:val="28"/>
        </w:rPr>
      </w:r>
    </w:p>
    <w:p>
      <w:pPr>
        <w:rPr>
          <w:color w:val="000000" w:themeColor="text1"/>
        </w:rPr>
      </w:pPr>
      <w:r>
        <w:rPr>
          <w:color w:val="000000" w:themeColor="text1"/>
          <w:szCs w:val="28"/>
        </w:rPr>
        <w:t xml:space="preserve">В случае если минимальный кворум присутствующих не соблюдён, будет выдано блокирующее сообщение. В данном случае пользователь может завершить работу с документом, нажав на кнопку </w:t>
      </w:r>
      <w:r>
        <w:rPr>
          <w:b/>
          <w:color w:val="000000" w:themeColor="text1"/>
          <w:szCs w:val="28"/>
        </w:rPr>
        <w:t xml:space="preserve">Заседание не состоялось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659130"/>
                <wp:effectExtent l="0" t="0" r="8890" b="7620"/>
                <wp:docPr id="451"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0" o:spid="_x0000_s450" type="#_x0000_t75" style="width:474.80pt;height:51.90pt;mso-wrap-distance-left:0.00pt;mso-wrap-distance-top:0.00pt;mso-wrap-distance-right:0.00pt;mso-wrap-distance-bottom:0.00pt;" stroked="false">
                <v:path textboxrect="0,0,0,0"/>
                <v:imagedata r:id="rId237" o:title=""/>
              </v:shape>
            </w:pict>
          </mc:Fallback>
        </mc:AlternateContent>
      </w:r>
      <w:r/>
    </w:p>
    <w:p>
      <w:pPr>
        <w:pStyle w:val="1406"/>
      </w:pPr>
      <w:r/>
      <w:bookmarkStart w:id="464" w:name="_Toc230357981"/>
      <w:r>
        <w:t xml:space="preserve">Рисунок </w:t>
      </w:r>
      <w:r>
        <w:fldChar w:fldCharType="begin"/>
      </w:r>
      <w:r>
        <w:instrText xml:space="preserve">SEQ Рисунок \* ARABIC </w:instrText>
      </w:r>
      <w:r>
        <w:fldChar w:fldCharType="separate"/>
      </w:r>
      <w:r>
        <w:t xml:space="preserve">385</w:t>
      </w:r>
      <w:bookmarkEnd w:id="464"/>
      <w:r>
        <w:fldChar w:fldCharType="end"/>
      </w:r>
      <w:r/>
    </w:p>
    <w:p>
      <w:pPr>
        <w:keepNext/>
      </w:pPr>
      <w:r/>
      <w:r/>
    </w:p>
    <w:p>
      <w:pPr>
        <w:rPr>
          <w:color w:val="000000" w:themeColor="text1"/>
        </w:rPr>
      </w:pPr>
      <w:r>
        <w:rPr>
          <w:color w:val="000000" w:themeColor="text1"/>
          <w:szCs w:val="28"/>
        </w:rPr>
        <w:t xml:space="preserve">При отражении в учёте выполняется блокирующий контроль заполнения следующих данных ответственного исполнителя:</w:t>
      </w:r>
      <w:r>
        <w:rPr>
          <w:color w:val="000000" w:themeColor="text1"/>
        </w:rPr>
      </w:r>
    </w:p>
    <w:p>
      <w:pPr>
        <w:numPr>
          <w:ilvl w:val="0"/>
          <w:numId w:val="46"/>
        </w:numPr>
        <w:rPr>
          <w:color w:val="000000" w:themeColor="text1"/>
        </w:rPr>
      </w:pPr>
      <w:r>
        <w:rPr>
          <w:color w:val="000000" w:themeColor="text1"/>
          <w:szCs w:val="28"/>
        </w:rPr>
        <w:t xml:space="preserve">Должность</w:t>
      </w:r>
      <w:r>
        <w:rPr>
          <w:color w:val="000000" w:themeColor="text1"/>
        </w:rPr>
      </w:r>
    </w:p>
    <w:p>
      <w:pPr>
        <w:numPr>
          <w:ilvl w:val="0"/>
          <w:numId w:val="46"/>
        </w:numPr>
        <w:rPr>
          <w:color w:val="000000" w:themeColor="text1"/>
        </w:rPr>
      </w:pPr>
      <w:r>
        <w:rPr>
          <w:color w:val="000000" w:themeColor="text1"/>
          <w:szCs w:val="28"/>
        </w:rPr>
        <w:t xml:space="preserve">ФИО</w:t>
      </w:r>
      <w:r>
        <w:rPr>
          <w:color w:val="000000" w:themeColor="text1"/>
        </w:rPr>
      </w:r>
    </w:p>
    <w:p>
      <w:pPr>
        <w:numPr>
          <w:ilvl w:val="0"/>
          <w:numId w:val="46"/>
        </w:numPr>
        <w:rPr>
          <w:color w:val="000000" w:themeColor="text1"/>
        </w:rPr>
      </w:pPr>
      <w:r>
        <w:rPr>
          <w:color w:val="000000" w:themeColor="text1"/>
          <w:szCs w:val="28"/>
        </w:rPr>
        <w:t xml:space="preserve">Телефон</w:t>
      </w:r>
      <w:r>
        <w:rPr>
          <w:color w:val="000000" w:themeColor="text1"/>
        </w:rPr>
      </w:r>
    </w:p>
    <w:p>
      <w:pPr>
        <w:numPr>
          <w:ilvl w:val="0"/>
          <w:numId w:val="46"/>
        </w:numPr>
        <w:spacing w:after="160"/>
        <w:rPr>
          <w:color w:val="000000" w:themeColor="text1"/>
        </w:rPr>
      </w:pPr>
      <w:r>
        <w:rPr>
          <w:color w:val="000000" w:themeColor="text1"/>
          <w:szCs w:val="28"/>
        </w:rPr>
        <w:t xml:space="preserve">Email.</w:t>
      </w:r>
      <w:r>
        <w:rPr>
          <w:color w:val="000000" w:themeColor="text1"/>
        </w:rPr>
      </w:r>
    </w:p>
    <w:p>
      <w:pPr>
        <w:rPr>
          <w:color w:val="000000" w:themeColor="text1"/>
          <w:szCs w:val="28"/>
        </w:rPr>
      </w:pPr>
      <w:r>
        <w:rPr>
          <w:color w:val="000000" w:themeColor="text1"/>
          <w:szCs w:val="28"/>
        </w:rPr>
        <w:t xml:space="preserve">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документу.</w:t>
      </w:r>
      <w:r>
        <w:rPr>
          <w:color w:val="000000" w:themeColor="text1"/>
          <w:szCs w:val="28"/>
        </w:rPr>
      </w:r>
    </w:p>
    <w:p>
      <w:pPr>
        <w:rPr>
          <w:color w:val="000000" w:themeColor="text1"/>
          <w:szCs w:val="28"/>
        </w:rPr>
      </w:pPr>
      <w:r>
        <w:rPr>
          <w:color w:val="000000" w:themeColor="text1"/>
          <w:szCs w:val="28"/>
        </w:rPr>
        <w:t xml:space="preserve">После отправки документа на голосование, процесс шаблона выглядит следующим образом: </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32805" cy="2040890"/>
                <wp:effectExtent l="0" t="0" r="0" b="0"/>
                <wp:docPr id="45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r/>
                      </pic:nvPicPr>
                      <pic:blipFill>
                        <a:blip r:embed="rId283"/>
                        <a:stretch/>
                      </pic:blipFill>
                      <pic:spPr bwMode="auto">
                        <a:xfrm>
                          <a:off x="0" y="0"/>
                          <a:ext cx="5932805" cy="204089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1" o:spid="_x0000_s451" type="#_x0000_t75" style="width:467.15pt;height:160.70pt;mso-wrap-distance-left:0.00pt;mso-wrap-distance-top:0.00pt;mso-wrap-distance-right:0.00pt;mso-wrap-distance-bottom:0.00pt;" stroked="f">
                <v:path textboxrect="0,0,0,0"/>
                <v:imagedata r:id="rId283" o:title=""/>
              </v:shape>
            </w:pict>
          </mc:Fallback>
        </mc:AlternateContent>
      </w:r>
      <w:r/>
    </w:p>
    <w:p>
      <w:pPr>
        <w:pStyle w:val="1406"/>
      </w:pPr>
      <w:r/>
      <w:bookmarkStart w:id="465" w:name="_Toc230357982"/>
      <w:r>
        <w:t xml:space="preserve">Рисунок </w:t>
      </w:r>
      <w:r>
        <w:fldChar w:fldCharType="begin"/>
      </w:r>
      <w:r>
        <w:instrText xml:space="preserve">SEQ Рисунок \* ARABIC </w:instrText>
      </w:r>
      <w:r>
        <w:fldChar w:fldCharType="separate"/>
      </w:r>
      <w:r>
        <w:t xml:space="preserve">386</w:t>
      </w:r>
      <w:bookmarkEnd w:id="465"/>
      <w:r>
        <w:fldChar w:fldCharType="end"/>
      </w:r>
      <w:r/>
    </w:p>
    <w:p>
      <w:pPr>
        <w:jc w:val="center"/>
        <w:keepNext/>
      </w:pPr>
      <w:r/>
      <w:r/>
    </w:p>
    <w:p>
      <w:pPr>
        <w:rPr>
          <w:color w:val="000000" w:themeColor="text1"/>
          <w:szCs w:val="28"/>
        </w:rPr>
      </w:pPr>
      <w:r>
        <w:rPr>
          <w:color w:val="000000" w:themeColor="text1"/>
          <w:szCs w:val="28"/>
        </w:rPr>
        <w:t xml:space="preserve">После отправки документа на голосование, процесс шаблона выглядит следующим образом: </w:t>
      </w:r>
      <w:r>
        <w:rPr>
          <w:color w:val="000000" w:themeColor="text1"/>
          <w:szCs w:val="28"/>
        </w:rPr>
      </w:r>
    </w:p>
    <w:p>
      <w:pPr>
        <w:rPr>
          <w:color w:val="000000" w:themeColor="text1"/>
          <w:szCs w:val="28"/>
        </w:rPr>
      </w:pPr>
      <w:r>
        <w:rPr>
          <w:color w:val="000000" w:themeColor="text1"/>
          <w:szCs w:val="28"/>
        </w:rPr>
        <w:t xml:space="preserve">Пользователям с ролью </w:t>
      </w:r>
      <w:r>
        <w:rPr>
          <w:b/>
          <w:color w:val="000000" w:themeColor="text1"/>
          <w:szCs w:val="28"/>
        </w:rPr>
        <w:t xml:space="preserve">Член комиссии </w:t>
      </w:r>
      <w:r>
        <w:rPr>
          <w:color w:val="000000" w:themeColor="text1"/>
          <w:szCs w:val="28"/>
        </w:rPr>
        <w:t xml:space="preserve">необходимо открыть поступившую задачу по документу и перейти на вкладку </w:t>
      </w:r>
      <w:r>
        <w:rPr>
          <w:b/>
          <w:color w:val="000000" w:themeColor="text1"/>
          <w:szCs w:val="28"/>
        </w:rPr>
        <w:t xml:space="preserve">Полученные материалы</w:t>
      </w:r>
      <w:r>
        <w:rPr>
          <w:color w:val="000000" w:themeColor="text1"/>
          <w:szCs w:val="28"/>
        </w:rPr>
        <w:t xml:space="preserve">. В открывшейся форме автоматически указывается сотрудник равный пользователю, под которым выполняется задача. </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39790" cy="1470660"/>
                <wp:effectExtent l="0" t="0" r="3810" b="0"/>
                <wp:docPr id="45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pic:cNvPicPr>
                        <pic:nvPr/>
                      </pic:nvPicPr>
                      <pic:blipFill>
                        <a:blip r:embed="rId284"/>
                        <a:stretch/>
                      </pic:blipFill>
                      <pic:spPr bwMode="auto">
                        <a:xfrm>
                          <a:off x="0" y="0"/>
                          <a:ext cx="5939790" cy="147066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2" o:spid="_x0000_s452" type="#_x0000_t75" style="width:467.70pt;height:115.80pt;mso-wrap-distance-left:0.00pt;mso-wrap-distance-top:0.00pt;mso-wrap-distance-right:0.00pt;mso-wrap-distance-bottom:0.00pt;" stroked="f">
                <v:path textboxrect="0,0,0,0"/>
                <v:imagedata r:id="rId284" o:title=""/>
              </v:shape>
            </w:pict>
          </mc:Fallback>
        </mc:AlternateContent>
      </w:r>
      <w:r/>
    </w:p>
    <w:p>
      <w:pPr>
        <w:pStyle w:val="1406"/>
      </w:pPr>
      <w:r/>
      <w:bookmarkStart w:id="466" w:name="_Toc230357983"/>
      <w:r>
        <w:t xml:space="preserve">Рисунок </w:t>
      </w:r>
      <w:r>
        <w:fldChar w:fldCharType="begin"/>
      </w:r>
      <w:r>
        <w:instrText xml:space="preserve">SEQ Рисунок \* ARABIC </w:instrText>
      </w:r>
      <w:r>
        <w:fldChar w:fldCharType="separate"/>
      </w:r>
      <w:r>
        <w:t xml:space="preserve">387</w:t>
      </w:r>
      <w:bookmarkEnd w:id="466"/>
      <w:r>
        <w:fldChar w:fldCharType="end"/>
      </w:r>
      <w:r/>
    </w:p>
    <w:p>
      <w:pPr>
        <w:keepNext/>
      </w:pPr>
      <w:r/>
      <w:r/>
    </w:p>
    <w:p>
      <w:pPr>
        <w:rPr>
          <w:color w:val="000000" w:themeColor="text1"/>
          <w:szCs w:val="28"/>
        </w:rPr>
      </w:pPr>
      <w:r>
        <w:rPr>
          <w:color w:val="000000" w:themeColor="text1"/>
          <w:szCs w:val="28"/>
        </w:rPr>
        <w:t xml:space="preserve">Необходимо ознакомится с содержимым табличной части, после чего при помощи кнопки «Установить решение» устанавливаем значение результата голосования «За» или «Против».</w:t>
      </w:r>
      <w:r>
        <w:rPr>
          <w:color w:val="000000" w:themeColor="text1"/>
          <w:szCs w:val="28"/>
        </w:rPr>
      </w:r>
    </w:p>
    <w:p>
      <w:pPr>
        <w:pStyle w:val="1022"/>
        <w:rPr>
          <w:color w:val="000000" w:themeColor="text1"/>
          <w:szCs w:val="28"/>
        </w:rPr>
      </w:pPr>
      <w:r>
        <w:rPr>
          <w:color w:val="000000" w:themeColor="text1"/>
          <w:szCs w:val="28"/>
        </w:rPr>
        <w:t xml:space="preserve">При наличии в табличной части более одной строки,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32805" cy="2450465"/>
                <wp:effectExtent l="0" t="0" r="0" b="6985"/>
                <wp:docPr id="45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pic:cNvPicPr>
                        <pic:nvPr/>
                      </pic:nvPicPr>
                      <pic:blipFill>
                        <a:blip r:embed="rId285"/>
                        <a:stretch/>
                      </pic:blipFill>
                      <pic:spPr bwMode="auto">
                        <a:xfrm>
                          <a:off x="0" y="0"/>
                          <a:ext cx="5932805" cy="245046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3" o:spid="_x0000_s453" type="#_x0000_t75" style="width:467.15pt;height:192.95pt;mso-wrap-distance-left:0.00pt;mso-wrap-distance-top:0.00pt;mso-wrap-distance-right:0.00pt;mso-wrap-distance-bottom:0.00pt;" stroked="f">
                <v:path textboxrect="0,0,0,0"/>
                <v:imagedata r:id="rId285" o:title=""/>
              </v:shape>
            </w:pict>
          </mc:Fallback>
        </mc:AlternateContent>
      </w:r>
      <w:r/>
    </w:p>
    <w:p>
      <w:pPr>
        <w:pStyle w:val="1406"/>
      </w:pPr>
      <w:r/>
      <w:bookmarkStart w:id="467" w:name="_Toc230357984"/>
      <w:r>
        <w:t xml:space="preserve">Рисунок </w:t>
      </w:r>
      <w:r>
        <w:fldChar w:fldCharType="begin"/>
      </w:r>
      <w:r>
        <w:instrText xml:space="preserve">SEQ Рисунок \* ARABIC </w:instrText>
      </w:r>
      <w:r>
        <w:fldChar w:fldCharType="separate"/>
      </w:r>
      <w:r>
        <w:t xml:space="preserve">388</w:t>
      </w:r>
      <w:bookmarkEnd w:id="467"/>
      <w:r>
        <w:fldChar w:fldCharType="end"/>
      </w:r>
      <w:r/>
    </w:p>
    <w:p>
      <w:pPr>
        <w:pStyle w:val="1022"/>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отражения результата голосования в </w:t>
      </w:r>
      <w:r>
        <w:rPr>
          <w:b/>
          <w:color w:val="000000" w:themeColor="text1"/>
          <w:szCs w:val="28"/>
        </w:rPr>
        <w:t xml:space="preserve">обязательном</w:t>
      </w:r>
      <w:r>
        <w:rPr>
          <w:color w:val="000000" w:themeColor="text1"/>
          <w:szCs w:val="28"/>
        </w:rPr>
        <w:t xml:space="preserve">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32805" cy="2853055"/>
                <wp:effectExtent l="0" t="0" r="0" b="4445"/>
                <wp:docPr id="455"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pic:cNvPicPr>
                        <pic:nvPr/>
                      </pic:nvPicPr>
                      <pic:blipFill>
                        <a:blip r:embed="rId286"/>
                        <a:stretch/>
                      </pic:blipFill>
                      <pic:spPr bwMode="auto">
                        <a:xfrm>
                          <a:off x="0" y="0"/>
                          <a:ext cx="5932805" cy="285305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4" o:spid="_x0000_s454" type="#_x0000_t75" style="width:467.15pt;height:224.65pt;mso-wrap-distance-left:0.00pt;mso-wrap-distance-top:0.00pt;mso-wrap-distance-right:0.00pt;mso-wrap-distance-bottom:0.00pt;" stroked="f">
                <v:path textboxrect="0,0,0,0"/>
                <v:imagedata r:id="rId286" o:title=""/>
              </v:shape>
            </w:pict>
          </mc:Fallback>
        </mc:AlternateContent>
      </w:r>
      <w:r/>
    </w:p>
    <w:p>
      <w:pPr>
        <w:pStyle w:val="1406"/>
      </w:pPr>
      <w:r/>
      <w:bookmarkStart w:id="468" w:name="_Toc230357985"/>
      <w:r>
        <w:t xml:space="preserve">Рисунок </w:t>
      </w:r>
      <w:r>
        <w:fldChar w:fldCharType="begin"/>
      </w:r>
      <w:r>
        <w:instrText xml:space="preserve">SEQ Рисунок \* ARABIC </w:instrText>
      </w:r>
      <w:r>
        <w:fldChar w:fldCharType="separate"/>
      </w:r>
      <w:r>
        <w:t xml:space="preserve">389</w:t>
      </w:r>
      <w:bookmarkEnd w:id="468"/>
      <w:r>
        <w:fldChar w:fldCharType="end"/>
      </w:r>
      <w:r/>
    </w:p>
    <w:p>
      <w:pPr>
        <w:pStyle w:val="1022"/>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После чего выполняем подписание документа при помощи кнопки-резолюции </w:t>
      </w:r>
      <w:r>
        <w:rPr>
          <w:b/>
          <w:color w:val="000000" w:themeColor="text1"/>
          <w:szCs w:val="28"/>
        </w:rPr>
        <w:t xml:space="preserve">Голосование комиссии</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733800" cy="466725"/>
                <wp:effectExtent l="0" t="0" r="0" b="9525"/>
                <wp:docPr id="456"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50"/>
                        <a:stretch/>
                      </pic:blipFill>
                      <pic:spPr bwMode="auto">
                        <a:xfrm>
                          <a:off x="0" y="0"/>
                          <a:ext cx="3733800" cy="4667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5" o:spid="_x0000_s455" type="#_x0000_t75" style="width:294.00pt;height:36.75pt;mso-wrap-distance-left:0.00pt;mso-wrap-distance-top:0.00pt;mso-wrap-distance-right:0.00pt;mso-wrap-distance-bottom:0.00pt;" stroked="false">
                <v:path textboxrect="0,0,0,0"/>
                <v:imagedata r:id="rId250" o:title=""/>
              </v:shape>
            </w:pict>
          </mc:Fallback>
        </mc:AlternateContent>
      </w:r>
      <w:r/>
    </w:p>
    <w:p>
      <w:pPr>
        <w:pStyle w:val="1406"/>
      </w:pPr>
      <w:r/>
      <w:bookmarkStart w:id="469" w:name="_Toc230357986"/>
      <w:r>
        <w:t xml:space="preserve">Рисунок </w:t>
      </w:r>
      <w:r>
        <w:fldChar w:fldCharType="begin"/>
      </w:r>
      <w:r>
        <w:instrText xml:space="preserve">SEQ Рисунок \* ARABIC </w:instrText>
      </w:r>
      <w:r>
        <w:fldChar w:fldCharType="separate"/>
      </w:r>
      <w:r>
        <w:t xml:space="preserve">390</w:t>
      </w:r>
      <w:bookmarkEnd w:id="469"/>
      <w:r>
        <w:fldChar w:fldCharType="end"/>
      </w:r>
      <w:r/>
    </w:p>
    <w:p>
      <w:pPr>
        <w:pStyle w:val="1022"/>
        <w:jc w:val="center"/>
      </w:pPr>
      <w:r/>
      <w:r/>
    </w:p>
    <w:p>
      <w:pPr>
        <w:rPr>
          <w:color w:val="000000" w:themeColor="text1"/>
        </w:rPr>
      </w:pPr>
      <w:r>
        <w:rPr>
          <w:b/>
          <w:color w:val="000000" w:themeColor="text1"/>
          <w:szCs w:val="28"/>
        </w:rPr>
        <w:t xml:space="preserve">Важно!</w:t>
      </w:r>
      <w:r>
        <w:rPr>
          <w:color w:val="000000" w:themeColor="text1"/>
          <w:szCs w:val="28"/>
        </w:rPr>
        <w:t xml:space="preserve"> Если Член комиссии проголосовал против, к документу необходимо прикрепить вложение «Скан-копию документа с особым мнением»</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2779776" cy="1522202"/>
                <wp:effectExtent l="0" t="0" r="1905" b="1905"/>
                <wp:docPr id="457"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pic:cNvPicPr>
                        <pic:nvPr/>
                      </pic:nvPicPr>
                      <pic:blipFill>
                        <a:blip r:embed="rId287"/>
                        <a:stretch/>
                      </pic:blipFill>
                      <pic:spPr bwMode="auto">
                        <a:xfrm>
                          <a:off x="0" y="0"/>
                          <a:ext cx="2829134" cy="154923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6" o:spid="_x0000_s456" type="#_x0000_t75" style="width:218.88pt;height:119.86pt;mso-wrap-distance-left:0.00pt;mso-wrap-distance-top:0.00pt;mso-wrap-distance-right:0.00pt;mso-wrap-distance-bottom:0.00pt;" stroked="f">
                <v:path textboxrect="0,0,0,0"/>
                <v:imagedata r:id="rId287" o:title=""/>
              </v:shape>
            </w:pict>
          </mc:Fallback>
        </mc:AlternateContent>
      </w:r>
      <w:r/>
    </w:p>
    <w:p>
      <w:pPr>
        <w:pStyle w:val="1406"/>
      </w:pPr>
      <w:r/>
      <w:bookmarkStart w:id="470" w:name="_Toc230357987"/>
      <w:r>
        <w:t xml:space="preserve">Рисунок </w:t>
      </w:r>
      <w:r>
        <w:fldChar w:fldCharType="begin"/>
      </w:r>
      <w:r>
        <w:instrText xml:space="preserve">SEQ Рисунок \* ARABIC </w:instrText>
      </w:r>
      <w:r>
        <w:fldChar w:fldCharType="separate"/>
      </w:r>
      <w:r>
        <w:t xml:space="preserve">391</w:t>
      </w:r>
      <w:bookmarkEnd w:id="470"/>
      <w:r>
        <w:fldChar w:fldCharType="end"/>
      </w:r>
      <w:r/>
    </w:p>
    <w:p>
      <w: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szCs w:val="28"/>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32805" cy="1989455"/>
                <wp:effectExtent l="0" t="0" r="0" b="0"/>
                <wp:docPr id="458"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pic:cNvPicPr>
                        <pic:nvPr/>
                      </pic:nvPicPr>
                      <pic:blipFill>
                        <a:blip r:embed="rId288"/>
                        <a:stretch/>
                      </pic:blipFill>
                      <pic:spPr bwMode="auto">
                        <a:xfrm>
                          <a:off x="0" y="0"/>
                          <a:ext cx="5932805" cy="198945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7" o:spid="_x0000_s457" type="#_x0000_t75" style="width:467.15pt;height:156.65pt;mso-wrap-distance-left:0.00pt;mso-wrap-distance-top:0.00pt;mso-wrap-distance-right:0.00pt;mso-wrap-distance-bottom:0.00pt;" stroked="f">
                <v:path textboxrect="0,0,0,0"/>
                <v:imagedata r:id="rId288" o:title=""/>
              </v:shape>
            </w:pict>
          </mc:Fallback>
        </mc:AlternateContent>
      </w:r>
      <w:r/>
    </w:p>
    <w:p>
      <w:pPr>
        <w:pStyle w:val="1406"/>
      </w:pPr>
      <w:r/>
      <w:bookmarkStart w:id="471" w:name="_Toc230357988"/>
      <w:r>
        <w:t xml:space="preserve">Рисунок </w:t>
      </w:r>
      <w:r>
        <w:fldChar w:fldCharType="begin"/>
      </w:r>
      <w:r>
        <w:instrText xml:space="preserve">SEQ Рисунок \* ARABIC </w:instrText>
      </w:r>
      <w:r>
        <w:fldChar w:fldCharType="separate"/>
      </w:r>
      <w:r>
        <w:t xml:space="preserve">392</w:t>
      </w:r>
      <w:bookmarkEnd w:id="471"/>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32805" cy="2574925"/>
                <wp:effectExtent l="0" t="0" r="0" b="0"/>
                <wp:docPr id="459"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pic:cNvPicPr>
                        <pic:nvPr/>
                      </pic:nvPicPr>
                      <pic:blipFill>
                        <a:blip r:embed="rId289"/>
                        <a:stretch/>
                      </pic:blipFill>
                      <pic:spPr bwMode="auto">
                        <a:xfrm>
                          <a:off x="0" y="0"/>
                          <a:ext cx="5932805" cy="257492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8" o:spid="_x0000_s458" type="#_x0000_t75" style="width:467.15pt;height:202.75pt;mso-wrap-distance-left:0.00pt;mso-wrap-distance-top:0.00pt;mso-wrap-distance-right:0.00pt;mso-wrap-distance-bottom:0.00pt;" stroked="f">
                <v:path textboxrect="0,0,0,0"/>
                <v:imagedata r:id="rId289" o:title=""/>
              </v:shape>
            </w:pict>
          </mc:Fallback>
        </mc:AlternateContent>
      </w:r>
      <w:r/>
    </w:p>
    <w:p>
      <w:pPr>
        <w:pStyle w:val="1406"/>
      </w:pPr>
      <w:r/>
      <w:bookmarkStart w:id="472" w:name="_Toc230357989"/>
      <w:r>
        <w:t xml:space="preserve">Рисунок </w:t>
      </w:r>
      <w:r>
        <w:fldChar w:fldCharType="begin"/>
      </w:r>
      <w:r>
        <w:instrText xml:space="preserve">SEQ Рисунок \* ARABIC </w:instrText>
      </w:r>
      <w:r>
        <w:fldChar w:fldCharType="separate"/>
      </w:r>
      <w:r>
        <w:t xml:space="preserve">393</w:t>
      </w:r>
      <w:bookmarkEnd w:id="472"/>
      <w:r>
        <w:fldChar w:fldCharType="end"/>
      </w:r>
      <w:r/>
    </w:p>
    <w:p>
      <w:r/>
      <w:r/>
    </w:p>
    <w:p>
      <w:pPr>
        <w:rPr>
          <w:color w:val="000000" w:themeColor="text1"/>
        </w:rPr>
      </w:pPr>
      <w:r>
        <w:rPr>
          <w:color w:val="000000" w:themeColor="text1"/>
          <w:szCs w:val="28"/>
        </w:rPr>
        <w:t xml:space="preserve">В форме документа в окне Процесс задача пользователя будет отображена как отменённая.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39790" cy="1119505"/>
                <wp:effectExtent l="0" t="0" r="3810" b="4445"/>
                <wp:docPr id="460" name="Рисунок 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pic:cNvPicPr>
                        <pic:nvPr/>
                      </pic:nvPicPr>
                      <pic:blipFill>
                        <a:blip r:embed="rId290"/>
                        <a:stretch/>
                      </pic:blipFill>
                      <pic:spPr bwMode="auto">
                        <a:xfrm>
                          <a:off x="0" y="0"/>
                          <a:ext cx="5939790" cy="111950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9" o:spid="_x0000_s459" type="#_x0000_t75" style="width:467.70pt;height:88.15pt;mso-wrap-distance-left:0.00pt;mso-wrap-distance-top:0.00pt;mso-wrap-distance-right:0.00pt;mso-wrap-distance-bottom:0.00pt;" stroked="f">
                <v:path textboxrect="0,0,0,0"/>
                <v:imagedata r:id="rId290" o:title=""/>
              </v:shape>
            </w:pict>
          </mc:Fallback>
        </mc:AlternateContent>
      </w:r>
      <w:r/>
    </w:p>
    <w:p>
      <w:pPr>
        <w:pStyle w:val="1406"/>
      </w:pPr>
      <w:r/>
      <w:bookmarkStart w:id="473" w:name="_Toc230357990"/>
      <w:r>
        <w:t xml:space="preserve">Рисунок </w:t>
      </w:r>
      <w:r>
        <w:fldChar w:fldCharType="begin"/>
      </w:r>
      <w:r>
        <w:instrText xml:space="preserve">SEQ Рисунок \* ARABIC </w:instrText>
      </w:r>
      <w:r>
        <w:fldChar w:fldCharType="separate"/>
      </w:r>
      <w:r>
        <w:t xml:space="preserve">394</w:t>
      </w:r>
      <w:bookmarkEnd w:id="473"/>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невыполнения или частичного 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szCs w:val="28"/>
        </w:rPr>
      </w:pPr>
      <w:r>
        <w:rPr>
          <w:b/>
          <w:color w:val="000000" w:themeColor="text1"/>
          <w:szCs w:val="28"/>
        </w:rPr>
        <w:t xml:space="preserve">Важно!</w:t>
      </w:r>
      <w:r>
        <w:rPr>
          <w:color w:val="000000" w:themeColor="text1"/>
          <w:szCs w:val="28"/>
        </w:rPr>
        <w:t xml:space="preserve"> В случае успешного выполнения всеми членами комиссии этапа голосования задача «Подведение итогов голосования» автоматически отменяется и документ переходит на этап «Утверждение председателем комиссии»</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39790" cy="1134110"/>
                <wp:effectExtent l="0" t="0" r="3810" b="8890"/>
                <wp:docPr id="461" name="Рисунок 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pic:cNvPicPr>
                        <pic:nvPr/>
                      </pic:nvPicPr>
                      <pic:blipFill>
                        <a:blip r:embed="rId291"/>
                        <a:stretch/>
                      </pic:blipFill>
                      <pic:spPr bwMode="auto">
                        <a:xfrm>
                          <a:off x="0" y="0"/>
                          <a:ext cx="5939790" cy="113411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0" o:spid="_x0000_s460" type="#_x0000_t75" style="width:467.70pt;height:89.30pt;mso-wrap-distance-left:0.00pt;mso-wrap-distance-top:0.00pt;mso-wrap-distance-right:0.00pt;mso-wrap-distance-bottom:0.00pt;" stroked="f">
                <v:path textboxrect="0,0,0,0"/>
                <v:imagedata r:id="rId291" o:title=""/>
              </v:shape>
            </w:pict>
          </mc:Fallback>
        </mc:AlternateContent>
      </w:r>
      <w:r/>
    </w:p>
    <w:p>
      <w:pPr>
        <w:pStyle w:val="1406"/>
      </w:pPr>
      <w:r/>
      <w:bookmarkStart w:id="474" w:name="_Toc230357991"/>
      <w:r>
        <w:t xml:space="preserve">Рисунок </w:t>
      </w:r>
      <w:r>
        <w:fldChar w:fldCharType="begin"/>
      </w:r>
      <w:r>
        <w:instrText xml:space="preserve">SEQ Рисунок \* ARABIC </w:instrText>
      </w:r>
      <w:r>
        <w:fldChar w:fldCharType="separate"/>
      </w:r>
      <w:r>
        <w:t xml:space="preserve">395</w:t>
      </w:r>
      <w:bookmarkEnd w:id="474"/>
      <w:r>
        <w:fldChar w:fldCharType="end"/>
      </w:r>
      <w:r/>
    </w:p>
    <w:p>
      <w:pPr>
        <w:jc w:val="center"/>
        <w:rPr>
          <w:color w:val="000000" w:themeColor="text1"/>
        </w:rPr>
      </w:pPr>
      <w:r>
        <w:rPr>
          <w:color w:val="000000" w:themeColor="text1"/>
        </w:rPr>
      </w:r>
      <w:r>
        <w:rPr>
          <w:color w:val="000000" w:themeColor="text1"/>
        </w:rPr>
      </w:r>
    </w:p>
    <w:p>
      <w:pPr>
        <w:ind w:firstLine="708"/>
        <w:keepNext/>
        <w:rPr>
          <w:color w:val="000000" w:themeColor="text1"/>
        </w:rPr>
      </w:pPr>
      <w:r>
        <w:rPr>
          <w:color w:val="000000" w:themeColor="text1"/>
          <w:szCs w:val="28"/>
        </w:rPr>
        <w:t xml:space="preserve">Документ по шаблону процесса будет передан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На этапе </w:t>
      </w:r>
      <w:r>
        <w:rPr>
          <w:b/>
          <w:color w:val="000000" w:themeColor="text1"/>
          <w:szCs w:val="28"/>
        </w:rPr>
        <w:t xml:space="preserve">Утверждение</w:t>
      </w:r>
      <w:r>
        <w:rPr>
          <w:color w:val="000000" w:themeColor="text1"/>
          <w:szCs w:val="28"/>
        </w:rPr>
        <w:t xml:space="preserve"> председателем комиссии пользователь с ролью Председатель комиссии выполняет голосование. В поле </w:t>
      </w:r>
      <w:r>
        <w:rPr>
          <w:b/>
          <w:color w:val="000000" w:themeColor="text1"/>
          <w:szCs w:val="28"/>
        </w:rPr>
        <w:t xml:space="preserve">Голосование</w:t>
      </w:r>
      <w:r>
        <w:rPr>
          <w:color w:val="000000" w:themeColor="text1"/>
          <w:szCs w:val="28"/>
        </w:rPr>
        <w:t xml:space="preserve"> </w:t>
      </w:r>
      <w:r>
        <w:rPr>
          <w:color w:val="000000" w:themeColor="text1"/>
          <w:szCs w:val="28"/>
        </w:rPr>
        <w:t xml:space="preserve">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Если председателю не доступно голосование, требуется закрыть и повторно открыть документ.</w:t>
      </w:r>
      <w:r>
        <w:rPr>
          <w:color w:val="000000" w:themeColor="text1"/>
        </w:rPr>
      </w:r>
    </w:p>
    <w:p>
      <w:pPr>
        <w:rPr>
          <w:color w:val="000000" w:themeColor="text1"/>
        </w:rPr>
      </w:pPr>
      <w:r>
        <w:rPr>
          <w:color w:val="000000" w:themeColor="text1"/>
          <w:szCs w:val="28"/>
        </w:rPr>
        <w:t xml:space="preserve">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25185" cy="1375410"/>
                <wp:effectExtent l="0" t="0" r="0" b="0"/>
                <wp:docPr id="462" name="Рисунок 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pic:cNvPicPr>
                        <pic:nvPr/>
                      </pic:nvPicPr>
                      <pic:blipFill>
                        <a:blip r:embed="rId292"/>
                        <a:stretch/>
                      </pic:blipFill>
                      <pic:spPr bwMode="auto">
                        <a:xfrm>
                          <a:off x="0" y="0"/>
                          <a:ext cx="5925184" cy="137541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1" o:spid="_x0000_s461" type="#_x0000_t75" style="width:466.55pt;height:108.30pt;mso-wrap-distance-left:0.00pt;mso-wrap-distance-top:0.00pt;mso-wrap-distance-right:0.00pt;mso-wrap-distance-bottom:0.00pt;" stroked="f">
                <v:path textboxrect="0,0,0,0"/>
                <v:imagedata r:id="rId292" o:title=""/>
              </v:shape>
            </w:pict>
          </mc:Fallback>
        </mc:AlternateContent>
      </w:r>
      <w:r/>
    </w:p>
    <w:p>
      <w:pPr>
        <w:pStyle w:val="1406"/>
      </w:pPr>
      <w:r/>
      <w:bookmarkStart w:id="475" w:name="_Toc230357992"/>
      <w:r>
        <w:t xml:space="preserve">Рисунок </w:t>
      </w:r>
      <w:r>
        <w:fldChar w:fldCharType="begin"/>
      </w:r>
      <w:r>
        <w:instrText xml:space="preserve">SEQ Рисунок \* ARABIC </w:instrText>
      </w:r>
      <w:r>
        <w:fldChar w:fldCharType="separate"/>
      </w:r>
      <w:r>
        <w:t xml:space="preserve">396</w:t>
      </w:r>
      <w:bookmarkEnd w:id="475"/>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39790" cy="1134110"/>
                <wp:effectExtent l="0" t="0" r="3810" b="8890"/>
                <wp:docPr id="463" name="Рисунок 5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pic:cNvPicPr>
                        <pic:nvPr/>
                      </pic:nvPicPr>
                      <pic:blipFill>
                        <a:blip r:embed="rId293"/>
                        <a:stretch/>
                      </pic:blipFill>
                      <pic:spPr bwMode="auto">
                        <a:xfrm>
                          <a:off x="0" y="0"/>
                          <a:ext cx="5939790" cy="113411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2" o:spid="_x0000_s462" type="#_x0000_t75" style="width:467.70pt;height:89.30pt;mso-wrap-distance-left:0.00pt;mso-wrap-distance-top:0.00pt;mso-wrap-distance-right:0.00pt;mso-wrap-distance-bottom:0.00pt;" stroked="f">
                <v:path textboxrect="0,0,0,0"/>
                <v:imagedata r:id="rId293" o:title=""/>
              </v:shape>
            </w:pict>
          </mc:Fallback>
        </mc:AlternateContent>
      </w:r>
      <w:r/>
    </w:p>
    <w:p>
      <w:pPr>
        <w:pStyle w:val="1406"/>
      </w:pPr>
      <w:r/>
      <w:bookmarkStart w:id="476" w:name="_Toc230357993"/>
      <w:r>
        <w:t xml:space="preserve">Рисунок </w:t>
      </w:r>
      <w:r>
        <w:fldChar w:fldCharType="begin"/>
      </w:r>
      <w:r>
        <w:instrText xml:space="preserve">SEQ Рисунок \* ARABIC </w:instrText>
      </w:r>
      <w:r>
        <w:fldChar w:fldCharType="separate"/>
      </w:r>
      <w:r>
        <w:t xml:space="preserve">397</w:t>
      </w:r>
      <w:bookmarkEnd w:id="476"/>
      <w:r>
        <w:fldChar w:fldCharType="end"/>
      </w: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b/>
          <w:color w:val="000000" w:themeColor="text1"/>
          <w:szCs w:val="28"/>
        </w:rPr>
        <w:t xml:space="preserve">Важно! Если Председатель комиссии проголосовал против, к документу необходимо прикрепить вложение «Скан-копию документа с особым мнением» с помощью ссылки «Нажмите для выбора».</w:t>
      </w:r>
      <w:r>
        <w:rPr>
          <w:color w:val="000000" w:themeColor="text1"/>
        </w:rPr>
      </w:r>
    </w:p>
    <w:p>
      <w:pPr>
        <w:rPr>
          <w:color w:val="000000" w:themeColor="text1"/>
          <w:szCs w:val="28"/>
        </w:rPr>
      </w:pPr>
      <w:r>
        <w:rPr>
          <w:color w:val="000000" w:themeColor="text1"/>
          <w:szCs w:val="28"/>
        </w:rPr>
        <w:t xml:space="preserve">Для просмотра кворума голосования можно сформировать лист голосования:</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39790" cy="2523490"/>
                <wp:effectExtent l="0" t="0" r="3810" b="0"/>
                <wp:docPr id="464" name="Рисунок 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pic:cNvPicPr>
                        <pic:nvPr/>
                      </pic:nvPicPr>
                      <pic:blipFill>
                        <a:blip r:embed="rId294"/>
                        <a:stretch/>
                      </pic:blipFill>
                      <pic:spPr bwMode="auto">
                        <a:xfrm>
                          <a:off x="0" y="0"/>
                          <a:ext cx="5939790" cy="252349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3" o:spid="_x0000_s463" type="#_x0000_t75" style="width:467.70pt;height:198.70pt;mso-wrap-distance-left:0.00pt;mso-wrap-distance-top:0.00pt;mso-wrap-distance-right:0.00pt;mso-wrap-distance-bottom:0.00pt;" stroked="f">
                <v:path textboxrect="0,0,0,0"/>
                <v:imagedata r:id="rId294" o:title=""/>
              </v:shape>
            </w:pict>
          </mc:Fallback>
        </mc:AlternateContent>
      </w:r>
      <w:r/>
    </w:p>
    <w:p>
      <w:pPr>
        <w:pStyle w:val="1406"/>
      </w:pPr>
      <w:r/>
      <w:bookmarkStart w:id="477" w:name="_Toc230357994"/>
      <w:r>
        <w:t xml:space="preserve">Рисунок </w:t>
      </w:r>
      <w:r>
        <w:fldChar w:fldCharType="begin"/>
      </w:r>
      <w:r>
        <w:instrText xml:space="preserve">SEQ Рисунок \* ARABIC </w:instrText>
      </w:r>
      <w:r>
        <w:fldChar w:fldCharType="separate"/>
      </w:r>
      <w:r>
        <w:t xml:space="preserve">398</w:t>
      </w:r>
      <w:bookmarkEnd w:id="477"/>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39790" cy="3160395"/>
                <wp:effectExtent l="0" t="0" r="3810" b="1905"/>
                <wp:docPr id="465" name="Рисунок 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pic:cNvPicPr>
                        <pic:nvPr/>
                      </pic:nvPicPr>
                      <pic:blipFill>
                        <a:blip r:embed="rId295"/>
                        <a:stretch/>
                      </pic:blipFill>
                      <pic:spPr bwMode="auto">
                        <a:xfrm>
                          <a:off x="0" y="0"/>
                          <a:ext cx="5939790" cy="316039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4" o:spid="_x0000_s464" type="#_x0000_t75" style="width:467.70pt;height:248.85pt;mso-wrap-distance-left:0.00pt;mso-wrap-distance-top:0.00pt;mso-wrap-distance-right:0.00pt;mso-wrap-distance-bottom:0.00pt;" stroked="f">
                <v:path textboxrect="0,0,0,0"/>
                <v:imagedata r:id="rId295" o:title=""/>
              </v:shape>
            </w:pict>
          </mc:Fallback>
        </mc:AlternateContent>
      </w:r>
      <w:r/>
    </w:p>
    <w:p>
      <w:pPr>
        <w:pStyle w:val="1406"/>
      </w:pPr>
      <w:r/>
      <w:bookmarkStart w:id="478" w:name="_Toc230357995"/>
      <w:r>
        <w:t xml:space="preserve">Рисунок </w:t>
      </w:r>
      <w:r>
        <w:fldChar w:fldCharType="begin"/>
      </w:r>
      <w:r>
        <w:instrText xml:space="preserve">SEQ Рисунок \* ARABIC </w:instrText>
      </w:r>
      <w:r>
        <w:fldChar w:fldCharType="separate"/>
      </w:r>
      <w:r>
        <w:t xml:space="preserve">399</w:t>
      </w:r>
      <w:bookmarkEnd w:id="478"/>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отказать с помощью кнопки Отказать. </w:t>
      </w:r>
      <w:r>
        <w:rPr>
          <w:color w:val="000000" w:themeColor="text1"/>
        </w:rPr>
      </w:r>
    </w:p>
    <w:p>
      <w:pPr>
        <w:rPr>
          <w:color w:val="000000" w:themeColor="text1"/>
          <w:szCs w:val="28"/>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Не одобрено комиссией</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3876675" cy="695325"/>
                <wp:effectExtent l="0" t="0" r="9525" b="9525"/>
                <wp:docPr id="466" name="Рисунок 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9"/>
                        <a:stretch/>
                      </pic:blipFill>
                      <pic:spPr bwMode="auto">
                        <a:xfrm>
                          <a:off x="0" y="0"/>
                          <a:ext cx="3876675" cy="695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5" o:spid="_x0000_s465" type="#_x0000_t75" style="width:305.25pt;height:54.75pt;mso-wrap-distance-left:0.00pt;mso-wrap-distance-top:0.00pt;mso-wrap-distance-right:0.00pt;mso-wrap-distance-bottom:0.00pt;" stroked="false">
                <v:path textboxrect="0,0,0,0"/>
                <v:imagedata r:id="rId219" o:title=""/>
              </v:shape>
            </w:pict>
          </mc:Fallback>
        </mc:AlternateContent>
      </w:r>
      <w:r/>
    </w:p>
    <w:p>
      <w:pPr>
        <w:pStyle w:val="1406"/>
      </w:pPr>
      <w:r/>
      <w:bookmarkStart w:id="479" w:name="_Toc230357996"/>
      <w:r>
        <w:t xml:space="preserve">Рисунок </w:t>
      </w:r>
      <w:r>
        <w:fldChar w:fldCharType="begin"/>
      </w:r>
      <w:r>
        <w:instrText xml:space="preserve">SEQ Рисунок \* ARABIC </w:instrText>
      </w:r>
      <w:r>
        <w:fldChar w:fldCharType="separate"/>
      </w:r>
      <w:r>
        <w:t xml:space="preserve">400</w:t>
      </w:r>
      <w:bookmarkEnd w:id="479"/>
      <w:r>
        <w:fldChar w:fldCharType="end"/>
      </w: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b/>
          <w:color w:val="000000" w:themeColor="text1"/>
          <w:szCs w:val="28"/>
        </w:rPr>
        <w:t xml:space="preserve">ВАЖНО!!!</w:t>
      </w:r>
      <w:r>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w:t>
      </w:r>
      <w:r>
        <w:rPr>
          <w:color w:val="000000" w:themeColor="text1"/>
          <w:szCs w:val="28"/>
        </w:rPr>
        <w:t xml:space="preserve">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w:t>
      </w:r>
      <w:r>
        <w:rPr>
          <w:color w:val="000000" w:themeColor="text1"/>
          <w:szCs w:val="28"/>
        </w:rPr>
        <w:t xml:space="preserve">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r>
        <w:rPr>
          <w:color w:val="000000" w:themeColor="text1"/>
        </w:rPr>
      </w:r>
    </w:p>
    <w:p>
      <w:pPr>
        <w:rPr>
          <w:color w:val="000000" w:themeColor="text1"/>
          <w:szCs w:val="28"/>
        </w:rPr>
      </w:pPr>
      <w:r>
        <w:rPr>
          <w:color w:val="000000" w:themeColor="text1"/>
          <w:szCs w:val="28"/>
        </w:rPr>
        <w:t xml:space="preserve">При положительном утверждении итогов голосования комиссии следует нажать кнопку </w:t>
      </w:r>
      <w:r>
        <w:rPr>
          <w:b/>
          <w:color w:val="000000" w:themeColor="text1"/>
          <w:szCs w:val="28"/>
        </w:rPr>
        <w:t xml:space="preserve">Утвердить</w:t>
      </w:r>
      <w:r>
        <w:rPr>
          <w:color w:val="000000" w:themeColor="text1"/>
          <w:szCs w:val="28"/>
        </w:rPr>
        <w:t xml:space="preserve">, после чего документ будет отправлен по шаблону процесса на этап </w:t>
      </w:r>
      <w:r>
        <w:rPr>
          <w:b/>
          <w:color w:val="000000" w:themeColor="text1"/>
          <w:szCs w:val="28"/>
        </w:rPr>
        <w:t xml:space="preserve">Утверждение</w:t>
      </w:r>
      <w:r>
        <w:rPr>
          <w:color w:val="000000" w:themeColor="text1"/>
          <w:szCs w:val="28"/>
        </w:rPr>
        <w:t xml:space="preserve"> для пользователя с ролью </w:t>
      </w:r>
      <w:r>
        <w:rPr>
          <w:b/>
          <w:color w:val="000000" w:themeColor="text1"/>
          <w:szCs w:val="28"/>
        </w:rPr>
        <w:t xml:space="preserve">Руководитель</w:t>
      </w:r>
      <w:r>
        <w:rPr>
          <w:color w:val="000000" w:themeColor="text1"/>
          <w:szCs w:val="28"/>
        </w:rPr>
        <w:t xml:space="preserve">. </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25185" cy="1682750"/>
                <wp:effectExtent l="0" t="0" r="0" b="0"/>
                <wp:docPr id="467" name="Рисунок 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pic:cNvPicPr>
                        <pic:nvPr/>
                      </pic:nvPicPr>
                      <pic:blipFill>
                        <a:blip r:embed="rId296"/>
                        <a:stretch/>
                      </pic:blipFill>
                      <pic:spPr bwMode="auto">
                        <a:xfrm>
                          <a:off x="0" y="0"/>
                          <a:ext cx="5925184" cy="16827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6" o:spid="_x0000_s466" type="#_x0000_t75" style="width:466.55pt;height:132.50pt;mso-wrap-distance-left:0.00pt;mso-wrap-distance-top:0.00pt;mso-wrap-distance-right:0.00pt;mso-wrap-distance-bottom:0.00pt;" stroked="f">
                <v:path textboxrect="0,0,0,0"/>
                <v:imagedata r:id="rId296" o:title=""/>
              </v:shape>
            </w:pict>
          </mc:Fallback>
        </mc:AlternateContent>
      </w:r>
      <w:r/>
    </w:p>
    <w:p>
      <w:pPr>
        <w:pStyle w:val="1406"/>
      </w:pPr>
      <w:r/>
      <w:bookmarkStart w:id="480" w:name="_Toc230357997"/>
      <w:r>
        <w:t xml:space="preserve">Рисунок </w:t>
      </w:r>
      <w:r>
        <w:fldChar w:fldCharType="begin"/>
      </w:r>
      <w:r>
        <w:instrText xml:space="preserve">SEQ Рисунок \* ARABIC </w:instrText>
      </w:r>
      <w:r>
        <w:fldChar w:fldCharType="separate"/>
      </w:r>
      <w:r>
        <w:t xml:space="preserve">401</w:t>
      </w:r>
      <w:bookmarkEnd w:id="480"/>
      <w:r>
        <w:fldChar w:fldCharType="end"/>
      </w:r>
      <w:r/>
    </w:p>
    <w:p>
      <w:r/>
      <w:r/>
    </w:p>
    <w:p>
      <w:pPr>
        <w:rPr>
          <w:color w:val="000000" w:themeColor="text1"/>
        </w:rPr>
      </w:pPr>
      <w:r>
        <w:rPr>
          <w:color w:val="000000" w:themeColor="text1"/>
          <w:szCs w:val="28"/>
        </w:rPr>
        <w:t xml:space="preserve">Пользователю с ролью </w:t>
      </w:r>
      <w:r>
        <w:rPr>
          <w:b/>
          <w:color w:val="000000" w:themeColor="text1"/>
          <w:szCs w:val="28"/>
        </w:rPr>
        <w:t xml:space="preserve">Руководитель</w:t>
      </w:r>
      <w:r>
        <w:rPr>
          <w:color w:val="000000" w:themeColor="text1"/>
          <w:szCs w:val="28"/>
        </w:rPr>
        <w:t xml:space="preserve"> необходимо ознакомиться с документом, после чего воспользоваться одной из кнопок-резолюций в зависимости от принятого решения: </w:t>
      </w:r>
      <w:r>
        <w:rPr>
          <w:b/>
          <w:color w:val="000000" w:themeColor="text1"/>
          <w:szCs w:val="28"/>
        </w:rPr>
        <w:t xml:space="preserve">Утвердить</w:t>
      </w:r>
      <w:r>
        <w:rPr>
          <w:color w:val="000000" w:themeColor="text1"/>
          <w:szCs w:val="28"/>
        </w:rPr>
        <w:t xml:space="preserve"> или </w:t>
      </w:r>
      <w:r>
        <w:rPr>
          <w:b/>
          <w:color w:val="000000" w:themeColor="text1"/>
          <w:szCs w:val="28"/>
        </w:rPr>
        <w:t xml:space="preserve">Отказать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отрицательной резолюции документ примет статус </w:t>
      </w:r>
      <w:r>
        <w:rPr>
          <w:b/>
          <w:color w:val="000000" w:themeColor="text1"/>
          <w:szCs w:val="28"/>
        </w:rPr>
        <w:t xml:space="preserve">Отказан</w:t>
      </w:r>
      <w:r>
        <w:rPr>
          <w:color w:val="000000" w:themeColor="text1"/>
          <w:szCs w:val="28"/>
        </w:rPr>
        <w:t xml:space="preserve">. Проводки при этом сформированы не будут.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2733675" cy="447675"/>
                <wp:effectExtent l="0" t="0" r="9525" b="9525"/>
                <wp:docPr id="468" name="Рисунок 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263"/>
                        <a:stretch/>
                      </pic:blipFill>
                      <pic:spPr bwMode="auto">
                        <a:xfrm>
                          <a:off x="0" y="0"/>
                          <a:ext cx="2733675" cy="4476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7" o:spid="_x0000_s467" type="#_x0000_t75" style="width:215.25pt;height:35.25pt;mso-wrap-distance-left:0.00pt;mso-wrap-distance-top:0.00pt;mso-wrap-distance-right:0.00pt;mso-wrap-distance-bottom:0.00pt;" stroked="false">
                <v:path textboxrect="0,0,0,0"/>
                <v:imagedata r:id="rId263" o:title=""/>
              </v:shape>
            </w:pict>
          </mc:Fallback>
        </mc:AlternateContent>
      </w:r>
      <w:r/>
    </w:p>
    <w:p>
      <w:pPr>
        <w:pStyle w:val="1406"/>
      </w:pPr>
      <w:r/>
      <w:bookmarkStart w:id="481" w:name="_Toc230357998"/>
      <w:r>
        <w:t xml:space="preserve">Рисунок </w:t>
      </w:r>
      <w:r>
        <w:fldChar w:fldCharType="begin"/>
      </w:r>
      <w:r>
        <w:instrText xml:space="preserve">SEQ Рисунок \* ARABIC </w:instrText>
      </w:r>
      <w:r>
        <w:fldChar w:fldCharType="separate"/>
      </w:r>
      <w:r>
        <w:t xml:space="preserve">402</w:t>
      </w:r>
      <w:bookmarkEnd w:id="481"/>
      <w:r>
        <w:fldChar w:fldCharType="end"/>
      </w:r>
      <w:r/>
    </w:p>
    <w:p>
      <w:pPr>
        <w:jc w:val="center"/>
        <w:keepNext/>
      </w:pPr>
      <w:r/>
      <w:r/>
    </w:p>
    <w:p>
      <w:pPr>
        <w:rPr>
          <w:color w:val="000000" w:themeColor="text1"/>
          <w:szCs w:val="28"/>
        </w:rPr>
      </w:pPr>
      <w:r>
        <w:rPr>
          <w:color w:val="000000" w:themeColor="text1"/>
          <w:szCs w:val="28"/>
        </w:rPr>
        <w:t xml:space="preserve">После нажатия кнопки-резолюции </w:t>
      </w:r>
      <w:r>
        <w:rPr>
          <w:b/>
          <w:color w:val="000000" w:themeColor="text1"/>
          <w:szCs w:val="28"/>
        </w:rPr>
        <w:t xml:space="preserve">Утвердить</w:t>
      </w:r>
      <w:r>
        <w:rPr>
          <w:color w:val="000000" w:themeColor="text1"/>
          <w:szCs w:val="28"/>
        </w:rPr>
        <w:t xml:space="preserve"> документа пользователем с ролью </w:t>
      </w:r>
      <w:r>
        <w:rPr>
          <w:b/>
          <w:color w:val="000000" w:themeColor="text1"/>
          <w:szCs w:val="28"/>
        </w:rPr>
        <w:t xml:space="preserve">Руководитель </w:t>
      </w:r>
      <w:r>
        <w:rPr>
          <w:color w:val="000000" w:themeColor="text1"/>
          <w:szCs w:val="28"/>
        </w:rPr>
        <w:t xml:space="preserve">будет установлен статус </w:t>
      </w:r>
      <w:r>
        <w:rPr>
          <w:b/>
          <w:color w:val="000000" w:themeColor="text1"/>
          <w:szCs w:val="28"/>
        </w:rPr>
        <w:t xml:space="preserve">Отражен в учете </w:t>
      </w:r>
      <w:r>
        <w:rPr>
          <w:color w:val="000000" w:themeColor="text1"/>
          <w:szCs w:val="28"/>
        </w:rPr>
        <w:t xml:space="preserve">и автоматически сформированы бухгалтерские проводки.</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39790" cy="5617845"/>
                <wp:effectExtent l="0" t="0" r="3810" b="1905"/>
                <wp:docPr id="469" name="Рисунок 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pic:cNvPicPr>
                        <pic:nvPr/>
                      </pic:nvPicPr>
                      <pic:blipFill>
                        <a:blip r:embed="rId297"/>
                        <a:stretch/>
                      </pic:blipFill>
                      <pic:spPr bwMode="auto">
                        <a:xfrm>
                          <a:off x="0" y="0"/>
                          <a:ext cx="5939790" cy="561784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8" o:spid="_x0000_s468" type="#_x0000_t75" style="width:467.70pt;height:442.35pt;mso-wrap-distance-left:0.00pt;mso-wrap-distance-top:0.00pt;mso-wrap-distance-right:0.00pt;mso-wrap-distance-bottom:0.00pt;" stroked="f">
                <v:path textboxrect="0,0,0,0"/>
                <v:imagedata r:id="rId297" o:title=""/>
              </v:shape>
            </w:pict>
          </mc:Fallback>
        </mc:AlternateContent>
      </w:r>
      <w:r/>
    </w:p>
    <w:p>
      <w:pPr>
        <w:pStyle w:val="1406"/>
      </w:pPr>
      <w:r/>
      <w:bookmarkStart w:id="482" w:name="_Toc230357999"/>
      <w:r>
        <w:t xml:space="preserve">Рисунок </w:t>
      </w:r>
      <w:r>
        <w:fldChar w:fldCharType="begin"/>
      </w:r>
      <w:r>
        <w:instrText xml:space="preserve">SEQ Рисунок \* ARABIC </w:instrText>
      </w:r>
      <w:r>
        <w:fldChar w:fldCharType="separate"/>
      </w:r>
      <w:r>
        <w:t xml:space="preserve">403</w:t>
      </w:r>
      <w:bookmarkEnd w:id="482"/>
      <w:r>
        <w:fldChar w:fldCharType="end"/>
      </w: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39790" cy="1287780"/>
                <wp:effectExtent l="0" t="0" r="3810" b="7620"/>
                <wp:docPr id="470" name="Рисунок 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pic:cNvPicPr>
                        <pic:nvPr/>
                      </pic:nvPicPr>
                      <pic:blipFill>
                        <a:blip r:embed="rId298"/>
                        <a:stretch/>
                      </pic:blipFill>
                      <pic:spPr bwMode="auto">
                        <a:xfrm>
                          <a:off x="0" y="0"/>
                          <a:ext cx="5939790" cy="128778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9" o:spid="_x0000_s469" type="#_x0000_t75" style="width:467.70pt;height:101.40pt;mso-wrap-distance-left:0.00pt;mso-wrap-distance-top:0.00pt;mso-wrap-distance-right:0.00pt;mso-wrap-distance-bottom:0.00pt;" stroked="f">
                <v:path textboxrect="0,0,0,0"/>
                <v:imagedata r:id="rId298" o:title=""/>
              </v:shape>
            </w:pict>
          </mc:Fallback>
        </mc:AlternateContent>
      </w:r>
      <w:r/>
    </w:p>
    <w:p>
      <w:pPr>
        <w:pStyle w:val="1406"/>
      </w:pPr>
      <w:r/>
      <w:bookmarkStart w:id="483" w:name="_Toc230358000"/>
      <w:r>
        <w:t xml:space="preserve">Рисунок </w:t>
      </w:r>
      <w:r>
        <w:fldChar w:fldCharType="begin"/>
      </w:r>
      <w:r>
        <w:instrText xml:space="preserve">SEQ Рисунок \* ARABIC </w:instrText>
      </w:r>
      <w:r>
        <w:fldChar w:fldCharType="separate"/>
      </w:r>
      <w:r>
        <w:t xml:space="preserve">404</w:t>
      </w:r>
      <w:bookmarkEnd w:id="483"/>
      <w:r>
        <w:fldChar w:fldCharType="end"/>
      </w:r>
      <w:r/>
    </w:p>
    <w:p>
      <w:r/>
      <w:r/>
    </w:p>
    <w:p>
      <w:pPr>
        <w:rPr>
          <w:b/>
          <w:color w:val="000000" w:themeColor="text1"/>
          <w:szCs w:val="28"/>
        </w:rPr>
      </w:pPr>
      <w:r>
        <w:rPr>
          <w:color w:val="000000" w:themeColor="text1"/>
          <w:szCs w:val="28"/>
        </w:rPr>
        <w:t xml:space="preserve">После отражения в учёте документ направляется на этап </w:t>
      </w:r>
      <w:r>
        <w:rPr>
          <w:b/>
          <w:color w:val="000000" w:themeColor="text1"/>
          <w:szCs w:val="28"/>
        </w:rPr>
        <w:t xml:space="preserve">Ознакомление</w:t>
      </w:r>
      <w:r>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Pr>
          <w:b/>
          <w:color w:val="000000" w:themeColor="text1"/>
          <w:szCs w:val="28"/>
        </w:rPr>
        <w:t xml:space="preserve">ЦМО</w:t>
      </w:r>
      <w:r>
        <w:rPr>
          <w:color w:val="000000" w:themeColor="text1"/>
          <w:szCs w:val="28"/>
        </w:rPr>
        <w:t xml:space="preserve"> документа с ролью </w:t>
      </w:r>
      <w:r>
        <w:rPr>
          <w:b/>
          <w:color w:val="000000" w:themeColor="text1"/>
          <w:szCs w:val="28"/>
        </w:rPr>
        <w:t xml:space="preserve">Материально-ответственное лицо.</w:t>
      </w:r>
      <w:r>
        <w:rPr>
          <w:b/>
          <w:color w:val="000000" w:themeColor="text1"/>
          <w:szCs w:val="28"/>
        </w:rPr>
      </w:r>
    </w:p>
    <w:p>
      <w:pPr>
        <w:rPr>
          <w:color w:val="000000" w:themeColor="text1"/>
          <w:szCs w:val="28"/>
        </w:rPr>
      </w:pPr>
      <w:r>
        <w:rPr>
          <w:color w:val="000000" w:themeColor="text1"/>
          <w:szCs w:val="28"/>
        </w:rPr>
        <w:t xml:space="preserve">На этапе </w:t>
      </w:r>
      <w:r>
        <w:rPr>
          <w:b/>
          <w:color w:val="000000" w:themeColor="text1"/>
          <w:szCs w:val="28"/>
        </w:rPr>
        <w:t xml:space="preserve">Ознакомление </w:t>
      </w:r>
      <w:r>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Pr>
          <w:b/>
          <w:color w:val="000000" w:themeColor="text1"/>
          <w:szCs w:val="28"/>
        </w:rPr>
        <w:t xml:space="preserve">Ознакомлен</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1049572" cy="430032"/>
                <wp:effectExtent l="0" t="0" r="0" b="8255"/>
                <wp:docPr id="471" name="Рисунок 5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r/>
                      </pic:nvPicPr>
                      <pic:blipFill>
                        <a:blip r:embed="rId155"/>
                        <a:stretch/>
                      </pic:blipFill>
                      <pic:spPr bwMode="auto">
                        <a:xfrm>
                          <a:off x="0" y="0"/>
                          <a:ext cx="1046686" cy="4288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0" o:spid="_x0000_s470" type="#_x0000_t75" style="width:82.64pt;height:33.86pt;mso-wrap-distance-left:0.00pt;mso-wrap-distance-top:0.00pt;mso-wrap-distance-right:0.00pt;mso-wrap-distance-bottom:0.00pt;" stroked="false">
                <v:path textboxrect="0,0,0,0"/>
                <v:imagedata r:id="rId155" o:title=""/>
              </v:shape>
            </w:pict>
          </mc:Fallback>
        </mc:AlternateContent>
      </w:r>
      <w:r/>
    </w:p>
    <w:p>
      <w:pPr>
        <w:pStyle w:val="1406"/>
      </w:pPr>
      <w:r/>
      <w:bookmarkStart w:id="484" w:name="_Toc230358001"/>
      <w:r>
        <w:t xml:space="preserve">Рисунок </w:t>
      </w:r>
      <w:r>
        <w:fldChar w:fldCharType="begin"/>
      </w:r>
      <w:r>
        <w:instrText xml:space="preserve">SEQ Рисунок \* ARABIC </w:instrText>
      </w:r>
      <w:r>
        <w:fldChar w:fldCharType="separate"/>
      </w:r>
      <w:r>
        <w:t xml:space="preserve">405</w:t>
      </w:r>
      <w:bookmarkEnd w:id="484"/>
      <w:r>
        <w:fldChar w:fldCharType="end"/>
      </w:r>
      <w:r/>
    </w:p>
    <w:p>
      <w:pPr>
        <w:jc w:val="center"/>
        <w:keepNext/>
      </w:pPr>
      <w:r/>
      <w:r/>
    </w:p>
    <w:p>
      <w:pPr>
        <w:rPr>
          <w:color w:val="000000" w:themeColor="text1"/>
          <w:szCs w:val="28"/>
        </w:rPr>
      </w:pPr>
      <w:r>
        <w:rPr>
          <w:color w:val="000000" w:themeColor="text1"/>
          <w:szCs w:val="28"/>
        </w:rPr>
        <w:t xml:space="preserve">Работа с документом завершена, при этом документу присваивается статус </w:t>
      </w:r>
      <w:r>
        <w:rPr>
          <w:b/>
          <w:color w:val="000000" w:themeColor="text1"/>
          <w:szCs w:val="28"/>
        </w:rPr>
        <w:t xml:space="preserve">Принято к сведению</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107096" cy="288150"/>
                <wp:effectExtent l="0" t="0" r="0" b="0"/>
                <wp:docPr id="472" name="Рисунок 5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r/>
                      </pic:nvPicPr>
                      <pic:blipFill>
                        <a:blip r:embed="rId156"/>
                        <a:stretch/>
                      </pic:blipFill>
                      <pic:spPr bwMode="auto">
                        <a:xfrm>
                          <a:off x="0" y="0"/>
                          <a:ext cx="2109742" cy="2885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1" o:spid="_x0000_s471" type="#_x0000_t75" style="width:165.91pt;height:22.69pt;mso-wrap-distance-left:0.00pt;mso-wrap-distance-top:0.00pt;mso-wrap-distance-right:0.00pt;mso-wrap-distance-bottom:0.00pt;" stroked="false">
                <v:path textboxrect="0,0,0,0"/>
                <v:imagedata r:id="rId156" o:title=""/>
              </v:shape>
            </w:pict>
          </mc:Fallback>
        </mc:AlternateContent>
      </w:r>
      <w:r/>
    </w:p>
    <w:p>
      <w:pPr>
        <w:pStyle w:val="1406"/>
      </w:pPr>
      <w:r/>
      <w:bookmarkStart w:id="485" w:name="_Toc230358002"/>
      <w:r>
        <w:t xml:space="preserve">Рисунок </w:t>
      </w:r>
      <w:r>
        <w:fldChar w:fldCharType="begin"/>
      </w:r>
      <w:r>
        <w:instrText xml:space="preserve">SEQ Рисунок \* ARABIC </w:instrText>
      </w:r>
      <w:r>
        <w:fldChar w:fldCharType="separate"/>
      </w:r>
      <w:r>
        <w:t xml:space="preserve">406</w:t>
      </w:r>
      <w:bookmarkEnd w:id="485"/>
      <w:r>
        <w:fldChar w:fldCharType="end"/>
      </w:r>
      <w:r/>
    </w:p>
    <w:p>
      <w:pPr>
        <w:jc w:val="center"/>
        <w:keepNext/>
      </w:pPr>
      <w:r/>
      <w:r/>
    </w:p>
    <w:p>
      <w:pPr>
        <w:rPr>
          <w:color w:val="000000" w:themeColor="text1"/>
          <w:szCs w:val="28"/>
        </w:rPr>
      </w:pPr>
      <w:r>
        <w:rPr>
          <w:color w:val="000000" w:themeColor="text1"/>
          <w:szCs w:val="28"/>
        </w:rPr>
        <w:t xml:space="preserve">В документе доступны следующие печатные формы:</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39790" cy="3496945"/>
                <wp:effectExtent l="0" t="0" r="3810" b="8255"/>
                <wp:docPr id="473" name="Рисунок 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pic:cNvPicPr>
                        <pic:nvPr/>
                      </pic:nvPicPr>
                      <pic:blipFill>
                        <a:blip r:embed="rId299"/>
                        <a:stretch/>
                      </pic:blipFill>
                      <pic:spPr bwMode="auto">
                        <a:xfrm>
                          <a:off x="0" y="0"/>
                          <a:ext cx="5939790" cy="349694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2" o:spid="_x0000_s472" type="#_x0000_t75" style="width:467.70pt;height:275.35pt;mso-wrap-distance-left:0.00pt;mso-wrap-distance-top:0.00pt;mso-wrap-distance-right:0.00pt;mso-wrap-distance-bottom:0.00pt;" stroked="f">
                <v:path textboxrect="0,0,0,0"/>
                <v:imagedata r:id="rId299" o:title=""/>
              </v:shape>
            </w:pict>
          </mc:Fallback>
        </mc:AlternateContent>
      </w:r>
      <w:r/>
    </w:p>
    <w:p>
      <w:pPr>
        <w:pStyle w:val="1406"/>
      </w:pPr>
      <w:r/>
      <w:bookmarkStart w:id="486" w:name="_Toc230358003"/>
      <w:r>
        <w:t xml:space="preserve">Рисунок </w:t>
      </w:r>
      <w:r>
        <w:fldChar w:fldCharType="begin"/>
      </w:r>
      <w:r>
        <w:instrText xml:space="preserve">SEQ Рисунок \* ARABIC </w:instrText>
      </w:r>
      <w:r>
        <w:fldChar w:fldCharType="separate"/>
      </w:r>
      <w:r>
        <w:t xml:space="preserve">407</w:t>
      </w:r>
      <w:bookmarkEnd w:id="486"/>
      <w:r>
        <w:fldChar w:fldCharType="end"/>
      </w:r>
      <w:r/>
    </w:p>
    <w:p>
      <w:pPr>
        <w:ind w:firstLine="0"/>
        <w:jc w:val="center"/>
        <w:keepNext/>
      </w:pPr>
      <w:r>
        <mc:AlternateContent>
          <mc:Choice Requires="wpg">
            <w:drawing>
              <wp:inline xmlns:wp="http://schemas.openxmlformats.org/drawingml/2006/wordprocessingDrawing" distT="0" distB="0" distL="0" distR="0">
                <wp:extent cx="5932805" cy="3387090"/>
                <wp:effectExtent l="0" t="0" r="0" b="3810"/>
                <wp:docPr id="474" name="Рисунок 5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pic:cNvPicPr>
                        <pic:nvPr/>
                      </pic:nvPicPr>
                      <pic:blipFill>
                        <a:blip r:embed="rId300"/>
                        <a:stretch/>
                      </pic:blipFill>
                      <pic:spPr bwMode="auto">
                        <a:xfrm>
                          <a:off x="0" y="0"/>
                          <a:ext cx="5932805" cy="338708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3" o:spid="_x0000_s473" type="#_x0000_t75" style="width:467.15pt;height:266.70pt;mso-wrap-distance-left:0.00pt;mso-wrap-distance-top:0.00pt;mso-wrap-distance-right:0.00pt;mso-wrap-distance-bottom:0.00pt;" stroked="f">
                <v:path textboxrect="0,0,0,0"/>
                <v:imagedata r:id="rId300" o:title=""/>
              </v:shape>
            </w:pict>
          </mc:Fallback>
        </mc:AlternateContent>
      </w:r>
      <w:r/>
    </w:p>
    <w:p>
      <w:pPr>
        <w:pStyle w:val="1406"/>
      </w:pPr>
      <w:r/>
      <w:bookmarkStart w:id="487" w:name="_Toc230358004"/>
      <w:r>
        <w:t xml:space="preserve">Рисунок </w:t>
      </w:r>
      <w:r>
        <w:fldChar w:fldCharType="begin"/>
      </w:r>
      <w:r>
        <w:instrText xml:space="preserve">SEQ Рисунок \* ARABIC </w:instrText>
      </w:r>
      <w:r>
        <w:fldChar w:fldCharType="separate"/>
      </w:r>
      <w:r>
        <w:t xml:space="preserve">408</w:t>
      </w:r>
      <w:bookmarkEnd w:id="487"/>
      <w:r>
        <w:fldChar w:fldCharType="end"/>
      </w:r>
      <w:r/>
    </w:p>
    <w:p>
      <w:pPr>
        <w:pStyle w:val="1130"/>
        <w:ind w:left="1080"/>
      </w:pPr>
      <w:r/>
      <w:r/>
    </w:p>
    <w:p>
      <w:pPr>
        <w:pStyle w:val="902"/>
        <w:numPr>
          <w:ilvl w:val="1"/>
          <w:numId w:val="45"/>
        </w:numPr>
        <w:keepLines/>
        <w:pageBreakBefore w:val="0"/>
        <w:spacing w:before="480" w:after="360" w:line="259" w:lineRule="auto"/>
        <w:rPr>
          <w:color w:val="000000" w:themeColor="text1"/>
        </w:rPr>
      </w:pPr>
      <w:r/>
      <w:bookmarkStart w:id="488" w:name="_Toc182574330"/>
      <w:r/>
      <w:bookmarkStart w:id="489" w:name="_Toc230359370"/>
      <w:r>
        <w:rPr>
          <w:color w:val="000000" w:themeColor="text1"/>
        </w:rPr>
        <w:t xml:space="preserve">Решение о признании объектов нефинансовых активов (ф. 0510441)</w:t>
      </w:r>
      <w:bookmarkEnd w:id="428"/>
      <w:r/>
      <w:bookmarkEnd w:id="429"/>
      <w:r/>
      <w:bookmarkEnd w:id="430"/>
      <w:r/>
      <w:bookmarkEnd w:id="431"/>
      <w:r/>
      <w:bookmarkEnd w:id="488"/>
      <w:r/>
      <w:bookmarkEnd w:id="489"/>
      <w:r/>
      <w:r>
        <w:rPr>
          <w:color w:val="000000" w:themeColor="text1"/>
        </w:rPr>
      </w:r>
    </w:p>
    <w:p>
      <w:pPr>
        <w:rPr>
          <w:color w:val="000000" w:themeColor="text1"/>
        </w:rPr>
      </w:pPr>
      <w:r>
        <w:rPr>
          <w:color w:val="000000" w:themeColor="text1"/>
          <w:szCs w:val="28"/>
        </w:rPr>
        <w:t xml:space="preserve">Решение о признании объектов нефинансовых активов (ф. 0510441) применяется для оформления Комиссией субъек</w:t>
      </w:r>
      <w:r>
        <w:rPr>
          <w:color w:val="000000" w:themeColor="text1"/>
          <w:szCs w:val="28"/>
        </w:rPr>
        <w:t xml:space="preserve">та учета решения о признании объектов нефинансовых активов и служит для принятия к бухгалтерскому учету объектов основных средств, нематериальных активов, непроизведенных активов, материальных запасов, в отношении которых устанавливается срок эксплуатации.</w:t>
      </w:r>
      <w:r>
        <w:rPr>
          <w:color w:val="000000" w:themeColor="text1"/>
        </w:rPr>
      </w:r>
    </w:p>
    <w:p>
      <w:pPr>
        <w:pStyle w:val="903"/>
        <w:numPr>
          <w:ilvl w:val="2"/>
          <w:numId w:val="45"/>
        </w:numPr>
        <w:keepLines/>
        <w:spacing w:before="240" w:after="240" w:line="259" w:lineRule="auto"/>
        <w:rPr>
          <w:color w:val="000000" w:themeColor="text1"/>
        </w:rPr>
      </w:pPr>
      <w:r/>
      <w:bookmarkStart w:id="490" w:name="_26in1rg"/>
      <w:r/>
      <w:bookmarkStart w:id="491" w:name="_Toc146552248"/>
      <w:r/>
      <w:bookmarkStart w:id="492" w:name="_Toc143526862"/>
      <w:r/>
      <w:bookmarkStart w:id="493" w:name="_Toc147934143"/>
      <w:r/>
      <w:bookmarkStart w:id="494" w:name="_Toc148966679"/>
      <w:r/>
      <w:bookmarkStart w:id="495" w:name="_Toc182574331"/>
      <w:r/>
      <w:bookmarkStart w:id="496" w:name="_Toc230359371"/>
      <w:r/>
      <w:bookmarkEnd w:id="490"/>
      <w:r>
        <w:rPr>
          <w:color w:val="000000" w:themeColor="text1"/>
        </w:rPr>
        <w:t xml:space="preserve">Бизнес-процесс решения по ОС, НМА, НПА</w:t>
      </w:r>
      <w:bookmarkEnd w:id="491"/>
      <w:r/>
      <w:bookmarkEnd w:id="492"/>
      <w:r/>
      <w:bookmarkEnd w:id="493"/>
      <w:r/>
      <w:bookmarkEnd w:id="494"/>
      <w:r/>
      <w:bookmarkEnd w:id="495"/>
      <w:r/>
      <w:bookmarkEnd w:id="496"/>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370400" cy="7689600"/>
                <wp:effectExtent l="0" t="0" r="0" b="6985"/>
                <wp:docPr id="475"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41_ОС.png"/>
                        <pic:cNvPicPr>
                          <a:picLocks noChangeAspect="1"/>
                        </pic:cNvPicPr>
                        <pic:nvPr/>
                      </pic:nvPicPr>
                      <pic:blipFill>
                        <a:blip r:embed="rId301"/>
                        <a:stretch/>
                      </pic:blipFill>
                      <pic:spPr bwMode="auto">
                        <a:xfrm>
                          <a:off x="0" y="0"/>
                          <a:ext cx="4370400" cy="7689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4" o:spid="_x0000_s474" type="#_x0000_t75" style="width:344.13pt;height:605.48pt;mso-wrap-distance-left:0.00pt;mso-wrap-distance-top:0.00pt;mso-wrap-distance-right:0.00pt;mso-wrap-distance-bottom:0.00pt;" stroked="false">
                <v:path textboxrect="0,0,0,0"/>
                <v:imagedata r:id="rId301" o:title=""/>
              </v:shape>
            </w:pict>
          </mc:Fallback>
        </mc:AlternateContent>
      </w:r>
      <w:r/>
    </w:p>
    <w:p>
      <w:pPr>
        <w:pStyle w:val="1406"/>
      </w:pPr>
      <w:r/>
      <w:bookmarkStart w:id="497" w:name="_Toc230358005"/>
      <w:r>
        <w:t xml:space="preserve">Рисунок </w:t>
      </w:r>
      <w:r>
        <w:fldChar w:fldCharType="begin"/>
      </w:r>
      <w:r>
        <w:instrText xml:space="preserve"> SEQ Рисунок \* ARABIC </w:instrText>
      </w:r>
      <w:r>
        <w:fldChar w:fldCharType="separate"/>
      </w:r>
      <w:r>
        <w:t xml:space="preserve">409</w:t>
      </w:r>
      <w:bookmarkEnd w:id="497"/>
      <w:r>
        <w:fldChar w:fldCharType="end"/>
      </w:r>
      <w:r/>
    </w:p>
    <w:p>
      <w:pPr>
        <w:jc w:val="center"/>
        <w:keepNext/>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ОС, НМА, НПА</w:t>
      </w:r>
      <w:r>
        <w:rPr>
          <w:color w:val="000000" w:themeColor="text1"/>
          <w:szCs w:val="28"/>
        </w:rPr>
        <w:t xml:space="preserve"> раздел </w:t>
      </w:r>
      <w:r>
        <w:rPr>
          <w:b/>
          <w:color w:val="000000" w:themeColor="text1"/>
          <w:szCs w:val="28"/>
        </w:rPr>
        <w:t xml:space="preserve">Принятие к учету</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692291"/>
                <wp:effectExtent l="0" t="0" r="0" b="0"/>
                <wp:docPr id="476"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302"/>
                        <a:stretch/>
                      </pic:blipFill>
                      <pic:spPr bwMode="auto">
                        <a:xfrm>
                          <a:off x="0" y="0"/>
                          <a:ext cx="6029960" cy="26922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5" o:spid="_x0000_s475" type="#_x0000_t75" style="width:474.80pt;height:211.99pt;mso-wrap-distance-left:0.00pt;mso-wrap-distance-top:0.00pt;mso-wrap-distance-right:0.00pt;mso-wrap-distance-bottom:0.00pt;" stroked="false">
                <v:path textboxrect="0,0,0,0"/>
                <v:imagedata r:id="rId302" o:title=""/>
              </v:shape>
            </w:pict>
          </mc:Fallback>
        </mc:AlternateContent>
      </w:r>
      <w:r/>
    </w:p>
    <w:p>
      <w:pPr>
        <w:pStyle w:val="1406"/>
      </w:pPr>
      <w:r/>
      <w:bookmarkStart w:id="498" w:name="_Toc230358006"/>
      <w:r>
        <w:t xml:space="preserve">Рисунок </w:t>
      </w:r>
      <w:r>
        <w:fldChar w:fldCharType="begin"/>
      </w:r>
      <w:r>
        <w:instrText xml:space="preserve">SEQ Рисунок \* ARABIC </w:instrText>
      </w:r>
      <w:r>
        <w:fldChar w:fldCharType="separate"/>
      </w:r>
      <w:r>
        <w:t xml:space="preserve">410</w:t>
      </w:r>
      <w:bookmarkEnd w:id="498"/>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rPr>
      </w:pPr>
      <w:r>
        <w:rPr>
          <w:color w:val="000000" w:themeColor="text1"/>
          <w:szCs w:val="28"/>
        </w:rPr>
        <w:t xml:space="preserve">В шапке документа заполнить реквизиты КФО и счет учёта. При этом, для формуляра Решение о признании объектов нефинансовых активов (ф. 0510441) Признание объектов Основных </w:t>
      </w:r>
      <w:r>
        <w:rPr>
          <w:color w:val="000000" w:themeColor="text1"/>
          <w:szCs w:val="28"/>
        </w:rPr>
        <w:t xml:space="preserve">средств (101.00) необходимо указывать только счета группы 101.00, а для формуляра Решение о признании объектов нефинансовых активов (ф. 0510441) Признание объектов НМА, НПА, Прав пользования НМА (102.00, 103.00, 111.60) счета группы 102.00, 103.00, 111.60.</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Общие сведения </w:t>
      </w:r>
      <w:r>
        <w:rPr>
          <w:color w:val="000000" w:themeColor="text1"/>
          <w:szCs w:val="28"/>
        </w:rPr>
        <w:t xml:space="preserve">необходимо выбрать получателя из справочника ЦМО</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40755" cy="2327910"/>
                <wp:effectExtent l="0" t="0" r="0" b="0"/>
                <wp:docPr id="477" name="Врезка264"/>
                <wp:cNvGraphicFramePr/>
                <a:graphic xmlns:a="http://schemas.openxmlformats.org/drawingml/2006/main">
                  <a:graphicData uri="http://schemas.microsoft.com/office/word/2010/wordprocessingShape">
                    <wps:wsp>
                      <wps:cNvPr id="0" name=""/>
                      <wps:cNvSpPr>
                        <a:spLocks noChangeArrowheads="1"/>
                      </wps:cNvSpPr>
                      <wps:spPr bwMode="auto">
                        <a:xfrm>
                          <a:off x="0" y="0"/>
                          <a:ext cx="6040755" cy="23279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40755" cy="1958975"/>
                                      <wp:effectExtent l="0" t="0" r="0" b="0"/>
                                      <wp:docPr id="478" name="image10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mage103.png" descr="C:\Users\zmist\Downloads\1\Новая папка\1.png"/>
                                              <pic:cNvPicPr>
                                                <a:picLocks noChangeAspect="1"/>
                                              </pic:cNvPicPr>
                                              <pic:nvPr/>
                                            </pic:nvPicPr>
                                            <pic:blipFill>
                                              <a:blip r:embed="rId303"/>
                                              <a:stretch/>
                                            </pic:blipFill>
                                            <pic:spPr bwMode="auto">
                                              <a:xfrm>
                                                <a:off x="0" y="0"/>
                                                <a:ext cx="6040755" cy="19589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6" o:spid="_x0000_s476" type="#_x0000_t75" style="width:475.65pt;height:154.25pt;mso-wrap-distance-left:0.00pt;mso-wrap-distance-top:0.00pt;mso-wrap-distance-right:0.00pt;mso-wrap-distance-bottom:0.00pt;" stroked="false">
                                      <v:path textboxrect="0,0,0,0"/>
                                      <v:imagedata r:id="rId30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477" o:spid="_x0000_s477" o:spt="1" type="#_x0000_t1" style="width:475.65pt;height:183.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40755" cy="1958975"/>
                                <wp:effectExtent l="0" t="0" r="0" b="0"/>
                                <wp:docPr id="478" name="image10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mage103.png" descr="C:\Users\zmist\Downloads\1\Новая папка\1.png"/>
                                        <pic:cNvPicPr>
                                          <a:picLocks noChangeAspect="1"/>
                                        </pic:cNvPicPr>
                                        <pic:nvPr/>
                                      </pic:nvPicPr>
                                      <pic:blipFill>
                                        <a:blip r:embed="rId303"/>
                                        <a:stretch/>
                                      </pic:blipFill>
                                      <pic:spPr bwMode="auto">
                                        <a:xfrm>
                                          <a:off x="0" y="0"/>
                                          <a:ext cx="6040755" cy="19589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6" o:spid="_x0000_s476" type="#_x0000_t75" style="width:475.65pt;height:154.25pt;mso-wrap-distance-left:0.00pt;mso-wrap-distance-top:0.00pt;mso-wrap-distance-right:0.00pt;mso-wrap-distance-bottom:0.00pt;" stroked="false">
                                <v:path textboxrect="0,0,0,0"/>
                                <v:imagedata r:id="rId303" o:title=""/>
                              </v:shape>
                            </w:pict>
                          </mc:Fallback>
                        </mc:AlternateContent>
                      </w:r>
                      <w:r/>
                    </w:p>
                  </w:txbxContent>
                </v:textbox>
              </v:shape>
            </w:pict>
          </mc:Fallback>
        </mc:AlternateContent>
      </w:r>
      <w:r/>
    </w:p>
    <w:p>
      <w:pPr>
        <w:pStyle w:val="1406"/>
      </w:pPr>
      <w:r/>
      <w:bookmarkStart w:id="499" w:name="_Toc230358007"/>
      <w:r>
        <w:t xml:space="preserve">Рисунок </w:t>
      </w:r>
      <w:r>
        <w:fldChar w:fldCharType="begin"/>
      </w:r>
      <w:r>
        <w:instrText xml:space="preserve">SEQ Рисунок \* ARABIC </w:instrText>
      </w:r>
      <w:r>
        <w:fldChar w:fldCharType="separate"/>
      </w:r>
      <w:r>
        <w:t xml:space="preserve">411</w:t>
      </w:r>
      <w:bookmarkEnd w:id="499"/>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вкладке </w:t>
      </w:r>
      <w:r>
        <w:rPr>
          <w:b/>
          <w:color w:val="000000" w:themeColor="text1"/>
          <w:szCs w:val="28"/>
        </w:rPr>
        <w:t xml:space="preserve">Стоимость вложений </w:t>
      </w:r>
      <w:r>
        <w:rPr>
          <w:color w:val="000000" w:themeColor="text1"/>
          <w:szCs w:val="28"/>
        </w:rPr>
        <w:t xml:space="preserve">необходимо выбрать объект вложений (элемент справочника Осно</w:t>
      </w:r>
      <w:r>
        <w:rPr>
          <w:color w:val="000000" w:themeColor="text1"/>
          <w:szCs w:val="28"/>
        </w:rPr>
        <w:t xml:space="preserve">вные средства с видом НФА «Капитальные вложения»), поля «Счет вложений», «Сумма вложений», «Стоимость единицы», «ЦМО», «КПС», «Количество», «Сумма», «Отразить в карточке капвложений» заполнятся автоматически. Так же необходимо выбрать Карточку капвложений.</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902585"/>
                <wp:effectExtent l="0" t="0" r="0" b="2540"/>
                <wp:docPr id="479" name="Врезка26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9025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529840"/>
                                      <wp:effectExtent l="0" t="0" r="0" b="0"/>
                                      <wp:docPr id="480" name="image10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image102.png" descr="C:\Users\zmist\Downloads\1\Новая папка\1.png"/>
                                              <pic:cNvPicPr>
                                                <a:picLocks noChangeAspect="1"/>
                                              </pic:cNvPicPr>
                                              <pic:nvPr/>
                                            </pic:nvPicPr>
                                            <pic:blipFill>
                                              <a:blip r:embed="rId304"/>
                                              <a:stretch/>
                                            </pic:blipFill>
                                            <pic:spPr bwMode="auto">
                                              <a:xfrm>
                                                <a:off x="0" y="0"/>
                                                <a:ext cx="6029960" cy="25298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8" o:spid="_x0000_s478" type="#_x0000_t75" style="width:474.80pt;height:199.20pt;mso-wrap-distance-left:0.00pt;mso-wrap-distance-top:0.00pt;mso-wrap-distance-right:0.00pt;mso-wrap-distance-bottom:0.00pt;" stroked="false">
                                      <v:path textboxrect="0,0,0,0"/>
                                      <v:imagedata r:id="rId30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479" o:spid="_x0000_s479" o:spt="1" type="#_x0000_t1" style="width:474.80pt;height:228.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529840"/>
                                <wp:effectExtent l="0" t="0" r="0" b="0"/>
                                <wp:docPr id="480" name="image10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image102.png" descr="C:\Users\zmist\Downloads\1\Новая папка\1.png"/>
                                        <pic:cNvPicPr>
                                          <a:picLocks noChangeAspect="1"/>
                                        </pic:cNvPicPr>
                                        <pic:nvPr/>
                                      </pic:nvPicPr>
                                      <pic:blipFill>
                                        <a:blip r:embed="rId304"/>
                                        <a:stretch/>
                                      </pic:blipFill>
                                      <pic:spPr bwMode="auto">
                                        <a:xfrm>
                                          <a:off x="0" y="0"/>
                                          <a:ext cx="6029960" cy="25298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8" o:spid="_x0000_s478" type="#_x0000_t75" style="width:474.80pt;height:199.20pt;mso-wrap-distance-left:0.00pt;mso-wrap-distance-top:0.00pt;mso-wrap-distance-right:0.00pt;mso-wrap-distance-bottom:0.00pt;" stroked="false">
                                <v:path textboxrect="0,0,0,0"/>
                                <v:imagedata r:id="rId304" o:title=""/>
                              </v:shape>
                            </w:pict>
                          </mc:Fallback>
                        </mc:AlternateContent>
                      </w:r>
                      <w:r/>
                    </w:p>
                  </w:txbxContent>
                </v:textbox>
              </v:shape>
            </w:pict>
          </mc:Fallback>
        </mc:AlternateContent>
      </w:r>
      <w:r/>
    </w:p>
    <w:p>
      <w:pPr>
        <w:pStyle w:val="1406"/>
      </w:pPr>
      <w:r/>
      <w:bookmarkStart w:id="500" w:name="_Toc230358008"/>
      <w:r>
        <w:t xml:space="preserve">Рисунок </w:t>
      </w:r>
      <w:r>
        <w:fldChar w:fldCharType="begin"/>
      </w:r>
      <w:r>
        <w:instrText xml:space="preserve">SEQ Рисунок \* ARABIC </w:instrText>
      </w:r>
      <w:r>
        <w:fldChar w:fldCharType="separate"/>
      </w:r>
      <w:r>
        <w:t xml:space="preserve">412</w:t>
      </w:r>
      <w:bookmarkEnd w:id="500"/>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Также объект вложений может быть заполнен методом подбора по остаткам. Для этого необходимо на вкладке Стоимость вложений нажать кнопку </w:t>
      </w:r>
      <w:r>
        <w:rPr>
          <w:b/>
          <w:color w:val="000000" w:themeColor="text1"/>
          <w:szCs w:val="28"/>
        </w:rPr>
        <w:t xml:space="preserve">Подобрать по остаткам, </w:t>
      </w:r>
      <w:r>
        <w:rPr>
          <w:color w:val="000000" w:themeColor="text1"/>
          <w:szCs w:val="28"/>
        </w:rPr>
        <w:t xml:space="preserve">при этом будут отображены остатки по счетам 106.00.</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251835"/>
                <wp:effectExtent l="0" t="0" r="8890" b="5715"/>
                <wp:docPr id="48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305"/>
                        <a:stretch/>
                      </pic:blipFill>
                      <pic:spPr bwMode="auto">
                        <a:xfrm>
                          <a:off x="0" y="0"/>
                          <a:ext cx="6029960" cy="32518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0" o:spid="_x0000_s480" type="#_x0000_t75" style="width:474.80pt;height:256.05pt;mso-wrap-distance-left:0.00pt;mso-wrap-distance-top:0.00pt;mso-wrap-distance-right:0.00pt;mso-wrap-distance-bottom:0.00pt;" stroked="false">
                <v:path textboxrect="0,0,0,0"/>
                <v:imagedata r:id="rId305" o:title=""/>
              </v:shape>
            </w:pict>
          </mc:Fallback>
        </mc:AlternateContent>
      </w:r>
      <w:r/>
    </w:p>
    <w:p>
      <w:pPr>
        <w:pStyle w:val="1406"/>
      </w:pPr>
      <w:r/>
      <w:bookmarkStart w:id="501" w:name="_Toc230358009"/>
      <w:r>
        <w:t xml:space="preserve">Рисунок </w:t>
      </w:r>
      <w:fldSimple w:instr="SEQ Рисунок \* ARABIC ">
        <w:r>
          <w:t xml:space="preserve">413</w:t>
        </w:r>
        <w:bookmarkEnd w:id="501"/>
      </w:fldSimple>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вкладке </w:t>
      </w:r>
      <w:r>
        <w:rPr>
          <w:b/>
          <w:color w:val="000000" w:themeColor="text1"/>
          <w:szCs w:val="28"/>
        </w:rPr>
        <w:t xml:space="preserve">Основные средства</w:t>
      </w:r>
      <w:r>
        <w:rPr>
          <w:color w:val="000000" w:themeColor="text1"/>
          <w:szCs w:val="28"/>
        </w:rPr>
        <w:t xml:space="preserve"> необходимо </w:t>
      </w:r>
      <w:r>
        <w:rPr>
          <w:color w:val="000000" w:themeColor="text1"/>
          <w:szCs w:val="28"/>
          <w:u w:val="single"/>
        </w:rPr>
        <w:t xml:space="preserve">подобрать созданный новый элемент справочника</w:t>
      </w:r>
      <w:r>
        <w:rPr>
          <w:color w:val="000000" w:themeColor="text1"/>
          <w:szCs w:val="28"/>
        </w:rPr>
        <w:t xml:space="preserve"> «ОС, НМА, НПА» с видом НФА «Основное средство» (для формуляра Решение о признании объектов нефинансовых акт</w:t>
      </w:r>
      <w:r>
        <w:rPr>
          <w:color w:val="000000" w:themeColor="text1"/>
          <w:szCs w:val="28"/>
        </w:rPr>
        <w:t xml:space="preserve">ивов (ф. 0510441) Признание объектов НМА, НПА, Прав пользования НМА (102.00, 103.00, 111.60) с видом НФА «Нематериальные активы», «Непроизведенные активы», «Права пользования ОС, НПА»).  При этом будут заполнены реквизиты Объект ОС, НМА, НПА и количество.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077210"/>
                <wp:effectExtent l="0" t="0" r="0" b="0"/>
                <wp:docPr id="482" name="Врезка26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0772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704465"/>
                                      <wp:effectExtent l="0" t="0" r="0" b="0"/>
                                      <wp:docPr id="483" name="image12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image126.png" descr="C:\Users\zmist\Downloads\1\Новая папка\1.png"/>
                                              <pic:cNvPicPr>
                                                <a:picLocks noChangeAspect="1"/>
                                              </pic:cNvPicPr>
                                              <pic:nvPr/>
                                            </pic:nvPicPr>
                                            <pic:blipFill>
                                              <a:blip r:embed="rId306"/>
                                              <a:stretch/>
                                            </pic:blipFill>
                                            <pic:spPr bwMode="auto">
                                              <a:xfrm>
                                                <a:off x="0" y="0"/>
                                                <a:ext cx="6029960" cy="27044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1" o:spid="_x0000_s481" type="#_x0000_t75" style="width:474.80pt;height:212.95pt;mso-wrap-distance-left:0.00pt;mso-wrap-distance-top:0.00pt;mso-wrap-distance-right:0.00pt;mso-wrap-distance-bottom:0.00pt;" stroked="false">
                                      <v:path textboxrect="0,0,0,0"/>
                                      <v:imagedata r:id="rId30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482" o:spid="_x0000_s482" o:spt="1" type="#_x0000_t1" style="width:474.80pt;height:242.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704465"/>
                                <wp:effectExtent l="0" t="0" r="0" b="0"/>
                                <wp:docPr id="483" name="image12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image126.png" descr="C:\Users\zmist\Downloads\1\Новая папка\1.png"/>
                                        <pic:cNvPicPr>
                                          <a:picLocks noChangeAspect="1"/>
                                        </pic:cNvPicPr>
                                        <pic:nvPr/>
                                      </pic:nvPicPr>
                                      <pic:blipFill>
                                        <a:blip r:embed="rId306"/>
                                        <a:stretch/>
                                      </pic:blipFill>
                                      <pic:spPr bwMode="auto">
                                        <a:xfrm>
                                          <a:off x="0" y="0"/>
                                          <a:ext cx="6029960" cy="27044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1" o:spid="_x0000_s481" type="#_x0000_t75" style="width:474.80pt;height:212.95pt;mso-wrap-distance-left:0.00pt;mso-wrap-distance-top:0.00pt;mso-wrap-distance-right:0.00pt;mso-wrap-distance-bottom:0.00pt;" stroked="false">
                                <v:path textboxrect="0,0,0,0"/>
                                <v:imagedata r:id="rId306" o:title=""/>
                              </v:shape>
                            </w:pict>
                          </mc:Fallback>
                        </mc:AlternateContent>
                      </w:r>
                      <w:r/>
                    </w:p>
                  </w:txbxContent>
                </v:textbox>
              </v:shape>
            </w:pict>
          </mc:Fallback>
        </mc:AlternateContent>
      </w:r>
      <w:r/>
    </w:p>
    <w:p>
      <w:pPr>
        <w:pStyle w:val="1406"/>
      </w:pPr>
      <w:r/>
      <w:bookmarkStart w:id="502" w:name="_Toc230358010"/>
      <w:r>
        <w:t xml:space="preserve">Рисунок </w:t>
      </w:r>
      <w:r>
        <w:fldChar w:fldCharType="begin"/>
      </w:r>
      <w:r>
        <w:instrText xml:space="preserve">SEQ Рисунок \* ARABIC </w:instrText>
      </w:r>
      <w:r>
        <w:fldChar w:fldCharType="separate"/>
      </w:r>
      <w:r>
        <w:t xml:space="preserve">414</w:t>
      </w:r>
      <w:bookmarkEnd w:id="502"/>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ВАЖНО! Ручное запол</w:t>
      </w:r>
      <w:r>
        <w:rPr>
          <w:color w:val="000000" w:themeColor="text1"/>
          <w:szCs w:val="28"/>
        </w:rPr>
        <w:t xml:space="preserve">нение реквизита Стоимость недоступно и выполняется автоматически. Для этого необходимо вернуться на вкладку Стоимость вложений и нажать кнопку «Рассчитать сумму вложений» при этом будет заполнен реквизит Стоимость, флаг Ввести в эксплуатацию автоматически </w:t>
      </w:r>
      <w:r>
        <w:rPr>
          <w:b/>
          <w:color w:val="000000" w:themeColor="text1"/>
          <w:szCs w:val="28"/>
        </w:rPr>
        <w:t xml:space="preserve">не будет</w:t>
      </w:r>
      <w:r>
        <w:rPr>
          <w:color w:val="000000" w:themeColor="text1"/>
          <w:szCs w:val="28"/>
        </w:rPr>
        <w:t xml:space="preserve"> установлен для ОС стоимостью более 100 000 руб. </w:t>
      </w:r>
      <w:r>
        <w:rPr>
          <w:color w:val="000000" w:themeColor="text1"/>
        </w:rPr>
      </w:r>
    </w:p>
    <w:p>
      <w:pPr>
        <w:rPr>
          <w:color w:val="000000" w:themeColor="text1"/>
          <w:szCs w:val="28"/>
        </w:rPr>
      </w:pPr>
      <w:r>
        <w:rPr>
          <w:color w:val="000000" w:themeColor="text1"/>
          <w:szCs w:val="28"/>
        </w:rPr>
        <w:t xml:space="preserve">Далее необходимо заполнить поля «КПС», «Стоимость», создать инвентарный номер для объектов, стоимость которых свыше 10000 руб.</w:t>
      </w:r>
      <w:r>
        <w:rPr>
          <w:color w:val="000000" w:themeColor="text1"/>
          <w:szCs w:val="28"/>
        </w:rPr>
      </w:r>
    </w:p>
    <w:p>
      <w:pPr>
        <w:rPr>
          <w:color w:val="000000" w:themeColor="text1"/>
          <w:szCs w:val="28"/>
        </w:rPr>
      </w:pPr>
      <w:r>
        <w:rPr>
          <w:b/>
          <w:szCs w:val="28"/>
        </w:rPr>
        <w:t xml:space="preserve">Важно</w:t>
      </w:r>
      <w:r>
        <w:rPr>
          <w:szCs w:val="28"/>
        </w:rPr>
        <w:t xml:space="preserve">! При направлении документа на следующий этап, выполняется проверка корректности заполнения инвентарного номера по строке табличной части документа для элемента справочника Основные средства.</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086610"/>
                <wp:effectExtent l="0" t="0" r="0" b="0"/>
                <wp:docPr id="484" name="Врезка26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0866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713865"/>
                                      <wp:effectExtent l="0" t="0" r="0" b="0"/>
                                      <wp:docPr id="485" name="image13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image131.png" descr="C:\Users\zmist\Downloads\1\Новая папка\1.png"/>
                                              <pic:cNvPicPr>
                                                <a:picLocks noChangeAspect="1"/>
                                              </pic:cNvPicPr>
                                              <pic:nvPr/>
                                            </pic:nvPicPr>
                                            <pic:blipFill>
                                              <a:blip r:embed="rId307"/>
                                              <a:stretch/>
                                            </pic:blipFill>
                                            <pic:spPr bwMode="auto">
                                              <a:xfrm>
                                                <a:off x="0" y="0"/>
                                                <a:ext cx="6029960" cy="17138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3" o:spid="_x0000_s483" type="#_x0000_t75" style="width:474.80pt;height:134.95pt;mso-wrap-distance-left:0.00pt;mso-wrap-distance-top:0.00pt;mso-wrap-distance-right:0.00pt;mso-wrap-distance-bottom:0.00pt;" stroked="false">
                                      <v:path textboxrect="0,0,0,0"/>
                                      <v:imagedata r:id="rId30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484" o:spid="_x0000_s484" o:spt="1" type="#_x0000_t1" style="width:474.80pt;height:164.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713865"/>
                                <wp:effectExtent l="0" t="0" r="0" b="0"/>
                                <wp:docPr id="485" name="image13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image131.png" descr="C:\Users\zmist\Downloads\1\Новая папка\1.png"/>
                                        <pic:cNvPicPr>
                                          <a:picLocks noChangeAspect="1"/>
                                        </pic:cNvPicPr>
                                        <pic:nvPr/>
                                      </pic:nvPicPr>
                                      <pic:blipFill>
                                        <a:blip r:embed="rId307"/>
                                        <a:stretch/>
                                      </pic:blipFill>
                                      <pic:spPr bwMode="auto">
                                        <a:xfrm>
                                          <a:off x="0" y="0"/>
                                          <a:ext cx="6029960" cy="17138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3" o:spid="_x0000_s483" type="#_x0000_t75" style="width:474.80pt;height:134.95pt;mso-wrap-distance-left:0.00pt;mso-wrap-distance-top:0.00pt;mso-wrap-distance-right:0.00pt;mso-wrap-distance-bottom:0.00pt;" stroked="false">
                                <v:path textboxrect="0,0,0,0"/>
                                <v:imagedata r:id="rId307" o:title=""/>
                              </v:shape>
                            </w:pict>
                          </mc:Fallback>
                        </mc:AlternateContent>
                      </w:r>
                      <w:r/>
                    </w:p>
                  </w:txbxContent>
                </v:textbox>
              </v:shape>
            </w:pict>
          </mc:Fallback>
        </mc:AlternateContent>
      </w:r>
      <w:r/>
    </w:p>
    <w:p>
      <w:pPr>
        <w:pStyle w:val="1406"/>
      </w:pPr>
      <w:r/>
      <w:bookmarkStart w:id="503" w:name="_Toc230358011"/>
      <w:r>
        <w:t xml:space="preserve">Рисунок </w:t>
      </w:r>
      <w:r>
        <w:fldChar w:fldCharType="begin"/>
      </w:r>
      <w:r>
        <w:instrText xml:space="preserve">SEQ Рисунок \* ARABIC </w:instrText>
      </w:r>
      <w:r>
        <w:fldChar w:fldCharType="separate"/>
      </w:r>
      <w:r>
        <w:t xml:space="preserve">415</w:t>
      </w:r>
      <w:bookmarkEnd w:id="503"/>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Для формуляра Решени</w:t>
      </w:r>
      <w:r>
        <w:rPr>
          <w:color w:val="000000" w:themeColor="text1"/>
          <w:szCs w:val="28"/>
        </w:rPr>
        <w:t xml:space="preserve">е о признании объектов нефинансовых активов (ф. 0510441) Признание объектов Основных средств (101.00) требуется обязательно указать срок полезного использования. Затем, при необходимости, установить флаг «Инвентарная карточка» и номер инвентарной карточки.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260600"/>
                <wp:effectExtent l="0" t="0" r="0" b="0"/>
                <wp:docPr id="486" name="Врезка26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26060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887855"/>
                                      <wp:effectExtent l="0" t="0" r="0" b="0"/>
                                      <wp:docPr id="487" name="image12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image129.png" descr="C:\Users\zmist\Downloads\1\Новая папка\2.PNG"/>
                                              <pic:cNvPicPr>
                                                <a:picLocks noChangeAspect="1"/>
                                              </pic:cNvPicPr>
                                              <pic:nvPr/>
                                            </pic:nvPicPr>
                                            <pic:blipFill>
                                              <a:blip r:embed="rId308"/>
                                              <a:stretch/>
                                            </pic:blipFill>
                                            <pic:spPr bwMode="auto">
                                              <a:xfrm>
                                                <a:off x="0" y="0"/>
                                                <a:ext cx="6029960" cy="18878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5" o:spid="_x0000_s485" type="#_x0000_t75" style="width:474.80pt;height:148.65pt;mso-wrap-distance-left:0.00pt;mso-wrap-distance-top:0.00pt;mso-wrap-distance-right:0.00pt;mso-wrap-distance-bottom:0.00pt;" stroked="false">
                                      <v:path textboxrect="0,0,0,0"/>
                                      <v:imagedata r:id="rId30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486" o:spid="_x0000_s486" o:spt="1" type="#_x0000_t1" style="width:474.80pt;height:178.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887855"/>
                                <wp:effectExtent l="0" t="0" r="0" b="0"/>
                                <wp:docPr id="487" name="image12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image129.png" descr="C:\Users\zmist\Downloads\1\Новая папка\2.PNG"/>
                                        <pic:cNvPicPr>
                                          <a:picLocks noChangeAspect="1"/>
                                        </pic:cNvPicPr>
                                        <pic:nvPr/>
                                      </pic:nvPicPr>
                                      <pic:blipFill>
                                        <a:blip r:embed="rId308"/>
                                        <a:stretch/>
                                      </pic:blipFill>
                                      <pic:spPr bwMode="auto">
                                        <a:xfrm>
                                          <a:off x="0" y="0"/>
                                          <a:ext cx="6029960" cy="18878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5" o:spid="_x0000_s485" type="#_x0000_t75" style="width:474.80pt;height:148.65pt;mso-wrap-distance-left:0.00pt;mso-wrap-distance-top:0.00pt;mso-wrap-distance-right:0.00pt;mso-wrap-distance-bottom:0.00pt;" stroked="false">
                                <v:path textboxrect="0,0,0,0"/>
                                <v:imagedata r:id="rId308" o:title=""/>
                              </v:shape>
                            </w:pict>
                          </mc:Fallback>
                        </mc:AlternateContent>
                      </w:r>
                      <w:r/>
                    </w:p>
                  </w:txbxContent>
                </v:textbox>
              </v:shape>
            </w:pict>
          </mc:Fallback>
        </mc:AlternateContent>
      </w:r>
      <w:r/>
    </w:p>
    <w:p>
      <w:pPr>
        <w:pStyle w:val="1406"/>
      </w:pPr>
      <w:r/>
      <w:bookmarkStart w:id="504" w:name="_Toc230358012"/>
      <w:r>
        <w:t xml:space="preserve">Рисунок </w:t>
      </w:r>
      <w:r>
        <w:fldChar w:fldCharType="begin"/>
      </w:r>
      <w:r>
        <w:instrText xml:space="preserve">SEQ Рисунок \* ARABIC </w:instrText>
      </w:r>
      <w:r>
        <w:fldChar w:fldCharType="separate"/>
      </w:r>
      <w:r>
        <w:t xml:space="preserve">416</w:t>
      </w:r>
      <w:bookmarkEnd w:id="504"/>
      <w:r>
        <w:fldChar w:fldCharType="end"/>
      </w:r>
      <w:r/>
    </w:p>
    <w:p>
      <w:pPr>
        <w:keepNext/>
        <w:rPr>
          <w:color w:val="000000" w:themeColor="text1"/>
        </w:rPr>
      </w:pPr>
      <w:r>
        <w:rPr>
          <w:color w:val="000000" w:themeColor="text1"/>
        </w:rPr>
      </w:r>
      <w:r>
        <w:rPr>
          <w:color w:val="000000" w:themeColor="text1"/>
        </w:rPr>
      </w:r>
    </w:p>
    <w:p>
      <w:pPr>
        <w:rPr>
          <w:color w:val="000000" w:themeColor="text1"/>
          <w:szCs w:val="28"/>
        </w:rPr>
      </w:pPr>
      <w:r>
        <w:rPr>
          <w:b/>
          <w:color w:val="000000" w:themeColor="text1"/>
          <w:szCs w:val="28"/>
        </w:rPr>
        <w:t xml:space="preserve">Важно</w:t>
      </w:r>
      <w:r>
        <w:rPr>
          <w:color w:val="000000" w:themeColor="text1"/>
          <w:szCs w:val="28"/>
        </w:rPr>
        <w:t xml:space="preserve">! Для формуляра Решение о признании объектов нефинансовых активов (ф. 0510441) Признание объектов Основных средств (101.00)  флаг «</w:t>
      </w:r>
      <w:r>
        <w:rPr>
          <w:b/>
          <w:color w:val="000000" w:themeColor="text1"/>
          <w:szCs w:val="28"/>
        </w:rPr>
        <w:t xml:space="preserve">Ввести в эксплуатацию</w:t>
      </w:r>
      <w:r>
        <w:rPr>
          <w:color w:val="000000" w:themeColor="text1"/>
          <w:szCs w:val="28"/>
        </w:rPr>
        <w:t xml:space="preserve">» запрещён к ручной установке на всех этапах БП. </w:t>
      </w:r>
      <w:r>
        <w:rPr>
          <w:color w:val="000000" w:themeColor="text1"/>
          <w:szCs w:val="28"/>
        </w:rPr>
      </w:r>
    </w:p>
    <w:p>
      <w:pPr>
        <w:rPr>
          <w:color w:val="000000" w:themeColor="text1"/>
          <w:szCs w:val="28"/>
        </w:rPr>
      </w:pPr>
      <w:r>
        <w:rPr>
          <w:color w:val="000000" w:themeColor="text1"/>
          <w:szCs w:val="28"/>
          <w:u w:val="single"/>
        </w:rPr>
        <w:t xml:space="preserve">Для объектов библиотечного фонда</w:t>
      </w:r>
      <w:r>
        <w:rPr>
          <w:color w:val="000000" w:themeColor="text1"/>
          <w:szCs w:val="28"/>
        </w:rPr>
        <w:t xml:space="preserve"> флаг «Ввести в эксплуатацию» может быть установлен при помощи команды </w:t>
      </w:r>
      <w:r>
        <w:rPr>
          <w:i/>
          <w:color w:val="000000" w:themeColor="text1"/>
          <w:szCs w:val="28"/>
        </w:rPr>
        <w:t xml:space="preserve">Изменить выделенные строки – Заполнить реквизиты</w:t>
      </w:r>
      <w:r>
        <w:rPr>
          <w:color w:val="000000" w:themeColor="text1"/>
          <w:szCs w:val="28"/>
        </w:rPr>
        <w:t xml:space="preserve"> командной панели вкладки Основные средства, НМА, </w:t>
      </w:r>
      <w:r>
        <w:rPr>
          <w:color w:val="000000" w:themeColor="text1"/>
          <w:szCs w:val="28"/>
        </w:rPr>
        <w:t xml:space="preserve">НПА.</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407795"/>
                <wp:effectExtent l="0" t="0" r="8890" b="1905"/>
                <wp:docPr id="488" name="Рисунок 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4" name="Скриншот 28-02-2024 121102.jpg"/>
                        <pic:cNvPicPr>
                          <a:picLocks noChangeAspect="1"/>
                        </pic:cNvPicPr>
                        <pic:nvPr/>
                      </pic:nvPicPr>
                      <pic:blipFill>
                        <a:blip r:embed="rId309"/>
                        <a:stretch/>
                      </pic:blipFill>
                      <pic:spPr bwMode="auto">
                        <a:xfrm>
                          <a:off x="0" y="0"/>
                          <a:ext cx="6029960" cy="14077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7" o:spid="_x0000_s487" type="#_x0000_t75" style="width:474.80pt;height:110.85pt;mso-wrap-distance-left:0.00pt;mso-wrap-distance-top:0.00pt;mso-wrap-distance-right:0.00pt;mso-wrap-distance-bottom:0.00pt;" stroked="false">
                <v:path textboxrect="0,0,0,0"/>
                <v:imagedata r:id="rId309" o:title=""/>
              </v:shape>
            </w:pict>
          </mc:Fallback>
        </mc:AlternateContent>
      </w:r>
      <w:r/>
    </w:p>
    <w:p>
      <w:pPr>
        <w:pStyle w:val="993"/>
      </w:pPr>
      <w:r/>
      <w:bookmarkStart w:id="505" w:name="_Toc230358013"/>
      <w:r>
        <w:t xml:space="preserve">Рисунок </w:t>
      </w:r>
      <w:r>
        <w:fldChar w:fldCharType="begin"/>
      </w:r>
      <w:r>
        <w:instrText xml:space="preserve"> SEQ Рисунок \* ARABIC </w:instrText>
      </w:r>
      <w:r>
        <w:fldChar w:fldCharType="separate"/>
      </w:r>
      <w:r>
        <w:t xml:space="preserve">417</w:t>
      </w:r>
      <w:bookmarkEnd w:id="505"/>
      <w:r>
        <w:fldChar w:fldCharType="end"/>
      </w: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b/>
          <w:color w:val="000000" w:themeColor="text1"/>
          <w:szCs w:val="28"/>
        </w:rPr>
        <w:t xml:space="preserve">ВАЖНО!</w:t>
      </w:r>
      <w:r>
        <w:rPr>
          <w:color w:val="000000" w:themeColor="text1"/>
          <w:szCs w:val="28"/>
        </w:rPr>
        <w:t xml:space="preserve"> При этом, в случае если посредством кнопки </w:t>
      </w:r>
      <w:r>
        <w:rPr>
          <w:i/>
          <w:color w:val="000000" w:themeColor="text1"/>
          <w:szCs w:val="28"/>
        </w:rPr>
        <w:t xml:space="preserve">Изменить выделенные строки – Заполнить реквизиты</w:t>
      </w:r>
      <w:r>
        <w:rPr>
          <w:color w:val="000000" w:themeColor="text1"/>
          <w:szCs w:val="28"/>
        </w:rPr>
        <w:t xml:space="preserve"> командной панели флаг был установлен для иных объектов ОС  (</w:t>
      </w:r>
      <w:r>
        <w:rPr>
          <w:color w:val="000000" w:themeColor="text1"/>
          <w:szCs w:val="28"/>
          <w:u w:val="single"/>
        </w:rPr>
        <w:t xml:space="preserve">Вид НФА в инв. карточке не равно Библиотечный фонд</w:t>
      </w:r>
      <w:r>
        <w:rPr>
          <w:color w:val="000000" w:themeColor="text1"/>
          <w:szCs w:val="28"/>
        </w:rPr>
        <w:t xml:space="preserve">), при нажатии кнопки-резолюции </w:t>
      </w:r>
      <w:r>
        <w:rPr>
          <w:b/>
          <w:color w:val="000000" w:themeColor="text1"/>
          <w:szCs w:val="28"/>
        </w:rPr>
        <w:t xml:space="preserve">На согласование </w:t>
      </w:r>
      <w:r>
        <w:rPr>
          <w:color w:val="000000" w:themeColor="text1"/>
          <w:szCs w:val="28"/>
        </w:rPr>
        <w:t xml:space="preserve">будет выведено соответствующее блокирующее сообщение об ошибке.</w:t>
      </w:r>
      <w:r>
        <w:rPr>
          <w:b/>
          <w:color w:val="000000" w:themeColor="text1"/>
          <w:szCs w:val="28"/>
        </w:rPr>
      </w:r>
    </w:p>
    <w:p>
      <w:pPr>
        <w:rPr>
          <w:b/>
          <w:color w:val="000000" w:themeColor="text1"/>
          <w:szCs w:val="28"/>
        </w:rPr>
      </w:pPr>
      <w:r>
        <w:rPr>
          <w:b/>
          <w:color w:val="000000" w:themeColor="text1"/>
          <w:szCs w:val="28"/>
        </w:rPr>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418840"/>
                <wp:effectExtent l="0" t="0" r="8890" b="0"/>
                <wp:docPr id="489" name="Рисунок 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 name="Скриншот 28-02-2024 121303.jpg"/>
                        <pic:cNvPicPr>
                          <a:picLocks noChangeAspect="1"/>
                        </pic:cNvPicPr>
                        <pic:nvPr/>
                      </pic:nvPicPr>
                      <pic:blipFill>
                        <a:blip r:embed="rId310"/>
                        <a:stretch/>
                      </pic:blipFill>
                      <pic:spPr bwMode="auto">
                        <a:xfrm>
                          <a:off x="0" y="0"/>
                          <a:ext cx="6029960" cy="3418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8" o:spid="_x0000_s488" type="#_x0000_t75" style="width:474.80pt;height:269.20pt;mso-wrap-distance-left:0.00pt;mso-wrap-distance-top:0.00pt;mso-wrap-distance-right:0.00pt;mso-wrap-distance-bottom:0.00pt;" stroked="false">
                <v:path textboxrect="0,0,0,0"/>
                <v:imagedata r:id="rId310" o:title=""/>
              </v:shape>
            </w:pict>
          </mc:Fallback>
        </mc:AlternateContent>
      </w:r>
      <w:r/>
    </w:p>
    <w:p>
      <w:pPr>
        <w:pStyle w:val="1406"/>
      </w:pPr>
      <w:r/>
      <w:bookmarkStart w:id="506" w:name="_Toc230358014"/>
      <w:r>
        <w:t xml:space="preserve">Рисунок </w:t>
      </w:r>
      <w:r>
        <w:fldChar w:fldCharType="begin"/>
      </w:r>
      <w:r>
        <w:instrText xml:space="preserve"> SEQ Рисунок \* ARABIC </w:instrText>
      </w:r>
      <w:r>
        <w:fldChar w:fldCharType="separate"/>
      </w:r>
      <w:r>
        <w:t xml:space="preserve">418</w:t>
      </w:r>
      <w:bookmarkEnd w:id="506"/>
      <w:r>
        <w:fldChar w:fldCharType="end"/>
      </w:r>
      <w:r/>
    </w:p>
    <w:p>
      <w:pPr>
        <w:rPr>
          <w:color w:val="000000" w:themeColor="text1"/>
        </w:rPr>
      </w:pPr>
      <w:r>
        <w:rPr>
          <w:color w:val="000000" w:themeColor="text1"/>
          <w:szCs w:val="28"/>
        </w:rPr>
        <w:t xml:space="preserve">Для формуляра Решение о признании объектов нефинансовых активов (ф. 0510441) Признание объектов НМА, НПА, Прав пользования НМА (102.00, 103.00, 111.60) флаг доступен для редактирования.</w:t>
      </w:r>
      <w:r>
        <w:rPr>
          <w:color w:val="000000" w:themeColor="text1"/>
        </w:rPr>
      </w:r>
    </w:p>
    <w:p>
      <w:pPr>
        <w:rPr>
          <w:color w:val="000000" w:themeColor="text1"/>
        </w:rPr>
      </w:pPr>
      <w:r>
        <w:rPr>
          <w:color w:val="000000" w:themeColor="text1"/>
          <w:szCs w:val="28"/>
        </w:rPr>
        <w:t xml:space="preserve">В поле «Резолюция комиссии» указывается решение, принятое по объекту. Например, принять объект НФА к учету</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38215" cy="2240280"/>
                <wp:effectExtent l="0" t="0" r="635" b="0"/>
                <wp:docPr id="490" name="Врезка269"/>
                <wp:cNvGraphicFramePr/>
                <a:graphic xmlns:a="http://schemas.openxmlformats.org/drawingml/2006/main">
                  <a:graphicData uri="http://schemas.microsoft.com/office/word/2010/wordprocessingShape">
                    <wps:wsp>
                      <wps:cNvPr id="0" name=""/>
                      <wps:cNvSpPr>
                        <a:spLocks noChangeArrowheads="1"/>
                      </wps:cNvSpPr>
                      <wps:spPr bwMode="auto">
                        <a:xfrm>
                          <a:off x="0" y="0"/>
                          <a:ext cx="6038215" cy="224028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38215" cy="1870710"/>
                                      <wp:effectExtent l="0" t="0" r="0" b="0"/>
                                      <wp:docPr id="491" name="image122.png" descr="C:\Users\zmist\Downloads\1\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image122.png" descr="C:\Users\zmist\Downloads\1\Новая папка\3.PNG"/>
                                              <pic:cNvPicPr>
                                                <a:picLocks noChangeAspect="1"/>
                                              </pic:cNvPicPr>
                                              <pic:nvPr/>
                                            </pic:nvPicPr>
                                            <pic:blipFill>
                                              <a:blip r:embed="rId311"/>
                                              <a:stretch/>
                                            </pic:blipFill>
                                            <pic:spPr bwMode="auto">
                                              <a:xfrm>
                                                <a:off x="0" y="0"/>
                                                <a:ext cx="6038215" cy="18707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9" o:spid="_x0000_s489" type="#_x0000_t75" style="width:475.45pt;height:147.30pt;mso-wrap-distance-left:0.00pt;mso-wrap-distance-top:0.00pt;mso-wrap-distance-right:0.00pt;mso-wrap-distance-bottom:0.00pt;" stroked="false">
                                      <v:path textboxrect="0,0,0,0"/>
                                      <v:imagedata r:id="rId31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490" o:spid="_x0000_s490" o:spt="1" type="#_x0000_t1" style="width:475.45pt;height:176.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38215" cy="1870710"/>
                                <wp:effectExtent l="0" t="0" r="0" b="0"/>
                                <wp:docPr id="491" name="image122.png" descr="C:\Users\zmist\Downloads\1\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image122.png" descr="C:\Users\zmist\Downloads\1\Новая папка\3.PNG"/>
                                        <pic:cNvPicPr>
                                          <a:picLocks noChangeAspect="1"/>
                                        </pic:cNvPicPr>
                                        <pic:nvPr/>
                                      </pic:nvPicPr>
                                      <pic:blipFill>
                                        <a:blip r:embed="rId311"/>
                                        <a:stretch/>
                                      </pic:blipFill>
                                      <pic:spPr bwMode="auto">
                                        <a:xfrm>
                                          <a:off x="0" y="0"/>
                                          <a:ext cx="6038215" cy="18707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9" o:spid="_x0000_s489" type="#_x0000_t75" style="width:475.45pt;height:147.30pt;mso-wrap-distance-left:0.00pt;mso-wrap-distance-top:0.00pt;mso-wrap-distance-right:0.00pt;mso-wrap-distance-bottom:0.00pt;" stroked="false">
                                <v:path textboxrect="0,0,0,0"/>
                                <v:imagedata r:id="rId311" o:title=""/>
                              </v:shape>
                            </w:pict>
                          </mc:Fallback>
                        </mc:AlternateContent>
                      </w:r>
                      <w:r/>
                    </w:p>
                  </w:txbxContent>
                </v:textbox>
              </v:shape>
            </w:pict>
          </mc:Fallback>
        </mc:AlternateContent>
      </w:r>
      <w:r/>
    </w:p>
    <w:p>
      <w:pPr>
        <w:pStyle w:val="1406"/>
      </w:pPr>
      <w:r/>
      <w:bookmarkStart w:id="507" w:name="_Toc230358015"/>
      <w:r>
        <w:t xml:space="preserve">Рисунок </w:t>
      </w:r>
      <w:r>
        <w:fldChar w:fldCharType="begin"/>
      </w:r>
      <w:r>
        <w:instrText xml:space="preserve">SEQ Рисунок \* ARABIC </w:instrText>
      </w:r>
      <w:r>
        <w:fldChar w:fldCharType="separate"/>
      </w:r>
      <w:r>
        <w:t xml:space="preserve">419</w:t>
      </w:r>
      <w:bookmarkEnd w:id="507"/>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Драгоценные материалы</w:t>
      </w:r>
      <w:r>
        <w:rPr>
          <w:color w:val="000000" w:themeColor="text1"/>
          <w:szCs w:val="28"/>
        </w:rPr>
        <w:t xml:space="preserve"> заполняется при необходимости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31865" cy="2275840"/>
                <wp:effectExtent l="0" t="0" r="0" b="635"/>
                <wp:docPr id="492" name="Врезка270"/>
                <wp:cNvGraphicFramePr/>
                <a:graphic xmlns:a="http://schemas.openxmlformats.org/drawingml/2006/main">
                  <a:graphicData uri="http://schemas.microsoft.com/office/word/2010/wordprocessingShape">
                    <wps:wsp>
                      <wps:cNvPr id="0" name=""/>
                      <wps:cNvSpPr>
                        <a:spLocks noChangeArrowheads="1"/>
                      </wps:cNvSpPr>
                      <wps:spPr bwMode="auto">
                        <a:xfrm>
                          <a:off x="0" y="0"/>
                          <a:ext cx="6031865" cy="22758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31865" cy="1903730"/>
                                      <wp:effectExtent l="0" t="0" r="0" b="0"/>
                                      <wp:docPr id="493" name="image12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image120.png" descr="C:\Users\zmist\Downloads\1\Новая папка\1.png"/>
                                              <pic:cNvPicPr>
                                                <a:picLocks noChangeAspect="1"/>
                                              </pic:cNvPicPr>
                                              <pic:nvPr/>
                                            </pic:nvPicPr>
                                            <pic:blipFill>
                                              <a:blip r:embed="rId312"/>
                                              <a:stretch/>
                                            </pic:blipFill>
                                            <pic:spPr bwMode="auto">
                                              <a:xfrm>
                                                <a:off x="0" y="0"/>
                                                <a:ext cx="6031865" cy="19037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1" o:spid="_x0000_s491" type="#_x0000_t75" style="width:474.95pt;height:149.90pt;mso-wrap-distance-left:0.00pt;mso-wrap-distance-top:0.00pt;mso-wrap-distance-right:0.00pt;mso-wrap-distance-bottom:0.00pt;" stroked="false">
                                      <v:path textboxrect="0,0,0,0"/>
                                      <v:imagedata r:id="rId31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492" o:spid="_x0000_s492" o:spt="1" type="#_x0000_t1" style="width:474.95pt;height:179.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31865" cy="1903730"/>
                                <wp:effectExtent l="0" t="0" r="0" b="0"/>
                                <wp:docPr id="493" name="image12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image120.png" descr="C:\Users\zmist\Downloads\1\Новая папка\1.png"/>
                                        <pic:cNvPicPr>
                                          <a:picLocks noChangeAspect="1"/>
                                        </pic:cNvPicPr>
                                        <pic:nvPr/>
                                      </pic:nvPicPr>
                                      <pic:blipFill>
                                        <a:blip r:embed="rId312"/>
                                        <a:stretch/>
                                      </pic:blipFill>
                                      <pic:spPr bwMode="auto">
                                        <a:xfrm>
                                          <a:off x="0" y="0"/>
                                          <a:ext cx="6031865" cy="19037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1" o:spid="_x0000_s491" type="#_x0000_t75" style="width:474.95pt;height:149.90pt;mso-wrap-distance-left:0.00pt;mso-wrap-distance-top:0.00pt;mso-wrap-distance-right:0.00pt;mso-wrap-distance-bottom:0.00pt;" stroked="false">
                                <v:path textboxrect="0,0,0,0"/>
                                <v:imagedata r:id="rId312" o:title=""/>
                              </v:shape>
                            </w:pict>
                          </mc:Fallback>
                        </mc:AlternateContent>
                      </w:r>
                      <w:r/>
                    </w:p>
                  </w:txbxContent>
                </v:textbox>
              </v:shape>
            </w:pict>
          </mc:Fallback>
        </mc:AlternateContent>
      </w:r>
      <w:r/>
    </w:p>
    <w:p>
      <w:pPr>
        <w:pStyle w:val="1406"/>
      </w:pPr>
      <w:r/>
      <w:bookmarkStart w:id="508" w:name="_Toc230358016"/>
      <w:r>
        <w:t xml:space="preserve">Рисунок </w:t>
      </w:r>
      <w:r>
        <w:fldChar w:fldCharType="begin"/>
      </w:r>
      <w:r>
        <w:instrText xml:space="preserve">SEQ Рисунок \* ARABIC </w:instrText>
      </w:r>
      <w:r>
        <w:fldChar w:fldCharType="separate"/>
      </w:r>
      <w:r>
        <w:t xml:space="preserve">420</w:t>
      </w:r>
      <w:bookmarkEnd w:id="508"/>
      <w:r>
        <w:fldChar w:fldCharType="end"/>
      </w:r>
      <w:r/>
    </w:p>
    <w:p>
      <w:pPr>
        <w:keepNext/>
        <w:rPr>
          <w:color w:val="000000" w:themeColor="text1"/>
        </w:rPr>
      </w:pPr>
      <w:r>
        <w:rPr>
          <w:color w:val="000000" w:themeColor="text1"/>
        </w:rPr>
      </w:r>
      <w:r>
        <w:rPr>
          <w:color w:val="000000" w:themeColor="text1"/>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494"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3" o:spid="_x0000_s493"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509" w:name="_Toc230358017"/>
      <w:r>
        <w:t xml:space="preserve">Рисунок </w:t>
      </w:r>
      <w:r>
        <w:fldChar w:fldCharType="begin"/>
      </w:r>
      <w:r>
        <w:instrText xml:space="preserve">SEQ Рисунок \* ARABIC </w:instrText>
      </w:r>
      <w:r>
        <w:fldChar w:fldCharType="separate"/>
      </w:r>
      <w:r>
        <w:t xml:space="preserve">421</w:t>
      </w:r>
      <w:bookmarkEnd w:id="509"/>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495"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4" o:spid="_x0000_s494"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510" w:name="_Toc230358018"/>
      <w:r>
        <w:t xml:space="preserve">Рисунок </w:t>
      </w:r>
      <w:r>
        <w:fldChar w:fldCharType="begin"/>
      </w:r>
      <w:r>
        <w:instrText xml:space="preserve">SEQ Рисунок \* ARABIC </w:instrText>
      </w:r>
      <w:r>
        <w:fldChar w:fldCharType="separate"/>
      </w:r>
      <w:r>
        <w:t xml:space="preserve">422</w:t>
      </w:r>
      <w:bookmarkEnd w:id="510"/>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496"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5" o:spid="_x0000_s495"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511" w:name="_Toc230358019"/>
      <w:r>
        <w:t xml:space="preserve">Рисунок </w:t>
      </w:r>
      <w:fldSimple w:instr="SEQ Рисунок \* ARABIC ">
        <w:r>
          <w:t xml:space="preserve">423</w:t>
        </w:r>
        <w:bookmarkEnd w:id="511"/>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497"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6" o:spid="_x0000_s496"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512" w:name="_Toc230358020"/>
      <w:r>
        <w:t xml:space="preserve">Рисунок </w:t>
      </w:r>
      <w:r>
        <w:fldChar w:fldCharType="begin"/>
      </w:r>
      <w:r>
        <w:instrText xml:space="preserve">SEQ Рисунок \* ARABIC </w:instrText>
      </w:r>
      <w:r>
        <w:fldChar w:fldCharType="separate"/>
      </w:r>
      <w:r>
        <w:t xml:space="preserve">424</w:t>
      </w:r>
      <w:bookmarkEnd w:id="512"/>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498"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7" o:spid="_x0000_s497"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513" w:name="_Toc230358021"/>
      <w:r>
        <w:t xml:space="preserve">Рисунок </w:t>
      </w:r>
      <w:fldSimple w:instr="SEQ Рисунок \* ARABIC ">
        <w:r>
          <w:t xml:space="preserve">425</w:t>
        </w:r>
        <w:bookmarkEnd w:id="513"/>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499"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8" o:spid="_x0000_s498"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514" w:name="_Toc230358022"/>
      <w:r>
        <w:t xml:space="preserve">Рисунок </w:t>
      </w:r>
      <w:fldSimple w:instr="SEQ Рисунок \* ARABIC ">
        <w:r>
          <w:t xml:space="preserve">426</w:t>
        </w:r>
        <w:bookmarkEnd w:id="514"/>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50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9" o:spid="_x0000_s499"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515" w:name="_Toc230358023"/>
      <w:r>
        <w:t xml:space="preserve">Рисунок </w:t>
      </w:r>
      <w:fldSimple w:instr="SEQ Рисунок \* ARABIC ">
        <w:r>
          <w:t xml:space="preserve">427</w:t>
        </w:r>
        <w:bookmarkEnd w:id="515"/>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501"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0" o:spid="_x0000_s500"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516" w:name="_Toc230358024"/>
      <w:r>
        <w:t xml:space="preserve">Рисунок </w:t>
      </w:r>
      <w:fldSimple w:instr="SEQ Рисунок \* ARABIC ">
        <w:r>
          <w:t xml:space="preserve">428</w:t>
        </w:r>
        <w:bookmarkEnd w:id="516"/>
      </w:fldSimple>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Заполняем в документ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738120"/>
                <wp:effectExtent l="0" t="0" r="0" b="0"/>
                <wp:docPr id="502" name="Врезка27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7381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365375"/>
                                      <wp:effectExtent l="0" t="0" r="0" b="0"/>
                                      <wp:docPr id="503" name="image11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image117.png" descr="C:\Users\zmist\Downloads\1\Новая папка\1.png"/>
                                              <pic:cNvPicPr>
                                                <a:picLocks noChangeAspect="1"/>
                                              </pic:cNvPicPr>
                                              <pic:nvPr/>
                                            </pic:nvPicPr>
                                            <pic:blipFill>
                                              <a:blip r:embed="rId313"/>
                                              <a:stretch/>
                                            </pic:blipFill>
                                            <pic:spPr bwMode="auto">
                                              <a:xfrm>
                                                <a:off x="0" y="0"/>
                                                <a:ext cx="6029960" cy="23653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1" o:spid="_x0000_s501" type="#_x0000_t75" style="width:474.80pt;height:186.25pt;mso-wrap-distance-left:0.00pt;mso-wrap-distance-top:0.00pt;mso-wrap-distance-right:0.00pt;mso-wrap-distance-bottom:0.00pt;" stroked="false">
                                      <v:path textboxrect="0,0,0,0"/>
                                      <v:imagedata r:id="rId31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02" o:spid="_x0000_s502" o:spt="1" type="#_x0000_t1" style="width:474.80pt;height:215.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365375"/>
                                <wp:effectExtent l="0" t="0" r="0" b="0"/>
                                <wp:docPr id="503" name="image11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image117.png" descr="C:\Users\zmist\Downloads\1\Новая папка\1.png"/>
                                        <pic:cNvPicPr>
                                          <a:picLocks noChangeAspect="1"/>
                                        </pic:cNvPicPr>
                                        <pic:nvPr/>
                                      </pic:nvPicPr>
                                      <pic:blipFill>
                                        <a:blip r:embed="rId313"/>
                                        <a:stretch/>
                                      </pic:blipFill>
                                      <pic:spPr bwMode="auto">
                                        <a:xfrm>
                                          <a:off x="0" y="0"/>
                                          <a:ext cx="6029960" cy="23653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1" o:spid="_x0000_s501" type="#_x0000_t75" style="width:474.80pt;height:186.25pt;mso-wrap-distance-left:0.00pt;mso-wrap-distance-top:0.00pt;mso-wrap-distance-right:0.00pt;mso-wrap-distance-bottom:0.00pt;" stroked="false">
                                <v:path textboxrect="0,0,0,0"/>
                                <v:imagedata r:id="rId313" o:title=""/>
                              </v:shape>
                            </w:pict>
                          </mc:Fallback>
                        </mc:AlternateContent>
                      </w:r>
                      <w:r/>
                    </w:p>
                  </w:txbxContent>
                </v:textbox>
              </v:shape>
            </w:pict>
          </mc:Fallback>
        </mc:AlternateContent>
      </w:r>
      <w:r/>
    </w:p>
    <w:p>
      <w:pPr>
        <w:pStyle w:val="1406"/>
      </w:pPr>
      <w:r/>
      <w:bookmarkStart w:id="517" w:name="_Toc230358025"/>
      <w:r>
        <w:t xml:space="preserve">Рисунок </w:t>
      </w:r>
      <w:r>
        <w:fldChar w:fldCharType="begin"/>
      </w:r>
      <w:r>
        <w:instrText xml:space="preserve">SEQ Рисунок \* ARABIC </w:instrText>
      </w:r>
      <w:r>
        <w:fldChar w:fldCharType="separate"/>
      </w:r>
      <w:r>
        <w:t xml:space="preserve">429</w:t>
      </w:r>
      <w:bookmarkEnd w:id="517"/>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случае отсутствия какого-либо из членов комиссии, следует установить значение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122930"/>
                <wp:effectExtent l="0" t="0" r="0" b="1270"/>
                <wp:docPr id="504" name="Врезка27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229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750185"/>
                                      <wp:effectExtent l="0" t="0" r="0" b="0"/>
                                      <wp:docPr id="505"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image119.png"/>
                                              <pic:cNvPicPr>
                                                <a:picLocks noChangeAspect="1"/>
                                              </pic:cNvPicPr>
                                              <pic:nvPr/>
                                            </pic:nvPicPr>
                                            <pic:blipFill>
                                              <a:blip r:embed="rId314"/>
                                              <a:stretch/>
                                            </pic:blipFill>
                                            <pic:spPr bwMode="auto">
                                              <a:xfrm>
                                                <a:off x="0" y="0"/>
                                                <a:ext cx="6029960" cy="27501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3" o:spid="_x0000_s503" type="#_x0000_t75" style="width:474.80pt;height:216.55pt;mso-wrap-distance-left:0.00pt;mso-wrap-distance-top:0.00pt;mso-wrap-distance-right:0.00pt;mso-wrap-distance-bottom:0.00pt;" stroked="false">
                                      <v:path textboxrect="0,0,0,0"/>
                                      <v:imagedata r:id="rId31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04" o:spid="_x0000_s504" o:spt="1" type="#_x0000_t1" style="width:474.80pt;height:245.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750185"/>
                                <wp:effectExtent l="0" t="0" r="0" b="0"/>
                                <wp:docPr id="505"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image119.png"/>
                                        <pic:cNvPicPr>
                                          <a:picLocks noChangeAspect="1"/>
                                        </pic:cNvPicPr>
                                        <pic:nvPr/>
                                      </pic:nvPicPr>
                                      <pic:blipFill>
                                        <a:blip r:embed="rId314"/>
                                        <a:stretch/>
                                      </pic:blipFill>
                                      <pic:spPr bwMode="auto">
                                        <a:xfrm>
                                          <a:off x="0" y="0"/>
                                          <a:ext cx="6029960" cy="27501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3" o:spid="_x0000_s503" type="#_x0000_t75" style="width:474.80pt;height:216.55pt;mso-wrap-distance-left:0.00pt;mso-wrap-distance-top:0.00pt;mso-wrap-distance-right:0.00pt;mso-wrap-distance-bottom:0.00pt;" stroked="false">
                                <v:path textboxrect="0,0,0,0"/>
                                <v:imagedata r:id="rId314" o:title=""/>
                              </v:shape>
                            </w:pict>
                          </mc:Fallback>
                        </mc:AlternateContent>
                      </w:r>
                      <w:r/>
                    </w:p>
                  </w:txbxContent>
                </v:textbox>
              </v:shape>
            </w:pict>
          </mc:Fallback>
        </mc:AlternateContent>
      </w:r>
      <w:r/>
    </w:p>
    <w:p>
      <w:pPr>
        <w:pStyle w:val="1406"/>
      </w:pPr>
      <w:r/>
      <w:bookmarkStart w:id="518" w:name="_Toc230358026"/>
      <w:r>
        <w:t xml:space="preserve">Рисунок </w:t>
      </w:r>
      <w:r>
        <w:fldChar w:fldCharType="begin"/>
      </w:r>
      <w:r>
        <w:instrText xml:space="preserve">SEQ Рисунок \* ARABIC </w:instrText>
      </w:r>
      <w:r>
        <w:fldChar w:fldCharType="separate"/>
      </w:r>
      <w:r>
        <w:t xml:space="preserve">430</w:t>
      </w:r>
      <w:bookmarkEnd w:id="518"/>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Бухгалтерская операция</w:t>
      </w:r>
      <w:r>
        <w:rPr>
          <w:color w:val="000000" w:themeColor="text1"/>
          <w:szCs w:val="28"/>
        </w:rPr>
        <w:t xml:space="preserve"> заполняется автоматически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678430"/>
                <wp:effectExtent l="0" t="0" r="0" b="0"/>
                <wp:docPr id="506" name="Врезка27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678430"/>
                        </a:xfrm>
                        <a:prstGeom prst="rect">
                          <a:avLst/>
                        </a:prstGeom>
                        <a:solidFill>
                          <a:srgbClr val="FFFFFF"/>
                        </a:solidFill>
                        <a:ln>
                          <a:noFill/>
                        </a:ln>
                      </wps:spPr>
                      <wps:txbx>
                        <w:txbxContent>
                          <w:p>
                            <w:pPr>
                              <w:pStyle w:val="993"/>
                              <w:keepNext/>
                            </w:pPr>
                            <w:r>
                              <mc:AlternateContent>
                                <mc:Choice Requires="wpg">
                                  <w:drawing>
                                    <wp:inline xmlns:wp="http://schemas.openxmlformats.org/drawingml/2006/wordprocessingDrawing" distT="0" distB="0" distL="0" distR="0">
                                      <wp:extent cx="6029960" cy="2305685"/>
                                      <wp:effectExtent l="0" t="0" r="0" b="0"/>
                                      <wp:docPr id="507" name="image8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image82.png" descr="C:\Users\zmist\Downloads\1\Новая папка\1.png"/>
                                              <pic:cNvPicPr>
                                                <a:picLocks noChangeAspect="1"/>
                                              </pic:cNvPicPr>
                                              <pic:nvPr/>
                                            </pic:nvPicPr>
                                            <pic:blipFill>
                                              <a:blip r:embed="rId315"/>
                                              <a:stretch/>
                                            </pic:blipFill>
                                            <pic:spPr bwMode="auto">
                                              <a:xfrm>
                                                <a:off x="0" y="0"/>
                                                <a:ext cx="6029960" cy="23056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5" o:spid="_x0000_s505" type="#_x0000_t75" style="width:474.80pt;height:181.55pt;mso-wrap-distance-left:0.00pt;mso-wrap-distance-top:0.00pt;mso-wrap-distance-right:0.00pt;mso-wrap-distance-bottom:0.00pt;" stroked="false">
                                      <v:path textboxrect="0,0,0,0"/>
                                      <v:imagedata r:id="rId315" o:title=""/>
                                    </v:shape>
                                  </w:pict>
                                </mc:Fallback>
                              </mc:AlternateContent>
                            </w:r>
                            <w:r/>
                          </w:p>
                          <w:p>
                            <w:pPr>
                              <w:pStyle w:val="993"/>
                              <w:keepNext/>
                            </w:pPr>
                            <w:r/>
                            <w:r/>
                          </w:p>
                        </w:txbxContent>
                      </wps:txbx>
                      <wps:bodyPr rot="0" vert="horz" wrap="square" lIns="36000" tIns="36000" rIns="36000" bIns="36000" anchor="t" anchorCtr="0" upright="1">
                        <a:noAutofit/>
                      </wps:bodyPr>
                    </wps:wsp>
                  </a:graphicData>
                </a:graphic>
              </wp:inline>
            </w:drawing>
          </mc:Choice>
          <mc:Fallback>
            <w:pict>
              <v:shape id="shape 506" o:spid="_x0000_s506" o:spt="1" type="#_x0000_t1" style="width:474.80pt;height:210.90pt;mso-wrap-distance-left:0.00pt;mso-wrap-distance-top:0.00pt;mso-wrap-distance-right:0.00pt;mso-wrap-distance-bottom:0.00pt;v-text-anchor:top;visibility:visible;" fillcolor="#FFFFFF" stroked="f">
                <v:textbox inset="0,0,0,0">
                  <w:txbxContent>
                    <w:p>
                      <w:pPr>
                        <w:pStyle w:val="993"/>
                        <w:keepNext/>
                      </w:pPr>
                      <w:r>
                        <mc:AlternateContent>
                          <mc:Choice Requires="wpg">
                            <w:drawing>
                              <wp:inline xmlns:wp="http://schemas.openxmlformats.org/drawingml/2006/wordprocessingDrawing" distT="0" distB="0" distL="0" distR="0">
                                <wp:extent cx="6029960" cy="2305685"/>
                                <wp:effectExtent l="0" t="0" r="0" b="0"/>
                                <wp:docPr id="507" name="image8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image82.png" descr="C:\Users\zmist\Downloads\1\Новая папка\1.png"/>
                                        <pic:cNvPicPr>
                                          <a:picLocks noChangeAspect="1"/>
                                        </pic:cNvPicPr>
                                        <pic:nvPr/>
                                      </pic:nvPicPr>
                                      <pic:blipFill>
                                        <a:blip r:embed="rId315"/>
                                        <a:stretch/>
                                      </pic:blipFill>
                                      <pic:spPr bwMode="auto">
                                        <a:xfrm>
                                          <a:off x="0" y="0"/>
                                          <a:ext cx="6029960" cy="23056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5" o:spid="_x0000_s505" type="#_x0000_t75" style="width:474.80pt;height:181.55pt;mso-wrap-distance-left:0.00pt;mso-wrap-distance-top:0.00pt;mso-wrap-distance-right:0.00pt;mso-wrap-distance-bottom:0.00pt;" stroked="false">
                                <v:path textboxrect="0,0,0,0"/>
                                <v:imagedata r:id="rId315" o:title=""/>
                              </v:shape>
                            </w:pict>
                          </mc:Fallback>
                        </mc:AlternateContent>
                      </w:r>
                      <w:r/>
                    </w:p>
                    <w:p>
                      <w:pPr>
                        <w:pStyle w:val="993"/>
                        <w:keepNext/>
                      </w:pPr>
                      <w:r/>
                      <w:r/>
                    </w:p>
                  </w:txbxContent>
                </v:textbox>
              </v:shape>
            </w:pict>
          </mc:Fallback>
        </mc:AlternateContent>
      </w:r>
      <w:r/>
    </w:p>
    <w:p>
      <w:pPr>
        <w:pStyle w:val="1406"/>
      </w:pPr>
      <w:r/>
      <w:bookmarkStart w:id="519" w:name="_Toc230358027"/>
      <w:r>
        <w:t xml:space="preserve">Рисунок </w:t>
      </w:r>
      <w:r>
        <w:fldChar w:fldCharType="begin"/>
      </w:r>
      <w:r>
        <w:instrText xml:space="preserve"> SEQ Рисунок \* ARABIC </w:instrText>
      </w:r>
      <w:r>
        <w:fldChar w:fldCharType="separate"/>
      </w:r>
      <w:r>
        <w:t xml:space="preserve">431</w:t>
      </w:r>
      <w:bookmarkEnd w:id="519"/>
      <w:r>
        <w:fldChar w:fldCharType="end"/>
      </w:r>
      <w:r/>
    </w:p>
    <w:p>
      <w:pPr>
        <w:jc w:val="center"/>
        <w:keepNext/>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Первый этап имеет два статуса выполнения</w:t>
      </w:r>
      <w:r>
        <w:rPr>
          <w:color w:val="000000" w:themeColor="text1"/>
        </w:rPr>
      </w:r>
    </w:p>
    <w:p>
      <w:pPr>
        <w:rPr>
          <w:color w:val="000000" w:themeColor="text1"/>
        </w:rPr>
      </w:pPr>
      <w:r>
        <w:rPr>
          <w:color w:val="000000" w:themeColor="text1"/>
          <w:szCs w:val="28"/>
        </w:rPr>
        <w:t xml:space="preserve">«На согласование», «Заседание не состоялось»</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124450" cy="687070"/>
                <wp:effectExtent l="0" t="0" r="0" b="0"/>
                <wp:docPr id="508" name="Врезка277"/>
                <wp:cNvGraphicFramePr/>
                <a:graphic xmlns:a="http://schemas.openxmlformats.org/drawingml/2006/main">
                  <a:graphicData uri="http://schemas.microsoft.com/office/word/2010/wordprocessingShape">
                    <wps:wsp>
                      <wps:cNvPr id="0" name=""/>
                      <wps:cNvSpPr>
                        <a:spLocks noChangeArrowheads="1"/>
                      </wps:cNvSpPr>
                      <wps:spPr bwMode="auto">
                        <a:xfrm>
                          <a:off x="0" y="0"/>
                          <a:ext cx="5124450" cy="687069"/>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124450" cy="314325"/>
                                      <wp:effectExtent l="0" t="0" r="0" b="0"/>
                                      <wp:docPr id="509" name="Изображение3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Изображение31"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7" o:spid="_x0000_s507" type="#_x0000_t75" style="width:403.50pt;height:24.75pt;mso-wrap-distance-left:0.00pt;mso-wrap-distance-top:0.00pt;mso-wrap-distance-right:0.00pt;mso-wrap-distance-bottom:0.00pt;" stroked="false">
                                      <v:path textboxrect="0,0,0,0"/>
                                      <v:imagedata r:id="rId6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08" o:spid="_x0000_s508" o:spt="1" type="#_x0000_t1" style="width:403.50pt;height:5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124450" cy="314325"/>
                                <wp:effectExtent l="0" t="0" r="0" b="0"/>
                                <wp:docPr id="509" name="Изображение3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Изображение31"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7" o:spid="_x0000_s507" type="#_x0000_t75" style="width:403.50pt;height:24.75pt;mso-wrap-distance-left:0.00pt;mso-wrap-distance-top:0.00pt;mso-wrap-distance-right:0.00pt;mso-wrap-distance-bottom:0.00pt;" stroked="false">
                                <v:path textboxrect="0,0,0,0"/>
                                <v:imagedata r:id="rId65" o:title=""/>
                              </v:shape>
                            </w:pict>
                          </mc:Fallback>
                        </mc:AlternateContent>
                      </w:r>
                      <w:r/>
                    </w:p>
                  </w:txbxContent>
                </v:textbox>
              </v:shape>
            </w:pict>
          </mc:Fallback>
        </mc:AlternateContent>
      </w:r>
      <w:r/>
    </w:p>
    <w:p>
      <w:pPr>
        <w:pStyle w:val="1406"/>
      </w:pPr>
      <w:r/>
      <w:bookmarkStart w:id="520" w:name="_Toc230358028"/>
      <w:r>
        <w:t xml:space="preserve">Рисунок </w:t>
      </w:r>
      <w:r>
        <w:fldChar w:fldCharType="begin"/>
      </w:r>
      <w:r>
        <w:instrText xml:space="preserve">SEQ Рисунок \* ARABIC </w:instrText>
      </w:r>
      <w:r>
        <w:fldChar w:fldCharType="separate"/>
      </w:r>
      <w:r>
        <w:t xml:space="preserve">432</w:t>
      </w:r>
      <w:bookmarkEnd w:id="520"/>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Отправляем документ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Перед отправкой на следующий этап по шаблону процесса, выполняется проверка корректности заполнения реквизита Счёт учёта в зависимости от вида формуляра:</w:t>
      </w:r>
      <w:r>
        <w:rPr>
          <w:color w:val="000000" w:themeColor="text1"/>
        </w:rPr>
      </w:r>
    </w:p>
    <w:p>
      <w:pPr>
        <w:rPr>
          <w:color w:val="000000" w:themeColor="text1"/>
        </w:rPr>
      </w:pPr>
      <w:r>
        <w:rPr>
          <w:color w:val="000000" w:themeColor="text1"/>
          <w:szCs w:val="28"/>
        </w:rPr>
        <w:t xml:space="preserve">Для форм</w:t>
      </w:r>
      <w:r>
        <w:rPr>
          <w:color w:val="000000" w:themeColor="text1"/>
          <w:szCs w:val="28"/>
        </w:rPr>
        <w:t xml:space="preserve">уляра Решение о признании объектов нефинансовых активов (ф. 0510441) Признание объектов Основных средств (101.00) выполняется проверка Счет в группе 101.00, если условие не выполняется (т.е. указан счёт не из группы 101.00), то будет отображено сообщение: </w:t>
      </w:r>
      <w:r>
        <w:rPr>
          <w:color w:val="000000" w:themeColor="text1"/>
        </w:rPr>
      </w:r>
    </w:p>
    <w:p>
      <w:pPr>
        <w:rPr>
          <w:color w:val="000000" w:themeColor="text1"/>
        </w:rPr>
      </w:pPr>
      <w:r>
        <w:rPr>
          <w:i/>
          <w:color w:val="000000" w:themeColor="text1"/>
          <w:szCs w:val="28"/>
        </w:rPr>
        <w:t xml:space="preserve">«Для Признания объектов НМА, НПА и Прав пользования НМА следует использовать формуляр "Признание объектов НМА, НПА, Прав пользования НМА (102.00, 103.00, 111.60)"!»</w:t>
      </w:r>
      <w:r>
        <w:rPr>
          <w:color w:val="000000" w:themeColor="text1"/>
        </w:rPr>
      </w:r>
    </w:p>
    <w:p>
      <w:pPr>
        <w:rPr>
          <w:color w:val="000000" w:themeColor="text1"/>
        </w:rPr>
      </w:pPr>
      <w:r>
        <w:rPr>
          <w:color w:val="000000" w:themeColor="text1"/>
          <w:szCs w:val="28"/>
        </w:rPr>
        <w:t xml:space="preserve">Для формуляра Решение о признании объе</w:t>
      </w:r>
      <w:r>
        <w:rPr>
          <w:color w:val="000000" w:themeColor="text1"/>
          <w:szCs w:val="28"/>
        </w:rPr>
        <w:t xml:space="preserve">ктов нефинансовых активов (ф. 0510441) Признание объектов НМА, НПА, Прав пользования НМА (102.00, 103.00, 111.60) выполняется проверка Счет НЕ в группе 101.00, если условие не выполняется (т.е. указан счёт из группы 101.00), то будет отображено сообщение: </w:t>
      </w:r>
      <w:r>
        <w:rPr>
          <w:color w:val="000000" w:themeColor="text1"/>
        </w:rPr>
      </w:r>
    </w:p>
    <w:p>
      <w:pPr>
        <w:rPr>
          <w:color w:val="000000" w:themeColor="text1"/>
        </w:rPr>
      </w:pPr>
      <w:r>
        <w:rPr>
          <w:i/>
          <w:color w:val="000000" w:themeColor="text1"/>
          <w:szCs w:val="28"/>
        </w:rPr>
        <w:t xml:space="preserve">«Для Признания объектов Основных средств следует использовать формуляр "Признание объектов Основных средств (101.00)"!»</w:t>
      </w:r>
      <w:r>
        <w:rPr>
          <w:color w:val="000000" w:themeColor="text1"/>
        </w:rPr>
      </w:r>
    </w:p>
    <w:p>
      <w:pPr>
        <w:rPr>
          <w:color w:val="000000" w:themeColor="text1"/>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3964305" cy="2232660"/>
                <wp:effectExtent l="0" t="0" r="0" b="0"/>
                <wp:docPr id="510" name="Врезка278"/>
                <wp:cNvGraphicFramePr/>
                <a:graphic xmlns:a="http://schemas.openxmlformats.org/drawingml/2006/main">
                  <a:graphicData uri="http://schemas.microsoft.com/office/word/2010/wordprocessingShape">
                    <wps:wsp>
                      <wps:cNvPr id="0" name=""/>
                      <wps:cNvSpPr>
                        <a:spLocks noChangeArrowheads="1"/>
                      </wps:cNvSpPr>
                      <wps:spPr bwMode="auto">
                        <a:xfrm>
                          <a:off x="0" y="0"/>
                          <a:ext cx="3964305" cy="223266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3964305" cy="1859915"/>
                                      <wp:effectExtent l="0" t="0" r="0" b="0"/>
                                      <wp:docPr id="511"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image86.png"/>
                                              <pic:cNvPicPr>
                                                <a:picLocks noChangeAspect="1"/>
                                              </pic:cNvPicPr>
                                              <pic:nvPr/>
                                            </pic:nvPicPr>
                                            <pic:blipFill>
                                              <a:blip r:embed="rId316"/>
                                              <a:stretch/>
                                            </pic:blipFill>
                                            <pic:spPr bwMode="auto">
                                              <a:xfrm>
                                                <a:off x="0" y="0"/>
                                                <a:ext cx="3964305" cy="18599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9" o:spid="_x0000_s509" type="#_x0000_t75" style="width:312.15pt;height:146.45pt;mso-wrap-distance-left:0.00pt;mso-wrap-distance-top:0.00pt;mso-wrap-distance-right:0.00pt;mso-wrap-distance-bottom:0.00pt;" stroked="false">
                                      <v:path textboxrect="0,0,0,0"/>
                                      <v:imagedata r:id="rId31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10" o:spid="_x0000_s510" o:spt="1" type="#_x0000_t1" style="width:312.15pt;height:175.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3964305" cy="1859915"/>
                                <wp:effectExtent l="0" t="0" r="0" b="0"/>
                                <wp:docPr id="511"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image86.png"/>
                                        <pic:cNvPicPr>
                                          <a:picLocks noChangeAspect="1"/>
                                        </pic:cNvPicPr>
                                        <pic:nvPr/>
                                      </pic:nvPicPr>
                                      <pic:blipFill>
                                        <a:blip r:embed="rId316"/>
                                        <a:stretch/>
                                      </pic:blipFill>
                                      <pic:spPr bwMode="auto">
                                        <a:xfrm>
                                          <a:off x="0" y="0"/>
                                          <a:ext cx="3964305" cy="18599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9" o:spid="_x0000_s509" type="#_x0000_t75" style="width:312.15pt;height:146.45pt;mso-wrap-distance-left:0.00pt;mso-wrap-distance-top:0.00pt;mso-wrap-distance-right:0.00pt;mso-wrap-distance-bottom:0.00pt;" stroked="false">
                                <v:path textboxrect="0,0,0,0"/>
                                <v:imagedata r:id="rId316" o:title=""/>
                              </v:shape>
                            </w:pict>
                          </mc:Fallback>
                        </mc:AlternateContent>
                      </w:r>
                      <w:r/>
                    </w:p>
                  </w:txbxContent>
                </v:textbox>
              </v:shape>
            </w:pict>
          </mc:Fallback>
        </mc:AlternateContent>
      </w:r>
      <w:r/>
    </w:p>
    <w:p>
      <w:pPr>
        <w:pStyle w:val="1406"/>
      </w:pPr>
      <w:r/>
      <w:bookmarkStart w:id="521" w:name="_Toc230358029"/>
      <w:r>
        <w:t xml:space="preserve">Рисунок </w:t>
      </w:r>
      <w:r>
        <w:fldChar w:fldCharType="begin"/>
      </w:r>
      <w:r>
        <w:instrText xml:space="preserve">SEQ Рисунок \* ARABIC </w:instrText>
      </w:r>
      <w:r>
        <w:fldChar w:fldCharType="separate"/>
      </w:r>
      <w:r>
        <w:t xml:space="preserve">433</w:t>
      </w:r>
      <w:bookmarkEnd w:id="521"/>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040505" cy="2389505"/>
                <wp:effectExtent l="0" t="0" r="0" b="1270"/>
                <wp:docPr id="512" name="Врезка279"/>
                <wp:cNvGraphicFramePr/>
                <a:graphic xmlns:a="http://schemas.openxmlformats.org/drawingml/2006/main">
                  <a:graphicData uri="http://schemas.microsoft.com/office/word/2010/wordprocessingShape">
                    <wps:wsp>
                      <wps:cNvPr id="0" name=""/>
                      <wps:cNvSpPr>
                        <a:spLocks noChangeArrowheads="1"/>
                      </wps:cNvSpPr>
                      <wps:spPr bwMode="auto">
                        <a:xfrm>
                          <a:off x="0" y="0"/>
                          <a:ext cx="4040505" cy="23895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040505" cy="2016760"/>
                                      <wp:effectExtent l="0" t="0" r="0" b="0"/>
                                      <wp:docPr id="51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84.png"/>
                                              <pic:cNvPicPr>
                                                <a:picLocks noChangeAspect="1"/>
                                              </pic:cNvPicPr>
                                              <pic:nvPr/>
                                            </pic:nvPicPr>
                                            <pic:blipFill>
                                              <a:blip r:embed="rId317"/>
                                              <a:stretch/>
                                            </pic:blipFill>
                                            <pic:spPr bwMode="auto">
                                              <a:xfrm>
                                                <a:off x="0" y="0"/>
                                                <a:ext cx="4040505" cy="20167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1" o:spid="_x0000_s511" type="#_x0000_t75" style="width:318.15pt;height:158.80pt;mso-wrap-distance-left:0.00pt;mso-wrap-distance-top:0.00pt;mso-wrap-distance-right:0.00pt;mso-wrap-distance-bottom:0.00pt;" stroked="false">
                                      <v:path textboxrect="0,0,0,0"/>
                                      <v:imagedata r:id="rId31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12" o:spid="_x0000_s512" o:spt="1" type="#_x0000_t1" style="width:318.15pt;height:188.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040505" cy="2016760"/>
                                <wp:effectExtent l="0" t="0" r="0" b="0"/>
                                <wp:docPr id="51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84.png"/>
                                        <pic:cNvPicPr>
                                          <a:picLocks noChangeAspect="1"/>
                                        </pic:cNvPicPr>
                                        <pic:nvPr/>
                                      </pic:nvPicPr>
                                      <pic:blipFill>
                                        <a:blip r:embed="rId317"/>
                                        <a:stretch/>
                                      </pic:blipFill>
                                      <pic:spPr bwMode="auto">
                                        <a:xfrm>
                                          <a:off x="0" y="0"/>
                                          <a:ext cx="4040505" cy="20167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1" o:spid="_x0000_s511" type="#_x0000_t75" style="width:318.15pt;height:158.80pt;mso-wrap-distance-left:0.00pt;mso-wrap-distance-top:0.00pt;mso-wrap-distance-right:0.00pt;mso-wrap-distance-bottom:0.00pt;" stroked="false">
                                <v:path textboxrect="0,0,0,0"/>
                                <v:imagedata r:id="rId317" o:title=""/>
                              </v:shape>
                            </w:pict>
                          </mc:Fallback>
                        </mc:AlternateContent>
                      </w:r>
                      <w:r/>
                    </w:p>
                  </w:txbxContent>
                </v:textbox>
              </v:shape>
            </w:pict>
          </mc:Fallback>
        </mc:AlternateContent>
      </w:r>
      <w:r/>
    </w:p>
    <w:p>
      <w:pPr>
        <w:pStyle w:val="1406"/>
      </w:pPr>
      <w:r/>
      <w:bookmarkStart w:id="522" w:name="_Toc230358030"/>
      <w:r>
        <w:t xml:space="preserve">Рисунок </w:t>
      </w:r>
      <w:r>
        <w:fldChar w:fldCharType="begin"/>
      </w:r>
      <w:r>
        <w:instrText xml:space="preserve">SEQ Рисунок \* ARABIC </w:instrText>
      </w:r>
      <w:r>
        <w:fldChar w:fldCharType="separate"/>
      </w:r>
      <w:r>
        <w:t xml:space="preserve">434</w:t>
      </w:r>
      <w:bookmarkEnd w:id="522"/>
      <w:r>
        <w:fldChar w:fldCharType="end"/>
      </w:r>
      <w:r/>
    </w:p>
    <w:p>
      <w:pPr>
        <w:jc w:val="center"/>
        <w:keepNext/>
        <w:rPr>
          <w:color w:val="000000" w:themeColor="text1"/>
        </w:rPr>
      </w:pPr>
      <w:r>
        <w:rPr>
          <w:color w:val="000000" w:themeColor="text1"/>
        </w:rPr>
      </w:r>
      <w:r>
        <w:rPr>
          <w:color w:val="000000" w:themeColor="text1"/>
        </w:rPr>
      </w:r>
    </w:p>
    <w:p>
      <w:pPr>
        <w:rPr>
          <w:color w:val="000000" w:themeColor="text1"/>
          <w:szCs w:val="28"/>
        </w:rPr>
      </w:pPr>
      <w:r>
        <w:rPr>
          <w:b/>
          <w:color w:val="000000" w:themeColor="text1"/>
          <w:szCs w:val="28"/>
        </w:rPr>
        <w:t xml:space="preserve">ВАЖНО! </w:t>
      </w:r>
      <w:r>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Pr>
          <w:b/>
          <w:color w:val="000000" w:themeColor="text1"/>
          <w:szCs w:val="28"/>
        </w:rPr>
        <w:t xml:space="preserve">ЦМО</w:t>
      </w:r>
      <w:r>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Pr>
          <w:b/>
          <w:color w:val="000000" w:themeColor="text1"/>
          <w:szCs w:val="28"/>
        </w:rPr>
        <w:t xml:space="preserve">ЦМО</w:t>
      </w:r>
      <w:r>
        <w:rPr>
          <w:color w:val="000000" w:themeColor="text1"/>
          <w:szCs w:val="28"/>
        </w:rPr>
        <w:t xml:space="preserve">. </w:t>
      </w:r>
      <w:r>
        <w:rPr>
          <w:color w:val="000000" w:themeColor="text1"/>
          <w:szCs w:val="28"/>
        </w:rPr>
      </w:r>
    </w:p>
    <w:p>
      <w:pPr>
        <w:rPr>
          <w:b/>
          <w:color w:val="000000" w:themeColor="text1"/>
        </w:rPr>
      </w:pPr>
      <w:r>
        <w:rPr>
          <w:color w:val="000000" w:themeColor="text1"/>
          <w:szCs w:val="28"/>
        </w:rPr>
        <w:t xml:space="preserve">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r>
        <w:rPr>
          <w:b/>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704800" cy="818984"/>
                <wp:effectExtent l="0" t="0" r="635" b="635"/>
                <wp:docPr id="514"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r/>
                      </pic:nvPicPr>
                      <pic:blipFill>
                        <a:blip r:embed="rId138"/>
                        <a:srcRect l="0" t="-14634" r="64147" b="0"/>
                        <a:stretch/>
                      </pic:blipFill>
                      <pic:spPr bwMode="auto">
                        <a:xfrm>
                          <a:off x="0" y="0"/>
                          <a:ext cx="4737882" cy="824743"/>
                        </a:xfrm>
                        <a:prstGeom prst="rect">
                          <a:avLst/>
                        </a:prstGeom>
                        <a:ln>
                          <a:no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3" o:spid="_x0000_s513" type="#_x0000_t75" style="width:370.46pt;height:64.49pt;mso-wrap-distance-left:0.00pt;mso-wrap-distance-top:0.00pt;mso-wrap-distance-right:0.00pt;mso-wrap-distance-bottom:0.00pt;" stroked="f">
                <v:path textboxrect="0,0,0,0"/>
                <v:imagedata r:id="rId138" o:title=""/>
              </v:shape>
            </w:pict>
          </mc:Fallback>
        </mc:AlternateContent>
      </w:r>
      <w:r/>
    </w:p>
    <w:p>
      <w:pPr>
        <w:pStyle w:val="1406"/>
      </w:pPr>
      <w:r/>
      <w:bookmarkStart w:id="523" w:name="_Toc230358031"/>
      <w:r>
        <w:t xml:space="preserve">Рисунок </w:t>
      </w:r>
      <w:r>
        <w:fldChar w:fldCharType="begin"/>
      </w:r>
      <w:r>
        <w:instrText xml:space="preserve"> SEQ Рисунок \* ARABIC </w:instrText>
      </w:r>
      <w:r>
        <w:fldChar w:fldCharType="separate"/>
      </w:r>
      <w:r>
        <w:t xml:space="preserve">435</w:t>
      </w:r>
      <w:bookmarkEnd w:id="523"/>
      <w:r>
        <w:fldChar w:fldCharType="end"/>
      </w:r>
      <w:r/>
    </w:p>
    <w:p>
      <w:r/>
      <w:r/>
    </w:p>
    <w:p>
      <w:pPr>
        <w:rPr>
          <w:color w:val="000000" w:themeColor="text1"/>
          <w:szCs w:val="28"/>
        </w:rPr>
      </w:pPr>
      <w:r>
        <w:rPr>
          <w:color w:val="000000" w:themeColor="text1"/>
          <w:szCs w:val="28"/>
        </w:rPr>
        <w:t xml:space="preserve">В случае если зарегистрированный пользователь найден, но указанному пользователю не назначена роль </w:t>
      </w:r>
      <w:r>
        <w:rPr>
          <w:b/>
          <w:color w:val="000000" w:themeColor="text1"/>
          <w:szCs w:val="28"/>
        </w:rPr>
        <w:t xml:space="preserve">Материально ответственное лицо,</w:t>
      </w:r>
      <w:r>
        <w:rPr>
          <w:color w:val="000000" w:themeColor="text1"/>
          <w:szCs w:val="28"/>
        </w:rPr>
        <w:t xml:space="preserve"> будет также отображено сообщение об ошибке: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861994" cy="834887"/>
                <wp:effectExtent l="0" t="0" r="0" b="3810"/>
                <wp:docPr id="515"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r/>
                      </pic:nvPicPr>
                      <pic:blipFill>
                        <a:blip r:embed="rId139"/>
                        <a:srcRect l="0" t="0" r="60751" b="0"/>
                        <a:stretch/>
                      </pic:blipFill>
                      <pic:spPr bwMode="auto">
                        <a:xfrm>
                          <a:off x="0" y="0"/>
                          <a:ext cx="4872593" cy="836707"/>
                        </a:xfrm>
                        <a:prstGeom prst="rect">
                          <a:avLst/>
                        </a:prstGeom>
                        <a:ln>
                          <a:no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4" o:spid="_x0000_s514" type="#_x0000_t75" style="width:382.83pt;height:65.74pt;mso-wrap-distance-left:0.00pt;mso-wrap-distance-top:0.00pt;mso-wrap-distance-right:0.00pt;mso-wrap-distance-bottom:0.00pt;" stroked="f">
                <v:path textboxrect="0,0,0,0"/>
                <v:imagedata r:id="rId139" o:title=""/>
              </v:shape>
            </w:pict>
          </mc:Fallback>
        </mc:AlternateContent>
      </w:r>
      <w:r/>
    </w:p>
    <w:p>
      <w:pPr>
        <w:pStyle w:val="1406"/>
      </w:pPr>
      <w:r/>
      <w:bookmarkStart w:id="524" w:name="_Toc230358032"/>
      <w:r>
        <w:t xml:space="preserve">Рисунок </w:t>
      </w:r>
      <w:r>
        <w:fldChar w:fldCharType="begin"/>
      </w:r>
      <w:r>
        <w:instrText xml:space="preserve"> SEQ Рисунок \* ARABIC </w:instrText>
      </w:r>
      <w:r>
        <w:fldChar w:fldCharType="separate"/>
      </w:r>
      <w:r>
        <w:t xml:space="preserve">436</w:t>
      </w:r>
      <w:bookmarkEnd w:id="524"/>
      <w:r>
        <w:fldChar w:fldCharType="end"/>
      </w:r>
      <w:r/>
    </w:p>
    <w:p>
      <w: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одновременно на второй и третий этап для исполнения.</w:t>
      </w:r>
      <w:r>
        <w:rPr>
          <w:color w:val="000000" w:themeColor="text1"/>
        </w:rPr>
      </w:r>
    </w:p>
    <w:p>
      <w:pPr>
        <w:rPr>
          <w:color w:val="000000" w:themeColor="text1"/>
        </w:rPr>
      </w:pPr>
      <w:r>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r>
        <w:rPr>
          <w:color w:val="000000" w:themeColor="text1"/>
        </w:rPr>
      </w:r>
    </w:p>
    <w:p>
      <w:pPr>
        <w:rPr>
          <w:color w:val="000000" w:themeColor="text1"/>
        </w:rPr>
      </w:pPr>
      <w:r>
        <w:rPr>
          <w:color w:val="000000" w:themeColor="text1"/>
          <w:szCs w:val="28"/>
        </w:rPr>
        <w:t xml:space="preserve">После отправки документа на согласование, процесс шаблона выглядит следующим образом: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169795"/>
                <wp:effectExtent l="0" t="0" r="0" b="1905"/>
                <wp:docPr id="516" name="Врезка28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1697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797050"/>
                                      <wp:effectExtent l="0" t="0" r="0" b="0"/>
                                      <wp:docPr id="51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image75.png"/>
                                              <pic:cNvPicPr>
                                                <a:picLocks noChangeAspect="1"/>
                                              </pic:cNvPicPr>
                                              <pic:nvPr/>
                                            </pic:nvPicPr>
                                            <pic:blipFill>
                                              <a:blip r:embed="rId318"/>
                                              <a:stretch/>
                                            </pic:blipFill>
                                            <pic:spPr bwMode="auto">
                                              <a:xfrm>
                                                <a:off x="0" y="0"/>
                                                <a:ext cx="6029960" cy="1797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5" o:spid="_x0000_s515" type="#_x0000_t75" style="width:474.80pt;height:141.50pt;mso-wrap-distance-left:0.00pt;mso-wrap-distance-top:0.00pt;mso-wrap-distance-right:0.00pt;mso-wrap-distance-bottom:0.00pt;" stroked="false">
                                      <v:path textboxrect="0,0,0,0"/>
                                      <v:imagedata r:id="rId31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16" o:spid="_x0000_s516" o:spt="1" type="#_x0000_t1" style="width:474.80pt;height:170.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797050"/>
                                <wp:effectExtent l="0" t="0" r="0" b="0"/>
                                <wp:docPr id="51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image75.png"/>
                                        <pic:cNvPicPr>
                                          <a:picLocks noChangeAspect="1"/>
                                        </pic:cNvPicPr>
                                        <pic:nvPr/>
                                      </pic:nvPicPr>
                                      <pic:blipFill>
                                        <a:blip r:embed="rId318"/>
                                        <a:stretch/>
                                      </pic:blipFill>
                                      <pic:spPr bwMode="auto">
                                        <a:xfrm>
                                          <a:off x="0" y="0"/>
                                          <a:ext cx="6029960" cy="1797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5" o:spid="_x0000_s515" type="#_x0000_t75" style="width:474.80pt;height:141.50pt;mso-wrap-distance-left:0.00pt;mso-wrap-distance-top:0.00pt;mso-wrap-distance-right:0.00pt;mso-wrap-distance-bottom:0.00pt;" stroked="false">
                                <v:path textboxrect="0,0,0,0"/>
                                <v:imagedata r:id="rId318" o:title=""/>
                              </v:shape>
                            </w:pict>
                          </mc:Fallback>
                        </mc:AlternateContent>
                      </w:r>
                      <w:r/>
                    </w:p>
                  </w:txbxContent>
                </v:textbox>
              </v:shape>
            </w:pict>
          </mc:Fallback>
        </mc:AlternateContent>
      </w:r>
      <w:r/>
    </w:p>
    <w:p>
      <w:pPr>
        <w:pStyle w:val="1406"/>
      </w:pPr>
      <w:r/>
      <w:bookmarkStart w:id="525" w:name="_Toc230358033"/>
      <w:r>
        <w:t xml:space="preserve">Рисунок </w:t>
      </w:r>
      <w:r>
        <w:fldChar w:fldCharType="begin"/>
      </w:r>
      <w:r>
        <w:instrText xml:space="preserve">SEQ Рисунок \* ARABIC </w:instrText>
      </w:r>
      <w:r>
        <w:fldChar w:fldCharType="separate"/>
      </w:r>
      <w:r>
        <w:t xml:space="preserve">437</w:t>
      </w:r>
      <w:bookmarkEnd w:id="525"/>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Автоматически будут сформированы задачи пользователя на всех членов комиссии и куратора (третий этап Подведение итогов голосования).</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557020"/>
                <wp:effectExtent l="0" t="0" r="0" b="0"/>
                <wp:docPr id="518" name="Врезка28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5570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184275"/>
                                      <wp:effectExtent l="0" t="0" r="0" b="0"/>
                                      <wp:docPr id="519" name="image7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image73.png" descr="C:\Users\zmist\Downloads\1\Новая папка\1.png"/>
                                              <pic:cNvPicPr>
                                                <a:picLocks noChangeAspect="1"/>
                                              </pic:cNvPicPr>
                                              <pic:nvPr/>
                                            </pic:nvPicPr>
                                            <pic:blipFill>
                                              <a:blip r:embed="rId319"/>
                                              <a:stretch/>
                                            </pic:blipFill>
                                            <pic:spPr bwMode="auto">
                                              <a:xfrm>
                                                <a:off x="0" y="0"/>
                                                <a:ext cx="6029960" cy="1184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7" o:spid="_x0000_s517" type="#_x0000_t75" style="width:474.80pt;height:93.25pt;mso-wrap-distance-left:0.00pt;mso-wrap-distance-top:0.00pt;mso-wrap-distance-right:0.00pt;mso-wrap-distance-bottom:0.00pt;" stroked="false">
                                      <v:path textboxrect="0,0,0,0"/>
                                      <v:imagedata r:id="rId31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18" o:spid="_x0000_s518" o:spt="1" type="#_x0000_t1" style="width:474.80pt;height:122.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184275"/>
                                <wp:effectExtent l="0" t="0" r="0" b="0"/>
                                <wp:docPr id="519" name="image7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image73.png" descr="C:\Users\zmist\Downloads\1\Новая папка\1.png"/>
                                        <pic:cNvPicPr>
                                          <a:picLocks noChangeAspect="1"/>
                                        </pic:cNvPicPr>
                                        <pic:nvPr/>
                                      </pic:nvPicPr>
                                      <pic:blipFill>
                                        <a:blip r:embed="rId319"/>
                                        <a:stretch/>
                                      </pic:blipFill>
                                      <pic:spPr bwMode="auto">
                                        <a:xfrm>
                                          <a:off x="0" y="0"/>
                                          <a:ext cx="6029960" cy="1184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7" o:spid="_x0000_s517" type="#_x0000_t75" style="width:474.80pt;height:93.25pt;mso-wrap-distance-left:0.00pt;mso-wrap-distance-top:0.00pt;mso-wrap-distance-right:0.00pt;mso-wrap-distance-bottom:0.00pt;" stroked="false">
                                <v:path textboxrect="0,0,0,0"/>
                                <v:imagedata r:id="rId319" o:title=""/>
                              </v:shape>
                            </w:pict>
                          </mc:Fallback>
                        </mc:AlternateContent>
                      </w:r>
                      <w:r/>
                    </w:p>
                  </w:txbxContent>
                </v:textbox>
              </v:shape>
            </w:pict>
          </mc:Fallback>
        </mc:AlternateContent>
      </w:r>
      <w:r/>
    </w:p>
    <w:p>
      <w:pPr>
        <w:pStyle w:val="1406"/>
      </w:pPr>
      <w:r/>
      <w:bookmarkStart w:id="526" w:name="_Toc230358034"/>
      <w:r>
        <w:t xml:space="preserve">Рисунок </w:t>
      </w:r>
      <w:r>
        <w:fldChar w:fldCharType="begin"/>
      </w:r>
      <w:r>
        <w:instrText xml:space="preserve">SEQ Рисунок \* ARABIC </w:instrText>
      </w:r>
      <w:r>
        <w:fldChar w:fldCharType="separate"/>
      </w:r>
      <w:r>
        <w:t xml:space="preserve">438</w:t>
      </w:r>
      <w:bookmarkEnd w:id="526"/>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открывшейся форме документа переходим на вкладку Основные средства.</w:t>
      </w:r>
      <w:r>
        <w:rPr>
          <w:color w:val="000000" w:themeColor="text1"/>
        </w:rPr>
      </w:r>
    </w:p>
    <w:p>
      <w:pPr>
        <w:rPr>
          <w:color w:val="000000" w:themeColor="text1"/>
        </w:rPr>
      </w:pPr>
      <w:r>
        <w:rPr>
          <w:color w:val="000000" w:themeColor="text1"/>
          <w:szCs w:val="28"/>
        </w:rPr>
        <w:t xml:space="preserve">В поле </w:t>
      </w:r>
      <w:r>
        <w:rPr>
          <w:b/>
          <w:color w:val="000000" w:themeColor="text1"/>
          <w:szCs w:val="28"/>
        </w:rPr>
        <w:t xml:space="preserve">Голосование</w:t>
      </w:r>
      <w:r>
        <w:rPr>
          <w:color w:val="000000" w:themeColor="text1"/>
          <w:szCs w:val="28"/>
        </w:rPr>
        <w:t xml:space="preserve"> на вкладке </w:t>
      </w:r>
      <w:r>
        <w:rPr>
          <w:b/>
          <w:color w:val="000000" w:themeColor="text1"/>
          <w:szCs w:val="28"/>
        </w:rPr>
        <w:t xml:space="preserve">Основные средства, НМА, НПА</w:t>
      </w:r>
      <w:r>
        <w:rPr>
          <w:color w:val="000000" w:themeColor="text1"/>
          <w:szCs w:val="28"/>
        </w:rPr>
        <w:t xml:space="preserve"> автоматически выведется сотрудник равный пользователю, под которым выполняется задача.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081530"/>
                <wp:effectExtent l="0" t="0" r="0" b="4445"/>
                <wp:docPr id="520" name="Врезка28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0815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708785"/>
                                      <wp:effectExtent l="0" t="0" r="0" b="0"/>
                                      <wp:docPr id="521" name="image7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image79.png" descr="C:\Users\zmist\Downloads\1\Новая папка\1.png"/>
                                              <pic:cNvPicPr>
                                                <a:picLocks noChangeAspect="1"/>
                                              </pic:cNvPicPr>
                                              <pic:nvPr/>
                                            </pic:nvPicPr>
                                            <pic:blipFill>
                                              <a:blip r:embed="rId320"/>
                                              <a:stretch/>
                                            </pic:blipFill>
                                            <pic:spPr bwMode="auto">
                                              <a:xfrm>
                                                <a:off x="0" y="0"/>
                                                <a:ext cx="6029960" cy="17087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9" o:spid="_x0000_s519" type="#_x0000_t75" style="width:474.80pt;height:134.55pt;mso-wrap-distance-left:0.00pt;mso-wrap-distance-top:0.00pt;mso-wrap-distance-right:0.00pt;mso-wrap-distance-bottom:0.00pt;" stroked="false">
                                      <v:path textboxrect="0,0,0,0"/>
                                      <v:imagedata r:id="rId32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20" o:spid="_x0000_s520" o:spt="1" type="#_x0000_t1" style="width:474.80pt;height:163.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708785"/>
                                <wp:effectExtent l="0" t="0" r="0" b="0"/>
                                <wp:docPr id="521" name="image7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image79.png" descr="C:\Users\zmist\Downloads\1\Новая папка\1.png"/>
                                        <pic:cNvPicPr>
                                          <a:picLocks noChangeAspect="1"/>
                                        </pic:cNvPicPr>
                                        <pic:nvPr/>
                                      </pic:nvPicPr>
                                      <pic:blipFill>
                                        <a:blip r:embed="rId320"/>
                                        <a:stretch/>
                                      </pic:blipFill>
                                      <pic:spPr bwMode="auto">
                                        <a:xfrm>
                                          <a:off x="0" y="0"/>
                                          <a:ext cx="6029960" cy="17087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9" o:spid="_x0000_s519" type="#_x0000_t75" style="width:474.80pt;height:134.55pt;mso-wrap-distance-left:0.00pt;mso-wrap-distance-top:0.00pt;mso-wrap-distance-right:0.00pt;mso-wrap-distance-bottom:0.00pt;" stroked="false">
                                <v:path textboxrect="0,0,0,0"/>
                                <v:imagedata r:id="rId320" o:title=""/>
                              </v:shape>
                            </w:pict>
                          </mc:Fallback>
                        </mc:AlternateContent>
                      </w:r>
                      <w:r/>
                    </w:p>
                  </w:txbxContent>
                </v:textbox>
              </v:shape>
            </w:pict>
          </mc:Fallback>
        </mc:AlternateContent>
      </w:r>
      <w:r/>
    </w:p>
    <w:p>
      <w:pPr>
        <w:pStyle w:val="1406"/>
      </w:pPr>
      <w:r/>
      <w:bookmarkStart w:id="527" w:name="_Toc230358035"/>
      <w:r>
        <w:t xml:space="preserve">Рисунок </w:t>
      </w:r>
      <w:r>
        <w:fldChar w:fldCharType="begin"/>
      </w:r>
      <w:r>
        <w:instrText xml:space="preserve">SEQ Рисунок \* ARABIC </w:instrText>
      </w:r>
      <w:r>
        <w:fldChar w:fldCharType="separate"/>
      </w:r>
      <w:r>
        <w:t xml:space="preserve">439</w:t>
      </w:r>
      <w:bookmarkEnd w:id="527"/>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Далее по кнопке </w:t>
      </w:r>
      <w:r>
        <w:rPr>
          <w:b/>
          <w:color w:val="000000" w:themeColor="text1"/>
          <w:szCs w:val="28"/>
        </w:rPr>
        <w:t xml:space="preserve">Установить решение</w:t>
      </w:r>
      <w:r>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790700"/>
                <wp:effectExtent l="0" t="0" r="0" b="0"/>
                <wp:docPr id="522" name="Врезка28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79070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417955"/>
                                      <wp:effectExtent l="0" t="0" r="0" b="0"/>
                                      <wp:docPr id="523" name="image77.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image77.png" descr="C:\Users\zmist\Downloads\1\Новая папка\2.PNG"/>
                                              <pic:cNvPicPr>
                                                <a:picLocks noChangeAspect="1"/>
                                              </pic:cNvPicPr>
                                              <pic:nvPr/>
                                            </pic:nvPicPr>
                                            <pic:blipFill>
                                              <a:blip r:embed="rId321"/>
                                              <a:stretch/>
                                            </pic:blipFill>
                                            <pic:spPr bwMode="auto">
                                              <a:xfrm>
                                                <a:off x="0" y="0"/>
                                                <a:ext cx="6029960" cy="14179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1" o:spid="_x0000_s521" type="#_x0000_t75" style="width:474.80pt;height:111.65pt;mso-wrap-distance-left:0.00pt;mso-wrap-distance-top:0.00pt;mso-wrap-distance-right:0.00pt;mso-wrap-distance-bottom:0.00pt;" stroked="false">
                                      <v:path textboxrect="0,0,0,0"/>
                                      <v:imagedata r:id="rId32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22" o:spid="_x0000_s522" o:spt="1" type="#_x0000_t1" style="width:474.80pt;height:141.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417955"/>
                                <wp:effectExtent l="0" t="0" r="0" b="0"/>
                                <wp:docPr id="523" name="image77.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image77.png" descr="C:\Users\zmist\Downloads\1\Новая папка\2.PNG"/>
                                        <pic:cNvPicPr>
                                          <a:picLocks noChangeAspect="1"/>
                                        </pic:cNvPicPr>
                                        <pic:nvPr/>
                                      </pic:nvPicPr>
                                      <pic:blipFill>
                                        <a:blip r:embed="rId321"/>
                                        <a:stretch/>
                                      </pic:blipFill>
                                      <pic:spPr bwMode="auto">
                                        <a:xfrm>
                                          <a:off x="0" y="0"/>
                                          <a:ext cx="6029960" cy="14179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1" o:spid="_x0000_s521" type="#_x0000_t75" style="width:474.80pt;height:111.65pt;mso-wrap-distance-left:0.00pt;mso-wrap-distance-top:0.00pt;mso-wrap-distance-right:0.00pt;mso-wrap-distance-bottom:0.00pt;" stroked="false">
                                <v:path textboxrect="0,0,0,0"/>
                                <v:imagedata r:id="rId321" o:title=""/>
                              </v:shape>
                            </w:pict>
                          </mc:Fallback>
                        </mc:AlternateContent>
                      </w:r>
                      <w:r/>
                    </w:p>
                  </w:txbxContent>
                </v:textbox>
              </v:shape>
            </w:pict>
          </mc:Fallback>
        </mc:AlternateContent>
      </w:r>
      <w:r/>
    </w:p>
    <w:p>
      <w:pPr>
        <w:pStyle w:val="1406"/>
      </w:pPr>
      <w:r/>
      <w:bookmarkStart w:id="528" w:name="_Toc230358036"/>
      <w:r>
        <w:t xml:space="preserve">Рисунок </w:t>
      </w:r>
      <w:r>
        <w:fldChar w:fldCharType="begin"/>
      </w:r>
      <w:r>
        <w:instrText xml:space="preserve">SEQ Рисунок \* ARABIC </w:instrText>
      </w:r>
      <w:r>
        <w:fldChar w:fldCharType="separate"/>
      </w:r>
      <w:r>
        <w:t xml:space="preserve">440</w:t>
      </w:r>
      <w:bookmarkEnd w:id="528"/>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При наличии нескольких основных средств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023110"/>
                <wp:effectExtent l="0" t="0" r="0" b="0"/>
                <wp:docPr id="524" name="Врезка28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02311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650365"/>
                                      <wp:effectExtent l="0" t="0" r="0" b="0"/>
                                      <wp:docPr id="525" name="image72.png" descr="C:\Users\zmist\Downloads\1\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image72.png" descr="C:\Users\zmist\Downloads\1\Новая папка\3.PNG"/>
                                              <pic:cNvPicPr>
                                                <a:picLocks noChangeAspect="1"/>
                                              </pic:cNvPicPr>
                                              <pic:nvPr/>
                                            </pic:nvPicPr>
                                            <pic:blipFill>
                                              <a:blip r:embed="rId322"/>
                                              <a:stretch/>
                                            </pic:blipFill>
                                            <pic:spPr bwMode="auto">
                                              <a:xfrm>
                                                <a:off x="0" y="0"/>
                                                <a:ext cx="6029960" cy="16503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3" o:spid="_x0000_s523" type="#_x0000_t75" style="width:474.80pt;height:129.95pt;mso-wrap-distance-left:0.00pt;mso-wrap-distance-top:0.00pt;mso-wrap-distance-right:0.00pt;mso-wrap-distance-bottom:0.00pt;" stroked="false">
                                      <v:path textboxrect="0,0,0,0"/>
                                      <v:imagedata r:id="rId32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24" o:spid="_x0000_s524" o:spt="1" type="#_x0000_t1" style="width:474.80pt;height:159.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650365"/>
                                <wp:effectExtent l="0" t="0" r="0" b="0"/>
                                <wp:docPr id="525" name="image72.png" descr="C:\Users\zmist\Downloads\1\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image72.png" descr="C:\Users\zmist\Downloads\1\Новая папка\3.PNG"/>
                                        <pic:cNvPicPr>
                                          <a:picLocks noChangeAspect="1"/>
                                        </pic:cNvPicPr>
                                        <pic:nvPr/>
                                      </pic:nvPicPr>
                                      <pic:blipFill>
                                        <a:blip r:embed="rId322"/>
                                        <a:stretch/>
                                      </pic:blipFill>
                                      <pic:spPr bwMode="auto">
                                        <a:xfrm>
                                          <a:off x="0" y="0"/>
                                          <a:ext cx="6029960" cy="16503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3" o:spid="_x0000_s523" type="#_x0000_t75" style="width:474.80pt;height:129.95pt;mso-wrap-distance-left:0.00pt;mso-wrap-distance-top:0.00pt;mso-wrap-distance-right:0.00pt;mso-wrap-distance-bottom:0.00pt;" stroked="false">
                                <v:path textboxrect="0,0,0,0"/>
                                <v:imagedata r:id="rId322" o:title=""/>
                              </v:shape>
                            </w:pict>
                          </mc:Fallback>
                        </mc:AlternateContent>
                      </w:r>
                      <w:r/>
                    </w:p>
                  </w:txbxContent>
                </v:textbox>
              </v:shape>
            </w:pict>
          </mc:Fallback>
        </mc:AlternateContent>
      </w:r>
      <w:r/>
    </w:p>
    <w:p>
      <w:pPr>
        <w:pStyle w:val="1406"/>
      </w:pPr>
      <w:r/>
      <w:bookmarkStart w:id="529" w:name="_Toc230358037"/>
      <w:r>
        <w:t xml:space="preserve">Рисунок </w:t>
      </w:r>
      <w:r>
        <w:fldChar w:fldCharType="begin"/>
      </w:r>
      <w:r>
        <w:instrText xml:space="preserve">SEQ Рисунок \* ARABIC </w:instrText>
      </w:r>
      <w:r>
        <w:fldChar w:fldCharType="separate"/>
      </w:r>
      <w:r>
        <w:t xml:space="preserve">441</w:t>
      </w:r>
      <w:bookmarkEnd w:id="529"/>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710690"/>
                <wp:effectExtent l="0" t="0" r="0" b="3810"/>
                <wp:docPr id="526" name="Врезка28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71069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337945"/>
                                      <wp:effectExtent l="0" t="0" r="0" b="0"/>
                                      <wp:docPr id="527" name="image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image71.png" descr="C:\Users\zmist\Downloads\1\Новая папка\1.png"/>
                                              <pic:cNvPicPr>
                                                <a:picLocks noChangeAspect="1"/>
                                              </pic:cNvPicPr>
                                              <pic:nvPr/>
                                            </pic:nvPicPr>
                                            <pic:blipFill>
                                              <a:blip r:embed="rId323"/>
                                              <a:stretch/>
                                            </pic:blipFill>
                                            <pic:spPr bwMode="auto">
                                              <a:xfrm>
                                                <a:off x="0" y="0"/>
                                                <a:ext cx="6029960" cy="13379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5" o:spid="_x0000_s525" type="#_x0000_t75" style="width:474.80pt;height:105.35pt;mso-wrap-distance-left:0.00pt;mso-wrap-distance-top:0.00pt;mso-wrap-distance-right:0.00pt;mso-wrap-distance-bottom:0.00pt;" stroked="false">
                                      <v:path textboxrect="0,0,0,0"/>
                                      <v:imagedata r:id="rId32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26" o:spid="_x0000_s526" o:spt="1" type="#_x0000_t1" style="width:474.80pt;height:134.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337945"/>
                                <wp:effectExtent l="0" t="0" r="0" b="0"/>
                                <wp:docPr id="527" name="image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image71.png" descr="C:\Users\zmist\Downloads\1\Новая папка\1.png"/>
                                        <pic:cNvPicPr>
                                          <a:picLocks noChangeAspect="1"/>
                                        </pic:cNvPicPr>
                                        <pic:nvPr/>
                                      </pic:nvPicPr>
                                      <pic:blipFill>
                                        <a:blip r:embed="rId323"/>
                                        <a:stretch/>
                                      </pic:blipFill>
                                      <pic:spPr bwMode="auto">
                                        <a:xfrm>
                                          <a:off x="0" y="0"/>
                                          <a:ext cx="6029960" cy="13379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5" o:spid="_x0000_s525" type="#_x0000_t75" style="width:474.80pt;height:105.35pt;mso-wrap-distance-left:0.00pt;mso-wrap-distance-top:0.00pt;mso-wrap-distance-right:0.00pt;mso-wrap-distance-bottom:0.00pt;" stroked="false">
                                <v:path textboxrect="0,0,0,0"/>
                                <v:imagedata r:id="rId323" o:title=""/>
                              </v:shape>
                            </w:pict>
                          </mc:Fallback>
                        </mc:AlternateContent>
                      </w:r>
                      <w:r/>
                    </w:p>
                  </w:txbxContent>
                </v:textbox>
              </v:shape>
            </w:pict>
          </mc:Fallback>
        </mc:AlternateContent>
      </w:r>
      <w:r/>
    </w:p>
    <w:p>
      <w:pPr>
        <w:pStyle w:val="1406"/>
      </w:pPr>
      <w:r/>
      <w:bookmarkStart w:id="530" w:name="_Toc230358038"/>
      <w:r>
        <w:t xml:space="preserve">Рисунок </w:t>
      </w:r>
      <w:r>
        <w:fldChar w:fldCharType="begin"/>
      </w:r>
      <w:r>
        <w:instrText xml:space="preserve">SEQ Рисунок \* ARABIC </w:instrText>
      </w:r>
      <w:r>
        <w:fldChar w:fldCharType="separate"/>
      </w:r>
      <w:r>
        <w:t xml:space="preserve">442</w:t>
      </w:r>
      <w:bookmarkEnd w:id="530"/>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Затем отправляем документ по шаблону процесса нажав кнопку </w:t>
      </w:r>
      <w:r>
        <w:rPr>
          <w:b/>
          <w:color w:val="000000" w:themeColor="text1"/>
          <w:szCs w:val="28"/>
        </w:rPr>
        <w:t xml:space="preserve">Голосование комиссии.</w:t>
      </w:r>
      <w:r>
        <w:rPr>
          <w:color w:val="000000" w:themeColor="text1"/>
        </w:rPr>
      </w:r>
    </w:p>
    <w:p>
      <w:pPr>
        <w:rPr>
          <w:color w:val="000000" w:themeColor="text1"/>
        </w:rPr>
      </w:pPr>
      <w:r>
        <w:rPr>
          <w:color w:val="000000" w:themeColor="text1"/>
          <w:szCs w:val="28"/>
        </w:rPr>
        <w:t xml:space="preserve">Статус документа будет установлен как </w:t>
      </w:r>
      <w:r>
        <w:rPr>
          <w:b/>
          <w:color w:val="000000" w:themeColor="text1"/>
          <w:szCs w:val="28"/>
        </w:rPr>
        <w:t xml:space="preserve">На согласовании.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140710"/>
                <wp:effectExtent l="0" t="0" r="0" b="2540"/>
                <wp:docPr id="528" name="Врезка28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407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767965"/>
                                      <wp:effectExtent l="0" t="0" r="0" b="0"/>
                                      <wp:docPr id="529" name="image9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image97.png" descr="C:\Users\zmist\Downloads\1\Новая папка\1.png"/>
                                              <pic:cNvPicPr>
                                                <a:picLocks noChangeAspect="1"/>
                                              </pic:cNvPicPr>
                                              <pic:nvPr/>
                                            </pic:nvPicPr>
                                            <pic:blipFill>
                                              <a:blip r:embed="rId324"/>
                                              <a:stretch/>
                                            </pic:blipFill>
                                            <pic:spPr bwMode="auto">
                                              <a:xfrm>
                                                <a:off x="0" y="0"/>
                                                <a:ext cx="6029960" cy="27679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7" o:spid="_x0000_s527" type="#_x0000_t75" style="width:474.80pt;height:217.95pt;mso-wrap-distance-left:0.00pt;mso-wrap-distance-top:0.00pt;mso-wrap-distance-right:0.00pt;mso-wrap-distance-bottom:0.00pt;" stroked="false">
                                      <v:path textboxrect="0,0,0,0"/>
                                      <v:imagedata r:id="rId32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28" o:spid="_x0000_s528" o:spt="1" type="#_x0000_t1" style="width:474.80pt;height:247.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767965"/>
                                <wp:effectExtent l="0" t="0" r="0" b="0"/>
                                <wp:docPr id="529" name="image9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image97.png" descr="C:\Users\zmist\Downloads\1\Новая папка\1.png"/>
                                        <pic:cNvPicPr>
                                          <a:picLocks noChangeAspect="1"/>
                                        </pic:cNvPicPr>
                                        <pic:nvPr/>
                                      </pic:nvPicPr>
                                      <pic:blipFill>
                                        <a:blip r:embed="rId324"/>
                                        <a:stretch/>
                                      </pic:blipFill>
                                      <pic:spPr bwMode="auto">
                                        <a:xfrm>
                                          <a:off x="0" y="0"/>
                                          <a:ext cx="6029960" cy="27679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7" o:spid="_x0000_s527" type="#_x0000_t75" style="width:474.80pt;height:217.95pt;mso-wrap-distance-left:0.00pt;mso-wrap-distance-top:0.00pt;mso-wrap-distance-right:0.00pt;mso-wrap-distance-bottom:0.00pt;" stroked="false">
                                <v:path textboxrect="0,0,0,0"/>
                                <v:imagedata r:id="rId324" o:title=""/>
                              </v:shape>
                            </w:pict>
                          </mc:Fallback>
                        </mc:AlternateContent>
                      </w:r>
                      <w:r/>
                    </w:p>
                  </w:txbxContent>
                </v:textbox>
              </v:shape>
            </w:pict>
          </mc:Fallback>
        </mc:AlternateContent>
      </w:r>
      <w:r/>
    </w:p>
    <w:p>
      <w:pPr>
        <w:pStyle w:val="1406"/>
      </w:pPr>
      <w:r/>
      <w:bookmarkStart w:id="531" w:name="_Toc230358039"/>
      <w:r>
        <w:t xml:space="preserve">Рисунок </w:t>
      </w:r>
      <w:r>
        <w:fldChar w:fldCharType="begin"/>
      </w:r>
      <w:r>
        <w:instrText xml:space="preserve">SEQ Рисунок \* ARABIC </w:instrText>
      </w:r>
      <w:r>
        <w:fldChar w:fldCharType="separate"/>
      </w:r>
      <w:r>
        <w:t xml:space="preserve">443</w:t>
      </w:r>
      <w:bookmarkEnd w:id="531"/>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915160"/>
                <wp:effectExtent l="0" t="0" r="0" b="0"/>
                <wp:docPr id="530" name="Врезка28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91516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542415"/>
                                      <wp:effectExtent l="0" t="0" r="0" b="0"/>
                                      <wp:docPr id="531" name="image94.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image94.png" descr="C:\Users\zmist\Downloads\1\Новая папка\2.PNG"/>
                                              <pic:cNvPicPr>
                                                <a:picLocks noChangeAspect="1"/>
                                              </pic:cNvPicPr>
                                              <pic:nvPr/>
                                            </pic:nvPicPr>
                                            <pic:blipFill>
                                              <a:blip r:embed="rId325"/>
                                              <a:stretch/>
                                            </pic:blipFill>
                                            <pic:spPr bwMode="auto">
                                              <a:xfrm>
                                                <a:off x="0" y="0"/>
                                                <a:ext cx="6029960" cy="15424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9" o:spid="_x0000_s529" type="#_x0000_t75" style="width:474.80pt;height:121.45pt;mso-wrap-distance-left:0.00pt;mso-wrap-distance-top:0.00pt;mso-wrap-distance-right:0.00pt;mso-wrap-distance-bottom:0.00pt;" stroked="false">
                                      <v:path textboxrect="0,0,0,0"/>
                                      <v:imagedata r:id="rId32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30" o:spid="_x0000_s530" o:spt="1" type="#_x0000_t1" style="width:474.80pt;height:150.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542415"/>
                                <wp:effectExtent l="0" t="0" r="0" b="0"/>
                                <wp:docPr id="531" name="image94.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image94.png" descr="C:\Users\zmist\Downloads\1\Новая папка\2.PNG"/>
                                        <pic:cNvPicPr>
                                          <a:picLocks noChangeAspect="1"/>
                                        </pic:cNvPicPr>
                                        <pic:nvPr/>
                                      </pic:nvPicPr>
                                      <pic:blipFill>
                                        <a:blip r:embed="rId325"/>
                                        <a:stretch/>
                                      </pic:blipFill>
                                      <pic:spPr bwMode="auto">
                                        <a:xfrm>
                                          <a:off x="0" y="0"/>
                                          <a:ext cx="6029960" cy="15424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9" o:spid="_x0000_s529" type="#_x0000_t75" style="width:474.80pt;height:121.45pt;mso-wrap-distance-left:0.00pt;mso-wrap-distance-top:0.00pt;mso-wrap-distance-right:0.00pt;mso-wrap-distance-bottom:0.00pt;" stroked="false">
                                <v:path textboxrect="0,0,0,0"/>
                                <v:imagedata r:id="rId325" o:title=""/>
                              </v:shape>
                            </w:pict>
                          </mc:Fallback>
                        </mc:AlternateContent>
                      </w:r>
                      <w:r/>
                    </w:p>
                  </w:txbxContent>
                </v:textbox>
              </v:shape>
            </w:pict>
          </mc:Fallback>
        </mc:AlternateContent>
      </w:r>
      <w:r/>
    </w:p>
    <w:p>
      <w:pPr>
        <w:pStyle w:val="1406"/>
      </w:pPr>
      <w:r/>
      <w:bookmarkStart w:id="532" w:name="_Toc230358040"/>
      <w:r>
        <w:t xml:space="preserve">Рисунок </w:t>
      </w:r>
      <w:r>
        <w:fldChar w:fldCharType="begin"/>
      </w:r>
      <w:r>
        <w:instrText xml:space="preserve">SEQ Рисунок \* ARABIC </w:instrText>
      </w:r>
      <w:r>
        <w:fldChar w:fldCharType="separate"/>
      </w:r>
      <w:r>
        <w:t xml:space="preserve">444</w:t>
      </w:r>
      <w:bookmarkEnd w:id="532"/>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форме документа в окне Процесс задача пользователя будет отображена как отмененная.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617980"/>
                <wp:effectExtent l="0" t="0" r="3175" b="1270"/>
                <wp:docPr id="532" name="Врезка288"/>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61797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245235"/>
                                      <wp:effectExtent l="0" t="0" r="0" b="0"/>
                                      <wp:docPr id="533"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93.png"/>
                                              <pic:cNvPicPr>
                                                <a:picLocks noChangeAspect="1"/>
                                              </pic:cNvPicPr>
                                              <pic:nvPr/>
                                            </pic:nvPicPr>
                                            <pic:blipFill>
                                              <a:blip r:embed="rId326"/>
                                              <a:stretch/>
                                            </pic:blipFill>
                                            <pic:spPr bwMode="auto">
                                              <a:xfrm>
                                                <a:off x="0" y="0"/>
                                                <a:ext cx="5940425" cy="12452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1" o:spid="_x0000_s531" type="#_x0000_t75" style="width:467.75pt;height:98.05pt;mso-wrap-distance-left:0.00pt;mso-wrap-distance-top:0.00pt;mso-wrap-distance-right:0.00pt;mso-wrap-distance-bottom:0.00pt;" stroked="false">
                                      <v:path textboxrect="0,0,0,0"/>
                                      <v:imagedata r:id="rId32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32" o:spid="_x0000_s532" o:spt="1" type="#_x0000_t1" style="width:467.75pt;height:127.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245235"/>
                                <wp:effectExtent l="0" t="0" r="0" b="0"/>
                                <wp:docPr id="533"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93.png"/>
                                        <pic:cNvPicPr>
                                          <a:picLocks noChangeAspect="1"/>
                                        </pic:cNvPicPr>
                                        <pic:nvPr/>
                                      </pic:nvPicPr>
                                      <pic:blipFill>
                                        <a:blip r:embed="rId326"/>
                                        <a:stretch/>
                                      </pic:blipFill>
                                      <pic:spPr bwMode="auto">
                                        <a:xfrm>
                                          <a:off x="0" y="0"/>
                                          <a:ext cx="5940425" cy="12452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1" o:spid="_x0000_s531" type="#_x0000_t75" style="width:467.75pt;height:98.05pt;mso-wrap-distance-left:0.00pt;mso-wrap-distance-top:0.00pt;mso-wrap-distance-right:0.00pt;mso-wrap-distance-bottom:0.00pt;" stroked="false">
                                <v:path textboxrect="0,0,0,0"/>
                                <v:imagedata r:id="rId326" o:title=""/>
                              </v:shape>
                            </w:pict>
                          </mc:Fallback>
                        </mc:AlternateContent>
                      </w:r>
                      <w:r/>
                    </w:p>
                  </w:txbxContent>
                </v:textbox>
              </v:shape>
            </w:pict>
          </mc:Fallback>
        </mc:AlternateContent>
      </w:r>
      <w:r/>
    </w:p>
    <w:p>
      <w:pPr>
        <w:pStyle w:val="1406"/>
      </w:pPr>
      <w:r/>
      <w:bookmarkStart w:id="533" w:name="_Toc230358041"/>
      <w:r>
        <w:t xml:space="preserve">Рисунок </w:t>
      </w:r>
      <w:r>
        <w:fldChar w:fldCharType="begin"/>
      </w:r>
      <w:r>
        <w:instrText xml:space="preserve">SEQ Рисунок \* ARABIC </w:instrText>
      </w:r>
      <w:r>
        <w:fldChar w:fldCharType="separate"/>
      </w:r>
      <w:r>
        <w:t xml:space="preserve">445</w:t>
      </w:r>
      <w:bookmarkEnd w:id="533"/>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самостоятельно,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После выполнения / 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w:t>
      </w:r>
      <w:r>
        <w:rPr>
          <w:color w:val="000000" w:themeColor="text1"/>
          <w:szCs w:val="28"/>
        </w:rPr>
        <w:t xml:space="preserve">требуется в случае если кто-либо из членов комиссии не смог выполнить голосование. </w:t>
      </w:r>
      <w:r>
        <w:rPr>
          <w:color w:val="000000" w:themeColor="text1"/>
        </w:rPr>
      </w:r>
    </w:p>
    <w:p>
      <w:pPr>
        <w:rPr>
          <w:color w:val="000000" w:themeColor="text1"/>
        </w:rPr>
      </w:pPr>
      <w:r>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264535"/>
                <wp:effectExtent l="0" t="0" r="0" b="2540"/>
                <wp:docPr id="534" name="Врезка28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26453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891790"/>
                                      <wp:effectExtent l="0" t="0" r="0" b="0"/>
                                      <wp:docPr id="535" name="image9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image96.png" descr="C:\Users\zmist\Downloads\1\Новая папка\1.png"/>
                                              <pic:cNvPicPr>
                                                <a:picLocks noChangeAspect="1"/>
                                              </pic:cNvPicPr>
                                              <pic:nvPr/>
                                            </pic:nvPicPr>
                                            <pic:blipFill>
                                              <a:blip r:embed="rId327"/>
                                              <a:stretch/>
                                            </pic:blipFill>
                                            <pic:spPr bwMode="auto">
                                              <a:xfrm>
                                                <a:off x="0" y="0"/>
                                                <a:ext cx="6029960" cy="2891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3" o:spid="_x0000_s533" type="#_x0000_t75" style="width:474.80pt;height:227.70pt;mso-wrap-distance-left:0.00pt;mso-wrap-distance-top:0.00pt;mso-wrap-distance-right:0.00pt;mso-wrap-distance-bottom:0.00pt;" stroked="false">
                                      <v:path textboxrect="0,0,0,0"/>
                                      <v:imagedata r:id="rId32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34" o:spid="_x0000_s534" o:spt="1" type="#_x0000_t1" style="width:474.80pt;height:257.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891790"/>
                                <wp:effectExtent l="0" t="0" r="0" b="0"/>
                                <wp:docPr id="535" name="image9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image96.png" descr="C:\Users\zmist\Downloads\1\Новая папка\1.png"/>
                                        <pic:cNvPicPr>
                                          <a:picLocks noChangeAspect="1"/>
                                        </pic:cNvPicPr>
                                        <pic:nvPr/>
                                      </pic:nvPicPr>
                                      <pic:blipFill>
                                        <a:blip r:embed="rId327"/>
                                        <a:stretch/>
                                      </pic:blipFill>
                                      <pic:spPr bwMode="auto">
                                        <a:xfrm>
                                          <a:off x="0" y="0"/>
                                          <a:ext cx="6029960" cy="2891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3" o:spid="_x0000_s533" type="#_x0000_t75" style="width:474.80pt;height:227.70pt;mso-wrap-distance-left:0.00pt;mso-wrap-distance-top:0.00pt;mso-wrap-distance-right:0.00pt;mso-wrap-distance-bottom:0.00pt;" stroked="false">
                                <v:path textboxrect="0,0,0,0"/>
                                <v:imagedata r:id="rId327" o:title=""/>
                              </v:shape>
                            </w:pict>
                          </mc:Fallback>
                        </mc:AlternateContent>
                      </w:r>
                      <w:r/>
                    </w:p>
                  </w:txbxContent>
                </v:textbox>
              </v:shape>
            </w:pict>
          </mc:Fallback>
        </mc:AlternateContent>
      </w:r>
      <w:r/>
    </w:p>
    <w:p>
      <w:pPr>
        <w:pStyle w:val="1406"/>
      </w:pPr>
      <w:r/>
      <w:bookmarkStart w:id="534" w:name="_Toc230358042"/>
      <w:r>
        <w:t xml:space="preserve">Рисунок </w:t>
      </w:r>
      <w:r>
        <w:fldChar w:fldCharType="begin"/>
      </w:r>
      <w:r>
        <w:instrText xml:space="preserve">SEQ Рисунок \* ARABIC </w:instrText>
      </w:r>
      <w:r>
        <w:fldChar w:fldCharType="separate"/>
      </w:r>
      <w:r>
        <w:t xml:space="preserve">446</w:t>
      </w:r>
      <w:bookmarkEnd w:id="534"/>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задача будет автоматически отменена.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998980"/>
                <wp:effectExtent l="0" t="0" r="0" b="1270"/>
                <wp:docPr id="536" name="Врезка29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99898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626235"/>
                                      <wp:effectExtent l="0" t="0" r="0" b="0"/>
                                      <wp:docPr id="537" name="image9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image95.png" descr="C:\Users\zmist\Downloads\1\Новая папка\1.png"/>
                                              <pic:cNvPicPr>
                                                <a:picLocks noChangeAspect="1"/>
                                              </pic:cNvPicPr>
                                              <pic:nvPr/>
                                            </pic:nvPicPr>
                                            <pic:blipFill>
                                              <a:blip r:embed="rId328"/>
                                              <a:stretch/>
                                            </pic:blipFill>
                                            <pic:spPr bwMode="auto">
                                              <a:xfrm>
                                                <a:off x="0" y="0"/>
                                                <a:ext cx="6029960" cy="16262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5" o:spid="_x0000_s535" type="#_x0000_t75" style="width:474.80pt;height:128.05pt;mso-wrap-distance-left:0.00pt;mso-wrap-distance-top:0.00pt;mso-wrap-distance-right:0.00pt;mso-wrap-distance-bottom:0.00pt;" stroked="false">
                                      <v:path textboxrect="0,0,0,0"/>
                                      <v:imagedata r:id="rId32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36" o:spid="_x0000_s536" o:spt="1" type="#_x0000_t1" style="width:474.80pt;height:157.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626235"/>
                                <wp:effectExtent l="0" t="0" r="0" b="0"/>
                                <wp:docPr id="537" name="image9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image95.png" descr="C:\Users\zmist\Downloads\1\Новая папка\1.png"/>
                                        <pic:cNvPicPr>
                                          <a:picLocks noChangeAspect="1"/>
                                        </pic:cNvPicPr>
                                        <pic:nvPr/>
                                      </pic:nvPicPr>
                                      <pic:blipFill>
                                        <a:blip r:embed="rId328"/>
                                        <a:stretch/>
                                      </pic:blipFill>
                                      <pic:spPr bwMode="auto">
                                        <a:xfrm>
                                          <a:off x="0" y="0"/>
                                          <a:ext cx="6029960" cy="16262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5" o:spid="_x0000_s535" type="#_x0000_t75" style="width:474.80pt;height:128.05pt;mso-wrap-distance-left:0.00pt;mso-wrap-distance-top:0.00pt;mso-wrap-distance-right:0.00pt;mso-wrap-distance-bottom:0.00pt;" stroked="false">
                                <v:path textboxrect="0,0,0,0"/>
                                <v:imagedata r:id="rId328" o:title=""/>
                              </v:shape>
                            </w:pict>
                          </mc:Fallback>
                        </mc:AlternateContent>
                      </w:r>
                      <w:r/>
                    </w:p>
                  </w:txbxContent>
                </v:textbox>
              </v:shape>
            </w:pict>
          </mc:Fallback>
        </mc:AlternateContent>
      </w:r>
      <w:r/>
    </w:p>
    <w:p>
      <w:pPr>
        <w:pStyle w:val="993"/>
      </w:pPr>
      <w:r/>
      <w:bookmarkStart w:id="535" w:name="_Toc230358043"/>
      <w:r>
        <w:t xml:space="preserve">Рисунок </w:t>
      </w:r>
      <w:r>
        <w:fldChar w:fldCharType="begin"/>
      </w:r>
      <w:r>
        <w:instrText xml:space="preserve"> SEQ Рисунок \* ARABIC </w:instrText>
      </w:r>
      <w:r>
        <w:fldChar w:fldCharType="separate"/>
      </w:r>
      <w:r>
        <w:t xml:space="preserve">447</w:t>
      </w:r>
      <w:bookmarkEnd w:id="535"/>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автоматически будет отправлен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282315"/>
                <wp:effectExtent l="0" t="0" r="0" b="3810"/>
                <wp:docPr id="538" name="Врезка29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28231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909570"/>
                                      <wp:effectExtent l="0" t="0" r="0" b="0"/>
                                      <wp:docPr id="539" name="image9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image91.png" descr="C:\Users\zmist\Downloads\1\Новая папка\1.png"/>
                                              <pic:cNvPicPr>
                                                <a:picLocks noChangeAspect="1"/>
                                              </pic:cNvPicPr>
                                              <pic:nvPr/>
                                            </pic:nvPicPr>
                                            <pic:blipFill>
                                              <a:blip r:embed="rId329"/>
                                              <a:stretch/>
                                            </pic:blipFill>
                                            <pic:spPr bwMode="auto">
                                              <a:xfrm>
                                                <a:off x="0" y="0"/>
                                                <a:ext cx="6029960" cy="29095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7" o:spid="_x0000_s537" type="#_x0000_t75" style="width:474.80pt;height:229.10pt;mso-wrap-distance-left:0.00pt;mso-wrap-distance-top:0.00pt;mso-wrap-distance-right:0.00pt;mso-wrap-distance-bottom:0.00pt;" stroked="false">
                                      <v:path textboxrect="0,0,0,0"/>
                                      <v:imagedata r:id="rId32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38" o:spid="_x0000_s538" o:spt="1" type="#_x0000_t1" style="width:474.80pt;height:258.4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909570"/>
                                <wp:effectExtent l="0" t="0" r="0" b="0"/>
                                <wp:docPr id="539" name="image9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image91.png" descr="C:\Users\zmist\Downloads\1\Новая папка\1.png"/>
                                        <pic:cNvPicPr>
                                          <a:picLocks noChangeAspect="1"/>
                                        </pic:cNvPicPr>
                                        <pic:nvPr/>
                                      </pic:nvPicPr>
                                      <pic:blipFill>
                                        <a:blip r:embed="rId329"/>
                                        <a:stretch/>
                                      </pic:blipFill>
                                      <pic:spPr bwMode="auto">
                                        <a:xfrm>
                                          <a:off x="0" y="0"/>
                                          <a:ext cx="6029960" cy="29095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7" o:spid="_x0000_s537" type="#_x0000_t75" style="width:474.80pt;height:229.10pt;mso-wrap-distance-left:0.00pt;mso-wrap-distance-top:0.00pt;mso-wrap-distance-right:0.00pt;mso-wrap-distance-bottom:0.00pt;" stroked="false">
                                <v:path textboxrect="0,0,0,0"/>
                                <v:imagedata r:id="rId329" o:title=""/>
                              </v:shape>
                            </w:pict>
                          </mc:Fallback>
                        </mc:AlternateContent>
                      </w:r>
                      <w:r/>
                    </w:p>
                  </w:txbxContent>
                </v:textbox>
              </v:shape>
            </w:pict>
          </mc:Fallback>
        </mc:AlternateContent>
      </w:r>
      <w:r/>
    </w:p>
    <w:p>
      <w:pPr>
        <w:pStyle w:val="1406"/>
      </w:pPr>
      <w:r/>
      <w:bookmarkStart w:id="536" w:name="_Toc230358044"/>
      <w:r>
        <w:t xml:space="preserve">Рисунок </w:t>
      </w:r>
      <w:r>
        <w:fldChar w:fldCharType="begin"/>
      </w:r>
      <w:r>
        <w:instrText xml:space="preserve">SEQ Рисунок \* ARABIC </w:instrText>
      </w:r>
      <w:r>
        <w:fldChar w:fldCharType="separate"/>
      </w:r>
      <w:r>
        <w:t xml:space="preserve">448</w:t>
      </w:r>
      <w:bookmarkEnd w:id="536"/>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Pr>
          <w:b/>
          <w:color w:val="000000" w:themeColor="text1"/>
          <w:szCs w:val="28"/>
        </w:rPr>
        <w:t xml:space="preserve">Голосование</w:t>
      </w:r>
      <w:r>
        <w:rPr>
          <w:color w:val="000000" w:themeColor="text1"/>
          <w:szCs w:val="28"/>
        </w:rPr>
        <w:t xml:space="preserve"> 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r>
        <w:rPr>
          <w:color w:val="000000" w:themeColor="text1"/>
        </w:rPr>
      </w:r>
    </w:p>
    <w:p>
      <w:pPr>
        <w:rPr>
          <w:color w:val="000000" w:themeColor="text1"/>
        </w:rPr>
      </w:pPr>
      <w:r>
        <w:rPr>
          <w:b/>
          <w:color w:val="000000" w:themeColor="text1"/>
          <w:szCs w:val="28"/>
        </w:rPr>
        <w:t xml:space="preserve">Важно! Если председателю не доступно голосование, требуется закрыть и повторно открыть документ.</w:t>
      </w:r>
      <w:r>
        <w:rPr>
          <w:color w:val="000000" w:themeColor="text1"/>
        </w:rPr>
      </w:r>
    </w:p>
    <w:p>
      <w:pPr>
        <w:rPr>
          <w:color w:val="000000" w:themeColor="text1"/>
        </w:rPr>
      </w:pPr>
      <w:r>
        <w:rPr>
          <w:color w:val="000000" w:themeColor="text1"/>
          <w:szCs w:val="28"/>
        </w:rPr>
        <w:t xml:space="preserve">Для просмотра кворума голосования необходимо сформировать лист голосования.</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772285"/>
                <wp:effectExtent l="0" t="0" r="0" b="0"/>
                <wp:docPr id="540" name="Врезка29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77228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399540"/>
                                      <wp:effectExtent l="0" t="0" r="0" b="0"/>
                                      <wp:docPr id="541" name="image9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image90.png" descr="C:\Users\zmist\Downloads\1\Новая папка\1.png"/>
                                              <pic:cNvPicPr>
                                                <a:picLocks noChangeAspect="1"/>
                                              </pic:cNvPicPr>
                                              <pic:nvPr/>
                                            </pic:nvPicPr>
                                            <pic:blipFill>
                                              <a:blip r:embed="rId330"/>
                                              <a:stretch/>
                                            </pic:blipFill>
                                            <pic:spPr bwMode="auto">
                                              <a:xfrm>
                                                <a:off x="0" y="0"/>
                                                <a:ext cx="6029960" cy="13995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9" o:spid="_x0000_s539" type="#_x0000_t75" style="width:474.80pt;height:110.20pt;mso-wrap-distance-left:0.00pt;mso-wrap-distance-top:0.00pt;mso-wrap-distance-right:0.00pt;mso-wrap-distance-bottom:0.00pt;" stroked="false">
                                      <v:path textboxrect="0,0,0,0"/>
                                      <v:imagedata r:id="rId33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40" o:spid="_x0000_s540" o:spt="1" type="#_x0000_t1" style="width:474.80pt;height:139.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399540"/>
                                <wp:effectExtent l="0" t="0" r="0" b="0"/>
                                <wp:docPr id="541" name="image9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image90.png" descr="C:\Users\zmist\Downloads\1\Новая папка\1.png"/>
                                        <pic:cNvPicPr>
                                          <a:picLocks noChangeAspect="1"/>
                                        </pic:cNvPicPr>
                                        <pic:nvPr/>
                                      </pic:nvPicPr>
                                      <pic:blipFill>
                                        <a:blip r:embed="rId330"/>
                                        <a:stretch/>
                                      </pic:blipFill>
                                      <pic:spPr bwMode="auto">
                                        <a:xfrm>
                                          <a:off x="0" y="0"/>
                                          <a:ext cx="6029960" cy="13995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9" o:spid="_x0000_s539" type="#_x0000_t75" style="width:474.80pt;height:110.20pt;mso-wrap-distance-left:0.00pt;mso-wrap-distance-top:0.00pt;mso-wrap-distance-right:0.00pt;mso-wrap-distance-bottom:0.00pt;" stroked="false">
                                <v:path textboxrect="0,0,0,0"/>
                                <v:imagedata r:id="rId330" o:title=""/>
                              </v:shape>
                            </w:pict>
                          </mc:Fallback>
                        </mc:AlternateContent>
                      </w:r>
                      <w:r/>
                    </w:p>
                  </w:txbxContent>
                </v:textbox>
              </v:shape>
            </w:pict>
          </mc:Fallback>
        </mc:AlternateContent>
      </w:r>
      <w:r/>
    </w:p>
    <w:p>
      <w:pPr>
        <w:pStyle w:val="1406"/>
      </w:pPr>
      <w:r/>
      <w:bookmarkStart w:id="537" w:name="_Toc230358045"/>
      <w:r>
        <w:t xml:space="preserve">Рисунок </w:t>
      </w:r>
      <w:r>
        <w:fldChar w:fldCharType="begin"/>
      </w:r>
      <w:r>
        <w:instrText xml:space="preserve">SEQ Рисунок \* ARABIC </w:instrText>
      </w:r>
      <w:r>
        <w:fldChar w:fldCharType="separate"/>
      </w:r>
      <w:r>
        <w:t xml:space="preserve">449</w:t>
      </w:r>
      <w:bookmarkEnd w:id="537"/>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4160520"/>
                <wp:effectExtent l="0" t="0" r="0" b="1905"/>
                <wp:docPr id="542" name="Врезка29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416051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787775"/>
                                      <wp:effectExtent l="0" t="0" r="0" b="0"/>
                                      <wp:docPr id="543" name="image92.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92.png" descr="C:\Users\zmist\Downloads\1\Новая папка\2.PNG"/>
                                              <pic:cNvPicPr>
                                                <a:picLocks noChangeAspect="1"/>
                                              </pic:cNvPicPr>
                                              <pic:nvPr/>
                                            </pic:nvPicPr>
                                            <pic:blipFill>
                                              <a:blip r:embed="rId331"/>
                                              <a:stretch/>
                                            </pic:blipFill>
                                            <pic:spPr bwMode="auto">
                                              <a:xfrm>
                                                <a:off x="0" y="0"/>
                                                <a:ext cx="6029960" cy="3787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1" o:spid="_x0000_s541" type="#_x0000_t75" style="width:474.80pt;height:298.25pt;mso-wrap-distance-left:0.00pt;mso-wrap-distance-top:0.00pt;mso-wrap-distance-right:0.00pt;mso-wrap-distance-bottom:0.00pt;" stroked="false">
                                      <v:path textboxrect="0,0,0,0"/>
                                      <v:imagedata r:id="rId33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42" o:spid="_x0000_s542" o:spt="1" type="#_x0000_t1" style="width:474.80pt;height:327.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787775"/>
                                <wp:effectExtent l="0" t="0" r="0" b="0"/>
                                <wp:docPr id="543" name="image92.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92.png" descr="C:\Users\zmist\Downloads\1\Новая папка\2.PNG"/>
                                        <pic:cNvPicPr>
                                          <a:picLocks noChangeAspect="1"/>
                                        </pic:cNvPicPr>
                                        <pic:nvPr/>
                                      </pic:nvPicPr>
                                      <pic:blipFill>
                                        <a:blip r:embed="rId331"/>
                                        <a:stretch/>
                                      </pic:blipFill>
                                      <pic:spPr bwMode="auto">
                                        <a:xfrm>
                                          <a:off x="0" y="0"/>
                                          <a:ext cx="6029960" cy="3787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1" o:spid="_x0000_s541" type="#_x0000_t75" style="width:474.80pt;height:298.25pt;mso-wrap-distance-left:0.00pt;mso-wrap-distance-top:0.00pt;mso-wrap-distance-right:0.00pt;mso-wrap-distance-bottom:0.00pt;" stroked="false">
                                <v:path textboxrect="0,0,0,0"/>
                                <v:imagedata r:id="rId331" o:title=""/>
                              </v:shape>
                            </w:pict>
                          </mc:Fallback>
                        </mc:AlternateContent>
                      </w:r>
                      <w:r/>
                    </w:p>
                  </w:txbxContent>
                </v:textbox>
              </v:shape>
            </w:pict>
          </mc:Fallback>
        </mc:AlternateContent>
      </w:r>
      <w:r/>
    </w:p>
    <w:p>
      <w:pPr>
        <w:pStyle w:val="1406"/>
      </w:pPr>
      <w:r/>
      <w:bookmarkStart w:id="538" w:name="_Toc230358046"/>
      <w:r>
        <w:t xml:space="preserve">Рисунок </w:t>
      </w:r>
      <w:r>
        <w:fldChar w:fldCharType="begin"/>
      </w:r>
      <w:r>
        <w:instrText xml:space="preserve">SEQ Рисунок \* ARABIC </w:instrText>
      </w:r>
      <w:r>
        <w:fldChar w:fldCharType="separate"/>
      </w:r>
      <w:r>
        <w:t xml:space="preserve">450</w:t>
      </w:r>
      <w:bookmarkEnd w:id="538"/>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r>
        <w:rPr>
          <w:color w:val="000000" w:themeColor="text1"/>
        </w:rPr>
      </w:r>
    </w:p>
    <w:p>
      <w:pPr>
        <w:rPr>
          <w:color w:val="000000" w:themeColor="text1"/>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282315"/>
                <wp:effectExtent l="0" t="0" r="0" b="3810"/>
                <wp:docPr id="544" name="Врезка29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28231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909570"/>
                                      <wp:effectExtent l="0" t="0" r="0" b="0"/>
                                      <wp:docPr id="545" name="Изображение32"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Изображение32" descr="C:\Users\zmist\Downloads\1\Новая папка\1.png"/>
                                              <pic:cNvPicPr>
                                                <a:picLocks noChangeAspect="1"/>
                                              </pic:cNvPicPr>
                                              <pic:nvPr/>
                                            </pic:nvPicPr>
                                            <pic:blipFill>
                                              <a:blip r:embed="rId329"/>
                                              <a:stretch/>
                                            </pic:blipFill>
                                            <pic:spPr bwMode="auto">
                                              <a:xfrm>
                                                <a:off x="0" y="0"/>
                                                <a:ext cx="6029960" cy="29095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3" o:spid="_x0000_s543" type="#_x0000_t75" style="width:474.80pt;height:229.10pt;mso-wrap-distance-left:0.00pt;mso-wrap-distance-top:0.00pt;mso-wrap-distance-right:0.00pt;mso-wrap-distance-bottom:0.00pt;" stroked="false">
                                      <v:path textboxrect="0,0,0,0"/>
                                      <v:imagedata r:id="rId32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44" o:spid="_x0000_s544" o:spt="1" type="#_x0000_t1" style="width:474.80pt;height:258.4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909570"/>
                                <wp:effectExtent l="0" t="0" r="0" b="0"/>
                                <wp:docPr id="545" name="Изображение32"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Изображение32" descr="C:\Users\zmist\Downloads\1\Новая папка\1.png"/>
                                        <pic:cNvPicPr>
                                          <a:picLocks noChangeAspect="1"/>
                                        </pic:cNvPicPr>
                                        <pic:nvPr/>
                                      </pic:nvPicPr>
                                      <pic:blipFill>
                                        <a:blip r:embed="rId329"/>
                                        <a:stretch/>
                                      </pic:blipFill>
                                      <pic:spPr bwMode="auto">
                                        <a:xfrm>
                                          <a:off x="0" y="0"/>
                                          <a:ext cx="6029960" cy="29095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3" o:spid="_x0000_s543" type="#_x0000_t75" style="width:474.80pt;height:229.10pt;mso-wrap-distance-left:0.00pt;mso-wrap-distance-top:0.00pt;mso-wrap-distance-right:0.00pt;mso-wrap-distance-bottom:0.00pt;" stroked="false">
                                <v:path textboxrect="0,0,0,0"/>
                                <v:imagedata r:id="rId329" o:title=""/>
                              </v:shape>
                            </w:pict>
                          </mc:Fallback>
                        </mc:AlternateContent>
                      </w:r>
                      <w:r/>
                    </w:p>
                  </w:txbxContent>
                </v:textbox>
              </v:shape>
            </w:pict>
          </mc:Fallback>
        </mc:AlternateContent>
      </w:r>
      <w:r/>
    </w:p>
    <w:p>
      <w:pPr>
        <w:pStyle w:val="1406"/>
      </w:pPr>
      <w:r/>
      <w:bookmarkStart w:id="539" w:name="_Toc230358047"/>
      <w:r>
        <w:t xml:space="preserve">Рисунок </w:t>
      </w:r>
      <w:r>
        <w:fldChar w:fldCharType="begin"/>
      </w:r>
      <w:r>
        <w:instrText xml:space="preserve">SEQ Рисунок \* ARABIC </w:instrText>
      </w:r>
      <w:r>
        <w:fldChar w:fldCharType="separate"/>
      </w:r>
      <w:r>
        <w:t xml:space="preserve">451</w:t>
      </w:r>
      <w:bookmarkEnd w:id="539"/>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ОЧЕНЬ ВАЖНО!!!</w:t>
      </w:r>
      <w:r>
        <w:rPr>
          <w:color w:val="000000" w:themeColor="text1"/>
          <w:szCs w:val="28"/>
        </w:rPr>
        <w:t xml:space="preserve"> При утверждении документа Предс</w:t>
      </w:r>
      <w:r>
        <w:rPr>
          <w:color w:val="000000" w:themeColor="text1"/>
          <w:szCs w:val="28"/>
        </w:rPr>
        <w:t xml:space="preserve">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w:t>
      </w:r>
      <w:r>
        <w:rPr>
          <w:color w:val="000000" w:themeColor="text1"/>
          <w:szCs w:val="28"/>
        </w:rPr>
        <w:t xml:space="preserve">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r>
        <w:rPr>
          <w:color w:val="000000" w:themeColor="text1"/>
        </w:rPr>
      </w:r>
    </w:p>
    <w:p>
      <w:pPr>
        <w:rPr>
          <w:color w:val="000000" w:themeColor="text1"/>
        </w:rPr>
      </w:pPr>
      <w:r>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Pr>
          <w:b/>
          <w:color w:val="000000" w:themeColor="text1"/>
          <w:szCs w:val="28"/>
        </w:rPr>
        <w:t xml:space="preserve">Отражение в учете</w:t>
      </w:r>
      <w:r>
        <w:rPr>
          <w:color w:val="000000" w:themeColor="text1"/>
          <w:szCs w:val="28"/>
        </w:rPr>
        <w:t xml:space="preserve"> для пользователя с ролью </w:t>
      </w:r>
      <w:r>
        <w:rPr>
          <w:b/>
          <w:color w:val="000000" w:themeColor="text1"/>
          <w:szCs w:val="28"/>
        </w:rPr>
        <w:t xml:space="preserve">Бухгалтер</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Пользователь с ролью Бухгалтер на вкладке Основные средства НМА, НПА заполняет поля «Порядок погашения стоимости», «Способ начисления амортизации», «Счет учета затрат», «КПС затрат»,</w:t>
      </w:r>
      <w:r>
        <w:rPr>
          <w:color w:val="000000" w:themeColor="text1"/>
          <w:szCs w:val="28"/>
        </w:rPr>
        <w:t xml:space="preserve"> «КЭК затрат». Необходимо выбрать объект вложений, поля «Счет вложений», «Сумма вложений», «Стоимость единицы», «ЦМО», «КПС», «Количество», «Сумма», «Отразить в карточке капвложений» заполнятся автоматически. Так же необходимо выбрать Карточку капвложений.</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708275"/>
                <wp:effectExtent l="0" t="0" r="0" b="0"/>
                <wp:docPr id="546" name="Врезка29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7082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335530"/>
                                      <wp:effectExtent l="0" t="0" r="0" b="0"/>
                                      <wp:docPr id="547" name="image8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image89.png" descr="C:\Users\zmist\Downloads\1\Новая папка\1.png"/>
                                              <pic:cNvPicPr>
                                                <a:picLocks noChangeAspect="1"/>
                                              </pic:cNvPicPr>
                                              <pic:nvPr/>
                                            </pic:nvPicPr>
                                            <pic:blipFill>
                                              <a:blip r:embed="rId332"/>
                                              <a:stretch/>
                                            </pic:blipFill>
                                            <pic:spPr bwMode="auto">
                                              <a:xfrm>
                                                <a:off x="0" y="0"/>
                                                <a:ext cx="6029960" cy="23355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5" o:spid="_x0000_s545" type="#_x0000_t75" style="width:474.80pt;height:183.90pt;mso-wrap-distance-left:0.00pt;mso-wrap-distance-top:0.00pt;mso-wrap-distance-right:0.00pt;mso-wrap-distance-bottom:0.00pt;" stroked="false">
                                      <v:path textboxrect="0,0,0,0"/>
                                      <v:imagedata r:id="rId33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46" o:spid="_x0000_s546" o:spt="1" type="#_x0000_t1" style="width:474.80pt;height:213.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335530"/>
                                <wp:effectExtent l="0" t="0" r="0" b="0"/>
                                <wp:docPr id="547" name="image8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image89.png" descr="C:\Users\zmist\Downloads\1\Новая папка\1.png"/>
                                        <pic:cNvPicPr>
                                          <a:picLocks noChangeAspect="1"/>
                                        </pic:cNvPicPr>
                                        <pic:nvPr/>
                                      </pic:nvPicPr>
                                      <pic:blipFill>
                                        <a:blip r:embed="rId332"/>
                                        <a:stretch/>
                                      </pic:blipFill>
                                      <pic:spPr bwMode="auto">
                                        <a:xfrm>
                                          <a:off x="0" y="0"/>
                                          <a:ext cx="6029960" cy="23355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5" o:spid="_x0000_s545" type="#_x0000_t75" style="width:474.80pt;height:183.90pt;mso-wrap-distance-left:0.00pt;mso-wrap-distance-top:0.00pt;mso-wrap-distance-right:0.00pt;mso-wrap-distance-bottom:0.00pt;" stroked="false">
                                <v:path textboxrect="0,0,0,0"/>
                                <v:imagedata r:id="rId332" o:title=""/>
                              </v:shape>
                            </w:pict>
                          </mc:Fallback>
                        </mc:AlternateContent>
                      </w:r>
                      <w:r/>
                    </w:p>
                  </w:txbxContent>
                </v:textbox>
              </v:shape>
            </w:pict>
          </mc:Fallback>
        </mc:AlternateContent>
      </w:r>
      <w:r/>
    </w:p>
    <w:p>
      <w:pPr>
        <w:pStyle w:val="1406"/>
      </w:pPr>
      <w:r/>
      <w:bookmarkStart w:id="540" w:name="_Toc230358048"/>
      <w:r>
        <w:t xml:space="preserve">Рисунок </w:t>
      </w:r>
      <w:r>
        <w:fldChar w:fldCharType="begin"/>
      </w:r>
      <w:r>
        <w:instrText xml:space="preserve">SEQ Рисунок \* ARABIC </w:instrText>
      </w:r>
      <w:r>
        <w:fldChar w:fldCharType="separate"/>
      </w:r>
      <w:r>
        <w:t xml:space="preserve">452</w:t>
      </w:r>
      <w:bookmarkEnd w:id="540"/>
      <w:r>
        <w:fldChar w:fldCharType="end"/>
      </w:r>
      <w:r/>
    </w:p>
    <w:p>
      <w:pPr>
        <w:keepNext/>
        <w:rPr>
          <w:color w:val="000000" w:themeColor="text1"/>
        </w:rPr>
      </w:pPr>
      <w:r>
        <w:rPr>
          <w:color w:val="000000" w:themeColor="text1"/>
        </w:rPr>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вкладке Бухгалтерская операция указывает вид затрат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889250"/>
                <wp:effectExtent l="0" t="0" r="0" b="0"/>
                <wp:docPr id="548" name="Врезка29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88925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516505"/>
                                      <wp:effectExtent l="0" t="0" r="0" b="0"/>
                                      <wp:docPr id="549" name="image6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image60.png" descr="C:\Users\zmist\Downloads\1\Новая папка\1.png"/>
                                              <pic:cNvPicPr>
                                                <a:picLocks noChangeAspect="1"/>
                                              </pic:cNvPicPr>
                                              <pic:nvPr/>
                                            </pic:nvPicPr>
                                            <pic:blipFill>
                                              <a:blip r:embed="rId333"/>
                                              <a:stretch/>
                                            </pic:blipFill>
                                            <pic:spPr bwMode="auto">
                                              <a:xfrm>
                                                <a:off x="0" y="0"/>
                                                <a:ext cx="6029960" cy="25165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7" o:spid="_x0000_s547" type="#_x0000_t75" style="width:474.80pt;height:198.15pt;mso-wrap-distance-left:0.00pt;mso-wrap-distance-top:0.00pt;mso-wrap-distance-right:0.00pt;mso-wrap-distance-bottom:0.00pt;" stroked="false">
                                      <v:path textboxrect="0,0,0,0"/>
                                      <v:imagedata r:id="rId33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48" o:spid="_x0000_s548" o:spt="1" type="#_x0000_t1" style="width:474.80pt;height:227.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516505"/>
                                <wp:effectExtent l="0" t="0" r="0" b="0"/>
                                <wp:docPr id="549" name="image6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image60.png" descr="C:\Users\zmist\Downloads\1\Новая папка\1.png"/>
                                        <pic:cNvPicPr>
                                          <a:picLocks noChangeAspect="1"/>
                                        </pic:cNvPicPr>
                                        <pic:nvPr/>
                                      </pic:nvPicPr>
                                      <pic:blipFill>
                                        <a:blip r:embed="rId333"/>
                                        <a:stretch/>
                                      </pic:blipFill>
                                      <pic:spPr bwMode="auto">
                                        <a:xfrm>
                                          <a:off x="0" y="0"/>
                                          <a:ext cx="6029960" cy="25165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7" o:spid="_x0000_s547" type="#_x0000_t75" style="width:474.80pt;height:198.15pt;mso-wrap-distance-left:0.00pt;mso-wrap-distance-top:0.00pt;mso-wrap-distance-right:0.00pt;mso-wrap-distance-bottom:0.00pt;" stroked="false">
                                <v:path textboxrect="0,0,0,0"/>
                                <v:imagedata r:id="rId333" o:title=""/>
                              </v:shape>
                            </w:pict>
                          </mc:Fallback>
                        </mc:AlternateContent>
                      </w:r>
                      <w:r/>
                    </w:p>
                  </w:txbxContent>
                </v:textbox>
              </v:shape>
            </w:pict>
          </mc:Fallback>
        </mc:AlternateContent>
      </w:r>
      <w:r/>
    </w:p>
    <w:p>
      <w:pPr>
        <w:pStyle w:val="1406"/>
      </w:pPr>
      <w:r/>
      <w:bookmarkStart w:id="541" w:name="_Toc230358049"/>
      <w:r>
        <w:t xml:space="preserve">Рисунок </w:t>
      </w:r>
      <w:r>
        <w:fldChar w:fldCharType="begin"/>
      </w:r>
      <w:r>
        <w:instrText xml:space="preserve">SEQ Рисунок \* ARABIC </w:instrText>
      </w:r>
      <w:r>
        <w:fldChar w:fldCharType="separate"/>
      </w:r>
      <w:r>
        <w:t xml:space="preserve">453</w:t>
      </w:r>
      <w:bookmarkEnd w:id="541"/>
      <w:r>
        <w:fldChar w:fldCharType="end"/>
      </w:r>
      <w:r/>
    </w:p>
    <w:p>
      <w:pPr>
        <w:keepNext/>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Бухгалтер отражает в учете решение. В момент отражения документа по учету происходит формирование проводок.</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537335"/>
                <wp:effectExtent l="0" t="0" r="0" b="0"/>
                <wp:docPr id="550" name="Врезка29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53733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164590"/>
                                      <wp:effectExtent l="0" t="0" r="0" b="0"/>
                                      <wp:docPr id="551"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image59.png"/>
                                              <pic:cNvPicPr>
                                                <a:picLocks noChangeAspect="1"/>
                                              </pic:cNvPicPr>
                                              <pic:nvPr/>
                                            </pic:nvPicPr>
                                            <pic:blipFill>
                                              <a:blip r:embed="rId334"/>
                                              <a:stretch/>
                                            </pic:blipFill>
                                            <pic:spPr bwMode="auto">
                                              <a:xfrm>
                                                <a:off x="0" y="0"/>
                                                <a:ext cx="6029960" cy="11645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9" o:spid="_x0000_s549" type="#_x0000_t75" style="width:474.80pt;height:91.70pt;mso-wrap-distance-left:0.00pt;mso-wrap-distance-top:0.00pt;mso-wrap-distance-right:0.00pt;mso-wrap-distance-bottom:0.00pt;" stroked="false">
                                      <v:path textboxrect="0,0,0,0"/>
                                      <v:imagedata r:id="rId33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50" o:spid="_x0000_s550" o:spt="1" type="#_x0000_t1" style="width:474.80pt;height:121.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164590"/>
                                <wp:effectExtent l="0" t="0" r="0" b="0"/>
                                <wp:docPr id="551"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image59.png"/>
                                        <pic:cNvPicPr>
                                          <a:picLocks noChangeAspect="1"/>
                                        </pic:cNvPicPr>
                                        <pic:nvPr/>
                                      </pic:nvPicPr>
                                      <pic:blipFill>
                                        <a:blip r:embed="rId334"/>
                                        <a:stretch/>
                                      </pic:blipFill>
                                      <pic:spPr bwMode="auto">
                                        <a:xfrm>
                                          <a:off x="0" y="0"/>
                                          <a:ext cx="6029960" cy="11645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9" o:spid="_x0000_s549" type="#_x0000_t75" style="width:474.80pt;height:91.70pt;mso-wrap-distance-left:0.00pt;mso-wrap-distance-top:0.00pt;mso-wrap-distance-right:0.00pt;mso-wrap-distance-bottom:0.00pt;" stroked="false">
                                <v:path textboxrect="0,0,0,0"/>
                                <v:imagedata r:id="rId334" o:title=""/>
                              </v:shape>
                            </w:pict>
                          </mc:Fallback>
                        </mc:AlternateContent>
                      </w:r>
                      <w:r/>
                    </w:p>
                  </w:txbxContent>
                </v:textbox>
              </v:shape>
            </w:pict>
          </mc:Fallback>
        </mc:AlternateContent>
      </w:r>
      <w:r/>
    </w:p>
    <w:p>
      <w:pPr>
        <w:pStyle w:val="1406"/>
      </w:pPr>
      <w:r/>
      <w:bookmarkStart w:id="542" w:name="_Toc230358050"/>
      <w:r>
        <w:t xml:space="preserve">Рисунок </w:t>
      </w:r>
      <w:r>
        <w:fldChar w:fldCharType="begin"/>
      </w:r>
      <w:r>
        <w:instrText xml:space="preserve">SEQ Рисунок \* ARABIC </w:instrText>
      </w:r>
      <w:r>
        <w:fldChar w:fldCharType="separate"/>
      </w:r>
      <w:r>
        <w:t xml:space="preserve">454</w:t>
      </w:r>
      <w:bookmarkEnd w:id="542"/>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b/>
          <w:color w:val="000000" w:themeColor="text1"/>
          <w:szCs w:val="28"/>
        </w:rPr>
        <w:t xml:space="preserve">Важно!</w:t>
      </w:r>
      <w:r>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Председателем комиссии.</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color w:val="000000" w:themeColor="text1"/>
          <w:szCs w:val="28"/>
        </w:rPr>
        <w:t xml:space="preserve">Документ направляется на этап </w:t>
      </w:r>
      <w:r>
        <w:rPr>
          <w:b/>
          <w:color w:val="000000" w:themeColor="text1"/>
          <w:szCs w:val="28"/>
        </w:rPr>
        <w:t xml:space="preserve">Ознакомление</w:t>
      </w:r>
      <w:r>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Pr>
          <w:b/>
          <w:color w:val="000000" w:themeColor="text1"/>
          <w:szCs w:val="28"/>
        </w:rPr>
        <w:t xml:space="preserve">ЦМО</w:t>
      </w:r>
      <w:r>
        <w:rPr>
          <w:color w:val="000000" w:themeColor="text1"/>
          <w:szCs w:val="28"/>
        </w:rPr>
        <w:t xml:space="preserve"> документа с ролью </w:t>
      </w:r>
      <w:r>
        <w:rPr>
          <w:b/>
          <w:color w:val="000000" w:themeColor="text1"/>
          <w:szCs w:val="28"/>
        </w:rPr>
        <w:t xml:space="preserve">Материально-ответственное лицо.</w:t>
      </w:r>
      <w:r>
        <w:rPr>
          <w:b/>
          <w:color w:val="000000" w:themeColor="text1"/>
          <w:szCs w:val="28"/>
        </w:rPr>
      </w:r>
    </w:p>
    <w:p>
      <w:pPr>
        <w:rPr>
          <w:color w:val="000000" w:themeColor="text1"/>
          <w:szCs w:val="28"/>
        </w:rPr>
      </w:pPr>
      <w:r>
        <w:rPr>
          <w:color w:val="000000" w:themeColor="text1"/>
          <w:szCs w:val="28"/>
        </w:rPr>
        <w:t xml:space="preserve">На этапе </w:t>
      </w:r>
      <w:r>
        <w:rPr>
          <w:b/>
          <w:color w:val="000000" w:themeColor="text1"/>
          <w:szCs w:val="28"/>
        </w:rPr>
        <w:t xml:space="preserve">Ознакомление </w:t>
      </w:r>
      <w:r>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Pr>
          <w:b/>
          <w:color w:val="000000" w:themeColor="text1"/>
          <w:szCs w:val="28"/>
        </w:rPr>
        <w:t xml:space="preserve">Ознакомлен</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1049572" cy="430032"/>
                <wp:effectExtent l="0" t="0" r="0" b="8255"/>
                <wp:docPr id="552"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r/>
                      </pic:nvPicPr>
                      <pic:blipFill>
                        <a:blip r:embed="rId155"/>
                        <a:stretch/>
                      </pic:blipFill>
                      <pic:spPr bwMode="auto">
                        <a:xfrm>
                          <a:off x="0" y="0"/>
                          <a:ext cx="1046686" cy="4288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1" o:spid="_x0000_s551" type="#_x0000_t75" style="width:82.64pt;height:33.86pt;mso-wrap-distance-left:0.00pt;mso-wrap-distance-top:0.00pt;mso-wrap-distance-right:0.00pt;mso-wrap-distance-bottom:0.00pt;" stroked="false">
                <v:path textboxrect="0,0,0,0"/>
                <v:imagedata r:id="rId155" o:title=""/>
              </v:shape>
            </w:pict>
          </mc:Fallback>
        </mc:AlternateContent>
      </w:r>
      <w:r/>
    </w:p>
    <w:p>
      <w:pPr>
        <w:pStyle w:val="1406"/>
      </w:pPr>
      <w:r/>
      <w:bookmarkStart w:id="543" w:name="_Toc230358051"/>
      <w:r>
        <w:t xml:space="preserve">Рисунок </w:t>
      </w:r>
      <w:r>
        <w:fldChar w:fldCharType="begin"/>
      </w:r>
      <w:r>
        <w:instrText xml:space="preserve"> SEQ Рисунок \* ARABIC </w:instrText>
      </w:r>
      <w:r>
        <w:fldChar w:fldCharType="separate"/>
      </w:r>
      <w:r>
        <w:t xml:space="preserve">455</w:t>
      </w:r>
      <w:bookmarkEnd w:id="543"/>
      <w:r>
        <w:fldChar w:fldCharType="end"/>
      </w:r>
      <w:r/>
    </w:p>
    <w:p>
      <w:pPr>
        <w:rPr>
          <w:color w:val="000000" w:themeColor="text1"/>
          <w:szCs w:val="28"/>
        </w:rPr>
      </w:pPr>
      <w:r>
        <w:rPr>
          <w:color w:val="000000" w:themeColor="text1"/>
          <w:szCs w:val="28"/>
        </w:rPr>
        <w:t xml:space="preserve">Работа с документом завершена, при этом документу присваивается статус </w:t>
      </w:r>
      <w:r>
        <w:rPr>
          <w:b/>
          <w:color w:val="000000" w:themeColor="text1"/>
          <w:szCs w:val="28"/>
        </w:rPr>
        <w:t xml:space="preserve">Принято к сведению</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107096" cy="288150"/>
                <wp:effectExtent l="0" t="0" r="0" b="0"/>
                <wp:docPr id="553"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r/>
                      </pic:nvPicPr>
                      <pic:blipFill>
                        <a:blip r:embed="rId156"/>
                        <a:stretch/>
                      </pic:blipFill>
                      <pic:spPr bwMode="auto">
                        <a:xfrm>
                          <a:off x="0" y="0"/>
                          <a:ext cx="2109742" cy="2885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2" o:spid="_x0000_s552" type="#_x0000_t75" style="width:165.91pt;height:22.69pt;mso-wrap-distance-left:0.00pt;mso-wrap-distance-top:0.00pt;mso-wrap-distance-right:0.00pt;mso-wrap-distance-bottom:0.00pt;" stroked="false">
                <v:path textboxrect="0,0,0,0"/>
                <v:imagedata r:id="rId156" o:title=""/>
              </v:shape>
            </w:pict>
          </mc:Fallback>
        </mc:AlternateContent>
      </w:r>
      <w:r/>
    </w:p>
    <w:p>
      <w:pPr>
        <w:pStyle w:val="1406"/>
      </w:pPr>
      <w:r/>
      <w:bookmarkStart w:id="544" w:name="_Toc230358052"/>
      <w:r>
        <w:t xml:space="preserve">Рисунок </w:t>
      </w:r>
      <w:r>
        <w:fldChar w:fldCharType="begin"/>
      </w:r>
      <w:r>
        <w:instrText xml:space="preserve"> SEQ Рисунок \* ARABIC </w:instrText>
      </w:r>
      <w:r>
        <w:fldChar w:fldCharType="separate"/>
      </w:r>
      <w:r>
        <w:t xml:space="preserve">456</w:t>
      </w:r>
      <w:bookmarkEnd w:id="544"/>
      <w:r>
        <w:fldChar w:fldCharType="end"/>
      </w:r>
      <w:r/>
    </w:p>
    <w:p>
      <w:pPr>
        <w:rPr>
          <w:rFonts w:cs="Arial"/>
          <w:iCs/>
          <w:szCs w:val="24"/>
        </w:rPr>
      </w:pPr>
      <w:r>
        <w:br w:type="page" w:clear="all"/>
      </w:r>
      <w:r>
        <w:rPr>
          <w:rFonts w:cs="Arial"/>
          <w:iCs/>
          <w:szCs w:val="24"/>
        </w:rPr>
      </w:r>
    </w:p>
    <w:p>
      <w:pPr>
        <w:pStyle w:val="903"/>
        <w:numPr>
          <w:ilvl w:val="2"/>
          <w:numId w:val="45"/>
        </w:numPr>
        <w:keepLines/>
        <w:spacing w:before="240" w:after="240" w:line="259" w:lineRule="auto"/>
        <w:rPr>
          <w:color w:val="000000" w:themeColor="text1"/>
        </w:rPr>
      </w:pPr>
      <w:r/>
      <w:bookmarkStart w:id="545" w:name="_Toc182574332"/>
      <w:r/>
      <w:bookmarkStart w:id="546" w:name="_Toc230359372"/>
      <w:r>
        <w:rPr>
          <w:color w:val="000000" w:themeColor="text1"/>
        </w:rPr>
        <w:t xml:space="preserve">Бизнес-процесс решения по ОС, НМА, НПА </w:t>
      </w:r>
      <w:r>
        <w:rPr>
          <w:shd w:val="clear" w:color="auto" w:fill="ffffff"/>
        </w:rPr>
        <w:t xml:space="preserve">(на основании Акта модернизации ф. 0504103)</w:t>
      </w:r>
      <w:bookmarkEnd w:id="545"/>
      <w:r/>
      <w:bookmarkEnd w:id="546"/>
      <w:r/>
      <w:r>
        <w:rPr>
          <w:color w:val="000000" w:themeColor="text1"/>
        </w:rPr>
      </w:r>
    </w:p>
    <w:p>
      <w:pPr>
        <w:rPr>
          <w:color w:val="000000" w:themeColor="text1"/>
        </w:rPr>
      </w:pPr>
      <w:r>
        <w:rPr>
          <w:color w:val="000000" w:themeColor="text1"/>
          <w:szCs w:val="28"/>
        </w:rPr>
        <w:t xml:space="preserve">Решение о признании объектов нефинансовых активов (ф. 0510441) (на основании Акта модернизации ф. 0504103) приме</w:t>
      </w:r>
      <w:r>
        <w:rPr>
          <w:color w:val="000000" w:themeColor="text1"/>
          <w:szCs w:val="28"/>
        </w:rPr>
        <w:t xml:space="preserve">няется для оформления Комиссией субъекта учета решения о признании объектов нефинансовых активов и служит для принятия к бухгалтерскому учету объектов основных средств, нематериальных активов, непроизведенных активов, вследствие модернизации реконструкции.</w:t>
      </w:r>
      <w:r>
        <w:rPr>
          <w:color w:val="000000" w:themeColor="text1"/>
        </w:rPr>
      </w:r>
    </w:p>
    <w:p>
      <w:pPr>
        <w:rPr>
          <w:color w:val="000000" w:themeColor="text1"/>
        </w:rPr>
      </w:pPr>
      <w:r>
        <w:rPr>
          <w:b/>
          <w:bCs/>
          <w:color w:val="000000" w:themeColor="text1"/>
          <w:szCs w:val="28"/>
        </w:rPr>
        <w:t xml:space="preserve">Бизнес-процесс по формуляру:</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088921" cy="6068036"/>
                <wp:effectExtent l="0" t="0" r="6985" b="9525"/>
                <wp:docPr id="554"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r/>
                      </pic:nvPicPr>
                      <pic:blipFill>
                        <a:blip r:embed="rId335"/>
                        <a:stretch/>
                      </pic:blipFill>
                      <pic:spPr bwMode="auto">
                        <a:xfrm>
                          <a:off x="0" y="0"/>
                          <a:ext cx="4104191" cy="6090696"/>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3" o:spid="_x0000_s553" type="#_x0000_t75" style="width:321.96pt;height:477.80pt;mso-wrap-distance-left:0.00pt;mso-wrap-distance-top:0.00pt;mso-wrap-distance-right:0.00pt;mso-wrap-distance-bottom:0.00pt;" stroked="f">
                <v:path textboxrect="0,0,0,0"/>
                <v:imagedata r:id="rId335" o:title=""/>
              </v:shape>
            </w:pict>
          </mc:Fallback>
        </mc:AlternateContent>
      </w:r>
      <w:r/>
    </w:p>
    <w:p>
      <w:pPr>
        <w:pStyle w:val="1406"/>
      </w:pPr>
      <w:r/>
      <w:bookmarkStart w:id="547" w:name="_Toc230358053"/>
      <w:r>
        <w:t xml:space="preserve">Рисунок </w:t>
      </w:r>
      <w:r>
        <w:fldChar w:fldCharType="begin"/>
      </w:r>
      <w:r>
        <w:instrText xml:space="preserve">SEQ Рисунок \* ARABIC </w:instrText>
      </w:r>
      <w:r>
        <w:fldChar w:fldCharType="separate"/>
      </w:r>
      <w:r>
        <w:t xml:space="preserve">457</w:t>
      </w:r>
      <w:bookmarkEnd w:id="547"/>
      <w:r>
        <w:fldChar w:fldCharType="end"/>
      </w:r>
      <w:r/>
    </w:p>
    <w:p>
      <w:pPr>
        <w:jc w:val="center"/>
        <w:rPr>
          <w:szCs w:val="28"/>
        </w:rPr>
      </w:pPr>
      <w:r>
        <w:rPr>
          <w:szCs w:val="28"/>
        </w:rPr>
      </w:r>
      <w:r>
        <w:rPr>
          <w:szCs w:val="28"/>
        </w:rPr>
      </w:r>
    </w:p>
    <w:p>
      <w:pPr>
        <w:rPr>
          <w:b/>
          <w:color w:val="000000" w:themeColor="text1"/>
          <w:szCs w:val="28"/>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ОС, НМА, НПА</w:t>
      </w:r>
      <w:r>
        <w:rPr>
          <w:color w:val="000000" w:themeColor="text1"/>
          <w:szCs w:val="28"/>
        </w:rPr>
        <w:t xml:space="preserve"> раздел </w:t>
      </w:r>
      <w:r>
        <w:rPr>
          <w:b/>
          <w:color w:val="000000" w:themeColor="text1"/>
          <w:szCs w:val="28"/>
        </w:rPr>
        <w:t xml:space="preserve">Принятие к учету</w:t>
      </w:r>
      <w:r>
        <w:rPr>
          <w:b/>
          <w:color w:val="000000" w:themeColor="text1"/>
          <w:szCs w:val="28"/>
        </w:rPr>
        <w:t xml:space="preserve">.</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707850"/>
                <wp:effectExtent l="0" t="0" r="8890" b="0"/>
                <wp:docPr id="555"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336"/>
                        <a:stretch/>
                      </pic:blipFill>
                      <pic:spPr bwMode="auto">
                        <a:xfrm>
                          <a:off x="0" y="0"/>
                          <a:ext cx="6029960" cy="2707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4" o:spid="_x0000_s554" type="#_x0000_t75" style="width:474.80pt;height:213.22pt;mso-wrap-distance-left:0.00pt;mso-wrap-distance-top:0.00pt;mso-wrap-distance-right:0.00pt;mso-wrap-distance-bottom:0.00pt;" stroked="false">
                <v:path textboxrect="0,0,0,0"/>
                <v:imagedata r:id="rId336" o:title=""/>
              </v:shape>
            </w:pict>
          </mc:Fallback>
        </mc:AlternateContent>
      </w:r>
      <w:r/>
    </w:p>
    <w:p>
      <w:pPr>
        <w:pStyle w:val="1406"/>
      </w:pPr>
      <w:r/>
      <w:bookmarkStart w:id="548" w:name="_Toc230358054"/>
      <w:r>
        <w:t xml:space="preserve">Рисунок </w:t>
      </w:r>
      <w:r>
        <w:fldChar w:fldCharType="begin"/>
      </w:r>
      <w:r>
        <w:instrText xml:space="preserve">SEQ Рисунок \* ARABIC </w:instrText>
      </w:r>
      <w:r>
        <w:fldChar w:fldCharType="separate"/>
      </w:r>
      <w:r>
        <w:t xml:space="preserve">458</w:t>
      </w:r>
      <w:bookmarkEnd w:id="548"/>
      <w:r>
        <w:fldChar w:fldCharType="end"/>
      </w: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szCs w:val="28"/>
        </w:rPr>
      </w:pPr>
      <w:r>
        <w:rPr>
          <w:color w:val="000000" w:themeColor="text1"/>
          <w:szCs w:val="28"/>
        </w:rPr>
        <w:t xml:space="preserve">В шапке до</w:t>
      </w:r>
      <w:r>
        <w:rPr>
          <w:color w:val="000000" w:themeColor="text1"/>
          <w:szCs w:val="28"/>
        </w:rPr>
        <w:t xml:space="preserve">кумента необходимо указать документ-основание, выбрав тип данных Реконструкция, модернизация ОС, НМА, НПА и далее документ Акт о приеме-сдаче отремонтированных, реконструированных и модернизированных ОС ф.0504103 (Реконструкция, модернизация ОС, НМА, НПА).</w:t>
      </w:r>
      <w:r>
        <w:rPr>
          <w:color w:val="000000" w:themeColor="text1"/>
          <w:szCs w:val="28"/>
        </w:rPr>
      </w:r>
    </w:p>
    <w:p>
      <w:pPr>
        <w:rPr>
          <w:color w:val="000000" w:themeColor="text1"/>
          <w:szCs w:val="28"/>
        </w:rPr>
      </w:pPr>
      <w:r>
        <w:rPr>
          <w:color w:val="000000" w:themeColor="text1"/>
          <w:szCs w:val="28"/>
        </w:rPr>
        <w:t xml:space="preserve">В шапке КФО и Счет учета будут заполнены по документу-основанию.</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162550" cy="2734413"/>
                <wp:effectExtent l="0" t="0" r="0" b="8890"/>
                <wp:docPr id="556"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r/>
                      </pic:nvPicPr>
                      <pic:blipFill>
                        <a:blip r:embed="rId337"/>
                        <a:stretch/>
                      </pic:blipFill>
                      <pic:spPr bwMode="auto">
                        <a:xfrm>
                          <a:off x="0" y="0"/>
                          <a:ext cx="5176726" cy="274192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5" o:spid="_x0000_s555" type="#_x0000_t75" style="width:406.50pt;height:215.31pt;mso-wrap-distance-left:0.00pt;mso-wrap-distance-top:0.00pt;mso-wrap-distance-right:0.00pt;mso-wrap-distance-bottom:0.00pt;" stroked="f">
                <v:path textboxrect="0,0,0,0"/>
                <v:imagedata r:id="rId337" o:title=""/>
              </v:shape>
            </w:pict>
          </mc:Fallback>
        </mc:AlternateContent>
      </w:r>
      <w:r/>
    </w:p>
    <w:p>
      <w:pPr>
        <w:pStyle w:val="1406"/>
      </w:pPr>
      <w:r/>
      <w:bookmarkStart w:id="549" w:name="_Toc230358055"/>
      <w:r>
        <w:t xml:space="preserve">Рисунок </w:t>
      </w:r>
      <w:r>
        <w:fldChar w:fldCharType="begin"/>
      </w:r>
      <w:r>
        <w:instrText xml:space="preserve">SEQ Рисунок \* ARABIC </w:instrText>
      </w:r>
      <w:r>
        <w:fldChar w:fldCharType="separate"/>
      </w:r>
      <w:r>
        <w:t xml:space="preserve">459</w:t>
      </w:r>
      <w:bookmarkEnd w:id="549"/>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980539" cy="2619375"/>
                <wp:effectExtent l="0" t="0" r="0" b="0"/>
                <wp:docPr id="557"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r/>
                      </pic:nvPicPr>
                      <pic:blipFill>
                        <a:blip r:embed="rId338"/>
                        <a:stretch/>
                      </pic:blipFill>
                      <pic:spPr bwMode="auto">
                        <a:xfrm>
                          <a:off x="0" y="0"/>
                          <a:ext cx="4983446" cy="262090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6" o:spid="_x0000_s556" type="#_x0000_t75" style="width:392.17pt;height:206.25pt;mso-wrap-distance-left:0.00pt;mso-wrap-distance-top:0.00pt;mso-wrap-distance-right:0.00pt;mso-wrap-distance-bottom:0.00pt;" stroked="f">
                <v:path textboxrect="0,0,0,0"/>
                <v:imagedata r:id="rId338" o:title=""/>
              </v:shape>
            </w:pict>
          </mc:Fallback>
        </mc:AlternateContent>
      </w:r>
      <w:r/>
    </w:p>
    <w:p>
      <w:pPr>
        <w:pStyle w:val="1406"/>
      </w:pPr>
      <w:r/>
      <w:bookmarkStart w:id="550" w:name="_Toc230358056"/>
      <w:r>
        <w:t xml:space="preserve">Рисунок </w:t>
      </w:r>
      <w:r>
        <w:fldChar w:fldCharType="begin"/>
      </w:r>
      <w:r>
        <w:instrText xml:space="preserve">SEQ Рисунок \* ARABIC </w:instrText>
      </w:r>
      <w:r>
        <w:fldChar w:fldCharType="separate"/>
      </w:r>
      <w:r>
        <w:t xml:space="preserve">460</w:t>
      </w:r>
      <w:bookmarkEnd w:id="550"/>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Общие сведения </w:t>
      </w:r>
      <w:r>
        <w:rPr>
          <w:color w:val="000000" w:themeColor="text1"/>
          <w:szCs w:val="28"/>
        </w:rPr>
        <w:t xml:space="preserve">автоматически заполняются реквизиты Получатель, Отправитель и Договор из документа-основания.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225800"/>
                <wp:effectExtent l="0" t="0" r="3175" b="0"/>
                <wp:docPr id="558"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r/>
                      </pic:nvPicPr>
                      <pic:blipFill>
                        <a:blip r:embed="rId339"/>
                        <a:stretch/>
                      </pic:blipFill>
                      <pic:spPr bwMode="auto">
                        <a:xfrm>
                          <a:off x="0" y="0"/>
                          <a:ext cx="5940425" cy="32258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7" o:spid="_x0000_s557" type="#_x0000_t75" style="width:467.75pt;height:254.00pt;mso-wrap-distance-left:0.00pt;mso-wrap-distance-top:0.00pt;mso-wrap-distance-right:0.00pt;mso-wrap-distance-bottom:0.00pt;" stroked="f">
                <v:path textboxrect="0,0,0,0"/>
                <v:imagedata r:id="rId339" o:title=""/>
              </v:shape>
            </w:pict>
          </mc:Fallback>
        </mc:AlternateContent>
      </w:r>
      <w:r/>
    </w:p>
    <w:p>
      <w:pPr>
        <w:pStyle w:val="1406"/>
      </w:pPr>
      <w:r/>
      <w:bookmarkStart w:id="551" w:name="_Toc230358057"/>
      <w:r>
        <w:t xml:space="preserve">Рисунок </w:t>
      </w:r>
      <w:r>
        <w:fldChar w:fldCharType="begin"/>
      </w:r>
      <w:r>
        <w:instrText xml:space="preserve">SEQ Рисунок \* ARABIC </w:instrText>
      </w:r>
      <w:r>
        <w:fldChar w:fldCharType="separate"/>
      </w:r>
      <w:r>
        <w:t xml:space="preserve">461</w:t>
      </w:r>
      <w:bookmarkEnd w:id="551"/>
      <w:r>
        <w:fldChar w:fldCharType="end"/>
      </w:r>
      <w:r/>
    </w:p>
    <w:p>
      <w:pPr>
        <w:pStyle w:val="1022"/>
        <w:jc w:val="center"/>
      </w:pPr>
      <w:r/>
      <w:r/>
    </w:p>
    <w:p>
      <w:pPr>
        <w:rPr>
          <w:color w:val="000000" w:themeColor="text1"/>
        </w:rPr>
      </w:pPr>
      <w:r>
        <w:rPr>
          <w:color w:val="000000" w:themeColor="text1"/>
          <w:szCs w:val="28"/>
        </w:rPr>
        <w:t xml:space="preserve">На вкладке </w:t>
      </w:r>
      <w:r>
        <w:rPr>
          <w:b/>
          <w:color w:val="000000" w:themeColor="text1"/>
          <w:szCs w:val="28"/>
        </w:rPr>
        <w:t xml:space="preserve">Стоимость вложений </w:t>
      </w:r>
      <w:r>
        <w:rPr>
          <w:color w:val="000000" w:themeColor="text1"/>
          <w:szCs w:val="28"/>
        </w:rPr>
        <w:t xml:space="preserve">автоматически указываются объект вложений (элемент справочника Осно</w:t>
      </w:r>
      <w:r>
        <w:rPr>
          <w:color w:val="000000" w:themeColor="text1"/>
          <w:szCs w:val="28"/>
        </w:rPr>
        <w:t xml:space="preserve">вные средства с видом НФА «Капитальные вложения»), поля «Счет вложений», «Сумма вложений», «Стоимость единицы», «ЦМО», «КПС», «Количество», «Сумма», «Отразить в карточке капвложений» заполнятся автоматически. Так же необходимо выбрать Карточку капвложений.</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544445"/>
                <wp:effectExtent l="0" t="0" r="3175" b="8255"/>
                <wp:docPr id="559"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r/>
                      </pic:nvPicPr>
                      <pic:blipFill>
                        <a:blip r:embed="rId340"/>
                        <a:stretch/>
                      </pic:blipFill>
                      <pic:spPr bwMode="auto">
                        <a:xfrm>
                          <a:off x="0" y="0"/>
                          <a:ext cx="5940425" cy="254444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8" o:spid="_x0000_s558" type="#_x0000_t75" style="width:467.75pt;height:200.35pt;mso-wrap-distance-left:0.00pt;mso-wrap-distance-top:0.00pt;mso-wrap-distance-right:0.00pt;mso-wrap-distance-bottom:0.00pt;" stroked="f">
                <v:path textboxrect="0,0,0,0"/>
                <v:imagedata r:id="rId340" o:title=""/>
              </v:shape>
            </w:pict>
          </mc:Fallback>
        </mc:AlternateContent>
      </w:r>
      <w:r/>
    </w:p>
    <w:p>
      <w:pPr>
        <w:pStyle w:val="1406"/>
      </w:pPr>
      <w:r/>
      <w:bookmarkStart w:id="552" w:name="_Toc230358058"/>
      <w:r>
        <w:t xml:space="preserve">Рисунок </w:t>
      </w:r>
      <w:r>
        <w:fldChar w:fldCharType="begin"/>
      </w:r>
      <w:r>
        <w:instrText xml:space="preserve">SEQ Рисунок \* ARABIC </w:instrText>
      </w:r>
      <w:r>
        <w:fldChar w:fldCharType="separate"/>
      </w:r>
      <w:r>
        <w:t xml:space="preserve">462</w:t>
      </w:r>
      <w:bookmarkEnd w:id="552"/>
      <w:r>
        <w:fldChar w:fldCharType="end"/>
      </w:r>
      <w:r/>
    </w:p>
    <w:p>
      <w:pPr>
        <w:jc w:val="center"/>
        <w:rPr>
          <w:szCs w:val="28"/>
        </w:rPr>
      </w:pPr>
      <w:r>
        <w:rPr>
          <w:szCs w:val="28"/>
        </w:rPr>
      </w:r>
      <w:r>
        <w:rPr>
          <w:szCs w:val="28"/>
        </w:rPr>
      </w:r>
    </w:p>
    <w:p>
      <w:pPr>
        <w:jc w:val="center"/>
        <w:rPr>
          <w:szCs w:val="28"/>
        </w:rPr>
      </w:pPr>
      <w:r>
        <w:rPr>
          <w:szCs w:val="28"/>
        </w:rPr>
      </w:r>
      <w:r>
        <w:rPr>
          <w:szCs w:val="28"/>
        </w:rPr>
      </w:r>
    </w:p>
    <w:p>
      <w:pPr>
        <w:rPr>
          <w:color w:val="000000" w:themeColor="text1"/>
          <w:szCs w:val="28"/>
        </w:rPr>
      </w:pPr>
      <w:r>
        <w:rPr>
          <w:color w:val="000000" w:themeColor="text1"/>
          <w:szCs w:val="28"/>
        </w:rPr>
        <w:t xml:space="preserve">На вкладке </w:t>
      </w:r>
      <w:r>
        <w:rPr>
          <w:b/>
          <w:color w:val="000000" w:themeColor="text1"/>
          <w:szCs w:val="28"/>
        </w:rPr>
        <w:t xml:space="preserve">Основные средства</w:t>
      </w:r>
      <w:r>
        <w:rPr>
          <w:color w:val="000000" w:themeColor="text1"/>
          <w:szCs w:val="28"/>
        </w:rPr>
        <w:t xml:space="preserve"> из документ</w:t>
      </w:r>
      <w:r>
        <w:rPr>
          <w:color w:val="000000" w:themeColor="text1"/>
          <w:szCs w:val="28"/>
        </w:rPr>
        <w:t xml:space="preserve">а-основания автоматически заполнится информация об основном средстве. Ручное заполнение реквизитов: Объект ОС, НМА, НПА, Инвентарный номер, КПС, Стоимость вложений, Стоимость объектов и Срок полезного использования – недоступно и выполняется автоматически.</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391886" cy="1647825"/>
                <wp:effectExtent l="0" t="0" r="0" b="0"/>
                <wp:docPr id="560"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r/>
                      </pic:nvPicPr>
                      <pic:blipFill>
                        <a:blip r:embed="rId341"/>
                        <a:stretch/>
                      </pic:blipFill>
                      <pic:spPr bwMode="auto">
                        <a:xfrm>
                          <a:off x="0" y="0"/>
                          <a:ext cx="5395353" cy="164888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9" o:spid="_x0000_s559" type="#_x0000_t75" style="width:424.56pt;height:129.75pt;mso-wrap-distance-left:0.00pt;mso-wrap-distance-top:0.00pt;mso-wrap-distance-right:0.00pt;mso-wrap-distance-bottom:0.00pt;" stroked="f">
                <v:path textboxrect="0,0,0,0"/>
                <v:imagedata r:id="rId341" o:title=""/>
              </v:shape>
            </w:pict>
          </mc:Fallback>
        </mc:AlternateContent>
      </w:r>
      <w:r/>
    </w:p>
    <w:p>
      <w:pPr>
        <w:pStyle w:val="1406"/>
      </w:pPr>
      <w:r/>
      <w:bookmarkStart w:id="553" w:name="_Toc230358059"/>
      <w:r>
        <w:t xml:space="preserve">Рисунок </w:t>
      </w:r>
      <w:r>
        <w:fldChar w:fldCharType="begin"/>
      </w:r>
      <w:r>
        <w:instrText xml:space="preserve">SEQ Рисунок \* ARABIC </w:instrText>
      </w:r>
      <w:r>
        <w:fldChar w:fldCharType="separate"/>
      </w:r>
      <w:r>
        <w:t xml:space="preserve">463</w:t>
      </w:r>
      <w:bookmarkEnd w:id="553"/>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В поле «Резолюция комиссии» указывается решение, принятое по объекту.</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3178810"/>
                <wp:effectExtent l="0" t="0" r="3175" b="2540"/>
                <wp:docPr id="561"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pic:cNvPicPr>
                        <pic:nvPr/>
                      </pic:nvPicPr>
                      <pic:blipFill>
                        <a:blip r:embed="rId342"/>
                        <a:stretch/>
                      </pic:blipFill>
                      <pic:spPr bwMode="auto">
                        <a:xfrm>
                          <a:off x="0" y="0"/>
                          <a:ext cx="5940425" cy="317881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0" o:spid="_x0000_s560" type="#_x0000_t75" style="width:467.75pt;height:250.30pt;mso-wrap-distance-left:0.00pt;mso-wrap-distance-top:0.00pt;mso-wrap-distance-right:0.00pt;mso-wrap-distance-bottom:0.00pt;" stroked="f">
                <v:path textboxrect="0,0,0,0"/>
                <v:imagedata r:id="rId342" o:title=""/>
              </v:shape>
            </w:pict>
          </mc:Fallback>
        </mc:AlternateContent>
      </w:r>
      <w:r/>
    </w:p>
    <w:p>
      <w:pPr>
        <w:pStyle w:val="1406"/>
      </w:pPr>
      <w:r/>
      <w:bookmarkStart w:id="554" w:name="_Toc230358060"/>
      <w:r>
        <w:t xml:space="preserve">Рисунок </w:t>
      </w:r>
      <w:r>
        <w:fldChar w:fldCharType="begin"/>
      </w:r>
      <w:r>
        <w:instrText xml:space="preserve">SEQ Рисунок \* ARABIC </w:instrText>
      </w:r>
      <w:r>
        <w:fldChar w:fldCharType="separate"/>
      </w:r>
      <w:r>
        <w:t xml:space="preserve">464</w:t>
      </w:r>
      <w:bookmarkEnd w:id="554"/>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На вкладке </w:t>
      </w:r>
      <w:r>
        <w:rPr>
          <w:b/>
          <w:color w:val="000000" w:themeColor="text1"/>
          <w:szCs w:val="28"/>
        </w:rPr>
        <w:t xml:space="preserve">Сведения о видах работ </w:t>
      </w:r>
      <w:r>
        <w:rPr>
          <w:bCs/>
          <w:color w:val="000000" w:themeColor="text1"/>
          <w:szCs w:val="28"/>
        </w:rPr>
        <w:t xml:space="preserve">данные</w:t>
      </w:r>
      <w:r>
        <w:rPr>
          <w:color w:val="000000" w:themeColor="text1"/>
          <w:szCs w:val="28"/>
        </w:rPr>
        <w:t xml:space="preserve"> автоматически заполнятся из документа-основания. Реквизит Виды работ доступно для ручного редактирования.</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1449705"/>
                <wp:effectExtent l="0" t="0" r="3175" b="0"/>
                <wp:docPr id="562"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pic:cNvPicPr>
                        <pic:nvPr/>
                      </pic:nvPicPr>
                      <pic:blipFill>
                        <a:blip r:embed="rId343"/>
                        <a:stretch/>
                      </pic:blipFill>
                      <pic:spPr bwMode="auto">
                        <a:xfrm>
                          <a:off x="0" y="0"/>
                          <a:ext cx="5940425" cy="144970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1" o:spid="_x0000_s561" type="#_x0000_t75" style="width:467.75pt;height:114.15pt;mso-wrap-distance-left:0.00pt;mso-wrap-distance-top:0.00pt;mso-wrap-distance-right:0.00pt;mso-wrap-distance-bottom:0.00pt;" stroked="f">
                <v:path textboxrect="0,0,0,0"/>
                <v:imagedata r:id="rId343" o:title=""/>
              </v:shape>
            </w:pict>
          </mc:Fallback>
        </mc:AlternateContent>
      </w:r>
      <w:r/>
    </w:p>
    <w:p>
      <w:pPr>
        <w:pStyle w:val="1406"/>
      </w:pPr>
      <w:r/>
      <w:bookmarkStart w:id="555" w:name="_Toc230358061"/>
      <w:r>
        <w:t xml:space="preserve">Рисунок </w:t>
      </w:r>
      <w:r>
        <w:fldChar w:fldCharType="begin"/>
      </w:r>
      <w:r>
        <w:instrText xml:space="preserve">SEQ Рисунок \* ARABIC </w:instrText>
      </w:r>
      <w:r>
        <w:fldChar w:fldCharType="separate"/>
      </w:r>
      <w:r>
        <w:t xml:space="preserve">465</w:t>
      </w:r>
      <w:bookmarkEnd w:id="555"/>
      <w:r>
        <w:fldChar w:fldCharType="end"/>
      </w:r>
      <w:r/>
    </w:p>
    <w:p>
      <w:pPr>
        <w:pStyle w:val="1022"/>
        <w:jc w:val="center"/>
      </w:pPr>
      <w: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563"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2" o:spid="_x0000_s562"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556" w:name="_Toc230358062"/>
      <w:r>
        <w:t xml:space="preserve">Рисунок </w:t>
      </w:r>
      <w:r>
        <w:fldChar w:fldCharType="begin"/>
      </w:r>
      <w:r>
        <w:instrText xml:space="preserve">SEQ Рисунок \* ARABIC </w:instrText>
      </w:r>
      <w:r>
        <w:fldChar w:fldCharType="separate"/>
      </w:r>
      <w:r>
        <w:t xml:space="preserve">466</w:t>
      </w:r>
      <w:bookmarkEnd w:id="556"/>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564"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3" o:spid="_x0000_s563"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557" w:name="_Toc230358063"/>
      <w:r>
        <w:t xml:space="preserve">Рисунок </w:t>
      </w:r>
      <w:r>
        <w:fldChar w:fldCharType="begin"/>
      </w:r>
      <w:r>
        <w:instrText xml:space="preserve">SEQ Рисунок \* ARABIC </w:instrText>
      </w:r>
      <w:r>
        <w:fldChar w:fldCharType="separate"/>
      </w:r>
      <w:r>
        <w:t xml:space="preserve">467</w:t>
      </w:r>
      <w:bookmarkEnd w:id="557"/>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565"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4" o:spid="_x0000_s564"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558" w:name="_Toc230358064"/>
      <w:r>
        <w:t xml:space="preserve">Рисунок </w:t>
      </w:r>
      <w:fldSimple w:instr="SEQ Рисунок \* ARABIC ">
        <w:r>
          <w:t xml:space="preserve">468</w:t>
        </w:r>
        <w:bookmarkEnd w:id="558"/>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566"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5" o:spid="_x0000_s565"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559" w:name="_Toc230358065"/>
      <w:r>
        <w:t xml:space="preserve">Рисунок </w:t>
      </w:r>
      <w:r>
        <w:fldChar w:fldCharType="begin"/>
      </w:r>
      <w:r>
        <w:instrText xml:space="preserve">SEQ Рисунок \* ARABIC </w:instrText>
      </w:r>
      <w:r>
        <w:fldChar w:fldCharType="separate"/>
      </w:r>
      <w:r>
        <w:t xml:space="preserve">469</w:t>
      </w:r>
      <w:bookmarkEnd w:id="559"/>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567"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6" o:spid="_x0000_s566"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560" w:name="_Toc230358066"/>
      <w:r>
        <w:t xml:space="preserve">Рисунок </w:t>
      </w:r>
      <w:fldSimple w:instr="SEQ Рисунок \* ARABIC ">
        <w:r>
          <w:t xml:space="preserve">470</w:t>
        </w:r>
        <w:bookmarkEnd w:id="560"/>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568"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7" o:spid="_x0000_s567"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561" w:name="_Toc230358067"/>
      <w:r>
        <w:t xml:space="preserve">Рисунок </w:t>
      </w:r>
      <w:fldSimple w:instr="SEQ Рисунок \* ARABIC ">
        <w:r>
          <w:t xml:space="preserve">471</w:t>
        </w:r>
        <w:bookmarkEnd w:id="561"/>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569"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8" o:spid="_x0000_s568"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562" w:name="_Toc230358068"/>
      <w:r>
        <w:t xml:space="preserve">Рисунок </w:t>
      </w:r>
      <w:fldSimple w:instr="SEQ Рисунок \* ARABIC ">
        <w:r>
          <w:t xml:space="preserve">472</w:t>
        </w:r>
        <w:bookmarkEnd w:id="562"/>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57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9" o:spid="_x0000_s569"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563" w:name="_Toc230358069"/>
      <w:r>
        <w:t xml:space="preserve">Рисунок </w:t>
      </w:r>
      <w:fldSimple w:instr="SEQ Рисунок \* ARABIC ">
        <w:r>
          <w:t xml:space="preserve">473</w:t>
        </w:r>
        <w:bookmarkEnd w:id="563"/>
      </w:fldSimple>
      <w:r/>
      <w:r/>
    </w:p>
    <w:p>
      <w:pPr>
        <w:pStyle w:val="1022"/>
        <w:jc w:val="center"/>
        <w:rPr>
          <w:szCs w:val="28"/>
        </w:rPr>
      </w:pPr>
      <w:r>
        <w:rPr>
          <w:szCs w:val="28"/>
        </w:rPr>
      </w:r>
      <w:r>
        <w:rPr>
          <w:szCs w:val="28"/>
        </w:rPr>
      </w:r>
    </w:p>
    <w:p>
      <w:pPr>
        <w:rPr>
          <w:color w:val="000000" w:themeColor="text1"/>
        </w:rPr>
      </w:pPr>
      <w:r>
        <w:rPr>
          <w:color w:val="000000" w:themeColor="text1"/>
          <w:szCs w:val="28"/>
        </w:rPr>
        <w:t xml:space="preserve">Заполняем в документ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310640"/>
                <wp:effectExtent l="0" t="0" r="3175" b="3810"/>
                <wp:docPr id="571"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pic:cNvPicPr>
                        <pic:nvPr/>
                      </pic:nvPicPr>
                      <pic:blipFill>
                        <a:blip r:embed="rId344"/>
                        <a:stretch/>
                      </pic:blipFill>
                      <pic:spPr bwMode="auto">
                        <a:xfrm>
                          <a:off x="0" y="0"/>
                          <a:ext cx="5940425" cy="131064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0" o:spid="_x0000_s570" type="#_x0000_t75" style="width:467.75pt;height:103.20pt;mso-wrap-distance-left:0.00pt;mso-wrap-distance-top:0.00pt;mso-wrap-distance-right:0.00pt;mso-wrap-distance-bottom:0.00pt;" stroked="f">
                <v:path textboxrect="0,0,0,0"/>
                <v:imagedata r:id="rId344" o:title=""/>
              </v:shape>
            </w:pict>
          </mc:Fallback>
        </mc:AlternateContent>
      </w:r>
      <w:r/>
    </w:p>
    <w:p>
      <w:pPr>
        <w:pStyle w:val="1406"/>
      </w:pPr>
      <w:r/>
      <w:bookmarkStart w:id="564" w:name="_Toc230358070"/>
      <w:r>
        <w:t xml:space="preserve">Рисунок </w:t>
      </w:r>
      <w:r>
        <w:fldChar w:fldCharType="begin"/>
      </w:r>
      <w:r>
        <w:instrText xml:space="preserve">SEQ Рисунок \* ARABIC </w:instrText>
      </w:r>
      <w:r>
        <w:fldChar w:fldCharType="separate"/>
      </w:r>
      <w:r>
        <w:t xml:space="preserve">474</w:t>
      </w:r>
      <w:bookmarkEnd w:id="564"/>
      <w:r>
        <w:fldChar w:fldCharType="end"/>
      </w:r>
      <w:r/>
    </w:p>
    <w:p>
      <w:pPr>
        <w:pStyle w:val="1022"/>
        <w:jc w:val="center"/>
        <w:rPr>
          <w:szCs w:val="28"/>
        </w:rPr>
      </w:pPr>
      <w:r>
        <w:rPr>
          <w:szCs w:val="28"/>
        </w:rPr>
      </w:r>
      <w:r>
        <w:rPr>
          <w:szCs w:val="28"/>
        </w:rPr>
      </w:r>
    </w:p>
    <w:p>
      <w:pPr>
        <w:rPr>
          <w:color w:val="000000" w:themeColor="text1"/>
        </w:rPr>
      </w:pPr>
      <w:r>
        <w:rPr>
          <w:color w:val="000000" w:themeColor="text1"/>
          <w:szCs w:val="28"/>
        </w:rPr>
        <w:t xml:space="preserve">В случае отсутствия какого-либо из членов комиссии, следует установить значение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729230"/>
                <wp:effectExtent l="0" t="0" r="3175" b="0"/>
                <wp:docPr id="572"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pic:cNvPicPr>
                        <pic:nvPr/>
                      </pic:nvPicPr>
                      <pic:blipFill>
                        <a:blip r:embed="rId345"/>
                        <a:stretch/>
                      </pic:blipFill>
                      <pic:spPr bwMode="auto">
                        <a:xfrm>
                          <a:off x="0" y="0"/>
                          <a:ext cx="5940425" cy="272923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1" o:spid="_x0000_s571" type="#_x0000_t75" style="width:467.75pt;height:214.90pt;mso-wrap-distance-left:0.00pt;mso-wrap-distance-top:0.00pt;mso-wrap-distance-right:0.00pt;mso-wrap-distance-bottom:0.00pt;" stroked="f">
                <v:path textboxrect="0,0,0,0"/>
                <v:imagedata r:id="rId345" o:title=""/>
              </v:shape>
            </w:pict>
          </mc:Fallback>
        </mc:AlternateContent>
      </w:r>
      <w:r/>
    </w:p>
    <w:p>
      <w:pPr>
        <w:pStyle w:val="1406"/>
      </w:pPr>
      <w:r/>
      <w:bookmarkStart w:id="565" w:name="_Toc230358071"/>
      <w:r>
        <w:t xml:space="preserve">Рисунок </w:t>
      </w:r>
      <w:r>
        <w:fldChar w:fldCharType="begin"/>
      </w:r>
      <w:r>
        <w:instrText xml:space="preserve">SEQ Рисунок \* ARABIC </w:instrText>
      </w:r>
      <w:r>
        <w:fldChar w:fldCharType="separate"/>
      </w:r>
      <w:r>
        <w:t xml:space="preserve">475</w:t>
      </w:r>
      <w:bookmarkEnd w:id="565"/>
      <w:r>
        <w:fldChar w:fldCharType="end"/>
      </w:r>
      <w:r/>
    </w:p>
    <w:p>
      <w:pPr>
        <w:pStyle w:val="1022"/>
        <w:jc w:val="center"/>
        <w:rPr>
          <w:szCs w:val="28"/>
        </w:rPr>
      </w:pPr>
      <w:r>
        <w:rPr>
          <w:szCs w:val="28"/>
        </w:rPr>
      </w:r>
      <w:r>
        <w:rPr>
          <w:szCs w:val="28"/>
        </w:rPr>
      </w:r>
    </w:p>
    <w:p>
      <w:pPr>
        <w:rPr>
          <w:color w:val="000000" w:themeColor="text1"/>
          <w:szCs w:val="28"/>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Вкладка </w:t>
      </w:r>
      <w:r>
        <w:rPr>
          <w:b/>
          <w:color w:val="000000" w:themeColor="text1"/>
          <w:szCs w:val="28"/>
        </w:rPr>
        <w:t xml:space="preserve">Бухгалтерская операция</w:t>
      </w:r>
      <w:r>
        <w:rPr>
          <w:color w:val="000000" w:themeColor="text1"/>
          <w:szCs w:val="28"/>
        </w:rPr>
        <w:t xml:space="preserve"> заполняется автоматически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147614" cy="2878372"/>
                <wp:effectExtent l="0" t="0" r="0" b="0"/>
                <wp:docPr id="573"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pic:cNvPicPr>
                        <pic:nvPr/>
                      </pic:nvPicPr>
                      <pic:blipFill>
                        <a:blip r:embed="rId346"/>
                        <a:stretch/>
                      </pic:blipFill>
                      <pic:spPr bwMode="auto">
                        <a:xfrm>
                          <a:off x="0" y="0"/>
                          <a:ext cx="5154472" cy="2882206"/>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2" o:spid="_x0000_s572" type="#_x0000_t75" style="width:405.32pt;height:226.64pt;mso-wrap-distance-left:0.00pt;mso-wrap-distance-top:0.00pt;mso-wrap-distance-right:0.00pt;mso-wrap-distance-bottom:0.00pt;" stroked="f">
                <v:path textboxrect="0,0,0,0"/>
                <v:imagedata r:id="rId346" o:title=""/>
              </v:shape>
            </w:pict>
          </mc:Fallback>
        </mc:AlternateContent>
      </w:r>
      <w:r/>
    </w:p>
    <w:p>
      <w:pPr>
        <w:pStyle w:val="1406"/>
      </w:pPr>
      <w:r/>
      <w:bookmarkStart w:id="566" w:name="_Toc230358072"/>
      <w:r>
        <w:t xml:space="preserve">Рисунок </w:t>
      </w:r>
      <w:r>
        <w:fldChar w:fldCharType="begin"/>
      </w:r>
      <w:r>
        <w:instrText xml:space="preserve">SEQ Рисунок \* ARABIC </w:instrText>
      </w:r>
      <w:r>
        <w:fldChar w:fldCharType="separate"/>
      </w:r>
      <w:r>
        <w:t xml:space="preserve">476</w:t>
      </w:r>
      <w:bookmarkEnd w:id="566"/>
      <w:r>
        <w:fldChar w:fldCharType="end"/>
      </w:r>
      <w:r/>
    </w:p>
    <w:p>
      <w:pPr>
        <w:pStyle w:val="1022"/>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Первый этап имеет два статуса выполнения«На согласование», «Заседание не состоялось».</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494352" cy="1206511"/>
                <wp:effectExtent l="0" t="0" r="0" b="0"/>
                <wp:docPr id="574"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pic:cNvPicPr>
                        <pic:nvPr/>
                      </pic:nvPicPr>
                      <pic:blipFill>
                        <a:blip r:embed="rId347"/>
                        <a:stretch/>
                      </pic:blipFill>
                      <pic:spPr bwMode="auto">
                        <a:xfrm>
                          <a:off x="0" y="0"/>
                          <a:ext cx="5509816" cy="120990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3" o:spid="_x0000_s573" type="#_x0000_t75" style="width:432.63pt;height:95.00pt;mso-wrap-distance-left:0.00pt;mso-wrap-distance-top:0.00pt;mso-wrap-distance-right:0.00pt;mso-wrap-distance-bottom:0.00pt;" stroked="f">
                <v:path textboxrect="0,0,0,0"/>
                <v:imagedata r:id="rId347" o:title=""/>
              </v:shape>
            </w:pict>
          </mc:Fallback>
        </mc:AlternateContent>
      </w:r>
      <w:r/>
    </w:p>
    <w:p>
      <w:pPr>
        <w:pStyle w:val="1406"/>
      </w:pPr>
      <w:r/>
      <w:bookmarkStart w:id="567" w:name="_Toc230358073"/>
      <w:r>
        <w:t xml:space="preserve">Рисунок </w:t>
      </w:r>
      <w:r>
        <w:fldChar w:fldCharType="begin"/>
      </w:r>
      <w:r>
        <w:instrText xml:space="preserve">SEQ Рисунок \* ARABIC </w:instrText>
      </w:r>
      <w:r>
        <w:fldChar w:fldCharType="separate"/>
      </w:r>
      <w:r>
        <w:t xml:space="preserve">477</w:t>
      </w:r>
      <w:bookmarkEnd w:id="567"/>
      <w:r>
        <w:fldChar w:fldCharType="end"/>
      </w:r>
      <w:r/>
    </w:p>
    <w:p>
      <w:pPr>
        <w:pStyle w:val="1022"/>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Отправляем документ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szCs w:val="28"/>
        </w:rPr>
      </w:pPr>
      <w:r>
        <w:rPr>
          <w:color w:val="000000" w:themeColor="text1"/>
          <w:szCs w:val="28"/>
        </w:rPr>
        <w:t xml:space="preserve">В случае, если минимальный кворум присутствующих не соблюден, будет выдано сообщение об отказе выполнения этапа по причине: Нет кворума присутствия.</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997642" cy="1189329"/>
                <wp:effectExtent l="0" t="0" r="0" b="0"/>
                <wp:docPr id="575"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pic:cNvPicPr>
                        <pic:nvPr/>
                      </pic:nvPicPr>
                      <pic:blipFill>
                        <a:blip r:embed="rId348"/>
                        <a:stretch/>
                      </pic:blipFill>
                      <pic:spPr bwMode="auto">
                        <a:xfrm>
                          <a:off x="0" y="0"/>
                          <a:ext cx="3040191" cy="120621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4" o:spid="_x0000_s574" type="#_x0000_t75" style="width:236.03pt;height:93.65pt;mso-wrap-distance-left:0.00pt;mso-wrap-distance-top:0.00pt;mso-wrap-distance-right:0.00pt;mso-wrap-distance-bottom:0.00pt;" stroked="f">
                <v:path textboxrect="0,0,0,0"/>
                <v:imagedata r:id="rId348" o:title=""/>
              </v:shape>
            </w:pict>
          </mc:Fallback>
        </mc:AlternateContent>
      </w:r>
      <w:r/>
    </w:p>
    <w:p>
      <w:pPr>
        <w:pStyle w:val="1406"/>
      </w:pPr>
      <w:r/>
      <w:bookmarkStart w:id="568" w:name="_Toc230358074"/>
      <w:r>
        <w:t xml:space="preserve">Рисунок </w:t>
      </w:r>
      <w:r>
        <w:fldChar w:fldCharType="begin"/>
      </w:r>
      <w:r>
        <w:instrText xml:space="preserve">SEQ Рисунок \* ARABIC </w:instrText>
      </w:r>
      <w:r>
        <w:fldChar w:fldCharType="separate"/>
      </w:r>
      <w:r>
        <w:t xml:space="preserve">478</w:t>
      </w:r>
      <w:bookmarkEnd w:id="568"/>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w:t>
      </w:r>
      <w:r>
        <w:rPr>
          <w:color w:val="000000" w:themeColor="text1"/>
          <w:szCs w:val="28"/>
        </w:rPr>
      </w:r>
    </w:p>
    <w:p>
      <w:pPr>
        <w:rPr>
          <w:color w:val="000000" w:themeColor="text1"/>
          <w:szCs w:val="28"/>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228229" cy="1702128"/>
                <wp:effectExtent l="0" t="0" r="0" b="0"/>
                <wp:docPr id="576"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pic:cNvPicPr>
                        <pic:nvPr/>
                      </pic:nvPicPr>
                      <pic:blipFill>
                        <a:blip r:embed="rId349"/>
                        <a:stretch/>
                      </pic:blipFill>
                      <pic:spPr bwMode="auto">
                        <a:xfrm>
                          <a:off x="0" y="0"/>
                          <a:ext cx="3242018" cy="170939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5" o:spid="_x0000_s575" type="#_x0000_t75" style="width:254.19pt;height:134.03pt;mso-wrap-distance-left:0.00pt;mso-wrap-distance-top:0.00pt;mso-wrap-distance-right:0.00pt;mso-wrap-distance-bottom:0.00pt;" stroked="f">
                <v:path textboxrect="0,0,0,0"/>
                <v:imagedata r:id="rId349" o:title=""/>
              </v:shape>
            </w:pict>
          </mc:Fallback>
        </mc:AlternateContent>
      </w:r>
      <w:r/>
    </w:p>
    <w:p>
      <w:pPr>
        <w:pStyle w:val="1406"/>
      </w:pPr>
      <w:r/>
      <w:bookmarkStart w:id="569" w:name="_Toc230358075"/>
      <w:r>
        <w:t xml:space="preserve">Рисунок </w:t>
      </w:r>
      <w:r>
        <w:fldChar w:fldCharType="begin"/>
      </w:r>
      <w:r>
        <w:instrText xml:space="preserve">SEQ Рисунок \* ARABIC </w:instrText>
      </w:r>
      <w:r>
        <w:fldChar w:fldCharType="separate"/>
      </w:r>
      <w:r>
        <w:t xml:space="preserve">479</w:t>
      </w:r>
      <w:bookmarkEnd w:id="569"/>
      <w:r>
        <w:fldChar w:fldCharType="end"/>
      </w:r>
      <w:r/>
    </w:p>
    <w:p>
      <w:pPr>
        <w:pStyle w:val="1022"/>
        <w:jc w:val="center"/>
        <w:rPr>
          <w:color w:val="000000" w:themeColor="text1"/>
        </w:rPr>
      </w:pPr>
      <w:r>
        <w:rPr>
          <w:color w:val="000000" w:themeColor="text1"/>
        </w:rPr>
      </w:r>
      <w:r>
        <w:rPr>
          <w:color w:val="000000" w:themeColor="text1"/>
        </w:rPr>
      </w:r>
    </w:p>
    <w:p>
      <w:pPr>
        <w:rPr>
          <w:color w:val="000000" w:themeColor="text1"/>
          <w:szCs w:val="28"/>
        </w:rPr>
      </w:pPr>
      <w:r>
        <w:rPr>
          <w:b/>
          <w:color w:val="000000" w:themeColor="text1"/>
          <w:szCs w:val="28"/>
        </w:rPr>
        <w:t xml:space="preserve">ВАЖНО! </w:t>
      </w:r>
      <w:r>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Pr>
          <w:b/>
          <w:color w:val="000000" w:themeColor="text1"/>
          <w:szCs w:val="28"/>
        </w:rPr>
        <w:t xml:space="preserve">ЦМО</w:t>
      </w:r>
      <w:r>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Pr>
          <w:b/>
          <w:color w:val="000000" w:themeColor="text1"/>
          <w:szCs w:val="28"/>
        </w:rPr>
        <w:t xml:space="preserve">ЦМО</w:t>
      </w:r>
      <w:r>
        <w:rPr>
          <w:color w:val="000000" w:themeColor="text1"/>
          <w:szCs w:val="28"/>
        </w:rPr>
        <w:t xml:space="preserve">. </w:t>
      </w:r>
      <w:r>
        <w:rPr>
          <w:color w:val="000000" w:themeColor="text1"/>
          <w:szCs w:val="28"/>
        </w:rPr>
      </w:r>
    </w:p>
    <w:p>
      <w:pPr>
        <w:rPr>
          <w:color w:val="000000" w:themeColor="text1"/>
          <w:szCs w:val="28"/>
        </w:rPr>
      </w:pPr>
      <w:r>
        <w:rPr>
          <w:color w:val="000000" w:themeColor="text1"/>
          <w:szCs w:val="28"/>
        </w:rPr>
        <w:t xml:space="preserve">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486400" cy="866775"/>
                <wp:effectExtent l="0" t="0" r="0" b="9525"/>
                <wp:docPr id="577"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pic:cNvPicPr>
                        <pic:nvPr/>
                      </pic:nvPicPr>
                      <pic:blipFill>
                        <a:blip r:embed="rId350"/>
                        <a:stretch/>
                      </pic:blipFill>
                      <pic:spPr bwMode="auto">
                        <a:xfrm>
                          <a:off x="0" y="0"/>
                          <a:ext cx="5486400" cy="86677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6" o:spid="_x0000_s576" type="#_x0000_t75" style="width:432.00pt;height:68.25pt;mso-wrap-distance-left:0.00pt;mso-wrap-distance-top:0.00pt;mso-wrap-distance-right:0.00pt;mso-wrap-distance-bottom:0.00pt;" stroked="f">
                <v:path textboxrect="0,0,0,0"/>
                <v:imagedata r:id="rId350" o:title=""/>
              </v:shape>
            </w:pict>
          </mc:Fallback>
        </mc:AlternateContent>
      </w:r>
      <w:r/>
    </w:p>
    <w:p>
      <w:pPr>
        <w:pStyle w:val="1406"/>
      </w:pPr>
      <w:r/>
      <w:bookmarkStart w:id="570" w:name="_Toc230358076"/>
      <w:r>
        <w:t xml:space="preserve">Рисунок </w:t>
      </w:r>
      <w:r>
        <w:fldChar w:fldCharType="begin"/>
      </w:r>
      <w:r>
        <w:instrText xml:space="preserve">SEQ Рисунок \* ARABIC </w:instrText>
      </w:r>
      <w:r>
        <w:fldChar w:fldCharType="separate"/>
      </w:r>
      <w:r>
        <w:t xml:space="preserve">480</w:t>
      </w:r>
      <w:bookmarkEnd w:id="570"/>
      <w:r>
        <w:fldChar w:fldCharType="end"/>
      </w:r>
      <w:r/>
    </w:p>
    <w:p>
      <w:pPr>
        <w:pStyle w:val="1022"/>
        <w:jc w:val="center"/>
        <w:rPr>
          <w:b/>
          <w:color w:val="000000" w:themeColor="text1"/>
        </w:rPr>
      </w:pPr>
      <w:r>
        <w:rPr>
          <w:b/>
          <w:color w:val="000000" w:themeColor="text1"/>
        </w:rPr>
      </w:r>
      <w:r>
        <w:rPr>
          <w:b/>
          <w:color w:val="000000" w:themeColor="text1"/>
        </w:rPr>
      </w:r>
    </w:p>
    <w:p>
      <w:pPr>
        <w:rPr>
          <w:color w:val="000000" w:themeColor="text1"/>
          <w:szCs w:val="28"/>
        </w:rPr>
      </w:pPr>
      <w:r>
        <w:rPr>
          <w:color w:val="000000" w:themeColor="text1"/>
          <w:szCs w:val="28"/>
        </w:rPr>
        <w:t xml:space="preserve">В случае если зарегистрированный пользователь найден, но указанному пользователю не назначена роль </w:t>
      </w:r>
      <w:r>
        <w:rPr>
          <w:b/>
          <w:color w:val="000000" w:themeColor="text1"/>
          <w:szCs w:val="28"/>
        </w:rPr>
        <w:t xml:space="preserve">Материально ответственное лицо,</w:t>
      </w:r>
      <w:r>
        <w:rPr>
          <w:color w:val="000000" w:themeColor="text1"/>
          <w:szCs w:val="28"/>
        </w:rPr>
        <w:t xml:space="preserve"> будет также отображено сообщение об ошибке: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650624" cy="970059"/>
                <wp:effectExtent l="0" t="0" r="0" b="1905"/>
                <wp:docPr id="578"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pic:cNvPicPr>
                        <pic:nvPr/>
                      </pic:nvPicPr>
                      <pic:blipFill>
                        <a:blip r:embed="rId351"/>
                        <a:stretch/>
                      </pic:blipFill>
                      <pic:spPr bwMode="auto">
                        <a:xfrm>
                          <a:off x="0" y="0"/>
                          <a:ext cx="5675094" cy="97426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7" o:spid="_x0000_s577" type="#_x0000_t75" style="width:444.93pt;height:76.38pt;mso-wrap-distance-left:0.00pt;mso-wrap-distance-top:0.00pt;mso-wrap-distance-right:0.00pt;mso-wrap-distance-bottom:0.00pt;" stroked="f">
                <v:path textboxrect="0,0,0,0"/>
                <v:imagedata r:id="rId351" o:title=""/>
              </v:shape>
            </w:pict>
          </mc:Fallback>
        </mc:AlternateContent>
      </w:r>
      <w:r/>
    </w:p>
    <w:p>
      <w:pPr>
        <w:pStyle w:val="1406"/>
      </w:pPr>
      <w:r/>
      <w:bookmarkStart w:id="571" w:name="_Toc230358077"/>
      <w:r>
        <w:t xml:space="preserve">Рисунок </w:t>
      </w:r>
      <w:r>
        <w:fldChar w:fldCharType="begin"/>
      </w:r>
      <w:r>
        <w:instrText xml:space="preserve">SEQ Рисунок \* ARABIC </w:instrText>
      </w:r>
      <w:r>
        <w:fldChar w:fldCharType="separate"/>
      </w:r>
      <w:r>
        <w:t xml:space="preserve">481</w:t>
      </w:r>
      <w:bookmarkEnd w:id="571"/>
      <w:r>
        <w:fldChar w:fldCharType="end"/>
      </w:r>
      <w:r/>
    </w:p>
    <w:p>
      <w:pPr>
        <w:jc w:val="center"/>
        <w:rPr>
          <w:bCs/>
          <w:color w:val="000000" w:themeColor="text1"/>
          <w:szCs w:val="28"/>
        </w:rPr>
      </w:pPr>
      <w:r>
        <w:rPr>
          <w:bCs/>
          <w:color w:val="000000" w:themeColor="text1"/>
          <w:szCs w:val="28"/>
        </w:rPr>
      </w:r>
      <w:r>
        <w:rPr>
          <w:bCs/>
          <w:color w:val="000000" w:themeColor="text1"/>
          <w:szCs w:val="28"/>
        </w:rP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одновременно на второй и третий этап для исполнения.</w:t>
      </w:r>
      <w:r>
        <w:rPr>
          <w:color w:val="000000" w:themeColor="text1"/>
        </w:rPr>
      </w:r>
    </w:p>
    <w:p>
      <w:pPr>
        <w:rPr>
          <w:color w:val="000000" w:themeColor="text1"/>
        </w:rPr>
      </w:pPr>
      <w:r>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r>
        <w:rPr>
          <w:color w:val="000000" w:themeColor="text1"/>
        </w:rPr>
      </w:r>
    </w:p>
    <w:p>
      <w:pPr>
        <w:rPr>
          <w:color w:val="000000" w:themeColor="text1"/>
          <w:szCs w:val="28"/>
        </w:rPr>
      </w:pPr>
      <w:r>
        <w:rPr>
          <w:color w:val="000000" w:themeColor="text1"/>
          <w:szCs w:val="28"/>
        </w:rPr>
        <w:t xml:space="preserve">После отправки документа на согласование, процесс шаблона выглядит следующим образом:</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499830" cy="1439186"/>
                <wp:effectExtent l="0" t="0" r="5715" b="8890"/>
                <wp:docPr id="579"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pic:cNvPicPr>
                        <pic:nvPr/>
                      </pic:nvPicPr>
                      <pic:blipFill>
                        <a:blip r:embed="rId352"/>
                        <a:stretch/>
                      </pic:blipFill>
                      <pic:spPr bwMode="auto">
                        <a:xfrm>
                          <a:off x="0" y="0"/>
                          <a:ext cx="5533125" cy="144789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8" o:spid="_x0000_s578" type="#_x0000_t75" style="width:433.06pt;height:113.32pt;mso-wrap-distance-left:0.00pt;mso-wrap-distance-top:0.00pt;mso-wrap-distance-right:0.00pt;mso-wrap-distance-bottom:0.00pt;" stroked="f">
                <v:path textboxrect="0,0,0,0"/>
                <v:imagedata r:id="rId352" o:title=""/>
              </v:shape>
            </w:pict>
          </mc:Fallback>
        </mc:AlternateContent>
      </w:r>
      <w:r/>
    </w:p>
    <w:p>
      <w:pPr>
        <w:pStyle w:val="1406"/>
      </w:pPr>
      <w:r/>
      <w:bookmarkStart w:id="572" w:name="_Toc230358078"/>
      <w:r>
        <w:t xml:space="preserve">Рисунок </w:t>
      </w:r>
      <w:r>
        <w:fldChar w:fldCharType="begin"/>
      </w:r>
      <w:r>
        <w:instrText xml:space="preserve">SEQ Рисунок \* ARABIC </w:instrText>
      </w:r>
      <w:r>
        <w:fldChar w:fldCharType="separate"/>
      </w:r>
      <w:r>
        <w:t xml:space="preserve">482</w:t>
      </w:r>
      <w:bookmarkEnd w:id="572"/>
      <w:r>
        <w:fldChar w:fldCharType="end"/>
      </w:r>
      <w:r/>
    </w:p>
    <w:p>
      <w:pPr>
        <w:pStyle w:val="1022"/>
        <w:jc w:val="center"/>
        <w:rPr>
          <w:bCs w:val="0"/>
          <w:color w:val="000000" w:themeColor="text1"/>
          <w:szCs w:val="28"/>
        </w:rPr>
      </w:pPr>
      <w:r>
        <w:rPr>
          <w:bCs w:val="0"/>
          <w:color w:val="000000" w:themeColor="text1"/>
          <w:szCs w:val="28"/>
        </w:rPr>
      </w:r>
      <w:r>
        <w:rPr>
          <w:bCs w:val="0"/>
          <w:color w:val="000000" w:themeColor="text1"/>
          <w:szCs w:val="28"/>
        </w:rPr>
      </w:r>
    </w:p>
    <w:p>
      <w:pPr>
        <w:rPr>
          <w:color w:val="000000" w:themeColor="text1"/>
        </w:rPr>
      </w:pPr>
      <w:r>
        <w:rPr>
          <w:color w:val="000000" w:themeColor="text1"/>
          <w:szCs w:val="28"/>
        </w:rPr>
        <w:t xml:space="preserve">Автоматически будут сформированы задачи пользователя на всех членов комиссии и куратора (третий этап Подведение итогов голосования).</w:t>
      </w:r>
      <w:r>
        <w:rPr>
          <w:color w:val="000000" w:themeColor="text1"/>
        </w:rPr>
      </w:r>
    </w:p>
    <w:p>
      <w:pPr>
        <w:rPr>
          <w:color w:val="000000" w:themeColor="text1"/>
          <w:szCs w:val="28"/>
        </w:rPr>
      </w:pPr>
      <w:r>
        <w:rPr>
          <w:color w:val="000000" w:themeColor="text1"/>
          <w:szCs w:val="28"/>
        </w:rPr>
        <w:t xml:space="preserve">Далее каждый член комиссии принимает задачу к исполнению.</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573865" cy="1164822"/>
                <wp:effectExtent l="0" t="0" r="8255" b="0"/>
                <wp:docPr id="580"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pic:cNvPicPr>
                        <pic:nvPr/>
                      </pic:nvPicPr>
                      <pic:blipFill>
                        <a:blip r:embed="rId353"/>
                        <a:stretch/>
                      </pic:blipFill>
                      <pic:spPr bwMode="auto">
                        <a:xfrm>
                          <a:off x="0" y="0"/>
                          <a:ext cx="5585045" cy="116715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9" o:spid="_x0000_s579" type="#_x0000_t75" style="width:438.89pt;height:91.72pt;mso-wrap-distance-left:0.00pt;mso-wrap-distance-top:0.00pt;mso-wrap-distance-right:0.00pt;mso-wrap-distance-bottom:0.00pt;" stroked="f">
                <v:path textboxrect="0,0,0,0"/>
                <v:imagedata r:id="rId353" o:title=""/>
              </v:shape>
            </w:pict>
          </mc:Fallback>
        </mc:AlternateContent>
      </w:r>
      <w:r/>
    </w:p>
    <w:p>
      <w:pPr>
        <w:pStyle w:val="1406"/>
      </w:pPr>
      <w:r/>
      <w:bookmarkStart w:id="573" w:name="_Toc230358079"/>
      <w:r>
        <w:t xml:space="preserve">Рисунок </w:t>
      </w:r>
      <w:r>
        <w:fldChar w:fldCharType="begin"/>
      </w:r>
      <w:r>
        <w:instrText xml:space="preserve">SEQ Рисунок \* ARABIC </w:instrText>
      </w:r>
      <w:r>
        <w:fldChar w:fldCharType="separate"/>
      </w:r>
      <w:r>
        <w:t xml:space="preserve">483</w:t>
      </w:r>
      <w:bookmarkEnd w:id="573"/>
      <w:r>
        <w:fldChar w:fldCharType="end"/>
      </w:r>
      <w:r/>
    </w:p>
    <w:p>
      <w:pPr>
        <w:pStyle w:val="1022"/>
        <w:jc w:val="center"/>
        <w:rPr>
          <w:bCs w:val="0"/>
          <w:color w:val="000000" w:themeColor="text1"/>
          <w:szCs w:val="28"/>
        </w:rPr>
      </w:pPr>
      <w:r>
        <w:rPr>
          <w:bCs w:val="0"/>
          <w:color w:val="000000" w:themeColor="text1"/>
          <w:szCs w:val="28"/>
        </w:rPr>
      </w:r>
      <w:r>
        <w:rPr>
          <w:bCs w:val="0"/>
          <w:color w:val="000000" w:themeColor="text1"/>
          <w:szCs w:val="28"/>
        </w:rPr>
      </w:r>
    </w:p>
    <w:p>
      <w:pPr>
        <w:rPr>
          <w:color w:val="000000" w:themeColor="text1"/>
        </w:rPr>
      </w:pPr>
      <w:r>
        <w:rPr>
          <w:color w:val="000000" w:themeColor="text1"/>
          <w:szCs w:val="28"/>
        </w:rPr>
        <w:t xml:space="preserve">В открывшейся форме документа переходим на вкладку Основные средства.</w:t>
      </w:r>
      <w:r>
        <w:rPr>
          <w:color w:val="000000" w:themeColor="text1"/>
        </w:rPr>
      </w:r>
    </w:p>
    <w:p>
      <w:pPr>
        <w:rPr>
          <w:color w:val="000000" w:themeColor="text1"/>
        </w:rPr>
      </w:pPr>
      <w:r>
        <w:rPr>
          <w:color w:val="000000" w:themeColor="text1"/>
          <w:szCs w:val="28"/>
        </w:rPr>
        <w:t xml:space="preserve">В поле </w:t>
      </w:r>
      <w:r>
        <w:rPr>
          <w:b/>
          <w:color w:val="000000" w:themeColor="text1"/>
          <w:szCs w:val="28"/>
        </w:rPr>
        <w:t xml:space="preserve">Голосование</w:t>
      </w:r>
      <w:r>
        <w:rPr>
          <w:color w:val="000000" w:themeColor="text1"/>
          <w:szCs w:val="28"/>
        </w:rPr>
        <w:t xml:space="preserve"> на вкладке </w:t>
      </w:r>
      <w:r>
        <w:rPr>
          <w:b/>
          <w:color w:val="000000" w:themeColor="text1"/>
          <w:szCs w:val="28"/>
        </w:rPr>
        <w:t xml:space="preserve">Основные средства, НМА, НПА</w:t>
      </w:r>
      <w:r>
        <w:rPr>
          <w:color w:val="000000" w:themeColor="text1"/>
          <w:szCs w:val="28"/>
        </w:rPr>
        <w:t xml:space="preserve"> автоматически выведется сотрудник равный пользователю, под которым выполняется задача. </w:t>
      </w:r>
      <w:r>
        <w:rPr>
          <w:color w:val="000000" w:themeColor="text1"/>
        </w:rPr>
      </w:r>
    </w:p>
    <w:p>
      <w:pPr>
        <w:jc w:val="center"/>
        <w:rPr>
          <w:bCs/>
          <w:color w:val="000000" w:themeColor="text1"/>
          <w:szCs w:val="28"/>
        </w:rPr>
      </w:pPr>
      <w:r>
        <w:rPr>
          <w:bCs/>
          <w:color w:val="000000" w:themeColor="text1"/>
          <w:szCs w:val="28"/>
        </w:rPr>
      </w:r>
      <w:r>
        <w:rPr>
          <w:bCs/>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231959" cy="1727022"/>
                <wp:effectExtent l="0" t="0" r="6985" b="6985"/>
                <wp:docPr id="581"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pic:cNvPicPr>
                        <pic:nvPr/>
                      </pic:nvPicPr>
                      <pic:blipFill>
                        <a:blip r:embed="rId354"/>
                        <a:stretch/>
                      </pic:blipFill>
                      <pic:spPr bwMode="auto">
                        <a:xfrm>
                          <a:off x="0" y="0"/>
                          <a:ext cx="5238653" cy="1729232"/>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0" o:spid="_x0000_s580" type="#_x0000_t75" style="width:411.97pt;height:135.99pt;mso-wrap-distance-left:0.00pt;mso-wrap-distance-top:0.00pt;mso-wrap-distance-right:0.00pt;mso-wrap-distance-bottom:0.00pt;" stroked="f">
                <v:path textboxrect="0,0,0,0"/>
                <v:imagedata r:id="rId354" o:title=""/>
              </v:shape>
            </w:pict>
          </mc:Fallback>
        </mc:AlternateContent>
      </w:r>
      <w:r/>
    </w:p>
    <w:p>
      <w:pPr>
        <w:pStyle w:val="1406"/>
      </w:pPr>
      <w:r/>
      <w:bookmarkStart w:id="574" w:name="_Toc230358080"/>
      <w:r>
        <w:t xml:space="preserve">Рисунок </w:t>
      </w:r>
      <w:r>
        <w:fldChar w:fldCharType="begin"/>
      </w:r>
      <w:r>
        <w:instrText xml:space="preserve">SEQ Рисунок \* ARABIC </w:instrText>
      </w:r>
      <w:r>
        <w:fldChar w:fldCharType="separate"/>
      </w:r>
      <w:r>
        <w:t xml:space="preserve">484</w:t>
      </w:r>
      <w:bookmarkEnd w:id="574"/>
      <w:r>
        <w:fldChar w:fldCharType="end"/>
      </w:r>
      <w:r/>
    </w:p>
    <w:p>
      <w:pPr>
        <w:pStyle w:val="1022"/>
        <w:jc w:val="center"/>
        <w:rPr>
          <w:bCs w:val="0"/>
          <w:color w:val="000000" w:themeColor="text1"/>
          <w:szCs w:val="28"/>
        </w:rPr>
      </w:pPr>
      <w:r>
        <w:rPr>
          <w:bCs w:val="0"/>
          <w:color w:val="000000" w:themeColor="text1"/>
          <w:szCs w:val="28"/>
        </w:rPr>
      </w:r>
      <w:r>
        <w:rPr>
          <w:bCs w:val="0"/>
          <w:color w:val="000000" w:themeColor="text1"/>
          <w:szCs w:val="28"/>
        </w:rPr>
      </w:r>
    </w:p>
    <w:p>
      <w:pPr>
        <w:rPr>
          <w:color w:val="000000" w:themeColor="text1"/>
          <w:szCs w:val="28"/>
        </w:rPr>
      </w:pPr>
      <w:r>
        <w:rPr>
          <w:color w:val="000000" w:themeColor="text1"/>
          <w:szCs w:val="28"/>
        </w:rPr>
        <w:t xml:space="preserve">Далее по кнопке </w:t>
      </w:r>
      <w:r>
        <w:rPr>
          <w:b/>
          <w:color w:val="000000" w:themeColor="text1"/>
          <w:szCs w:val="28"/>
        </w:rPr>
        <w:t xml:space="preserve">Установить решение</w:t>
      </w:r>
      <w:r>
        <w:rPr>
          <w:color w:val="000000" w:themeColor="text1"/>
          <w:szCs w:val="28"/>
        </w:rPr>
        <w:t xml:space="preserve"> устанавливаем значение результат голосования «</w:t>
      </w:r>
      <w:r>
        <w:rPr>
          <w:b/>
          <w:color w:val="000000" w:themeColor="text1"/>
          <w:szCs w:val="28"/>
        </w:rPr>
        <w:t xml:space="preserve">За</w:t>
      </w:r>
      <w:r>
        <w:rPr>
          <w:color w:val="000000" w:themeColor="text1"/>
          <w:szCs w:val="28"/>
        </w:rPr>
        <w:t xml:space="preserve">» или «</w:t>
      </w:r>
      <w:r>
        <w:rPr>
          <w:b/>
          <w:color w:val="000000" w:themeColor="text1"/>
          <w:szCs w:val="28"/>
        </w:rPr>
        <w:t xml:space="preserve">Против</w:t>
      </w:r>
      <w:r>
        <w:rPr>
          <w:color w:val="000000" w:themeColor="text1"/>
          <w:szCs w:val="28"/>
        </w:rPr>
        <w:t xml:space="preserve">». В случае принятия решения «</w:t>
      </w:r>
      <w:r>
        <w:rPr>
          <w:b/>
          <w:color w:val="000000" w:themeColor="text1"/>
          <w:szCs w:val="28"/>
        </w:rPr>
        <w:t xml:space="preserve">Против</w:t>
      </w:r>
      <w:r>
        <w:rPr>
          <w:color w:val="000000" w:themeColor="text1"/>
          <w:szCs w:val="28"/>
        </w:rPr>
        <w:t xml:space="preserve">» необходимо с помощью ссылки «</w:t>
      </w:r>
      <w:r>
        <w:rPr>
          <w:b/>
          <w:color w:val="000000" w:themeColor="text1"/>
          <w:szCs w:val="28"/>
        </w:rPr>
        <w:t xml:space="preserve">Нажмите для выбора</w:t>
      </w:r>
      <w:r>
        <w:rPr>
          <w:color w:val="000000" w:themeColor="text1"/>
          <w:szCs w:val="28"/>
        </w:rPr>
        <w:t xml:space="preserve">» обязательно добавить файл с особым мнением текущего члена комиссии.</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279667" cy="2181284"/>
                <wp:effectExtent l="0" t="0" r="0" b="0"/>
                <wp:docPr id="582"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pic:cNvPicPr>
                        <pic:nvPr/>
                      </pic:nvPicPr>
                      <pic:blipFill>
                        <a:blip r:embed="rId355"/>
                        <a:stretch/>
                      </pic:blipFill>
                      <pic:spPr bwMode="auto">
                        <a:xfrm>
                          <a:off x="0" y="0"/>
                          <a:ext cx="5287823" cy="218465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1" o:spid="_x0000_s581" type="#_x0000_t75" style="width:415.72pt;height:171.75pt;mso-wrap-distance-left:0.00pt;mso-wrap-distance-top:0.00pt;mso-wrap-distance-right:0.00pt;mso-wrap-distance-bottom:0.00pt;" stroked="f">
                <v:path textboxrect="0,0,0,0"/>
                <v:imagedata r:id="rId355" o:title=""/>
              </v:shape>
            </w:pict>
          </mc:Fallback>
        </mc:AlternateContent>
      </w:r>
      <w:r/>
    </w:p>
    <w:p>
      <w:pPr>
        <w:pStyle w:val="1406"/>
      </w:pPr>
      <w:r/>
      <w:bookmarkStart w:id="575" w:name="_Toc230358081"/>
      <w:r>
        <w:t xml:space="preserve">Рисунок </w:t>
      </w:r>
      <w:r>
        <w:fldChar w:fldCharType="begin"/>
      </w:r>
      <w:r>
        <w:instrText xml:space="preserve">SEQ Рисунок \* ARABIC </w:instrText>
      </w:r>
      <w:r>
        <w:fldChar w:fldCharType="separate"/>
      </w:r>
      <w:r>
        <w:t xml:space="preserve">485</w:t>
      </w:r>
      <w:bookmarkEnd w:id="575"/>
      <w:r>
        <w:fldChar w:fldCharType="end"/>
      </w:r>
      <w:r/>
    </w:p>
    <w:p>
      <w:pPr>
        <w:pStyle w:val="1022"/>
        <w:jc w:val="center"/>
      </w:pPr>
      <w:r/>
      <w:r/>
    </w:p>
    <w:p>
      <w:pPr>
        <w:rPr>
          <w:color w:val="000000" w:themeColor="text1"/>
          <w:szCs w:val="28"/>
        </w:rPr>
      </w:pPr>
      <w:r>
        <w:rPr>
          <w:color w:val="000000" w:themeColor="text1"/>
          <w:szCs w:val="28"/>
        </w:rPr>
        <w:t xml:space="preserve">При наличии нескольких основных средств для установки единого решения для всех строк необходимо использовать значения «</w:t>
      </w:r>
      <w:r>
        <w:rPr>
          <w:b/>
          <w:color w:val="000000" w:themeColor="text1"/>
          <w:szCs w:val="28"/>
        </w:rPr>
        <w:t xml:space="preserve">Установить решение «За» во всех строках</w:t>
      </w:r>
      <w:r>
        <w:rPr>
          <w:color w:val="000000" w:themeColor="text1"/>
          <w:szCs w:val="28"/>
        </w:rPr>
        <w:t xml:space="preserve">», «</w:t>
      </w:r>
      <w:r>
        <w:rPr>
          <w:b/>
          <w:color w:val="000000" w:themeColor="text1"/>
          <w:szCs w:val="28"/>
        </w:rPr>
        <w:t xml:space="preserve">Установить решение «Нет» во всех строках</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890053" cy="2132701"/>
                <wp:effectExtent l="0" t="0" r="6350" b="1270"/>
                <wp:docPr id="583"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pic:cNvPicPr>
                        <pic:nvPr/>
                      </pic:nvPicPr>
                      <pic:blipFill>
                        <a:blip r:embed="rId356"/>
                        <a:stretch/>
                      </pic:blipFill>
                      <pic:spPr bwMode="auto">
                        <a:xfrm>
                          <a:off x="0" y="0"/>
                          <a:ext cx="4895956" cy="213527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2" o:spid="_x0000_s582" type="#_x0000_t75" style="width:385.04pt;height:167.93pt;mso-wrap-distance-left:0.00pt;mso-wrap-distance-top:0.00pt;mso-wrap-distance-right:0.00pt;mso-wrap-distance-bottom:0.00pt;" stroked="f">
                <v:path textboxrect="0,0,0,0"/>
                <v:imagedata r:id="rId356" o:title=""/>
              </v:shape>
            </w:pict>
          </mc:Fallback>
        </mc:AlternateContent>
      </w:r>
      <w:r/>
    </w:p>
    <w:p>
      <w:pPr>
        <w:pStyle w:val="1406"/>
      </w:pPr>
      <w:r/>
      <w:bookmarkStart w:id="576" w:name="_Toc230358082"/>
      <w:r>
        <w:t xml:space="preserve">Рисунок </w:t>
      </w:r>
      <w:r>
        <w:fldChar w:fldCharType="begin"/>
      </w:r>
      <w:r>
        <w:instrText xml:space="preserve">SEQ Рисунок \* ARABIC </w:instrText>
      </w:r>
      <w:r>
        <w:fldChar w:fldCharType="separate"/>
      </w:r>
      <w:r>
        <w:t xml:space="preserve">486</w:t>
      </w:r>
      <w:bookmarkEnd w:id="576"/>
      <w:r>
        <w:fldChar w:fldCharType="end"/>
      </w:r>
      <w:r/>
    </w:p>
    <w:p>
      <w:pPr>
        <w:pStyle w:val="1022"/>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Отразится результат голосования.</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2607310"/>
                <wp:effectExtent l="0" t="0" r="3175" b="2540"/>
                <wp:docPr id="584"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pic:cNvPicPr>
                        <pic:nvPr/>
                      </pic:nvPicPr>
                      <pic:blipFill>
                        <a:blip r:embed="rId357"/>
                        <a:stretch/>
                      </pic:blipFill>
                      <pic:spPr bwMode="auto">
                        <a:xfrm>
                          <a:off x="0" y="0"/>
                          <a:ext cx="5940425" cy="260731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3" o:spid="_x0000_s583" type="#_x0000_t75" style="width:467.75pt;height:205.30pt;mso-wrap-distance-left:0.00pt;mso-wrap-distance-top:0.00pt;mso-wrap-distance-right:0.00pt;mso-wrap-distance-bottom:0.00pt;" stroked="f">
                <v:path textboxrect="0,0,0,0"/>
                <v:imagedata r:id="rId357" o:title=""/>
              </v:shape>
            </w:pict>
          </mc:Fallback>
        </mc:AlternateContent>
      </w:r>
      <w:r/>
    </w:p>
    <w:p>
      <w:pPr>
        <w:pStyle w:val="1406"/>
      </w:pPr>
      <w:r/>
      <w:bookmarkStart w:id="577" w:name="_Toc230358083"/>
      <w:r>
        <w:t xml:space="preserve">Рисунок </w:t>
      </w:r>
      <w:r>
        <w:fldChar w:fldCharType="begin"/>
      </w:r>
      <w:r>
        <w:instrText xml:space="preserve">SEQ Рисунок \* ARABIC </w:instrText>
      </w:r>
      <w:r>
        <w:fldChar w:fldCharType="separate"/>
      </w:r>
      <w:r>
        <w:t xml:space="preserve">487</w:t>
      </w:r>
      <w:bookmarkEnd w:id="577"/>
      <w:r>
        <w:fldChar w:fldCharType="end"/>
      </w:r>
      <w:r/>
    </w:p>
    <w:p>
      <w:pPr>
        <w:pStyle w:val="1022"/>
        <w:jc w:val="center"/>
        <w:rPr>
          <w:szCs w:val="28"/>
        </w:rPr>
      </w:pPr>
      <w:r>
        <w:rPr>
          <w:szCs w:val="28"/>
        </w:rPr>
      </w:r>
      <w:r>
        <w:rPr>
          <w:szCs w:val="28"/>
        </w:rPr>
      </w:r>
    </w:p>
    <w:p>
      <w:pPr>
        <w:rPr>
          <w:color w:val="000000" w:themeColor="text1"/>
        </w:rPr>
      </w:pPr>
      <w:r>
        <w:rPr>
          <w:color w:val="000000" w:themeColor="text1"/>
          <w:szCs w:val="28"/>
        </w:rPr>
        <w:t xml:space="preserve">Затем отправляем документ по шаблону процесса нажав кнопку </w:t>
      </w:r>
      <w:r>
        <w:rPr>
          <w:b/>
          <w:color w:val="000000" w:themeColor="text1"/>
          <w:szCs w:val="28"/>
        </w:rPr>
        <w:t xml:space="preserve">Голосование комиссии.</w:t>
      </w:r>
      <w:r>
        <w:rPr>
          <w:color w:val="000000" w:themeColor="text1"/>
        </w:rPr>
      </w:r>
    </w:p>
    <w:p>
      <w:pPr>
        <w:rPr>
          <w:color w:val="000000" w:themeColor="text1"/>
        </w:rPr>
      </w:pPr>
      <w:r>
        <w:rPr>
          <w:color w:val="000000" w:themeColor="text1"/>
          <w:szCs w:val="28"/>
        </w:rPr>
        <w:t xml:space="preserve">Статус документа будет установлен как </w:t>
      </w:r>
      <w:r>
        <w:rPr>
          <w:b/>
          <w:color w:val="000000" w:themeColor="text1"/>
          <w:szCs w:val="28"/>
        </w:rPr>
        <w:t xml:space="preserve">На согласовании.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469005"/>
                <wp:effectExtent l="0" t="0" r="3175" b="0"/>
                <wp:docPr id="585"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pic:cNvPicPr>
                        <pic:nvPr/>
                      </pic:nvPicPr>
                      <pic:blipFill>
                        <a:blip r:embed="rId358"/>
                        <a:stretch/>
                      </pic:blipFill>
                      <pic:spPr bwMode="auto">
                        <a:xfrm>
                          <a:off x="0" y="0"/>
                          <a:ext cx="5940425" cy="346900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4" o:spid="_x0000_s584" type="#_x0000_t75" style="width:467.75pt;height:273.15pt;mso-wrap-distance-left:0.00pt;mso-wrap-distance-top:0.00pt;mso-wrap-distance-right:0.00pt;mso-wrap-distance-bottom:0.00pt;" stroked="f">
                <v:path textboxrect="0,0,0,0"/>
                <v:imagedata r:id="rId358" o:title=""/>
              </v:shape>
            </w:pict>
          </mc:Fallback>
        </mc:AlternateContent>
      </w:r>
      <w:r/>
    </w:p>
    <w:p>
      <w:pPr>
        <w:pStyle w:val="1406"/>
      </w:pPr>
      <w:r/>
      <w:bookmarkStart w:id="578" w:name="_Toc230358084"/>
      <w:r>
        <w:t xml:space="preserve">Рисунок </w:t>
      </w:r>
      <w:r>
        <w:fldChar w:fldCharType="begin"/>
      </w:r>
      <w:r>
        <w:instrText xml:space="preserve">SEQ Рисунок \* ARABIC </w:instrText>
      </w:r>
      <w:r>
        <w:fldChar w:fldCharType="separate"/>
      </w:r>
      <w:r>
        <w:t xml:space="preserve">488</w:t>
      </w:r>
      <w:bookmarkEnd w:id="578"/>
      <w:r>
        <w:fldChar w:fldCharType="end"/>
      </w:r>
      <w:r/>
    </w:p>
    <w:p>
      <w:pPr>
        <w:pStyle w:val="1022"/>
        <w:jc w:val="center"/>
        <w:rPr>
          <w:szCs w:val="28"/>
        </w:rPr>
      </w:pPr>
      <w:r>
        <w:rPr>
          <w:szCs w:val="28"/>
        </w:rPr>
      </w:r>
      <w:r>
        <w:rPr>
          <w:szCs w:val="28"/>
        </w:rP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726565"/>
                <wp:effectExtent l="0" t="0" r="3175" b="6985"/>
                <wp:docPr id="586"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pic:cNvPicPr>
                        <pic:nvPr/>
                      </pic:nvPicPr>
                      <pic:blipFill>
                        <a:blip r:embed="rId359"/>
                        <a:stretch/>
                      </pic:blipFill>
                      <pic:spPr bwMode="auto">
                        <a:xfrm>
                          <a:off x="0" y="0"/>
                          <a:ext cx="5940425" cy="172656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5" o:spid="_x0000_s585" type="#_x0000_t75" style="width:467.75pt;height:135.95pt;mso-wrap-distance-left:0.00pt;mso-wrap-distance-top:0.00pt;mso-wrap-distance-right:0.00pt;mso-wrap-distance-bottom:0.00pt;" stroked="f">
                <v:path textboxrect="0,0,0,0"/>
                <v:imagedata r:id="rId359" o:title=""/>
              </v:shape>
            </w:pict>
          </mc:Fallback>
        </mc:AlternateContent>
      </w:r>
      <w:r/>
    </w:p>
    <w:p>
      <w:pPr>
        <w:pStyle w:val="1406"/>
      </w:pPr>
      <w:r/>
      <w:bookmarkStart w:id="579" w:name="_Toc230358085"/>
      <w:r>
        <w:t xml:space="preserve">Рисунок </w:t>
      </w:r>
      <w:r>
        <w:fldChar w:fldCharType="begin"/>
      </w:r>
      <w:r>
        <w:instrText xml:space="preserve">SEQ Рисунок \* ARABIC </w:instrText>
      </w:r>
      <w:r>
        <w:fldChar w:fldCharType="separate"/>
      </w:r>
      <w:r>
        <w:t xml:space="preserve">489</w:t>
      </w:r>
      <w:bookmarkEnd w:id="579"/>
      <w:r>
        <w:fldChar w:fldCharType="end"/>
      </w:r>
      <w:r/>
    </w:p>
    <w:p>
      <w:pPr>
        <w:jc w:val="center"/>
        <w:rPr>
          <w:szCs w:val="28"/>
        </w:rPr>
      </w:pPr>
      <w:r>
        <w:rPr>
          <w:szCs w:val="28"/>
        </w:rPr>
      </w:r>
      <w:r>
        <w:rPr>
          <w:szCs w:val="28"/>
        </w:rP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форме документа в окне Процесс задача пользователя будет отображена как отмененная.</w:t>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самостоятельно,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После выполнения / 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w:t>
      </w:r>
      <w:r>
        <w:rPr>
          <w:color w:val="000000" w:themeColor="text1"/>
          <w:szCs w:val="28"/>
        </w:rPr>
        <w:t xml:space="preserve">требуется в случае если кто-либо из членов комиссии не смог выполнить голосование. </w:t>
      </w:r>
      <w:r>
        <w:rPr>
          <w:color w:val="000000" w:themeColor="text1"/>
        </w:rPr>
      </w:r>
    </w:p>
    <w:p>
      <w:pPr>
        <w:rPr>
          <w:color w:val="000000" w:themeColor="text1"/>
          <w:szCs w:val="28"/>
        </w:rPr>
      </w:pPr>
      <w:r>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906145"/>
                <wp:effectExtent l="0" t="0" r="3175" b="8255"/>
                <wp:docPr id="587"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pic:cNvPicPr>
                        <pic:nvPr/>
                      </pic:nvPicPr>
                      <pic:blipFill>
                        <a:blip r:embed="rId360"/>
                        <a:stretch/>
                      </pic:blipFill>
                      <pic:spPr bwMode="auto">
                        <a:xfrm>
                          <a:off x="0" y="0"/>
                          <a:ext cx="5940425" cy="90614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6" o:spid="_x0000_s586" type="#_x0000_t75" style="width:467.75pt;height:71.35pt;mso-wrap-distance-left:0.00pt;mso-wrap-distance-top:0.00pt;mso-wrap-distance-right:0.00pt;mso-wrap-distance-bottom:0.00pt;" stroked="f">
                <v:path textboxrect="0,0,0,0"/>
                <v:imagedata r:id="rId360" o:title=""/>
              </v:shape>
            </w:pict>
          </mc:Fallback>
        </mc:AlternateContent>
      </w:r>
      <w:r/>
    </w:p>
    <w:p>
      <w:pPr>
        <w:pStyle w:val="1406"/>
      </w:pPr>
      <w:r/>
      <w:bookmarkStart w:id="580" w:name="_Toc230358086"/>
      <w:r>
        <w:t xml:space="preserve">Рисунок </w:t>
      </w:r>
      <w:r>
        <w:fldChar w:fldCharType="begin"/>
      </w:r>
      <w:r>
        <w:instrText xml:space="preserve">SEQ Рисунок \* ARABIC </w:instrText>
      </w:r>
      <w:r>
        <w:fldChar w:fldCharType="separate"/>
      </w:r>
      <w:r>
        <w:t xml:space="preserve">490</w:t>
      </w:r>
      <w:bookmarkEnd w:id="580"/>
      <w:r>
        <w:fldChar w:fldCharType="end"/>
      </w:r>
      <w:r/>
    </w:p>
    <w:p>
      <w:pPr>
        <w:jc w:val="center"/>
        <w:rPr>
          <w:szCs w:val="28"/>
        </w:rPr>
      </w:pPr>
      <w:r>
        <w:rPr>
          <w:szCs w:val="28"/>
        </w:rPr>
      </w:r>
      <w:r>
        <w:rPr>
          <w:szCs w:val="28"/>
        </w:rPr>
      </w:r>
    </w:p>
    <w:p>
      <w:pPr>
        <w:rPr>
          <w:color w:val="000000" w:themeColor="text1"/>
          <w:szCs w:val="28"/>
        </w:rPr>
      </w:pPr>
      <w:r>
        <w:rPr>
          <w:color w:val="000000" w:themeColor="text1"/>
          <w:szCs w:val="28"/>
        </w:rPr>
        <w:t xml:space="preserve">В случае если все члены комиссии проголосовали, задача будет автоматически отменена.</w:t>
      </w:r>
      <w:r>
        <w:rPr>
          <w:color w:val="000000" w:themeColor="text1"/>
          <w:szCs w:val="28"/>
        </w:rPr>
      </w:r>
    </w:p>
    <w:p>
      <w:pPr>
        <w:rPr>
          <w:color w:val="000000" w:themeColor="text1"/>
          <w:szCs w:val="28"/>
        </w:rPr>
      </w:pPr>
      <w:r>
        <w:rPr>
          <w:color w:val="000000" w:themeColor="text1"/>
          <w:szCs w:val="28"/>
        </w:rPr>
        <w:t xml:space="preserve">Документ автоматически будет отправлен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983603" cy="1789479"/>
                <wp:effectExtent l="0" t="0" r="0" b="1270"/>
                <wp:docPr id="588"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pic:cNvPicPr>
                        <pic:nvPr/>
                      </pic:nvPicPr>
                      <pic:blipFill>
                        <a:blip r:embed="rId361"/>
                        <a:stretch/>
                      </pic:blipFill>
                      <pic:spPr bwMode="auto">
                        <a:xfrm>
                          <a:off x="0" y="0"/>
                          <a:ext cx="3998570" cy="1796202"/>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7" o:spid="_x0000_s587" type="#_x0000_t75" style="width:313.67pt;height:140.90pt;mso-wrap-distance-left:0.00pt;mso-wrap-distance-top:0.00pt;mso-wrap-distance-right:0.00pt;mso-wrap-distance-bottom:0.00pt;" stroked="f">
                <v:path textboxrect="0,0,0,0"/>
                <v:imagedata r:id="rId361" o:title=""/>
              </v:shape>
            </w:pict>
          </mc:Fallback>
        </mc:AlternateContent>
      </w:r>
      <w:r/>
    </w:p>
    <w:p>
      <w:pPr>
        <w:pStyle w:val="1406"/>
      </w:pPr>
      <w:r/>
      <w:bookmarkStart w:id="581" w:name="_Toc230358087"/>
      <w:r>
        <w:t xml:space="preserve">Рисунок </w:t>
      </w:r>
      <w:r>
        <w:fldChar w:fldCharType="begin"/>
      </w:r>
      <w:r>
        <w:instrText xml:space="preserve">SEQ Рисунок \* ARABIC </w:instrText>
      </w:r>
      <w:r>
        <w:fldChar w:fldCharType="separate"/>
      </w:r>
      <w:r>
        <w:t xml:space="preserve">491</w:t>
      </w:r>
      <w:bookmarkEnd w:id="581"/>
      <w:r>
        <w:fldChar w:fldCharType="end"/>
      </w:r>
      <w:r/>
    </w:p>
    <w:p>
      <w:pPr>
        <w:jc w:val="center"/>
        <w:rPr>
          <w:szCs w:val="28"/>
        </w:rPr>
      </w:pPr>
      <w:r>
        <w:rPr>
          <w:szCs w:val="28"/>
        </w:rPr>
      </w:r>
      <w:r>
        <w:rPr>
          <w:szCs w:val="28"/>
        </w:rPr>
      </w:r>
    </w:p>
    <w:p>
      <w:pPr>
        <w:rPr>
          <w:color w:val="000000" w:themeColor="text1"/>
        </w:rPr>
      </w:pPr>
      <w:r>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Pr>
          <w:b/>
          <w:color w:val="000000" w:themeColor="text1"/>
          <w:szCs w:val="28"/>
        </w:rPr>
        <w:t xml:space="preserve">Голосование</w:t>
      </w:r>
      <w:r>
        <w:rPr>
          <w:color w:val="000000" w:themeColor="text1"/>
          <w:szCs w:val="28"/>
        </w:rPr>
        <w:t xml:space="preserve"> 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r>
        <w:rPr>
          <w:color w:val="000000" w:themeColor="text1"/>
        </w:rPr>
      </w:r>
    </w:p>
    <w:p>
      <w:pPr>
        <w:rPr>
          <w:color w:val="000000" w:themeColor="text1"/>
        </w:rPr>
      </w:pPr>
      <w:r>
        <w:rPr>
          <w:b/>
          <w:color w:val="000000" w:themeColor="text1"/>
          <w:szCs w:val="28"/>
        </w:rPr>
        <w:t xml:space="preserve">Важно! Если председателю не доступно голосование, требуется закрыть и повторно открыть документ.</w:t>
      </w:r>
      <w:r>
        <w:rPr>
          <w:color w:val="000000" w:themeColor="text1"/>
        </w:rPr>
      </w:r>
    </w:p>
    <w:p>
      <w:pPr>
        <w:rPr>
          <w:color w:val="000000" w:themeColor="text1"/>
        </w:rPr>
      </w:pPr>
      <w:r>
        <w:rPr>
          <w:color w:val="000000" w:themeColor="text1"/>
          <w:szCs w:val="28"/>
        </w:rPr>
        <w:t xml:space="preserve">Для просмотра кворума голосования необходимо сформировать лист голосования.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182495"/>
                <wp:effectExtent l="0" t="0" r="3175" b="8255"/>
                <wp:docPr id="589"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pic:cNvPicPr>
                        <pic:nvPr/>
                      </pic:nvPicPr>
                      <pic:blipFill>
                        <a:blip r:embed="rId362"/>
                        <a:stretch/>
                      </pic:blipFill>
                      <pic:spPr bwMode="auto">
                        <a:xfrm>
                          <a:off x="0" y="0"/>
                          <a:ext cx="5940425" cy="218249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8" o:spid="_x0000_s588" type="#_x0000_t75" style="width:467.75pt;height:171.85pt;mso-wrap-distance-left:0.00pt;mso-wrap-distance-top:0.00pt;mso-wrap-distance-right:0.00pt;mso-wrap-distance-bottom:0.00pt;" stroked="f">
                <v:path textboxrect="0,0,0,0"/>
                <v:imagedata r:id="rId362" o:title=""/>
              </v:shape>
            </w:pict>
          </mc:Fallback>
        </mc:AlternateContent>
      </w:r>
      <w:r/>
    </w:p>
    <w:p>
      <w:pPr>
        <w:pStyle w:val="1406"/>
      </w:pPr>
      <w:r/>
      <w:bookmarkStart w:id="582" w:name="_Toc230358088"/>
      <w:r>
        <w:t xml:space="preserve">Рисунок </w:t>
      </w:r>
      <w:r>
        <w:fldChar w:fldCharType="begin"/>
      </w:r>
      <w:r>
        <w:instrText xml:space="preserve">SEQ Рисунок \* ARABIC </w:instrText>
      </w:r>
      <w:r>
        <w:fldChar w:fldCharType="separate"/>
      </w:r>
      <w:r>
        <w:t xml:space="preserve">492</w:t>
      </w:r>
      <w:bookmarkEnd w:id="582"/>
      <w:r>
        <w:fldChar w:fldCharType="end"/>
      </w:r>
      <w:r/>
    </w:p>
    <w:p>
      <w:pPr>
        <w:pStyle w:val="1022"/>
        <w:jc w:val="center"/>
        <w:rPr>
          <w:szCs w:val="28"/>
        </w:rPr>
      </w:pPr>
      <w:r>
        <w:rPr>
          <w:szCs w:val="28"/>
        </w:rPr>
      </w:r>
      <w:r>
        <w:rPr>
          <w:szCs w:val="28"/>
        </w:rPr>
      </w:r>
    </w:p>
    <w:p>
      <w:pPr>
        <w:ind w:firstLine="0"/>
        <w:jc w:val="center"/>
        <w:keepNext/>
      </w:pPr>
      <w:r>
        <mc:AlternateContent>
          <mc:Choice Requires="wpg">
            <w:drawing>
              <wp:inline xmlns:wp="http://schemas.openxmlformats.org/drawingml/2006/wordprocessingDrawing" distT="0" distB="0" distL="0" distR="0">
                <wp:extent cx="5940425" cy="2988945"/>
                <wp:effectExtent l="0" t="0" r="3175" b="1905"/>
                <wp:docPr id="590"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pic:cNvPicPr>
                        <pic:nvPr/>
                      </pic:nvPicPr>
                      <pic:blipFill>
                        <a:blip r:embed="rId363"/>
                        <a:stretch/>
                      </pic:blipFill>
                      <pic:spPr bwMode="auto">
                        <a:xfrm>
                          <a:off x="0" y="0"/>
                          <a:ext cx="5940425" cy="298894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9" o:spid="_x0000_s589" type="#_x0000_t75" style="width:467.75pt;height:235.35pt;mso-wrap-distance-left:0.00pt;mso-wrap-distance-top:0.00pt;mso-wrap-distance-right:0.00pt;mso-wrap-distance-bottom:0.00pt;" stroked="f">
                <v:path textboxrect="0,0,0,0"/>
                <v:imagedata r:id="rId363" o:title=""/>
              </v:shape>
            </w:pict>
          </mc:Fallback>
        </mc:AlternateContent>
      </w:r>
      <w:r/>
    </w:p>
    <w:p>
      <w:pPr>
        <w:pStyle w:val="1406"/>
      </w:pPr>
      <w:r/>
      <w:bookmarkStart w:id="583" w:name="_Toc230358089"/>
      <w:r>
        <w:t xml:space="preserve">Рисунок </w:t>
      </w:r>
      <w:r>
        <w:fldChar w:fldCharType="begin"/>
      </w:r>
      <w:r>
        <w:instrText xml:space="preserve">SEQ Рисунок \* ARABIC </w:instrText>
      </w:r>
      <w:r>
        <w:fldChar w:fldCharType="separate"/>
      </w:r>
      <w:r>
        <w:t xml:space="preserve">493</w:t>
      </w:r>
      <w:bookmarkEnd w:id="583"/>
      <w:r>
        <w:fldChar w:fldCharType="end"/>
      </w:r>
      <w:r/>
    </w:p>
    <w:p>
      <w:pPr>
        <w:jc w:val="center"/>
        <w:rPr>
          <w:szCs w:val="28"/>
        </w:rPr>
      </w:pPr>
      <w:r>
        <w:rPr>
          <w:szCs w:val="28"/>
        </w:rPr>
      </w:r>
      <w:r>
        <w:rPr>
          <w:szCs w:val="28"/>
        </w:rPr>
      </w:r>
    </w:p>
    <w:p>
      <w:pPr>
        <w:rPr>
          <w:color w:val="000000" w:themeColor="text1"/>
        </w:rPr>
      </w:pPr>
      <w:r>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r>
        <w:rPr>
          <w:color w:val="000000" w:themeColor="text1"/>
        </w:rPr>
      </w:r>
    </w:p>
    <w:p>
      <w:pPr>
        <w:rPr>
          <w:b/>
          <w:color w:val="000000" w:themeColor="text1"/>
          <w:szCs w:val="28"/>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876290" cy="2639695"/>
                <wp:effectExtent l="0" t="0" r="0" b="8255"/>
                <wp:docPr id="591"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pic:cNvPicPr>
                        <pic:nvPr/>
                      </pic:nvPicPr>
                      <pic:blipFill>
                        <a:blip r:embed="rId361"/>
                        <a:stretch/>
                      </pic:blipFill>
                      <pic:spPr bwMode="auto">
                        <a:xfrm>
                          <a:off x="0" y="0"/>
                          <a:ext cx="5876290" cy="263969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0" o:spid="_x0000_s590" type="#_x0000_t75" style="width:462.70pt;height:207.85pt;mso-wrap-distance-left:0.00pt;mso-wrap-distance-top:0.00pt;mso-wrap-distance-right:0.00pt;mso-wrap-distance-bottom:0.00pt;" stroked="f">
                <v:path textboxrect="0,0,0,0"/>
                <v:imagedata r:id="rId361" o:title=""/>
              </v:shape>
            </w:pict>
          </mc:Fallback>
        </mc:AlternateContent>
      </w:r>
      <w:r/>
    </w:p>
    <w:p>
      <w:pPr>
        <w:pStyle w:val="1406"/>
      </w:pPr>
      <w:r/>
      <w:bookmarkStart w:id="584" w:name="_Toc230358090"/>
      <w:r>
        <w:t xml:space="preserve">Рисунок </w:t>
      </w:r>
      <w:r>
        <w:fldChar w:fldCharType="begin"/>
      </w:r>
      <w:r>
        <w:instrText xml:space="preserve">SEQ Рисунок \* ARABIC </w:instrText>
      </w:r>
      <w:r>
        <w:fldChar w:fldCharType="separate"/>
      </w:r>
      <w:r>
        <w:t xml:space="preserve">494</w:t>
      </w:r>
      <w:bookmarkEnd w:id="584"/>
      <w:r>
        <w:fldChar w:fldCharType="end"/>
      </w:r>
      <w:r/>
    </w:p>
    <w:p>
      <w:pPr>
        <w:pStyle w:val="1022"/>
        <w:jc w:val="center"/>
        <w:rPr>
          <w:szCs w:val="28"/>
        </w:rPr>
      </w:pPr>
      <w:r>
        <w:rPr>
          <w:szCs w:val="28"/>
        </w:rPr>
      </w:r>
      <w:r>
        <w:rPr>
          <w:szCs w:val="28"/>
        </w:rPr>
      </w:r>
    </w:p>
    <w:p>
      <w:pPr>
        <w:rPr>
          <w:color w:val="000000" w:themeColor="text1"/>
        </w:rPr>
      </w:pPr>
      <w:r>
        <w:rPr>
          <w:b/>
          <w:color w:val="000000" w:themeColor="text1"/>
          <w:szCs w:val="28"/>
        </w:rPr>
        <w:t xml:space="preserve">ОЧЕНЬ ВАЖНО!!!</w:t>
      </w:r>
      <w:r>
        <w:rPr>
          <w:color w:val="000000" w:themeColor="text1"/>
          <w:szCs w:val="28"/>
        </w:rPr>
        <w:t xml:space="preserve"> При утверждении документа Предс</w:t>
      </w:r>
      <w:r>
        <w:rPr>
          <w:color w:val="000000" w:themeColor="text1"/>
          <w:szCs w:val="28"/>
        </w:rPr>
        <w:t xml:space="preserve">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w:t>
      </w:r>
      <w:r>
        <w:rPr>
          <w:color w:val="000000" w:themeColor="text1"/>
          <w:szCs w:val="28"/>
        </w:rPr>
        <w:t xml:space="preserve">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r>
        <w:rPr>
          <w:color w:val="000000" w:themeColor="text1"/>
        </w:rPr>
      </w:r>
    </w:p>
    <w:p>
      <w:pPr>
        <w:rPr>
          <w:color w:val="000000" w:themeColor="text1"/>
        </w:rPr>
      </w:pPr>
      <w:r>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Pr>
          <w:b/>
          <w:color w:val="000000" w:themeColor="text1"/>
          <w:szCs w:val="28"/>
        </w:rPr>
        <w:t xml:space="preserve">Отражение в учете</w:t>
      </w:r>
      <w:r>
        <w:rPr>
          <w:color w:val="000000" w:themeColor="text1"/>
          <w:szCs w:val="28"/>
        </w:rPr>
        <w:t xml:space="preserve"> для пользователя с ролью </w:t>
      </w:r>
      <w:r>
        <w:rPr>
          <w:b/>
          <w:color w:val="000000" w:themeColor="text1"/>
          <w:szCs w:val="28"/>
        </w:rPr>
        <w:t xml:space="preserve">Бухгалтер</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На вкладке Бухгалтерская операция указывает вид затрат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252470"/>
                <wp:effectExtent l="0" t="0" r="3175" b="5080"/>
                <wp:docPr id="592"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pic:cNvPicPr>
                        <pic:nvPr/>
                      </pic:nvPicPr>
                      <pic:blipFill>
                        <a:blip r:embed="rId364"/>
                        <a:stretch/>
                      </pic:blipFill>
                      <pic:spPr bwMode="auto">
                        <a:xfrm>
                          <a:off x="0" y="0"/>
                          <a:ext cx="5940425" cy="325247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1" o:spid="_x0000_s591" type="#_x0000_t75" style="width:467.75pt;height:256.10pt;mso-wrap-distance-left:0.00pt;mso-wrap-distance-top:0.00pt;mso-wrap-distance-right:0.00pt;mso-wrap-distance-bottom:0.00pt;" stroked="f">
                <v:path textboxrect="0,0,0,0"/>
                <v:imagedata r:id="rId364" o:title=""/>
              </v:shape>
            </w:pict>
          </mc:Fallback>
        </mc:AlternateContent>
      </w:r>
      <w:r/>
    </w:p>
    <w:p>
      <w:pPr>
        <w:pStyle w:val="1406"/>
      </w:pPr>
      <w:r/>
      <w:bookmarkStart w:id="585" w:name="_Toc230358091"/>
      <w:r>
        <w:t xml:space="preserve">Рисунок </w:t>
      </w:r>
      <w:r>
        <w:fldChar w:fldCharType="begin"/>
      </w:r>
      <w:r>
        <w:instrText xml:space="preserve">SEQ Рисунок \* ARABIC </w:instrText>
      </w:r>
      <w:r>
        <w:fldChar w:fldCharType="separate"/>
      </w:r>
      <w:r>
        <w:t xml:space="preserve">495</w:t>
      </w:r>
      <w:bookmarkEnd w:id="585"/>
      <w:r>
        <w:fldChar w:fldCharType="end"/>
      </w:r>
      <w:r/>
    </w:p>
    <w:p>
      <w:pPr>
        <w:pStyle w:val="1022"/>
        <w:jc w:val="center"/>
        <w:rPr>
          <w:szCs w:val="28"/>
        </w:rPr>
      </w:pPr>
      <w:r>
        <w:rPr>
          <w:szCs w:val="28"/>
        </w:rPr>
      </w:r>
      <w:r>
        <w:rPr>
          <w:szCs w:val="28"/>
        </w:rPr>
      </w:r>
    </w:p>
    <w:p>
      <w:pPr>
        <w:rPr>
          <w:color w:val="000000" w:themeColor="text1"/>
          <w:szCs w:val="28"/>
        </w:rPr>
      </w:pPr>
      <w:r>
        <w:rPr>
          <w:color w:val="000000" w:themeColor="text1"/>
          <w:szCs w:val="28"/>
        </w:rPr>
        <w:t xml:space="preserve">Бухгалтер отражает в учете решение. В момент отражения документа по учету происходит формирование проводок.</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247140"/>
                <wp:effectExtent l="0" t="0" r="3175" b="0"/>
                <wp:docPr id="593"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pic:cNvPicPr>
                        <pic:nvPr/>
                      </pic:nvPicPr>
                      <pic:blipFill>
                        <a:blip r:embed="rId365"/>
                        <a:stretch/>
                      </pic:blipFill>
                      <pic:spPr bwMode="auto">
                        <a:xfrm>
                          <a:off x="0" y="0"/>
                          <a:ext cx="5940425" cy="124714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2" o:spid="_x0000_s592" type="#_x0000_t75" style="width:467.75pt;height:98.20pt;mso-wrap-distance-left:0.00pt;mso-wrap-distance-top:0.00pt;mso-wrap-distance-right:0.00pt;mso-wrap-distance-bottom:0.00pt;" stroked="f">
                <v:path textboxrect="0,0,0,0"/>
                <v:imagedata r:id="rId365" o:title=""/>
              </v:shape>
            </w:pict>
          </mc:Fallback>
        </mc:AlternateContent>
      </w:r>
      <w:r/>
    </w:p>
    <w:p>
      <w:pPr>
        <w:pStyle w:val="1406"/>
      </w:pPr>
      <w:r/>
      <w:bookmarkStart w:id="586" w:name="_Toc230358092"/>
      <w:r>
        <w:t xml:space="preserve">Рисунок </w:t>
      </w:r>
      <w:r>
        <w:fldChar w:fldCharType="begin"/>
      </w:r>
      <w:r>
        <w:instrText xml:space="preserve">SEQ Рисунок \* ARABIC </w:instrText>
      </w:r>
      <w:r>
        <w:fldChar w:fldCharType="separate"/>
      </w:r>
      <w:r>
        <w:t xml:space="preserve">496</w:t>
      </w:r>
      <w:bookmarkEnd w:id="586"/>
      <w:r>
        <w:fldChar w:fldCharType="end"/>
      </w:r>
      <w:r/>
    </w:p>
    <w:p>
      <w:pPr>
        <w:rPr>
          <w:color w:val="000000" w:themeColor="text1"/>
          <w:szCs w:val="28"/>
        </w:rPr>
      </w:pPr>
      <w:r>
        <w:rPr>
          <w:b/>
          <w:color w:val="000000" w:themeColor="text1"/>
          <w:szCs w:val="28"/>
        </w:rPr>
        <w:t xml:space="preserve">Важно!</w:t>
      </w:r>
      <w:r>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Председателем комиссии.</w:t>
      </w:r>
      <w:r>
        <w:rPr>
          <w:color w:val="000000" w:themeColor="text1"/>
          <w:szCs w:val="28"/>
        </w:rPr>
      </w:r>
    </w:p>
    <w:p>
      <w:pPr>
        <w:rPr>
          <w:b/>
          <w:color w:val="000000" w:themeColor="text1"/>
          <w:szCs w:val="28"/>
        </w:rPr>
      </w:pPr>
      <w:r>
        <w:rPr>
          <w:color w:val="000000" w:themeColor="text1"/>
          <w:szCs w:val="28"/>
        </w:rPr>
        <w:t xml:space="preserve">Работа с документом завершена, при этом документу присваивается статус </w:t>
      </w:r>
      <w:r>
        <w:rPr>
          <w:b/>
          <w:color w:val="000000" w:themeColor="text1"/>
          <w:szCs w:val="28"/>
        </w:rPr>
        <w:t xml:space="preserve">Отражен в учете.</w:t>
      </w:r>
      <w:r>
        <w:rPr>
          <w:b/>
          <w:color w:val="000000" w:themeColor="text1"/>
          <w:szCs w:val="28"/>
        </w:rPr>
      </w:r>
    </w:p>
    <w:p>
      <w:pPr>
        <w:rPr>
          <w:color w:val="000000" w:themeColor="text1"/>
        </w:rPr>
      </w:pPr>
      <w:r>
        <w:rPr>
          <w:color w:val="000000" w:themeColor="text1"/>
          <w:szCs w:val="28"/>
        </w:rPr>
        <w:t xml:space="preserve">После отражения документа в учете доступно формирование следующих печатных форм:</w:t>
      </w:r>
      <w:r>
        <w:rPr>
          <w:color w:val="000000" w:themeColor="text1"/>
        </w:rPr>
      </w:r>
    </w:p>
    <w:p>
      <w:pPr>
        <w:rPr>
          <w:szCs w:val="28"/>
        </w:rPr>
      </w:pPr>
      <w:r>
        <w:rPr>
          <w:szCs w:val="28"/>
        </w:rPr>
        <w:t xml:space="preserve">- Решение о признании НФА (ф. 0510441) (61н, ред. 142н)</w:t>
      </w:r>
      <w:r>
        <w:rPr>
          <w:szCs w:val="28"/>
        </w:rPr>
      </w:r>
    </w:p>
    <w:p>
      <w:pPr>
        <w:rPr>
          <w:szCs w:val="28"/>
        </w:rPr>
      </w:pPr>
      <w:r>
        <w:rPr>
          <w:szCs w:val="28"/>
        </w:rPr>
        <w:t xml:space="preserve">- Лист голосования</w:t>
      </w:r>
      <w:r>
        <w:rPr>
          <w:szCs w:val="28"/>
        </w:rPr>
      </w:r>
    </w:p>
    <w:p>
      <w:pPr>
        <w:rPr>
          <w:szCs w:val="28"/>
        </w:rPr>
      </w:pPr>
      <w:r>
        <w:rPr>
          <w:szCs w:val="28"/>
        </w:rPr>
        <w:t xml:space="preserve">- Справка ф. 0504833</w:t>
      </w:r>
      <w:r>
        <w:rPr>
          <w:szCs w:val="28"/>
        </w:rPr>
        <w:br w:type="page" w:clear="all"/>
      </w:r>
      <w:r>
        <w:rPr>
          <w:szCs w:val="28"/>
        </w:rPr>
      </w:r>
    </w:p>
    <w:p>
      <w:pPr>
        <w:pStyle w:val="903"/>
        <w:numPr>
          <w:ilvl w:val="2"/>
          <w:numId w:val="45"/>
        </w:numPr>
        <w:keepLines/>
        <w:spacing w:before="240" w:after="240" w:line="259" w:lineRule="auto"/>
        <w:rPr>
          <w:color w:val="000000" w:themeColor="text1"/>
        </w:rPr>
      </w:pPr>
      <w:r/>
      <w:bookmarkStart w:id="587" w:name="_Toc178343478"/>
      <w:r/>
      <w:bookmarkStart w:id="588" w:name="_Toc178768986"/>
      <w:r/>
      <w:bookmarkStart w:id="589" w:name="_Toc178773167"/>
      <w:r/>
      <w:bookmarkStart w:id="590" w:name="_Toc178840644"/>
      <w:r/>
      <w:bookmarkStart w:id="591" w:name="_Toc178844605"/>
      <w:r/>
      <w:bookmarkStart w:id="592" w:name="_Toc178343479"/>
      <w:r/>
      <w:bookmarkStart w:id="593" w:name="_Toc178768987"/>
      <w:r/>
      <w:bookmarkStart w:id="594" w:name="_Toc178773168"/>
      <w:r/>
      <w:bookmarkStart w:id="595" w:name="_Toc178840645"/>
      <w:r/>
      <w:bookmarkStart w:id="596" w:name="_Toc178844606"/>
      <w:r/>
      <w:bookmarkStart w:id="597" w:name="_lnxbz9"/>
      <w:r/>
      <w:bookmarkStart w:id="598" w:name="_Toc146552249"/>
      <w:r/>
      <w:bookmarkStart w:id="599" w:name="_Toc143526863"/>
      <w:r/>
      <w:bookmarkStart w:id="600" w:name="_Toc147934144"/>
      <w:r/>
      <w:bookmarkStart w:id="601" w:name="_Toc148966680"/>
      <w:r/>
      <w:bookmarkStart w:id="602" w:name="_Toc182574333"/>
      <w:r/>
      <w:bookmarkStart w:id="603" w:name="_Toc230359373"/>
      <w:r/>
      <w:bookmarkEnd w:id="587"/>
      <w:r/>
      <w:bookmarkEnd w:id="588"/>
      <w:r/>
      <w:bookmarkEnd w:id="589"/>
      <w:r/>
      <w:bookmarkEnd w:id="590"/>
      <w:r/>
      <w:bookmarkEnd w:id="591"/>
      <w:r/>
      <w:bookmarkEnd w:id="592"/>
      <w:r/>
      <w:bookmarkEnd w:id="593"/>
      <w:r/>
      <w:bookmarkEnd w:id="594"/>
      <w:r/>
      <w:bookmarkEnd w:id="595"/>
      <w:r/>
      <w:bookmarkEnd w:id="596"/>
      <w:r/>
      <w:bookmarkEnd w:id="597"/>
      <w:r>
        <w:rPr>
          <w:color w:val="000000" w:themeColor="text1"/>
        </w:rPr>
        <w:t xml:space="preserve">Бизнес-процесс решения по МЗ</w:t>
      </w:r>
      <w:bookmarkEnd w:id="598"/>
      <w:r/>
      <w:bookmarkEnd w:id="599"/>
      <w:r/>
      <w:bookmarkEnd w:id="600"/>
      <w:r/>
      <w:bookmarkEnd w:id="601"/>
      <w:r/>
      <w:bookmarkEnd w:id="602"/>
      <w:r/>
      <w:bookmarkEnd w:id="603"/>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589905" cy="7513527"/>
                <wp:effectExtent l="0" t="0" r="0" b="0"/>
                <wp:docPr id="5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41_МЗ.png"/>
                        <pic:cNvPicPr>
                          <a:picLocks noChangeAspect="1"/>
                        </pic:cNvPicPr>
                        <pic:nvPr/>
                      </pic:nvPicPr>
                      <pic:blipFill>
                        <a:blip r:embed="rId366"/>
                        <a:stretch/>
                      </pic:blipFill>
                      <pic:spPr bwMode="auto">
                        <a:xfrm>
                          <a:off x="0" y="0"/>
                          <a:ext cx="5594342" cy="75194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3" o:spid="_x0000_s593" type="#_x0000_t75" style="width:440.15pt;height:591.62pt;mso-wrap-distance-left:0.00pt;mso-wrap-distance-top:0.00pt;mso-wrap-distance-right:0.00pt;mso-wrap-distance-bottom:0.00pt;" stroked="false">
                <v:path textboxrect="0,0,0,0"/>
                <v:imagedata r:id="rId366" o:title=""/>
              </v:shape>
            </w:pict>
          </mc:Fallback>
        </mc:AlternateContent>
      </w:r>
      <w:r/>
    </w:p>
    <w:p>
      <w:pPr>
        <w:pStyle w:val="1406"/>
      </w:pPr>
      <w:r/>
      <w:bookmarkStart w:id="604" w:name="_Toc230358093"/>
      <w:r>
        <w:t xml:space="preserve">Рисунок </w:t>
      </w:r>
      <w:r>
        <w:fldChar w:fldCharType="begin"/>
      </w:r>
      <w:r>
        <w:instrText xml:space="preserve"> SEQ Рисунок \* ARABIC </w:instrText>
      </w:r>
      <w:r>
        <w:fldChar w:fldCharType="separate"/>
      </w:r>
      <w:r>
        <w:t xml:space="preserve">497</w:t>
      </w:r>
      <w:bookmarkEnd w:id="604"/>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Материальные запасы</w:t>
      </w:r>
      <w:r>
        <w:rPr>
          <w:color w:val="000000" w:themeColor="text1"/>
          <w:szCs w:val="28"/>
        </w:rPr>
        <w:t xml:space="preserve"> раздел </w:t>
      </w:r>
      <w:r>
        <w:rPr>
          <w:b/>
          <w:color w:val="000000" w:themeColor="text1"/>
          <w:szCs w:val="28"/>
        </w:rPr>
        <w:t xml:space="preserve">Прочие операции</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717165"/>
                <wp:effectExtent l="0" t="0" r="3175" b="0"/>
                <wp:docPr id="595" name="Врезка299"/>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71716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344420"/>
                                      <wp:effectExtent l="0" t="0" r="0" b="0"/>
                                      <wp:docPr id="596"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image55.png"/>
                                              <pic:cNvPicPr>
                                                <a:picLocks noChangeAspect="1"/>
                                              </pic:cNvPicPr>
                                              <pic:nvPr/>
                                            </pic:nvPicPr>
                                            <pic:blipFill>
                                              <a:blip r:embed="rId367"/>
                                              <a:stretch/>
                                            </pic:blipFill>
                                            <pic:spPr bwMode="auto">
                                              <a:xfrm>
                                                <a:off x="0" y="0"/>
                                                <a:ext cx="5940425" cy="23444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4" o:spid="_x0000_s594" type="#_x0000_t75" style="width:467.75pt;height:184.60pt;mso-wrap-distance-left:0.00pt;mso-wrap-distance-top:0.00pt;mso-wrap-distance-right:0.00pt;mso-wrap-distance-bottom:0.00pt;" stroked="false">
                                      <v:path textboxrect="0,0,0,0"/>
                                      <v:imagedata r:id="rId36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95" o:spid="_x0000_s595" o:spt="1" type="#_x0000_t1" style="width:467.75pt;height:213.9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344420"/>
                                <wp:effectExtent l="0" t="0" r="0" b="0"/>
                                <wp:docPr id="596"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image55.png"/>
                                        <pic:cNvPicPr>
                                          <a:picLocks noChangeAspect="1"/>
                                        </pic:cNvPicPr>
                                        <pic:nvPr/>
                                      </pic:nvPicPr>
                                      <pic:blipFill>
                                        <a:blip r:embed="rId367"/>
                                        <a:stretch/>
                                      </pic:blipFill>
                                      <pic:spPr bwMode="auto">
                                        <a:xfrm>
                                          <a:off x="0" y="0"/>
                                          <a:ext cx="5940425" cy="23444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4" o:spid="_x0000_s594" type="#_x0000_t75" style="width:467.75pt;height:184.60pt;mso-wrap-distance-left:0.00pt;mso-wrap-distance-top:0.00pt;mso-wrap-distance-right:0.00pt;mso-wrap-distance-bottom:0.00pt;" stroked="false">
                                <v:path textboxrect="0,0,0,0"/>
                                <v:imagedata r:id="rId367" o:title=""/>
                              </v:shape>
                            </w:pict>
                          </mc:Fallback>
                        </mc:AlternateContent>
                      </w:r>
                      <w:r/>
                    </w:p>
                  </w:txbxContent>
                </v:textbox>
              </v:shape>
            </w:pict>
          </mc:Fallback>
        </mc:AlternateContent>
      </w:r>
      <w:r/>
    </w:p>
    <w:p>
      <w:pPr>
        <w:pStyle w:val="1406"/>
      </w:pPr>
      <w:r/>
      <w:bookmarkStart w:id="605" w:name="_Toc230358094"/>
      <w:r>
        <w:t xml:space="preserve">Рисунок </w:t>
      </w:r>
      <w:r>
        <w:fldChar w:fldCharType="begin"/>
      </w:r>
      <w:r>
        <w:instrText xml:space="preserve">SEQ Рисунок \* ARABIC </w:instrText>
      </w:r>
      <w:r>
        <w:fldChar w:fldCharType="separate"/>
      </w:r>
      <w:r>
        <w:t xml:space="preserve">498</w:t>
      </w:r>
      <w:bookmarkEnd w:id="605"/>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rPr>
      </w:pPr>
      <w:r>
        <w:rPr>
          <w:color w:val="000000" w:themeColor="text1"/>
          <w:szCs w:val="28"/>
        </w:rPr>
        <w:t xml:space="preserve">В шапке документа – ЦМО, подразделение (при необходимости), счет учета, контрагент, договор.</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Материалы </w:t>
      </w:r>
      <w:r>
        <w:rPr>
          <w:color w:val="000000" w:themeColor="text1"/>
          <w:szCs w:val="28"/>
        </w:rPr>
        <w:t xml:space="preserve">необходимо указать резолюцию комиссии, например, «Принять к учету объект НФА», номенклатуру, количество, стоимость.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312670"/>
                <wp:effectExtent l="0" t="0" r="3175" b="1905"/>
                <wp:docPr id="597" name="Врезка300"/>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3126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939925"/>
                                      <wp:effectExtent l="0" t="0" r="0" b="0"/>
                                      <wp:docPr id="598"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image58.png"/>
                                              <pic:cNvPicPr>
                                                <a:picLocks noChangeAspect="1"/>
                                              </pic:cNvPicPr>
                                              <pic:nvPr/>
                                            </pic:nvPicPr>
                                            <pic:blipFill>
                                              <a:blip r:embed="rId368"/>
                                              <a:stretch/>
                                            </pic:blipFill>
                                            <pic:spPr bwMode="auto">
                                              <a:xfrm>
                                                <a:off x="0" y="0"/>
                                                <a:ext cx="5940425" cy="19399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6" o:spid="_x0000_s596" type="#_x0000_t75" style="width:467.75pt;height:152.75pt;mso-wrap-distance-left:0.00pt;mso-wrap-distance-top:0.00pt;mso-wrap-distance-right:0.00pt;mso-wrap-distance-bottom:0.00pt;" stroked="false">
                                      <v:path textboxrect="0,0,0,0"/>
                                      <v:imagedata r:id="rId36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97" o:spid="_x0000_s597" o:spt="1" type="#_x0000_t1" style="width:467.75pt;height:182.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939925"/>
                                <wp:effectExtent l="0" t="0" r="0" b="0"/>
                                <wp:docPr id="598"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image58.png"/>
                                        <pic:cNvPicPr>
                                          <a:picLocks noChangeAspect="1"/>
                                        </pic:cNvPicPr>
                                        <pic:nvPr/>
                                      </pic:nvPicPr>
                                      <pic:blipFill>
                                        <a:blip r:embed="rId368"/>
                                        <a:stretch/>
                                      </pic:blipFill>
                                      <pic:spPr bwMode="auto">
                                        <a:xfrm>
                                          <a:off x="0" y="0"/>
                                          <a:ext cx="5940425" cy="19399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6" o:spid="_x0000_s596" type="#_x0000_t75" style="width:467.75pt;height:152.75pt;mso-wrap-distance-left:0.00pt;mso-wrap-distance-top:0.00pt;mso-wrap-distance-right:0.00pt;mso-wrap-distance-bottom:0.00pt;" stroked="false">
                                <v:path textboxrect="0,0,0,0"/>
                                <v:imagedata r:id="rId368" o:title=""/>
                              </v:shape>
                            </w:pict>
                          </mc:Fallback>
                        </mc:AlternateContent>
                      </w:r>
                      <w:r/>
                    </w:p>
                  </w:txbxContent>
                </v:textbox>
              </v:shape>
            </w:pict>
          </mc:Fallback>
        </mc:AlternateContent>
      </w:r>
      <w:r/>
    </w:p>
    <w:p>
      <w:pPr>
        <w:pStyle w:val="1406"/>
      </w:pPr>
      <w:r/>
      <w:bookmarkStart w:id="606" w:name="_Toc230358095"/>
      <w:r>
        <w:t xml:space="preserve">Рисунок </w:t>
      </w:r>
      <w:r>
        <w:fldChar w:fldCharType="begin"/>
      </w:r>
      <w:r>
        <w:instrText xml:space="preserve">SEQ Рисунок \* ARABIC </w:instrText>
      </w:r>
      <w:r>
        <w:fldChar w:fldCharType="separate"/>
      </w:r>
      <w:r>
        <w:t xml:space="preserve">499</w:t>
      </w:r>
      <w:bookmarkEnd w:id="606"/>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Вкладка </w:t>
      </w:r>
      <w:r>
        <w:rPr>
          <w:b/>
          <w:color w:val="000000" w:themeColor="text1"/>
          <w:szCs w:val="28"/>
        </w:rPr>
        <w:t xml:space="preserve">Драгоценные материалы</w:t>
      </w:r>
      <w:r>
        <w:rPr>
          <w:color w:val="000000" w:themeColor="text1"/>
          <w:szCs w:val="28"/>
        </w:rPr>
        <w:t xml:space="preserve"> заполняется при необходимости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547620"/>
                <wp:effectExtent l="0" t="0" r="3175" b="0"/>
                <wp:docPr id="599" name="Врезка301"/>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54762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2174875"/>
                                      <wp:effectExtent l="0" t="0" r="0" b="0"/>
                                      <wp:docPr id="600"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image57.png"/>
                                              <pic:cNvPicPr>
                                                <a:picLocks noChangeAspect="1"/>
                                              </pic:cNvPicPr>
                                              <pic:nvPr/>
                                            </pic:nvPicPr>
                                            <pic:blipFill>
                                              <a:blip r:embed="rId369"/>
                                              <a:stretch/>
                                            </pic:blipFill>
                                            <pic:spPr bwMode="auto">
                                              <a:xfrm>
                                                <a:off x="0" y="0"/>
                                                <a:ext cx="5940425" cy="21748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8" o:spid="_x0000_s598" type="#_x0000_t75" style="width:467.75pt;height:171.25pt;mso-wrap-distance-left:0.00pt;mso-wrap-distance-top:0.00pt;mso-wrap-distance-right:0.00pt;mso-wrap-distance-bottom:0.00pt;" stroked="false">
                                      <v:path textboxrect="0,0,0,0"/>
                                      <v:imagedata r:id="rId36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599" o:spid="_x0000_s599" o:spt="1" type="#_x0000_t1" style="width:467.75pt;height:200.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174875"/>
                                <wp:effectExtent l="0" t="0" r="0" b="0"/>
                                <wp:docPr id="600"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image57.png"/>
                                        <pic:cNvPicPr>
                                          <a:picLocks noChangeAspect="1"/>
                                        </pic:cNvPicPr>
                                        <pic:nvPr/>
                                      </pic:nvPicPr>
                                      <pic:blipFill>
                                        <a:blip r:embed="rId369"/>
                                        <a:stretch/>
                                      </pic:blipFill>
                                      <pic:spPr bwMode="auto">
                                        <a:xfrm>
                                          <a:off x="0" y="0"/>
                                          <a:ext cx="5940425" cy="21748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8" o:spid="_x0000_s598" type="#_x0000_t75" style="width:467.75pt;height:171.25pt;mso-wrap-distance-left:0.00pt;mso-wrap-distance-top:0.00pt;mso-wrap-distance-right:0.00pt;mso-wrap-distance-bottom:0.00pt;" stroked="false">
                                <v:path textboxrect="0,0,0,0"/>
                                <v:imagedata r:id="rId369" o:title=""/>
                              </v:shape>
                            </w:pict>
                          </mc:Fallback>
                        </mc:AlternateContent>
                      </w:r>
                      <w:r/>
                    </w:p>
                  </w:txbxContent>
                </v:textbox>
              </v:shape>
            </w:pict>
          </mc:Fallback>
        </mc:AlternateContent>
      </w:r>
      <w:r/>
    </w:p>
    <w:p>
      <w:pPr>
        <w:pStyle w:val="1406"/>
      </w:pPr>
      <w:r/>
      <w:bookmarkStart w:id="607" w:name="_Toc230358096"/>
      <w:r>
        <w:t xml:space="preserve">Рисунок </w:t>
      </w:r>
      <w:r>
        <w:fldChar w:fldCharType="begin"/>
      </w:r>
      <w:r>
        <w:instrText xml:space="preserve">SEQ Рисунок \* ARABIC </w:instrText>
      </w:r>
      <w:r>
        <w:fldChar w:fldCharType="separate"/>
      </w:r>
      <w:r>
        <w:t xml:space="preserve">500</w:t>
      </w:r>
      <w:bookmarkEnd w:id="607"/>
      <w:r>
        <w:fldChar w:fldCharType="end"/>
      </w:r>
      <w:r/>
    </w:p>
    <w:p>
      <w:pPr>
        <w:ind w:firstLine="0"/>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вкладке </w:t>
      </w:r>
      <w:r>
        <w:rPr>
          <w:b/>
          <w:color w:val="000000" w:themeColor="text1"/>
          <w:szCs w:val="28"/>
        </w:rPr>
        <w:t xml:space="preserve">Сведения о видах работ</w:t>
      </w:r>
      <w:r>
        <w:rPr>
          <w:color w:val="000000" w:themeColor="text1"/>
          <w:szCs w:val="28"/>
        </w:rPr>
        <w:t xml:space="preserve"> указываются суммы дополнительных затрат, например, на транспортировку</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108835"/>
                <wp:effectExtent l="0" t="0" r="3175" b="0"/>
                <wp:docPr id="601" name="Врезка302"/>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10883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736090"/>
                                      <wp:effectExtent l="0" t="0" r="0" b="0"/>
                                      <wp:docPr id="602"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image52.png"/>
                                              <pic:cNvPicPr>
                                                <a:picLocks noChangeAspect="1"/>
                                              </pic:cNvPicPr>
                                              <pic:nvPr/>
                                            </pic:nvPicPr>
                                            <pic:blipFill>
                                              <a:blip r:embed="rId370"/>
                                              <a:stretch/>
                                            </pic:blipFill>
                                            <pic:spPr bwMode="auto">
                                              <a:xfrm>
                                                <a:off x="0" y="0"/>
                                                <a:ext cx="5940425" cy="17360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0" o:spid="_x0000_s600" type="#_x0000_t75" style="width:467.75pt;height:136.70pt;mso-wrap-distance-left:0.00pt;mso-wrap-distance-top:0.00pt;mso-wrap-distance-right:0.00pt;mso-wrap-distance-bottom:0.00pt;" stroked="false">
                                      <v:path textboxrect="0,0,0,0"/>
                                      <v:imagedata r:id="rId37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01" o:spid="_x0000_s601" o:spt="1" type="#_x0000_t1" style="width:467.75pt;height:166.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736090"/>
                                <wp:effectExtent l="0" t="0" r="0" b="0"/>
                                <wp:docPr id="602"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image52.png"/>
                                        <pic:cNvPicPr>
                                          <a:picLocks noChangeAspect="1"/>
                                        </pic:cNvPicPr>
                                        <pic:nvPr/>
                                      </pic:nvPicPr>
                                      <pic:blipFill>
                                        <a:blip r:embed="rId370"/>
                                        <a:stretch/>
                                      </pic:blipFill>
                                      <pic:spPr bwMode="auto">
                                        <a:xfrm>
                                          <a:off x="0" y="0"/>
                                          <a:ext cx="5940425" cy="17360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0" o:spid="_x0000_s600" type="#_x0000_t75" style="width:467.75pt;height:136.70pt;mso-wrap-distance-left:0.00pt;mso-wrap-distance-top:0.00pt;mso-wrap-distance-right:0.00pt;mso-wrap-distance-bottom:0.00pt;" stroked="false">
                                <v:path textboxrect="0,0,0,0"/>
                                <v:imagedata r:id="rId370" o:title=""/>
                              </v:shape>
                            </w:pict>
                          </mc:Fallback>
                        </mc:AlternateContent>
                      </w:r>
                      <w:r/>
                    </w:p>
                  </w:txbxContent>
                </v:textbox>
              </v:shape>
            </w:pict>
          </mc:Fallback>
        </mc:AlternateContent>
      </w:r>
      <w:r/>
    </w:p>
    <w:p>
      <w:pPr>
        <w:pStyle w:val="1406"/>
      </w:pPr>
      <w:r/>
      <w:bookmarkStart w:id="608" w:name="_Toc230358097"/>
      <w:r>
        <w:t xml:space="preserve">Рисунок </w:t>
      </w:r>
      <w:r>
        <w:fldChar w:fldCharType="begin"/>
      </w:r>
      <w:r>
        <w:instrText xml:space="preserve">SEQ Рисунок \* ARABIC </w:instrText>
      </w:r>
      <w:r>
        <w:fldChar w:fldCharType="separate"/>
      </w:r>
      <w:r>
        <w:t xml:space="preserve">501</w:t>
      </w:r>
      <w:bookmarkEnd w:id="608"/>
      <w:r>
        <w:fldChar w:fldCharType="end"/>
      </w:r>
      <w:r/>
    </w:p>
    <w:p>
      <w:pPr>
        <w:jc w:val="center"/>
        <w:keepNext/>
        <w:rPr>
          <w:color w:val="000000" w:themeColor="text1"/>
        </w:rPr>
      </w:pPr>
      <w:r>
        <w:rPr>
          <w:color w:val="000000" w:themeColor="text1"/>
        </w:rPr>
      </w:r>
      <w:r>
        <w:rPr>
          <w:color w:val="000000" w:themeColor="text1"/>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603"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2" o:spid="_x0000_s602"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609" w:name="_Toc230358098"/>
      <w:r>
        <w:t xml:space="preserve">Рисунок </w:t>
      </w:r>
      <w:r>
        <w:fldChar w:fldCharType="begin"/>
      </w:r>
      <w:r>
        <w:instrText xml:space="preserve">SEQ Рисунок \* ARABIC </w:instrText>
      </w:r>
      <w:r>
        <w:fldChar w:fldCharType="separate"/>
      </w:r>
      <w:r>
        <w:t xml:space="preserve">502</w:t>
      </w:r>
      <w:bookmarkEnd w:id="609"/>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60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3" o:spid="_x0000_s603"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610" w:name="_Toc230358099"/>
      <w:r>
        <w:t xml:space="preserve">Рисунок </w:t>
      </w:r>
      <w:r>
        <w:fldChar w:fldCharType="begin"/>
      </w:r>
      <w:r>
        <w:instrText xml:space="preserve">SEQ Рисунок \* ARABIC </w:instrText>
      </w:r>
      <w:r>
        <w:fldChar w:fldCharType="separate"/>
      </w:r>
      <w:r>
        <w:t xml:space="preserve">503</w:t>
      </w:r>
      <w:bookmarkEnd w:id="610"/>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605"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4" o:spid="_x0000_s604"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611" w:name="_Toc230358100"/>
      <w:r>
        <w:t xml:space="preserve">Рисунок </w:t>
      </w:r>
      <w:fldSimple w:instr="SEQ Рисунок \* ARABIC ">
        <w:r>
          <w:t xml:space="preserve">504</w:t>
        </w:r>
        <w:bookmarkEnd w:id="611"/>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606"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5" o:spid="_x0000_s605"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612" w:name="_Toc230358101"/>
      <w:r>
        <w:t xml:space="preserve">Рисунок </w:t>
      </w:r>
      <w:r>
        <w:fldChar w:fldCharType="begin"/>
      </w:r>
      <w:r>
        <w:instrText xml:space="preserve">SEQ Рисунок \* ARABIC </w:instrText>
      </w:r>
      <w:r>
        <w:fldChar w:fldCharType="separate"/>
      </w:r>
      <w:r>
        <w:t xml:space="preserve">505</w:t>
      </w:r>
      <w:bookmarkEnd w:id="612"/>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607"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6" o:spid="_x0000_s606"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613" w:name="_Toc230358102"/>
      <w:r>
        <w:t xml:space="preserve">Рисунок </w:t>
      </w:r>
      <w:fldSimple w:instr="SEQ Рисунок \* ARABIC ">
        <w:r>
          <w:t xml:space="preserve">506</w:t>
        </w:r>
        <w:bookmarkEnd w:id="613"/>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608"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7" o:spid="_x0000_s607"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614" w:name="_Toc230358103"/>
      <w:r>
        <w:t xml:space="preserve">Рисунок </w:t>
      </w:r>
      <w:fldSimple w:instr="SEQ Рисунок \* ARABIC ">
        <w:r>
          <w:t xml:space="preserve">507</w:t>
        </w:r>
        <w:bookmarkEnd w:id="614"/>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609"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8" o:spid="_x0000_s608"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615" w:name="_Toc230358104"/>
      <w:r>
        <w:t xml:space="preserve">Рисунок </w:t>
      </w:r>
      <w:fldSimple w:instr="SEQ Рисунок \* ARABIC ">
        <w:r>
          <w:t xml:space="preserve">508</w:t>
        </w:r>
        <w:bookmarkEnd w:id="615"/>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610"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9" o:spid="_x0000_s609"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616" w:name="_Toc230358105"/>
      <w:r>
        <w:t xml:space="preserve">Рисунок </w:t>
      </w:r>
      <w:fldSimple w:instr="SEQ Рисунок \* ARABIC ">
        <w:r>
          <w:t xml:space="preserve">509</w:t>
        </w:r>
        <w:bookmarkEnd w:id="616"/>
      </w:fldSimple>
      <w:r/>
      <w:r/>
    </w:p>
    <w:p>
      <w:pPr>
        <w:rPr>
          <w:color w:val="000000" w:themeColor="text1"/>
        </w:rPr>
      </w:pPr>
      <w:r>
        <w:rPr>
          <w:color w:val="000000" w:themeColor="text1"/>
          <w:szCs w:val="28"/>
        </w:rPr>
        <w:t xml:space="preserve">Заполняем документ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650490"/>
                <wp:effectExtent l="0" t="0" r="3175" b="0"/>
                <wp:docPr id="611" name="Врезка306"/>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6504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277745"/>
                                      <wp:effectExtent l="0" t="0" r="0" b="0"/>
                                      <wp:docPr id="612"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image68.png"/>
                                              <pic:cNvPicPr>
                                                <a:picLocks noChangeAspect="1"/>
                                              </pic:cNvPicPr>
                                              <pic:nvPr/>
                                            </pic:nvPicPr>
                                            <pic:blipFill>
                                              <a:blip r:embed="rId371"/>
                                              <a:stretch/>
                                            </pic:blipFill>
                                            <pic:spPr bwMode="auto">
                                              <a:xfrm>
                                                <a:off x="0" y="0"/>
                                                <a:ext cx="5940425" cy="2277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0" o:spid="_x0000_s610" type="#_x0000_t75" style="width:467.75pt;height:179.35pt;mso-wrap-distance-left:0.00pt;mso-wrap-distance-top:0.00pt;mso-wrap-distance-right:0.00pt;mso-wrap-distance-bottom:0.00pt;" stroked="false">
                                      <v:path textboxrect="0,0,0,0"/>
                                      <v:imagedata r:id="rId37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11" o:spid="_x0000_s611" o:spt="1" type="#_x0000_t1" style="width:467.75pt;height:208.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277745"/>
                                <wp:effectExtent l="0" t="0" r="0" b="0"/>
                                <wp:docPr id="612"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image68.png"/>
                                        <pic:cNvPicPr>
                                          <a:picLocks noChangeAspect="1"/>
                                        </pic:cNvPicPr>
                                        <pic:nvPr/>
                                      </pic:nvPicPr>
                                      <pic:blipFill>
                                        <a:blip r:embed="rId371"/>
                                        <a:stretch/>
                                      </pic:blipFill>
                                      <pic:spPr bwMode="auto">
                                        <a:xfrm>
                                          <a:off x="0" y="0"/>
                                          <a:ext cx="5940425" cy="2277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0" o:spid="_x0000_s610" type="#_x0000_t75" style="width:467.75pt;height:179.35pt;mso-wrap-distance-left:0.00pt;mso-wrap-distance-top:0.00pt;mso-wrap-distance-right:0.00pt;mso-wrap-distance-bottom:0.00pt;" stroked="false">
                                <v:path textboxrect="0,0,0,0"/>
                                <v:imagedata r:id="rId371" o:title=""/>
                              </v:shape>
                            </w:pict>
                          </mc:Fallback>
                        </mc:AlternateContent>
                      </w:r>
                      <w:r/>
                    </w:p>
                  </w:txbxContent>
                </v:textbox>
              </v:shape>
            </w:pict>
          </mc:Fallback>
        </mc:AlternateContent>
      </w:r>
      <w:r/>
    </w:p>
    <w:p>
      <w:pPr>
        <w:pStyle w:val="1406"/>
      </w:pPr>
      <w:r/>
      <w:bookmarkStart w:id="617" w:name="_Toc230358106"/>
      <w:r>
        <w:t xml:space="preserve">Рисунок </w:t>
      </w:r>
      <w:r>
        <w:fldChar w:fldCharType="begin"/>
      </w:r>
      <w:r>
        <w:instrText xml:space="preserve">SEQ Рисунок \* ARABIC </w:instrText>
      </w:r>
      <w:r>
        <w:fldChar w:fldCharType="separate"/>
      </w:r>
      <w:r>
        <w:t xml:space="preserve">510</w:t>
      </w:r>
      <w:bookmarkEnd w:id="617"/>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случае отсутствия какого-либо из членов комиссии, следует установить значение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837180"/>
                <wp:effectExtent l="0" t="0" r="3175" b="1270"/>
                <wp:docPr id="613" name="Врезка307"/>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83718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464435"/>
                                      <wp:effectExtent l="0" t="0" r="0" b="0"/>
                                      <wp:docPr id="614"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image70.png"/>
                                              <pic:cNvPicPr>
                                                <a:picLocks noChangeAspect="1"/>
                                              </pic:cNvPicPr>
                                              <pic:nvPr/>
                                            </pic:nvPicPr>
                                            <pic:blipFill>
                                              <a:blip r:embed="rId372"/>
                                              <a:stretch/>
                                            </pic:blipFill>
                                            <pic:spPr bwMode="auto">
                                              <a:xfrm>
                                                <a:off x="0" y="0"/>
                                                <a:ext cx="5940425" cy="24644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2" o:spid="_x0000_s612" type="#_x0000_t75" style="width:467.75pt;height:194.05pt;mso-wrap-distance-left:0.00pt;mso-wrap-distance-top:0.00pt;mso-wrap-distance-right:0.00pt;mso-wrap-distance-bottom:0.00pt;" stroked="false">
                                      <v:path textboxrect="0,0,0,0"/>
                                      <v:imagedata r:id="rId37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13" o:spid="_x0000_s613" o:spt="1" type="#_x0000_t1" style="width:467.75pt;height:223.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464435"/>
                                <wp:effectExtent l="0" t="0" r="0" b="0"/>
                                <wp:docPr id="614"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image70.png"/>
                                        <pic:cNvPicPr>
                                          <a:picLocks noChangeAspect="1"/>
                                        </pic:cNvPicPr>
                                        <pic:nvPr/>
                                      </pic:nvPicPr>
                                      <pic:blipFill>
                                        <a:blip r:embed="rId372"/>
                                        <a:stretch/>
                                      </pic:blipFill>
                                      <pic:spPr bwMode="auto">
                                        <a:xfrm>
                                          <a:off x="0" y="0"/>
                                          <a:ext cx="5940425" cy="24644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2" o:spid="_x0000_s612" type="#_x0000_t75" style="width:467.75pt;height:194.05pt;mso-wrap-distance-left:0.00pt;mso-wrap-distance-top:0.00pt;mso-wrap-distance-right:0.00pt;mso-wrap-distance-bottom:0.00pt;" stroked="false">
                                <v:path textboxrect="0,0,0,0"/>
                                <v:imagedata r:id="rId372" o:title=""/>
                              </v:shape>
                            </w:pict>
                          </mc:Fallback>
                        </mc:AlternateContent>
                      </w:r>
                      <w:r/>
                    </w:p>
                  </w:txbxContent>
                </v:textbox>
              </v:shape>
            </w:pict>
          </mc:Fallback>
        </mc:AlternateContent>
      </w:r>
      <w:r/>
    </w:p>
    <w:p>
      <w:pPr>
        <w:pStyle w:val="1406"/>
      </w:pPr>
      <w:r/>
      <w:bookmarkStart w:id="618" w:name="_Toc230358107"/>
      <w:r>
        <w:t xml:space="preserve">Рисунок </w:t>
      </w:r>
      <w:r>
        <w:fldChar w:fldCharType="begin"/>
      </w:r>
      <w:r>
        <w:instrText xml:space="preserve">SEQ Рисунок \* ARABIC </w:instrText>
      </w:r>
      <w:r>
        <w:fldChar w:fldCharType="separate"/>
      </w:r>
      <w:r>
        <w:t xml:space="preserve">511</w:t>
      </w:r>
      <w:bookmarkEnd w:id="618"/>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Первый этап имеет два статуса выполнения</w:t>
      </w:r>
      <w:r>
        <w:rPr>
          <w:color w:val="000000" w:themeColor="text1"/>
        </w:rPr>
      </w:r>
    </w:p>
    <w:p>
      <w:pPr>
        <w:rPr>
          <w:color w:val="000000" w:themeColor="text1"/>
        </w:rPr>
      </w:pPr>
      <w:r>
        <w:rPr>
          <w:color w:val="000000" w:themeColor="text1"/>
          <w:szCs w:val="28"/>
        </w:rPr>
        <w:t xml:space="preserve">«На согласование», «Заседание не состоялось»</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124450" cy="687070"/>
                <wp:effectExtent l="0" t="0" r="0" b="0"/>
                <wp:docPr id="615" name="Врезка308"/>
                <wp:cNvGraphicFramePr/>
                <a:graphic xmlns:a="http://schemas.openxmlformats.org/drawingml/2006/main">
                  <a:graphicData uri="http://schemas.microsoft.com/office/word/2010/wordprocessingShape">
                    <wps:wsp>
                      <wps:cNvPr id="0" name=""/>
                      <wps:cNvSpPr>
                        <a:spLocks noChangeArrowheads="1"/>
                      </wps:cNvSpPr>
                      <wps:spPr bwMode="auto">
                        <a:xfrm>
                          <a:off x="0" y="0"/>
                          <a:ext cx="5124450" cy="68706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124450" cy="314325"/>
                                      <wp:effectExtent l="0" t="0" r="0" b="0"/>
                                      <wp:docPr id="616" name="Изображение3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Изображение36"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4" o:spid="_x0000_s614" type="#_x0000_t75" style="width:403.50pt;height:24.75pt;mso-wrap-distance-left:0.00pt;mso-wrap-distance-top:0.00pt;mso-wrap-distance-right:0.00pt;mso-wrap-distance-bottom:0.00pt;" stroked="false">
                                      <v:path textboxrect="0,0,0,0"/>
                                      <v:imagedata r:id="rId6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15" o:spid="_x0000_s615" o:spt="1" type="#_x0000_t1" style="width:403.50pt;height:5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124450" cy="314325"/>
                                <wp:effectExtent l="0" t="0" r="0" b="0"/>
                                <wp:docPr id="616" name="Изображение3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Изображение36"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4" o:spid="_x0000_s614" type="#_x0000_t75" style="width:403.50pt;height:24.75pt;mso-wrap-distance-left:0.00pt;mso-wrap-distance-top:0.00pt;mso-wrap-distance-right:0.00pt;mso-wrap-distance-bottom:0.00pt;" stroked="false">
                                <v:path textboxrect="0,0,0,0"/>
                                <v:imagedata r:id="rId65" o:title=""/>
                              </v:shape>
                            </w:pict>
                          </mc:Fallback>
                        </mc:AlternateContent>
                      </w:r>
                      <w:r/>
                    </w:p>
                  </w:txbxContent>
                </v:textbox>
              </v:shape>
            </w:pict>
          </mc:Fallback>
        </mc:AlternateContent>
      </w:r>
      <w:r/>
    </w:p>
    <w:p>
      <w:pPr>
        <w:pStyle w:val="1406"/>
      </w:pPr>
      <w:r/>
      <w:bookmarkStart w:id="619" w:name="_Toc230358108"/>
      <w:r>
        <w:t xml:space="preserve">Рисунок </w:t>
      </w:r>
      <w:r>
        <w:fldChar w:fldCharType="begin"/>
      </w:r>
      <w:r>
        <w:instrText xml:space="preserve">SEQ Рисунок \* ARABIC </w:instrText>
      </w:r>
      <w:r>
        <w:fldChar w:fldCharType="separate"/>
      </w:r>
      <w:r>
        <w:t xml:space="preserve">512</w:t>
      </w:r>
      <w:bookmarkEnd w:id="619"/>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Отправляем документ </w:t>
      </w:r>
      <w:r>
        <w:rPr>
          <w:b/>
          <w:color w:val="000000" w:themeColor="text1"/>
          <w:szCs w:val="28"/>
        </w:rPr>
        <w:t xml:space="preserve">На согласование</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Pr>
          <w:b/>
          <w:color w:val="000000" w:themeColor="text1"/>
          <w:szCs w:val="28"/>
        </w:rPr>
        <w:t xml:space="preserve">Заседание не состоялось</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Также на этапе </w:t>
      </w:r>
      <w:r>
        <w:rPr>
          <w:color w:val="000000" w:themeColor="text1"/>
          <w:szCs w:val="28"/>
        </w:rPr>
        <w:t xml:space="preserve">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r>
        <w:rPr>
          <w:color w:val="000000" w:themeColor="text1"/>
          <w:szCs w:val="28"/>
        </w:rPr>
      </w:r>
    </w:p>
    <w:p>
      <w:pPr>
        <w:rPr>
          <w:color w:val="000000" w:themeColor="text1"/>
          <w:szCs w:val="28"/>
        </w:rPr>
      </w:pPr>
      <w:r>
        <w:rPr>
          <w:b/>
          <w:color w:val="000000" w:themeColor="text1"/>
          <w:szCs w:val="28"/>
        </w:rPr>
        <w:t xml:space="preserve">ВАЖНО! </w:t>
      </w:r>
      <w:r>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Pr>
          <w:b/>
          <w:color w:val="000000" w:themeColor="text1"/>
          <w:szCs w:val="28"/>
        </w:rPr>
        <w:t xml:space="preserve">ЦМО</w:t>
      </w:r>
      <w:r>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Pr>
          <w:b/>
          <w:color w:val="000000" w:themeColor="text1"/>
          <w:szCs w:val="28"/>
        </w:rPr>
        <w:t xml:space="preserve">ЦМО</w:t>
      </w:r>
      <w:r>
        <w:rPr>
          <w:color w:val="000000" w:themeColor="text1"/>
          <w:szCs w:val="28"/>
        </w:rPr>
        <w:t xml:space="preserve">. </w:t>
      </w:r>
      <w:r>
        <w:rPr>
          <w:color w:val="000000" w:themeColor="text1"/>
          <w:szCs w:val="28"/>
        </w:rPr>
      </w:r>
    </w:p>
    <w:p>
      <w:pPr>
        <w:rPr>
          <w:color w:val="000000" w:themeColor="text1"/>
          <w:szCs w:val="28"/>
        </w:rPr>
      </w:pPr>
      <w:r>
        <w:rPr>
          <w:color w:val="000000" w:themeColor="text1"/>
          <w:szCs w:val="28"/>
        </w:rPr>
        <w:t xml:space="preserve">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704800" cy="818984"/>
                <wp:effectExtent l="0" t="0" r="635" b="635"/>
                <wp:docPr id="617"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r/>
                      </pic:nvPicPr>
                      <pic:blipFill>
                        <a:blip r:embed="rId138"/>
                        <a:srcRect l="0" t="-14634" r="64147" b="0"/>
                        <a:stretch/>
                      </pic:blipFill>
                      <pic:spPr bwMode="auto">
                        <a:xfrm>
                          <a:off x="0" y="0"/>
                          <a:ext cx="4737882" cy="824743"/>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6" o:spid="_x0000_s616" type="#_x0000_t75" style="width:370.46pt;height:64.49pt;mso-wrap-distance-left:0.00pt;mso-wrap-distance-top:0.00pt;mso-wrap-distance-right:0.00pt;mso-wrap-distance-bottom:0.00pt;" stroked="f">
                <v:path textboxrect="0,0,0,0"/>
                <v:imagedata r:id="rId138" o:title=""/>
              </v:shape>
            </w:pict>
          </mc:Fallback>
        </mc:AlternateContent>
      </w:r>
      <w:r/>
    </w:p>
    <w:p>
      <w:pPr>
        <w:pStyle w:val="1406"/>
      </w:pPr>
      <w:r/>
      <w:bookmarkStart w:id="620" w:name="_Toc230358109"/>
      <w:r>
        <w:t xml:space="preserve">Рисунок </w:t>
      </w:r>
      <w:r>
        <w:fldChar w:fldCharType="begin"/>
      </w:r>
      <w:r>
        <w:instrText xml:space="preserve"> SEQ Рисунок \* ARABIC </w:instrText>
      </w:r>
      <w:r>
        <w:fldChar w:fldCharType="separate"/>
      </w:r>
      <w:r>
        <w:t xml:space="preserve">513</w:t>
      </w:r>
      <w:bookmarkEnd w:id="620"/>
      <w:r>
        <w:fldChar w:fldCharType="end"/>
      </w:r>
      <w:r/>
    </w:p>
    <w:p>
      <w:r/>
      <w:r/>
    </w:p>
    <w:p>
      <w:pPr>
        <w:rPr>
          <w:color w:val="000000" w:themeColor="text1"/>
          <w:szCs w:val="28"/>
        </w:rPr>
      </w:pPr>
      <w:r>
        <w:rPr>
          <w:color w:val="000000" w:themeColor="text1"/>
          <w:szCs w:val="28"/>
        </w:rPr>
        <w:t xml:space="preserve">В случае если зарегистрированный пользователь найден, но указанному пользователю не назначена роль </w:t>
      </w:r>
      <w:r>
        <w:rPr>
          <w:b/>
          <w:color w:val="000000" w:themeColor="text1"/>
          <w:szCs w:val="28"/>
        </w:rPr>
        <w:t xml:space="preserve">Материально ответственное лицо,</w:t>
      </w:r>
      <w:r>
        <w:rPr>
          <w:color w:val="000000" w:themeColor="text1"/>
          <w:szCs w:val="28"/>
        </w:rPr>
        <w:t xml:space="preserve"> будет также отображено сообщение об ошибке: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861994" cy="834887"/>
                <wp:effectExtent l="0" t="0" r="0" b="3810"/>
                <wp:docPr id="618"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r/>
                      </pic:nvPicPr>
                      <pic:blipFill>
                        <a:blip r:embed="rId139"/>
                        <a:srcRect l="0" t="0" r="60751" b="0"/>
                        <a:stretch/>
                      </pic:blipFill>
                      <pic:spPr bwMode="auto">
                        <a:xfrm>
                          <a:off x="0" y="0"/>
                          <a:ext cx="4872593" cy="836707"/>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7" o:spid="_x0000_s617" type="#_x0000_t75" style="width:382.83pt;height:65.74pt;mso-wrap-distance-left:0.00pt;mso-wrap-distance-top:0.00pt;mso-wrap-distance-right:0.00pt;mso-wrap-distance-bottom:0.00pt;" stroked="f">
                <v:path textboxrect="0,0,0,0"/>
                <v:imagedata r:id="rId139" o:title=""/>
              </v:shape>
            </w:pict>
          </mc:Fallback>
        </mc:AlternateContent>
      </w:r>
      <w:r/>
    </w:p>
    <w:p>
      <w:pPr>
        <w:pStyle w:val="1406"/>
      </w:pPr>
      <w:r/>
      <w:bookmarkStart w:id="621" w:name="_Toc230358110"/>
      <w:r>
        <w:t xml:space="preserve">Рисунок </w:t>
      </w:r>
      <w:r>
        <w:fldChar w:fldCharType="begin"/>
      </w:r>
      <w:r>
        <w:instrText xml:space="preserve"> SEQ Рисунок \* ARABIC </w:instrText>
      </w:r>
      <w:r>
        <w:fldChar w:fldCharType="separate"/>
      </w:r>
      <w:r>
        <w:t xml:space="preserve">514</w:t>
      </w:r>
      <w:bookmarkEnd w:id="621"/>
      <w:r>
        <w:fldChar w:fldCharType="end"/>
      </w:r>
      <w:r/>
    </w:p>
    <w:p>
      <w:r/>
      <w:r/>
    </w:p>
    <w:p>
      <w:pPr>
        <w:rPr>
          <w:color w:val="000000" w:themeColor="text1"/>
        </w:rPr>
      </w:pPr>
      <w:r>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r>
        <w:rPr>
          <w:color w:val="000000" w:themeColor="text1"/>
        </w:rPr>
      </w:r>
    </w:p>
    <w:p>
      <w:pPr>
        <w:rPr>
          <w:color w:val="000000" w:themeColor="text1"/>
        </w:rPr>
      </w:pPr>
      <w:r>
        <w:rPr>
          <w:color w:val="000000" w:themeColor="text1"/>
          <w:szCs w:val="28"/>
        </w:rPr>
        <w:t xml:space="preserve">После отправки документа на согласование, процесс шаблона выглядит следующим образом: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659890"/>
                <wp:effectExtent l="0" t="0" r="3175" b="0"/>
                <wp:docPr id="619" name="Врезка309"/>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65988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287145"/>
                                      <wp:effectExtent l="0" t="0" r="0" b="0"/>
                                      <wp:docPr id="620"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image65.png"/>
                                              <pic:cNvPicPr>
                                                <a:picLocks noChangeAspect="1"/>
                                              </pic:cNvPicPr>
                                              <pic:nvPr/>
                                            </pic:nvPicPr>
                                            <pic:blipFill>
                                              <a:blip r:embed="rId373"/>
                                              <a:stretch/>
                                            </pic:blipFill>
                                            <pic:spPr bwMode="auto">
                                              <a:xfrm>
                                                <a:off x="0" y="0"/>
                                                <a:ext cx="5940425" cy="12871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8" o:spid="_x0000_s618" type="#_x0000_t75" style="width:467.75pt;height:101.35pt;mso-wrap-distance-left:0.00pt;mso-wrap-distance-top:0.00pt;mso-wrap-distance-right:0.00pt;mso-wrap-distance-bottom:0.00pt;" stroked="false">
                                      <v:path textboxrect="0,0,0,0"/>
                                      <v:imagedata r:id="rId37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19" o:spid="_x0000_s619" o:spt="1" type="#_x0000_t1" style="width:467.75pt;height:130.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287145"/>
                                <wp:effectExtent l="0" t="0" r="0" b="0"/>
                                <wp:docPr id="620"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image65.png"/>
                                        <pic:cNvPicPr>
                                          <a:picLocks noChangeAspect="1"/>
                                        </pic:cNvPicPr>
                                        <pic:nvPr/>
                                      </pic:nvPicPr>
                                      <pic:blipFill>
                                        <a:blip r:embed="rId373"/>
                                        <a:stretch/>
                                      </pic:blipFill>
                                      <pic:spPr bwMode="auto">
                                        <a:xfrm>
                                          <a:off x="0" y="0"/>
                                          <a:ext cx="5940425" cy="12871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8" o:spid="_x0000_s618" type="#_x0000_t75" style="width:467.75pt;height:101.35pt;mso-wrap-distance-left:0.00pt;mso-wrap-distance-top:0.00pt;mso-wrap-distance-right:0.00pt;mso-wrap-distance-bottom:0.00pt;" stroked="false">
                                <v:path textboxrect="0,0,0,0"/>
                                <v:imagedata r:id="rId373" o:title=""/>
                              </v:shape>
                            </w:pict>
                          </mc:Fallback>
                        </mc:AlternateContent>
                      </w:r>
                      <w:r/>
                    </w:p>
                  </w:txbxContent>
                </v:textbox>
              </v:shape>
            </w:pict>
          </mc:Fallback>
        </mc:AlternateContent>
      </w:r>
      <w:r/>
    </w:p>
    <w:p>
      <w:pPr>
        <w:pStyle w:val="1406"/>
      </w:pPr>
      <w:r/>
      <w:bookmarkStart w:id="622" w:name="_Toc230358111"/>
      <w:r>
        <w:t xml:space="preserve">Рисунок </w:t>
      </w:r>
      <w:r>
        <w:fldChar w:fldCharType="begin"/>
      </w:r>
      <w:r>
        <w:instrText xml:space="preserve">SEQ Рисунок \* ARABIC </w:instrText>
      </w:r>
      <w:r>
        <w:fldChar w:fldCharType="separate"/>
      </w:r>
      <w:r>
        <w:t xml:space="preserve">515</w:t>
      </w:r>
      <w:bookmarkEnd w:id="622"/>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Автоматически будут сформированы задачи пользователя на всех членов комиссии и куратора (третий этап Подведение итогов голосования).</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896110"/>
                <wp:effectExtent l="0" t="0" r="3175" b="0"/>
                <wp:docPr id="621" name="Врезка310"/>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8961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523365"/>
                                      <wp:effectExtent l="0" t="0" r="0" b="0"/>
                                      <wp:docPr id="622"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image64.png"/>
                                              <pic:cNvPicPr>
                                                <a:picLocks noChangeAspect="1"/>
                                              </pic:cNvPicPr>
                                              <pic:nvPr/>
                                            </pic:nvPicPr>
                                            <pic:blipFill>
                                              <a:blip r:embed="rId374"/>
                                              <a:stretch/>
                                            </pic:blipFill>
                                            <pic:spPr bwMode="auto">
                                              <a:xfrm>
                                                <a:off x="0" y="0"/>
                                                <a:ext cx="5940425" cy="15233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0" o:spid="_x0000_s620" type="#_x0000_t75" style="width:467.75pt;height:119.95pt;mso-wrap-distance-left:0.00pt;mso-wrap-distance-top:0.00pt;mso-wrap-distance-right:0.00pt;mso-wrap-distance-bottom:0.00pt;" stroked="false">
                                      <v:path textboxrect="0,0,0,0"/>
                                      <v:imagedata r:id="rId37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21" o:spid="_x0000_s621" o:spt="1" type="#_x0000_t1" style="width:467.75pt;height:149.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523365"/>
                                <wp:effectExtent l="0" t="0" r="0" b="0"/>
                                <wp:docPr id="622"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image64.png"/>
                                        <pic:cNvPicPr>
                                          <a:picLocks noChangeAspect="1"/>
                                        </pic:cNvPicPr>
                                        <pic:nvPr/>
                                      </pic:nvPicPr>
                                      <pic:blipFill>
                                        <a:blip r:embed="rId374"/>
                                        <a:stretch/>
                                      </pic:blipFill>
                                      <pic:spPr bwMode="auto">
                                        <a:xfrm>
                                          <a:off x="0" y="0"/>
                                          <a:ext cx="5940425" cy="15233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0" o:spid="_x0000_s620" type="#_x0000_t75" style="width:467.75pt;height:119.95pt;mso-wrap-distance-left:0.00pt;mso-wrap-distance-top:0.00pt;mso-wrap-distance-right:0.00pt;mso-wrap-distance-bottom:0.00pt;" stroked="false">
                                <v:path textboxrect="0,0,0,0"/>
                                <v:imagedata r:id="rId374" o:title=""/>
                              </v:shape>
                            </w:pict>
                          </mc:Fallback>
                        </mc:AlternateContent>
                      </w:r>
                      <w:r/>
                    </w:p>
                  </w:txbxContent>
                </v:textbox>
              </v:shape>
            </w:pict>
          </mc:Fallback>
        </mc:AlternateContent>
      </w:r>
      <w:r/>
    </w:p>
    <w:p>
      <w:pPr>
        <w:pStyle w:val="1406"/>
      </w:pPr>
      <w:r/>
      <w:bookmarkStart w:id="623" w:name="_Toc230358112"/>
      <w:r>
        <w:t xml:space="preserve">Рисунок </w:t>
      </w:r>
      <w:r>
        <w:fldChar w:fldCharType="begin"/>
      </w:r>
      <w:r>
        <w:instrText xml:space="preserve">SEQ Рисунок \* ARABIC </w:instrText>
      </w:r>
      <w:r>
        <w:fldChar w:fldCharType="separate"/>
      </w:r>
      <w:r>
        <w:t xml:space="preserve">516</w:t>
      </w:r>
      <w:bookmarkEnd w:id="623"/>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открывшейся форме документа на вкладке Материалы в поле </w:t>
      </w:r>
      <w:r>
        <w:rPr>
          <w:b/>
          <w:color w:val="000000" w:themeColor="text1"/>
          <w:szCs w:val="28"/>
        </w:rPr>
        <w:t xml:space="preserve">Голосование</w:t>
      </w:r>
      <w:r>
        <w:rPr>
          <w:color w:val="000000" w:themeColor="text1"/>
          <w:szCs w:val="28"/>
        </w:rPr>
        <w:t xml:space="preserve"> автоматически выведется сотрудник равный пользователю, под которым выполняется задача.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540635"/>
                <wp:effectExtent l="0" t="0" r="3175" b="2540"/>
                <wp:docPr id="623" name="Врезка311"/>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54063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167890"/>
                                      <wp:effectExtent l="0" t="0" r="0" b="0"/>
                                      <wp:docPr id="624"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image67.png"/>
                                              <pic:cNvPicPr>
                                                <a:picLocks noChangeAspect="1"/>
                                              </pic:cNvPicPr>
                                              <pic:nvPr/>
                                            </pic:nvPicPr>
                                            <pic:blipFill>
                                              <a:blip r:embed="rId375"/>
                                              <a:stretch/>
                                            </pic:blipFill>
                                            <pic:spPr bwMode="auto">
                                              <a:xfrm>
                                                <a:off x="0" y="0"/>
                                                <a:ext cx="5940425" cy="21678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2" o:spid="_x0000_s622" type="#_x0000_t75" style="width:467.75pt;height:170.70pt;mso-wrap-distance-left:0.00pt;mso-wrap-distance-top:0.00pt;mso-wrap-distance-right:0.00pt;mso-wrap-distance-bottom:0.00pt;" stroked="false">
                                      <v:path textboxrect="0,0,0,0"/>
                                      <v:imagedata r:id="rId37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23" o:spid="_x0000_s623" o:spt="1" type="#_x0000_t1" style="width:467.75pt;height:200.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167890"/>
                                <wp:effectExtent l="0" t="0" r="0" b="0"/>
                                <wp:docPr id="624"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image67.png"/>
                                        <pic:cNvPicPr>
                                          <a:picLocks noChangeAspect="1"/>
                                        </pic:cNvPicPr>
                                        <pic:nvPr/>
                                      </pic:nvPicPr>
                                      <pic:blipFill>
                                        <a:blip r:embed="rId375"/>
                                        <a:stretch/>
                                      </pic:blipFill>
                                      <pic:spPr bwMode="auto">
                                        <a:xfrm>
                                          <a:off x="0" y="0"/>
                                          <a:ext cx="5940425" cy="21678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2" o:spid="_x0000_s622" type="#_x0000_t75" style="width:467.75pt;height:170.70pt;mso-wrap-distance-left:0.00pt;mso-wrap-distance-top:0.00pt;mso-wrap-distance-right:0.00pt;mso-wrap-distance-bottom:0.00pt;" stroked="false">
                                <v:path textboxrect="0,0,0,0"/>
                                <v:imagedata r:id="rId375" o:title=""/>
                              </v:shape>
                            </w:pict>
                          </mc:Fallback>
                        </mc:AlternateContent>
                      </w:r>
                      <w:r/>
                    </w:p>
                  </w:txbxContent>
                </v:textbox>
              </v:shape>
            </w:pict>
          </mc:Fallback>
        </mc:AlternateContent>
      </w:r>
      <w:r/>
    </w:p>
    <w:p>
      <w:pPr>
        <w:pStyle w:val="993"/>
      </w:pPr>
      <w:r/>
      <w:bookmarkStart w:id="624" w:name="_Toc230358113"/>
      <w:r>
        <w:t xml:space="preserve">Рисунок </w:t>
      </w:r>
      <w:r>
        <w:fldChar w:fldCharType="begin"/>
      </w:r>
      <w:r>
        <w:instrText xml:space="preserve"> SEQ Рисунок \* ARABIC </w:instrText>
      </w:r>
      <w:r>
        <w:fldChar w:fldCharType="separate"/>
      </w:r>
      <w:r>
        <w:t xml:space="preserve">517</w:t>
      </w:r>
      <w:bookmarkEnd w:id="624"/>
      <w:r>
        <w:fldChar w:fldCharType="end"/>
      </w:r>
      <w:r/>
    </w:p>
    <w:p>
      <w:pPr>
        <w:jc w:val="center"/>
        <w:keepNext/>
        <w:rPr>
          <w:color w:val="000000" w:themeColor="text1"/>
        </w:rPr>
      </w:pPr>
      <w:r>
        <w:rPr>
          <w:color w:val="000000" w:themeColor="text1"/>
        </w:rPr>
      </w:r>
      <w:r>
        <w:rPr>
          <w:color w:val="000000" w:themeColor="text1"/>
        </w:rPr>
      </w:r>
    </w:p>
    <w:p>
      <w:pPr>
        <w:ind w:firstLine="851"/>
        <w:rPr>
          <w:color w:val="000000" w:themeColor="text1"/>
        </w:rPr>
      </w:pPr>
      <w:r>
        <w:rPr>
          <w:color w:val="000000" w:themeColor="text1"/>
          <w:szCs w:val="28"/>
        </w:rPr>
        <w:t xml:space="preserve">Далее по кнопке </w:t>
      </w:r>
      <w:r>
        <w:rPr>
          <w:b/>
          <w:color w:val="000000" w:themeColor="text1"/>
          <w:szCs w:val="28"/>
        </w:rPr>
        <w:t xml:space="preserve">Установить решение</w:t>
      </w:r>
      <w:r>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r>
        <w:rPr>
          <w:color w:val="000000" w:themeColor="text1"/>
        </w:rPr>
      </w:r>
    </w:p>
    <w:p>
      <w:pPr>
        <w:rPr>
          <w:color w:val="000000" w:themeColor="text1"/>
        </w:rPr>
      </w:pPr>
      <w:r>
        <w:rPr>
          <w:color w:val="000000" w:themeColor="text1"/>
          <w:szCs w:val="28"/>
        </w:rPr>
        <w:t xml:space="preserve"> 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515870"/>
                <wp:effectExtent l="0" t="0" r="3175" b="0"/>
                <wp:docPr id="625" name="Врезка312"/>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51587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2143125"/>
                                      <wp:effectExtent l="0" t="0" r="0" b="0"/>
                                      <wp:docPr id="626"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image66.png"/>
                                              <pic:cNvPicPr>
                                                <a:picLocks noChangeAspect="1"/>
                                              </pic:cNvPicPr>
                                              <pic:nvPr/>
                                            </pic:nvPicPr>
                                            <pic:blipFill>
                                              <a:blip r:embed="rId376"/>
                                              <a:stretch/>
                                            </pic:blipFill>
                                            <pic:spPr bwMode="auto">
                                              <a:xfrm>
                                                <a:off x="0" y="0"/>
                                                <a:ext cx="5940425" cy="2143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4" o:spid="_x0000_s624" type="#_x0000_t75" style="width:467.75pt;height:168.75pt;mso-wrap-distance-left:0.00pt;mso-wrap-distance-top:0.00pt;mso-wrap-distance-right:0.00pt;mso-wrap-distance-bottom:0.00pt;" stroked="false">
                                      <v:path textboxrect="0,0,0,0"/>
                                      <v:imagedata r:id="rId37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25" o:spid="_x0000_s625" o:spt="1" type="#_x0000_t1" style="width:467.75pt;height:198.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143125"/>
                                <wp:effectExtent l="0" t="0" r="0" b="0"/>
                                <wp:docPr id="626"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image66.png"/>
                                        <pic:cNvPicPr>
                                          <a:picLocks noChangeAspect="1"/>
                                        </pic:cNvPicPr>
                                        <pic:nvPr/>
                                      </pic:nvPicPr>
                                      <pic:blipFill>
                                        <a:blip r:embed="rId376"/>
                                        <a:stretch/>
                                      </pic:blipFill>
                                      <pic:spPr bwMode="auto">
                                        <a:xfrm>
                                          <a:off x="0" y="0"/>
                                          <a:ext cx="5940425" cy="2143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4" o:spid="_x0000_s624" type="#_x0000_t75" style="width:467.75pt;height:168.75pt;mso-wrap-distance-left:0.00pt;mso-wrap-distance-top:0.00pt;mso-wrap-distance-right:0.00pt;mso-wrap-distance-bottom:0.00pt;" stroked="false">
                                <v:path textboxrect="0,0,0,0"/>
                                <v:imagedata r:id="rId376" o:title=""/>
                              </v:shape>
                            </w:pict>
                          </mc:Fallback>
                        </mc:AlternateContent>
                      </w:r>
                      <w:r/>
                    </w:p>
                  </w:txbxContent>
                </v:textbox>
              </v:shape>
            </w:pict>
          </mc:Fallback>
        </mc:AlternateContent>
      </w:r>
      <w:r/>
    </w:p>
    <w:p>
      <w:pPr>
        <w:pStyle w:val="1406"/>
      </w:pPr>
      <w:r/>
      <w:bookmarkStart w:id="625" w:name="_Toc230358114"/>
      <w:r>
        <w:t xml:space="preserve">Рисунок </w:t>
      </w:r>
      <w:r>
        <w:fldChar w:fldCharType="begin"/>
      </w:r>
      <w:r>
        <w:instrText xml:space="preserve">SEQ Рисунок \* ARABIC </w:instrText>
      </w:r>
      <w:r>
        <w:fldChar w:fldCharType="separate"/>
      </w:r>
      <w:r>
        <w:t xml:space="preserve">518</w:t>
      </w:r>
      <w:bookmarkEnd w:id="625"/>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345055"/>
                <wp:effectExtent l="0" t="0" r="3175" b="0"/>
                <wp:docPr id="627" name="Врезка313"/>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34505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1972310"/>
                                      <wp:effectExtent l="0" t="0" r="0" b="0"/>
                                      <wp:docPr id="628"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image62.png"/>
                                              <pic:cNvPicPr>
                                                <a:picLocks noChangeAspect="1"/>
                                              </pic:cNvPicPr>
                                              <pic:nvPr/>
                                            </pic:nvPicPr>
                                            <pic:blipFill>
                                              <a:blip r:embed="rId377"/>
                                              <a:stretch/>
                                            </pic:blipFill>
                                            <pic:spPr bwMode="auto">
                                              <a:xfrm>
                                                <a:off x="0" y="0"/>
                                                <a:ext cx="5940425" cy="19723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6" o:spid="_x0000_s626" type="#_x0000_t75" style="width:467.75pt;height:155.30pt;mso-wrap-distance-left:0.00pt;mso-wrap-distance-top:0.00pt;mso-wrap-distance-right:0.00pt;mso-wrap-distance-bottom:0.00pt;" stroked="false">
                                      <v:path textboxrect="0,0,0,0"/>
                                      <v:imagedata r:id="rId37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27" o:spid="_x0000_s627" o:spt="1" type="#_x0000_t1" style="width:467.75pt;height:184.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972310"/>
                                <wp:effectExtent l="0" t="0" r="0" b="0"/>
                                <wp:docPr id="628"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image62.png"/>
                                        <pic:cNvPicPr>
                                          <a:picLocks noChangeAspect="1"/>
                                        </pic:cNvPicPr>
                                        <pic:nvPr/>
                                      </pic:nvPicPr>
                                      <pic:blipFill>
                                        <a:blip r:embed="rId377"/>
                                        <a:stretch/>
                                      </pic:blipFill>
                                      <pic:spPr bwMode="auto">
                                        <a:xfrm>
                                          <a:off x="0" y="0"/>
                                          <a:ext cx="5940425" cy="19723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6" o:spid="_x0000_s626" type="#_x0000_t75" style="width:467.75pt;height:155.30pt;mso-wrap-distance-left:0.00pt;mso-wrap-distance-top:0.00pt;mso-wrap-distance-right:0.00pt;mso-wrap-distance-bottom:0.00pt;" stroked="false">
                                <v:path textboxrect="0,0,0,0"/>
                                <v:imagedata r:id="rId377" o:title=""/>
                              </v:shape>
                            </w:pict>
                          </mc:Fallback>
                        </mc:AlternateContent>
                      </w:r>
                      <w:r/>
                    </w:p>
                  </w:txbxContent>
                </v:textbox>
              </v:shape>
            </w:pict>
          </mc:Fallback>
        </mc:AlternateContent>
      </w:r>
      <w:r/>
    </w:p>
    <w:p>
      <w:pPr>
        <w:pStyle w:val="1406"/>
      </w:pPr>
      <w:r/>
      <w:bookmarkStart w:id="626" w:name="_Toc230358115"/>
      <w:r>
        <w:t xml:space="preserve">Рисунок </w:t>
      </w:r>
      <w:r>
        <w:fldChar w:fldCharType="begin"/>
      </w:r>
      <w:r>
        <w:instrText xml:space="preserve">SEQ Рисунок \* ARABIC </w:instrText>
      </w:r>
      <w:r>
        <w:fldChar w:fldCharType="separate"/>
      </w:r>
      <w:r>
        <w:t xml:space="preserve">519</w:t>
      </w:r>
      <w:bookmarkEnd w:id="626"/>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Затем отправляем документ по шаблону процесса нажав кнопку </w:t>
      </w:r>
      <w:r>
        <w:rPr>
          <w:b/>
          <w:color w:val="000000" w:themeColor="text1"/>
          <w:szCs w:val="28"/>
        </w:rPr>
        <w:t xml:space="preserve">Голосование комиссии.</w:t>
      </w:r>
      <w:r>
        <w:rPr>
          <w:color w:val="000000" w:themeColor="text1"/>
        </w:rPr>
      </w:r>
    </w:p>
    <w:p>
      <w:pPr>
        <w:rPr>
          <w:color w:val="000000" w:themeColor="text1"/>
        </w:rPr>
      </w:pPr>
      <w:r>
        <w:rPr>
          <w:color w:val="000000" w:themeColor="text1"/>
          <w:szCs w:val="28"/>
        </w:rPr>
        <w:t xml:space="preserve">Статус документа будет установлен как </w:t>
      </w:r>
      <w:r>
        <w:rPr>
          <w:b/>
          <w:color w:val="000000" w:themeColor="text1"/>
          <w:szCs w:val="28"/>
        </w:rPr>
        <w:t xml:space="preserve">На согласовании.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366135"/>
                <wp:effectExtent l="0" t="0" r="3175" b="0"/>
                <wp:docPr id="629" name="Врезка314"/>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36613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2993390"/>
                                      <wp:effectExtent l="0" t="0" r="0" b="0"/>
                                      <wp:docPr id="630"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image61.png"/>
                                              <pic:cNvPicPr>
                                                <a:picLocks noChangeAspect="1"/>
                                              </pic:cNvPicPr>
                                              <pic:nvPr/>
                                            </pic:nvPicPr>
                                            <pic:blipFill>
                                              <a:blip r:embed="rId378"/>
                                              <a:stretch/>
                                            </pic:blipFill>
                                            <pic:spPr bwMode="auto">
                                              <a:xfrm>
                                                <a:off x="0" y="0"/>
                                                <a:ext cx="5940425" cy="29933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8" o:spid="_x0000_s628" type="#_x0000_t75" style="width:467.75pt;height:235.70pt;mso-wrap-distance-left:0.00pt;mso-wrap-distance-top:0.00pt;mso-wrap-distance-right:0.00pt;mso-wrap-distance-bottom:0.00pt;" stroked="false">
                                      <v:path textboxrect="0,0,0,0"/>
                                      <v:imagedata r:id="rId37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29" o:spid="_x0000_s629" o:spt="1" type="#_x0000_t1" style="width:467.75pt;height:265.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993390"/>
                                <wp:effectExtent l="0" t="0" r="0" b="0"/>
                                <wp:docPr id="630"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image61.png"/>
                                        <pic:cNvPicPr>
                                          <a:picLocks noChangeAspect="1"/>
                                        </pic:cNvPicPr>
                                        <pic:nvPr/>
                                      </pic:nvPicPr>
                                      <pic:blipFill>
                                        <a:blip r:embed="rId378"/>
                                        <a:stretch/>
                                      </pic:blipFill>
                                      <pic:spPr bwMode="auto">
                                        <a:xfrm>
                                          <a:off x="0" y="0"/>
                                          <a:ext cx="5940425" cy="29933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8" o:spid="_x0000_s628" type="#_x0000_t75" style="width:467.75pt;height:235.70pt;mso-wrap-distance-left:0.00pt;mso-wrap-distance-top:0.00pt;mso-wrap-distance-right:0.00pt;mso-wrap-distance-bottom:0.00pt;" stroked="false">
                                <v:path textboxrect="0,0,0,0"/>
                                <v:imagedata r:id="rId378" o:title=""/>
                              </v:shape>
                            </w:pict>
                          </mc:Fallback>
                        </mc:AlternateContent>
                      </w:r>
                      <w:r/>
                    </w:p>
                  </w:txbxContent>
                </v:textbox>
              </v:shape>
            </w:pict>
          </mc:Fallback>
        </mc:AlternateContent>
      </w:r>
      <w:r/>
    </w:p>
    <w:p>
      <w:pPr>
        <w:pStyle w:val="1406"/>
      </w:pPr>
      <w:r/>
      <w:bookmarkStart w:id="627" w:name="_Toc230358116"/>
      <w:r>
        <w:t xml:space="preserve">Рисунок </w:t>
      </w:r>
      <w:r>
        <w:fldChar w:fldCharType="begin"/>
      </w:r>
      <w:r>
        <w:instrText xml:space="preserve">SEQ Рисунок \* ARABIC </w:instrText>
      </w:r>
      <w:r>
        <w:fldChar w:fldCharType="separate"/>
      </w:r>
      <w:r>
        <w:t xml:space="preserve">520</w:t>
      </w:r>
      <w:bookmarkEnd w:id="627"/>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651125"/>
                <wp:effectExtent l="0" t="0" r="3175" b="0"/>
                <wp:docPr id="631" name="Врезка315"/>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6511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278380"/>
                                      <wp:effectExtent l="0" t="0" r="0" b="0"/>
                                      <wp:docPr id="632"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image63.png"/>
                                              <pic:cNvPicPr>
                                                <a:picLocks noChangeAspect="1"/>
                                              </pic:cNvPicPr>
                                              <pic:nvPr/>
                                            </pic:nvPicPr>
                                            <pic:blipFill>
                                              <a:blip r:embed="rId379"/>
                                              <a:stretch/>
                                            </pic:blipFill>
                                            <pic:spPr bwMode="auto">
                                              <a:xfrm>
                                                <a:off x="0" y="0"/>
                                                <a:ext cx="5940425" cy="22783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0" o:spid="_x0000_s630" type="#_x0000_t75" style="width:467.75pt;height:179.40pt;mso-wrap-distance-left:0.00pt;mso-wrap-distance-top:0.00pt;mso-wrap-distance-right:0.00pt;mso-wrap-distance-bottom:0.00pt;" stroked="false">
                                      <v:path textboxrect="0,0,0,0"/>
                                      <v:imagedata r:id="rId37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31" o:spid="_x0000_s631" o:spt="1" type="#_x0000_t1" style="width:467.75pt;height:208.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278380"/>
                                <wp:effectExtent l="0" t="0" r="0" b="0"/>
                                <wp:docPr id="632"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image63.png"/>
                                        <pic:cNvPicPr>
                                          <a:picLocks noChangeAspect="1"/>
                                        </pic:cNvPicPr>
                                        <pic:nvPr/>
                                      </pic:nvPicPr>
                                      <pic:blipFill>
                                        <a:blip r:embed="rId379"/>
                                        <a:stretch/>
                                      </pic:blipFill>
                                      <pic:spPr bwMode="auto">
                                        <a:xfrm>
                                          <a:off x="0" y="0"/>
                                          <a:ext cx="5940425" cy="22783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0" o:spid="_x0000_s630" type="#_x0000_t75" style="width:467.75pt;height:179.40pt;mso-wrap-distance-left:0.00pt;mso-wrap-distance-top:0.00pt;mso-wrap-distance-right:0.00pt;mso-wrap-distance-bottom:0.00pt;" stroked="false">
                                <v:path textboxrect="0,0,0,0"/>
                                <v:imagedata r:id="rId379" o:title=""/>
                              </v:shape>
                            </w:pict>
                          </mc:Fallback>
                        </mc:AlternateContent>
                      </w:r>
                      <w:r/>
                    </w:p>
                  </w:txbxContent>
                </v:textbox>
              </v:shape>
            </w:pict>
          </mc:Fallback>
        </mc:AlternateContent>
      </w:r>
      <w:r/>
    </w:p>
    <w:p>
      <w:pPr>
        <w:pStyle w:val="1406"/>
      </w:pPr>
      <w:r/>
      <w:bookmarkStart w:id="628" w:name="_Toc230358117"/>
      <w:r>
        <w:t xml:space="preserve">Рисунок </w:t>
      </w:r>
      <w:r>
        <w:fldChar w:fldCharType="begin"/>
      </w:r>
      <w:r>
        <w:instrText xml:space="preserve">SEQ Рисунок \* ARABIC </w:instrText>
      </w:r>
      <w:r>
        <w:fldChar w:fldCharType="separate"/>
      </w:r>
      <w:r>
        <w:t xml:space="preserve">521</w:t>
      </w:r>
      <w:bookmarkEnd w:id="628"/>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521585"/>
                <wp:effectExtent l="0" t="0" r="3175" b="2540"/>
                <wp:docPr id="633" name="Врезка316"/>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521584"/>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2148840"/>
                                      <wp:effectExtent l="0" t="0" r="0" b="0"/>
                                      <wp:docPr id="634"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image48.png"/>
                                              <pic:cNvPicPr>
                                                <a:picLocks noChangeAspect="1"/>
                                              </pic:cNvPicPr>
                                              <pic:nvPr/>
                                            </pic:nvPicPr>
                                            <pic:blipFill>
                                              <a:blip r:embed="rId380"/>
                                              <a:stretch/>
                                            </pic:blipFill>
                                            <pic:spPr bwMode="auto">
                                              <a:xfrm>
                                                <a:off x="0" y="0"/>
                                                <a:ext cx="5940425" cy="2148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2" o:spid="_x0000_s632" type="#_x0000_t75" style="width:467.75pt;height:169.20pt;mso-wrap-distance-left:0.00pt;mso-wrap-distance-top:0.00pt;mso-wrap-distance-right:0.00pt;mso-wrap-distance-bottom:0.00pt;" stroked="false">
                                      <v:path textboxrect="0,0,0,0"/>
                                      <v:imagedata r:id="rId38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33" o:spid="_x0000_s633" o:spt="1" type="#_x0000_t1" style="width:467.75pt;height:198.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148840"/>
                                <wp:effectExtent l="0" t="0" r="0" b="0"/>
                                <wp:docPr id="634"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image48.png"/>
                                        <pic:cNvPicPr>
                                          <a:picLocks noChangeAspect="1"/>
                                        </pic:cNvPicPr>
                                        <pic:nvPr/>
                                      </pic:nvPicPr>
                                      <pic:blipFill>
                                        <a:blip r:embed="rId380"/>
                                        <a:stretch/>
                                      </pic:blipFill>
                                      <pic:spPr bwMode="auto">
                                        <a:xfrm>
                                          <a:off x="0" y="0"/>
                                          <a:ext cx="5940425" cy="2148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2" o:spid="_x0000_s632" type="#_x0000_t75" style="width:467.75pt;height:169.20pt;mso-wrap-distance-left:0.00pt;mso-wrap-distance-top:0.00pt;mso-wrap-distance-right:0.00pt;mso-wrap-distance-bottom:0.00pt;" stroked="false">
                                <v:path textboxrect="0,0,0,0"/>
                                <v:imagedata r:id="rId380" o:title=""/>
                              </v:shape>
                            </w:pict>
                          </mc:Fallback>
                        </mc:AlternateContent>
                      </w:r>
                      <w:r/>
                    </w:p>
                  </w:txbxContent>
                </v:textbox>
              </v:shape>
            </w:pict>
          </mc:Fallback>
        </mc:AlternateContent>
      </w:r>
      <w:r/>
    </w:p>
    <w:p>
      <w:pPr>
        <w:pStyle w:val="1406"/>
      </w:pPr>
      <w:r/>
      <w:bookmarkStart w:id="629" w:name="_Toc230358118"/>
      <w:r>
        <w:t xml:space="preserve">Рисунок </w:t>
      </w:r>
      <w:r>
        <w:fldChar w:fldCharType="begin"/>
      </w:r>
      <w:r>
        <w:instrText xml:space="preserve">SEQ Рисунок \* ARABIC </w:instrText>
      </w:r>
      <w:r>
        <w:fldChar w:fldCharType="separate"/>
      </w:r>
      <w:r>
        <w:t xml:space="preserve">522</w:t>
      </w:r>
      <w:bookmarkEnd w:id="629"/>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форме документа в окне Процесс задача пользователя будет отображена как отмененная.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638300"/>
                <wp:effectExtent l="0" t="0" r="3175" b="0"/>
                <wp:docPr id="635" name="Врезка317"/>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63830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265555"/>
                                      <wp:effectExtent l="0" t="0" r="0" b="0"/>
                                      <wp:docPr id="636"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image47.png"/>
                                              <pic:cNvPicPr>
                                                <a:picLocks noChangeAspect="1"/>
                                              </pic:cNvPicPr>
                                              <pic:nvPr/>
                                            </pic:nvPicPr>
                                            <pic:blipFill>
                                              <a:blip r:embed="rId381"/>
                                              <a:stretch/>
                                            </pic:blipFill>
                                            <pic:spPr bwMode="auto">
                                              <a:xfrm>
                                                <a:off x="0" y="0"/>
                                                <a:ext cx="5940425" cy="1265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4" o:spid="_x0000_s634" type="#_x0000_t75" style="width:467.75pt;height:99.65pt;mso-wrap-distance-left:0.00pt;mso-wrap-distance-top:0.00pt;mso-wrap-distance-right:0.00pt;mso-wrap-distance-bottom:0.00pt;" stroked="false">
                                      <v:path textboxrect="0,0,0,0"/>
                                      <v:imagedata r:id="rId38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35" o:spid="_x0000_s635" o:spt="1" type="#_x0000_t1" style="width:467.75pt;height:129.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265555"/>
                                <wp:effectExtent l="0" t="0" r="0" b="0"/>
                                <wp:docPr id="636"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image47.png"/>
                                        <pic:cNvPicPr>
                                          <a:picLocks noChangeAspect="1"/>
                                        </pic:cNvPicPr>
                                        <pic:nvPr/>
                                      </pic:nvPicPr>
                                      <pic:blipFill>
                                        <a:blip r:embed="rId381"/>
                                        <a:stretch/>
                                      </pic:blipFill>
                                      <pic:spPr bwMode="auto">
                                        <a:xfrm>
                                          <a:off x="0" y="0"/>
                                          <a:ext cx="5940425" cy="1265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4" o:spid="_x0000_s634" type="#_x0000_t75" style="width:467.75pt;height:99.65pt;mso-wrap-distance-left:0.00pt;mso-wrap-distance-top:0.00pt;mso-wrap-distance-right:0.00pt;mso-wrap-distance-bottom:0.00pt;" stroked="false">
                                <v:path textboxrect="0,0,0,0"/>
                                <v:imagedata r:id="rId381" o:title=""/>
                              </v:shape>
                            </w:pict>
                          </mc:Fallback>
                        </mc:AlternateContent>
                      </w:r>
                      <w:r/>
                    </w:p>
                  </w:txbxContent>
                </v:textbox>
              </v:shape>
            </w:pict>
          </mc:Fallback>
        </mc:AlternateContent>
      </w:r>
      <w:r/>
    </w:p>
    <w:p>
      <w:pPr>
        <w:pStyle w:val="1406"/>
      </w:pPr>
      <w:r/>
      <w:bookmarkStart w:id="630" w:name="_Toc230358119"/>
      <w:r>
        <w:t xml:space="preserve">Рисунок </w:t>
      </w:r>
      <w:r>
        <w:fldChar w:fldCharType="begin"/>
      </w:r>
      <w:r>
        <w:instrText xml:space="preserve">SEQ Рисунок \* ARABIC </w:instrText>
      </w:r>
      <w:r>
        <w:fldChar w:fldCharType="separate"/>
      </w:r>
      <w:r>
        <w:t xml:space="preserve">523</w:t>
      </w:r>
      <w:bookmarkEnd w:id="630"/>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случае, если все члены комиссии проголосовали самостоятельно,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После выполнения / 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Пользователь с ролью Ответственное лицо комиссии утверждает задачу. </w:t>
      </w:r>
      <w:r>
        <w:rPr>
          <w:color w:val="000000" w:themeColor="text1"/>
        </w:rPr>
      </w:r>
    </w:p>
    <w:p>
      <w:pPr>
        <w:rPr>
          <w:color w:val="000000" w:themeColor="text1"/>
        </w:rPr>
      </w:pPr>
      <w:r>
        <w:rPr>
          <w:color w:val="000000" w:themeColor="text1"/>
          <w:szCs w:val="28"/>
        </w:rPr>
        <w:t xml:space="preserve">Для этого в форме документа нажимаем кнопку </w:t>
      </w:r>
      <w:r>
        <w:rPr>
          <w:b/>
          <w:color w:val="000000" w:themeColor="text1"/>
          <w:szCs w:val="28"/>
        </w:rPr>
        <w:t xml:space="preserve">Утвердить</w:t>
      </w:r>
      <w:r>
        <w:rPr>
          <w:color w:val="000000" w:themeColor="text1"/>
          <w:szCs w:val="28"/>
        </w:rPr>
        <w:t xml:space="preserve">, отправив документ по шаблону процесса на следующий этап.</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410585"/>
                <wp:effectExtent l="0" t="0" r="0" b="0"/>
                <wp:docPr id="637" name="Врезка31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41058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3037840"/>
                                      <wp:effectExtent l="0" t="0" r="0" b="0"/>
                                      <wp:docPr id="638"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image50.png"/>
                                              <pic:cNvPicPr>
                                                <a:picLocks noChangeAspect="1"/>
                                              </pic:cNvPicPr>
                                              <pic:nvPr/>
                                            </pic:nvPicPr>
                                            <pic:blipFill>
                                              <a:blip r:embed="rId382"/>
                                              <a:stretch/>
                                            </pic:blipFill>
                                            <pic:spPr bwMode="auto">
                                              <a:xfrm>
                                                <a:off x="0" y="0"/>
                                                <a:ext cx="6029960" cy="3037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6" o:spid="_x0000_s636" type="#_x0000_t75" style="width:474.80pt;height:239.20pt;mso-wrap-distance-left:0.00pt;mso-wrap-distance-top:0.00pt;mso-wrap-distance-right:0.00pt;mso-wrap-distance-bottom:0.00pt;" stroked="false">
                                      <v:path textboxrect="0,0,0,0"/>
                                      <v:imagedata r:id="rId38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37" o:spid="_x0000_s637" o:spt="1" type="#_x0000_t1" style="width:474.80pt;height:268.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037840"/>
                                <wp:effectExtent l="0" t="0" r="0" b="0"/>
                                <wp:docPr id="638"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image50.png"/>
                                        <pic:cNvPicPr>
                                          <a:picLocks noChangeAspect="1"/>
                                        </pic:cNvPicPr>
                                        <pic:nvPr/>
                                      </pic:nvPicPr>
                                      <pic:blipFill>
                                        <a:blip r:embed="rId382"/>
                                        <a:stretch/>
                                      </pic:blipFill>
                                      <pic:spPr bwMode="auto">
                                        <a:xfrm>
                                          <a:off x="0" y="0"/>
                                          <a:ext cx="6029960" cy="3037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6" o:spid="_x0000_s636" type="#_x0000_t75" style="width:474.80pt;height:239.20pt;mso-wrap-distance-left:0.00pt;mso-wrap-distance-top:0.00pt;mso-wrap-distance-right:0.00pt;mso-wrap-distance-bottom:0.00pt;" stroked="false">
                                <v:path textboxrect="0,0,0,0"/>
                                <v:imagedata r:id="rId382" o:title=""/>
                              </v:shape>
                            </w:pict>
                          </mc:Fallback>
                        </mc:AlternateContent>
                      </w:r>
                      <w:r/>
                    </w:p>
                  </w:txbxContent>
                </v:textbox>
              </v:shape>
            </w:pict>
          </mc:Fallback>
        </mc:AlternateContent>
      </w:r>
      <w:r/>
    </w:p>
    <w:p>
      <w:pPr>
        <w:pStyle w:val="1406"/>
      </w:pPr>
      <w:r/>
      <w:bookmarkStart w:id="631" w:name="_Toc230358120"/>
      <w:r>
        <w:t xml:space="preserve">Рисунок </w:t>
      </w:r>
      <w:r>
        <w:fldChar w:fldCharType="begin"/>
      </w:r>
      <w:r>
        <w:instrText xml:space="preserve">SEQ Рисунок \* ARABIC </w:instrText>
      </w:r>
      <w:r>
        <w:fldChar w:fldCharType="separate"/>
      </w:r>
      <w:r>
        <w:t xml:space="preserve">524</w:t>
      </w:r>
      <w:bookmarkEnd w:id="631"/>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 Далее документ можно аннулировать, нажав на кнопку </w:t>
      </w:r>
      <w:r>
        <w:rPr>
          <w:b/>
          <w:color w:val="000000" w:themeColor="text1"/>
          <w:szCs w:val="28"/>
        </w:rPr>
        <w:t xml:space="preserve">Заседание не состоялось.</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624455"/>
                <wp:effectExtent l="0" t="0" r="3175" b="4445"/>
                <wp:docPr id="639" name="Врезка319"/>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6244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251710"/>
                                      <wp:effectExtent l="0" t="0" r="0" b="0"/>
                                      <wp:docPr id="640"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mage49.png"/>
                                              <pic:cNvPicPr>
                                                <a:picLocks noChangeAspect="1"/>
                                              </pic:cNvPicPr>
                                              <pic:nvPr/>
                                            </pic:nvPicPr>
                                            <pic:blipFill>
                                              <a:blip r:embed="rId383"/>
                                              <a:stretch/>
                                            </pic:blipFill>
                                            <pic:spPr bwMode="auto">
                                              <a:xfrm>
                                                <a:off x="0" y="0"/>
                                                <a:ext cx="5940425" cy="22517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8" o:spid="_x0000_s638" type="#_x0000_t75" style="width:467.75pt;height:177.30pt;mso-wrap-distance-left:0.00pt;mso-wrap-distance-top:0.00pt;mso-wrap-distance-right:0.00pt;mso-wrap-distance-bottom:0.00pt;" stroked="false">
                                      <v:path textboxrect="0,0,0,0"/>
                                      <v:imagedata r:id="rId38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39" o:spid="_x0000_s639" o:spt="1" type="#_x0000_t1" style="width:467.75pt;height:206.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251710"/>
                                <wp:effectExtent l="0" t="0" r="0" b="0"/>
                                <wp:docPr id="640"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mage49.png"/>
                                        <pic:cNvPicPr>
                                          <a:picLocks noChangeAspect="1"/>
                                        </pic:cNvPicPr>
                                        <pic:nvPr/>
                                      </pic:nvPicPr>
                                      <pic:blipFill>
                                        <a:blip r:embed="rId383"/>
                                        <a:stretch/>
                                      </pic:blipFill>
                                      <pic:spPr bwMode="auto">
                                        <a:xfrm>
                                          <a:off x="0" y="0"/>
                                          <a:ext cx="5940425" cy="22517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8" o:spid="_x0000_s638" type="#_x0000_t75" style="width:467.75pt;height:177.30pt;mso-wrap-distance-left:0.00pt;mso-wrap-distance-top:0.00pt;mso-wrap-distance-right:0.00pt;mso-wrap-distance-bottom:0.00pt;" stroked="false">
                                <v:path textboxrect="0,0,0,0"/>
                                <v:imagedata r:id="rId383" o:title=""/>
                              </v:shape>
                            </w:pict>
                          </mc:Fallback>
                        </mc:AlternateContent>
                      </w:r>
                      <w:r/>
                    </w:p>
                  </w:txbxContent>
                </v:textbox>
              </v:shape>
            </w:pict>
          </mc:Fallback>
        </mc:AlternateContent>
      </w:r>
      <w:r/>
    </w:p>
    <w:p>
      <w:pPr>
        <w:pStyle w:val="1406"/>
      </w:pPr>
      <w:r/>
      <w:bookmarkStart w:id="632" w:name="_Toc230358121"/>
      <w:r>
        <w:t xml:space="preserve">Рисунок </w:t>
      </w:r>
      <w:r>
        <w:fldChar w:fldCharType="begin"/>
      </w:r>
      <w:r>
        <w:instrText xml:space="preserve">SEQ Рисунок \* ARABIC </w:instrText>
      </w:r>
      <w:r>
        <w:fldChar w:fldCharType="separate"/>
      </w:r>
      <w:r>
        <w:t xml:space="preserve">525</w:t>
      </w:r>
      <w:bookmarkEnd w:id="632"/>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Утвердить</w:t>
      </w:r>
      <w:r>
        <w:rPr>
          <w:color w:val="000000" w:themeColor="text1"/>
          <w:szCs w:val="28"/>
        </w:rPr>
        <w:t xml:space="preserve">, документ по шаблону процесса будет передан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Председатель комиссии</w:t>
      </w:r>
      <w:r>
        <w:rPr>
          <w:b/>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387475"/>
                <wp:effectExtent l="0" t="0" r="3175" b="3175"/>
                <wp:docPr id="641" name="Врезка320"/>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3874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014730"/>
                                      <wp:effectExtent l="0" t="0" r="0" b="0"/>
                                      <wp:docPr id="642"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image44.png"/>
                                              <pic:cNvPicPr>
                                                <a:picLocks noChangeAspect="1"/>
                                              </pic:cNvPicPr>
                                              <pic:nvPr/>
                                            </pic:nvPicPr>
                                            <pic:blipFill>
                                              <a:blip r:embed="rId384"/>
                                              <a:stretch/>
                                            </pic:blipFill>
                                            <pic:spPr bwMode="auto">
                                              <a:xfrm>
                                                <a:off x="0" y="0"/>
                                                <a:ext cx="5940425" cy="10147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0" o:spid="_x0000_s640" type="#_x0000_t75" style="width:467.75pt;height:79.90pt;mso-wrap-distance-left:0.00pt;mso-wrap-distance-top:0.00pt;mso-wrap-distance-right:0.00pt;mso-wrap-distance-bottom:0.00pt;" stroked="false">
                                      <v:path textboxrect="0,0,0,0"/>
                                      <v:imagedata r:id="rId38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41" o:spid="_x0000_s641" o:spt="1" type="#_x0000_t1" style="width:467.75pt;height:109.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014730"/>
                                <wp:effectExtent l="0" t="0" r="0" b="0"/>
                                <wp:docPr id="642"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image44.png"/>
                                        <pic:cNvPicPr>
                                          <a:picLocks noChangeAspect="1"/>
                                        </pic:cNvPicPr>
                                        <pic:nvPr/>
                                      </pic:nvPicPr>
                                      <pic:blipFill>
                                        <a:blip r:embed="rId384"/>
                                        <a:stretch/>
                                      </pic:blipFill>
                                      <pic:spPr bwMode="auto">
                                        <a:xfrm>
                                          <a:off x="0" y="0"/>
                                          <a:ext cx="5940425" cy="10147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0" o:spid="_x0000_s640" type="#_x0000_t75" style="width:467.75pt;height:79.90pt;mso-wrap-distance-left:0.00pt;mso-wrap-distance-top:0.00pt;mso-wrap-distance-right:0.00pt;mso-wrap-distance-bottom:0.00pt;" stroked="false">
                                <v:path textboxrect="0,0,0,0"/>
                                <v:imagedata r:id="rId384" o:title=""/>
                              </v:shape>
                            </w:pict>
                          </mc:Fallback>
                        </mc:AlternateContent>
                      </w:r>
                      <w:r/>
                    </w:p>
                  </w:txbxContent>
                </v:textbox>
              </v:shape>
            </w:pict>
          </mc:Fallback>
        </mc:AlternateContent>
      </w:r>
      <w:r/>
    </w:p>
    <w:p>
      <w:pPr>
        <w:pStyle w:val="993"/>
      </w:pPr>
      <w:r/>
      <w:bookmarkStart w:id="633" w:name="_Toc230358122"/>
      <w:r>
        <w:t xml:space="preserve">Рисунок </w:t>
      </w:r>
      <w:r>
        <w:fldChar w:fldCharType="begin"/>
      </w:r>
      <w:r>
        <w:instrText xml:space="preserve"> SEQ Рисунок \* ARABIC </w:instrText>
      </w:r>
      <w:r>
        <w:fldChar w:fldCharType="separate"/>
      </w:r>
      <w:r>
        <w:t xml:space="preserve">526</w:t>
      </w:r>
      <w:bookmarkEnd w:id="633"/>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этапе </w:t>
      </w:r>
      <w:r>
        <w:rPr>
          <w:b/>
          <w:color w:val="000000" w:themeColor="text1"/>
          <w:szCs w:val="28"/>
        </w:rPr>
        <w:t xml:space="preserve">Утверждение председателем комиссии</w:t>
      </w:r>
      <w:r>
        <w:rPr>
          <w:color w:val="000000" w:themeColor="text1"/>
          <w:szCs w:val="28"/>
        </w:rPr>
        <w:t xml:space="preserve"> на вкладке </w:t>
      </w:r>
      <w:r>
        <w:rPr>
          <w:b/>
          <w:color w:val="000000" w:themeColor="text1"/>
          <w:szCs w:val="28"/>
        </w:rPr>
        <w:t xml:space="preserve">Материалы</w:t>
      </w:r>
      <w:r>
        <w:rPr>
          <w:color w:val="000000" w:themeColor="text1"/>
          <w:szCs w:val="28"/>
        </w:rPr>
        <w:t xml:space="preserve"> в поле Голосование автоматически выведется сотрудник равный пользователю, под которым выполняется задача.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570480"/>
                <wp:effectExtent l="0" t="0" r="0" b="1270"/>
                <wp:docPr id="643" name="Врезка32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57048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197735"/>
                                      <wp:effectExtent l="0" t="0" r="0" b="0"/>
                                      <wp:docPr id="644"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image43.png"/>
                                              <pic:cNvPicPr>
                                                <a:picLocks noChangeAspect="1"/>
                                              </pic:cNvPicPr>
                                              <pic:nvPr/>
                                            </pic:nvPicPr>
                                            <pic:blipFill>
                                              <a:blip r:embed="rId385"/>
                                              <a:stretch/>
                                            </pic:blipFill>
                                            <pic:spPr bwMode="auto">
                                              <a:xfrm>
                                                <a:off x="0" y="0"/>
                                                <a:ext cx="6029960" cy="21977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2" o:spid="_x0000_s642" type="#_x0000_t75" style="width:474.80pt;height:173.05pt;mso-wrap-distance-left:0.00pt;mso-wrap-distance-top:0.00pt;mso-wrap-distance-right:0.00pt;mso-wrap-distance-bottom:0.00pt;" stroked="false">
                                      <v:path textboxrect="0,0,0,0"/>
                                      <v:imagedata r:id="rId38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43" o:spid="_x0000_s643" o:spt="1" type="#_x0000_t1" style="width:474.80pt;height:202.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197735"/>
                                <wp:effectExtent l="0" t="0" r="0" b="0"/>
                                <wp:docPr id="644"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image43.png"/>
                                        <pic:cNvPicPr>
                                          <a:picLocks noChangeAspect="1"/>
                                        </pic:cNvPicPr>
                                        <pic:nvPr/>
                                      </pic:nvPicPr>
                                      <pic:blipFill>
                                        <a:blip r:embed="rId385"/>
                                        <a:stretch/>
                                      </pic:blipFill>
                                      <pic:spPr bwMode="auto">
                                        <a:xfrm>
                                          <a:off x="0" y="0"/>
                                          <a:ext cx="6029960" cy="21977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2" o:spid="_x0000_s642" type="#_x0000_t75" style="width:474.80pt;height:173.05pt;mso-wrap-distance-left:0.00pt;mso-wrap-distance-top:0.00pt;mso-wrap-distance-right:0.00pt;mso-wrap-distance-bottom:0.00pt;" stroked="false">
                                <v:path textboxrect="0,0,0,0"/>
                                <v:imagedata r:id="rId385" o:title=""/>
                              </v:shape>
                            </w:pict>
                          </mc:Fallback>
                        </mc:AlternateContent>
                      </w:r>
                      <w:r/>
                    </w:p>
                  </w:txbxContent>
                </v:textbox>
              </v:shape>
            </w:pict>
          </mc:Fallback>
        </mc:AlternateContent>
      </w:r>
      <w:r/>
    </w:p>
    <w:p>
      <w:pPr>
        <w:pStyle w:val="1406"/>
      </w:pPr>
      <w:r/>
      <w:bookmarkStart w:id="634" w:name="_Toc230358123"/>
      <w:r>
        <w:t xml:space="preserve">Рисунок </w:t>
      </w:r>
      <w:r>
        <w:fldChar w:fldCharType="begin"/>
      </w:r>
      <w:r>
        <w:instrText xml:space="preserve">SEQ Рисунок \* ARABIC </w:instrText>
      </w:r>
      <w:r>
        <w:fldChar w:fldCharType="separate"/>
      </w:r>
      <w:r>
        <w:t xml:space="preserve">527</w:t>
      </w:r>
      <w:bookmarkEnd w:id="634"/>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Pr>
          <w:b/>
          <w:color w:val="000000" w:themeColor="text1"/>
          <w:szCs w:val="28"/>
        </w:rPr>
        <w:t xml:space="preserve">Голосование</w:t>
      </w:r>
      <w:r>
        <w:rPr>
          <w:color w:val="000000" w:themeColor="text1"/>
          <w:szCs w:val="28"/>
        </w:rPr>
        <w:t xml:space="preserve"> 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Если председателю не доступно голосование, требуется закрыть и повторно открыть документ.</w:t>
      </w:r>
      <w:r>
        <w:rPr>
          <w:color w:val="000000" w:themeColor="text1"/>
        </w:rPr>
      </w:r>
    </w:p>
    <w:p>
      <w:pPr>
        <w:rPr>
          <w:color w:val="000000" w:themeColor="text1"/>
        </w:rPr>
      </w:pPr>
      <w:r>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r>
        <w:rPr>
          <w:color w:val="000000" w:themeColor="text1"/>
        </w:rPr>
      </w:r>
    </w:p>
    <w:p>
      <w:pPr>
        <w:rPr>
          <w:color w:val="000000" w:themeColor="text1"/>
        </w:rPr>
      </w:pPr>
      <w:r>
        <w:rPr>
          <w:color w:val="000000" w:themeColor="text1"/>
          <w:szCs w:val="28"/>
        </w:rPr>
        <w:t xml:space="preserve">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176270"/>
                <wp:effectExtent l="0" t="0" r="0" b="0"/>
                <wp:docPr id="645" name="Врезка32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7627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803525"/>
                                      <wp:effectExtent l="0" t="0" r="0" b="0"/>
                                      <wp:docPr id="646"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image46.png"/>
                                              <pic:cNvPicPr>
                                                <a:picLocks noChangeAspect="1"/>
                                              </pic:cNvPicPr>
                                              <pic:nvPr/>
                                            </pic:nvPicPr>
                                            <pic:blipFill>
                                              <a:blip r:embed="rId386"/>
                                              <a:stretch/>
                                            </pic:blipFill>
                                            <pic:spPr bwMode="auto">
                                              <a:xfrm>
                                                <a:off x="0" y="0"/>
                                                <a:ext cx="6029960" cy="2803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4" o:spid="_x0000_s644" type="#_x0000_t75" style="width:474.80pt;height:220.75pt;mso-wrap-distance-left:0.00pt;mso-wrap-distance-top:0.00pt;mso-wrap-distance-right:0.00pt;mso-wrap-distance-bottom:0.00pt;" stroked="false">
                                      <v:path textboxrect="0,0,0,0"/>
                                      <v:imagedata r:id="rId38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45" o:spid="_x0000_s645" o:spt="1" type="#_x0000_t1" style="width:474.80pt;height:250.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803525"/>
                                <wp:effectExtent l="0" t="0" r="0" b="0"/>
                                <wp:docPr id="646"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image46.png"/>
                                        <pic:cNvPicPr>
                                          <a:picLocks noChangeAspect="1"/>
                                        </pic:cNvPicPr>
                                        <pic:nvPr/>
                                      </pic:nvPicPr>
                                      <pic:blipFill>
                                        <a:blip r:embed="rId386"/>
                                        <a:stretch/>
                                      </pic:blipFill>
                                      <pic:spPr bwMode="auto">
                                        <a:xfrm>
                                          <a:off x="0" y="0"/>
                                          <a:ext cx="6029960" cy="2803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4" o:spid="_x0000_s644" type="#_x0000_t75" style="width:474.80pt;height:220.75pt;mso-wrap-distance-left:0.00pt;mso-wrap-distance-top:0.00pt;mso-wrap-distance-right:0.00pt;mso-wrap-distance-bottom:0.00pt;" stroked="false">
                                <v:path textboxrect="0,0,0,0"/>
                                <v:imagedata r:id="rId386" o:title=""/>
                              </v:shape>
                            </w:pict>
                          </mc:Fallback>
                        </mc:AlternateContent>
                      </w:r>
                      <w:r/>
                    </w:p>
                  </w:txbxContent>
                </v:textbox>
              </v:shape>
            </w:pict>
          </mc:Fallback>
        </mc:AlternateContent>
      </w:r>
      <w:r/>
    </w:p>
    <w:p>
      <w:pPr>
        <w:pStyle w:val="1406"/>
      </w:pPr>
      <w:r/>
      <w:bookmarkStart w:id="635" w:name="_Toc230358124"/>
      <w:r>
        <w:t xml:space="preserve">Рисунок </w:t>
      </w:r>
      <w:r>
        <w:fldChar w:fldCharType="begin"/>
      </w:r>
      <w:r>
        <w:instrText xml:space="preserve">SEQ Рисунок \* ARABIC </w:instrText>
      </w:r>
      <w:r>
        <w:fldChar w:fldCharType="separate"/>
      </w:r>
      <w:r>
        <w:t xml:space="preserve">528</w:t>
      </w:r>
      <w:bookmarkEnd w:id="635"/>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Для просмотра кворума голосования необходимо сформировать лист голосования.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897505"/>
                <wp:effectExtent l="0" t="0" r="0" b="0"/>
                <wp:docPr id="647" name="Врезка32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8975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524760"/>
                                      <wp:effectExtent l="0" t="0" r="0" b="0"/>
                                      <wp:docPr id="648"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image45.png"/>
                                              <pic:cNvPicPr>
                                                <a:picLocks noChangeAspect="1"/>
                                              </pic:cNvPicPr>
                                              <pic:nvPr/>
                                            </pic:nvPicPr>
                                            <pic:blipFill>
                                              <a:blip r:embed="rId387"/>
                                              <a:stretch/>
                                            </pic:blipFill>
                                            <pic:spPr bwMode="auto">
                                              <a:xfrm>
                                                <a:off x="0" y="0"/>
                                                <a:ext cx="6029960" cy="25247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6" o:spid="_x0000_s646" type="#_x0000_t75" style="width:474.80pt;height:198.80pt;mso-wrap-distance-left:0.00pt;mso-wrap-distance-top:0.00pt;mso-wrap-distance-right:0.00pt;mso-wrap-distance-bottom:0.00pt;" stroked="false">
                                      <v:path textboxrect="0,0,0,0"/>
                                      <v:imagedata r:id="rId38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47" o:spid="_x0000_s647" o:spt="1" type="#_x0000_t1" style="width:474.80pt;height:228.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524760"/>
                                <wp:effectExtent l="0" t="0" r="0" b="0"/>
                                <wp:docPr id="648"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image45.png"/>
                                        <pic:cNvPicPr>
                                          <a:picLocks noChangeAspect="1"/>
                                        </pic:cNvPicPr>
                                        <pic:nvPr/>
                                      </pic:nvPicPr>
                                      <pic:blipFill>
                                        <a:blip r:embed="rId387"/>
                                        <a:stretch/>
                                      </pic:blipFill>
                                      <pic:spPr bwMode="auto">
                                        <a:xfrm>
                                          <a:off x="0" y="0"/>
                                          <a:ext cx="6029960" cy="25247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6" o:spid="_x0000_s646" type="#_x0000_t75" style="width:474.80pt;height:198.80pt;mso-wrap-distance-left:0.00pt;mso-wrap-distance-top:0.00pt;mso-wrap-distance-right:0.00pt;mso-wrap-distance-bottom:0.00pt;" stroked="false">
                                <v:path textboxrect="0,0,0,0"/>
                                <v:imagedata r:id="rId387" o:title=""/>
                              </v:shape>
                            </w:pict>
                          </mc:Fallback>
                        </mc:AlternateContent>
                      </w:r>
                      <w:r/>
                    </w:p>
                  </w:txbxContent>
                </v:textbox>
              </v:shape>
            </w:pict>
          </mc:Fallback>
        </mc:AlternateContent>
      </w:r>
      <w:r/>
    </w:p>
    <w:p>
      <w:pPr>
        <w:pStyle w:val="1406"/>
      </w:pPr>
      <w:r/>
      <w:bookmarkStart w:id="636" w:name="_Toc230358125"/>
      <w:r>
        <w:t xml:space="preserve">Рисунок </w:t>
      </w:r>
      <w:r>
        <w:fldChar w:fldCharType="begin"/>
      </w:r>
      <w:r>
        <w:instrText xml:space="preserve">SEQ Рисунок \* ARABIC </w:instrText>
      </w:r>
      <w:r>
        <w:fldChar w:fldCharType="separate"/>
      </w:r>
      <w:r>
        <w:t xml:space="preserve">529</w:t>
      </w:r>
      <w:bookmarkEnd w:id="636"/>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539490"/>
                <wp:effectExtent l="0" t="0" r="0" b="3810"/>
                <wp:docPr id="649" name="Врезка32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5394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166745"/>
                                      <wp:effectExtent l="0" t="0" r="0" b="0"/>
                                      <wp:docPr id="650"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mage42.png"/>
                                              <pic:cNvPicPr>
                                                <a:picLocks noChangeAspect="1"/>
                                              </pic:cNvPicPr>
                                              <pic:nvPr/>
                                            </pic:nvPicPr>
                                            <pic:blipFill>
                                              <a:blip r:embed="rId388"/>
                                              <a:stretch/>
                                            </pic:blipFill>
                                            <pic:spPr bwMode="auto">
                                              <a:xfrm>
                                                <a:off x="0" y="0"/>
                                                <a:ext cx="6029960" cy="3166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8" o:spid="_x0000_s648" type="#_x0000_t75" style="width:474.80pt;height:249.35pt;mso-wrap-distance-left:0.00pt;mso-wrap-distance-top:0.00pt;mso-wrap-distance-right:0.00pt;mso-wrap-distance-bottom:0.00pt;" stroked="false">
                                      <v:path textboxrect="0,0,0,0"/>
                                      <v:imagedata r:id="rId38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49" o:spid="_x0000_s649" o:spt="1" type="#_x0000_t1" style="width:474.80pt;height:278.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166745"/>
                                <wp:effectExtent l="0" t="0" r="0" b="0"/>
                                <wp:docPr id="650"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mage42.png"/>
                                        <pic:cNvPicPr>
                                          <a:picLocks noChangeAspect="1"/>
                                        </pic:cNvPicPr>
                                        <pic:nvPr/>
                                      </pic:nvPicPr>
                                      <pic:blipFill>
                                        <a:blip r:embed="rId388"/>
                                        <a:stretch/>
                                      </pic:blipFill>
                                      <pic:spPr bwMode="auto">
                                        <a:xfrm>
                                          <a:off x="0" y="0"/>
                                          <a:ext cx="6029960" cy="3166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8" o:spid="_x0000_s648" type="#_x0000_t75" style="width:474.80pt;height:249.35pt;mso-wrap-distance-left:0.00pt;mso-wrap-distance-top:0.00pt;mso-wrap-distance-right:0.00pt;mso-wrap-distance-bottom:0.00pt;" stroked="false">
                                <v:path textboxrect="0,0,0,0"/>
                                <v:imagedata r:id="rId388" o:title=""/>
                              </v:shape>
                            </w:pict>
                          </mc:Fallback>
                        </mc:AlternateContent>
                      </w:r>
                      <w:r/>
                    </w:p>
                  </w:txbxContent>
                </v:textbox>
              </v:shape>
            </w:pict>
          </mc:Fallback>
        </mc:AlternateContent>
      </w:r>
      <w:r/>
    </w:p>
    <w:p>
      <w:pPr>
        <w:pStyle w:val="1406"/>
      </w:pPr>
      <w:r/>
      <w:bookmarkStart w:id="637" w:name="_Toc230358126"/>
      <w:r>
        <w:t xml:space="preserve">Рисунок </w:t>
      </w:r>
      <w:r>
        <w:fldChar w:fldCharType="begin"/>
      </w:r>
      <w:r>
        <w:instrText xml:space="preserve">SEQ Рисунок \* ARABIC </w:instrText>
      </w:r>
      <w:r>
        <w:fldChar w:fldCharType="separate"/>
      </w:r>
      <w:r>
        <w:t xml:space="preserve">530</w:t>
      </w:r>
      <w:bookmarkEnd w:id="63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r>
        <w:rPr>
          <w:color w:val="000000" w:themeColor="text1"/>
        </w:rPr>
      </w:r>
    </w:p>
    <w:p>
      <w:pPr>
        <w:rPr>
          <w:color w:val="000000" w:themeColor="text1"/>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404235"/>
                <wp:effectExtent l="0" t="0" r="0" b="0"/>
                <wp:docPr id="651" name="Врезка32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40423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3031490"/>
                                      <wp:effectExtent l="0" t="0" r="0" b="0"/>
                                      <wp:docPr id="652"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mage41.png"/>
                                              <pic:cNvPicPr>
                                                <a:picLocks noChangeAspect="1"/>
                                              </pic:cNvPicPr>
                                              <pic:nvPr/>
                                            </pic:nvPicPr>
                                            <pic:blipFill>
                                              <a:blip r:embed="rId389"/>
                                              <a:stretch/>
                                            </pic:blipFill>
                                            <pic:spPr bwMode="auto">
                                              <a:xfrm>
                                                <a:off x="0" y="0"/>
                                                <a:ext cx="6029960" cy="30314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0" o:spid="_x0000_s650" type="#_x0000_t75" style="width:474.80pt;height:238.70pt;mso-wrap-distance-left:0.00pt;mso-wrap-distance-top:0.00pt;mso-wrap-distance-right:0.00pt;mso-wrap-distance-bottom:0.00pt;" stroked="false">
                                      <v:path textboxrect="0,0,0,0"/>
                                      <v:imagedata r:id="rId38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51" o:spid="_x0000_s651" o:spt="1" type="#_x0000_t1" style="width:474.80pt;height:268.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031490"/>
                                <wp:effectExtent l="0" t="0" r="0" b="0"/>
                                <wp:docPr id="652"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mage41.png"/>
                                        <pic:cNvPicPr>
                                          <a:picLocks noChangeAspect="1"/>
                                        </pic:cNvPicPr>
                                        <pic:nvPr/>
                                      </pic:nvPicPr>
                                      <pic:blipFill>
                                        <a:blip r:embed="rId389"/>
                                        <a:stretch/>
                                      </pic:blipFill>
                                      <pic:spPr bwMode="auto">
                                        <a:xfrm>
                                          <a:off x="0" y="0"/>
                                          <a:ext cx="6029960" cy="30314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0" o:spid="_x0000_s650" type="#_x0000_t75" style="width:474.80pt;height:238.70pt;mso-wrap-distance-left:0.00pt;mso-wrap-distance-top:0.00pt;mso-wrap-distance-right:0.00pt;mso-wrap-distance-bottom:0.00pt;" stroked="false">
                                <v:path textboxrect="0,0,0,0"/>
                                <v:imagedata r:id="rId389" o:title=""/>
                              </v:shape>
                            </w:pict>
                          </mc:Fallback>
                        </mc:AlternateContent>
                      </w:r>
                      <w:r/>
                    </w:p>
                  </w:txbxContent>
                </v:textbox>
              </v:shape>
            </w:pict>
          </mc:Fallback>
        </mc:AlternateContent>
      </w:r>
      <w:r/>
    </w:p>
    <w:p>
      <w:pPr>
        <w:pStyle w:val="1406"/>
      </w:pPr>
      <w:r/>
      <w:bookmarkStart w:id="638" w:name="_Toc230358127"/>
      <w:r>
        <w:t xml:space="preserve">Рисунок </w:t>
      </w:r>
      <w:r>
        <w:fldChar w:fldCharType="begin"/>
      </w:r>
      <w:r>
        <w:instrText xml:space="preserve">SEQ Рисунок \* ARABIC </w:instrText>
      </w:r>
      <w:r>
        <w:fldChar w:fldCharType="separate"/>
      </w:r>
      <w:r>
        <w:t xml:space="preserve">531</w:t>
      </w:r>
      <w:bookmarkEnd w:id="638"/>
      <w:r>
        <w:fldChar w:fldCharType="end"/>
      </w:r>
      <w:r/>
    </w:p>
    <w:p>
      <w:pPr>
        <w:rPr>
          <w:color w:val="000000" w:themeColor="text1"/>
          <w:szCs w:val="28"/>
        </w:rPr>
      </w:pPr>
      <w:r>
        <w:rPr>
          <w:b/>
          <w:color w:val="000000" w:themeColor="text1"/>
          <w:szCs w:val="28"/>
        </w:rPr>
        <w:t xml:space="preserve">ОЧЕНЬ ВАЖНО!!!</w:t>
      </w:r>
      <w:r>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w:t>
      </w:r>
      <w:r>
        <w:rPr>
          <w:color w:val="000000" w:themeColor="text1"/>
          <w:szCs w:val="28"/>
        </w:rPr>
        <w:t xml:space="preserve">.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color w:val="000000" w:themeColor="text1"/>
          <w:szCs w:val="28"/>
        </w:rPr>
        <w:t xml:space="preserve">Документ направляется на этап </w:t>
      </w:r>
      <w:r>
        <w:rPr>
          <w:b/>
          <w:color w:val="000000" w:themeColor="text1"/>
          <w:szCs w:val="28"/>
        </w:rPr>
        <w:t xml:space="preserve">Ознакомление</w:t>
      </w:r>
      <w:r>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Pr>
          <w:b/>
          <w:color w:val="000000" w:themeColor="text1"/>
          <w:szCs w:val="28"/>
        </w:rPr>
        <w:t xml:space="preserve">ЦМО</w:t>
      </w:r>
      <w:r>
        <w:rPr>
          <w:color w:val="000000" w:themeColor="text1"/>
          <w:szCs w:val="28"/>
        </w:rPr>
        <w:t xml:space="preserve"> документа с ролью </w:t>
      </w:r>
      <w:r>
        <w:rPr>
          <w:b/>
          <w:color w:val="000000" w:themeColor="text1"/>
          <w:szCs w:val="28"/>
        </w:rPr>
        <w:t xml:space="preserve">Материально-ответственное лицо.</w:t>
      </w:r>
      <w:r>
        <w:rPr>
          <w:b/>
          <w:color w:val="000000" w:themeColor="text1"/>
          <w:szCs w:val="28"/>
        </w:rPr>
      </w:r>
    </w:p>
    <w:p>
      <w:pPr>
        <w:rPr>
          <w:color w:val="000000" w:themeColor="text1"/>
          <w:szCs w:val="28"/>
        </w:rPr>
      </w:pPr>
      <w:r>
        <w:rPr>
          <w:color w:val="000000" w:themeColor="text1"/>
          <w:szCs w:val="28"/>
        </w:rPr>
        <w:t xml:space="preserve">На этапе </w:t>
      </w:r>
      <w:r>
        <w:rPr>
          <w:b/>
          <w:color w:val="000000" w:themeColor="text1"/>
          <w:szCs w:val="28"/>
        </w:rPr>
        <w:t xml:space="preserve">Ознакомление </w:t>
      </w:r>
      <w:r>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Pr>
          <w:b/>
          <w:color w:val="000000" w:themeColor="text1"/>
          <w:szCs w:val="28"/>
        </w:rPr>
        <w:t xml:space="preserve">Ознакомлен</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1049572" cy="430032"/>
                <wp:effectExtent l="0" t="0" r="0" b="8255"/>
                <wp:docPr id="653"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r/>
                      </pic:nvPicPr>
                      <pic:blipFill>
                        <a:blip r:embed="rId155"/>
                        <a:stretch/>
                      </pic:blipFill>
                      <pic:spPr bwMode="auto">
                        <a:xfrm>
                          <a:off x="0" y="0"/>
                          <a:ext cx="1046686" cy="4288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2" o:spid="_x0000_s652" type="#_x0000_t75" style="width:82.64pt;height:33.86pt;mso-wrap-distance-left:0.00pt;mso-wrap-distance-top:0.00pt;mso-wrap-distance-right:0.00pt;mso-wrap-distance-bottom:0.00pt;" stroked="false">
                <v:path textboxrect="0,0,0,0"/>
                <v:imagedata r:id="rId155" o:title=""/>
              </v:shape>
            </w:pict>
          </mc:Fallback>
        </mc:AlternateContent>
      </w:r>
      <w:r/>
    </w:p>
    <w:p>
      <w:pPr>
        <w:pStyle w:val="1406"/>
      </w:pPr>
      <w:r/>
      <w:bookmarkStart w:id="639" w:name="_Toc230358128"/>
      <w:r>
        <w:t xml:space="preserve">Рисунок </w:t>
      </w:r>
      <w:r>
        <w:fldChar w:fldCharType="begin"/>
      </w:r>
      <w:r>
        <w:instrText xml:space="preserve"> SEQ Рисунок \* ARABIC </w:instrText>
      </w:r>
      <w:r>
        <w:fldChar w:fldCharType="separate"/>
      </w:r>
      <w:r>
        <w:t xml:space="preserve">532</w:t>
      </w:r>
      <w:bookmarkEnd w:id="639"/>
      <w:r>
        <w:fldChar w:fldCharType="end"/>
      </w:r>
      <w:r/>
    </w:p>
    <w:p>
      <w:r/>
      <w:r/>
    </w:p>
    <w:p>
      <w:pPr>
        <w:rPr>
          <w:color w:val="000000" w:themeColor="text1"/>
          <w:szCs w:val="28"/>
        </w:rPr>
      </w:pPr>
      <w:r>
        <w:rPr>
          <w:color w:val="000000" w:themeColor="text1"/>
          <w:szCs w:val="28"/>
        </w:rPr>
        <w:t xml:space="preserve">Работа с документом завершена, при этом документу присваивается статус </w:t>
      </w:r>
      <w:r>
        <w:rPr>
          <w:b/>
          <w:color w:val="000000" w:themeColor="text1"/>
          <w:szCs w:val="28"/>
        </w:rPr>
        <w:t xml:space="preserve">Принято к сведению</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107096" cy="288150"/>
                <wp:effectExtent l="0" t="0" r="0" b="0"/>
                <wp:docPr id="654"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r/>
                      </pic:nvPicPr>
                      <pic:blipFill>
                        <a:blip r:embed="rId156"/>
                        <a:stretch/>
                      </pic:blipFill>
                      <pic:spPr bwMode="auto">
                        <a:xfrm>
                          <a:off x="0" y="0"/>
                          <a:ext cx="2109742" cy="2885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3" o:spid="_x0000_s653" type="#_x0000_t75" style="width:165.91pt;height:22.69pt;mso-wrap-distance-left:0.00pt;mso-wrap-distance-top:0.00pt;mso-wrap-distance-right:0.00pt;mso-wrap-distance-bottom:0.00pt;" stroked="false">
                <v:path textboxrect="0,0,0,0"/>
                <v:imagedata r:id="rId156" o:title=""/>
              </v:shape>
            </w:pict>
          </mc:Fallback>
        </mc:AlternateContent>
      </w:r>
      <w:r/>
    </w:p>
    <w:p>
      <w:pPr>
        <w:pStyle w:val="1406"/>
      </w:pPr>
      <w:r/>
      <w:bookmarkStart w:id="640" w:name="_Toc230358129"/>
      <w:r>
        <w:t xml:space="preserve">Рисунок </w:t>
      </w:r>
      <w:r>
        <w:fldChar w:fldCharType="begin"/>
      </w:r>
      <w:r>
        <w:instrText xml:space="preserve"> SEQ Рисунок \* ARABIC </w:instrText>
      </w:r>
      <w:r>
        <w:fldChar w:fldCharType="separate"/>
      </w:r>
      <w:r>
        <w:t xml:space="preserve">533</w:t>
      </w:r>
      <w:bookmarkEnd w:id="640"/>
      <w:r>
        <w:fldChar w:fldCharType="end"/>
      </w:r>
      <w:r/>
    </w:p>
    <w:p>
      <w:pPr>
        <w:rPr>
          <w:lang w:val="en-US"/>
        </w:rPr>
      </w:pPr>
      <w:r>
        <w:br w:type="page" w:clear="all"/>
      </w:r>
      <w:r>
        <w:rPr>
          <w:lang w:val="en-US"/>
        </w:rPr>
      </w:r>
    </w:p>
    <w:p>
      <w:pPr>
        <w:pStyle w:val="903"/>
        <w:numPr>
          <w:ilvl w:val="2"/>
          <w:numId w:val="45"/>
        </w:numPr>
        <w:keepLines/>
        <w:spacing w:before="240" w:after="240" w:line="259" w:lineRule="auto"/>
        <w:rPr>
          <w:color w:val="000000" w:themeColor="text1"/>
        </w:rPr>
      </w:pPr>
      <w:r/>
      <w:bookmarkStart w:id="641" w:name="_Toc182574334"/>
      <w:r/>
      <w:bookmarkStart w:id="642" w:name="_Toc230359374"/>
      <w:r>
        <w:rPr>
          <w:color w:val="000000" w:themeColor="text1"/>
        </w:rPr>
        <w:t xml:space="preserve">Бизнес-процесс решения по ОС, НМА, НПА (Имущество казны)</w:t>
      </w:r>
      <w:bookmarkEnd w:id="641"/>
      <w:r/>
      <w:bookmarkEnd w:id="642"/>
      <w:r/>
      <w:r>
        <w:rPr>
          <w:color w:val="000000" w:themeColor="text1"/>
        </w:rPr>
      </w:r>
    </w:p>
    <w:p>
      <w:r/>
      <w:r/>
    </w:p>
    <w:p>
      <w:pPr>
        <w:ind w:firstLine="0"/>
        <w:jc w:val="center"/>
        <w:keepNext/>
      </w:pPr>
      <w:r>
        <mc:AlternateContent>
          <mc:Choice Requires="wpg">
            <w:drawing>
              <wp:inline xmlns:wp="http://schemas.openxmlformats.org/drawingml/2006/wordprocessingDrawing" distT="0" distB="0" distL="0" distR="0">
                <wp:extent cx="5327015" cy="7057612"/>
                <wp:effectExtent l="0" t="0" r="6985" b="0"/>
                <wp:docPr id="655"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r/>
                      </pic:nvPicPr>
                      <pic:blipFill>
                        <a:blip r:embed="rId390"/>
                        <a:stretch/>
                      </pic:blipFill>
                      <pic:spPr bwMode="auto">
                        <a:xfrm>
                          <a:off x="0" y="0"/>
                          <a:ext cx="5329906" cy="706144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4" o:spid="_x0000_s654" type="#_x0000_t75" style="width:419.45pt;height:555.72pt;mso-wrap-distance-left:0.00pt;mso-wrap-distance-top:0.00pt;mso-wrap-distance-right:0.00pt;mso-wrap-distance-bottom:0.00pt;" stroked="false">
                <v:path textboxrect="0,0,0,0"/>
                <v:imagedata r:id="rId390" o:title=""/>
              </v:shape>
            </w:pict>
          </mc:Fallback>
        </mc:AlternateContent>
      </w:r>
      <w:r/>
    </w:p>
    <w:p>
      <w:pPr>
        <w:pStyle w:val="1406"/>
      </w:pPr>
      <w:r/>
      <w:bookmarkStart w:id="643" w:name="_Toc230358130"/>
      <w:r>
        <w:t xml:space="preserve">Рисунок </w:t>
      </w:r>
      <w:r>
        <w:fldChar w:fldCharType="begin"/>
      </w:r>
      <w:r>
        <w:instrText xml:space="preserve"> SEQ Рисунок \* ARABIC </w:instrText>
      </w:r>
      <w:r>
        <w:fldChar w:fldCharType="separate"/>
      </w:r>
      <w:r>
        <w:t xml:space="preserve">534</w:t>
      </w:r>
      <w:bookmarkEnd w:id="643"/>
      <w:r>
        <w:fldChar w:fldCharType="end"/>
      </w:r>
      <w:r/>
    </w:p>
    <w:p>
      <w:r/>
      <w:r/>
    </w:p>
    <w:p>
      <w:pPr>
        <w:rPr>
          <w:color w:val="000000" w:themeColor="text1"/>
          <w:szCs w:val="28"/>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Имущество казны</w:t>
      </w:r>
      <w:r>
        <w:rPr>
          <w:color w:val="000000" w:themeColor="text1"/>
          <w:szCs w:val="28"/>
        </w:rPr>
        <w:t xml:space="preserve"> раздел </w:t>
      </w:r>
      <w:r>
        <w:rPr>
          <w:b/>
          <w:color w:val="000000" w:themeColor="text1"/>
          <w:szCs w:val="28"/>
        </w:rPr>
        <w:t xml:space="preserve">Основные средства, НМА, НПА</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717926"/>
                <wp:effectExtent l="0" t="0" r="8890" b="0"/>
                <wp:docPr id="656"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391"/>
                        <a:stretch/>
                      </pic:blipFill>
                      <pic:spPr bwMode="auto">
                        <a:xfrm>
                          <a:off x="0" y="0"/>
                          <a:ext cx="6029960" cy="371792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5" o:spid="_x0000_s655" type="#_x0000_t75" style="width:474.80pt;height:292.75pt;mso-wrap-distance-left:0.00pt;mso-wrap-distance-top:0.00pt;mso-wrap-distance-right:0.00pt;mso-wrap-distance-bottom:0.00pt;" stroked="false">
                <v:path textboxrect="0,0,0,0"/>
                <v:imagedata r:id="rId391" o:title=""/>
              </v:shape>
            </w:pict>
          </mc:Fallback>
        </mc:AlternateContent>
      </w:r>
      <w:r/>
    </w:p>
    <w:p>
      <w:pPr>
        <w:pStyle w:val="1406"/>
      </w:pPr>
      <w:r/>
      <w:bookmarkStart w:id="644" w:name="_Toc230358131"/>
      <w:r>
        <w:t xml:space="preserve">Рисунок </w:t>
      </w:r>
      <w:r>
        <w:fldChar w:fldCharType="begin"/>
      </w:r>
      <w:r>
        <w:instrText xml:space="preserve"> SEQ Рисунок \* ARABIC </w:instrText>
      </w:r>
      <w:r>
        <w:fldChar w:fldCharType="separate"/>
      </w:r>
      <w:r>
        <w:t xml:space="preserve">535</w:t>
      </w:r>
      <w:bookmarkEnd w:id="644"/>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szCs w:val="28"/>
        </w:rPr>
      </w:pPr>
      <w:r>
        <w:rPr>
          <w:color w:val="000000" w:themeColor="text1"/>
          <w:szCs w:val="28"/>
        </w:rPr>
        <w:t xml:space="preserve">В шапке документа заполнить реквизиты </w:t>
      </w:r>
      <w:r>
        <w:rPr>
          <w:b/>
          <w:color w:val="000000" w:themeColor="text1"/>
          <w:szCs w:val="28"/>
        </w:rPr>
        <w:t xml:space="preserve">КФО</w:t>
      </w:r>
      <w:r>
        <w:rPr>
          <w:color w:val="000000" w:themeColor="text1"/>
          <w:szCs w:val="28"/>
        </w:rPr>
        <w:t xml:space="preserve"> и </w:t>
      </w:r>
      <w:r>
        <w:rPr>
          <w:b/>
          <w:color w:val="000000" w:themeColor="text1"/>
          <w:szCs w:val="28"/>
        </w:rPr>
        <w:t xml:space="preserve">вид объекта</w:t>
      </w:r>
      <w:r>
        <w:rPr>
          <w:color w:val="000000" w:themeColor="text1"/>
          <w:szCs w:val="28"/>
        </w:rPr>
        <w:t xml:space="preserve">. </w:t>
      </w:r>
      <w:r>
        <w:rPr>
          <w:color w:val="000000" w:themeColor="text1"/>
          <w:szCs w:val="28"/>
        </w:rPr>
      </w:r>
    </w:p>
    <w:p>
      <w:pPr>
        <w:rPr>
          <w:color w:val="000000" w:themeColor="text1"/>
          <w:szCs w:val="28"/>
        </w:rPr>
      </w:pPr>
      <w:r>
        <w:rPr>
          <w:color w:val="000000" w:themeColor="text1"/>
          <w:szCs w:val="28"/>
        </w:rPr>
        <w:t xml:space="preserve">При необходимости изменить вид операции, к выбору доступны следующие значения:</w:t>
      </w:r>
      <w:r>
        <w:rPr>
          <w:color w:val="000000" w:themeColor="text1"/>
          <w:szCs w:val="28"/>
        </w:rPr>
      </w:r>
    </w:p>
    <w:p>
      <w:pPr>
        <w:pStyle w:val="1130"/>
        <w:numPr>
          <w:ilvl w:val="0"/>
          <w:numId w:val="67"/>
        </w:numPr>
        <w:jc w:val="both"/>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Признание объектов нефинансовых активов в связи с приобретением;</w:t>
      </w:r>
      <w:r>
        <w:rPr>
          <w:rFonts w:ascii="Times New Roman" w:hAnsi="Times New Roman" w:eastAsia="Times New Roman" w:cs="Times New Roman"/>
          <w:color w:val="000000" w:themeColor="text1"/>
          <w:sz w:val="28"/>
          <w:szCs w:val="28"/>
        </w:rPr>
      </w:r>
    </w:p>
    <w:p>
      <w:pPr>
        <w:pStyle w:val="1130"/>
        <w:numPr>
          <w:ilvl w:val="0"/>
          <w:numId w:val="67"/>
        </w:numPr>
        <w:jc w:val="both"/>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Признание объектов нефинансовых активов в связи с созданием хозяйственным способом.</w:t>
      </w:r>
      <w:r>
        <w:rPr>
          <w:rFonts w:ascii="Times New Roman" w:hAnsi="Times New Roman" w:eastAsia="Times New Roman" w:cs="Times New Roman"/>
          <w:color w:val="000000" w:themeColor="text1"/>
          <w:sz w:val="28"/>
          <w:szCs w:val="28"/>
        </w:rPr>
      </w:r>
    </w:p>
    <w:p>
      <w:pPr>
        <w:rPr>
          <w:color w:val="000000" w:themeColor="text1"/>
        </w:rPr>
      </w:pPr>
      <w:r>
        <w:rPr>
          <w:color w:val="000000" w:themeColor="text1"/>
          <w:szCs w:val="28"/>
        </w:rPr>
        <w:t xml:space="preserve">На вкладке </w:t>
      </w:r>
      <w:r>
        <w:rPr>
          <w:b/>
          <w:color w:val="000000" w:themeColor="text1"/>
          <w:szCs w:val="28"/>
        </w:rPr>
        <w:t xml:space="preserve">Общие сведения </w:t>
      </w:r>
      <w:r>
        <w:rPr>
          <w:color w:val="000000" w:themeColor="text1"/>
          <w:szCs w:val="28"/>
        </w:rPr>
        <w:t xml:space="preserve">необходимо выбрать получателя из справочника ЦМО</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565835"/>
                <wp:effectExtent l="0" t="0" r="0" b="0"/>
                <wp:docPr id="657"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392"/>
                        <a:stretch/>
                      </pic:blipFill>
                      <pic:spPr bwMode="auto">
                        <a:xfrm>
                          <a:off x="0" y="0"/>
                          <a:ext cx="6029960" cy="15658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6" o:spid="_x0000_s656" type="#_x0000_t75" style="width:474.80pt;height:123.29pt;mso-wrap-distance-left:0.00pt;mso-wrap-distance-top:0.00pt;mso-wrap-distance-right:0.00pt;mso-wrap-distance-bottom:0.00pt;" stroked="false">
                <v:path textboxrect="0,0,0,0"/>
                <v:imagedata r:id="rId392" o:title=""/>
              </v:shape>
            </w:pict>
          </mc:Fallback>
        </mc:AlternateContent>
      </w:r>
      <w:r/>
    </w:p>
    <w:p>
      <w:pPr>
        <w:pStyle w:val="1406"/>
      </w:pPr>
      <w:r/>
      <w:bookmarkStart w:id="645" w:name="_Toc230358132"/>
      <w:r>
        <w:t xml:space="preserve">Рисунок </w:t>
      </w:r>
      <w:r>
        <w:fldChar w:fldCharType="begin"/>
      </w:r>
      <w:r>
        <w:instrText xml:space="preserve"> SEQ Рисунок \* ARABIC </w:instrText>
      </w:r>
      <w:r>
        <w:fldChar w:fldCharType="separate"/>
      </w:r>
      <w:r>
        <w:t xml:space="preserve">536</w:t>
      </w:r>
      <w:bookmarkEnd w:id="645"/>
      <w:r>
        <w:fldChar w:fldCharType="end"/>
      </w:r>
      <w:r/>
    </w:p>
    <w:p>
      <w:r/>
      <w:r/>
    </w:p>
    <w:p>
      <w:pPr>
        <w:rPr>
          <w:color w:val="000000" w:themeColor="text1"/>
        </w:rPr>
      </w:pPr>
      <w:r>
        <w:rPr>
          <w:color w:val="000000" w:themeColor="text1"/>
          <w:szCs w:val="28"/>
        </w:rPr>
        <w:t xml:space="preserve">На вкладке </w:t>
      </w:r>
      <w:r>
        <w:rPr>
          <w:b/>
          <w:color w:val="000000" w:themeColor="text1"/>
          <w:szCs w:val="28"/>
        </w:rPr>
        <w:t xml:space="preserve">Стоимость вложений </w:t>
      </w:r>
      <w:r>
        <w:rPr>
          <w:color w:val="000000" w:themeColor="text1"/>
          <w:szCs w:val="28"/>
        </w:rPr>
        <w:t xml:space="preserve">необходимо выбрать объект вложений (элемент справочника Основные средства с видом НФА «Капитальные </w:t>
      </w:r>
      <w:r>
        <w:rPr>
          <w:color w:val="000000" w:themeColor="text1"/>
          <w:szCs w:val="28"/>
        </w:rPr>
        <w:t xml:space="preserve">вложения»), поля «Счет вложений», «Сумма вложений», «Стоимость единицы», «ЦМО», «КПС», «Количество», «Сумма», «Отразить в карточке капвложений» заполнятся автоматически. Так же необходимо создать и выбрать Карточку капвложений.</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620602"/>
                <wp:effectExtent l="0" t="0" r="8890" b="0"/>
                <wp:docPr id="658"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393"/>
                        <a:stretch/>
                      </pic:blipFill>
                      <pic:spPr bwMode="auto">
                        <a:xfrm>
                          <a:off x="0" y="0"/>
                          <a:ext cx="6029960" cy="16206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7" o:spid="_x0000_s657" type="#_x0000_t75" style="width:474.80pt;height:127.61pt;mso-wrap-distance-left:0.00pt;mso-wrap-distance-top:0.00pt;mso-wrap-distance-right:0.00pt;mso-wrap-distance-bottom:0.00pt;" stroked="false">
                <v:path textboxrect="0,0,0,0"/>
                <v:imagedata r:id="rId393" o:title=""/>
              </v:shape>
            </w:pict>
          </mc:Fallback>
        </mc:AlternateContent>
      </w:r>
      <w:r/>
    </w:p>
    <w:p>
      <w:pPr>
        <w:pStyle w:val="1406"/>
      </w:pPr>
      <w:r/>
      <w:bookmarkStart w:id="646" w:name="_Toc230358133"/>
      <w:r>
        <w:t xml:space="preserve">Рисунок </w:t>
      </w:r>
      <w:r>
        <w:fldChar w:fldCharType="begin"/>
      </w:r>
      <w:r>
        <w:instrText xml:space="preserve"> SEQ Рисунок \* ARABIC </w:instrText>
      </w:r>
      <w:r>
        <w:fldChar w:fldCharType="separate"/>
      </w:r>
      <w:r>
        <w:t xml:space="preserve">537</w:t>
      </w:r>
      <w:bookmarkEnd w:id="646"/>
      <w:r>
        <w:fldChar w:fldCharType="end"/>
      </w:r>
      <w:r/>
    </w:p>
    <w:p>
      <w:r/>
      <w:r/>
    </w:p>
    <w:p>
      <w:pPr>
        <w:rPr>
          <w:color w:val="000000" w:themeColor="text1"/>
          <w:szCs w:val="28"/>
        </w:rPr>
      </w:pPr>
      <w:r>
        <w:rPr>
          <w:color w:val="000000" w:themeColor="text1"/>
          <w:szCs w:val="28"/>
        </w:rPr>
        <w:t xml:space="preserve">Также объект вложений может быть заполнен методом подбора по остаткам. Для этого необходимо на вкладке </w:t>
      </w:r>
      <w:r>
        <w:rPr>
          <w:b/>
          <w:color w:val="000000" w:themeColor="text1"/>
          <w:szCs w:val="28"/>
        </w:rPr>
        <w:t xml:space="preserve">Стоимость вложений</w:t>
      </w:r>
      <w:r>
        <w:rPr>
          <w:color w:val="000000" w:themeColor="text1"/>
          <w:szCs w:val="28"/>
        </w:rPr>
        <w:t xml:space="preserve"> нажать кнопку </w:t>
      </w:r>
      <w:r>
        <w:rPr>
          <w:b/>
          <w:color w:val="000000" w:themeColor="text1"/>
          <w:szCs w:val="28"/>
        </w:rPr>
        <w:t xml:space="preserve">Подобрать по остаткам, </w:t>
      </w:r>
      <w:r>
        <w:rPr>
          <w:color w:val="000000" w:themeColor="text1"/>
          <w:szCs w:val="28"/>
        </w:rPr>
        <w:t xml:space="preserve">при этом будут отображены остатки по счетам 106.00.</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237230"/>
                <wp:effectExtent l="0" t="0" r="8890" b="1270"/>
                <wp:docPr id="65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394"/>
                        <a:stretch/>
                      </pic:blipFill>
                      <pic:spPr bwMode="auto">
                        <a:xfrm>
                          <a:off x="0" y="0"/>
                          <a:ext cx="6029960" cy="32372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8" o:spid="_x0000_s658" type="#_x0000_t75" style="width:474.80pt;height:254.90pt;mso-wrap-distance-left:0.00pt;mso-wrap-distance-top:0.00pt;mso-wrap-distance-right:0.00pt;mso-wrap-distance-bottom:0.00pt;" stroked="false">
                <v:path textboxrect="0,0,0,0"/>
                <v:imagedata r:id="rId394" o:title=""/>
              </v:shape>
            </w:pict>
          </mc:Fallback>
        </mc:AlternateContent>
      </w:r>
      <w:r/>
    </w:p>
    <w:p>
      <w:pPr>
        <w:pStyle w:val="1406"/>
      </w:pPr>
      <w:r/>
      <w:bookmarkStart w:id="647" w:name="_Toc230358134"/>
      <w:r>
        <w:t xml:space="preserve">Рисунок </w:t>
      </w:r>
      <w:fldSimple w:instr="SEQ Рисунок \* ARABIC ">
        <w:r>
          <w:t xml:space="preserve">538</w:t>
        </w:r>
        <w:bookmarkEnd w:id="647"/>
      </w:fldSimple>
      <w:r/>
      <w:r/>
    </w:p>
    <w:p>
      <w:pPr>
        <w:rPr>
          <w:color w:val="000000" w:themeColor="text1"/>
        </w:rPr>
      </w:pPr>
      <w:r>
        <w:rPr>
          <w:color w:val="000000" w:themeColor="text1"/>
          <w:szCs w:val="28"/>
        </w:rPr>
        <w:t xml:space="preserve">На вкладке </w:t>
      </w:r>
      <w:r>
        <w:rPr>
          <w:b/>
          <w:color w:val="000000" w:themeColor="text1"/>
          <w:szCs w:val="28"/>
        </w:rPr>
        <w:t xml:space="preserve">Основные средства, НМА, НПА</w:t>
      </w:r>
      <w:r>
        <w:rPr>
          <w:color w:val="000000" w:themeColor="text1"/>
          <w:szCs w:val="28"/>
        </w:rPr>
        <w:t xml:space="preserve"> необходимо </w:t>
      </w:r>
      <w:r>
        <w:rPr>
          <w:color w:val="000000" w:themeColor="text1"/>
          <w:szCs w:val="28"/>
          <w:u w:val="single"/>
        </w:rPr>
        <w:t xml:space="preserve">подобрать созданный новый элемент справочника</w:t>
      </w:r>
      <w:r>
        <w:rPr>
          <w:color w:val="000000" w:themeColor="text1"/>
          <w:szCs w:val="28"/>
        </w:rPr>
        <w:t xml:space="preserve"> «ОС, НМА, НПА» с видом НФА «Основное средство» При этом будут заполнены реквизиты Объект ОС, НМА, НПА, Стоимость и Количество.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500607"/>
                <wp:effectExtent l="0" t="0" r="0" b="0"/>
                <wp:docPr id="660"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395"/>
                        <a:stretch/>
                      </pic:blipFill>
                      <pic:spPr bwMode="auto">
                        <a:xfrm>
                          <a:off x="0" y="0"/>
                          <a:ext cx="6029960" cy="25006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9" o:spid="_x0000_s659" type="#_x0000_t75" style="width:474.80pt;height:196.90pt;mso-wrap-distance-left:0.00pt;mso-wrap-distance-top:0.00pt;mso-wrap-distance-right:0.00pt;mso-wrap-distance-bottom:0.00pt;" stroked="false">
                <v:path textboxrect="0,0,0,0"/>
                <v:imagedata r:id="rId395" o:title=""/>
              </v:shape>
            </w:pict>
          </mc:Fallback>
        </mc:AlternateContent>
      </w:r>
      <w:r/>
    </w:p>
    <w:p>
      <w:pPr>
        <w:pStyle w:val="1406"/>
      </w:pPr>
      <w:r/>
      <w:bookmarkStart w:id="648" w:name="_Toc230358135"/>
      <w:r>
        <w:t xml:space="preserve">Рисунок </w:t>
      </w:r>
      <w:r>
        <w:fldChar w:fldCharType="begin"/>
      </w:r>
      <w:r>
        <w:instrText xml:space="preserve"> SEQ Рисунок \* ARABIC </w:instrText>
      </w:r>
      <w:r>
        <w:fldChar w:fldCharType="separate"/>
      </w:r>
      <w:r>
        <w:t xml:space="preserve">539</w:t>
      </w:r>
      <w:bookmarkEnd w:id="648"/>
      <w:r>
        <w:fldChar w:fldCharType="end"/>
      </w:r>
      <w:r/>
    </w:p>
    <w:p>
      <w:r/>
      <w:r/>
    </w:p>
    <w:p>
      <w:pPr>
        <w:rPr>
          <w:color w:val="000000" w:themeColor="text1"/>
        </w:rPr>
      </w:pPr>
      <w:r>
        <w:rPr>
          <w:b/>
          <w:color w:val="000000" w:themeColor="text1"/>
          <w:szCs w:val="28"/>
        </w:rPr>
        <w:t xml:space="preserve">ВАЖНО!</w:t>
      </w:r>
      <w:r>
        <w:rPr>
          <w:color w:val="000000" w:themeColor="text1"/>
          <w:szCs w:val="28"/>
        </w:rPr>
        <w:t xml:space="preserve"> Ручное заполнение реквизита Стоимость недоступно и выполняется автоматически.</w:t>
      </w:r>
      <w:r>
        <w:rPr>
          <w:color w:val="000000" w:themeColor="text1"/>
        </w:rPr>
      </w:r>
    </w:p>
    <w:p>
      <w:pPr>
        <w:rPr>
          <w:color w:val="000000" w:themeColor="text1"/>
        </w:rPr>
      </w:pPr>
      <w:r>
        <w:rPr>
          <w:color w:val="000000" w:themeColor="text1"/>
          <w:szCs w:val="28"/>
        </w:rPr>
        <w:t xml:space="preserve">Далее необходимо заполнить поле «КПС».</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451945"/>
                <wp:effectExtent l="0" t="0" r="0" b="0"/>
                <wp:docPr id="661"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396"/>
                        <a:stretch/>
                      </pic:blipFill>
                      <pic:spPr bwMode="auto">
                        <a:xfrm>
                          <a:off x="0" y="0"/>
                          <a:ext cx="6029960" cy="14519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0" o:spid="_x0000_s660" type="#_x0000_t75" style="width:474.80pt;height:114.33pt;mso-wrap-distance-left:0.00pt;mso-wrap-distance-top:0.00pt;mso-wrap-distance-right:0.00pt;mso-wrap-distance-bottom:0.00pt;" stroked="false">
                <v:path textboxrect="0,0,0,0"/>
                <v:imagedata r:id="rId396" o:title=""/>
              </v:shape>
            </w:pict>
          </mc:Fallback>
        </mc:AlternateContent>
      </w:r>
      <w:r/>
    </w:p>
    <w:p>
      <w:pPr>
        <w:pStyle w:val="1406"/>
      </w:pPr>
      <w:r/>
      <w:bookmarkStart w:id="649" w:name="_Toc230358136"/>
      <w:r>
        <w:t xml:space="preserve">Рисунок </w:t>
      </w:r>
      <w:r>
        <w:fldChar w:fldCharType="begin"/>
      </w:r>
      <w:r>
        <w:instrText xml:space="preserve"> SEQ Рисунок \* ARABIC </w:instrText>
      </w:r>
      <w:r>
        <w:fldChar w:fldCharType="separate"/>
      </w:r>
      <w:r>
        <w:t xml:space="preserve">540</w:t>
      </w:r>
      <w:bookmarkEnd w:id="649"/>
      <w:r>
        <w:fldChar w:fldCharType="end"/>
      </w:r>
      <w:r/>
    </w:p>
    <w:p>
      <w:r/>
      <w:r/>
    </w:p>
    <w:p>
      <w:pPr>
        <w:rPr>
          <w:color w:val="000000" w:themeColor="text1"/>
        </w:rPr>
      </w:pPr>
      <w:r>
        <w:rPr>
          <w:color w:val="000000" w:themeColor="text1"/>
          <w:szCs w:val="28"/>
        </w:rPr>
        <w:t xml:space="preserve">В поле «Резолюция комиссии» указывается решение, принятое по объекту. Автоматически заполняется значение «Готов к эксплуатации», которое может быть изменено пользователем на иное.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460520" cy="2704054"/>
                <wp:effectExtent l="0" t="0" r="6985" b="1270"/>
                <wp:docPr id="662"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397"/>
                        <a:stretch/>
                      </pic:blipFill>
                      <pic:spPr bwMode="auto">
                        <a:xfrm>
                          <a:off x="0" y="0"/>
                          <a:ext cx="5462900" cy="27052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1" o:spid="_x0000_s661" type="#_x0000_t75" style="width:429.96pt;height:212.92pt;mso-wrap-distance-left:0.00pt;mso-wrap-distance-top:0.00pt;mso-wrap-distance-right:0.00pt;mso-wrap-distance-bottom:0.00pt;" stroked="false">
                <v:path textboxrect="0,0,0,0"/>
                <v:imagedata r:id="rId397" o:title=""/>
              </v:shape>
            </w:pict>
          </mc:Fallback>
        </mc:AlternateContent>
      </w:r>
      <w:r/>
    </w:p>
    <w:p>
      <w:pPr>
        <w:pStyle w:val="1406"/>
      </w:pPr>
      <w:r/>
      <w:bookmarkStart w:id="650" w:name="_Toc230358137"/>
      <w:r>
        <w:t xml:space="preserve">Рисунок </w:t>
      </w:r>
      <w:r>
        <w:fldChar w:fldCharType="begin"/>
      </w:r>
      <w:r>
        <w:instrText xml:space="preserve"> SEQ Рисунок \* ARABIC </w:instrText>
      </w:r>
      <w:r>
        <w:fldChar w:fldCharType="separate"/>
      </w:r>
      <w:r>
        <w:t xml:space="preserve">541</w:t>
      </w:r>
      <w:bookmarkEnd w:id="650"/>
      <w:r>
        <w:fldChar w:fldCharType="end"/>
      </w:r>
      <w:r/>
    </w:p>
    <w:p>
      <w:r/>
      <w:r/>
    </w:p>
    <w:p>
      <w:pPr>
        <w:rPr>
          <w:color w:val="000000" w:themeColor="text1"/>
          <w:szCs w:val="28"/>
        </w:rPr>
      </w:pPr>
      <w:r>
        <w:rPr>
          <w:color w:val="000000" w:themeColor="text1"/>
          <w:szCs w:val="28"/>
        </w:rPr>
        <w:t xml:space="preserve">Заполнение вкладки </w:t>
      </w:r>
      <w:r>
        <w:rPr>
          <w:b/>
          <w:color w:val="000000" w:themeColor="text1"/>
          <w:szCs w:val="28"/>
        </w:rPr>
        <w:t xml:space="preserve">Драгоценные материалы </w:t>
      </w:r>
      <w:r>
        <w:rPr>
          <w:color w:val="000000" w:themeColor="text1"/>
          <w:szCs w:val="28"/>
        </w:rPr>
        <w:t xml:space="preserve">выполняется если в составе приобретённого имущества присутствуют драг. материалы.</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306315"/>
                <wp:effectExtent l="0" t="0" r="8890" b="8255"/>
                <wp:docPr id="663"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398"/>
                        <a:stretch/>
                      </pic:blipFill>
                      <pic:spPr bwMode="auto">
                        <a:xfrm>
                          <a:off x="0" y="0"/>
                          <a:ext cx="6029960" cy="13063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2" o:spid="_x0000_s662" type="#_x0000_t75" style="width:474.80pt;height:102.86pt;mso-wrap-distance-left:0.00pt;mso-wrap-distance-top:0.00pt;mso-wrap-distance-right:0.00pt;mso-wrap-distance-bottom:0.00pt;" stroked="false">
                <v:path textboxrect="0,0,0,0"/>
                <v:imagedata r:id="rId398" o:title=""/>
              </v:shape>
            </w:pict>
          </mc:Fallback>
        </mc:AlternateContent>
      </w:r>
      <w:r/>
    </w:p>
    <w:p>
      <w:pPr>
        <w:pStyle w:val="1406"/>
      </w:pPr>
      <w:r/>
      <w:bookmarkStart w:id="651" w:name="_Toc230358138"/>
      <w:r>
        <w:t xml:space="preserve">Рисунок </w:t>
      </w:r>
      <w:r>
        <w:fldChar w:fldCharType="begin"/>
      </w:r>
      <w:r>
        <w:instrText xml:space="preserve"> SEQ Рисунок \* ARABIC </w:instrText>
      </w:r>
      <w:r>
        <w:fldChar w:fldCharType="separate"/>
      </w:r>
      <w:r>
        <w:t xml:space="preserve">542</w:t>
      </w:r>
      <w:bookmarkEnd w:id="651"/>
      <w:r>
        <w:fldChar w:fldCharType="end"/>
      </w:r>
      <w:r/>
    </w:p>
    <w:p>
      <w: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664"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3" o:spid="_x0000_s663"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652" w:name="_Toc230358139"/>
      <w:r>
        <w:t xml:space="preserve">Рисунок </w:t>
      </w:r>
      <w:r>
        <w:fldChar w:fldCharType="begin"/>
      </w:r>
      <w:r>
        <w:instrText xml:space="preserve">SEQ Рисунок \* ARABIC </w:instrText>
      </w:r>
      <w:r>
        <w:fldChar w:fldCharType="separate"/>
      </w:r>
      <w:r>
        <w:t xml:space="preserve">543</w:t>
      </w:r>
      <w:bookmarkEnd w:id="652"/>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665"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4" o:spid="_x0000_s664"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653" w:name="_Toc230358140"/>
      <w:r>
        <w:t xml:space="preserve">Рисунок </w:t>
      </w:r>
      <w:r>
        <w:fldChar w:fldCharType="begin"/>
      </w:r>
      <w:r>
        <w:instrText xml:space="preserve">SEQ Рисунок \* ARABIC </w:instrText>
      </w:r>
      <w:r>
        <w:fldChar w:fldCharType="separate"/>
      </w:r>
      <w:r>
        <w:t xml:space="preserve">544</w:t>
      </w:r>
      <w:bookmarkEnd w:id="653"/>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666"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5" o:spid="_x0000_s665"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654" w:name="_Toc230358141"/>
      <w:r>
        <w:t xml:space="preserve">Рисунок </w:t>
      </w:r>
      <w:fldSimple w:instr="SEQ Рисунок \* ARABIC ">
        <w:r>
          <w:t xml:space="preserve">545</w:t>
        </w:r>
        <w:bookmarkEnd w:id="654"/>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667"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6" o:spid="_x0000_s666"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655" w:name="_Toc230358142"/>
      <w:r>
        <w:t xml:space="preserve">Рисунок </w:t>
      </w:r>
      <w:r>
        <w:fldChar w:fldCharType="begin"/>
      </w:r>
      <w:r>
        <w:instrText xml:space="preserve">SEQ Рисунок \* ARABIC </w:instrText>
      </w:r>
      <w:r>
        <w:fldChar w:fldCharType="separate"/>
      </w:r>
      <w:r>
        <w:t xml:space="preserve">546</w:t>
      </w:r>
      <w:bookmarkEnd w:id="655"/>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668"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7" o:spid="_x0000_s667"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656" w:name="_Toc230358143"/>
      <w:r>
        <w:t xml:space="preserve">Рисунок </w:t>
      </w:r>
      <w:fldSimple w:instr="SEQ Рисунок \* ARABIC ">
        <w:r>
          <w:t xml:space="preserve">547</w:t>
        </w:r>
        <w:bookmarkEnd w:id="656"/>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669"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8" o:spid="_x0000_s668"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657" w:name="_Toc230358144"/>
      <w:r>
        <w:t xml:space="preserve">Рисунок </w:t>
      </w:r>
      <w:fldSimple w:instr="SEQ Рисунок \* ARABIC ">
        <w:r>
          <w:t xml:space="preserve">548</w:t>
        </w:r>
        <w:bookmarkEnd w:id="657"/>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67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9" o:spid="_x0000_s669"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658" w:name="_Toc230358145"/>
      <w:r>
        <w:t xml:space="preserve">Рисунок </w:t>
      </w:r>
      <w:fldSimple w:instr="SEQ Рисунок \* ARABIC ">
        <w:r>
          <w:t xml:space="preserve">549</w:t>
        </w:r>
        <w:bookmarkEnd w:id="658"/>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671"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0" o:spid="_x0000_s670"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659" w:name="_Toc230358146"/>
      <w:r>
        <w:t xml:space="preserve">Рисунок </w:t>
      </w:r>
      <w:fldSimple w:instr="SEQ Рисунок \* ARABIC ">
        <w:r>
          <w:t xml:space="preserve">550</w:t>
        </w:r>
        <w:bookmarkEnd w:id="659"/>
      </w:fldSimple>
      <w:r/>
      <w:r/>
    </w:p>
    <w:p>
      <w:pPr>
        <w:keepNext/>
        <w:rPr>
          <w:color w:val="000000" w:themeColor="text1"/>
        </w:rPr>
      </w:pPr>
      <w:r>
        <w:t xml:space="preserve">Рисунок </w:t>
      </w:r>
      <w:r>
        <w:t xml:space="preserve">Рисунок Рисунок </w:t>
      </w:r>
      <w:r>
        <w:rPr>
          <w:color w:val="000000" w:themeColor="text1"/>
        </w:rP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Заполняем в документ: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139643"/>
                <wp:effectExtent l="0" t="0" r="0" b="0"/>
                <wp:docPr id="672"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399"/>
                        <a:stretch/>
                      </pic:blipFill>
                      <pic:spPr bwMode="auto">
                        <a:xfrm>
                          <a:off x="0" y="0"/>
                          <a:ext cx="6029960" cy="21396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1" o:spid="_x0000_s671" type="#_x0000_t75" style="width:474.80pt;height:168.48pt;mso-wrap-distance-left:0.00pt;mso-wrap-distance-top:0.00pt;mso-wrap-distance-right:0.00pt;mso-wrap-distance-bottom:0.00pt;" stroked="false">
                <v:path textboxrect="0,0,0,0"/>
                <v:imagedata r:id="rId399" o:title=""/>
              </v:shape>
            </w:pict>
          </mc:Fallback>
        </mc:AlternateContent>
      </w:r>
      <w:r/>
    </w:p>
    <w:p>
      <w:pPr>
        <w:pStyle w:val="1406"/>
      </w:pPr>
      <w:r/>
      <w:bookmarkStart w:id="660" w:name="_Toc230358147"/>
      <w:r>
        <w:t xml:space="preserve">Рисунок </w:t>
      </w:r>
      <w:r>
        <w:fldChar w:fldCharType="begin"/>
      </w:r>
      <w:r>
        <w:instrText xml:space="preserve"> SEQ Рисунок \* ARABIC </w:instrText>
      </w:r>
      <w:r>
        <w:fldChar w:fldCharType="separate"/>
      </w:r>
      <w:r>
        <w:t xml:space="preserve">551</w:t>
      </w:r>
      <w:bookmarkEnd w:id="660"/>
      <w:r>
        <w:fldChar w:fldCharType="end"/>
      </w:r>
      <w:r/>
    </w:p>
    <w:p>
      <w:r/>
      <w:r/>
    </w:p>
    <w:p>
      <w:pPr>
        <w:rPr>
          <w:color w:val="000000" w:themeColor="text1"/>
        </w:rPr>
      </w:pPr>
      <w:r>
        <w:rPr>
          <w:color w:val="000000" w:themeColor="text1"/>
          <w:szCs w:val="28"/>
        </w:rPr>
        <w:t xml:space="preserve">В случае отсутствия какого-либо из членов комиссии, следует установить значение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954923"/>
                <wp:effectExtent l="0" t="0" r="8890" b="0"/>
                <wp:docPr id="673"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00"/>
                        <a:stretch/>
                      </pic:blipFill>
                      <pic:spPr bwMode="auto">
                        <a:xfrm>
                          <a:off x="0" y="0"/>
                          <a:ext cx="6029960" cy="295492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2" o:spid="_x0000_s672" type="#_x0000_t75" style="width:474.80pt;height:232.67pt;mso-wrap-distance-left:0.00pt;mso-wrap-distance-top:0.00pt;mso-wrap-distance-right:0.00pt;mso-wrap-distance-bottom:0.00pt;" stroked="false">
                <v:path textboxrect="0,0,0,0"/>
                <v:imagedata r:id="rId400" o:title=""/>
              </v:shape>
            </w:pict>
          </mc:Fallback>
        </mc:AlternateContent>
      </w:r>
      <w:r/>
    </w:p>
    <w:p>
      <w:pPr>
        <w:pStyle w:val="1406"/>
      </w:pPr>
      <w:r/>
      <w:bookmarkStart w:id="661" w:name="_Toc230358148"/>
      <w:r>
        <w:t xml:space="preserve">Рисунок </w:t>
      </w:r>
      <w:r>
        <w:fldChar w:fldCharType="begin"/>
      </w:r>
      <w:r>
        <w:instrText xml:space="preserve"> SEQ Рисунок \* ARABIC </w:instrText>
      </w:r>
      <w:r>
        <w:fldChar w:fldCharType="separate"/>
      </w:r>
      <w:r>
        <w:t xml:space="preserve">552</w:t>
      </w:r>
      <w:bookmarkEnd w:id="661"/>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На этапе </w:t>
      </w:r>
      <w:r>
        <w:rPr>
          <w:b/>
          <w:color w:val="000000" w:themeColor="text1"/>
          <w:szCs w:val="28"/>
        </w:rPr>
        <w:t xml:space="preserve">Формирование </w:t>
      </w:r>
      <w:r>
        <w:rPr>
          <w:color w:val="000000" w:themeColor="text1"/>
          <w:szCs w:val="28"/>
        </w:rPr>
        <w:t xml:space="preserve">заполнение/изменение вкладки </w:t>
      </w:r>
      <w:r>
        <w:rPr>
          <w:b/>
          <w:color w:val="000000" w:themeColor="text1"/>
          <w:szCs w:val="28"/>
        </w:rPr>
        <w:t xml:space="preserve">Бухгалтерская операция</w:t>
      </w:r>
      <w:r>
        <w:rPr>
          <w:color w:val="000000" w:themeColor="text1"/>
          <w:szCs w:val="28"/>
        </w:rPr>
        <w:t xml:space="preserve"> не требуется.</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256023"/>
                <wp:effectExtent l="0" t="0" r="0" b="0"/>
                <wp:docPr id="674"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01"/>
                        <a:stretch/>
                      </pic:blipFill>
                      <pic:spPr bwMode="auto">
                        <a:xfrm>
                          <a:off x="0" y="0"/>
                          <a:ext cx="6029960" cy="225602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3" o:spid="_x0000_s673" type="#_x0000_t75" style="width:474.80pt;height:177.64pt;mso-wrap-distance-left:0.00pt;mso-wrap-distance-top:0.00pt;mso-wrap-distance-right:0.00pt;mso-wrap-distance-bottom:0.00pt;" stroked="false">
                <v:path textboxrect="0,0,0,0"/>
                <v:imagedata r:id="rId401" o:title=""/>
              </v:shape>
            </w:pict>
          </mc:Fallback>
        </mc:AlternateContent>
      </w:r>
      <w:r/>
    </w:p>
    <w:p>
      <w:pPr>
        <w:pStyle w:val="1406"/>
      </w:pPr>
      <w:r/>
      <w:bookmarkStart w:id="662" w:name="_Toc230358149"/>
      <w:r>
        <w:t xml:space="preserve">Рисунок </w:t>
      </w:r>
      <w:r>
        <w:fldChar w:fldCharType="begin"/>
      </w:r>
      <w:r>
        <w:instrText xml:space="preserve"> SEQ Рисунок \* ARABIC </w:instrText>
      </w:r>
      <w:r>
        <w:fldChar w:fldCharType="separate"/>
      </w:r>
      <w:r>
        <w:t xml:space="preserve">553</w:t>
      </w:r>
      <w:bookmarkEnd w:id="662"/>
      <w:r>
        <w:fldChar w:fldCharType="end"/>
      </w:r>
      <w:r/>
    </w:p>
    <w:p>
      <w:r/>
      <w:r/>
    </w:p>
    <w:p>
      <w:pPr>
        <w:rPr>
          <w:color w:val="000000" w:themeColor="text1"/>
        </w:rPr>
      </w:pPr>
      <w:r>
        <w:rPr>
          <w:color w:val="000000" w:themeColor="text1"/>
          <w:szCs w:val="28"/>
        </w:rPr>
        <w:t xml:space="preserve">На этапе </w:t>
      </w:r>
      <w:r>
        <w:rPr>
          <w:b/>
          <w:color w:val="000000" w:themeColor="text1"/>
          <w:szCs w:val="28"/>
        </w:rPr>
        <w:t xml:space="preserve">Формирование </w:t>
      </w:r>
      <w:r>
        <w:rPr>
          <w:color w:val="000000" w:themeColor="text1"/>
          <w:szCs w:val="28"/>
        </w:rPr>
        <w:t xml:space="preserve">предусмотрено две кнопки-резолюции:</w:t>
      </w:r>
      <w:r>
        <w:rPr>
          <w:color w:val="000000" w:themeColor="text1"/>
        </w:rPr>
      </w:r>
    </w:p>
    <w:p>
      <w:pPr>
        <w:pStyle w:val="1130"/>
        <w:numPr>
          <w:ilvl w:val="0"/>
          <w:numId w:val="68"/>
        </w:numPr>
        <w:jc w:val="both"/>
        <w:spacing w:line="240" w:lineRule="auto"/>
        <w:rPr>
          <w:color w:val="000000" w:themeColor="text1"/>
        </w:rPr>
      </w:pPr>
      <w:r>
        <w:rPr>
          <w:rFonts w:ascii="Times New Roman" w:hAnsi="Times New Roman" w:eastAsia="Times New Roman" w:cs="Times New Roman"/>
          <w:color w:val="000000" w:themeColor="text1"/>
          <w:sz w:val="28"/>
          <w:szCs w:val="28"/>
        </w:rPr>
        <w:t xml:space="preserve">«На согласование», </w:t>
      </w:r>
      <w:r>
        <w:rPr>
          <w:color w:val="000000" w:themeColor="text1"/>
        </w:rPr>
      </w:r>
    </w:p>
    <w:p>
      <w:pPr>
        <w:pStyle w:val="1130"/>
        <w:numPr>
          <w:ilvl w:val="0"/>
          <w:numId w:val="68"/>
        </w:numPr>
        <w:jc w:val="both"/>
        <w:spacing w:line="240" w:lineRule="auto"/>
        <w:rPr>
          <w:color w:val="000000" w:themeColor="text1"/>
        </w:rPr>
      </w:pPr>
      <w:r>
        <w:rPr>
          <w:rFonts w:ascii="Times New Roman" w:hAnsi="Times New Roman" w:eastAsia="Times New Roman" w:cs="Times New Roman"/>
          <w:color w:val="000000" w:themeColor="text1"/>
          <w:sz w:val="28"/>
          <w:szCs w:val="28"/>
        </w:rPr>
        <w:t xml:space="preserve">«Заседание не состоялось».</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3036498" cy="836660"/>
                <wp:effectExtent l="0" t="0" r="0" b="1905"/>
                <wp:docPr id="675"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02"/>
                        <a:stretch/>
                      </pic:blipFill>
                      <pic:spPr bwMode="auto">
                        <a:xfrm>
                          <a:off x="0" y="0"/>
                          <a:ext cx="3038472" cy="83720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4" o:spid="_x0000_s674" type="#_x0000_t75" style="width:239.09pt;height:65.88pt;mso-wrap-distance-left:0.00pt;mso-wrap-distance-top:0.00pt;mso-wrap-distance-right:0.00pt;mso-wrap-distance-bottom:0.00pt;" stroked="false">
                <v:path textboxrect="0,0,0,0"/>
                <v:imagedata r:id="rId402" o:title=""/>
              </v:shape>
            </w:pict>
          </mc:Fallback>
        </mc:AlternateContent>
      </w:r>
      <w:r/>
    </w:p>
    <w:p>
      <w:pPr>
        <w:pStyle w:val="1406"/>
      </w:pPr>
      <w:r/>
      <w:bookmarkStart w:id="663" w:name="_Toc230358150"/>
      <w:r>
        <w:t xml:space="preserve">Рисунок </w:t>
      </w:r>
      <w:r>
        <w:fldChar w:fldCharType="begin"/>
      </w:r>
      <w:r>
        <w:instrText xml:space="preserve"> SEQ Рисунок \* ARABIC </w:instrText>
      </w:r>
      <w:r>
        <w:fldChar w:fldCharType="separate"/>
      </w:r>
      <w:r>
        <w:t xml:space="preserve">554</w:t>
      </w:r>
      <w:bookmarkEnd w:id="663"/>
      <w:r>
        <w:fldChar w:fldCharType="end"/>
      </w:r>
      <w:r/>
    </w:p>
    <w:p>
      <w:r/>
      <w:r/>
    </w:p>
    <w:p>
      <w:pPr>
        <w:rPr>
          <w:color w:val="000000" w:themeColor="text1"/>
        </w:rPr>
      </w:pPr>
      <w:r>
        <w:rPr>
          <w:color w:val="000000" w:themeColor="text1"/>
          <w:szCs w:val="28"/>
        </w:rPr>
        <w:t xml:space="preserve">Отправляем документ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3964305" cy="1859915"/>
                <wp:effectExtent l="0" t="0" r="0" b="0"/>
                <wp:docPr id="676"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image86.png"/>
                        <pic:cNvPicPr>
                          <a:picLocks noChangeAspect="1"/>
                        </pic:cNvPicPr>
                        <pic:nvPr/>
                      </pic:nvPicPr>
                      <pic:blipFill>
                        <a:blip r:embed="rId316"/>
                        <a:stretch/>
                      </pic:blipFill>
                      <pic:spPr bwMode="auto">
                        <a:xfrm>
                          <a:off x="0" y="0"/>
                          <a:ext cx="3964305" cy="18599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5" o:spid="_x0000_s675" type="#_x0000_t75" style="width:312.15pt;height:146.45pt;mso-wrap-distance-left:0.00pt;mso-wrap-distance-top:0.00pt;mso-wrap-distance-right:0.00pt;mso-wrap-distance-bottom:0.00pt;" stroked="false">
                <v:path textboxrect="0,0,0,0"/>
                <v:imagedata r:id="rId316" o:title=""/>
              </v:shape>
            </w:pict>
          </mc:Fallback>
        </mc:AlternateContent>
      </w:r>
      <w:r/>
    </w:p>
    <w:p>
      <w:pPr>
        <w:pStyle w:val="1406"/>
      </w:pPr>
      <w:r/>
      <w:bookmarkStart w:id="664" w:name="_Toc230358151"/>
      <w:r>
        <w:t xml:space="preserve">Рисунок </w:t>
      </w:r>
      <w:r>
        <w:fldChar w:fldCharType="begin"/>
      </w:r>
      <w:r>
        <w:instrText xml:space="preserve"> SEQ Рисунок \* ARABIC </w:instrText>
      </w:r>
      <w:r>
        <w:fldChar w:fldCharType="separate"/>
      </w:r>
      <w:r>
        <w:t xml:space="preserve">555</w:t>
      </w:r>
      <w:bookmarkEnd w:id="664"/>
      <w:r>
        <w:fldChar w:fldCharType="end"/>
      </w:r>
      <w:r/>
    </w:p>
    <w:p>
      <w:r/>
      <w:r/>
    </w:p>
    <w:p>
      <w:pPr>
        <w:rPr>
          <w:color w:val="000000" w:themeColor="text1"/>
        </w:rPr>
      </w:pPr>
      <w:r>
        <w:rPr>
          <w:color w:val="000000" w:themeColor="text1"/>
          <w:szCs w:val="28"/>
        </w:rPr>
        <w:t xml:space="preserve">В данном случае доступно завершение работы над документом по кнопке </w:t>
      </w:r>
      <w:r>
        <w:rPr>
          <w:b/>
          <w:color w:val="000000" w:themeColor="text1"/>
          <w:szCs w:val="28"/>
        </w:rPr>
        <w:t xml:space="preserve">Заседание не состоялось</w:t>
      </w:r>
      <w:r>
        <w:rPr>
          <w:color w:val="000000" w:themeColor="text1"/>
          <w:szCs w:val="28"/>
        </w:rPr>
        <w:t xml:space="preserve"> при этом завершится работа с документом. </w:t>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w:t>
      </w:r>
      <w:r>
        <w:rPr>
          <w:color w:val="000000" w:themeColor="text1"/>
          <w:szCs w:val="28"/>
        </w:rPr>
        <w:t xml:space="preserve">но не указана причина отсутствия, будет выведено соответствующее сообщение.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040505" cy="2389505"/>
                <wp:effectExtent l="0" t="0" r="0" b="1270"/>
                <wp:docPr id="677" name="Rectangle 434"/>
                <wp:cNvGraphicFramePr/>
                <a:graphic xmlns:a="http://schemas.openxmlformats.org/drawingml/2006/main">
                  <a:graphicData uri="http://schemas.microsoft.com/office/word/2010/wordprocessingShape">
                    <wps:wsp>
                      <wps:cNvPr id="0" name=""/>
                      <wps:cNvSpPr>
                        <a:spLocks noChangeArrowheads="1"/>
                      </wps:cNvSpPr>
                      <wps:spPr bwMode="auto">
                        <a:xfrm>
                          <a:off x="0" y="0"/>
                          <a:ext cx="4040505" cy="23895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040505" cy="2016760"/>
                                      <wp:effectExtent l="0" t="0" r="0" b="0"/>
                                      <wp:docPr id="678"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84.png"/>
                                              <pic:cNvPicPr>
                                                <a:picLocks noChangeAspect="1"/>
                                              </pic:cNvPicPr>
                                              <pic:nvPr/>
                                            </pic:nvPicPr>
                                            <pic:blipFill>
                                              <a:blip r:embed="rId317"/>
                                              <a:stretch/>
                                            </pic:blipFill>
                                            <pic:spPr bwMode="auto">
                                              <a:xfrm>
                                                <a:off x="0" y="0"/>
                                                <a:ext cx="4040505" cy="20167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6" o:spid="_x0000_s676" type="#_x0000_t75" style="width:318.15pt;height:158.80pt;mso-wrap-distance-left:0.00pt;mso-wrap-distance-top:0.00pt;mso-wrap-distance-right:0.00pt;mso-wrap-distance-bottom:0.00pt;" stroked="false">
                                      <v:path textboxrect="0,0,0,0"/>
                                      <v:imagedata r:id="rId31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77" o:spid="_x0000_s677" o:spt="1" type="#_x0000_t1" style="width:318.15pt;height:188.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040505" cy="2016760"/>
                                <wp:effectExtent l="0" t="0" r="0" b="0"/>
                                <wp:docPr id="678"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84.png"/>
                                        <pic:cNvPicPr>
                                          <a:picLocks noChangeAspect="1"/>
                                        </pic:cNvPicPr>
                                        <pic:nvPr/>
                                      </pic:nvPicPr>
                                      <pic:blipFill>
                                        <a:blip r:embed="rId317"/>
                                        <a:stretch/>
                                      </pic:blipFill>
                                      <pic:spPr bwMode="auto">
                                        <a:xfrm>
                                          <a:off x="0" y="0"/>
                                          <a:ext cx="4040505" cy="20167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6" o:spid="_x0000_s676" type="#_x0000_t75" style="width:318.15pt;height:158.80pt;mso-wrap-distance-left:0.00pt;mso-wrap-distance-top:0.00pt;mso-wrap-distance-right:0.00pt;mso-wrap-distance-bottom:0.00pt;" stroked="false">
                                <v:path textboxrect="0,0,0,0"/>
                                <v:imagedata r:id="rId317" o:title=""/>
                              </v:shape>
                            </w:pict>
                          </mc:Fallback>
                        </mc:AlternateContent>
                      </w:r>
                      <w:r/>
                    </w:p>
                  </w:txbxContent>
                </v:textbox>
              </v:shape>
            </w:pict>
          </mc:Fallback>
        </mc:AlternateContent>
      </w:r>
      <w:r/>
    </w:p>
    <w:p>
      <w:pPr>
        <w:pStyle w:val="1406"/>
      </w:pPr>
      <w:r/>
      <w:bookmarkStart w:id="665" w:name="_Toc230358152"/>
      <w:r>
        <w:t xml:space="preserve">Рисунок </w:t>
      </w:r>
      <w:r>
        <w:fldChar w:fldCharType="begin"/>
      </w:r>
      <w:r>
        <w:instrText xml:space="preserve">SEQ Рисунок \* ARABIC </w:instrText>
      </w:r>
      <w:r>
        <w:fldChar w:fldCharType="separate"/>
      </w:r>
      <w:r>
        <w:t xml:space="preserve">556</w:t>
      </w:r>
      <w:bookmarkEnd w:id="665"/>
      <w:r>
        <w:fldChar w:fldCharType="end"/>
      </w:r>
      <w:r/>
    </w:p>
    <w:p>
      <w:pPr>
        <w:jc w:val="cente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одновременно на второй и третий этап для исполнения.</w:t>
      </w:r>
      <w:r>
        <w:rPr>
          <w:color w:val="000000" w:themeColor="text1"/>
        </w:rPr>
      </w:r>
    </w:p>
    <w:p>
      <w:pPr>
        <w:rPr>
          <w:color w:val="000000" w:themeColor="text1"/>
        </w:rPr>
      </w:pPr>
      <w:r>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r>
        <w:rPr>
          <w:color w:val="000000" w:themeColor="text1"/>
        </w:rPr>
      </w:r>
    </w:p>
    <w:p>
      <w:pPr>
        <w:rPr>
          <w:color w:val="000000" w:themeColor="text1"/>
          <w:szCs w:val="28"/>
        </w:rPr>
      </w:pPr>
      <w:r>
        <w:rPr>
          <w:color w:val="000000" w:themeColor="text1"/>
          <w:szCs w:val="28"/>
        </w:rPr>
        <w:t xml:space="preserve">После отправки документа на согласование, процесс шаблона выглядит следующим образом:</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081646"/>
                <wp:effectExtent l="0" t="0" r="0" b="4445"/>
                <wp:docPr id="679"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03"/>
                        <a:stretch/>
                      </pic:blipFill>
                      <pic:spPr bwMode="auto">
                        <a:xfrm>
                          <a:off x="0" y="0"/>
                          <a:ext cx="6029960" cy="10816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8" o:spid="_x0000_s678" type="#_x0000_t75" style="width:474.80pt;height:85.17pt;mso-wrap-distance-left:0.00pt;mso-wrap-distance-top:0.00pt;mso-wrap-distance-right:0.00pt;mso-wrap-distance-bottom:0.00pt;" stroked="false">
                <v:path textboxrect="0,0,0,0"/>
                <v:imagedata r:id="rId403" o:title=""/>
              </v:shape>
            </w:pict>
          </mc:Fallback>
        </mc:AlternateContent>
      </w:r>
      <w:r/>
    </w:p>
    <w:p>
      <w:pPr>
        <w:pStyle w:val="1406"/>
      </w:pPr>
      <w:r/>
      <w:bookmarkStart w:id="666" w:name="_Toc230358153"/>
      <w:r>
        <w:t xml:space="preserve">Рисунок </w:t>
      </w:r>
      <w:r>
        <w:fldChar w:fldCharType="begin"/>
      </w:r>
      <w:r>
        <w:instrText xml:space="preserve"> SEQ Рисунок \* ARABIC </w:instrText>
      </w:r>
      <w:r>
        <w:fldChar w:fldCharType="separate"/>
      </w:r>
      <w:r>
        <w:t xml:space="preserve">557</w:t>
      </w:r>
      <w:bookmarkEnd w:id="666"/>
      <w:r>
        <w:fldChar w:fldCharType="end"/>
      </w:r>
      <w:r/>
    </w:p>
    <w:p>
      <w:r/>
      <w:r/>
    </w:p>
    <w:p>
      <w:pPr>
        <w:rPr>
          <w:color w:val="000000" w:themeColor="text1"/>
        </w:rPr>
      </w:pPr>
      <w:r>
        <w:rPr>
          <w:color w:val="000000" w:themeColor="text1"/>
          <w:szCs w:val="28"/>
        </w:rPr>
        <w:t xml:space="preserve">Автоматически будут сформированы задачи пользователя на всех членов комиссии и куратора (третий этап Подведение итогов голосования).</w:t>
      </w:r>
      <w:r>
        <w:rPr>
          <w:color w:val="000000" w:themeColor="text1"/>
        </w:rPr>
      </w:r>
    </w:p>
    <w:p>
      <w:pPr>
        <w:rPr>
          <w:color w:val="000000" w:themeColor="text1"/>
          <w:szCs w:val="28"/>
        </w:rPr>
      </w:pPr>
      <w:r>
        <w:rPr>
          <w:color w:val="000000" w:themeColor="text1"/>
          <w:szCs w:val="28"/>
        </w:rPr>
        <w:t xml:space="preserve">Далее каждый член комиссии принимает задачу к исполнению.</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352369"/>
                <wp:effectExtent l="0" t="0" r="0" b="635"/>
                <wp:docPr id="680"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04"/>
                        <a:stretch/>
                      </pic:blipFill>
                      <pic:spPr bwMode="auto">
                        <a:xfrm>
                          <a:off x="0" y="0"/>
                          <a:ext cx="6029960" cy="135236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9" o:spid="_x0000_s679" type="#_x0000_t75" style="width:474.80pt;height:106.49pt;mso-wrap-distance-left:0.00pt;mso-wrap-distance-top:0.00pt;mso-wrap-distance-right:0.00pt;mso-wrap-distance-bottom:0.00pt;" stroked="false">
                <v:path textboxrect="0,0,0,0"/>
                <v:imagedata r:id="rId404" o:title=""/>
              </v:shape>
            </w:pict>
          </mc:Fallback>
        </mc:AlternateContent>
      </w:r>
      <w:r/>
    </w:p>
    <w:p>
      <w:pPr>
        <w:pStyle w:val="1406"/>
      </w:pPr>
      <w:r/>
      <w:bookmarkStart w:id="667" w:name="_Toc230358154"/>
      <w:r>
        <w:t xml:space="preserve">Рисунок </w:t>
      </w:r>
      <w:r>
        <w:fldChar w:fldCharType="begin"/>
      </w:r>
      <w:r>
        <w:instrText xml:space="preserve"> SEQ Рисунок \* ARABIC </w:instrText>
      </w:r>
      <w:r>
        <w:fldChar w:fldCharType="separate"/>
      </w:r>
      <w:r>
        <w:t xml:space="preserve">558</w:t>
      </w:r>
      <w:bookmarkEnd w:id="667"/>
      <w:r>
        <w:fldChar w:fldCharType="end"/>
      </w:r>
      <w:r/>
    </w:p>
    <w:p>
      <w:pPr>
        <w:rPr>
          <w:color w:val="000000" w:themeColor="text1"/>
        </w:rPr>
      </w:pPr>
      <w:r>
        <w:rPr>
          <w:color w:val="000000" w:themeColor="text1"/>
          <w:szCs w:val="28"/>
        </w:rPr>
        <w:t xml:space="preserve">В открывшейся форме документа переходим на вкладку Основные средства.</w:t>
      </w:r>
      <w:r>
        <w:rPr>
          <w:color w:val="000000" w:themeColor="text1"/>
        </w:rPr>
      </w:r>
    </w:p>
    <w:p>
      <w:pPr>
        <w:rPr>
          <w:color w:val="000000" w:themeColor="text1"/>
          <w:szCs w:val="28"/>
        </w:rPr>
      </w:pPr>
      <w:r>
        <w:rPr>
          <w:color w:val="000000" w:themeColor="text1"/>
          <w:szCs w:val="28"/>
        </w:rPr>
        <w:t xml:space="preserve">В поле </w:t>
      </w:r>
      <w:r>
        <w:rPr>
          <w:b/>
          <w:color w:val="000000" w:themeColor="text1"/>
          <w:szCs w:val="28"/>
        </w:rPr>
        <w:t xml:space="preserve">Голосование</w:t>
      </w:r>
      <w:r>
        <w:rPr>
          <w:color w:val="000000" w:themeColor="text1"/>
          <w:szCs w:val="28"/>
        </w:rPr>
        <w:t xml:space="preserve"> на вкладке </w:t>
      </w:r>
      <w:r>
        <w:rPr>
          <w:b/>
          <w:color w:val="000000" w:themeColor="text1"/>
          <w:szCs w:val="28"/>
        </w:rPr>
        <w:t xml:space="preserve">Основные средства, НМА, НПА</w:t>
      </w:r>
      <w:r>
        <w:rPr>
          <w:color w:val="000000" w:themeColor="text1"/>
          <w:szCs w:val="28"/>
        </w:rPr>
        <w:t xml:space="preserve"> автоматически выведется сотрудник равный пользователю, под которым выполняется задача. </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769967"/>
                <wp:effectExtent l="0" t="0" r="0" b="1905"/>
                <wp:docPr id="681"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05"/>
                        <a:stretch/>
                      </pic:blipFill>
                      <pic:spPr bwMode="auto">
                        <a:xfrm>
                          <a:off x="0" y="0"/>
                          <a:ext cx="6029960" cy="17699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0" o:spid="_x0000_s680" type="#_x0000_t75" style="width:474.80pt;height:139.37pt;mso-wrap-distance-left:0.00pt;mso-wrap-distance-top:0.00pt;mso-wrap-distance-right:0.00pt;mso-wrap-distance-bottom:0.00pt;" stroked="false">
                <v:path textboxrect="0,0,0,0"/>
                <v:imagedata r:id="rId405" o:title=""/>
              </v:shape>
            </w:pict>
          </mc:Fallback>
        </mc:AlternateContent>
      </w:r>
      <w:r/>
    </w:p>
    <w:p>
      <w:pPr>
        <w:pStyle w:val="1406"/>
      </w:pPr>
      <w:r/>
      <w:bookmarkStart w:id="668" w:name="_Toc230358155"/>
      <w:r>
        <w:t xml:space="preserve">Рисунок </w:t>
      </w:r>
      <w:r>
        <w:fldChar w:fldCharType="begin"/>
      </w:r>
      <w:r>
        <w:instrText xml:space="preserve"> SEQ Рисунок \* ARABIC </w:instrText>
      </w:r>
      <w:r>
        <w:fldChar w:fldCharType="separate"/>
      </w:r>
      <w:r>
        <w:t xml:space="preserve">559</w:t>
      </w:r>
      <w:bookmarkEnd w:id="668"/>
      <w:r>
        <w:fldChar w:fldCharType="end"/>
      </w:r>
      <w:r/>
    </w:p>
    <w:p>
      <w:r/>
      <w:r/>
    </w:p>
    <w:p>
      <w:pPr>
        <w:rPr>
          <w:color w:val="000000" w:themeColor="text1"/>
        </w:rPr>
      </w:pPr>
      <w:r>
        <w:rPr>
          <w:color w:val="000000" w:themeColor="text1"/>
          <w:szCs w:val="28"/>
        </w:rPr>
        <w:t xml:space="preserve">Далее по кнопке </w:t>
      </w:r>
      <w:r>
        <w:rPr>
          <w:b/>
          <w:color w:val="000000" w:themeColor="text1"/>
          <w:szCs w:val="28"/>
        </w:rPr>
        <w:t xml:space="preserve">Установить решение</w:t>
      </w:r>
      <w:r>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832202"/>
                <wp:effectExtent l="0" t="0" r="0" b="0"/>
                <wp:docPr id="682"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06"/>
                        <a:stretch/>
                      </pic:blipFill>
                      <pic:spPr bwMode="auto">
                        <a:xfrm>
                          <a:off x="0" y="0"/>
                          <a:ext cx="6029960" cy="18322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1" o:spid="_x0000_s681" type="#_x0000_t75" style="width:474.80pt;height:144.27pt;mso-wrap-distance-left:0.00pt;mso-wrap-distance-top:0.00pt;mso-wrap-distance-right:0.00pt;mso-wrap-distance-bottom:0.00pt;" stroked="false">
                <v:path textboxrect="0,0,0,0"/>
                <v:imagedata r:id="rId406" o:title=""/>
              </v:shape>
            </w:pict>
          </mc:Fallback>
        </mc:AlternateContent>
      </w:r>
      <w:r/>
    </w:p>
    <w:p>
      <w:pPr>
        <w:pStyle w:val="1406"/>
      </w:pPr>
      <w:r/>
      <w:bookmarkStart w:id="669" w:name="_Toc230358156"/>
      <w:r>
        <w:t xml:space="preserve">Рисунок </w:t>
      </w:r>
      <w:r>
        <w:fldChar w:fldCharType="begin"/>
      </w:r>
      <w:r>
        <w:instrText xml:space="preserve"> SEQ Рисунок \* ARABIC </w:instrText>
      </w:r>
      <w:r>
        <w:fldChar w:fldCharType="separate"/>
      </w:r>
      <w:r>
        <w:t xml:space="preserve">560</w:t>
      </w:r>
      <w:bookmarkEnd w:id="669"/>
      <w:r>
        <w:fldChar w:fldCharType="end"/>
      </w:r>
      <w:r/>
    </w:p>
    <w:p>
      <w:r/>
      <w:r/>
    </w:p>
    <w:p>
      <w:pPr>
        <w:rPr>
          <w:color w:val="000000" w:themeColor="text1"/>
        </w:rPr>
      </w:pPr>
      <w:r>
        <w:rPr>
          <w:color w:val="000000" w:themeColor="text1"/>
          <w:szCs w:val="28"/>
        </w:rPr>
        <w:t xml:space="preserve">При наличии нескольких основных средств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787392"/>
                <wp:effectExtent l="0" t="0" r="0" b="3810"/>
                <wp:docPr id="683"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07"/>
                        <a:stretch/>
                      </pic:blipFill>
                      <pic:spPr bwMode="auto">
                        <a:xfrm>
                          <a:off x="0" y="0"/>
                          <a:ext cx="6029960" cy="17873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2" o:spid="_x0000_s682" type="#_x0000_t75" style="width:474.80pt;height:140.74pt;mso-wrap-distance-left:0.00pt;mso-wrap-distance-top:0.00pt;mso-wrap-distance-right:0.00pt;mso-wrap-distance-bottom:0.00pt;" stroked="false">
                <v:path textboxrect="0,0,0,0"/>
                <v:imagedata r:id="rId407" o:title=""/>
              </v:shape>
            </w:pict>
          </mc:Fallback>
        </mc:AlternateContent>
      </w:r>
      <w:r/>
    </w:p>
    <w:p>
      <w:pPr>
        <w:pStyle w:val="1406"/>
      </w:pPr>
      <w:r/>
      <w:bookmarkStart w:id="670" w:name="_Toc230358157"/>
      <w:r>
        <w:t xml:space="preserve">Рисунок </w:t>
      </w:r>
      <w:r>
        <w:fldChar w:fldCharType="begin"/>
      </w:r>
      <w:r>
        <w:instrText xml:space="preserve"> SEQ Рисунок \* ARABIC </w:instrText>
      </w:r>
      <w:r>
        <w:fldChar w:fldCharType="separate"/>
      </w:r>
      <w:r>
        <w:t xml:space="preserve">561</w:t>
      </w:r>
      <w:bookmarkEnd w:id="670"/>
      <w:r>
        <w:fldChar w:fldCharType="end"/>
      </w:r>
      <w:r/>
    </w:p>
    <w:p>
      <w:r/>
      <w:r/>
    </w:p>
    <w:p>
      <w:pPr>
        <w:rPr>
          <w:color w:val="000000" w:themeColor="text1"/>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335061"/>
                <wp:effectExtent l="0" t="0" r="8890" b="8255"/>
                <wp:docPr id="684"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08"/>
                        <a:stretch/>
                      </pic:blipFill>
                      <pic:spPr bwMode="auto">
                        <a:xfrm>
                          <a:off x="0" y="0"/>
                          <a:ext cx="6029960" cy="233506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3" o:spid="_x0000_s683" type="#_x0000_t75" style="width:474.80pt;height:183.86pt;mso-wrap-distance-left:0.00pt;mso-wrap-distance-top:0.00pt;mso-wrap-distance-right:0.00pt;mso-wrap-distance-bottom:0.00pt;" stroked="false">
                <v:path textboxrect="0,0,0,0"/>
                <v:imagedata r:id="rId408" o:title=""/>
              </v:shape>
            </w:pict>
          </mc:Fallback>
        </mc:AlternateContent>
      </w:r>
      <w:r/>
    </w:p>
    <w:p>
      <w:pPr>
        <w:pStyle w:val="1406"/>
      </w:pPr>
      <w:r/>
      <w:bookmarkStart w:id="671" w:name="_Toc230358158"/>
      <w:r>
        <w:t xml:space="preserve">Рисунок </w:t>
      </w:r>
      <w:r>
        <w:fldChar w:fldCharType="begin"/>
      </w:r>
      <w:r>
        <w:instrText xml:space="preserve"> SEQ Рисунок \* ARABIC </w:instrText>
      </w:r>
      <w:r>
        <w:fldChar w:fldCharType="separate"/>
      </w:r>
      <w:r>
        <w:t xml:space="preserve">562</w:t>
      </w:r>
      <w:bookmarkEnd w:id="671"/>
      <w:r>
        <w:fldChar w:fldCharType="end"/>
      </w:r>
      <w:r/>
    </w:p>
    <w:p>
      <w:r/>
      <w:r/>
    </w:p>
    <w:p>
      <w:pPr>
        <w:rPr>
          <w:color w:val="000000" w:themeColor="text1"/>
        </w:rPr>
      </w:pPr>
      <w:r>
        <w:rPr>
          <w:color w:val="000000" w:themeColor="text1"/>
          <w:szCs w:val="28"/>
        </w:rPr>
        <w:t xml:space="preserve">Затем отправляем документ по шаблону процесса нажав кнопку </w:t>
      </w:r>
      <w:r>
        <w:rPr>
          <w:b/>
          <w:color w:val="000000" w:themeColor="text1"/>
          <w:szCs w:val="28"/>
        </w:rPr>
        <w:t xml:space="preserve">Голосование комиссии.</w:t>
      </w:r>
      <w:r>
        <w:rPr>
          <w:color w:val="000000" w:themeColor="text1"/>
        </w:rPr>
      </w:r>
    </w:p>
    <w:p>
      <w:pPr>
        <w:rPr>
          <w:color w:val="000000" w:themeColor="text1"/>
        </w:rPr>
      </w:pPr>
      <w:r>
        <w:rPr>
          <w:color w:val="000000" w:themeColor="text1"/>
          <w:szCs w:val="28"/>
        </w:rPr>
        <w:t xml:space="preserve">Статус документа будет установлен как </w:t>
      </w:r>
      <w:r>
        <w:rPr>
          <w:b/>
          <w:color w:val="000000" w:themeColor="text1"/>
          <w:szCs w:val="28"/>
        </w:rPr>
        <w:t xml:space="preserve">На согласовании.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622084"/>
                <wp:effectExtent l="0" t="0" r="8890" b="0"/>
                <wp:docPr id="685"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09"/>
                        <a:stretch/>
                      </pic:blipFill>
                      <pic:spPr bwMode="auto">
                        <a:xfrm>
                          <a:off x="0" y="0"/>
                          <a:ext cx="6029960" cy="362208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4" o:spid="_x0000_s684" type="#_x0000_t75" style="width:474.80pt;height:285.20pt;mso-wrap-distance-left:0.00pt;mso-wrap-distance-top:0.00pt;mso-wrap-distance-right:0.00pt;mso-wrap-distance-bottom:0.00pt;" stroked="false">
                <v:path textboxrect="0,0,0,0"/>
                <v:imagedata r:id="rId409" o:title=""/>
              </v:shape>
            </w:pict>
          </mc:Fallback>
        </mc:AlternateContent>
      </w:r>
      <w:r/>
    </w:p>
    <w:p>
      <w:pPr>
        <w:pStyle w:val="1406"/>
      </w:pPr>
      <w:r/>
      <w:bookmarkStart w:id="672" w:name="_Toc230358159"/>
      <w:r>
        <w:t xml:space="preserve">Рисунок </w:t>
      </w:r>
      <w:r>
        <w:fldChar w:fldCharType="begin"/>
      </w:r>
      <w:r>
        <w:instrText xml:space="preserve"> SEQ Рисунок \* ARABIC </w:instrText>
      </w:r>
      <w:r>
        <w:fldChar w:fldCharType="separate"/>
      </w:r>
      <w:r>
        <w:t xml:space="preserve">563</w:t>
      </w:r>
      <w:bookmarkEnd w:id="672"/>
      <w:r>
        <w:fldChar w:fldCharType="end"/>
      </w:r>
      <w:r/>
    </w:p>
    <w:p>
      <w: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864" cy="1542390"/>
                <wp:effectExtent l="0" t="0" r="0" b="0"/>
                <wp:docPr id="686" name="image94.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image94.png" descr="C:\Users\zmist\Downloads\1\Новая папка\2.PNG"/>
                        <pic:cNvPicPr>
                          <a:picLocks noChangeAspect="1"/>
                        </pic:cNvPicPr>
                        <pic:nvPr/>
                      </pic:nvPicPr>
                      <pic:blipFill>
                        <a:blip r:embed="rId325"/>
                        <a:srcRect l="0" t="15101" r="0" b="-15101"/>
                        <a:stretch/>
                      </pic:blipFill>
                      <pic:spPr bwMode="auto">
                        <a:xfrm>
                          <a:off x="0" y="0"/>
                          <a:ext cx="6029960" cy="1542414"/>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5" o:spid="_x0000_s685" type="#_x0000_t75" style="width:474.79pt;height:121.45pt;mso-wrap-distance-left:0.00pt;mso-wrap-distance-top:0.00pt;mso-wrap-distance-right:0.00pt;mso-wrap-distance-bottom:0.00pt;" stroked="f">
                <v:path textboxrect="0,0,0,0"/>
                <v:imagedata r:id="rId325" o:title=""/>
              </v:shape>
            </w:pict>
          </mc:Fallback>
        </mc:AlternateContent>
      </w:r>
      <w:r/>
    </w:p>
    <w:p>
      <w:pPr>
        <w:pStyle w:val="1406"/>
      </w:pPr>
      <w:r/>
      <w:bookmarkStart w:id="673" w:name="_Toc230358160"/>
      <w:r>
        <w:t xml:space="preserve">Рисунок </w:t>
      </w:r>
      <w:r>
        <w:fldChar w:fldCharType="begin"/>
      </w:r>
      <w:r>
        <w:instrText xml:space="preserve"> SEQ Рисунок \* ARABIC </w:instrText>
      </w:r>
      <w:r>
        <w:fldChar w:fldCharType="separate"/>
      </w:r>
      <w:r>
        <w:t xml:space="preserve">564</w:t>
      </w:r>
      <w:bookmarkEnd w:id="673"/>
      <w:r>
        <w:fldChar w:fldCharType="end"/>
      </w:r>
      <w:r/>
    </w:p>
    <w:p>
      <w: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форме документа в окне Процесс задача пользователя будет отображена как отмененная.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25966" cy="1086928"/>
                <wp:effectExtent l="0" t="0" r="0" b="0"/>
                <wp:docPr id="687"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93.png"/>
                        <pic:cNvPicPr>
                          <a:picLocks noChangeAspect="1"/>
                        </pic:cNvPicPr>
                        <pic:nvPr/>
                      </pic:nvPicPr>
                      <pic:blipFill>
                        <a:blip r:embed="rId326"/>
                        <a:srcRect l="0" t="12500" r="0" b="0"/>
                        <a:stretch/>
                      </pic:blipFill>
                      <pic:spPr bwMode="auto">
                        <a:xfrm>
                          <a:off x="0" y="0"/>
                          <a:ext cx="5940425" cy="1089580"/>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6" o:spid="_x0000_s686" type="#_x0000_t75" style="width:466.61pt;height:85.58pt;mso-wrap-distance-left:0.00pt;mso-wrap-distance-top:0.00pt;mso-wrap-distance-right:0.00pt;mso-wrap-distance-bottom:0.00pt;" stroked="f">
                <v:path textboxrect="0,0,0,0"/>
                <v:imagedata r:id="rId326" o:title=""/>
              </v:shape>
            </w:pict>
          </mc:Fallback>
        </mc:AlternateContent>
      </w:r>
      <w:r/>
    </w:p>
    <w:p>
      <w:pPr>
        <w:pStyle w:val="1406"/>
      </w:pPr>
      <w:r/>
      <w:bookmarkStart w:id="674" w:name="_Toc230358161"/>
      <w:r>
        <w:t xml:space="preserve">Рисунок </w:t>
      </w:r>
      <w:r>
        <w:fldChar w:fldCharType="begin"/>
      </w:r>
      <w:r>
        <w:instrText xml:space="preserve"> SEQ Рисунок \* ARABIC </w:instrText>
      </w:r>
      <w:r>
        <w:fldChar w:fldCharType="separate"/>
      </w:r>
      <w:r>
        <w:t xml:space="preserve">565</w:t>
      </w:r>
      <w:bookmarkEnd w:id="674"/>
      <w:r>
        <w:fldChar w:fldCharType="end"/>
      </w:r>
      <w:r/>
    </w:p>
    <w:p>
      <w:r/>
      <w:r/>
    </w:p>
    <w:p>
      <w:pPr>
        <w:rPr>
          <w:color w:val="000000" w:themeColor="text1"/>
        </w:rPr>
      </w:pPr>
      <w:r>
        <w:rPr>
          <w:color w:val="000000" w:themeColor="text1"/>
          <w:szCs w:val="28"/>
        </w:rPr>
        <w:t xml:space="preserve">В случае, если все члены комиссии проголосовали самостоятельно,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После выполнения / 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w:t>
      </w:r>
      <w:r>
        <w:rPr>
          <w:color w:val="000000" w:themeColor="text1"/>
          <w:szCs w:val="28"/>
        </w:rPr>
        <w:t xml:space="preserve">требуется в случае если кто-либо из членов комиссии не смог выполнить голосование. </w:t>
      </w:r>
      <w:r>
        <w:rPr>
          <w:color w:val="000000" w:themeColor="text1"/>
        </w:rPr>
      </w:r>
    </w:p>
    <w:p>
      <w:pPr>
        <w:rPr>
          <w:color w:val="000000" w:themeColor="text1"/>
        </w:rPr>
      </w:pPr>
      <w:r>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143375" cy="1076325"/>
                <wp:effectExtent l="0" t="0" r="9525" b="9525"/>
                <wp:docPr id="688"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10"/>
                        <a:stretch/>
                      </pic:blipFill>
                      <pic:spPr bwMode="auto">
                        <a:xfrm>
                          <a:off x="0" y="0"/>
                          <a:ext cx="4143375" cy="1076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7" o:spid="_x0000_s687" type="#_x0000_t75" style="width:326.25pt;height:84.75pt;mso-wrap-distance-left:0.00pt;mso-wrap-distance-top:0.00pt;mso-wrap-distance-right:0.00pt;mso-wrap-distance-bottom:0.00pt;" stroked="false">
                <v:path textboxrect="0,0,0,0"/>
                <v:imagedata r:id="rId410" o:title=""/>
              </v:shape>
            </w:pict>
          </mc:Fallback>
        </mc:AlternateContent>
      </w:r>
      <w:r/>
    </w:p>
    <w:p>
      <w:pPr>
        <w:pStyle w:val="1406"/>
      </w:pPr>
      <w:r/>
      <w:bookmarkStart w:id="675" w:name="_Toc230358162"/>
      <w:r>
        <w:t xml:space="preserve">Рисунок </w:t>
      </w:r>
      <w:r>
        <w:fldChar w:fldCharType="begin"/>
      </w:r>
      <w:r>
        <w:instrText xml:space="preserve"> SEQ Рисунок \* ARABIC </w:instrText>
      </w:r>
      <w:r>
        <w:fldChar w:fldCharType="separate"/>
      </w:r>
      <w:r>
        <w:t xml:space="preserve">566</w:t>
      </w:r>
      <w:bookmarkEnd w:id="675"/>
      <w:r>
        <w:fldChar w:fldCharType="end"/>
      </w:r>
      <w:r/>
    </w:p>
    <w:p>
      <w:r/>
      <w:r/>
    </w:p>
    <w:p>
      <w:pPr>
        <w:rPr>
          <w:color w:val="000000" w:themeColor="text1"/>
        </w:rPr>
      </w:pPr>
      <w:r>
        <w:rPr>
          <w:color w:val="000000" w:themeColor="text1"/>
          <w:szCs w:val="28"/>
        </w:rPr>
        <w:t xml:space="preserve">В случае если все члены комиссии проголосовали, задача будет автоматически отменена.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921702"/>
                <wp:effectExtent l="0" t="0" r="0" b="0"/>
                <wp:docPr id="689"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11"/>
                        <a:stretch/>
                      </pic:blipFill>
                      <pic:spPr bwMode="auto">
                        <a:xfrm>
                          <a:off x="0" y="0"/>
                          <a:ext cx="6029960" cy="9217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8" o:spid="_x0000_s688" type="#_x0000_t75" style="width:474.80pt;height:72.57pt;mso-wrap-distance-left:0.00pt;mso-wrap-distance-top:0.00pt;mso-wrap-distance-right:0.00pt;mso-wrap-distance-bottom:0.00pt;" stroked="false">
                <v:path textboxrect="0,0,0,0"/>
                <v:imagedata r:id="rId411" o:title=""/>
              </v:shape>
            </w:pict>
          </mc:Fallback>
        </mc:AlternateContent>
      </w:r>
      <w:r/>
    </w:p>
    <w:p>
      <w:pPr>
        <w:pStyle w:val="1406"/>
      </w:pPr>
      <w:r/>
      <w:bookmarkStart w:id="676" w:name="_Toc230358163"/>
      <w:r>
        <w:t xml:space="preserve">Рисунок </w:t>
      </w:r>
      <w:r>
        <w:fldChar w:fldCharType="begin"/>
      </w:r>
      <w:r>
        <w:instrText xml:space="preserve"> SEQ Рисунок \* ARABIC </w:instrText>
      </w:r>
      <w:r>
        <w:fldChar w:fldCharType="separate"/>
      </w:r>
      <w:r>
        <w:t xml:space="preserve">567</w:t>
      </w:r>
      <w:bookmarkEnd w:id="676"/>
      <w:r>
        <w:fldChar w:fldCharType="end"/>
      </w:r>
      <w:r/>
    </w:p>
    <w:p>
      <w:pPr>
        <w:rPr>
          <w:color w:val="000000" w:themeColor="text1"/>
          <w:szCs w:val="28"/>
        </w:rPr>
      </w:pPr>
      <w:r>
        <w:rPr>
          <w:color w:val="000000" w:themeColor="text1"/>
          <w:szCs w:val="28"/>
        </w:rPr>
        <w:t xml:space="preserve">Документ автоматически будет отправлен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528731"/>
                <wp:effectExtent l="0" t="0" r="8890" b="0"/>
                <wp:docPr id="690"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12"/>
                        <a:stretch/>
                      </pic:blipFill>
                      <pic:spPr bwMode="auto">
                        <a:xfrm>
                          <a:off x="0" y="0"/>
                          <a:ext cx="6029960" cy="35287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9" o:spid="_x0000_s689" type="#_x0000_t75" style="width:474.80pt;height:277.85pt;mso-wrap-distance-left:0.00pt;mso-wrap-distance-top:0.00pt;mso-wrap-distance-right:0.00pt;mso-wrap-distance-bottom:0.00pt;" stroked="false">
                <v:path textboxrect="0,0,0,0"/>
                <v:imagedata r:id="rId412" o:title=""/>
              </v:shape>
            </w:pict>
          </mc:Fallback>
        </mc:AlternateContent>
      </w:r>
      <w:r/>
    </w:p>
    <w:p>
      <w:pPr>
        <w:pStyle w:val="1406"/>
      </w:pPr>
      <w:r/>
      <w:bookmarkStart w:id="677" w:name="_Toc230358164"/>
      <w:r>
        <w:t xml:space="preserve">Рисунок </w:t>
      </w:r>
      <w:r>
        <w:fldChar w:fldCharType="begin"/>
      </w:r>
      <w:r>
        <w:instrText xml:space="preserve"> SEQ Рисунок \* ARABIC </w:instrText>
      </w:r>
      <w:r>
        <w:fldChar w:fldCharType="separate"/>
      </w:r>
      <w:r>
        <w:t xml:space="preserve">568</w:t>
      </w:r>
      <w:bookmarkEnd w:id="677"/>
      <w:r>
        <w:fldChar w:fldCharType="end"/>
      </w:r>
      <w:r/>
    </w:p>
    <w:p>
      <w:r/>
      <w:r/>
    </w:p>
    <w:p>
      <w:pPr>
        <w:rPr>
          <w:color w:val="000000" w:themeColor="text1"/>
        </w:rPr>
      </w:pPr>
      <w:r>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Pr>
          <w:b/>
          <w:color w:val="000000" w:themeColor="text1"/>
          <w:szCs w:val="28"/>
        </w:rPr>
        <w:t xml:space="preserve">Голосование</w:t>
      </w:r>
      <w:r>
        <w:rPr>
          <w:color w:val="000000" w:themeColor="text1"/>
          <w:szCs w:val="28"/>
        </w:rPr>
        <w:t xml:space="preserve"> 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r>
        <w:rPr>
          <w:color w:val="000000" w:themeColor="text1"/>
        </w:rPr>
      </w:r>
    </w:p>
    <w:p>
      <w:pPr>
        <w:rPr>
          <w:color w:val="000000" w:themeColor="text1"/>
        </w:rPr>
      </w:pPr>
      <w:r>
        <w:rPr>
          <w:b/>
          <w:color w:val="000000" w:themeColor="text1"/>
          <w:szCs w:val="28"/>
        </w:rPr>
        <w:t xml:space="preserve">Важно! Если председателю не доступно голосование, требуется закрыть и повторно открыть документ.</w:t>
      </w:r>
      <w:r>
        <w:rPr>
          <w:color w:val="000000" w:themeColor="text1"/>
        </w:rPr>
      </w:r>
    </w:p>
    <w:p>
      <w:pPr>
        <w:rPr>
          <w:color w:val="000000" w:themeColor="text1"/>
        </w:rPr>
      </w:pPr>
      <w:r>
        <w:rPr>
          <w:color w:val="000000" w:themeColor="text1"/>
          <w:szCs w:val="28"/>
        </w:rPr>
        <w:t xml:space="preserve">Для просмотра кворума голосования необходимо сформировать лист голосования.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402779"/>
                <wp:effectExtent l="0" t="0" r="8890" b="6985"/>
                <wp:docPr id="691"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13"/>
                        <a:stretch/>
                      </pic:blipFill>
                      <pic:spPr bwMode="auto">
                        <a:xfrm>
                          <a:off x="0" y="0"/>
                          <a:ext cx="6029960" cy="140277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0" o:spid="_x0000_s690" type="#_x0000_t75" style="width:474.80pt;height:110.46pt;mso-wrap-distance-left:0.00pt;mso-wrap-distance-top:0.00pt;mso-wrap-distance-right:0.00pt;mso-wrap-distance-bottom:0.00pt;" stroked="false">
                <v:path textboxrect="0,0,0,0"/>
                <v:imagedata r:id="rId413" o:title=""/>
              </v:shape>
            </w:pict>
          </mc:Fallback>
        </mc:AlternateContent>
      </w:r>
      <w:r/>
    </w:p>
    <w:p>
      <w:pPr>
        <w:pStyle w:val="1406"/>
      </w:pPr>
      <w:r/>
      <w:bookmarkStart w:id="678" w:name="_Toc230358165"/>
      <w:r>
        <w:t xml:space="preserve">Рисунок </w:t>
      </w:r>
      <w:r>
        <w:fldChar w:fldCharType="begin"/>
      </w:r>
      <w:r>
        <w:instrText xml:space="preserve"> SEQ Рисунок \* ARABIC </w:instrText>
      </w:r>
      <w:r>
        <w:fldChar w:fldCharType="separate"/>
      </w:r>
      <w:r>
        <w:t xml:space="preserve">569</w:t>
      </w:r>
      <w:bookmarkEnd w:id="678"/>
      <w:r>
        <w:fldChar w:fldCharType="end"/>
      </w: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4160520"/>
                <wp:effectExtent l="0" t="0" r="0" b="1905"/>
                <wp:docPr id="692" name="Rectangle 43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4160519"/>
                        </a:xfrm>
                        <a:prstGeom prst="rect">
                          <a:avLst/>
                        </a:prstGeom>
                        <a:solidFill>
                          <a:srgbClr val="FFFFFF"/>
                        </a:solidFill>
                        <a:ln>
                          <a:noFill/>
                        </a:ln>
                      </wps:spPr>
                      <wps:txbx>
                        <w:txbxContent>
                          <w:p>
                            <w:pPr>
                              <w:pStyle w:val="993"/>
                            </w:pPr>
                            <w:r/>
                            <w:r/>
                          </w:p>
                          <w:p>
                            <w:pPr>
                              <w:pStyle w:val="993"/>
                            </w:pPr>
                            <w:r>
                              <mc:AlternateContent>
                                <mc:Choice Requires="wpg">
                                  <w:drawing>
                                    <wp:inline xmlns:wp="http://schemas.openxmlformats.org/drawingml/2006/wordprocessingDrawing" distT="0" distB="0" distL="0" distR="0">
                                      <wp:extent cx="6028720" cy="3303917"/>
                                      <wp:effectExtent l="0" t="0" r="0" b="0"/>
                                      <wp:docPr id="693" name="image92.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92.png" descr="C:\Users\zmist\Downloads\1\Новая папка\2.PNG"/>
                                              <pic:cNvPicPr>
                                                <a:picLocks noChangeAspect="1"/>
                                              </pic:cNvPicPr>
                                              <pic:nvPr/>
                                            </pic:nvPicPr>
                                            <pic:blipFill>
                                              <a:blip r:embed="rId331"/>
                                              <a:srcRect l="0" t="12756" r="0" b="0"/>
                                              <a:stretch/>
                                            </pic:blipFill>
                                            <pic:spPr bwMode="auto">
                                              <a:xfrm>
                                                <a:off x="0" y="0"/>
                                                <a:ext cx="6029960" cy="3304597"/>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1" o:spid="_x0000_s691" type="#_x0000_t75" style="width:474.70pt;height:260.15pt;mso-wrap-distance-left:0.00pt;mso-wrap-distance-top:0.00pt;mso-wrap-distance-right:0.00pt;mso-wrap-distance-bottom:0.00pt;" stroked="f">
                                      <v:path textboxrect="0,0,0,0"/>
                                      <v:imagedata r:id="rId33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692" o:spid="_x0000_s692" o:spt="1" type="#_x0000_t1" style="width:474.80pt;height:327.60pt;mso-wrap-distance-left:0.00pt;mso-wrap-distance-top:0.00pt;mso-wrap-distance-right:0.00pt;mso-wrap-distance-bottom:0.00pt;v-text-anchor:top;visibility:visible;" fillcolor="#FFFFFF" stroked="f">
                <v:textbox inset="0,0,0,0">
                  <w:txbxContent>
                    <w:p>
                      <w:pPr>
                        <w:pStyle w:val="993"/>
                      </w:pPr>
                      <w:r/>
                      <w:r/>
                    </w:p>
                    <w:p>
                      <w:pPr>
                        <w:pStyle w:val="993"/>
                      </w:pPr>
                      <w:r>
                        <mc:AlternateContent>
                          <mc:Choice Requires="wpg">
                            <w:drawing>
                              <wp:inline xmlns:wp="http://schemas.openxmlformats.org/drawingml/2006/wordprocessingDrawing" distT="0" distB="0" distL="0" distR="0">
                                <wp:extent cx="6028720" cy="3303917"/>
                                <wp:effectExtent l="0" t="0" r="0" b="0"/>
                                <wp:docPr id="693" name="image92.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92.png" descr="C:\Users\zmist\Downloads\1\Новая папка\2.PNG"/>
                                        <pic:cNvPicPr>
                                          <a:picLocks noChangeAspect="1"/>
                                        </pic:cNvPicPr>
                                        <pic:nvPr/>
                                      </pic:nvPicPr>
                                      <pic:blipFill>
                                        <a:blip r:embed="rId331"/>
                                        <a:srcRect l="0" t="12756" r="0" b="0"/>
                                        <a:stretch/>
                                      </pic:blipFill>
                                      <pic:spPr bwMode="auto">
                                        <a:xfrm>
                                          <a:off x="0" y="0"/>
                                          <a:ext cx="6029960" cy="3304597"/>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1" o:spid="_x0000_s691" type="#_x0000_t75" style="width:474.70pt;height:260.15pt;mso-wrap-distance-left:0.00pt;mso-wrap-distance-top:0.00pt;mso-wrap-distance-right:0.00pt;mso-wrap-distance-bottom:0.00pt;" stroked="f">
                                <v:path textboxrect="0,0,0,0"/>
                                <v:imagedata r:id="rId331" o:title=""/>
                              </v:shape>
                            </w:pict>
                          </mc:Fallback>
                        </mc:AlternateContent>
                      </w:r>
                      <w:r/>
                    </w:p>
                  </w:txbxContent>
                </v:textbox>
              </v:shape>
            </w:pict>
          </mc:Fallback>
        </mc:AlternateContent>
      </w:r>
      <w:r/>
    </w:p>
    <w:p>
      <w:pPr>
        <w:pStyle w:val="1406"/>
      </w:pPr>
      <w:r/>
      <w:bookmarkStart w:id="679" w:name="_Toc230358166"/>
      <w:r>
        <w:t xml:space="preserve">Рисунок </w:t>
      </w:r>
      <w:r>
        <w:fldChar w:fldCharType="begin"/>
      </w:r>
      <w:r>
        <w:instrText xml:space="preserve">SEQ Рисунок \* ARABIC </w:instrText>
      </w:r>
      <w:r>
        <w:fldChar w:fldCharType="separate"/>
      </w:r>
      <w:r>
        <w:t xml:space="preserve">570</w:t>
      </w:r>
      <w:bookmarkEnd w:id="679"/>
      <w:r>
        <w:fldChar w:fldCharType="end"/>
      </w:r>
      <w:r/>
    </w:p>
    <w:p>
      <w:pPr>
        <w:keepNext/>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r>
        <w:rPr>
          <w:color w:val="000000" w:themeColor="text1"/>
        </w:rPr>
      </w:r>
    </w:p>
    <w:p>
      <w:pPr>
        <w:rPr>
          <w:color w:val="000000" w:themeColor="text1"/>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2794958" cy="1014884"/>
                <wp:effectExtent l="0" t="0" r="5715" b="0"/>
                <wp:docPr id="694"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14"/>
                        <a:stretch/>
                      </pic:blipFill>
                      <pic:spPr bwMode="auto">
                        <a:xfrm>
                          <a:off x="0" y="0"/>
                          <a:ext cx="2797471" cy="101579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3" o:spid="_x0000_s693" type="#_x0000_t75" style="width:220.08pt;height:79.91pt;mso-wrap-distance-left:0.00pt;mso-wrap-distance-top:0.00pt;mso-wrap-distance-right:0.00pt;mso-wrap-distance-bottom:0.00pt;" stroked="false">
                <v:path textboxrect="0,0,0,0"/>
                <v:imagedata r:id="rId414" o:title=""/>
              </v:shape>
            </w:pict>
          </mc:Fallback>
        </mc:AlternateContent>
      </w:r>
      <w:r/>
    </w:p>
    <w:p>
      <w:pPr>
        <w:pStyle w:val="1406"/>
      </w:pPr>
      <w:r/>
      <w:bookmarkStart w:id="680" w:name="_Toc230358167"/>
      <w:r>
        <w:t xml:space="preserve">Рисунок </w:t>
      </w:r>
      <w:r>
        <w:fldChar w:fldCharType="begin"/>
      </w:r>
      <w:r>
        <w:instrText xml:space="preserve"> SEQ Рисунок \* ARABIC </w:instrText>
      </w:r>
      <w:r>
        <w:fldChar w:fldCharType="separate"/>
      </w:r>
      <w:r>
        <w:t xml:space="preserve">571</w:t>
      </w:r>
      <w:bookmarkEnd w:id="680"/>
      <w:r>
        <w:fldChar w:fldCharType="end"/>
      </w:r>
      <w:r/>
    </w:p>
    <w:p>
      <w:r/>
      <w:r/>
    </w:p>
    <w:p>
      <w:pPr>
        <w:rPr>
          <w:color w:val="000000" w:themeColor="text1"/>
        </w:rPr>
      </w:pPr>
      <w:r>
        <w:rPr>
          <w:b/>
          <w:color w:val="000000" w:themeColor="text1"/>
          <w:szCs w:val="28"/>
        </w:rPr>
        <w:t xml:space="preserve">ОЧЕНЬ ВАЖНО!!!</w:t>
      </w:r>
      <w:r>
        <w:rPr>
          <w:color w:val="000000" w:themeColor="text1"/>
          <w:szCs w:val="28"/>
        </w:rPr>
        <w:t xml:space="preserve"> При утверждении документа Предс</w:t>
      </w:r>
      <w:r>
        <w:rPr>
          <w:color w:val="000000" w:themeColor="text1"/>
          <w:szCs w:val="28"/>
        </w:rPr>
        <w:t xml:space="preserve">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w:t>
      </w:r>
      <w:r>
        <w:rPr>
          <w:color w:val="000000" w:themeColor="text1"/>
          <w:szCs w:val="28"/>
        </w:rPr>
        <w:t xml:space="preserve">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r>
        <w:rPr>
          <w:color w:val="000000" w:themeColor="text1"/>
        </w:rPr>
      </w:r>
    </w:p>
    <w:p>
      <w:pPr>
        <w:rPr>
          <w:color w:val="000000" w:themeColor="text1"/>
        </w:rPr>
      </w:pPr>
      <w:r>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Pr>
          <w:b/>
          <w:color w:val="000000" w:themeColor="text1"/>
          <w:szCs w:val="28"/>
        </w:rPr>
        <w:t xml:space="preserve">Отражение в учете</w:t>
      </w:r>
      <w:r>
        <w:rPr>
          <w:color w:val="000000" w:themeColor="text1"/>
          <w:szCs w:val="28"/>
        </w:rPr>
        <w:t xml:space="preserve"> для пользователя с ролью </w:t>
      </w:r>
      <w:r>
        <w:rPr>
          <w:b/>
          <w:color w:val="000000" w:themeColor="text1"/>
          <w:szCs w:val="28"/>
        </w:rPr>
        <w:t xml:space="preserve">Бухгалтер</w:t>
      </w:r>
      <w:r>
        <w:rPr>
          <w:color w:val="000000" w:themeColor="text1"/>
          <w:szCs w:val="28"/>
        </w:rPr>
        <w:t xml:space="preserve">.</w:t>
      </w:r>
      <w:r>
        <w:rPr>
          <w:color w:val="000000" w:themeColor="text1"/>
        </w:rPr>
      </w:r>
    </w:p>
    <w:p>
      <w:pPr>
        <w:rPr>
          <w:b/>
          <w:color w:val="000000" w:themeColor="text1"/>
          <w:szCs w:val="28"/>
        </w:rPr>
      </w:pPr>
      <w:r>
        <w:rPr>
          <w:color w:val="000000" w:themeColor="text1"/>
          <w:szCs w:val="28"/>
        </w:rPr>
        <w:t xml:space="preserve">Пользователь с ролью </w:t>
      </w:r>
      <w:r>
        <w:rPr>
          <w:b/>
          <w:color w:val="000000" w:themeColor="text1"/>
          <w:szCs w:val="28"/>
        </w:rPr>
        <w:t xml:space="preserve">Бухгалтер </w:t>
      </w:r>
      <w:r>
        <w:rPr>
          <w:color w:val="000000" w:themeColor="text1"/>
          <w:szCs w:val="28"/>
        </w:rPr>
        <w:t xml:space="preserve">при необходимости может изменить реквизит </w:t>
      </w:r>
      <w:r>
        <w:rPr>
          <w:b/>
          <w:color w:val="000000" w:themeColor="text1"/>
          <w:szCs w:val="28"/>
        </w:rPr>
        <w:t xml:space="preserve">КПС </w:t>
      </w:r>
      <w:r>
        <w:rPr>
          <w:color w:val="000000" w:themeColor="text1"/>
          <w:szCs w:val="28"/>
        </w:rPr>
        <w:t xml:space="preserve">на вкладке </w:t>
      </w:r>
      <w:r>
        <w:rPr>
          <w:b/>
          <w:color w:val="000000" w:themeColor="text1"/>
          <w:szCs w:val="28"/>
        </w:rPr>
        <w:t xml:space="preserve">Основные средства, НМА, НПА:</w:t>
      </w:r>
      <w:r>
        <w:rPr>
          <w:b/>
          <w:color w:val="000000" w:themeColor="text1"/>
          <w:szCs w:val="28"/>
        </w:rPr>
      </w:r>
    </w:p>
    <w:p>
      <w:pPr>
        <w:rPr>
          <w:b/>
          <w:color w:val="000000" w:themeColor="text1"/>
          <w:szCs w:val="28"/>
        </w:rPr>
      </w:pPr>
      <w:r>
        <w:rPr>
          <w:b/>
          <w:color w:val="000000" w:themeColor="text1"/>
          <w:szCs w:val="28"/>
        </w:rPr>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036837"/>
                <wp:effectExtent l="0" t="0" r="0" b="0"/>
                <wp:docPr id="695"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15"/>
                        <a:stretch/>
                      </pic:blipFill>
                      <pic:spPr bwMode="auto">
                        <a:xfrm>
                          <a:off x="0" y="0"/>
                          <a:ext cx="6029960" cy="103683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4" o:spid="_x0000_s694" type="#_x0000_t75" style="width:474.80pt;height:81.64pt;mso-wrap-distance-left:0.00pt;mso-wrap-distance-top:0.00pt;mso-wrap-distance-right:0.00pt;mso-wrap-distance-bottom:0.00pt;" stroked="false">
                <v:path textboxrect="0,0,0,0"/>
                <v:imagedata r:id="rId415" o:title=""/>
              </v:shape>
            </w:pict>
          </mc:Fallback>
        </mc:AlternateContent>
      </w:r>
      <w:r/>
    </w:p>
    <w:p>
      <w:pPr>
        <w:pStyle w:val="1406"/>
      </w:pPr>
      <w:r/>
      <w:bookmarkStart w:id="681" w:name="_Toc230358168"/>
      <w:r>
        <w:t xml:space="preserve">Рисунок </w:t>
      </w:r>
      <w:r>
        <w:fldChar w:fldCharType="begin"/>
      </w:r>
      <w:r>
        <w:instrText xml:space="preserve"> SEQ Рисунок \* ARABIC </w:instrText>
      </w:r>
      <w:r>
        <w:fldChar w:fldCharType="separate"/>
      </w:r>
      <w:r>
        <w:t xml:space="preserve">572</w:t>
      </w:r>
      <w:bookmarkEnd w:id="681"/>
      <w:r>
        <w:fldChar w:fldCharType="end"/>
      </w:r>
      <w:r/>
    </w:p>
    <w:p>
      <w:r/>
      <w:r/>
    </w:p>
    <w:p>
      <w:pPr>
        <w:rPr>
          <w:color w:val="000000" w:themeColor="text1"/>
        </w:rPr>
      </w:pPr>
      <w:r>
        <w:rPr>
          <w:color w:val="000000" w:themeColor="text1"/>
          <w:szCs w:val="28"/>
        </w:rPr>
        <w:t xml:space="preserve">На вкладке </w:t>
      </w:r>
      <w:r>
        <w:rPr>
          <w:b/>
          <w:color w:val="000000" w:themeColor="text1"/>
          <w:szCs w:val="28"/>
        </w:rPr>
        <w:t xml:space="preserve">Бухгалтерская операция</w:t>
      </w:r>
      <w:r>
        <w:rPr>
          <w:color w:val="000000" w:themeColor="text1"/>
          <w:szCs w:val="28"/>
        </w:rPr>
        <w:t xml:space="preserve"> необходимо указать </w:t>
      </w:r>
      <w:r>
        <w:rPr>
          <w:b/>
          <w:color w:val="000000" w:themeColor="text1"/>
          <w:szCs w:val="28"/>
        </w:rPr>
        <w:t xml:space="preserve">Вид затрат: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820377"/>
                <wp:effectExtent l="0" t="0" r="0" b="8890"/>
                <wp:docPr id="696"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16"/>
                        <a:stretch/>
                      </pic:blipFill>
                      <pic:spPr bwMode="auto">
                        <a:xfrm>
                          <a:off x="0" y="0"/>
                          <a:ext cx="6029960" cy="18203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5" o:spid="_x0000_s695" type="#_x0000_t75" style="width:474.80pt;height:143.34pt;mso-wrap-distance-left:0.00pt;mso-wrap-distance-top:0.00pt;mso-wrap-distance-right:0.00pt;mso-wrap-distance-bottom:0.00pt;" stroked="false">
                <v:path textboxrect="0,0,0,0"/>
                <v:imagedata r:id="rId416" o:title=""/>
              </v:shape>
            </w:pict>
          </mc:Fallback>
        </mc:AlternateContent>
      </w:r>
      <w:r/>
    </w:p>
    <w:p>
      <w:pPr>
        <w:pStyle w:val="1406"/>
      </w:pPr>
      <w:r/>
      <w:bookmarkStart w:id="682" w:name="_Toc230358169"/>
      <w:r>
        <w:t xml:space="preserve">Рисунок </w:t>
      </w:r>
      <w:r>
        <w:fldChar w:fldCharType="begin"/>
      </w:r>
      <w:r>
        <w:instrText xml:space="preserve"> SEQ Рисунок \* ARABIC </w:instrText>
      </w:r>
      <w:r>
        <w:fldChar w:fldCharType="separate"/>
      </w:r>
      <w:r>
        <w:t xml:space="preserve">573</w:t>
      </w:r>
      <w:bookmarkEnd w:id="682"/>
      <w:r>
        <w:fldChar w:fldCharType="end"/>
      </w:r>
      <w:r/>
    </w:p>
    <w:p>
      <w:r/>
      <w:r/>
    </w:p>
    <w:p>
      <w:pPr>
        <w:rPr>
          <w:color w:val="000000" w:themeColor="text1"/>
        </w:rPr>
      </w:pPr>
      <w:r>
        <w:rPr>
          <w:color w:val="000000" w:themeColor="text1"/>
          <w:szCs w:val="28"/>
        </w:rPr>
        <w:t xml:space="preserve">Далее необходимо отразить документ в учёте при помощи кнопки-резолюции </w:t>
      </w:r>
      <w:r>
        <w:rPr>
          <w:b/>
          <w:color w:val="000000" w:themeColor="text1"/>
          <w:szCs w:val="28"/>
        </w:rPr>
        <w:t xml:space="preserve">Отразить в учете</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194914"/>
                <wp:effectExtent l="0" t="0" r="0" b="5715"/>
                <wp:docPr id="697"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17"/>
                        <a:stretch/>
                      </pic:blipFill>
                      <pic:spPr bwMode="auto">
                        <a:xfrm>
                          <a:off x="0" y="0"/>
                          <a:ext cx="6029960" cy="11949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6" o:spid="_x0000_s696" type="#_x0000_t75" style="width:474.80pt;height:94.09pt;mso-wrap-distance-left:0.00pt;mso-wrap-distance-top:0.00pt;mso-wrap-distance-right:0.00pt;mso-wrap-distance-bottom:0.00pt;" stroked="false">
                <v:path textboxrect="0,0,0,0"/>
                <v:imagedata r:id="rId417" o:title=""/>
              </v:shape>
            </w:pict>
          </mc:Fallback>
        </mc:AlternateContent>
      </w:r>
      <w:r/>
    </w:p>
    <w:p>
      <w:pPr>
        <w:pStyle w:val="1406"/>
      </w:pPr>
      <w:r/>
      <w:bookmarkStart w:id="683" w:name="_Toc230358170"/>
      <w:r>
        <w:t xml:space="preserve">Рисунок </w:t>
      </w:r>
      <w:r>
        <w:fldChar w:fldCharType="begin"/>
      </w:r>
      <w:r>
        <w:instrText xml:space="preserve"> SEQ Рисунок \* ARABIC </w:instrText>
      </w:r>
      <w:r>
        <w:fldChar w:fldCharType="separate"/>
      </w:r>
      <w:r>
        <w:t xml:space="preserve">574</w:t>
      </w:r>
      <w:bookmarkEnd w:id="683"/>
      <w:r>
        <w:fldChar w:fldCharType="end"/>
      </w:r>
      <w:r/>
    </w:p>
    <w:p>
      <w:r/>
      <w:r/>
    </w:p>
    <w:p>
      <w:pPr>
        <w:rPr>
          <w:color w:val="000000" w:themeColor="text1"/>
          <w:szCs w:val="28"/>
        </w:rPr>
      </w:pPr>
      <w:r>
        <w:rPr>
          <w:b/>
          <w:color w:val="000000" w:themeColor="text1"/>
          <w:szCs w:val="28"/>
        </w:rPr>
        <w:t xml:space="preserve">Важно!</w:t>
      </w:r>
      <w:r>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Pr>
          <w:b/>
          <w:color w:val="000000" w:themeColor="text1"/>
          <w:szCs w:val="28"/>
        </w:rPr>
        <w:t xml:space="preserve">Председателем комиссии</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rPr>
          <w:color w:val="000000" w:themeColor="text1"/>
        </w:rPr>
      </w:pPr>
      <w:r>
        <w:rPr>
          <w:color w:val="000000" w:themeColor="text1"/>
        </w:rPr>
      </w:r>
      <w:r>
        <w:rPr>
          <w:color w:val="000000" w:themeColor="text1"/>
        </w:rPr>
      </w:r>
    </w:p>
    <w:p>
      <w:pPr>
        <w:rPr>
          <w:color w:val="000000" w:themeColor="text1"/>
        </w:rPr>
      </w:pPr>
      <w:r>
        <w:rPr>
          <w:color w:val="000000" w:themeColor="text1"/>
        </w:rPr>
      </w:r>
      <w:r>
        <w:rPr>
          <w:color w:val="000000" w:themeColor="text1"/>
        </w:rPr>
      </w:r>
    </w:p>
    <w:p>
      <w:pPr>
        <w:pStyle w:val="903"/>
        <w:numPr>
          <w:ilvl w:val="2"/>
          <w:numId w:val="45"/>
        </w:numPr>
        <w:keepLines/>
        <w:spacing w:before="240" w:after="240" w:line="259" w:lineRule="auto"/>
        <w:rPr>
          <w:color w:val="000000" w:themeColor="text1"/>
        </w:rPr>
      </w:pPr>
      <w:r/>
      <w:bookmarkStart w:id="684" w:name="_Toc230359375"/>
      <w:r>
        <w:rPr>
          <w:color w:val="000000" w:themeColor="text1"/>
        </w:rPr>
        <w:t xml:space="preserve">Бизнес-процесс решения по МЗ (Имущество казны)</w:t>
      </w:r>
      <w:bookmarkEnd w:id="684"/>
      <w:r/>
      <w:r>
        <w:rPr>
          <w:color w:val="000000" w:themeColor="text1"/>
        </w:rPr>
      </w:r>
    </w:p>
    <w:p>
      <w:pPr>
        <w:ind w:firstLine="0"/>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581650" cy="6686550"/>
                <wp:effectExtent l="0" t="0" r="0" b="0"/>
                <wp:docPr id="698" name="Рисунок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0" name="Скриншот 23-01-2025 134418.jpg"/>
                        <pic:cNvPicPr>
                          <a:picLocks noChangeAspect="1"/>
                        </pic:cNvPicPr>
                        <pic:nvPr/>
                      </pic:nvPicPr>
                      <pic:blipFill>
                        <a:blip r:embed="rId418"/>
                        <a:stretch/>
                      </pic:blipFill>
                      <pic:spPr bwMode="auto">
                        <a:xfrm>
                          <a:off x="0" y="0"/>
                          <a:ext cx="5581649" cy="6686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7" o:spid="_x0000_s697" type="#_x0000_t75" style="width:439.50pt;height:526.50pt;mso-wrap-distance-left:0.00pt;mso-wrap-distance-top:0.00pt;mso-wrap-distance-right:0.00pt;mso-wrap-distance-bottom:0.00pt;" stroked="false">
                <v:path textboxrect="0,0,0,0"/>
                <v:imagedata r:id="rId418" o:title=""/>
              </v:shape>
            </w:pict>
          </mc:Fallback>
        </mc:AlternateContent>
      </w:r>
      <w:r/>
    </w:p>
    <w:p>
      <w:pPr>
        <w:pStyle w:val="1406"/>
      </w:pPr>
      <w:r/>
      <w:bookmarkStart w:id="685" w:name="_Toc230358171"/>
      <w:r>
        <w:t xml:space="preserve">Рисунок </w:t>
      </w:r>
      <w:r>
        <w:fldChar w:fldCharType="begin"/>
      </w:r>
      <w:r>
        <w:instrText xml:space="preserve"> SEQ Рисунок \* ARABIC </w:instrText>
      </w:r>
      <w:r>
        <w:fldChar w:fldCharType="separate"/>
      </w:r>
      <w:r>
        <w:t xml:space="preserve">575</w:t>
      </w:r>
      <w:bookmarkEnd w:id="685"/>
      <w:r>
        <w:fldChar w:fldCharType="end"/>
      </w: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Имущество казны </w:t>
      </w:r>
      <w:r>
        <w:rPr>
          <w:color w:val="000000" w:themeColor="text1"/>
          <w:szCs w:val="28"/>
        </w:rPr>
        <w:t xml:space="preserve"> раздел </w:t>
      </w:r>
      <w:r>
        <w:rPr>
          <w:b/>
          <w:color w:val="000000" w:themeColor="text1"/>
          <w:szCs w:val="28"/>
        </w:rPr>
        <w:t xml:space="preserve">Материальные запасы</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780540"/>
                <wp:effectExtent l="0" t="0" r="8890" b="0"/>
                <wp:docPr id="699" name="Рисунок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 name="Скриншот 23-01-2025 134833.jpg"/>
                        <pic:cNvPicPr>
                          <a:picLocks noChangeAspect="1"/>
                        </pic:cNvPicPr>
                        <pic:nvPr/>
                      </pic:nvPicPr>
                      <pic:blipFill>
                        <a:blip r:embed="rId419"/>
                        <a:stretch/>
                      </pic:blipFill>
                      <pic:spPr bwMode="auto">
                        <a:xfrm>
                          <a:off x="0" y="0"/>
                          <a:ext cx="6029960" cy="1780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8" o:spid="_x0000_s698" type="#_x0000_t75" style="width:474.80pt;height:140.20pt;mso-wrap-distance-left:0.00pt;mso-wrap-distance-top:0.00pt;mso-wrap-distance-right:0.00pt;mso-wrap-distance-bottom:0.00pt;" stroked="false">
                <v:path textboxrect="0,0,0,0"/>
                <v:imagedata r:id="rId419" o:title=""/>
              </v:shape>
            </w:pict>
          </mc:Fallback>
        </mc:AlternateContent>
      </w:r>
      <w:r/>
    </w:p>
    <w:p>
      <w:pPr>
        <w:pStyle w:val="1406"/>
      </w:pPr>
      <w:r/>
      <w:bookmarkStart w:id="686" w:name="_Toc230358172"/>
      <w:r>
        <w:t xml:space="preserve">Рисунок </w:t>
      </w:r>
      <w:r>
        <w:fldChar w:fldCharType="begin"/>
      </w:r>
      <w:r>
        <w:instrText xml:space="preserve"> SEQ Рисунок \* ARABIC </w:instrText>
      </w:r>
      <w:r>
        <w:fldChar w:fldCharType="separate"/>
      </w:r>
      <w:r>
        <w:t xml:space="preserve">576</w:t>
      </w:r>
      <w:bookmarkEnd w:id="686"/>
      <w:r>
        <w:fldChar w:fldCharType="end"/>
      </w:r>
      <w:r/>
    </w:p>
    <w:p>
      <w:pPr>
        <w:ind w:firstLine="0"/>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szCs w:val="28"/>
        </w:rPr>
      </w:pPr>
      <w:r>
        <w:rPr>
          <w:color w:val="000000" w:themeColor="text1"/>
          <w:szCs w:val="28"/>
        </w:rPr>
        <w:t xml:space="preserve">В шапке документа – ЦМО, подразделение (при необходимости), вид объекта. Счет учета будет заполнен автоматически.</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104900"/>
                <wp:effectExtent l="0" t="0" r="8890" b="0"/>
                <wp:docPr id="700" name="Рисунок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 name="Скриншот 23-01-2025 135649.jpg"/>
                        <pic:cNvPicPr>
                          <a:picLocks noChangeAspect="1"/>
                        </pic:cNvPicPr>
                        <pic:nvPr/>
                      </pic:nvPicPr>
                      <pic:blipFill>
                        <a:blip r:embed="rId420"/>
                        <a:stretch/>
                      </pic:blipFill>
                      <pic:spPr bwMode="auto">
                        <a:xfrm>
                          <a:off x="0" y="0"/>
                          <a:ext cx="6029960" cy="1104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9" o:spid="_x0000_s699" type="#_x0000_t75" style="width:474.80pt;height:87.00pt;mso-wrap-distance-left:0.00pt;mso-wrap-distance-top:0.00pt;mso-wrap-distance-right:0.00pt;mso-wrap-distance-bottom:0.00pt;" stroked="false">
                <v:path textboxrect="0,0,0,0"/>
                <v:imagedata r:id="rId420" o:title=""/>
              </v:shape>
            </w:pict>
          </mc:Fallback>
        </mc:AlternateContent>
      </w:r>
      <w:r/>
    </w:p>
    <w:p>
      <w:pPr>
        <w:pStyle w:val="1406"/>
      </w:pPr>
      <w:r/>
      <w:bookmarkStart w:id="687" w:name="_Toc230358173"/>
      <w:r>
        <w:t xml:space="preserve">Рисунок </w:t>
      </w:r>
      <w:r>
        <w:fldChar w:fldCharType="begin"/>
      </w:r>
      <w:r>
        <w:instrText xml:space="preserve"> SEQ Рисунок \* ARABIC </w:instrText>
      </w:r>
      <w:r>
        <w:fldChar w:fldCharType="separate"/>
      </w:r>
      <w:r>
        <w:t xml:space="preserve">577</w:t>
      </w:r>
      <w:bookmarkEnd w:id="687"/>
      <w:r>
        <w:fldChar w:fldCharType="end"/>
      </w:r>
      <w:r/>
    </w:p>
    <w:p>
      <w:pPr>
        <w:rPr>
          <w:color w:val="000000" w:themeColor="text1"/>
          <w:szCs w:val="28"/>
        </w:rPr>
      </w:pPr>
      <w:r>
        <w:rPr>
          <w:color w:val="000000" w:themeColor="text1"/>
          <w:szCs w:val="28"/>
        </w:rPr>
        <w:t xml:space="preserve">На вкладке </w:t>
      </w:r>
      <w:r>
        <w:rPr>
          <w:b/>
          <w:color w:val="000000" w:themeColor="text1"/>
          <w:szCs w:val="28"/>
        </w:rPr>
        <w:t xml:space="preserve">Материалы </w:t>
      </w:r>
      <w:r>
        <w:rPr>
          <w:color w:val="000000" w:themeColor="text1"/>
          <w:szCs w:val="28"/>
        </w:rPr>
        <w:t xml:space="preserve">по кнопке</w:t>
      </w:r>
      <w:r>
        <w:rPr>
          <w:b/>
          <w:color w:val="000000" w:themeColor="text1"/>
          <w:szCs w:val="28"/>
        </w:rPr>
        <w:t xml:space="preserve"> Подобрать</w:t>
      </w:r>
      <w:r>
        <w:rPr>
          <w:color w:val="000000" w:themeColor="text1"/>
          <w:szCs w:val="28"/>
        </w:rPr>
        <w:t xml:space="preserve"> следует выбратьтребуемыеобъекты.</w:t>
      </w:r>
      <w:r>
        <w:rPr>
          <w:color w:val="000000" w:themeColor="text1"/>
          <w:szCs w:val="28"/>
        </w:rPr>
      </w:r>
    </w:p>
    <w:p>
      <w:pPr>
        <w:rPr>
          <w:color w:val="000000" w:themeColor="text1"/>
        </w:rPr>
      </w:pPr>
      <w:r>
        <w:rPr>
          <w:color w:val="000000" w:themeColor="text1"/>
          <w:szCs w:val="28"/>
        </w:rPr>
        <w:t xml:space="preserve">После необходимо </w:t>
      </w:r>
      <w:r>
        <w:rPr>
          <w:color w:val="000000" w:themeColor="text1"/>
          <w:szCs w:val="28"/>
        </w:rPr>
        <w:t xml:space="preserve">заполнить значение в полях</w:t>
      </w:r>
      <w:r>
        <w:rPr>
          <w:b/>
          <w:color w:val="000000" w:themeColor="text1"/>
          <w:szCs w:val="28"/>
        </w:rPr>
        <w:t xml:space="preserve">Резолюция</w:t>
      </w:r>
      <w:r>
        <w:rPr>
          <w:b/>
          <w:color w:val="000000" w:themeColor="text1"/>
          <w:szCs w:val="28"/>
        </w:rPr>
        <w:t xml:space="preserve"> комиссии</w:t>
      </w:r>
      <w:r>
        <w:rPr>
          <w:color w:val="000000" w:themeColor="text1"/>
          <w:szCs w:val="28"/>
        </w:rPr>
        <w:t xml:space="preserve">, </w:t>
      </w:r>
      <w:r>
        <w:rPr>
          <w:b/>
          <w:color w:val="000000" w:themeColor="text1"/>
          <w:szCs w:val="28"/>
        </w:rPr>
        <w:t xml:space="preserve">Стоимость, Срок полезного использования.</w:t>
      </w:r>
      <w:r>
        <w:rPr>
          <w:color w:val="000000" w:themeColor="text1"/>
        </w:rPr>
      </w:r>
    </w:p>
    <w:p>
      <w:pPr>
        <w:ind w:firstLine="0"/>
        <w:jc w:val="center"/>
        <w:keepNext/>
      </w:pPr>
      <w:r>
        <w:rPr>
          <w:color w:val="000000" w:themeColor="text1"/>
        </w:rPr>
        <w:tab/>
      </w:r>
      <w:r>
        <mc:AlternateContent>
          <mc:Choice Requires="wpg">
            <w:drawing>
              <wp:inline xmlns:wp="http://schemas.openxmlformats.org/drawingml/2006/wordprocessingDrawing" distT="0" distB="0" distL="0" distR="0">
                <wp:extent cx="6029960" cy="1352550"/>
                <wp:effectExtent l="0" t="0" r="8890" b="0"/>
                <wp:docPr id="701" name="Рисунок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Скриншот 23-01-2025 141313.jpg"/>
                        <pic:cNvPicPr>
                          <a:picLocks noChangeAspect="1"/>
                        </pic:cNvPicPr>
                        <pic:nvPr/>
                      </pic:nvPicPr>
                      <pic:blipFill>
                        <a:blip r:embed="rId421"/>
                        <a:stretch/>
                      </pic:blipFill>
                      <pic:spPr bwMode="auto">
                        <a:xfrm>
                          <a:off x="0" y="0"/>
                          <a:ext cx="6029960" cy="1352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0" o:spid="_x0000_s700" type="#_x0000_t75" style="width:474.80pt;height:106.50pt;mso-wrap-distance-left:0.00pt;mso-wrap-distance-top:0.00pt;mso-wrap-distance-right:0.00pt;mso-wrap-distance-bottom:0.00pt;" stroked="false">
                <v:path textboxrect="0,0,0,0"/>
                <v:imagedata r:id="rId421" o:title=""/>
              </v:shape>
            </w:pict>
          </mc:Fallback>
        </mc:AlternateContent>
      </w:r>
      <w:r/>
    </w:p>
    <w:p>
      <w:pPr>
        <w:pStyle w:val="1406"/>
      </w:pPr>
      <w:r/>
      <w:bookmarkStart w:id="688" w:name="_Toc230358174"/>
      <w:r>
        <w:t xml:space="preserve">Рисунок </w:t>
      </w:r>
      <w:r>
        <w:fldChar w:fldCharType="begin"/>
      </w:r>
      <w:r>
        <w:instrText xml:space="preserve"> SEQ Рисунок \* ARABIC </w:instrText>
      </w:r>
      <w:r>
        <w:fldChar w:fldCharType="separate"/>
      </w:r>
      <w:r>
        <w:t xml:space="preserve">578</w:t>
      </w:r>
      <w:bookmarkEnd w:id="688"/>
      <w:r>
        <w:fldChar w:fldCharType="end"/>
      </w:r>
      <w:r/>
    </w:p>
    <w:p>
      <w:pPr>
        <w:rPr>
          <w:color w:val="000000" w:themeColor="text1"/>
        </w:rPr>
      </w:pPr>
      <w:r>
        <w:rPr>
          <w:color w:val="000000" w:themeColor="text1"/>
          <w:szCs w:val="28"/>
        </w:rPr>
        <w:t xml:space="preserve">Вкладка </w:t>
      </w:r>
      <w:r>
        <w:rPr>
          <w:b/>
          <w:color w:val="000000" w:themeColor="text1"/>
          <w:szCs w:val="28"/>
        </w:rPr>
        <w:t xml:space="preserve">Драгоценные материалы</w:t>
      </w:r>
      <w:r>
        <w:rPr>
          <w:color w:val="000000" w:themeColor="text1"/>
          <w:szCs w:val="28"/>
        </w:rPr>
        <w:t xml:space="preserve"> заполняется при необходимости</w:t>
      </w:r>
      <w:r>
        <w:rPr>
          <w:color w:val="000000" w:themeColor="text1"/>
        </w:rPr>
        <w:t xml:space="preserve">.</w:t>
      </w:r>
      <w:r>
        <w:rPr>
          <w:color w:val="000000" w:themeColor="text1"/>
        </w:rPr>
      </w:r>
    </w:p>
    <w:p>
      <w:pPr>
        <w:rPr>
          <w:color w:val="000000" w:themeColor="text1"/>
          <w:szCs w:val="28"/>
        </w:rPr>
      </w:pPr>
      <w:r>
        <w:rPr>
          <w:color w:val="000000" w:themeColor="text1"/>
          <w:szCs w:val="28"/>
        </w:rPr>
        <w:t xml:space="preserve">На вкладке </w:t>
      </w:r>
      <w:r>
        <w:rPr>
          <w:b/>
          <w:color w:val="000000" w:themeColor="text1"/>
          <w:szCs w:val="28"/>
        </w:rPr>
        <w:t xml:space="preserve">Сведения о видах работ</w:t>
      </w:r>
      <w:r>
        <w:rPr>
          <w:color w:val="000000" w:themeColor="text1"/>
          <w:szCs w:val="28"/>
        </w:rPr>
        <w:t xml:space="preserve"> указываются суммы дополнительных затрат, например, на транспортировку.</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251585"/>
                <wp:effectExtent l="0" t="0" r="8890" b="5715"/>
                <wp:docPr id="702" name="Рисунок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 name="Скриншот 23-01-2025 155216.jpg"/>
                        <pic:cNvPicPr>
                          <a:picLocks noChangeAspect="1"/>
                        </pic:cNvPicPr>
                        <pic:nvPr/>
                      </pic:nvPicPr>
                      <pic:blipFill>
                        <a:blip r:embed="rId422"/>
                        <a:stretch/>
                      </pic:blipFill>
                      <pic:spPr bwMode="auto">
                        <a:xfrm>
                          <a:off x="0" y="0"/>
                          <a:ext cx="6029960" cy="12515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1" o:spid="_x0000_s701" type="#_x0000_t75" style="width:474.80pt;height:98.55pt;mso-wrap-distance-left:0.00pt;mso-wrap-distance-top:0.00pt;mso-wrap-distance-right:0.00pt;mso-wrap-distance-bottom:0.00pt;" stroked="false">
                <v:path textboxrect="0,0,0,0"/>
                <v:imagedata r:id="rId422" o:title=""/>
              </v:shape>
            </w:pict>
          </mc:Fallback>
        </mc:AlternateContent>
      </w:r>
      <w:r/>
    </w:p>
    <w:p>
      <w:pPr>
        <w:pStyle w:val="1406"/>
      </w:pPr>
      <w:r/>
      <w:bookmarkStart w:id="689" w:name="_Toc230358175"/>
      <w:r>
        <w:t xml:space="preserve">Рисунок </w:t>
      </w:r>
      <w:r>
        <w:fldChar w:fldCharType="begin"/>
      </w:r>
      <w:r>
        <w:instrText xml:space="preserve"> SEQ Рисунок \* ARABIC </w:instrText>
      </w:r>
      <w:r>
        <w:fldChar w:fldCharType="separate"/>
      </w:r>
      <w:r>
        <w:t xml:space="preserve">579</w:t>
      </w:r>
      <w:bookmarkEnd w:id="689"/>
      <w:r>
        <w:fldChar w:fldCharType="end"/>
      </w: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703"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2" o:spid="_x0000_s702"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690" w:name="_Toc230358176"/>
      <w:r>
        <w:t xml:space="preserve">Рисунок </w:t>
      </w:r>
      <w:r>
        <w:fldChar w:fldCharType="begin"/>
      </w:r>
      <w:r>
        <w:instrText xml:space="preserve">SEQ Рисунок \* ARABIC </w:instrText>
      </w:r>
      <w:r>
        <w:fldChar w:fldCharType="separate"/>
      </w:r>
      <w:r>
        <w:t xml:space="preserve">580</w:t>
      </w:r>
      <w:bookmarkEnd w:id="690"/>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704"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3" o:spid="_x0000_s703"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691" w:name="_Toc230358177"/>
      <w:r>
        <w:t xml:space="preserve">Рисунок </w:t>
      </w:r>
      <w:r>
        <w:fldChar w:fldCharType="begin"/>
      </w:r>
      <w:r>
        <w:instrText xml:space="preserve">SEQ Рисунок \* ARABIC </w:instrText>
      </w:r>
      <w:r>
        <w:fldChar w:fldCharType="separate"/>
      </w:r>
      <w:r>
        <w:t xml:space="preserve">581</w:t>
      </w:r>
      <w:bookmarkEnd w:id="691"/>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705"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4" o:spid="_x0000_s704"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692" w:name="_Toc230358178"/>
      <w:r>
        <w:t xml:space="preserve">Рисунок </w:t>
      </w:r>
      <w:fldSimple w:instr="SEQ Рисунок \* ARABIC ">
        <w:r>
          <w:t xml:space="preserve">582</w:t>
        </w:r>
        <w:bookmarkEnd w:id="692"/>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706"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5" o:spid="_x0000_s705"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693" w:name="_Toc230358179"/>
      <w:r>
        <w:t xml:space="preserve">Рисунок </w:t>
      </w:r>
      <w:r>
        <w:fldChar w:fldCharType="begin"/>
      </w:r>
      <w:r>
        <w:instrText xml:space="preserve">SEQ Рисунок \* ARABIC </w:instrText>
      </w:r>
      <w:r>
        <w:fldChar w:fldCharType="separate"/>
      </w:r>
      <w:r>
        <w:t xml:space="preserve">583</w:t>
      </w:r>
      <w:bookmarkEnd w:id="693"/>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707"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6" o:spid="_x0000_s706"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694" w:name="_Toc230358180"/>
      <w:r>
        <w:t xml:space="preserve">Рисунок </w:t>
      </w:r>
      <w:fldSimple w:instr="SEQ Рисунок \* ARABIC ">
        <w:r>
          <w:t xml:space="preserve">584</w:t>
        </w:r>
        <w:bookmarkEnd w:id="694"/>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708"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7" o:spid="_x0000_s707"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695" w:name="_Toc230358181"/>
      <w:r>
        <w:t xml:space="preserve">Рисунок </w:t>
      </w:r>
      <w:fldSimple w:instr="SEQ Рисунок \* ARABIC ">
        <w:r>
          <w:t xml:space="preserve">585</w:t>
        </w:r>
        <w:bookmarkEnd w:id="695"/>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709"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8" o:spid="_x0000_s708"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696" w:name="_Toc230358182"/>
      <w:r>
        <w:t xml:space="preserve">Рисунок </w:t>
      </w:r>
      <w:fldSimple w:instr="SEQ Рисунок \* ARABIC ">
        <w:r>
          <w:t xml:space="preserve">586</w:t>
        </w:r>
        <w:bookmarkEnd w:id="696"/>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710"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9" o:spid="_x0000_s709"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697" w:name="_Toc230358183"/>
      <w:r>
        <w:t xml:space="preserve">Рисунок </w:t>
      </w:r>
      <w:fldSimple w:instr="SEQ Рисунок \* ARABIC ">
        <w:r>
          <w:t xml:space="preserve">587</w:t>
        </w:r>
        <w:bookmarkEnd w:id="697"/>
      </w:fldSimple>
      <w:r/>
      <w:r/>
    </w:p>
    <w:p>
      <w:pPr>
        <w:rPr>
          <w:color w:val="000000" w:themeColor="text1"/>
        </w:rPr>
      </w:pPr>
      <w:r>
        <w:t xml:space="preserve">Рисунок </w:t>
      </w:r>
      <w:r>
        <w:rPr>
          <w:color w:val="000000" w:themeColor="text1"/>
          <w:szCs w:val="28"/>
        </w:rPr>
        <w:t xml:space="preserve">В случае отсутствия какого-либо из членов комиссии, следует установить значение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Первый этап имеет два статуса выполнения</w:t>
      </w:r>
      <w:r>
        <w:rPr>
          <w:color w:val="000000" w:themeColor="text1"/>
        </w:rPr>
      </w:r>
    </w:p>
    <w:p>
      <w:pPr>
        <w:rPr>
          <w:color w:val="000000" w:themeColor="text1"/>
        </w:rPr>
      </w:pPr>
      <w:r>
        <w:rPr>
          <w:color w:val="000000" w:themeColor="text1"/>
          <w:szCs w:val="28"/>
        </w:rPr>
        <w:t xml:space="preserve">«На согласование», «Заседание не состоялось»</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124450" cy="314325"/>
                <wp:effectExtent l="0" t="0" r="0" b="0"/>
                <wp:docPr id="711" name="Изображение3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Изображение36"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0" o:spid="_x0000_s710" type="#_x0000_t75" style="width:403.50pt;height:24.75pt;mso-wrap-distance-left:0.00pt;mso-wrap-distance-top:0.00pt;mso-wrap-distance-right:0.00pt;mso-wrap-distance-bottom:0.00pt;" stroked="false">
                <v:path textboxrect="0,0,0,0"/>
                <v:imagedata r:id="rId65" o:title=""/>
              </v:shape>
            </w:pict>
          </mc:Fallback>
        </mc:AlternateContent>
      </w:r>
      <w:r/>
    </w:p>
    <w:p>
      <w:pPr>
        <w:pStyle w:val="1406"/>
      </w:pPr>
      <w:r/>
      <w:bookmarkStart w:id="698" w:name="_Toc230358184"/>
      <w:r>
        <w:t xml:space="preserve">Рисунок </w:t>
      </w:r>
      <w:r>
        <w:fldChar w:fldCharType="begin"/>
      </w:r>
      <w:r>
        <w:instrText xml:space="preserve"> SEQ Рисунок \* ARABIC </w:instrText>
      </w:r>
      <w:r>
        <w:fldChar w:fldCharType="separate"/>
      </w:r>
      <w:r>
        <w:t xml:space="preserve">588</w:t>
      </w:r>
      <w:bookmarkEnd w:id="698"/>
      <w:r>
        <w:fldChar w:fldCharType="end"/>
      </w:r>
      <w:r/>
    </w:p>
    <w:p>
      <w:pPr>
        <w:rPr>
          <w:color w:val="000000" w:themeColor="text1"/>
        </w:rPr>
      </w:pPr>
      <w:r>
        <w:rPr>
          <w:color w:val="000000" w:themeColor="text1"/>
          <w:szCs w:val="28"/>
        </w:rPr>
        <w:t xml:space="preserve">Отправляем документ </w:t>
      </w:r>
      <w:r>
        <w:rPr>
          <w:b/>
          <w:color w:val="000000" w:themeColor="text1"/>
          <w:szCs w:val="28"/>
        </w:rPr>
        <w:t xml:space="preserve">На согласование</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Pr>
          <w:b/>
          <w:color w:val="000000" w:themeColor="text1"/>
          <w:szCs w:val="28"/>
        </w:rPr>
        <w:t xml:space="preserve">Заседание не состоялось</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Также на этапе </w:t>
      </w:r>
      <w:r>
        <w:rPr>
          <w:color w:val="000000" w:themeColor="text1"/>
          <w:szCs w:val="28"/>
        </w:rPr>
        <w:t xml:space="preserve">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r>
        <w:rPr>
          <w:color w:val="000000" w:themeColor="text1"/>
          <w:szCs w:val="28"/>
        </w:rPr>
      </w:r>
    </w:p>
    <w:p>
      <w:pPr>
        <w:rPr>
          <w:color w:val="000000" w:themeColor="text1"/>
          <w:szCs w:val="28"/>
        </w:rPr>
      </w:pPr>
      <w:r>
        <w:rPr>
          <w:b/>
          <w:color w:val="000000" w:themeColor="text1"/>
          <w:szCs w:val="28"/>
        </w:rPr>
        <w:t xml:space="preserve">ВАЖНО! </w:t>
      </w:r>
      <w:r>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Pr>
          <w:b/>
          <w:color w:val="000000" w:themeColor="text1"/>
          <w:szCs w:val="28"/>
        </w:rPr>
        <w:t xml:space="preserve">ЦМО</w:t>
      </w:r>
      <w:r>
        <w:rPr>
          <w:color w:val="000000" w:themeColor="text1"/>
          <w:szCs w:val="28"/>
        </w:rPr>
        <w:t xml:space="preserve">, при отправке документа на следующий этап по шаблону бизнес-процесса выполняется </w:t>
      </w:r>
      <w:r>
        <w:rPr>
          <w:color w:val="000000" w:themeColor="text1"/>
          <w:szCs w:val="28"/>
        </w:rPr>
        <w:t xml:space="preserve">блокирующий контроль наличия в программе зарегистрированного пользователя для сотрудника из реквизита </w:t>
      </w:r>
      <w:r>
        <w:rPr>
          <w:b/>
          <w:color w:val="000000" w:themeColor="text1"/>
          <w:szCs w:val="28"/>
        </w:rPr>
        <w:t xml:space="preserve">ЦМО</w:t>
      </w:r>
      <w:r>
        <w:rPr>
          <w:color w:val="000000" w:themeColor="text1"/>
          <w:szCs w:val="28"/>
        </w:rPr>
        <w:t xml:space="preserve">. </w:t>
      </w:r>
      <w:r>
        <w:rPr>
          <w:color w:val="000000" w:themeColor="text1"/>
          <w:szCs w:val="28"/>
        </w:rPr>
      </w:r>
    </w:p>
    <w:p>
      <w:pPr>
        <w:rPr>
          <w:color w:val="000000" w:themeColor="text1"/>
          <w:szCs w:val="28"/>
        </w:rPr>
      </w:pPr>
      <w:r>
        <w:rPr>
          <w:color w:val="000000" w:themeColor="text1"/>
          <w:szCs w:val="28"/>
        </w:rPr>
        <w:t xml:space="preserve">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704800" cy="818984"/>
                <wp:effectExtent l="0" t="0" r="635" b="635"/>
                <wp:docPr id="712"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r/>
                      </pic:nvPicPr>
                      <pic:blipFill>
                        <a:blip r:embed="rId138"/>
                        <a:srcRect l="0" t="-14634" r="64147" b="0"/>
                        <a:stretch/>
                      </pic:blipFill>
                      <pic:spPr bwMode="auto">
                        <a:xfrm>
                          <a:off x="0" y="0"/>
                          <a:ext cx="4737882" cy="824743"/>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1" o:spid="_x0000_s711" type="#_x0000_t75" style="width:370.46pt;height:64.49pt;mso-wrap-distance-left:0.00pt;mso-wrap-distance-top:0.00pt;mso-wrap-distance-right:0.00pt;mso-wrap-distance-bottom:0.00pt;" stroked="f">
                <v:path textboxrect="0,0,0,0"/>
                <v:imagedata r:id="rId138" o:title=""/>
              </v:shape>
            </w:pict>
          </mc:Fallback>
        </mc:AlternateContent>
      </w:r>
      <w:r/>
    </w:p>
    <w:p>
      <w:pPr>
        <w:pStyle w:val="1406"/>
      </w:pPr>
      <w:r/>
      <w:bookmarkStart w:id="699" w:name="_Toc230358185"/>
      <w:r>
        <w:t xml:space="preserve">Рисунок </w:t>
      </w:r>
      <w:r>
        <w:fldChar w:fldCharType="begin"/>
      </w:r>
      <w:r>
        <w:instrText xml:space="preserve"> SEQ Рисунок \* ARABIC </w:instrText>
      </w:r>
      <w:r>
        <w:fldChar w:fldCharType="separate"/>
      </w:r>
      <w:r>
        <w:t xml:space="preserve">589</w:t>
      </w:r>
      <w:bookmarkEnd w:id="699"/>
      <w:r>
        <w:fldChar w:fldCharType="end"/>
      </w:r>
      <w:r/>
    </w:p>
    <w:p>
      <w:pPr>
        <w:pStyle w:val="1022"/>
        <w:jc w:val="center"/>
      </w:pPr>
      <w:r/>
      <w:r/>
    </w:p>
    <w:p>
      <w:r/>
      <w:r/>
    </w:p>
    <w:p>
      <w:pPr>
        <w:rPr>
          <w:color w:val="000000" w:themeColor="text1"/>
          <w:szCs w:val="28"/>
        </w:rPr>
      </w:pPr>
      <w:r>
        <w:rPr>
          <w:color w:val="000000" w:themeColor="text1"/>
          <w:szCs w:val="28"/>
        </w:rPr>
        <w:t xml:space="preserve">В случае если зарегистрированный пользователь найден, но указанному пользователю не назначена роль </w:t>
      </w:r>
      <w:r>
        <w:rPr>
          <w:b/>
          <w:color w:val="000000" w:themeColor="text1"/>
          <w:szCs w:val="28"/>
        </w:rPr>
        <w:t xml:space="preserve">Материально ответственное лицо,</w:t>
      </w:r>
      <w:r>
        <w:rPr>
          <w:color w:val="000000" w:themeColor="text1"/>
          <w:szCs w:val="28"/>
        </w:rPr>
        <w:t xml:space="preserve"> будет также отображено сообщение об ошибке: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861994" cy="834887"/>
                <wp:effectExtent l="0" t="0" r="0" b="3810"/>
                <wp:docPr id="713"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r/>
                      </pic:nvPicPr>
                      <pic:blipFill>
                        <a:blip r:embed="rId139"/>
                        <a:srcRect l="0" t="0" r="60751" b="0"/>
                        <a:stretch/>
                      </pic:blipFill>
                      <pic:spPr bwMode="auto">
                        <a:xfrm>
                          <a:off x="0" y="0"/>
                          <a:ext cx="4872593" cy="836707"/>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2" o:spid="_x0000_s712" type="#_x0000_t75" style="width:382.83pt;height:65.74pt;mso-wrap-distance-left:0.00pt;mso-wrap-distance-top:0.00pt;mso-wrap-distance-right:0.00pt;mso-wrap-distance-bottom:0.00pt;" stroked="f">
                <v:path textboxrect="0,0,0,0"/>
                <v:imagedata r:id="rId139" o:title=""/>
              </v:shape>
            </w:pict>
          </mc:Fallback>
        </mc:AlternateContent>
      </w:r>
      <w:r/>
    </w:p>
    <w:p>
      <w:pPr>
        <w:pStyle w:val="1406"/>
      </w:pPr>
      <w:r/>
      <w:bookmarkStart w:id="700" w:name="_Toc230358186"/>
      <w:r>
        <w:t xml:space="preserve">Рисунок </w:t>
      </w:r>
      <w:r>
        <w:fldChar w:fldCharType="begin"/>
      </w:r>
      <w:r>
        <w:instrText xml:space="preserve"> SEQ Рисунок \* ARABIC </w:instrText>
      </w:r>
      <w:r>
        <w:fldChar w:fldCharType="separate"/>
      </w:r>
      <w:r>
        <w:t xml:space="preserve">590</w:t>
      </w:r>
      <w:bookmarkEnd w:id="700"/>
      <w:r>
        <w:fldChar w:fldCharType="end"/>
      </w:r>
      <w:r/>
    </w:p>
    <w:p>
      <w:pPr>
        <w:rPr>
          <w:color w:val="000000" w:themeColor="text1"/>
        </w:rPr>
      </w:pPr>
      <w:r>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r>
        <w:rPr>
          <w:color w:val="000000" w:themeColor="text1"/>
        </w:rPr>
      </w:r>
    </w:p>
    <w:p>
      <w:pPr>
        <w:rPr>
          <w:color w:val="000000" w:themeColor="text1"/>
        </w:rPr>
      </w:pPr>
      <w:r>
        <w:rPr>
          <w:color w:val="000000" w:themeColor="text1"/>
          <w:szCs w:val="28"/>
        </w:rPr>
        <w:t xml:space="preserve">После отправки документа на согласование, процесс шаблона выглядит следующим образом: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240790"/>
                <wp:effectExtent l="0" t="0" r="8890" b="0"/>
                <wp:docPr id="714" name="Рисунок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 name="Скриншот 23-01-2025 155959.jpg"/>
                        <pic:cNvPicPr>
                          <a:picLocks noChangeAspect="1"/>
                        </pic:cNvPicPr>
                        <pic:nvPr/>
                      </pic:nvPicPr>
                      <pic:blipFill>
                        <a:blip r:embed="rId423"/>
                        <a:stretch/>
                      </pic:blipFill>
                      <pic:spPr bwMode="auto">
                        <a:xfrm>
                          <a:off x="0" y="0"/>
                          <a:ext cx="6029960" cy="1240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3" o:spid="_x0000_s713" type="#_x0000_t75" style="width:474.80pt;height:97.70pt;mso-wrap-distance-left:0.00pt;mso-wrap-distance-top:0.00pt;mso-wrap-distance-right:0.00pt;mso-wrap-distance-bottom:0.00pt;" stroked="false">
                <v:path textboxrect="0,0,0,0"/>
                <v:imagedata r:id="rId423" o:title=""/>
              </v:shape>
            </w:pict>
          </mc:Fallback>
        </mc:AlternateContent>
      </w:r>
      <w:r/>
    </w:p>
    <w:p>
      <w:pPr>
        <w:pStyle w:val="1406"/>
      </w:pPr>
      <w:r/>
      <w:bookmarkStart w:id="701" w:name="_Toc230358187"/>
      <w:r>
        <w:t xml:space="preserve">Рисунок </w:t>
      </w:r>
      <w:r>
        <w:fldChar w:fldCharType="begin"/>
      </w:r>
      <w:r>
        <w:instrText xml:space="preserve"> SEQ Рисунок \* ARABIC </w:instrText>
      </w:r>
      <w:r>
        <w:fldChar w:fldCharType="separate"/>
      </w:r>
      <w:r>
        <w:t xml:space="preserve">591</w:t>
      </w:r>
      <w:bookmarkEnd w:id="701"/>
      <w:r>
        <w:fldChar w:fldCharType="end"/>
      </w:r>
      <w:r/>
    </w:p>
    <w:p>
      <w:pPr>
        <w:rPr>
          <w:color w:val="000000" w:themeColor="text1"/>
        </w:rPr>
      </w:pPr>
      <w:r>
        <w:rPr>
          <w:color w:val="000000" w:themeColor="text1"/>
          <w:szCs w:val="28"/>
        </w:rPr>
        <w:t xml:space="preserve">Автоматически будут сформированы задачи пользователя на всех членов комиссии и куратора (третий этап Подведение итогов голосования).</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rPr>
          <w:color w:val="000000" w:themeColor="text1"/>
        </w:rPr>
      </w:pPr>
      <w:r>
        <w:rPr>
          <w:color w:val="000000" w:themeColor="text1"/>
          <w:szCs w:val="28"/>
        </w:rPr>
        <w:t xml:space="preserve">В открывшейся форме документа на вкладке Материалы в поле </w:t>
      </w:r>
      <w:r>
        <w:rPr>
          <w:b/>
          <w:color w:val="000000" w:themeColor="text1"/>
          <w:szCs w:val="28"/>
        </w:rPr>
        <w:t xml:space="preserve">Голосование</w:t>
      </w:r>
      <w:r>
        <w:rPr>
          <w:color w:val="000000" w:themeColor="text1"/>
          <w:szCs w:val="28"/>
        </w:rPr>
        <w:t xml:space="preserve"> автоматически выведется сотрудник равный пользователю, под которым выполняется задача.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507490"/>
                <wp:effectExtent l="0" t="0" r="8890" b="0"/>
                <wp:docPr id="715" name="Рисунок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 name="Скриншот 23-01-2025 160328.jpg"/>
                        <pic:cNvPicPr>
                          <a:picLocks noChangeAspect="1"/>
                        </pic:cNvPicPr>
                        <pic:nvPr/>
                      </pic:nvPicPr>
                      <pic:blipFill>
                        <a:blip r:embed="rId424"/>
                        <a:stretch/>
                      </pic:blipFill>
                      <pic:spPr bwMode="auto">
                        <a:xfrm>
                          <a:off x="0" y="0"/>
                          <a:ext cx="6029960" cy="15074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4" o:spid="_x0000_s714" type="#_x0000_t75" style="width:474.80pt;height:118.70pt;mso-wrap-distance-left:0.00pt;mso-wrap-distance-top:0.00pt;mso-wrap-distance-right:0.00pt;mso-wrap-distance-bottom:0.00pt;" stroked="false">
                <v:path textboxrect="0,0,0,0"/>
                <v:imagedata r:id="rId424" o:title=""/>
              </v:shape>
            </w:pict>
          </mc:Fallback>
        </mc:AlternateContent>
      </w:r>
      <w:r/>
    </w:p>
    <w:p>
      <w:pPr>
        <w:pStyle w:val="1406"/>
      </w:pPr>
      <w:r/>
      <w:bookmarkStart w:id="702" w:name="_Toc230358188"/>
      <w:r>
        <w:t xml:space="preserve">Рисунок </w:t>
      </w:r>
      <w:r>
        <w:fldChar w:fldCharType="begin"/>
      </w:r>
      <w:r>
        <w:instrText xml:space="preserve"> SEQ Рисунок \* ARABIC </w:instrText>
      </w:r>
      <w:r>
        <w:fldChar w:fldCharType="separate"/>
      </w:r>
      <w:r>
        <w:t xml:space="preserve">592</w:t>
      </w:r>
      <w:bookmarkEnd w:id="702"/>
      <w:r>
        <w:fldChar w:fldCharType="end"/>
      </w:r>
      <w:r/>
    </w:p>
    <w:p>
      <w:pPr>
        <w:ind w:firstLine="851"/>
        <w:rPr>
          <w:color w:val="000000" w:themeColor="text1"/>
        </w:rPr>
      </w:pPr>
      <w:r>
        <w:rPr>
          <w:color w:val="000000" w:themeColor="text1"/>
          <w:szCs w:val="28"/>
        </w:rPr>
        <w:t xml:space="preserve">Далее по кнопке </w:t>
      </w:r>
      <w:r>
        <w:rPr>
          <w:b/>
          <w:color w:val="000000" w:themeColor="text1"/>
          <w:szCs w:val="28"/>
        </w:rPr>
        <w:t xml:space="preserve">Установить решение</w:t>
      </w:r>
      <w:r>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r>
        <w:rPr>
          <w:color w:val="000000" w:themeColor="text1"/>
        </w:rPr>
      </w:r>
    </w:p>
    <w:p>
      <w:pPr>
        <w:rPr>
          <w:color w:val="000000" w:themeColor="text1"/>
          <w:szCs w:val="28"/>
        </w:rPr>
      </w:pPr>
      <w:r>
        <w:rPr>
          <w:color w:val="000000" w:themeColor="text1"/>
          <w:szCs w:val="28"/>
        </w:rPr>
        <w:t xml:space="preserve"> 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r>
        <w:rPr>
          <w:color w:val="000000" w:themeColor="text1"/>
          <w:szCs w:val="28"/>
        </w:rPr>
      </w:r>
    </w:p>
    <w:p>
      <w:pPr>
        <w:rPr>
          <w:color w:val="000000" w:themeColor="text1"/>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265680"/>
                <wp:effectExtent l="0" t="0" r="8890" b="1270"/>
                <wp:docPr id="716" name="Рисунок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 name="Скриншот 23-01-2025 160429.jpg"/>
                        <pic:cNvPicPr>
                          <a:picLocks noChangeAspect="1"/>
                        </pic:cNvPicPr>
                        <pic:nvPr/>
                      </pic:nvPicPr>
                      <pic:blipFill>
                        <a:blip r:embed="rId425"/>
                        <a:stretch/>
                      </pic:blipFill>
                      <pic:spPr bwMode="auto">
                        <a:xfrm>
                          <a:off x="0" y="0"/>
                          <a:ext cx="6029960" cy="22656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5" o:spid="_x0000_s715" type="#_x0000_t75" style="width:474.80pt;height:178.40pt;mso-wrap-distance-left:0.00pt;mso-wrap-distance-top:0.00pt;mso-wrap-distance-right:0.00pt;mso-wrap-distance-bottom:0.00pt;" stroked="false">
                <v:path textboxrect="0,0,0,0"/>
                <v:imagedata r:id="rId425" o:title=""/>
              </v:shape>
            </w:pict>
          </mc:Fallback>
        </mc:AlternateContent>
      </w:r>
      <w:r/>
    </w:p>
    <w:p>
      <w:pPr>
        <w:pStyle w:val="1406"/>
      </w:pPr>
      <w:r/>
      <w:bookmarkStart w:id="703" w:name="_Toc230358189"/>
      <w:r>
        <w:t xml:space="preserve">Рисунок </w:t>
      </w:r>
      <w:r>
        <w:fldChar w:fldCharType="begin"/>
      </w:r>
      <w:r>
        <w:instrText xml:space="preserve"> SEQ Рисунок \* ARABIC </w:instrText>
      </w:r>
      <w:r>
        <w:fldChar w:fldCharType="separate"/>
      </w:r>
      <w:r>
        <w:t xml:space="preserve">593</w:t>
      </w:r>
      <w:bookmarkEnd w:id="703"/>
      <w:r>
        <w:fldChar w:fldCharType="end"/>
      </w:r>
      <w:r/>
    </w:p>
    <w:p>
      <w:r/>
      <w:r/>
    </w:p>
    <w:p>
      <w:r/>
      <w:r/>
    </w:p>
    <w:p>
      <w:pPr>
        <w:rPr>
          <w:color w:val="000000" w:themeColor="text1"/>
        </w:rPr>
      </w:pPr>
      <w:r>
        <w:rPr>
          <w:color w:val="000000" w:themeColor="text1"/>
        </w:rPr>
      </w:r>
      <w:r>
        <w:rPr>
          <w:color w:val="000000" w:themeColor="text1"/>
        </w:rPr>
      </w:r>
    </w:p>
    <w:p>
      <w:pPr>
        <w:rPr>
          <w:color w:val="000000" w:themeColor="text1"/>
        </w:rPr>
      </w:pPr>
      <w:r>
        <w:rPr>
          <w:color w:val="000000" w:themeColor="text1"/>
        </w:rPr>
        <w:tab/>
      </w:r>
      <w:r>
        <w:rPr>
          <w:color w:val="000000" w:themeColor="text1"/>
          <w:szCs w:val="28"/>
        </w:rPr>
        <w:t xml:space="preserve">Затем отправляем документ по шаблону процесса нажав кнопку </w:t>
      </w:r>
      <w:r>
        <w:rPr>
          <w:b/>
          <w:color w:val="000000" w:themeColor="text1"/>
          <w:szCs w:val="28"/>
        </w:rPr>
        <w:t xml:space="preserve">Голосование комиссии.</w:t>
      </w:r>
      <w:r>
        <w:rPr>
          <w:color w:val="000000" w:themeColor="text1"/>
        </w:rPr>
      </w:r>
    </w:p>
    <w:p>
      <w:pPr>
        <w:rPr>
          <w:color w:val="000000" w:themeColor="text1"/>
        </w:rPr>
      </w:pPr>
      <w:r>
        <w:rPr>
          <w:color w:val="000000" w:themeColor="text1"/>
          <w:szCs w:val="28"/>
        </w:rPr>
        <w:t xml:space="preserve">Статус документа будет установлен как </w:t>
      </w:r>
      <w:r>
        <w:rPr>
          <w:b/>
          <w:color w:val="000000" w:themeColor="text1"/>
          <w:szCs w:val="28"/>
        </w:rPr>
        <w:t xml:space="preserve">На согласовании.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4352290"/>
                <wp:effectExtent l="0" t="0" r="8890" b="0"/>
                <wp:docPr id="717" name="Рисунок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 name="Скриншот 23-01-2025 160613.jpg"/>
                        <pic:cNvPicPr>
                          <a:picLocks noChangeAspect="1"/>
                        </pic:cNvPicPr>
                        <pic:nvPr/>
                      </pic:nvPicPr>
                      <pic:blipFill>
                        <a:blip r:embed="rId426"/>
                        <a:stretch/>
                      </pic:blipFill>
                      <pic:spPr bwMode="auto">
                        <a:xfrm>
                          <a:off x="0" y="0"/>
                          <a:ext cx="6029960" cy="43522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6" o:spid="_x0000_s716" type="#_x0000_t75" style="width:474.80pt;height:342.70pt;mso-wrap-distance-left:0.00pt;mso-wrap-distance-top:0.00pt;mso-wrap-distance-right:0.00pt;mso-wrap-distance-bottom:0.00pt;" stroked="false">
                <v:path textboxrect="0,0,0,0"/>
                <v:imagedata r:id="rId426" o:title=""/>
              </v:shape>
            </w:pict>
          </mc:Fallback>
        </mc:AlternateContent>
      </w:r>
      <w:r/>
    </w:p>
    <w:p>
      <w:pPr>
        <w:pStyle w:val="1406"/>
      </w:pPr>
      <w:r/>
      <w:bookmarkStart w:id="704" w:name="_Toc230358190"/>
      <w:r>
        <w:t xml:space="preserve">Рисунок </w:t>
      </w:r>
      <w:r>
        <w:fldChar w:fldCharType="begin"/>
      </w:r>
      <w:r>
        <w:instrText xml:space="preserve"> SEQ Рисунок \* ARABIC </w:instrText>
      </w:r>
      <w:r>
        <w:fldChar w:fldCharType="separate"/>
      </w:r>
      <w:r>
        <w:t xml:space="preserve">594</w:t>
      </w:r>
      <w:bookmarkEnd w:id="704"/>
      <w:r>
        <w:fldChar w:fldCharType="end"/>
      </w: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форме документа в окне Процесс задача пользователя будет отображена как отмененная.</w:t>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самостоятельно,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После выполнения / 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Пользователь с ролью Ответственное лицо комиссии утверждает задачу. </w:t>
      </w:r>
      <w:r>
        <w:rPr>
          <w:color w:val="000000" w:themeColor="text1"/>
        </w:rPr>
      </w:r>
    </w:p>
    <w:p>
      <w:pPr>
        <w:rPr>
          <w:color w:val="000000" w:themeColor="text1"/>
        </w:rPr>
      </w:pPr>
      <w:r>
        <w:rPr>
          <w:color w:val="000000" w:themeColor="text1"/>
          <w:szCs w:val="28"/>
        </w:rPr>
        <w:t xml:space="preserve">Для этого в форме документа нажимаем кнопку </w:t>
      </w:r>
      <w:r>
        <w:rPr>
          <w:b/>
          <w:color w:val="000000" w:themeColor="text1"/>
          <w:szCs w:val="28"/>
        </w:rPr>
        <w:t xml:space="preserve">Утвердить</w:t>
      </w:r>
      <w:r>
        <w:rPr>
          <w:color w:val="000000" w:themeColor="text1"/>
          <w:szCs w:val="28"/>
        </w:rPr>
        <w:t xml:space="preserve">, отправив документ по шаблону процесса на следующий этап.</w:t>
      </w:r>
      <w:r>
        <w:rPr>
          <w:color w:val="000000" w:themeColor="text1"/>
        </w:rPr>
      </w:r>
    </w:p>
    <w:p>
      <w:pPr>
        <w:rPr>
          <w:color w:val="000000" w:themeColor="text1"/>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 Далее документ можно аннулировать, нажав на кнопку </w:t>
      </w:r>
      <w:r>
        <w:rPr>
          <w:b/>
          <w:color w:val="000000" w:themeColor="text1"/>
          <w:szCs w:val="28"/>
        </w:rPr>
        <w:t xml:space="preserve">Заседание не состоялось.</w:t>
      </w:r>
      <w:r>
        <w:rPr>
          <w:color w:val="000000" w:themeColor="text1"/>
        </w:rP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Утвердить</w:t>
      </w:r>
      <w:r>
        <w:rPr>
          <w:color w:val="000000" w:themeColor="text1"/>
          <w:szCs w:val="28"/>
        </w:rPr>
        <w:t xml:space="preserve">, документ по шаблону процесса будет передан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Председатель комиссии</w:t>
      </w:r>
      <w:r>
        <w:rPr>
          <w:b/>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108710"/>
                <wp:effectExtent l="0" t="0" r="8890" b="0"/>
                <wp:docPr id="718" name="Рисунок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 name="Скриншот 23-01-2025 161507.jpg"/>
                        <pic:cNvPicPr>
                          <a:picLocks noChangeAspect="1"/>
                        </pic:cNvPicPr>
                        <pic:nvPr/>
                      </pic:nvPicPr>
                      <pic:blipFill>
                        <a:blip r:embed="rId427"/>
                        <a:stretch/>
                      </pic:blipFill>
                      <pic:spPr bwMode="auto">
                        <a:xfrm>
                          <a:off x="0" y="0"/>
                          <a:ext cx="6029960" cy="11087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7" o:spid="_x0000_s717" type="#_x0000_t75" style="width:474.80pt;height:87.30pt;mso-wrap-distance-left:0.00pt;mso-wrap-distance-top:0.00pt;mso-wrap-distance-right:0.00pt;mso-wrap-distance-bottom:0.00pt;" stroked="false">
                <v:path textboxrect="0,0,0,0"/>
                <v:imagedata r:id="rId427" o:title=""/>
              </v:shape>
            </w:pict>
          </mc:Fallback>
        </mc:AlternateContent>
      </w:r>
      <w:r/>
    </w:p>
    <w:p>
      <w:pPr>
        <w:pStyle w:val="1406"/>
      </w:pPr>
      <w:r/>
      <w:bookmarkStart w:id="705" w:name="_Toc230358191"/>
      <w:r>
        <w:t xml:space="preserve">Рисунок </w:t>
      </w:r>
      <w:r>
        <w:fldChar w:fldCharType="begin"/>
      </w:r>
      <w:r>
        <w:instrText xml:space="preserve"> SEQ Рисунок \* ARABIC </w:instrText>
      </w:r>
      <w:r>
        <w:fldChar w:fldCharType="separate"/>
      </w:r>
      <w:r>
        <w:t xml:space="preserve">595</w:t>
      </w:r>
      <w:bookmarkEnd w:id="705"/>
      <w:r>
        <w:fldChar w:fldCharType="end"/>
      </w:r>
      <w:r/>
    </w:p>
    <w:p>
      <w:r/>
      <w:r/>
    </w:p>
    <w:p>
      <w:pPr>
        <w:rPr>
          <w:color w:val="000000" w:themeColor="text1"/>
        </w:rPr>
      </w:pPr>
      <w:r>
        <w:rPr>
          <w:color w:val="000000" w:themeColor="text1"/>
          <w:szCs w:val="28"/>
        </w:rPr>
        <w:t xml:space="preserve">На этапе </w:t>
      </w:r>
      <w:r>
        <w:rPr>
          <w:b/>
          <w:color w:val="000000" w:themeColor="text1"/>
          <w:szCs w:val="28"/>
        </w:rPr>
        <w:t xml:space="preserve">Утверждение председателем комиссии</w:t>
      </w:r>
      <w:r>
        <w:rPr>
          <w:color w:val="000000" w:themeColor="text1"/>
          <w:szCs w:val="28"/>
        </w:rPr>
        <w:t xml:space="preserve"> на вкладке </w:t>
      </w:r>
      <w:r>
        <w:rPr>
          <w:b/>
          <w:color w:val="000000" w:themeColor="text1"/>
          <w:szCs w:val="28"/>
        </w:rPr>
        <w:t xml:space="preserve">Материалы</w:t>
      </w:r>
      <w:r>
        <w:rPr>
          <w:color w:val="000000" w:themeColor="text1"/>
          <w:szCs w:val="28"/>
        </w:rPr>
        <w:t xml:space="preserve"> в поле Голосование автоматически выведется сотрудник равный пользователю, под которым выполняется задача.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779905"/>
                <wp:effectExtent l="0" t="0" r="8890" b="0"/>
                <wp:docPr id="719" name="Рисунок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Скриншот 23-01-2025 161547.jpg"/>
                        <pic:cNvPicPr>
                          <a:picLocks noChangeAspect="1"/>
                        </pic:cNvPicPr>
                        <pic:nvPr/>
                      </pic:nvPicPr>
                      <pic:blipFill>
                        <a:blip r:embed="rId428"/>
                        <a:stretch/>
                      </pic:blipFill>
                      <pic:spPr bwMode="auto">
                        <a:xfrm>
                          <a:off x="0" y="0"/>
                          <a:ext cx="6029960" cy="17799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8" o:spid="_x0000_s718" type="#_x0000_t75" style="width:474.80pt;height:140.15pt;mso-wrap-distance-left:0.00pt;mso-wrap-distance-top:0.00pt;mso-wrap-distance-right:0.00pt;mso-wrap-distance-bottom:0.00pt;" stroked="false">
                <v:path textboxrect="0,0,0,0"/>
                <v:imagedata r:id="rId428" o:title=""/>
              </v:shape>
            </w:pict>
          </mc:Fallback>
        </mc:AlternateContent>
      </w:r>
      <w:r/>
    </w:p>
    <w:p>
      <w:pPr>
        <w:pStyle w:val="1406"/>
      </w:pPr>
      <w:r/>
      <w:bookmarkStart w:id="706" w:name="_Toc230358192"/>
      <w:r>
        <w:t xml:space="preserve">Рисунок </w:t>
      </w:r>
      <w:r>
        <w:fldChar w:fldCharType="begin"/>
      </w:r>
      <w:r>
        <w:instrText xml:space="preserve"> SEQ Рисунок \* ARABIC </w:instrText>
      </w:r>
      <w:r>
        <w:fldChar w:fldCharType="separate"/>
      </w:r>
      <w:r>
        <w:t xml:space="preserve">596</w:t>
      </w:r>
      <w:bookmarkEnd w:id="706"/>
      <w:r>
        <w:fldChar w:fldCharType="end"/>
      </w:r>
      <w:r/>
    </w:p>
    <w:p>
      <w:pPr>
        <w:rPr>
          <w:color w:val="000000" w:themeColor="text1"/>
        </w:rPr>
      </w:pPr>
      <w:r>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Pr>
          <w:b/>
          <w:color w:val="000000" w:themeColor="text1"/>
          <w:szCs w:val="28"/>
        </w:rPr>
        <w:t xml:space="preserve">Голосование</w:t>
      </w:r>
      <w:r>
        <w:rPr>
          <w:color w:val="000000" w:themeColor="text1"/>
          <w:szCs w:val="28"/>
        </w:rPr>
        <w:t xml:space="preserve"> 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Если председателю не доступно голосование, требуется закрыть и повторно открыть документ.</w:t>
      </w:r>
      <w:r>
        <w:rPr>
          <w:color w:val="000000" w:themeColor="text1"/>
        </w:rPr>
      </w:r>
    </w:p>
    <w:p>
      <w:pPr>
        <w:rPr>
          <w:color w:val="000000" w:themeColor="text1"/>
        </w:rPr>
      </w:pPr>
      <w:r>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r>
        <w:rPr>
          <w:color w:val="000000" w:themeColor="text1"/>
        </w:rPr>
      </w:r>
    </w:p>
    <w:p>
      <w:pPr>
        <w:rPr>
          <w:color w:val="000000" w:themeColor="text1"/>
        </w:rPr>
      </w:pPr>
      <w:r>
        <w:rPr>
          <w:color w:val="000000" w:themeColor="text1"/>
          <w:szCs w:val="28"/>
        </w:rPr>
        <w:t xml:space="preserve">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r>
        <w:rPr>
          <w:color w:val="000000" w:themeColor="text1"/>
        </w:rPr>
      </w:r>
    </w:p>
    <w:p>
      <w:pPr>
        <w:rPr>
          <w:color w:val="000000" w:themeColor="text1"/>
        </w:rPr>
      </w:pPr>
      <w:r>
        <w:rPr>
          <w:color w:val="000000" w:themeColor="text1"/>
          <w:szCs w:val="28"/>
        </w:rPr>
        <w:t xml:space="preserve">Для просмотра кворума голосования необходимо сформировать лист голосования.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948055"/>
                <wp:effectExtent l="0" t="0" r="8890" b="4445"/>
                <wp:docPr id="720" name="Рисунок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 name="Скриншот 23-01-2025 161648.jpg"/>
                        <pic:cNvPicPr>
                          <a:picLocks noChangeAspect="1"/>
                        </pic:cNvPicPr>
                        <pic:nvPr/>
                      </pic:nvPicPr>
                      <pic:blipFill>
                        <a:blip r:embed="rId429"/>
                        <a:stretch/>
                      </pic:blipFill>
                      <pic:spPr bwMode="auto">
                        <a:xfrm>
                          <a:off x="0" y="0"/>
                          <a:ext cx="6029960" cy="9480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9" o:spid="_x0000_s719" type="#_x0000_t75" style="width:474.80pt;height:74.65pt;mso-wrap-distance-left:0.00pt;mso-wrap-distance-top:0.00pt;mso-wrap-distance-right:0.00pt;mso-wrap-distance-bottom:0.00pt;" stroked="false">
                <v:path textboxrect="0,0,0,0"/>
                <v:imagedata r:id="rId429" o:title=""/>
              </v:shape>
            </w:pict>
          </mc:Fallback>
        </mc:AlternateContent>
      </w:r>
      <w:r/>
    </w:p>
    <w:p>
      <w:pPr>
        <w:pStyle w:val="1406"/>
      </w:pPr>
      <w:r/>
      <w:bookmarkStart w:id="707" w:name="_Toc230358193"/>
      <w:r>
        <w:t xml:space="preserve">Рисунок </w:t>
      </w:r>
      <w:r>
        <w:fldChar w:fldCharType="begin"/>
      </w:r>
      <w:r>
        <w:instrText xml:space="preserve"> SEQ Рисунок \* ARABIC </w:instrText>
      </w:r>
      <w:r>
        <w:fldChar w:fldCharType="separate"/>
      </w:r>
      <w:r>
        <w:t xml:space="preserve">597</w:t>
      </w:r>
      <w:bookmarkEnd w:id="707"/>
      <w:r>
        <w:fldChar w:fldCharType="end"/>
      </w:r>
      <w:r/>
    </w:p>
    <w:p>
      <w:pPr>
        <w:rPr>
          <w:color w:val="000000" w:themeColor="text1"/>
        </w:rPr>
      </w:pPr>
      <w:r>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r>
        <w:rPr>
          <w:color w:val="000000" w:themeColor="text1"/>
        </w:rPr>
      </w:r>
    </w:p>
    <w:p>
      <w:pPr>
        <w:rPr>
          <w:b/>
          <w:color w:val="000000" w:themeColor="text1"/>
          <w:szCs w:val="28"/>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4152900"/>
                <wp:effectExtent l="0" t="0" r="8890" b="0"/>
                <wp:docPr id="721" name="Рисунок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Скриншот 23-01-2025 161755.jpg"/>
                        <pic:cNvPicPr>
                          <a:picLocks noChangeAspect="1"/>
                        </pic:cNvPicPr>
                        <pic:nvPr/>
                      </pic:nvPicPr>
                      <pic:blipFill>
                        <a:blip r:embed="rId430"/>
                        <a:stretch/>
                      </pic:blipFill>
                      <pic:spPr bwMode="auto">
                        <a:xfrm>
                          <a:off x="0" y="0"/>
                          <a:ext cx="6029960" cy="4152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0" o:spid="_x0000_s720" type="#_x0000_t75" style="width:474.80pt;height:327.00pt;mso-wrap-distance-left:0.00pt;mso-wrap-distance-top:0.00pt;mso-wrap-distance-right:0.00pt;mso-wrap-distance-bottom:0.00pt;" stroked="false">
                <v:path textboxrect="0,0,0,0"/>
                <v:imagedata r:id="rId430" o:title=""/>
              </v:shape>
            </w:pict>
          </mc:Fallback>
        </mc:AlternateContent>
      </w:r>
      <w:r/>
    </w:p>
    <w:p>
      <w:pPr>
        <w:pStyle w:val="1406"/>
      </w:pPr>
      <w:r/>
      <w:bookmarkStart w:id="708" w:name="_Toc230358194"/>
      <w:r>
        <w:t xml:space="preserve">Рисунок </w:t>
      </w:r>
      <w:r>
        <w:fldChar w:fldCharType="begin"/>
      </w:r>
      <w:r>
        <w:instrText xml:space="preserve"> SEQ Рисунок \* ARABIC </w:instrText>
      </w:r>
      <w:r>
        <w:fldChar w:fldCharType="separate"/>
      </w:r>
      <w:r>
        <w:t xml:space="preserve">598</w:t>
      </w:r>
      <w:bookmarkEnd w:id="708"/>
      <w:r>
        <w:fldChar w:fldCharType="end"/>
      </w:r>
      <w:r/>
    </w:p>
    <w:p>
      <w:pPr>
        <w:rPr>
          <w:color w:val="000000" w:themeColor="text1"/>
          <w:szCs w:val="28"/>
        </w:rPr>
      </w:pPr>
      <w:r>
        <w:rPr>
          <w:b/>
          <w:color w:val="000000" w:themeColor="text1"/>
          <w:szCs w:val="28"/>
        </w:rPr>
        <w:t xml:space="preserve">ОЧЕНЬ ВАЖНО!!!</w:t>
      </w:r>
      <w:r>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w:t>
      </w:r>
      <w:r>
        <w:rPr>
          <w:color w:val="000000" w:themeColor="text1"/>
          <w:szCs w:val="28"/>
        </w:rPr>
        <w:t xml:space="preserve">.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w:t>
      </w:r>
      <w:r>
        <w:rPr>
          <w:color w:val="000000" w:themeColor="text1"/>
          <w:szCs w:val="28"/>
        </w:rPr>
      </w:r>
    </w:p>
    <w:p>
      <w:r>
        <w:t xml:space="preserve">После выполнения процедуры документу будет присвоен статус </w:t>
      </w:r>
      <w:r>
        <w:rPr>
          <w:b/>
        </w:rPr>
        <w:t xml:space="preserve">Утвержден. </w:t>
      </w:r>
      <w:r/>
    </w:p>
    <w:p>
      <w:pPr>
        <w:ind w:firstLine="0"/>
        <w:rPr>
          <w:color w:val="000000" w:themeColor="text1"/>
        </w:rPr>
      </w:pPr>
      <w:r>
        <w:rPr>
          <w:color w:val="000000" w:themeColor="text1"/>
        </w:rPr>
      </w:r>
      <w:r>
        <w:rPr>
          <w:color w:val="000000" w:themeColor="text1"/>
        </w:rPr>
      </w:r>
    </w:p>
    <w:p>
      <w:pPr>
        <w:pStyle w:val="902"/>
        <w:numPr>
          <w:ilvl w:val="1"/>
          <w:numId w:val="45"/>
        </w:numPr>
        <w:keepLines/>
        <w:pageBreakBefore w:val="0"/>
        <w:spacing w:before="480" w:after="360" w:line="259" w:lineRule="auto"/>
        <w:rPr>
          <w:color w:val="000000" w:themeColor="text1"/>
        </w:rPr>
      </w:pPr>
      <w:r/>
      <w:bookmarkStart w:id="709" w:name="_35nkun2"/>
      <w:r/>
      <w:bookmarkStart w:id="710" w:name="_1y810tw"/>
      <w:r/>
      <w:bookmarkStart w:id="711" w:name="_Toc146552256"/>
      <w:r/>
      <w:bookmarkStart w:id="712" w:name="_Toc143526870"/>
      <w:r/>
      <w:bookmarkStart w:id="713" w:name="_Toc147934151"/>
      <w:r/>
      <w:bookmarkStart w:id="714" w:name="_Toc148966687"/>
      <w:r/>
      <w:bookmarkStart w:id="715" w:name="_Ref182571421"/>
      <w:r/>
      <w:bookmarkStart w:id="716" w:name="_Ref182571484"/>
      <w:r/>
      <w:bookmarkStart w:id="717" w:name="_Toc182574341"/>
      <w:r/>
      <w:bookmarkStart w:id="718" w:name="_Toc230359376"/>
      <w:r/>
      <w:bookmarkEnd w:id="709"/>
      <w:r/>
      <w:bookmarkEnd w:id="710"/>
      <w:r>
        <w:rPr>
          <w:color w:val="000000" w:themeColor="text1"/>
        </w:rPr>
        <w:t xml:space="preserve">Решение о проведении инвентаризации (ф. 0510439)</w:t>
      </w:r>
      <w:bookmarkEnd w:id="711"/>
      <w:r/>
      <w:bookmarkEnd w:id="712"/>
      <w:r/>
      <w:bookmarkEnd w:id="713"/>
      <w:r/>
      <w:bookmarkEnd w:id="714"/>
      <w:r/>
      <w:bookmarkEnd w:id="715"/>
      <w:r/>
      <w:bookmarkEnd w:id="716"/>
      <w:r/>
      <w:bookmarkEnd w:id="717"/>
      <w:r/>
      <w:bookmarkEnd w:id="718"/>
      <w:r/>
      <w:r>
        <w:rPr>
          <w:color w:val="000000" w:themeColor="text1"/>
        </w:rPr>
      </w:r>
    </w:p>
    <w:p>
      <w:pPr>
        <w:rPr>
          <w:color w:val="000000" w:themeColor="text1"/>
        </w:rPr>
      </w:pPr>
      <w:r>
        <w:rPr>
          <w:color w:val="000000" w:themeColor="text1"/>
          <w:szCs w:val="28"/>
        </w:rPr>
        <w:t xml:space="preserve">Документ </w:t>
      </w:r>
      <w:r>
        <w:rPr>
          <w:b/>
          <w:color w:val="000000" w:themeColor="text1"/>
          <w:szCs w:val="28"/>
        </w:rPr>
        <w:t xml:space="preserve">Решение о проведении инвентаризации </w:t>
      </w:r>
      <w:r>
        <w:rPr>
          <w:color w:val="000000" w:themeColor="text1"/>
          <w:szCs w:val="28"/>
        </w:rPr>
        <w:t xml:space="preserve">применяется для оформления решения о проведении инвентаризации.</w:t>
      </w:r>
      <w:r>
        <w:rPr>
          <w:color w:val="000000" w:themeColor="text1"/>
        </w:rPr>
      </w:r>
    </w:p>
    <w:p>
      <w:pPr>
        <w:rPr>
          <w:color w:val="000000" w:themeColor="text1"/>
        </w:rPr>
      </w:pPr>
      <w:r>
        <w:rPr>
          <w:color w:val="000000" w:themeColor="text1"/>
          <w:szCs w:val="28"/>
        </w:rPr>
        <w:t xml:space="preserve">Согласно п. 6 Приказа Минфина России от 15.04.2021 № 61н печатная форма </w:t>
      </w:r>
      <w:r>
        <w:rPr>
          <w:b/>
          <w:color w:val="000000" w:themeColor="text1"/>
          <w:szCs w:val="28"/>
        </w:rPr>
        <w:t xml:space="preserve">Решение о проведении инвентаризации </w:t>
      </w:r>
      <w:r>
        <w:rPr>
          <w:color w:val="000000" w:themeColor="text1"/>
          <w:szCs w:val="28"/>
        </w:rPr>
        <w:t xml:space="preserve">(ф. 0510439) применяется:</w:t>
      </w:r>
      <w:r>
        <w:rPr>
          <w:color w:val="000000" w:themeColor="text1"/>
        </w:rPr>
      </w:r>
    </w:p>
    <w:p>
      <w:pPr>
        <w:pStyle w:val="946"/>
        <w:ind w:firstLine="737"/>
        <w:rPr>
          <w:color w:val="000000" w:themeColor="text1"/>
        </w:rPr>
      </w:pPr>
      <w:r>
        <w:rPr>
          <w:color w:val="000000" w:themeColor="text1"/>
          <w:szCs w:val="28"/>
        </w:rPr>
        <w:t xml:space="preserve">– при ведении бюджетного учета упо</w:t>
      </w:r>
      <w:r>
        <w:rPr>
          <w:color w:val="000000" w:themeColor="text1"/>
          <w:szCs w:val="28"/>
        </w:rPr>
        <w:t xml:space="preserve">лномоченной организацией в рамках переданных по решению Правительства Российской Федерации полномочий отдельных федеральных органов исполнительной власти, их территориальных органов и подведомственных им федеральных казенных учреждений – с 01.01.2022 года;</w:t>
      </w:r>
      <w:r>
        <w:rPr>
          <w:color w:val="000000" w:themeColor="text1"/>
        </w:rPr>
      </w:r>
    </w:p>
    <w:p>
      <w:pPr>
        <w:rPr>
          <w:color w:val="000000" w:themeColor="text1"/>
        </w:rPr>
      </w:pPr>
      <w:r>
        <w:rPr>
          <w:color w:val="000000" w:themeColor="text1"/>
          <w:szCs w:val="28"/>
        </w:rPr>
        <w:t xml:space="preserve">– остальными государственными (муниципальными) учреждениями – с 01.01.2023 года либо до указанного срока в случаях, предусмотренных учетной политикой учреждения (единой учетной политикой при централизации учета).</w:t>
      </w:r>
      <w:r>
        <w:rPr>
          <w:color w:val="000000" w:themeColor="text1"/>
        </w:rPr>
      </w:r>
    </w:p>
    <w:p>
      <w:pPr>
        <w:rPr>
          <w:b/>
          <w:color w:val="000000" w:themeColor="text1"/>
          <w:szCs w:val="28"/>
        </w:rPr>
      </w:pPr>
      <w:r>
        <w:rPr>
          <w:b/>
          <w:color w:val="000000" w:themeColor="text1"/>
          <w:szCs w:val="28"/>
        </w:rPr>
        <w:t xml:space="preserve">Бизнес-процесс документа:</w:t>
      </w:r>
      <w:r>
        <w:rPr>
          <w:b/>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226403" cy="4810539"/>
                <wp:effectExtent l="0" t="0" r="3175" b="0"/>
                <wp:docPr id="722"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 name="image232.png"/>
                        <pic:cNvPicPr>
                          <a:picLocks noChangeAspect="1"/>
                        </pic:cNvPicPr>
                        <pic:nvPr/>
                      </pic:nvPicPr>
                      <pic:blipFill>
                        <a:blip r:embed="rId431"/>
                        <a:stretch/>
                      </pic:blipFill>
                      <pic:spPr bwMode="auto">
                        <a:xfrm>
                          <a:off x="0" y="0"/>
                          <a:ext cx="4237286" cy="482292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1" o:spid="_x0000_s721" type="#_x0000_t75" style="width:332.79pt;height:378.78pt;mso-wrap-distance-left:0.00pt;mso-wrap-distance-top:0.00pt;mso-wrap-distance-right:0.00pt;mso-wrap-distance-bottom:0.00pt;" stroked="false">
                <v:path textboxrect="0,0,0,0"/>
                <v:imagedata r:id="rId431" o:title=""/>
              </v:shape>
            </w:pict>
          </mc:Fallback>
        </mc:AlternateContent>
      </w:r>
      <w:r/>
    </w:p>
    <w:p>
      <w:pPr>
        <w:pStyle w:val="1406"/>
      </w:pPr>
      <w:r/>
      <w:bookmarkStart w:id="719" w:name="_Toc230358195"/>
      <w:r>
        <w:t xml:space="preserve">Рисунок </w:t>
      </w:r>
      <w:r>
        <w:fldChar w:fldCharType="begin"/>
      </w:r>
      <w:r>
        <w:instrText xml:space="preserve">SEQ Рисунок \* ARABIC </w:instrText>
      </w:r>
      <w:r>
        <w:fldChar w:fldCharType="separate"/>
      </w:r>
      <w:r>
        <w:t xml:space="preserve">599</w:t>
      </w:r>
      <w:bookmarkEnd w:id="719"/>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Учет и отчетность </w:t>
      </w:r>
      <w:r>
        <w:rPr>
          <w:color w:val="000000" w:themeColor="text1"/>
          <w:szCs w:val="28"/>
        </w:rPr>
        <w:t xml:space="preserve">раздел </w:t>
      </w:r>
      <w:r>
        <w:rPr>
          <w:b/>
          <w:color w:val="000000" w:themeColor="text1"/>
          <w:szCs w:val="28"/>
        </w:rPr>
        <w:t xml:space="preserve">Инвентаризация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391150" cy="3920490"/>
                <wp:effectExtent l="0" t="0" r="0" b="3810"/>
                <wp:docPr id="723" name="Врезка444"/>
                <wp:cNvGraphicFramePr/>
                <a:graphic xmlns:a="http://schemas.openxmlformats.org/drawingml/2006/main">
                  <a:graphicData uri="http://schemas.microsoft.com/office/word/2010/wordprocessingShape">
                    <wps:wsp>
                      <wps:cNvPr id="0" name=""/>
                      <wps:cNvSpPr>
                        <a:spLocks noChangeArrowheads="1"/>
                      </wps:cNvSpPr>
                      <wps:spPr bwMode="auto">
                        <a:xfrm>
                          <a:off x="0" y="0"/>
                          <a:ext cx="5391150" cy="39204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391150" cy="3547745"/>
                                      <wp:effectExtent l="0" t="0" r="0" b="0"/>
                                      <wp:docPr id="724"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 name="image237.png"/>
                                              <pic:cNvPicPr>
                                                <a:picLocks noChangeAspect="1"/>
                                              </pic:cNvPicPr>
                                              <pic:nvPr/>
                                            </pic:nvPicPr>
                                            <pic:blipFill>
                                              <a:blip r:embed="rId432"/>
                                              <a:stretch/>
                                            </pic:blipFill>
                                            <pic:spPr bwMode="auto">
                                              <a:xfrm>
                                                <a:off x="0" y="0"/>
                                                <a:ext cx="5391150" cy="3547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2" o:spid="_x0000_s722" type="#_x0000_t75" style="width:424.50pt;height:279.35pt;mso-wrap-distance-left:0.00pt;mso-wrap-distance-top:0.00pt;mso-wrap-distance-right:0.00pt;mso-wrap-distance-bottom:0.00pt;" stroked="false">
                                      <v:path textboxrect="0,0,0,0"/>
                                      <v:imagedata r:id="rId43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23" o:spid="_x0000_s723" o:spt="1" type="#_x0000_t1" style="width:424.50pt;height:308.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391150" cy="3547745"/>
                                <wp:effectExtent l="0" t="0" r="0" b="0"/>
                                <wp:docPr id="724"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 name="image237.png"/>
                                        <pic:cNvPicPr>
                                          <a:picLocks noChangeAspect="1"/>
                                        </pic:cNvPicPr>
                                        <pic:nvPr/>
                                      </pic:nvPicPr>
                                      <pic:blipFill>
                                        <a:blip r:embed="rId432"/>
                                        <a:stretch/>
                                      </pic:blipFill>
                                      <pic:spPr bwMode="auto">
                                        <a:xfrm>
                                          <a:off x="0" y="0"/>
                                          <a:ext cx="5391150" cy="3547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2" o:spid="_x0000_s722" type="#_x0000_t75" style="width:424.50pt;height:279.35pt;mso-wrap-distance-left:0.00pt;mso-wrap-distance-top:0.00pt;mso-wrap-distance-right:0.00pt;mso-wrap-distance-bottom:0.00pt;" stroked="false">
                                <v:path textboxrect="0,0,0,0"/>
                                <v:imagedata r:id="rId432" o:title=""/>
                              </v:shape>
                            </w:pict>
                          </mc:Fallback>
                        </mc:AlternateContent>
                      </w:r>
                      <w:r/>
                    </w:p>
                  </w:txbxContent>
                </v:textbox>
              </v:shape>
            </w:pict>
          </mc:Fallback>
        </mc:AlternateContent>
      </w:r>
      <w:r/>
    </w:p>
    <w:p>
      <w:pPr>
        <w:pStyle w:val="1406"/>
      </w:pPr>
      <w:r/>
      <w:bookmarkStart w:id="720" w:name="_Toc230358196"/>
      <w:r>
        <w:t xml:space="preserve">Рисунок </w:t>
      </w:r>
      <w:r>
        <w:fldChar w:fldCharType="begin"/>
      </w:r>
      <w:r>
        <w:instrText xml:space="preserve">SEQ Рисунок \* ARABIC </w:instrText>
      </w:r>
      <w:r>
        <w:fldChar w:fldCharType="separate"/>
      </w:r>
      <w:r>
        <w:t xml:space="preserve">600</w:t>
      </w:r>
      <w:bookmarkEnd w:id="720"/>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rPr>
      </w:pPr>
      <w:r>
        <w:rPr>
          <w:b/>
          <w:color w:val="000000" w:themeColor="text1"/>
          <w:szCs w:val="28"/>
        </w:rPr>
        <w:t xml:space="preserve">Шапка </w:t>
      </w:r>
      <w:r>
        <w:rPr>
          <w:color w:val="000000" w:themeColor="text1"/>
        </w:rPr>
      </w:r>
    </w:p>
    <w:p>
      <w:pPr>
        <w:rPr>
          <w:color w:val="000000" w:themeColor="text1"/>
        </w:rPr>
      </w:pPr>
      <w:r>
        <w:rPr>
          <w:color w:val="000000" w:themeColor="text1"/>
          <w:szCs w:val="28"/>
        </w:rPr>
        <w:t xml:space="preserve">В шапке документа в реквизите </w:t>
      </w:r>
      <w:r>
        <w:rPr>
          <w:b/>
          <w:color w:val="000000" w:themeColor="text1"/>
          <w:szCs w:val="28"/>
        </w:rPr>
        <w:t xml:space="preserve">Основание проведения инвентаризации</w:t>
      </w:r>
      <w:r>
        <w:rPr>
          <w:color w:val="000000" w:themeColor="text1"/>
          <w:szCs w:val="28"/>
        </w:rPr>
        <w:t xml:space="preserve"> следует выбрать из одноименного справочника основание (случай, цель) проведения инвентаризации, предусмотренное законодательством Российской Федерации.</w:t>
      </w:r>
      <w:r>
        <w:rPr>
          <w:color w:val="000000" w:themeColor="text1"/>
        </w:rPr>
      </w:r>
    </w:p>
    <w:p>
      <w:pPr>
        <w:rPr>
          <w:color w:val="000000" w:themeColor="text1"/>
        </w:rPr>
      </w:pPr>
      <w:r>
        <w:rPr>
          <w:color w:val="000000" w:themeColor="text1"/>
          <w:szCs w:val="28"/>
        </w:rPr>
        <w:t xml:space="preserve">При необходимости в шапке документа также можно заполнить </w:t>
      </w:r>
      <w:r>
        <w:rPr>
          <w:b/>
          <w:color w:val="000000" w:themeColor="text1"/>
          <w:szCs w:val="28"/>
        </w:rPr>
        <w:t xml:space="preserve">Подразделение</w:t>
      </w:r>
      <w:r>
        <w:rPr>
          <w:color w:val="000000" w:themeColor="text1"/>
          <w:szCs w:val="28"/>
        </w:rPr>
        <w:t xml:space="preserve">, в котором планируется проведение инвентаризации.</w:t>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Объекты инвентаризации</w:t>
      </w:r>
      <w:r>
        <w:rPr>
          <w:color w:val="000000" w:themeColor="text1"/>
        </w:rPr>
      </w:r>
    </w:p>
    <w:p>
      <w:pPr>
        <w:numPr>
          <w:ilvl w:val="0"/>
          <w:numId w:val="33"/>
        </w:numPr>
        <w:ind w:left="0" w:firstLine="709"/>
        <w:rPr>
          <w:color w:val="000000" w:themeColor="text1"/>
        </w:rPr>
      </w:pPr>
      <w:r>
        <w:rPr>
          <w:b/>
          <w:color w:val="000000" w:themeColor="text1"/>
          <w:szCs w:val="28"/>
        </w:rPr>
        <w:t xml:space="preserve">Счет инвентаризации</w:t>
      </w:r>
      <w:r>
        <w:rPr>
          <w:color w:val="000000" w:themeColor="text1"/>
          <w:szCs w:val="28"/>
        </w:rPr>
        <w:t xml:space="preserve"> – КФО, счет учета из Плана счетов ЕСПБУ, по которым планируется проведение инвентаризации. При этом наименование счета учета заполнится автоматически.</w:t>
      </w:r>
      <w:r>
        <w:rPr>
          <w:color w:val="000000" w:themeColor="text1"/>
        </w:rPr>
      </w:r>
    </w:p>
    <w:p>
      <w:pPr>
        <w:numPr>
          <w:ilvl w:val="0"/>
          <w:numId w:val="33"/>
        </w:numPr>
        <w:ind w:left="0" w:firstLine="709"/>
        <w:rPr>
          <w:color w:val="000000" w:themeColor="text1"/>
        </w:rPr>
      </w:pPr>
      <w:r>
        <w:rPr>
          <w:b/>
          <w:color w:val="000000" w:themeColor="text1"/>
          <w:szCs w:val="28"/>
        </w:rPr>
        <w:t xml:space="preserve">Сотрудник</w:t>
      </w:r>
      <w:r>
        <w:rPr>
          <w:color w:val="000000" w:themeColor="text1"/>
          <w:szCs w:val="28"/>
        </w:rPr>
        <w:t xml:space="preserve"> – из справочника Сотрудники следует выбрать ответственное лицо или ответственное лицо группы лиц (при наличии), в отношении объектов учета по которым проводится инвентаризация.</w:t>
      </w:r>
      <w:r>
        <w:rPr>
          <w:color w:val="000000" w:themeColor="text1"/>
        </w:rPr>
      </w:r>
    </w:p>
    <w:p>
      <w:pPr>
        <w:numPr>
          <w:ilvl w:val="0"/>
          <w:numId w:val="33"/>
        </w:numPr>
        <w:ind w:left="0" w:firstLine="709"/>
        <w:rPr>
          <w:color w:val="000000" w:themeColor="text1"/>
        </w:rPr>
      </w:pPr>
      <w:r>
        <w:rPr>
          <w:b/>
          <w:color w:val="000000" w:themeColor="text1"/>
          <w:szCs w:val="28"/>
        </w:rPr>
        <w:t xml:space="preserve">Инвентаризация по состоянию на</w:t>
      </w:r>
      <w:r>
        <w:rPr>
          <w:color w:val="000000" w:themeColor="text1"/>
          <w:szCs w:val="28"/>
        </w:rPr>
        <w:t xml:space="preserve"> – дата, по состоянию на которую проводится инвентаризация.</w:t>
      </w:r>
      <w:r>
        <w:rPr>
          <w:color w:val="000000" w:themeColor="text1"/>
        </w:rPr>
      </w:r>
    </w:p>
    <w:p>
      <w:pPr>
        <w:numPr>
          <w:ilvl w:val="0"/>
          <w:numId w:val="33"/>
        </w:numPr>
        <w:ind w:left="0" w:firstLine="709"/>
        <w:rPr>
          <w:color w:val="000000" w:themeColor="text1"/>
        </w:rPr>
      </w:pPr>
      <w:r>
        <w:rPr>
          <w:b/>
          <w:color w:val="000000" w:themeColor="text1"/>
          <w:szCs w:val="28"/>
        </w:rPr>
        <w:t xml:space="preserve">Срок проведения инвентаризации с/по</w:t>
      </w:r>
      <w:r>
        <w:rPr>
          <w:color w:val="000000" w:themeColor="text1"/>
          <w:szCs w:val="28"/>
        </w:rPr>
        <w:t xml:space="preserve"> – даты начала и окончания проведения инвентаризации.</w:t>
      </w:r>
      <w:r>
        <w:rPr>
          <w:color w:val="000000" w:themeColor="text1"/>
        </w:rPr>
      </w:r>
    </w:p>
    <w:p>
      <w:pPr>
        <w:numPr>
          <w:ilvl w:val="0"/>
          <w:numId w:val="33"/>
        </w:numPr>
        <w:ind w:left="0" w:firstLine="709"/>
        <w:rPr>
          <w:color w:val="000000" w:themeColor="text1"/>
        </w:rPr>
      </w:pPr>
      <w:r>
        <w:rPr>
          <w:b/>
          <w:color w:val="000000" w:themeColor="text1"/>
          <w:szCs w:val="28"/>
        </w:rPr>
        <w:t xml:space="preserve">Номер комиссии / Рабочей комиссии</w:t>
      </w:r>
      <w:r>
        <w:rPr>
          <w:color w:val="000000" w:themeColor="text1"/>
          <w:szCs w:val="28"/>
        </w:rPr>
        <w:t xml:space="preserve"> – номер инвентаризационной комиссии и номер рабочей инвентаризационной </w:t>
      </w:r>
      <w:r>
        <w:rPr>
          <w:color w:val="000000" w:themeColor="text1"/>
          <w:szCs w:val="28"/>
        </w:rPr>
        <w:t xml:space="preserve">комиссии. Заполняется путем выбора нужной комиссии для проведения инвентаризации из открывающегося окна Форма выбора комиссии.</w:t>
      </w:r>
      <w:r>
        <w:rPr>
          <w:color w:val="000000" w:themeColor="text1"/>
        </w:rPr>
      </w:r>
    </w:p>
    <w:p>
      <w:pPr>
        <w:numPr>
          <w:ilvl w:val="0"/>
          <w:numId w:val="33"/>
        </w:numPr>
        <w:ind w:left="0" w:firstLine="709"/>
        <w:rPr>
          <w:color w:val="000000" w:themeColor="text1"/>
        </w:rPr>
      </w:pPr>
      <w:r>
        <w:rPr>
          <w:b/>
          <w:color w:val="000000" w:themeColor="text1"/>
          <w:szCs w:val="28"/>
        </w:rPr>
        <w:t xml:space="preserve">Место инвентаризации</w:t>
      </w:r>
      <w:r>
        <w:rPr>
          <w:color w:val="000000" w:themeColor="text1"/>
          <w:szCs w:val="28"/>
        </w:rPr>
        <w:t xml:space="preserve"> – место/подразделение учреждения, в котором проводится инвентаризация, и (или) местонахождение: адрес, место нахождения (хранения) материальных ценностей по ответственному лицу, указанному в графе Сотрудник.</w:t>
      </w:r>
      <w:r>
        <w:rPr>
          <w:color w:val="000000" w:themeColor="text1"/>
        </w:rPr>
      </w:r>
    </w:p>
    <w:p>
      <w:pPr>
        <w:numPr>
          <w:ilvl w:val="0"/>
          <w:numId w:val="33"/>
        </w:numPr>
        <w:ind w:left="0" w:firstLine="709"/>
        <w:rPr>
          <w:color w:val="000000" w:themeColor="text1"/>
        </w:rPr>
      </w:pPr>
      <w:r>
        <w:rPr>
          <w:b/>
          <w:color w:val="000000" w:themeColor="text1"/>
          <w:szCs w:val="28"/>
        </w:rPr>
        <w:t xml:space="preserve">Примечание</w:t>
      </w:r>
      <w:r>
        <w:rPr>
          <w:color w:val="000000" w:themeColor="text1"/>
          <w:szCs w:val="28"/>
        </w:rPr>
        <w:t xml:space="preserve"> – при необходимости указываются сведения по способу проведения инвентаризации (сплошная, выборочная) и (или) иные дополнительные сведения.</w:t>
      </w:r>
      <w:r>
        <w:rPr>
          <w:color w:val="000000" w:themeColor="text1"/>
        </w:rPr>
      </w:r>
    </w:p>
    <w:p>
      <w:pPr>
        <w:numPr>
          <w:ilvl w:val="0"/>
          <w:numId w:val="33"/>
        </w:numPr>
        <w:ind w:left="0" w:firstLine="709"/>
        <w:rPr>
          <w:color w:val="000000" w:themeColor="text1"/>
        </w:rPr>
      </w:pPr>
      <w:r>
        <w:rPr>
          <w:b/>
          <w:color w:val="000000" w:themeColor="text1"/>
          <w:szCs w:val="28"/>
        </w:rPr>
        <w:t xml:space="preserve">Код формы</w:t>
      </w:r>
      <w:r>
        <w:rPr>
          <w:color w:val="000000" w:themeColor="text1"/>
          <w:szCs w:val="28"/>
        </w:rPr>
        <w:t xml:space="preserve"> – заполняется автоматически кодами форм инвентаризационных описей в зависимости от выбранных счетов, по которым планируется проведение инвентаризации.</w:t>
      </w:r>
      <w:r>
        <w:rPr>
          <w:color w:val="000000" w:themeColor="text1"/>
        </w:rPr>
      </w:r>
    </w:p>
    <w:p>
      <w:pPr>
        <w:numPr>
          <w:ilvl w:val="0"/>
          <w:numId w:val="33"/>
        </w:numPr>
        <w:ind w:left="0" w:firstLine="0"/>
        <w:spacing w:after="160"/>
        <w:rPr>
          <w:color w:val="000000" w:themeColor="text1"/>
        </w:rPr>
      </w:pPr>
      <w:r>
        <w:rPr>
          <w:b/>
          <w:color w:val="000000" w:themeColor="text1"/>
          <w:szCs w:val="28"/>
        </w:rPr>
        <w:t xml:space="preserve">Руководитель </w:t>
      </w:r>
      <w:r>
        <w:rPr>
          <w:color w:val="000000" w:themeColor="text1"/>
          <w:szCs w:val="28"/>
        </w:rPr>
        <w:t xml:space="preserve">– из справочника Сотрудники следует выбрать руководителя.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118485"/>
                <wp:effectExtent l="0" t="0" r="0" b="0"/>
                <wp:docPr id="725" name="Врезка44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18485"/>
                        </a:xfrm>
                        <a:prstGeom prst="rect">
                          <a:avLst/>
                        </a:prstGeom>
                        <a:solidFill>
                          <a:srgbClr val="FFFFFF"/>
                        </a:solidFill>
                        <a:ln>
                          <a:noFill/>
                        </a:ln>
                      </wps:spPr>
                      <wps:txbx>
                        <w:txbxContent>
                          <w:p>
                            <w:pPr>
                              <w:pStyle w:val="993"/>
                            </w:pPr>
                            <w:r>
                              <w:rPr>
                                <w:color w:val="000000" w:themeColor="text1"/>
                              </w:rPr>
                              <mc:AlternateContent>
                                <mc:Choice Requires="wpg">
                                  <w:drawing>
                                    <wp:inline xmlns:wp="http://schemas.openxmlformats.org/drawingml/2006/wordprocessingDrawing" distT="0" distB="0" distL="0" distR="0">
                                      <wp:extent cx="6030953" cy="2965836"/>
                                      <wp:effectExtent l="19050" t="0" r="7897" b="0"/>
                                      <wp:docPr id="726" name="Рисунок 8" descr="решение о про ин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шение о про инв.JPG"/>
                                              <pic:cNvPicPr>
                                                <a:picLocks noChangeAspect="1"/>
                                              </pic:cNvPicPr>
                                              <pic:nvPr/>
                                            </pic:nvPicPr>
                                            <pic:blipFill>
                                              <a:blip r:embed="rId433"/>
                                              <a:stretch/>
                                            </pic:blipFill>
                                            <pic:spPr bwMode="auto">
                                              <a:xfrm>
                                                <a:off x="0" y="0"/>
                                                <a:ext cx="6029960" cy="29653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4" o:spid="_x0000_s724" type="#_x0000_t75" style="width:474.88pt;height:233.53pt;mso-wrap-distance-left:0.00pt;mso-wrap-distance-top:0.00pt;mso-wrap-distance-right:0.00pt;mso-wrap-distance-bottom:0.00pt;" stroked="false">
                                      <v:path textboxrect="0,0,0,0"/>
                                      <v:imagedata r:id="rId43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25" o:spid="_x0000_s725" o:spt="1" type="#_x0000_t1" style="width:474.80pt;height:245.55pt;mso-wrap-distance-left:0.00pt;mso-wrap-distance-top:0.00pt;mso-wrap-distance-right:0.00pt;mso-wrap-distance-bottom:0.00pt;v-text-anchor:top;visibility:visible;" fillcolor="#FFFFFF" stroked="f">
                <v:textbox inset="0,0,0,0">
                  <w:txbxContent>
                    <w:p>
                      <w:pPr>
                        <w:pStyle w:val="993"/>
                      </w:pPr>
                      <w:r>
                        <w:rPr>
                          <w:color w:val="000000" w:themeColor="text1"/>
                        </w:rPr>
                        <mc:AlternateContent>
                          <mc:Choice Requires="wpg">
                            <w:drawing>
                              <wp:inline xmlns:wp="http://schemas.openxmlformats.org/drawingml/2006/wordprocessingDrawing" distT="0" distB="0" distL="0" distR="0">
                                <wp:extent cx="6030953" cy="2965836"/>
                                <wp:effectExtent l="19050" t="0" r="7897" b="0"/>
                                <wp:docPr id="726" name="Рисунок 8" descr="решение о про ин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шение о про инв.JPG"/>
                                        <pic:cNvPicPr>
                                          <a:picLocks noChangeAspect="1"/>
                                        </pic:cNvPicPr>
                                        <pic:nvPr/>
                                      </pic:nvPicPr>
                                      <pic:blipFill>
                                        <a:blip r:embed="rId433"/>
                                        <a:stretch/>
                                      </pic:blipFill>
                                      <pic:spPr bwMode="auto">
                                        <a:xfrm>
                                          <a:off x="0" y="0"/>
                                          <a:ext cx="6029960" cy="29653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4" o:spid="_x0000_s724" type="#_x0000_t75" style="width:474.88pt;height:233.53pt;mso-wrap-distance-left:0.00pt;mso-wrap-distance-top:0.00pt;mso-wrap-distance-right:0.00pt;mso-wrap-distance-bottom:0.00pt;" stroked="false">
                                <v:path textboxrect="0,0,0,0"/>
                                <v:imagedata r:id="rId433" o:title=""/>
                              </v:shape>
                            </w:pict>
                          </mc:Fallback>
                        </mc:AlternateContent>
                      </w:r>
                      <w:r/>
                    </w:p>
                  </w:txbxContent>
                </v:textbox>
              </v:shape>
            </w:pict>
          </mc:Fallback>
        </mc:AlternateContent>
      </w:r>
      <w:r/>
    </w:p>
    <w:p>
      <w:pPr>
        <w:pStyle w:val="1406"/>
      </w:pPr>
      <w:r/>
      <w:bookmarkStart w:id="721" w:name="_Toc230358197"/>
      <w:r>
        <w:t xml:space="preserve">Рисунок </w:t>
      </w:r>
      <w:r>
        <w:fldChar w:fldCharType="begin"/>
      </w:r>
      <w:r>
        <w:instrText xml:space="preserve">SEQ Рисунок \* ARABIC </w:instrText>
      </w:r>
      <w:r>
        <w:fldChar w:fldCharType="separate"/>
      </w:r>
      <w:r>
        <w:t xml:space="preserve">601</w:t>
      </w:r>
      <w:bookmarkEnd w:id="721"/>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Также закладку </w:t>
      </w:r>
      <w:r>
        <w:rPr>
          <w:b/>
          <w:color w:val="000000" w:themeColor="text1"/>
          <w:szCs w:val="28"/>
        </w:rPr>
        <w:t xml:space="preserve">Объекты инвентаризации</w:t>
      </w:r>
      <w:r>
        <w:rPr>
          <w:color w:val="000000" w:themeColor="text1"/>
          <w:szCs w:val="28"/>
        </w:rPr>
        <w:t xml:space="preserve"> можно заполнить (кнопка </w:t>
      </w:r>
      <w:r>
        <w:rPr>
          <w:b/>
          <w:color w:val="000000" w:themeColor="text1"/>
          <w:szCs w:val="28"/>
        </w:rPr>
        <w:t xml:space="preserve">Заполнить</w:t>
      </w:r>
      <w:r>
        <w:rPr>
          <w:color w:val="000000" w:themeColor="text1"/>
          <w:szCs w:val="28"/>
        </w:rPr>
        <w:t xml:space="preserve">) </w:t>
      </w:r>
      <w:r>
        <w:rPr>
          <w:b/>
          <w:color w:val="000000" w:themeColor="text1"/>
          <w:szCs w:val="28"/>
        </w:rPr>
        <w:t xml:space="preserve">По остаткам НФА</w:t>
      </w:r>
      <w:r>
        <w:rPr>
          <w:color w:val="000000" w:themeColor="text1"/>
          <w:szCs w:val="28"/>
        </w:rPr>
        <w:t xml:space="preserve"> и с помощью команды </w:t>
      </w:r>
      <w:r>
        <w:rPr>
          <w:b/>
          <w:color w:val="000000" w:themeColor="text1"/>
          <w:szCs w:val="28"/>
        </w:rPr>
        <w:t xml:space="preserve">Групповое заполнение строк</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Команда </w:t>
      </w:r>
      <w:r>
        <w:rPr>
          <w:b/>
          <w:color w:val="000000" w:themeColor="text1"/>
          <w:szCs w:val="28"/>
        </w:rPr>
        <w:t xml:space="preserve">По остаткам НФА</w:t>
      </w:r>
      <w:r>
        <w:rPr>
          <w:color w:val="000000" w:themeColor="text1"/>
          <w:szCs w:val="28"/>
        </w:rPr>
        <w:t xml:space="preserve"> предназначена для автоматического заполнения документа соответствующими счетами НФА, по которым </w:t>
      </w:r>
      <w:r>
        <w:rPr>
          <w:color w:val="000000" w:themeColor="text1"/>
          <w:szCs w:val="28"/>
          <w:u w:val="single"/>
        </w:rPr>
        <w:t xml:space="preserve">на дату создания Решения 0510439</w:t>
      </w:r>
      <w:r>
        <w:rPr>
          <w:color w:val="000000" w:themeColor="text1"/>
          <w:szCs w:val="28"/>
        </w:rPr>
        <w:t xml:space="preserve"> числятся остатки по данным бухгалтерского (бюджетного) учета в разрезе </w:t>
      </w:r>
      <w:r>
        <w:rPr>
          <w:b/>
          <w:color w:val="000000" w:themeColor="text1"/>
          <w:szCs w:val="28"/>
        </w:rPr>
        <w:t xml:space="preserve">Сотрудников</w:t>
      </w:r>
      <w:r>
        <w:rPr>
          <w:color w:val="000000" w:themeColor="text1"/>
          <w:szCs w:val="28"/>
        </w:rPr>
        <w:t xml:space="preserve"> и </w:t>
      </w:r>
      <w:r>
        <w:rPr>
          <w:b/>
          <w:color w:val="000000" w:themeColor="text1"/>
          <w:szCs w:val="28"/>
        </w:rPr>
        <w:t xml:space="preserve">Мест хранения</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В дальнейшем при необходимости после заполнения данные подлежат ручной корректировке.</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822244"/>
                <wp:effectExtent l="0" t="0" r="0" b="6985"/>
                <wp:docPr id="727"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34"/>
                        <a:stretch/>
                      </pic:blipFill>
                      <pic:spPr bwMode="auto">
                        <a:xfrm>
                          <a:off x="0" y="0"/>
                          <a:ext cx="6029960" cy="182224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6" o:spid="_x0000_s726" type="#_x0000_t75" style="width:474.80pt;height:143.48pt;mso-wrap-distance-left:0.00pt;mso-wrap-distance-top:0.00pt;mso-wrap-distance-right:0.00pt;mso-wrap-distance-bottom:0.00pt;" stroked="false">
                <v:path textboxrect="0,0,0,0"/>
                <v:imagedata r:id="rId434" o:title=""/>
              </v:shape>
            </w:pict>
          </mc:Fallback>
        </mc:AlternateContent>
      </w:r>
      <w:r/>
    </w:p>
    <w:p>
      <w:pPr>
        <w:pStyle w:val="1406"/>
      </w:pPr>
      <w:r/>
      <w:bookmarkStart w:id="722" w:name="_Toc230358198"/>
      <w:r>
        <w:t xml:space="preserve">Рисунок </w:t>
      </w:r>
      <w:r>
        <w:fldChar w:fldCharType="begin"/>
      </w:r>
      <w:r>
        <w:instrText xml:space="preserve">SEQ Рисунок \* ARABIC </w:instrText>
      </w:r>
      <w:r>
        <w:fldChar w:fldCharType="separate"/>
      </w:r>
      <w:r>
        <w:t xml:space="preserve">602</w:t>
      </w:r>
      <w:bookmarkEnd w:id="722"/>
      <w:r>
        <w:fldChar w:fldCharType="end"/>
      </w:r>
      <w:r/>
    </w:p>
    <w:p>
      <w:r/>
      <w:r/>
    </w:p>
    <w:p>
      <w:pPr>
        <w:rPr>
          <w:color w:val="000000" w:themeColor="text1"/>
          <w:szCs w:val="28"/>
        </w:rPr>
      </w:pPr>
      <w:r>
        <w:rPr>
          <w:color w:val="000000" w:themeColor="text1"/>
          <w:szCs w:val="28"/>
        </w:rPr>
        <w:t xml:space="preserve">При выборе команды </w:t>
      </w:r>
      <w:r>
        <w:rPr>
          <w:b/>
          <w:color w:val="000000" w:themeColor="text1"/>
          <w:szCs w:val="28"/>
        </w:rPr>
        <w:t xml:space="preserve">По остаткам НФА</w:t>
      </w:r>
      <w:r>
        <w:rPr>
          <w:color w:val="000000" w:themeColor="text1"/>
          <w:szCs w:val="28"/>
        </w:rPr>
        <w:t xml:space="preserve"> открывается форма </w:t>
      </w:r>
      <w:r>
        <w:rPr>
          <w:b/>
          <w:color w:val="000000" w:themeColor="text1"/>
          <w:szCs w:val="28"/>
        </w:rPr>
        <w:t xml:space="preserve">Подбор остатков НФА</w:t>
      </w:r>
      <w:r>
        <w:rPr>
          <w:color w:val="000000" w:themeColor="text1"/>
          <w:szCs w:val="28"/>
        </w:rPr>
        <w:t xml:space="preserve">, в которой выполняется автоматическое заполнение строк закладки </w:t>
      </w:r>
      <w:r>
        <w:rPr>
          <w:b/>
          <w:color w:val="000000" w:themeColor="text1"/>
          <w:szCs w:val="28"/>
        </w:rPr>
        <w:t xml:space="preserve">Объекты инвентаризации</w:t>
      </w:r>
      <w:r>
        <w:rPr>
          <w:color w:val="000000" w:themeColor="text1"/>
          <w:szCs w:val="28"/>
        </w:rPr>
        <w:t xml:space="preserve"> в части остатков по НФА. В ней можно установить настройку соответствующих отборов (при необходимости).</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330823"/>
                <wp:effectExtent l="0" t="0" r="8890" b="3175"/>
                <wp:docPr id="728"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35"/>
                        <a:stretch/>
                      </pic:blipFill>
                      <pic:spPr bwMode="auto">
                        <a:xfrm>
                          <a:off x="0" y="0"/>
                          <a:ext cx="6029960" cy="333082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7" o:spid="_x0000_s727" type="#_x0000_t75" style="width:474.80pt;height:262.27pt;mso-wrap-distance-left:0.00pt;mso-wrap-distance-top:0.00pt;mso-wrap-distance-right:0.00pt;mso-wrap-distance-bottom:0.00pt;" stroked="false">
                <v:path textboxrect="0,0,0,0"/>
                <v:imagedata r:id="rId435" o:title=""/>
              </v:shape>
            </w:pict>
          </mc:Fallback>
        </mc:AlternateContent>
      </w:r>
      <w:r/>
    </w:p>
    <w:p>
      <w:pPr>
        <w:pStyle w:val="1406"/>
      </w:pPr>
      <w:r/>
      <w:bookmarkStart w:id="723" w:name="_Toc230358199"/>
      <w:r>
        <w:t xml:space="preserve">Рисунок </w:t>
      </w:r>
      <w:r>
        <w:fldChar w:fldCharType="begin"/>
      </w:r>
      <w:r>
        <w:instrText xml:space="preserve">SEQ Рисунок \* ARABIC </w:instrText>
      </w:r>
      <w:r>
        <w:fldChar w:fldCharType="separate"/>
      </w:r>
      <w:r>
        <w:t xml:space="preserve">603</w:t>
      </w:r>
      <w:bookmarkEnd w:id="723"/>
      <w:r>
        <w:fldChar w:fldCharType="end"/>
      </w:r>
      <w:r/>
    </w:p>
    <w:p>
      <w:r/>
      <w:r/>
    </w:p>
    <w:p>
      <w:pPr>
        <w:rPr>
          <w:color w:val="000000" w:themeColor="text1"/>
          <w:szCs w:val="28"/>
        </w:rPr>
      </w:pPr>
      <w:r>
        <w:rPr>
          <w:color w:val="000000" w:themeColor="text1"/>
          <w:szCs w:val="28"/>
        </w:rPr>
        <w:t xml:space="preserve">Так же можно указать, в каком формате заполнять поле </w:t>
      </w:r>
      <w:r>
        <w:rPr>
          <w:b/>
          <w:color w:val="000000" w:themeColor="text1"/>
          <w:szCs w:val="28"/>
        </w:rPr>
        <w:t xml:space="preserve">Место инвентаризации</w:t>
      </w:r>
      <w:r>
        <w:rPr>
          <w:color w:val="000000" w:themeColor="text1"/>
          <w:szCs w:val="28"/>
        </w:rPr>
        <w:t xml:space="preserve"> (в формате строки текста или в виде соответствующего элемента справочника </w:t>
      </w:r>
      <w:r>
        <w:rPr>
          <w:b/>
          <w:color w:val="000000" w:themeColor="text1"/>
          <w:szCs w:val="28"/>
        </w:rPr>
        <w:t xml:space="preserve">Места хранения</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403638"/>
                <wp:effectExtent l="0" t="0" r="8890" b="6350"/>
                <wp:docPr id="729"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36"/>
                        <a:stretch/>
                      </pic:blipFill>
                      <pic:spPr bwMode="auto">
                        <a:xfrm>
                          <a:off x="0" y="0"/>
                          <a:ext cx="6029960" cy="340363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8" o:spid="_x0000_s728" type="#_x0000_t75" style="width:474.80pt;height:268.00pt;mso-wrap-distance-left:0.00pt;mso-wrap-distance-top:0.00pt;mso-wrap-distance-right:0.00pt;mso-wrap-distance-bottom:0.00pt;" stroked="false">
                <v:path textboxrect="0,0,0,0"/>
                <v:imagedata r:id="rId436" o:title=""/>
              </v:shape>
            </w:pict>
          </mc:Fallback>
        </mc:AlternateContent>
      </w:r>
      <w:r/>
    </w:p>
    <w:p>
      <w:pPr>
        <w:pStyle w:val="1406"/>
      </w:pPr>
      <w:r/>
      <w:bookmarkStart w:id="724" w:name="_Toc230358200"/>
      <w:r>
        <w:t xml:space="preserve">Рисунок </w:t>
      </w:r>
      <w:r>
        <w:fldChar w:fldCharType="begin"/>
      </w:r>
      <w:r>
        <w:instrText xml:space="preserve">SEQ Рисунок \* ARABIC </w:instrText>
      </w:r>
      <w:r>
        <w:fldChar w:fldCharType="separate"/>
      </w:r>
      <w:r>
        <w:t xml:space="preserve">604</w:t>
      </w:r>
      <w:bookmarkEnd w:id="724"/>
      <w:r>
        <w:fldChar w:fldCharType="end"/>
      </w:r>
      <w:r/>
    </w:p>
    <w:p>
      <w:r/>
      <w:r/>
    </w:p>
    <w:p>
      <w:pPr>
        <w:rPr>
          <w:color w:val="000000" w:themeColor="text1"/>
          <w:szCs w:val="28"/>
        </w:rPr>
      </w:pPr>
      <w:r>
        <w:rPr>
          <w:b/>
          <w:color w:val="000000" w:themeColor="text1"/>
          <w:szCs w:val="28"/>
        </w:rPr>
        <w:t xml:space="preserve">Важно!</w:t>
      </w:r>
      <w:r>
        <w:rPr>
          <w:color w:val="000000" w:themeColor="text1"/>
          <w:szCs w:val="28"/>
        </w:rPr>
        <w:t xml:space="preserve"> Тип значения в указанной настройке следует выбирать с учётом того, как в дальнейшем планируется заполнение инвентаризационной описи НФА ф. 0510466. </w:t>
      </w:r>
      <w:r>
        <w:rPr>
          <w:color w:val="000000" w:themeColor="text1"/>
          <w:szCs w:val="28"/>
        </w:rPr>
      </w:r>
    </w:p>
    <w:p>
      <w:pPr>
        <w:rPr>
          <w:color w:val="000000" w:themeColor="text1"/>
          <w:szCs w:val="28"/>
        </w:rPr>
      </w:pPr>
      <w:r>
        <w:rPr>
          <w:color w:val="000000" w:themeColor="text1"/>
          <w:szCs w:val="28"/>
        </w:rPr>
        <w:t xml:space="preserve">Если требуется инвентаризация в разрезе мест хранения по указанному сотруднику, то в указанной настройке следует обязательно указать тип значения «</w:t>
      </w:r>
      <w:r>
        <w:rPr>
          <w:b/>
          <w:color w:val="000000" w:themeColor="text1"/>
          <w:szCs w:val="28"/>
        </w:rPr>
        <w:t xml:space="preserve">Справочник «Места хранения</w:t>
      </w:r>
      <w:r>
        <w:rPr>
          <w:color w:val="000000" w:themeColor="text1"/>
          <w:szCs w:val="28"/>
        </w:rPr>
        <w:t xml:space="preserve">». В случае необходимости выполнения инвентаризации по всем местам хранения необходимого ответственного лица (лиц) следует установить тип значения «</w:t>
      </w:r>
      <w:r>
        <w:rPr>
          <w:b/>
          <w:color w:val="000000" w:themeColor="text1"/>
          <w:szCs w:val="28"/>
        </w:rPr>
        <w:t xml:space="preserve">Текстовая строка</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При этом следует учитывать, что при последующем открытии формы </w:t>
      </w:r>
      <w:r>
        <w:rPr>
          <w:b/>
          <w:color w:val="000000" w:themeColor="text1"/>
          <w:szCs w:val="28"/>
        </w:rPr>
        <w:t xml:space="preserve">Подбора остатков НФА</w:t>
      </w:r>
      <w:r>
        <w:rPr>
          <w:color w:val="000000" w:themeColor="text1"/>
          <w:szCs w:val="28"/>
        </w:rPr>
        <w:t xml:space="preserve"> настройка типа значения будет установлена в соответствии с последним ранее указанным значением, поэтому рекомендуется при каждом подборе указывать требуемое значение данной настройки.</w:t>
      </w:r>
      <w:r>
        <w:rPr>
          <w:color w:val="000000" w:themeColor="text1"/>
          <w:szCs w:val="28"/>
        </w:rPr>
      </w:r>
    </w:p>
    <w:p>
      <w:pPr>
        <w:rPr>
          <w:b/>
          <w:color w:val="000000" w:themeColor="text1"/>
          <w:szCs w:val="28"/>
        </w:rPr>
      </w:pPr>
      <w:r>
        <w:rPr>
          <w:b/>
          <w:color w:val="000000" w:themeColor="text1"/>
          <w:szCs w:val="28"/>
        </w:rPr>
        <w:t xml:space="preserve">Особенности формирования документа «Решение о проведении инвентаризации (ф. 0510439)» при инвентаризации имущества выданного в личное пользование сотрудникам, учитываемого на счете 27.02</w:t>
      </w:r>
      <w:r>
        <w:rPr>
          <w:b/>
          <w:color w:val="000000" w:themeColor="text1"/>
          <w:szCs w:val="28"/>
        </w:rPr>
      </w:r>
    </w:p>
    <w:p>
      <w:pPr>
        <w:rPr>
          <w:szCs w:val="28"/>
        </w:rPr>
      </w:pPr>
      <w:r>
        <w:rPr>
          <w:szCs w:val="28"/>
        </w:rPr>
        <w:t xml:space="preserve">Инвентаризационная опись НФА (ф. 0510466) формируется ответственным исполнителем бухгалтерской службы (пользователь с ролью </w:t>
      </w:r>
      <w:r>
        <w:rPr>
          <w:b/>
          <w:szCs w:val="28"/>
        </w:rPr>
        <w:t xml:space="preserve">Бухгалтер</w:t>
      </w:r>
      <w:r>
        <w:rPr>
          <w:szCs w:val="28"/>
        </w:rPr>
        <w:t xml:space="preserve">) на основании </w:t>
      </w:r>
      <w:r>
        <w:rPr>
          <w:b/>
          <w:szCs w:val="28"/>
        </w:rPr>
        <w:t xml:space="preserve">Решения</w:t>
      </w:r>
      <w:r>
        <w:rPr>
          <w:szCs w:val="28"/>
        </w:rPr>
        <w:t xml:space="preserve"> (ф. 0510439). </w:t>
      </w:r>
      <w:r>
        <w:rPr>
          <w:szCs w:val="28"/>
        </w:rPr>
      </w:r>
    </w:p>
    <w:p>
      <w:pPr>
        <w:rPr>
          <w:color w:val="000000" w:themeColor="text1"/>
          <w:szCs w:val="28"/>
        </w:rPr>
      </w:pPr>
      <w:r>
        <w:rPr>
          <w:color w:val="000000" w:themeColor="text1"/>
          <w:szCs w:val="28"/>
        </w:rPr>
        <w:t xml:space="preserve">Пользователю на этапе </w:t>
      </w:r>
      <w:r>
        <w:rPr>
          <w:b/>
          <w:color w:val="000000" w:themeColor="text1"/>
          <w:szCs w:val="28"/>
        </w:rPr>
        <w:t xml:space="preserve">Формирование</w:t>
      </w:r>
      <w:r>
        <w:rPr>
          <w:color w:val="000000" w:themeColor="text1"/>
          <w:szCs w:val="28"/>
        </w:rPr>
        <w:t xml:space="preserve"> требуется заполнить реквизит </w:t>
      </w:r>
      <w:r>
        <w:rPr>
          <w:b/>
          <w:color w:val="000000" w:themeColor="text1"/>
          <w:szCs w:val="28"/>
        </w:rPr>
        <w:t xml:space="preserve">Решение о проведении инвентаризации </w:t>
      </w:r>
      <w:r>
        <w:rPr>
          <w:color w:val="000000" w:themeColor="text1"/>
          <w:szCs w:val="28"/>
        </w:rPr>
        <w:t xml:space="preserve">путём выбора требуемого документа из списка. </w:t>
      </w:r>
      <w:r>
        <w:rPr>
          <w:color w:val="000000" w:themeColor="text1"/>
          <w:szCs w:val="28"/>
        </w:rPr>
      </w:r>
    </w:p>
    <w:p>
      <w:pPr>
        <w:rPr>
          <w:szCs w:val="28"/>
        </w:rPr>
      </w:pPr>
      <w:r>
        <w:rPr>
          <w:szCs w:val="28"/>
        </w:rPr>
        <w:t xml:space="preserve">Работа с документом </w:t>
      </w:r>
      <w:r>
        <w:rPr>
          <w:color w:val="000000" w:themeColor="text1"/>
          <w:szCs w:val="28"/>
        </w:rPr>
        <w:t xml:space="preserve">Решение о проведении инвентаризации (ф. 0510439) </w:t>
      </w:r>
      <w:r>
        <w:rPr>
          <w:szCs w:val="28"/>
        </w:rPr>
        <w:t xml:space="preserve">описана в </w:t>
      </w:r>
      <w:r>
        <w:rPr>
          <w:b/>
          <w:bCs/>
          <w:szCs w:val="28"/>
        </w:rPr>
        <w:t xml:space="preserve">разделе </w:t>
      </w:r>
      <w:r>
        <w:fldChar w:fldCharType="begin"/>
      </w:r>
      <w:r>
        <w:instrText xml:space="preserve"> REF _Ref182571421 \r \h  \* MERGEFORMAT </w:instrText>
      </w:r>
      <w:r>
        <w:fldChar w:fldCharType="separate"/>
      </w:r>
      <w:r>
        <w:rPr>
          <w:b/>
          <w:bCs/>
          <w:szCs w:val="28"/>
        </w:rPr>
        <w:t xml:space="preserve">1.6</w:t>
      </w:r>
      <w:r>
        <w:fldChar w:fldCharType="end"/>
      </w:r>
      <w:r>
        <w:rPr>
          <w:b/>
          <w:bCs/>
          <w:szCs w:val="28"/>
        </w:rPr>
        <w:t xml:space="preserve">.</w:t>
      </w:r>
      <w:r>
        <w:rPr>
          <w:szCs w:val="28"/>
        </w:rPr>
        <w:t xml:space="preserve"> Бизнес-процессы и шаблоны процессов статусной модели остаются без изменения.</w:t>
      </w:r>
      <w:r>
        <w:rPr>
          <w:szCs w:val="28"/>
        </w:rPr>
      </w:r>
    </w:p>
    <w:p>
      <w:pPr>
        <w:rPr>
          <w:szCs w:val="28"/>
        </w:rPr>
      </w:pPr>
      <w:r>
        <w:rPr>
          <w:szCs w:val="28"/>
        </w:rPr>
        <w:t xml:space="preserve">На этапе </w:t>
      </w:r>
      <w:r>
        <w:rPr>
          <w:b/>
          <w:bCs/>
          <w:szCs w:val="28"/>
        </w:rPr>
        <w:t xml:space="preserve">Формирование</w:t>
      </w:r>
      <w:r>
        <w:rPr>
          <w:szCs w:val="28"/>
        </w:rPr>
        <w:t xml:space="preserve"> документа </w:t>
      </w:r>
      <w:r>
        <w:rPr>
          <w:b/>
          <w:color w:val="000000" w:themeColor="text1"/>
          <w:szCs w:val="28"/>
        </w:rPr>
        <w:t xml:space="preserve">Решение о проведении инвентаризации (ф. 0510439)</w:t>
      </w:r>
      <w:r>
        <w:rPr>
          <w:color w:val="000000" w:themeColor="text1"/>
          <w:szCs w:val="28"/>
        </w:rPr>
        <w:t xml:space="preserve"> пользователю с ролью </w:t>
      </w:r>
      <w:r>
        <w:rPr>
          <w:b/>
          <w:color w:val="000000" w:themeColor="text1"/>
          <w:szCs w:val="28"/>
        </w:rPr>
        <w:t xml:space="preserve">Ответственное лицо </w:t>
      </w:r>
      <w:r>
        <w:rPr>
          <w:b/>
          <w:color w:val="000000" w:themeColor="text1"/>
          <w:szCs w:val="28"/>
        </w:rPr>
        <w:t xml:space="preserve">комиссии </w:t>
      </w:r>
      <w:r>
        <w:rPr>
          <w:bCs/>
          <w:color w:val="000000" w:themeColor="text1"/>
          <w:szCs w:val="28"/>
        </w:rPr>
        <w:t xml:space="preserve">призаполнении данных на вкладке </w:t>
      </w:r>
      <w:r>
        <w:rPr>
          <w:b/>
          <w:color w:val="000000" w:themeColor="text1"/>
          <w:szCs w:val="28"/>
        </w:rPr>
        <w:t xml:space="preserve">Объекты инвентаризации</w:t>
      </w:r>
      <w:r>
        <w:rPr>
          <w:bCs/>
          <w:color w:val="000000" w:themeColor="text1"/>
          <w:szCs w:val="28"/>
        </w:rPr>
        <w:t xml:space="preserve"> необходимо </w:t>
      </w:r>
      <w:r>
        <w:rPr>
          <w:szCs w:val="28"/>
        </w:rPr>
        <w:t xml:space="preserve">обратить внимание на следующие моменты</w:t>
      </w:r>
      <w:r>
        <w:rPr>
          <w:bCs/>
          <w:color w:val="000000" w:themeColor="text1"/>
          <w:szCs w:val="28"/>
        </w:rPr>
        <w:t xml:space="preserve">:</w:t>
      </w:r>
      <w:r>
        <w:rPr>
          <w:szCs w:val="28"/>
        </w:rPr>
      </w:r>
    </w:p>
    <w:p>
      <w:pPr>
        <w:pStyle w:val="1130"/>
        <w:numPr>
          <w:ilvl w:val="0"/>
          <w:numId w:val="78"/>
        </w:numPr>
        <w:ind w:left="0" w:firstLine="709"/>
        <w:jc w:val="both"/>
        <w:rPr>
          <w:rFonts w:ascii="Times New Roman" w:hAnsi="Times New Roman" w:cs="Times New Roman"/>
          <w:b/>
          <w:sz w:val="28"/>
          <w:szCs w:val="28"/>
        </w:rPr>
      </w:pPr>
      <w:r>
        <w:rPr>
          <w:rFonts w:ascii="Times New Roman" w:hAnsi="Times New Roman" w:cs="Times New Roman"/>
          <w:sz w:val="28"/>
          <w:szCs w:val="28"/>
        </w:rPr>
        <w:t xml:space="preserve">Остатки по счету 27.02 </w:t>
      </w:r>
      <w:r>
        <w:rPr>
          <w:rFonts w:ascii="Times New Roman" w:hAnsi="Times New Roman" w:cs="Times New Roman"/>
          <w:b/>
          <w:sz w:val="28"/>
          <w:szCs w:val="28"/>
        </w:rPr>
        <w:t xml:space="preserve">не следует</w:t>
      </w:r>
      <w:r>
        <w:rPr>
          <w:rFonts w:ascii="Times New Roman" w:hAnsi="Times New Roman" w:cs="Times New Roman"/>
          <w:sz w:val="28"/>
          <w:szCs w:val="28"/>
        </w:rPr>
        <w:t xml:space="preserve"> подбирать с помощью кнопки «</w:t>
      </w:r>
      <w:r>
        <w:rPr>
          <w:rFonts w:ascii="Times New Roman" w:hAnsi="Times New Roman" w:cs="Times New Roman"/>
          <w:b/>
          <w:bCs/>
          <w:sz w:val="28"/>
          <w:szCs w:val="28"/>
        </w:rPr>
        <w:t xml:space="preserve">Заполнить</w:t>
      </w:r>
      <w:r>
        <w:rPr>
          <w:rFonts w:ascii="Times New Roman" w:hAnsi="Times New Roman" w:cs="Times New Roman"/>
          <w:sz w:val="28"/>
          <w:szCs w:val="28"/>
        </w:rPr>
        <w:t xml:space="preserve">» - «</w:t>
      </w:r>
      <w:r>
        <w:rPr>
          <w:rFonts w:ascii="Times New Roman" w:hAnsi="Times New Roman" w:cs="Times New Roman"/>
          <w:b/>
          <w:bCs/>
          <w:sz w:val="28"/>
          <w:szCs w:val="28"/>
        </w:rPr>
        <w:t xml:space="preserve">По остаткам НФА</w:t>
      </w:r>
      <w:r>
        <w:rPr>
          <w:rFonts w:ascii="Times New Roman" w:hAnsi="Times New Roman" w:cs="Times New Roman"/>
          <w:sz w:val="28"/>
          <w:szCs w:val="28"/>
        </w:rPr>
        <w:t xml:space="preserve">».</w:t>
      </w:r>
      <w:r>
        <w:rPr>
          <w:rFonts w:ascii="Times New Roman" w:hAnsi="Times New Roman" w:cs="Times New Roman"/>
          <w:b/>
          <w:sz w:val="28"/>
          <w:szCs w:val="28"/>
        </w:rPr>
      </w:r>
    </w:p>
    <w:p>
      <w:pPr>
        <w:pStyle w:val="1130"/>
        <w:numPr>
          <w:ilvl w:val="0"/>
          <w:numId w:val="78"/>
        </w:numPr>
        <w:ind w:left="0" w:firstLine="709"/>
        <w:jc w:val="both"/>
        <w:rPr>
          <w:rFonts w:ascii="Times New Roman" w:hAnsi="Times New Roman" w:cs="Times New Roman"/>
          <w:b/>
          <w:sz w:val="28"/>
          <w:szCs w:val="28"/>
        </w:rPr>
      </w:pPr>
      <w:r>
        <w:rPr>
          <w:rFonts w:ascii="Times New Roman" w:hAnsi="Times New Roman" w:cs="Times New Roman"/>
          <w:bCs/>
          <w:sz w:val="28"/>
          <w:szCs w:val="28"/>
        </w:rPr>
        <w:t xml:space="preserve">На вкладке </w:t>
      </w:r>
      <w:r>
        <w:rPr>
          <w:rFonts w:ascii="Times New Roman" w:hAnsi="Times New Roman" w:cs="Times New Roman"/>
          <w:b/>
          <w:bCs/>
          <w:sz w:val="28"/>
          <w:szCs w:val="28"/>
        </w:rPr>
        <w:t xml:space="preserve">Объекты инвентаризации</w:t>
      </w:r>
      <w:r>
        <w:rPr>
          <w:rFonts w:ascii="Times New Roman" w:hAnsi="Times New Roman" w:cs="Times New Roman"/>
          <w:bCs/>
          <w:sz w:val="28"/>
          <w:szCs w:val="28"/>
        </w:rPr>
        <w:t xml:space="preserve"> необходимо с помощью кнопки </w:t>
      </w:r>
      <w:r>
        <w:rPr>
          <w:rFonts w:ascii="Times New Roman" w:hAnsi="Times New Roman" w:cs="Times New Roman"/>
          <w:b/>
          <w:bCs/>
          <w:sz w:val="28"/>
          <w:szCs w:val="28"/>
        </w:rPr>
        <w:t xml:space="preserve">Добавить</w:t>
      </w:r>
      <w:r>
        <w:rPr>
          <w:rFonts w:ascii="Times New Roman" w:hAnsi="Times New Roman" w:cs="Times New Roman"/>
          <w:bCs/>
          <w:sz w:val="28"/>
          <w:szCs w:val="28"/>
        </w:rPr>
        <w:t xml:space="preserve"> создать новую строку, в которой следует заполнить реквизиты следующим образом:</w:t>
      </w:r>
      <w:r>
        <w:rPr>
          <w:rFonts w:ascii="Times New Roman" w:hAnsi="Times New Roman" w:cs="Times New Roman"/>
          <w:b/>
          <w:sz w:val="28"/>
          <w:szCs w:val="28"/>
        </w:rPr>
      </w:r>
    </w:p>
    <w:p>
      <w:pPr>
        <w:pStyle w:val="1130"/>
        <w:ind w:left="0"/>
        <w:jc w:val="both"/>
        <w:rPr>
          <w:rFonts w:ascii="Times New Roman" w:hAnsi="Times New Roman" w:cs="Times New Roman"/>
          <w:b/>
          <w:sz w:val="28"/>
          <w:szCs w:val="28"/>
        </w:rPr>
      </w:pPr>
      <w:r>
        <w:rPr>
          <w:rFonts w:ascii="Times New Roman" w:hAnsi="Times New Roman" w:cs="Times New Roman"/>
          <w:b/>
          <w:sz w:val="28"/>
          <w:szCs w:val="28"/>
        </w:rPr>
        <w:t xml:space="preserve">- Счет инвентаризации – </w:t>
      </w:r>
      <w:r>
        <w:rPr>
          <w:rFonts w:ascii="Times New Roman" w:hAnsi="Times New Roman" w:cs="Times New Roman"/>
          <w:bCs/>
          <w:sz w:val="28"/>
          <w:szCs w:val="28"/>
        </w:rPr>
        <w:t xml:space="preserve">указать КФО и выбрать счет 27.02 из плана счетов (ЕПСБУ). Для этого необходимо перейти в реквизит </w:t>
      </w:r>
      <w:r>
        <w:rPr>
          <w:rFonts w:ascii="Times New Roman" w:hAnsi="Times New Roman" w:cs="Times New Roman"/>
          <w:b/>
          <w:sz w:val="28"/>
          <w:szCs w:val="28"/>
        </w:rPr>
        <w:t xml:space="preserve">Счет, </w:t>
      </w:r>
      <w:r>
        <w:rPr>
          <w:rFonts w:ascii="Times New Roman" w:hAnsi="Times New Roman" w:cs="Times New Roman"/>
          <w:bCs/>
          <w:sz w:val="28"/>
          <w:szCs w:val="28"/>
        </w:rPr>
        <w:t xml:space="preserve">указав его вручнуючерез кнопку </w:t>
      </w:r>
      <w:r>
        <w:rPr>
          <w:rFonts w:ascii="Times New Roman" w:hAnsi="Times New Roman" w:cs="Times New Roman"/>
          <w:b/>
          <w:sz w:val="28"/>
          <w:szCs w:val="28"/>
        </w:rPr>
        <w:t xml:space="preserve">Показать все</w:t>
      </w:r>
      <w:r>
        <w:rPr>
          <w:rFonts w:ascii="Times New Roman" w:hAnsi="Times New Roman" w:cs="Times New Roman"/>
          <w:bCs/>
          <w:sz w:val="28"/>
          <w:szCs w:val="28"/>
        </w:rPr>
        <w:t xml:space="preserve">. </w:t>
      </w:r>
      <w:r>
        <w:rPr>
          <w:rFonts w:ascii="Times New Roman" w:hAnsi="Times New Roman" w:cs="Times New Roman"/>
          <w:b/>
          <w:sz w:val="28"/>
          <w:szCs w:val="28"/>
        </w:rPr>
      </w:r>
    </w:p>
    <w:p>
      <w:pPr>
        <w:rPr>
          <w:bCs/>
          <w:szCs w:val="28"/>
        </w:rPr>
      </w:pPr>
      <w:r>
        <w:rPr>
          <w:b/>
          <w:szCs w:val="28"/>
        </w:rPr>
        <w:t xml:space="preserve">- Сотрудник </w:t>
      </w:r>
      <w:r>
        <w:rPr>
          <w:bCs/>
          <w:szCs w:val="28"/>
        </w:rPr>
        <w:t xml:space="preserve">– указать сотрудника, который считается ответственным лицом за все имущество, выданное в личное пользование сотрудникам, независимо от получателя имущества.</w:t>
      </w:r>
      <w:r>
        <w:rPr>
          <w:bCs/>
          <w:szCs w:val="28"/>
        </w:rPr>
      </w:r>
    </w:p>
    <w:p>
      <w:pPr>
        <w:rPr>
          <w:b/>
          <w:bCs/>
          <w:szCs w:val="28"/>
        </w:rPr>
      </w:pPr>
      <w:r>
        <w:rPr>
          <w:b/>
          <w:szCs w:val="28"/>
        </w:rPr>
        <w:t xml:space="preserve">!Важно</w:t>
      </w:r>
      <w:r>
        <w:rPr>
          <w:bCs/>
          <w:szCs w:val="28"/>
        </w:rPr>
        <w:t xml:space="preserve"> Данный сотрудник будет использован в бизнес - процессе формирования документа </w:t>
      </w:r>
      <w:r>
        <w:rPr>
          <w:b/>
          <w:szCs w:val="28"/>
        </w:rPr>
        <w:t xml:space="preserve">«Инвентаризационная опись по объектам НФА» ф. 0510466.</w:t>
      </w:r>
      <w:r>
        <w:rPr>
          <w:szCs w:val="28"/>
        </w:rPr>
        <w:t xml:space="preserve"> Ему необходимо будет создать и подписать документ </w:t>
      </w:r>
      <w:r>
        <w:rPr>
          <w:b/>
          <w:bCs/>
          <w:szCs w:val="28"/>
        </w:rPr>
        <w:t xml:space="preserve">Расписка инвентаризации. </w:t>
      </w:r>
      <w:r>
        <w:rPr>
          <w:b/>
          <w:bCs/>
          <w:szCs w:val="28"/>
        </w:rPr>
      </w:r>
    </w:p>
    <w:p>
      <w:pPr>
        <w:rPr>
          <w:bCs/>
          <w:szCs w:val="28"/>
        </w:rPr>
      </w:pPr>
      <w:r>
        <w:rPr>
          <w:bCs/>
          <w:szCs w:val="28"/>
        </w:rPr>
        <w:t xml:space="preserve"> Сотрудник должен быть пользователем информационной базы с </w:t>
      </w:r>
      <w:r>
        <w:rPr>
          <w:color w:val="000000" w:themeColor="text1"/>
          <w:szCs w:val="28"/>
        </w:rPr>
        <w:t xml:space="preserve">ролью </w:t>
      </w:r>
      <w:r>
        <w:rPr>
          <w:b/>
          <w:color w:val="000000" w:themeColor="text1"/>
          <w:szCs w:val="28"/>
        </w:rPr>
        <w:t xml:space="preserve">Материально-ответственное лицо.</w:t>
      </w:r>
      <w:r>
        <w:rPr>
          <w:bCs/>
          <w:szCs w:val="28"/>
        </w:rPr>
      </w:r>
    </w:p>
    <w:p>
      <w:pPr>
        <w:rPr>
          <w:bCs/>
          <w:szCs w:val="28"/>
        </w:rPr>
      </w:pPr>
      <w:r>
        <w:rPr>
          <w:b/>
          <w:szCs w:val="28"/>
        </w:rPr>
        <w:t xml:space="preserve">  - Место инвентаризации – </w:t>
      </w:r>
      <w:r>
        <w:rPr>
          <w:bCs/>
          <w:szCs w:val="28"/>
        </w:rPr>
        <w:t xml:space="preserve">указать обобщенно место проведения инвентаризации, независимо от мест хранения и использования имущества.</w:t>
      </w:r>
      <w:r>
        <w:rPr>
          <w:bCs/>
          <w:szCs w:val="28"/>
        </w:rPr>
      </w:r>
    </w:p>
    <w:p>
      <w:pPr>
        <w:rPr>
          <w:szCs w:val="28"/>
        </w:rPr>
      </w:pPr>
      <w:r>
        <w:rPr>
          <w:szCs w:val="28"/>
        </w:rPr>
        <w:t xml:space="preserve">Дальнейшая отработка документа </w:t>
      </w:r>
      <w:r>
        <w:rPr>
          <w:b/>
          <w:bCs/>
          <w:szCs w:val="28"/>
        </w:rPr>
        <w:t xml:space="preserve">«</w:t>
      </w:r>
      <w:r>
        <w:rPr>
          <w:b/>
          <w:bCs/>
          <w:color w:val="000000" w:themeColor="text1"/>
          <w:szCs w:val="28"/>
        </w:rPr>
        <w:t xml:space="preserve">Решение о проведении инвентаризации (ф. 0510439)</w:t>
      </w:r>
      <w:r>
        <w:rPr>
          <w:b/>
          <w:bCs/>
          <w:szCs w:val="28"/>
        </w:rPr>
        <w:t xml:space="preserve">»</w:t>
      </w:r>
      <w:r>
        <w:rPr>
          <w:szCs w:val="28"/>
        </w:rPr>
        <w:t xml:space="preserve"> производится в соответствии с бизнес-процессами и шаблонами процессов статусной модели, описанными в </w:t>
      </w:r>
      <w:r>
        <w:rPr>
          <w:b/>
          <w:bCs/>
          <w:szCs w:val="28"/>
        </w:rPr>
        <w:t xml:space="preserve">разделе </w:t>
      </w:r>
      <w:r>
        <w:fldChar w:fldCharType="begin"/>
      </w:r>
      <w:r>
        <w:instrText xml:space="preserve"> REF _Ref182571484 \r \h  \* MERGEFORMAT </w:instrText>
      </w:r>
      <w:r>
        <w:fldChar w:fldCharType="separate"/>
      </w:r>
      <w:r>
        <w:rPr>
          <w:b/>
          <w:bCs/>
          <w:szCs w:val="28"/>
        </w:rPr>
        <w:t xml:space="preserve">1.6</w:t>
      </w:r>
      <w:r>
        <w:fldChar w:fldCharType="end"/>
      </w:r>
      <w:r>
        <w:rPr>
          <w:b/>
          <w:bCs/>
          <w:szCs w:val="28"/>
        </w:rPr>
        <w:t xml:space="preserve">.</w:t>
      </w:r>
      <w:r>
        <w:rPr>
          <w:szCs w:val="28"/>
        </w:rPr>
      </w:r>
    </w:p>
    <w:p>
      <w:pPr>
        <w:rPr>
          <w:color w:val="000000" w:themeColor="text1"/>
          <w:szCs w:val="28"/>
        </w:rPr>
      </w:pPr>
      <w:r>
        <w:rPr>
          <w:b/>
          <w:color w:val="000000" w:themeColor="text1"/>
          <w:szCs w:val="28"/>
        </w:rPr>
        <w:t xml:space="preserve">Важно! Дата инвентаризация по состоянию на___ должна быть меньше или равно дате начала инвентаризации, дата начала инвентаризации должна быть больше или равна текущей дате.</w:t>
      </w:r>
      <w:r>
        <w:rPr>
          <w:color w:val="000000" w:themeColor="text1"/>
          <w:szCs w:val="28"/>
        </w:rPr>
        <w:t xml:space="preserve"> При переходе с этапа </w:t>
      </w:r>
      <w:r>
        <w:rPr>
          <w:b/>
          <w:color w:val="000000" w:themeColor="text1"/>
          <w:szCs w:val="28"/>
        </w:rPr>
        <w:t xml:space="preserve">Формирование</w:t>
      </w:r>
      <w:r>
        <w:rPr>
          <w:color w:val="000000" w:themeColor="text1"/>
          <w:szCs w:val="28"/>
        </w:rPr>
        <w:t xml:space="preserve"> на этап </w:t>
      </w:r>
      <w:r>
        <w:rPr>
          <w:b/>
          <w:color w:val="000000" w:themeColor="text1"/>
          <w:szCs w:val="28"/>
        </w:rPr>
        <w:t xml:space="preserve">Согласование</w:t>
      </w:r>
      <w:r>
        <w:rPr>
          <w:color w:val="000000" w:themeColor="text1"/>
          <w:szCs w:val="28"/>
        </w:rPr>
        <w:t xml:space="preserve"> или </w:t>
      </w:r>
      <w:r>
        <w:rPr>
          <w:b/>
          <w:color w:val="000000" w:themeColor="text1"/>
          <w:szCs w:val="28"/>
        </w:rPr>
        <w:t xml:space="preserve">Утверждение</w:t>
      </w:r>
      <w:r>
        <w:rPr>
          <w:color w:val="000000" w:themeColor="text1"/>
          <w:szCs w:val="28"/>
        </w:rPr>
        <w:t xml:space="preserve"> осуществляется блокирующий контроль с выводом сообщения</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55806" cy="558166"/>
                <wp:effectExtent l="0" t="0" r="6985" b="0"/>
                <wp:docPr id="73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этап 1.png"/>
                        <pic:cNvPicPr>
                          <a:picLocks noChangeAspect="1"/>
                        </pic:cNvPicPr>
                        <pic:nvPr/>
                      </pic:nvPicPr>
                      <pic:blipFill>
                        <a:blip r:embed="rId437"/>
                        <a:stretch/>
                      </pic:blipFill>
                      <pic:spPr bwMode="auto">
                        <a:xfrm>
                          <a:off x="0" y="0"/>
                          <a:ext cx="6219636" cy="5828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9" o:spid="_x0000_s729" type="#_x0000_t75" style="width:468.96pt;height:43.95pt;mso-wrap-distance-left:0.00pt;mso-wrap-distance-top:0.00pt;mso-wrap-distance-right:0.00pt;mso-wrap-distance-bottom:0.00pt;" stroked="false">
                <v:path textboxrect="0,0,0,0"/>
                <v:imagedata r:id="rId437" o:title=""/>
              </v:shape>
            </w:pict>
          </mc:Fallback>
        </mc:AlternateContent>
      </w:r>
      <w:r/>
    </w:p>
    <w:p>
      <w:pPr>
        <w:pStyle w:val="1406"/>
      </w:pPr>
      <w:r/>
      <w:bookmarkStart w:id="725" w:name="_Toc230358201"/>
      <w:r>
        <w:rPr>
          <w:color w:val="000000" w:themeColor="text1"/>
        </w:rPr>
        <w:t xml:space="preserve">Рисунок </w:t>
      </w:r>
      <w:fldSimple w:instr="SEQ Рисунок \* ARABIC ">
        <w:r>
          <w:t xml:space="preserve">605</w:t>
        </w:r>
        <w:bookmarkEnd w:id="725"/>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При переходе на этап </w:t>
      </w:r>
      <w:r>
        <w:rPr>
          <w:b/>
          <w:color w:val="000000" w:themeColor="text1"/>
          <w:szCs w:val="28"/>
        </w:rPr>
        <w:t xml:space="preserve">Утверждение</w:t>
      </w:r>
      <w:r>
        <w:rPr>
          <w:color w:val="000000" w:themeColor="text1"/>
          <w:szCs w:val="28"/>
        </w:rPr>
        <w:t xml:space="preserve"> с этапа </w:t>
      </w:r>
      <w:r>
        <w:rPr>
          <w:b/>
          <w:color w:val="000000" w:themeColor="text1"/>
          <w:szCs w:val="28"/>
        </w:rPr>
        <w:t xml:space="preserve">Согласование</w:t>
      </w:r>
      <w:r>
        <w:rPr>
          <w:color w:val="000000" w:themeColor="text1"/>
          <w:szCs w:val="28"/>
        </w:rPr>
        <w:t xml:space="preserve">, с этапа </w:t>
      </w:r>
      <w:r>
        <w:rPr>
          <w:b/>
          <w:color w:val="000000" w:themeColor="text1"/>
          <w:szCs w:val="28"/>
        </w:rPr>
        <w:t xml:space="preserve">Утверждение</w:t>
      </w:r>
      <w:r>
        <w:rPr>
          <w:color w:val="000000" w:themeColor="text1"/>
          <w:szCs w:val="28"/>
        </w:rPr>
        <w:t xml:space="preserve"> на этап </w:t>
      </w:r>
      <w:r>
        <w:rPr>
          <w:b/>
          <w:color w:val="000000" w:themeColor="text1"/>
          <w:szCs w:val="28"/>
        </w:rPr>
        <w:t xml:space="preserve">Ознакомление</w:t>
      </w:r>
      <w:r>
        <w:rPr>
          <w:color w:val="000000" w:themeColor="text1"/>
          <w:szCs w:val="28"/>
        </w:rPr>
        <w:t xml:space="preserve"> осуществляется блокирующий контроль с выводом сообщения</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97578" cy="678252"/>
                <wp:effectExtent l="0" t="0" r="3175" b="7620"/>
                <wp:docPr id="73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этап 2.png"/>
                        <pic:cNvPicPr>
                          <a:picLocks noChangeAspect="1"/>
                        </pic:cNvPicPr>
                        <pic:nvPr/>
                      </pic:nvPicPr>
                      <pic:blipFill>
                        <a:blip r:embed="rId438"/>
                        <a:stretch/>
                      </pic:blipFill>
                      <pic:spPr bwMode="auto">
                        <a:xfrm>
                          <a:off x="0" y="0"/>
                          <a:ext cx="6149742" cy="69545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0" o:spid="_x0000_s730" type="#_x0000_t75" style="width:472.25pt;height:53.41pt;mso-wrap-distance-left:0.00pt;mso-wrap-distance-top:0.00pt;mso-wrap-distance-right:0.00pt;mso-wrap-distance-bottom:0.00pt;" stroked="false">
                <v:path textboxrect="0,0,0,0"/>
                <v:imagedata r:id="rId438" o:title=""/>
              </v:shape>
            </w:pict>
          </mc:Fallback>
        </mc:AlternateContent>
      </w:r>
      <w:r/>
    </w:p>
    <w:p>
      <w:pPr>
        <w:pStyle w:val="1406"/>
      </w:pPr>
      <w:r/>
      <w:bookmarkStart w:id="726" w:name="_Toc230358202"/>
      <w:r>
        <w:rPr>
          <w:color w:val="000000" w:themeColor="text1"/>
        </w:rPr>
        <w:t xml:space="preserve">Рисунок </w:t>
      </w:r>
      <w:fldSimple w:instr="SEQ Рисунок \* ARABIC ">
        <w:r>
          <w:t xml:space="preserve">606</w:t>
        </w:r>
        <w:bookmarkEnd w:id="726"/>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Вкладка </w:t>
      </w:r>
      <w:r>
        <w:rPr>
          <w:b/>
          <w:color w:val="000000" w:themeColor="text1"/>
          <w:szCs w:val="28"/>
        </w:rPr>
        <w:t xml:space="preserve">Инвентаризационные комиссии</w:t>
      </w:r>
      <w:r>
        <w:rPr>
          <w:color w:val="000000" w:themeColor="text1"/>
        </w:rP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732"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1" o:spid="_x0000_s731"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727" w:name="_Toc230358203"/>
      <w:r>
        <w:t xml:space="preserve">Рисунок </w:t>
      </w:r>
      <w:r>
        <w:fldChar w:fldCharType="begin"/>
      </w:r>
      <w:r>
        <w:instrText xml:space="preserve">SEQ Рисунок \* ARABIC </w:instrText>
      </w:r>
      <w:r>
        <w:fldChar w:fldCharType="separate"/>
      </w:r>
      <w:r>
        <w:t xml:space="preserve">607</w:t>
      </w:r>
      <w:bookmarkEnd w:id="727"/>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7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2" o:spid="_x0000_s732"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728" w:name="_Toc230358204"/>
      <w:r>
        <w:t xml:space="preserve">Рисунок </w:t>
      </w:r>
      <w:r>
        <w:fldChar w:fldCharType="begin"/>
      </w:r>
      <w:r>
        <w:instrText xml:space="preserve">SEQ Рисунок \* ARABIC </w:instrText>
      </w:r>
      <w:r>
        <w:fldChar w:fldCharType="separate"/>
      </w:r>
      <w:r>
        <w:t xml:space="preserve">608</w:t>
      </w:r>
      <w:bookmarkEnd w:id="728"/>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734"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3" o:spid="_x0000_s733"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729" w:name="_Toc230358205"/>
      <w:r>
        <w:t xml:space="preserve">Рисунок </w:t>
      </w:r>
      <w:fldSimple w:instr="SEQ Рисунок \* ARABIC ">
        <w:r>
          <w:t xml:space="preserve">609</w:t>
        </w:r>
        <w:bookmarkEnd w:id="729"/>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735"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4" o:spid="_x0000_s734"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730" w:name="_Toc230358206"/>
      <w:r>
        <w:t xml:space="preserve">Рисунок </w:t>
      </w:r>
      <w:r>
        <w:fldChar w:fldCharType="begin"/>
      </w:r>
      <w:r>
        <w:instrText xml:space="preserve">SEQ Рисунок \* ARABIC </w:instrText>
      </w:r>
      <w:r>
        <w:fldChar w:fldCharType="separate"/>
      </w:r>
      <w:r>
        <w:t xml:space="preserve">610</w:t>
      </w:r>
      <w:bookmarkEnd w:id="730"/>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736"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5" o:spid="_x0000_s735"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731" w:name="_Toc230358207"/>
      <w:r>
        <w:t xml:space="preserve">Рисунок </w:t>
      </w:r>
      <w:fldSimple w:instr="SEQ Рисунок \* ARABIC ">
        <w:r>
          <w:t xml:space="preserve">611</w:t>
        </w:r>
        <w:bookmarkEnd w:id="731"/>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737"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6" o:spid="_x0000_s736"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732" w:name="_Toc230358208"/>
      <w:r>
        <w:t xml:space="preserve">Рисунок </w:t>
      </w:r>
      <w:fldSimple w:instr="SEQ Рисунок \* ARABIC ">
        <w:r>
          <w:t xml:space="preserve">612</w:t>
        </w:r>
        <w:bookmarkEnd w:id="732"/>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738"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7" o:spid="_x0000_s737"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733" w:name="_Toc230358209"/>
      <w:r>
        <w:t xml:space="preserve">Рисунок </w:t>
      </w:r>
      <w:fldSimple w:instr="SEQ Рисунок \* ARABIC ">
        <w:r>
          <w:t xml:space="preserve">613</w:t>
        </w:r>
        <w:bookmarkEnd w:id="733"/>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739"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8" o:spid="_x0000_s738"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734" w:name="_Toc230358210"/>
      <w:r>
        <w:t xml:space="preserve">Рисунок </w:t>
      </w:r>
      <w:fldSimple w:instr="SEQ Рисунок \* ARABIC ">
        <w:r>
          <w:t xml:space="preserve">614</w:t>
        </w:r>
        <w:bookmarkEnd w:id="734"/>
      </w:fldSimple>
      <w:r/>
      <w:r/>
    </w:p>
    <w:p>
      <w:pPr>
        <w:rPr>
          <w:color w:val="000000" w:themeColor="text1"/>
        </w:rPr>
      </w:pPr>
      <w:r>
        <w:rPr>
          <w:color w:val="000000" w:themeColor="text1"/>
          <w:szCs w:val="28"/>
        </w:rPr>
        <w:t xml:space="preserve">Заполняем в документе состав комиссии: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518150" cy="2343150"/>
                <wp:effectExtent l="0" t="0" r="0" b="0"/>
                <wp:docPr id="740" name="Врезка450"/>
                <wp:cNvGraphicFramePr/>
                <a:graphic xmlns:a="http://schemas.openxmlformats.org/drawingml/2006/main">
                  <a:graphicData uri="http://schemas.microsoft.com/office/word/2010/wordprocessingShape">
                    <wps:wsp>
                      <wps:cNvPr id="0" name=""/>
                      <wps:cNvSpPr>
                        <a:spLocks noChangeArrowheads="1"/>
                      </wps:cNvSpPr>
                      <wps:spPr bwMode="auto">
                        <a:xfrm>
                          <a:off x="0" y="0"/>
                          <a:ext cx="5518150" cy="234315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518150" cy="1970405"/>
                                      <wp:effectExtent l="0" t="0" r="0" b="0"/>
                                      <wp:docPr id="741"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image256.png"/>
                                              <pic:cNvPicPr>
                                                <a:picLocks noChangeAspect="1"/>
                                              </pic:cNvPicPr>
                                              <pic:nvPr/>
                                            </pic:nvPicPr>
                                            <pic:blipFill>
                                              <a:blip r:embed="rId439"/>
                                              <a:stretch/>
                                            </pic:blipFill>
                                            <pic:spPr bwMode="auto">
                                              <a:xfrm>
                                                <a:off x="0" y="0"/>
                                                <a:ext cx="5518150" cy="19704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9" o:spid="_x0000_s739" type="#_x0000_t75" style="width:434.50pt;height:155.15pt;mso-wrap-distance-left:0.00pt;mso-wrap-distance-top:0.00pt;mso-wrap-distance-right:0.00pt;mso-wrap-distance-bottom:0.00pt;" stroked="false">
                                      <v:path textboxrect="0,0,0,0"/>
                                      <v:imagedata r:id="rId43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40" o:spid="_x0000_s740" o:spt="1" type="#_x0000_t1" style="width:434.50pt;height:184.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518150" cy="1970405"/>
                                <wp:effectExtent l="0" t="0" r="0" b="0"/>
                                <wp:docPr id="741"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image256.png"/>
                                        <pic:cNvPicPr>
                                          <a:picLocks noChangeAspect="1"/>
                                        </pic:cNvPicPr>
                                        <pic:nvPr/>
                                      </pic:nvPicPr>
                                      <pic:blipFill>
                                        <a:blip r:embed="rId439"/>
                                        <a:stretch/>
                                      </pic:blipFill>
                                      <pic:spPr bwMode="auto">
                                        <a:xfrm>
                                          <a:off x="0" y="0"/>
                                          <a:ext cx="5518150" cy="19704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9" o:spid="_x0000_s739" type="#_x0000_t75" style="width:434.50pt;height:155.15pt;mso-wrap-distance-left:0.00pt;mso-wrap-distance-top:0.00pt;mso-wrap-distance-right:0.00pt;mso-wrap-distance-bottom:0.00pt;" stroked="false">
                                <v:path textboxrect="0,0,0,0"/>
                                <v:imagedata r:id="rId439" o:title=""/>
                              </v:shape>
                            </w:pict>
                          </mc:Fallback>
                        </mc:AlternateContent>
                      </w:r>
                      <w:r/>
                    </w:p>
                  </w:txbxContent>
                </v:textbox>
              </v:shape>
            </w:pict>
          </mc:Fallback>
        </mc:AlternateContent>
      </w:r>
      <w:r/>
    </w:p>
    <w:p>
      <w:pPr>
        <w:pStyle w:val="1406"/>
      </w:pPr>
      <w:r/>
      <w:bookmarkStart w:id="735" w:name="_Toc230358211"/>
      <w:r>
        <w:t xml:space="preserve">Рисунок </w:t>
      </w:r>
      <w:r>
        <w:fldChar w:fldCharType="begin"/>
      </w:r>
      <w:r>
        <w:instrText xml:space="preserve">SEQ Рисунок \* ARABIC </w:instrText>
      </w:r>
      <w:r>
        <w:fldChar w:fldCharType="separate"/>
      </w:r>
      <w:r>
        <w:t xml:space="preserve">615</w:t>
      </w:r>
      <w:bookmarkEnd w:id="73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При создании элемента справочника </w:t>
      </w:r>
      <w:r>
        <w:rPr>
          <w:b/>
          <w:color w:val="000000" w:themeColor="text1"/>
          <w:szCs w:val="28"/>
        </w:rPr>
        <w:t xml:space="preserve">Комиссии</w:t>
      </w:r>
      <w:r>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r>
        <w:rPr>
          <w:color w:val="000000" w:themeColor="text1"/>
        </w:rPr>
      </w:r>
    </w:p>
    <w:p>
      <w:pPr>
        <w:rPr>
          <w:color w:val="000000" w:themeColor="text1"/>
        </w:rPr>
      </w:pPr>
      <w:r>
        <w:rPr>
          <w:color w:val="000000" w:themeColor="text1"/>
          <w:szCs w:val="28"/>
        </w:rPr>
        <w:t xml:space="preserve">Важно обратить внимание на наличие записей в справочнике </w:t>
      </w:r>
      <w:r>
        <w:rPr>
          <w:b/>
          <w:color w:val="000000" w:themeColor="text1"/>
          <w:szCs w:val="28"/>
        </w:rPr>
        <w:t xml:space="preserve">Настройка связи пользователя и сотрудника</w:t>
      </w:r>
      <w:r>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Pr>
          <w:b/>
          <w:color w:val="000000" w:themeColor="text1"/>
          <w:szCs w:val="28"/>
        </w:rPr>
        <w:t xml:space="preserve">Настройка связи пользователя и сотрудника</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после выбора комиссии необходимо вернуться на вкладку </w:t>
      </w:r>
      <w:r>
        <w:rPr>
          <w:b/>
          <w:color w:val="000000" w:themeColor="text1"/>
          <w:szCs w:val="28"/>
        </w:rPr>
        <w:t xml:space="preserve">Объекты инвентаризации </w:t>
      </w:r>
      <w:r>
        <w:rPr>
          <w:color w:val="000000" w:themeColor="text1"/>
          <w:szCs w:val="28"/>
        </w:rPr>
        <w:t xml:space="preserve">и заполнить значение реквизита </w:t>
      </w:r>
      <w:r>
        <w:rPr>
          <w:b/>
          <w:color w:val="000000" w:themeColor="text1"/>
          <w:szCs w:val="28"/>
        </w:rPr>
        <w:t xml:space="preserve">Номер комиссии / Рабочей комиссии</w:t>
      </w:r>
      <w:r>
        <w:rPr>
          <w:color w:val="000000" w:themeColor="text1"/>
          <w:szCs w:val="28"/>
        </w:rPr>
        <w:t xml:space="preserve"> путём выбора значения из списка.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365375"/>
                <wp:effectExtent l="0" t="0" r="0" b="0"/>
                <wp:docPr id="742" name="Врезка45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3653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992630"/>
                                      <wp:effectExtent l="0" t="0" r="0" b="0"/>
                                      <wp:docPr id="743" name="image26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image261.png" descr="C:\Users\zmist\Downloads\1\Новая папка\1.png"/>
                                              <pic:cNvPicPr>
                                                <a:picLocks noChangeAspect="1"/>
                                              </pic:cNvPicPr>
                                              <pic:nvPr/>
                                            </pic:nvPicPr>
                                            <pic:blipFill>
                                              <a:blip r:embed="rId440"/>
                                              <a:stretch/>
                                            </pic:blipFill>
                                            <pic:spPr bwMode="auto">
                                              <a:xfrm>
                                                <a:off x="0" y="0"/>
                                                <a:ext cx="6029960" cy="19926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1" o:spid="_x0000_s741" type="#_x0000_t75" style="width:474.80pt;height:156.90pt;mso-wrap-distance-left:0.00pt;mso-wrap-distance-top:0.00pt;mso-wrap-distance-right:0.00pt;mso-wrap-distance-bottom:0.00pt;" stroked="false">
                                      <v:path textboxrect="0,0,0,0"/>
                                      <v:imagedata r:id="rId44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42" o:spid="_x0000_s742" o:spt="1" type="#_x0000_t1" style="width:474.80pt;height:186.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992630"/>
                                <wp:effectExtent l="0" t="0" r="0" b="0"/>
                                <wp:docPr id="743" name="image26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image261.png" descr="C:\Users\zmist\Downloads\1\Новая папка\1.png"/>
                                        <pic:cNvPicPr>
                                          <a:picLocks noChangeAspect="1"/>
                                        </pic:cNvPicPr>
                                        <pic:nvPr/>
                                      </pic:nvPicPr>
                                      <pic:blipFill>
                                        <a:blip r:embed="rId440"/>
                                        <a:stretch/>
                                      </pic:blipFill>
                                      <pic:spPr bwMode="auto">
                                        <a:xfrm>
                                          <a:off x="0" y="0"/>
                                          <a:ext cx="6029960" cy="19926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1" o:spid="_x0000_s741" type="#_x0000_t75" style="width:474.80pt;height:156.90pt;mso-wrap-distance-left:0.00pt;mso-wrap-distance-top:0.00pt;mso-wrap-distance-right:0.00pt;mso-wrap-distance-bottom:0.00pt;" stroked="false">
                                <v:path textboxrect="0,0,0,0"/>
                                <v:imagedata r:id="rId440" o:title=""/>
                              </v:shape>
                            </w:pict>
                          </mc:Fallback>
                        </mc:AlternateContent>
                      </w:r>
                      <w:r/>
                    </w:p>
                  </w:txbxContent>
                </v:textbox>
              </v:shape>
            </w:pict>
          </mc:Fallback>
        </mc:AlternateContent>
      </w:r>
      <w:r/>
    </w:p>
    <w:p>
      <w:pPr>
        <w:pStyle w:val="1406"/>
      </w:pPr>
      <w:r/>
      <w:bookmarkStart w:id="736" w:name="_Toc230358212"/>
      <w:r>
        <w:t xml:space="preserve">Рисунок </w:t>
      </w:r>
      <w:r>
        <w:fldChar w:fldCharType="begin"/>
      </w:r>
      <w:r>
        <w:instrText xml:space="preserve">SEQ Рисунок \* ARABIC </w:instrText>
      </w:r>
      <w:r>
        <w:fldChar w:fldCharType="separate"/>
      </w:r>
      <w:r>
        <w:t xml:space="preserve">616</w:t>
      </w:r>
      <w:bookmarkEnd w:id="73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Акт о проведении инвентаризации</w:t>
      </w:r>
      <w:r>
        <w:rPr>
          <w:color w:val="000000" w:themeColor="text1"/>
        </w:rPr>
      </w:r>
    </w:p>
    <w:p>
      <w:pPr>
        <w:rPr>
          <w:color w:val="000000" w:themeColor="text1"/>
        </w:rPr>
      </w:pPr>
      <w:r>
        <w:rPr>
          <w:color w:val="000000" w:themeColor="text1"/>
          <w:szCs w:val="28"/>
        </w:rPr>
        <w:t xml:space="preserve">На закладке Акты о проведении инвентаризации следует указать наименование правовых актов учреждения, которые определяют порядок проведения инвентаризации с указанием их номеров и дат.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762125"/>
                <wp:effectExtent l="0" t="0" r="0" b="0"/>
                <wp:docPr id="744" name="Врезка45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7621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389380"/>
                                      <wp:effectExtent l="0" t="0" r="0" b="0"/>
                                      <wp:docPr id="745" name="image25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image259.png" descr="C:\Users\zmist\Downloads\1\Новая папка\1.png"/>
                                              <pic:cNvPicPr>
                                                <a:picLocks noChangeAspect="1"/>
                                              </pic:cNvPicPr>
                                              <pic:nvPr/>
                                            </pic:nvPicPr>
                                            <pic:blipFill>
                                              <a:blip r:embed="rId441"/>
                                              <a:stretch/>
                                            </pic:blipFill>
                                            <pic:spPr bwMode="auto">
                                              <a:xfrm>
                                                <a:off x="0" y="0"/>
                                                <a:ext cx="6029960" cy="13893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3" o:spid="_x0000_s743" type="#_x0000_t75" style="width:474.80pt;height:109.40pt;mso-wrap-distance-left:0.00pt;mso-wrap-distance-top:0.00pt;mso-wrap-distance-right:0.00pt;mso-wrap-distance-bottom:0.00pt;" stroked="false">
                                      <v:path textboxrect="0,0,0,0"/>
                                      <v:imagedata r:id="rId44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44" o:spid="_x0000_s744" o:spt="1" type="#_x0000_t1" style="width:474.80pt;height:138.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389380"/>
                                <wp:effectExtent l="0" t="0" r="0" b="0"/>
                                <wp:docPr id="745" name="image25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image259.png" descr="C:\Users\zmist\Downloads\1\Новая папка\1.png"/>
                                        <pic:cNvPicPr>
                                          <a:picLocks noChangeAspect="1"/>
                                        </pic:cNvPicPr>
                                        <pic:nvPr/>
                                      </pic:nvPicPr>
                                      <pic:blipFill>
                                        <a:blip r:embed="rId441"/>
                                        <a:stretch/>
                                      </pic:blipFill>
                                      <pic:spPr bwMode="auto">
                                        <a:xfrm>
                                          <a:off x="0" y="0"/>
                                          <a:ext cx="6029960" cy="13893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3" o:spid="_x0000_s743" type="#_x0000_t75" style="width:474.80pt;height:109.40pt;mso-wrap-distance-left:0.00pt;mso-wrap-distance-top:0.00pt;mso-wrap-distance-right:0.00pt;mso-wrap-distance-bottom:0.00pt;" stroked="false">
                                <v:path textboxrect="0,0,0,0"/>
                                <v:imagedata r:id="rId441" o:title=""/>
                              </v:shape>
                            </w:pict>
                          </mc:Fallback>
                        </mc:AlternateContent>
                      </w:r>
                      <w:r/>
                    </w:p>
                  </w:txbxContent>
                </v:textbox>
              </v:shape>
            </w:pict>
          </mc:Fallback>
        </mc:AlternateContent>
      </w:r>
      <w:r/>
    </w:p>
    <w:p>
      <w:pPr>
        <w:pStyle w:val="1406"/>
      </w:pPr>
      <w:r/>
      <w:bookmarkStart w:id="737" w:name="_Toc230358213"/>
      <w:r>
        <w:t xml:space="preserve">Рисунок </w:t>
      </w:r>
      <w:r>
        <w:fldChar w:fldCharType="begin"/>
      </w:r>
      <w:r>
        <w:instrText xml:space="preserve">SEQ Рисунок \* ARABIC </w:instrText>
      </w:r>
      <w:r>
        <w:fldChar w:fldCharType="separate"/>
      </w:r>
      <w:r>
        <w:t xml:space="preserve">617</w:t>
      </w:r>
      <w:bookmarkEnd w:id="73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Даты подписания</w:t>
      </w:r>
      <w:r>
        <w:rPr>
          <w:color w:val="000000" w:themeColor="text1"/>
        </w:rPr>
      </w:r>
    </w:p>
    <w:p>
      <w:pPr>
        <w:rPr>
          <w:color w:val="000000" w:themeColor="text1"/>
        </w:rPr>
      </w:pPr>
      <w:r>
        <w:rPr>
          <w:color w:val="000000" w:themeColor="text1"/>
          <w:szCs w:val="28"/>
        </w:rPr>
        <w:t xml:space="preserve">На данной вкладке заполняются даты подписания Ответственным лицом комиссии и руководителем. На первом этапе БП реквизит </w:t>
      </w:r>
      <w:r>
        <w:rPr>
          <w:b/>
          <w:color w:val="000000" w:themeColor="text1"/>
          <w:szCs w:val="28"/>
        </w:rPr>
        <w:t xml:space="preserve">Дата подписи ответственный</w:t>
      </w:r>
      <w:r>
        <w:rPr>
          <w:color w:val="000000" w:themeColor="text1"/>
          <w:szCs w:val="28"/>
        </w:rPr>
        <w:t xml:space="preserve"> автоматически заполняется текущей датой подписания ответственным лицом комиссии после выполнения этапа.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830070"/>
                <wp:effectExtent l="0" t="0" r="0" b="0"/>
                <wp:docPr id="746" name="Врезка45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8300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457325"/>
                                      <wp:effectExtent l="0" t="0" r="0" b="0"/>
                                      <wp:docPr id="747"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image253.png"/>
                                              <pic:cNvPicPr>
                                                <a:picLocks noChangeAspect="1"/>
                                              </pic:cNvPicPr>
                                              <pic:nvPr/>
                                            </pic:nvPicPr>
                                            <pic:blipFill>
                                              <a:blip r:embed="rId442"/>
                                              <a:stretch/>
                                            </pic:blipFill>
                                            <pic:spPr bwMode="auto">
                                              <a:xfrm>
                                                <a:off x="0" y="0"/>
                                                <a:ext cx="6029960" cy="1457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5" o:spid="_x0000_s745" type="#_x0000_t75" style="width:474.80pt;height:114.75pt;mso-wrap-distance-left:0.00pt;mso-wrap-distance-top:0.00pt;mso-wrap-distance-right:0.00pt;mso-wrap-distance-bottom:0.00pt;" stroked="false">
                                      <v:path textboxrect="0,0,0,0"/>
                                      <v:imagedata r:id="rId44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46" o:spid="_x0000_s746" o:spt="1" type="#_x0000_t1" style="width:474.80pt;height:14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457325"/>
                                <wp:effectExtent l="0" t="0" r="0" b="0"/>
                                <wp:docPr id="747"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image253.png"/>
                                        <pic:cNvPicPr>
                                          <a:picLocks noChangeAspect="1"/>
                                        </pic:cNvPicPr>
                                        <pic:nvPr/>
                                      </pic:nvPicPr>
                                      <pic:blipFill>
                                        <a:blip r:embed="rId442"/>
                                        <a:stretch/>
                                      </pic:blipFill>
                                      <pic:spPr bwMode="auto">
                                        <a:xfrm>
                                          <a:off x="0" y="0"/>
                                          <a:ext cx="6029960" cy="1457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5" o:spid="_x0000_s745" type="#_x0000_t75" style="width:474.80pt;height:114.75pt;mso-wrap-distance-left:0.00pt;mso-wrap-distance-top:0.00pt;mso-wrap-distance-right:0.00pt;mso-wrap-distance-bottom:0.00pt;" stroked="false">
                                <v:path textboxrect="0,0,0,0"/>
                                <v:imagedata r:id="rId442" o:title=""/>
                              </v:shape>
                            </w:pict>
                          </mc:Fallback>
                        </mc:AlternateContent>
                      </w:r>
                      <w:r/>
                    </w:p>
                  </w:txbxContent>
                </v:textbox>
              </v:shape>
            </w:pict>
          </mc:Fallback>
        </mc:AlternateContent>
      </w:r>
      <w:r/>
    </w:p>
    <w:p>
      <w:pPr>
        <w:pStyle w:val="1406"/>
      </w:pPr>
      <w:r/>
      <w:bookmarkStart w:id="738" w:name="_Toc230358214"/>
      <w:r>
        <w:t xml:space="preserve">Рисунок </w:t>
      </w:r>
      <w:r>
        <w:fldChar w:fldCharType="begin"/>
      </w:r>
      <w:r>
        <w:instrText xml:space="preserve">SEQ Рисунок \* ARABIC </w:instrText>
      </w:r>
      <w:r>
        <w:fldChar w:fldCharType="separate"/>
      </w:r>
      <w:r>
        <w:t xml:space="preserve">618</w:t>
      </w:r>
      <w:bookmarkEnd w:id="738"/>
      <w:r>
        <w:fldChar w:fldCharType="end"/>
      </w:r>
      <w:r/>
    </w:p>
    <w:p>
      <w:pPr>
        <w:rPr>
          <w:color w:val="000000" w:themeColor="text1"/>
        </w:rPr>
      </w:pPr>
      <w:r>
        <w:rPr>
          <w:color w:val="000000" w:themeColor="text1"/>
          <w:szCs w:val="28"/>
        </w:rPr>
        <w:t xml:space="preserve">Реквизит </w:t>
      </w:r>
      <w:r>
        <w:rPr>
          <w:b/>
          <w:color w:val="000000" w:themeColor="text1"/>
          <w:szCs w:val="28"/>
        </w:rPr>
        <w:t xml:space="preserve">Дата подписи руководитель</w:t>
      </w:r>
      <w:r>
        <w:rPr>
          <w:color w:val="000000" w:themeColor="text1"/>
          <w:szCs w:val="28"/>
        </w:rPr>
        <w:t xml:space="preserve"> автоматически заполняется текущей датой подписания руководителем на третьем этапе БП после выполнения этапа.</w:t>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Лист ознакомления </w:t>
      </w:r>
      <w:r>
        <w:rPr>
          <w:color w:val="000000" w:themeColor="text1"/>
        </w:rPr>
      </w:r>
    </w:p>
    <w:p>
      <w:pPr>
        <w:rPr>
          <w:color w:val="000000" w:themeColor="text1"/>
        </w:rPr>
      </w:pPr>
      <w:r>
        <w:rPr>
          <w:color w:val="000000" w:themeColor="text1"/>
          <w:szCs w:val="28"/>
        </w:rPr>
        <w:t xml:space="preserve">На данной вкладке формуляра указывается список сотрудников, которым необходимо ознакомится с документом. Список может быть заполнен как вручную, так и на основании данных разделов 1 и 2 документа (вкладки </w:t>
      </w:r>
      <w:r>
        <w:rPr>
          <w:b/>
          <w:color w:val="000000" w:themeColor="text1"/>
          <w:szCs w:val="28"/>
        </w:rPr>
        <w:t xml:space="preserve">Объекты инвентаризации</w:t>
      </w:r>
      <w:r>
        <w:rPr>
          <w:color w:val="000000" w:themeColor="text1"/>
          <w:szCs w:val="28"/>
        </w:rPr>
        <w:t xml:space="preserve"> и </w:t>
      </w:r>
      <w:r>
        <w:rPr>
          <w:b/>
          <w:color w:val="000000" w:themeColor="text1"/>
          <w:szCs w:val="28"/>
        </w:rPr>
        <w:t xml:space="preserve">Инвентаризационные комиссии</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92825" cy="3107055"/>
                <wp:effectExtent l="0" t="0" r="3175" b="0"/>
                <wp:docPr id="748" name="Врезка454"/>
                <wp:cNvGraphicFramePr/>
                <a:graphic xmlns:a="http://schemas.openxmlformats.org/drawingml/2006/main">
                  <a:graphicData uri="http://schemas.microsoft.com/office/word/2010/wordprocessingShape">
                    <wps:wsp>
                      <wps:cNvPr id="0" name=""/>
                      <wps:cNvSpPr>
                        <a:spLocks noChangeArrowheads="1"/>
                      </wps:cNvSpPr>
                      <wps:spPr bwMode="auto">
                        <a:xfrm>
                          <a:off x="0" y="0"/>
                          <a:ext cx="6092825" cy="310705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92825" cy="2762885"/>
                                      <wp:effectExtent l="0" t="0" r="0" b="0"/>
                                      <wp:docPr id="749" name="image25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image252.png" descr="C:\Users\zmist\Downloads\1\Новая папка\1.png"/>
                                              <pic:cNvPicPr>
                                                <a:picLocks noChangeAspect="1"/>
                                              </pic:cNvPicPr>
                                              <pic:nvPr/>
                                            </pic:nvPicPr>
                                            <pic:blipFill>
                                              <a:blip r:embed="rId443"/>
                                              <a:stretch/>
                                            </pic:blipFill>
                                            <pic:spPr bwMode="auto">
                                              <a:xfrm>
                                                <a:off x="0" y="0"/>
                                                <a:ext cx="6092825" cy="27628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7" o:spid="_x0000_s747" type="#_x0000_t75" style="width:479.75pt;height:217.55pt;mso-wrap-distance-left:0.00pt;mso-wrap-distance-top:0.00pt;mso-wrap-distance-right:0.00pt;mso-wrap-distance-bottom:0.00pt;" stroked="false">
                                      <v:path textboxrect="0,0,0,0"/>
                                      <v:imagedata r:id="rId44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48" o:spid="_x0000_s748" o:spt="1" type="#_x0000_t1" style="width:479.75pt;height:244.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92825" cy="2762885"/>
                                <wp:effectExtent l="0" t="0" r="0" b="0"/>
                                <wp:docPr id="749" name="image25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image252.png" descr="C:\Users\zmist\Downloads\1\Новая папка\1.png"/>
                                        <pic:cNvPicPr>
                                          <a:picLocks noChangeAspect="1"/>
                                        </pic:cNvPicPr>
                                        <pic:nvPr/>
                                      </pic:nvPicPr>
                                      <pic:blipFill>
                                        <a:blip r:embed="rId443"/>
                                        <a:stretch/>
                                      </pic:blipFill>
                                      <pic:spPr bwMode="auto">
                                        <a:xfrm>
                                          <a:off x="0" y="0"/>
                                          <a:ext cx="6092825" cy="27628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7" o:spid="_x0000_s747" type="#_x0000_t75" style="width:479.75pt;height:217.55pt;mso-wrap-distance-left:0.00pt;mso-wrap-distance-top:0.00pt;mso-wrap-distance-right:0.00pt;mso-wrap-distance-bottom:0.00pt;" stroked="false">
                                <v:path textboxrect="0,0,0,0"/>
                                <v:imagedata r:id="rId443" o:title=""/>
                              </v:shape>
                            </w:pict>
                          </mc:Fallback>
                        </mc:AlternateContent>
                      </w:r>
                      <w:r/>
                    </w:p>
                  </w:txbxContent>
                </v:textbox>
              </v:shape>
            </w:pict>
          </mc:Fallback>
        </mc:AlternateContent>
      </w:r>
      <w:r/>
    </w:p>
    <w:p>
      <w:pPr>
        <w:pStyle w:val="1406"/>
      </w:pPr>
      <w:r/>
      <w:bookmarkStart w:id="739" w:name="_Toc230358215"/>
      <w:r>
        <w:t xml:space="preserve">Рисунок </w:t>
      </w:r>
      <w:r>
        <w:fldChar w:fldCharType="begin"/>
      </w:r>
      <w:r>
        <w:instrText xml:space="preserve">SEQ Рисунок \* ARABIC </w:instrText>
      </w:r>
      <w:r>
        <w:fldChar w:fldCharType="separate"/>
      </w:r>
      <w:r>
        <w:t xml:space="preserve">619</w:t>
      </w:r>
      <w:bookmarkEnd w:id="739"/>
      <w:r>
        <w:fldChar w:fldCharType="end"/>
      </w:r>
      <w:r/>
    </w:p>
    <w:p>
      <w:pPr>
        <w:jc w:val="center"/>
        <w:rPr>
          <w:color w:val="000000" w:themeColor="text1"/>
        </w:rPr>
      </w:pPr>
      <w:r>
        <w:rPr>
          <w:color w:val="000000" w:themeColor="text1"/>
        </w:rPr>
      </w:r>
      <w:r>
        <w:rPr>
          <w:color w:val="000000" w:themeColor="text1"/>
        </w:rPr>
      </w:r>
    </w:p>
    <w:p>
      <w:pPr>
        <w:ind w:firstLine="708"/>
        <w:rPr>
          <w:color w:val="000000" w:themeColor="text1"/>
        </w:rPr>
      </w:pPr>
      <w:r>
        <w:rPr>
          <w:b/>
          <w:color w:val="000000" w:themeColor="text1"/>
          <w:szCs w:val="28"/>
        </w:rPr>
        <w:t xml:space="preserve">Важно!</w:t>
      </w:r>
      <w:r>
        <w:rPr>
          <w:color w:val="000000" w:themeColor="text1"/>
          <w:szCs w:val="28"/>
        </w:rPr>
        <w:t xml:space="preserve"> При заполнении Листа ознакомления через кнопку </w:t>
      </w:r>
      <w:r>
        <w:rPr>
          <w:b/>
          <w:color w:val="000000" w:themeColor="text1"/>
          <w:szCs w:val="28"/>
        </w:rPr>
        <w:t xml:space="preserve">Добавить, </w:t>
      </w:r>
      <w:r>
        <w:rPr>
          <w:color w:val="000000" w:themeColor="text1"/>
          <w:szCs w:val="28"/>
        </w:rPr>
        <w:t xml:space="preserve">необходимо выбиратьсотрудников только из одноименного справочника</w:t>
      </w:r>
      <w:r>
        <w:rPr>
          <w:b/>
          <w:color w:val="000000" w:themeColor="text1"/>
          <w:szCs w:val="28"/>
        </w:rPr>
        <w:t xml:space="preserve"> Сотрудники.</w:t>
      </w:r>
      <w:r>
        <w:rPr>
          <w:color w:val="000000" w:themeColor="text1"/>
        </w:rPr>
      </w:r>
    </w:p>
    <w:p>
      <w:pPr>
        <w:ind w:firstLine="708"/>
        <w:rPr>
          <w:b/>
          <w:color w:val="000000" w:themeColor="text1"/>
          <w:szCs w:val="28"/>
        </w:rPr>
      </w:pPr>
      <w:r>
        <w:rPr>
          <w:b/>
          <w:color w:val="000000" w:themeColor="text1"/>
          <w:szCs w:val="28"/>
        </w:rPr>
        <w:t xml:space="preserve">Важно! Если в Листе ознакомления будет указан не весь перечень сотрудников из раздела 1 и 2, то будет выдано соответствующее предупреждение.</w:t>
      </w:r>
      <w:r>
        <w:rPr>
          <w:b/>
          <w:color w:val="000000" w:themeColor="text1"/>
          <w:szCs w:val="28"/>
        </w:rPr>
      </w:r>
    </w:p>
    <w:p>
      <w:pPr>
        <w:ind w:firstLine="708"/>
        <w:rPr>
          <w:color w:val="000000" w:themeColor="text1"/>
        </w:rPr>
      </w:pPr>
      <w:r>
        <w:rPr>
          <w:b/>
          <w:color w:val="000000" w:themeColor="text1"/>
          <w:szCs w:val="28"/>
        </w:rPr>
        <w:t xml:space="preserve">При этом в Лист ознакомления не должны быть включены лица, указанные на вкладке Лист согласования.</w:t>
      </w:r>
      <w:r>
        <w:rPr>
          <w:color w:val="000000" w:themeColor="text1"/>
        </w:rPr>
      </w:r>
    </w:p>
    <w:p>
      <w:pPr>
        <w:ind w:firstLine="708"/>
        <w:rPr>
          <w:color w:val="000000" w:themeColor="text1"/>
        </w:rPr>
      </w:pPr>
      <w:r>
        <w:rPr>
          <w:b/>
          <w:color w:val="000000" w:themeColor="text1"/>
          <w:szCs w:val="28"/>
        </w:rPr>
        <w:t xml:space="preserve">Список лиц для ознакомления должен обязательно включать в себя сотрудника с полномочиями Бухгалтера.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628005" cy="2942590"/>
                <wp:effectExtent l="0" t="0" r="1270" b="635"/>
                <wp:docPr id="750" name="Врезка455"/>
                <wp:cNvGraphicFramePr/>
                <a:graphic xmlns:a="http://schemas.openxmlformats.org/drawingml/2006/main">
                  <a:graphicData uri="http://schemas.microsoft.com/office/word/2010/wordprocessingShape">
                    <wps:wsp>
                      <wps:cNvPr id="0" name=""/>
                      <wps:cNvSpPr>
                        <a:spLocks noChangeArrowheads="1"/>
                      </wps:cNvSpPr>
                      <wps:spPr bwMode="auto">
                        <a:xfrm>
                          <a:off x="0" y="0"/>
                          <a:ext cx="5628005" cy="29425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628005" cy="2569845"/>
                                      <wp:effectExtent l="0" t="0" r="0" b="0"/>
                                      <wp:docPr id="751" name="image25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 name="image255.png" descr="C:\Users\zmist\Downloads\1\Новая папка\1.png"/>
                                              <pic:cNvPicPr>
                                                <a:picLocks noChangeAspect="1"/>
                                              </pic:cNvPicPr>
                                              <pic:nvPr/>
                                            </pic:nvPicPr>
                                            <pic:blipFill>
                                              <a:blip r:embed="rId444"/>
                                              <a:stretch/>
                                            </pic:blipFill>
                                            <pic:spPr bwMode="auto">
                                              <a:xfrm>
                                                <a:off x="0" y="0"/>
                                                <a:ext cx="5628005" cy="25698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9" o:spid="_x0000_s749" type="#_x0000_t75" style="width:443.15pt;height:202.35pt;mso-wrap-distance-left:0.00pt;mso-wrap-distance-top:0.00pt;mso-wrap-distance-right:0.00pt;mso-wrap-distance-bottom:0.00pt;" stroked="false">
                                      <v:path textboxrect="0,0,0,0"/>
                                      <v:imagedata r:id="rId44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50" o:spid="_x0000_s750" o:spt="1" type="#_x0000_t1" style="width:443.15pt;height:231.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628005" cy="2569845"/>
                                <wp:effectExtent l="0" t="0" r="0" b="0"/>
                                <wp:docPr id="751" name="image25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 name="image255.png" descr="C:\Users\zmist\Downloads\1\Новая папка\1.png"/>
                                        <pic:cNvPicPr>
                                          <a:picLocks noChangeAspect="1"/>
                                        </pic:cNvPicPr>
                                        <pic:nvPr/>
                                      </pic:nvPicPr>
                                      <pic:blipFill>
                                        <a:blip r:embed="rId444"/>
                                        <a:stretch/>
                                      </pic:blipFill>
                                      <pic:spPr bwMode="auto">
                                        <a:xfrm>
                                          <a:off x="0" y="0"/>
                                          <a:ext cx="5628005" cy="25698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9" o:spid="_x0000_s749" type="#_x0000_t75" style="width:443.15pt;height:202.35pt;mso-wrap-distance-left:0.00pt;mso-wrap-distance-top:0.00pt;mso-wrap-distance-right:0.00pt;mso-wrap-distance-bottom:0.00pt;" stroked="false">
                                <v:path textboxrect="0,0,0,0"/>
                                <v:imagedata r:id="rId444" o:title=""/>
                              </v:shape>
                            </w:pict>
                          </mc:Fallback>
                        </mc:AlternateContent>
                      </w:r>
                      <w:r/>
                    </w:p>
                  </w:txbxContent>
                </v:textbox>
              </v:shape>
            </w:pict>
          </mc:Fallback>
        </mc:AlternateContent>
      </w:r>
      <w:r/>
    </w:p>
    <w:p>
      <w:pPr>
        <w:pStyle w:val="1406"/>
      </w:pPr>
      <w:r/>
      <w:bookmarkStart w:id="740" w:name="_Toc230358216"/>
      <w:r>
        <w:t xml:space="preserve">Рисунок </w:t>
      </w:r>
      <w:r>
        <w:fldChar w:fldCharType="begin"/>
      </w:r>
      <w:r>
        <w:instrText xml:space="preserve">SEQ Рисунок \* ARABIC </w:instrText>
      </w:r>
      <w:r>
        <w:fldChar w:fldCharType="separate"/>
      </w:r>
      <w:r>
        <w:t xml:space="preserve">620</w:t>
      </w:r>
      <w:bookmarkEnd w:id="74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Лист согласования </w:t>
      </w:r>
      <w:r>
        <w:rPr>
          <w:color w:val="000000" w:themeColor="text1"/>
        </w:rPr>
      </w:r>
    </w:p>
    <w:p>
      <w:pPr>
        <w:rPr>
          <w:color w:val="000000" w:themeColor="text1"/>
        </w:rPr>
      </w:pPr>
      <w:r>
        <w:rPr>
          <w:color w:val="000000" w:themeColor="text1"/>
          <w:szCs w:val="28"/>
        </w:rPr>
        <w:t xml:space="preserve">На данной вклад</w:t>
      </w:r>
      <w:r>
        <w:rPr>
          <w:color w:val="000000" w:themeColor="text1"/>
          <w:szCs w:val="28"/>
        </w:rPr>
        <w:t xml:space="preserve">ке формуляра указывается список сотрудников, которые должны согласовать решение на проведение инвентаризации. Список сотрудников данной вкладки заполняется из перечня Согласующие лица. Приказ и перечень согласующих лиц может быть создан посредством кнопки </w:t>
      </w:r>
      <w:r>
        <w:rPr>
          <w:b/>
          <w:color w:val="000000" w:themeColor="text1"/>
          <w:szCs w:val="28"/>
        </w:rPr>
        <w:t xml:space="preserve">Создать</w:t>
      </w:r>
      <w:r>
        <w:rPr>
          <w:color w:val="000000" w:themeColor="text1"/>
          <w:szCs w:val="28"/>
        </w:rPr>
        <w:t xml:space="preserve"> в шапке перечня.</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549265" cy="3021330"/>
                <wp:effectExtent l="0" t="0" r="3810" b="0"/>
                <wp:docPr id="752" name="Врезка456"/>
                <wp:cNvGraphicFramePr/>
                <a:graphic xmlns:a="http://schemas.openxmlformats.org/drawingml/2006/main">
                  <a:graphicData uri="http://schemas.microsoft.com/office/word/2010/wordprocessingShape">
                    <wps:wsp>
                      <wps:cNvPr id="0" name=""/>
                      <wps:cNvSpPr>
                        <a:spLocks noChangeArrowheads="1"/>
                      </wps:cNvSpPr>
                      <wps:spPr bwMode="auto">
                        <a:xfrm>
                          <a:off x="0" y="0"/>
                          <a:ext cx="5549265" cy="30213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549265" cy="2648585"/>
                                      <wp:effectExtent l="0" t="0" r="0" b="0"/>
                                      <wp:docPr id="753" name="image19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image195.png" descr="C:\Users\zmist\Downloads\1\Новая папка\1.png"/>
                                              <pic:cNvPicPr>
                                                <a:picLocks noChangeAspect="1"/>
                                              </pic:cNvPicPr>
                                              <pic:nvPr/>
                                            </pic:nvPicPr>
                                            <pic:blipFill>
                                              <a:blip r:embed="rId445"/>
                                              <a:stretch/>
                                            </pic:blipFill>
                                            <pic:spPr bwMode="auto">
                                              <a:xfrm>
                                                <a:off x="0" y="0"/>
                                                <a:ext cx="5549265" cy="26485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1" o:spid="_x0000_s751" type="#_x0000_t75" style="width:436.95pt;height:208.55pt;mso-wrap-distance-left:0.00pt;mso-wrap-distance-top:0.00pt;mso-wrap-distance-right:0.00pt;mso-wrap-distance-bottom:0.00pt;" stroked="false">
                                      <v:path textboxrect="0,0,0,0"/>
                                      <v:imagedata r:id="rId44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52" o:spid="_x0000_s752" o:spt="1" type="#_x0000_t1" style="width:436.95pt;height:237.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549265" cy="2648585"/>
                                <wp:effectExtent l="0" t="0" r="0" b="0"/>
                                <wp:docPr id="753" name="image19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image195.png" descr="C:\Users\zmist\Downloads\1\Новая папка\1.png"/>
                                        <pic:cNvPicPr>
                                          <a:picLocks noChangeAspect="1"/>
                                        </pic:cNvPicPr>
                                        <pic:nvPr/>
                                      </pic:nvPicPr>
                                      <pic:blipFill>
                                        <a:blip r:embed="rId445"/>
                                        <a:stretch/>
                                      </pic:blipFill>
                                      <pic:spPr bwMode="auto">
                                        <a:xfrm>
                                          <a:off x="0" y="0"/>
                                          <a:ext cx="5549265" cy="26485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1" o:spid="_x0000_s751" type="#_x0000_t75" style="width:436.95pt;height:208.55pt;mso-wrap-distance-left:0.00pt;mso-wrap-distance-top:0.00pt;mso-wrap-distance-right:0.00pt;mso-wrap-distance-bottom:0.00pt;" stroked="false">
                                <v:path textboxrect="0,0,0,0"/>
                                <v:imagedata r:id="rId445" o:title=""/>
                              </v:shape>
                            </w:pict>
                          </mc:Fallback>
                        </mc:AlternateContent>
                      </w:r>
                      <w:r/>
                    </w:p>
                  </w:txbxContent>
                </v:textbox>
              </v:shape>
            </w:pict>
          </mc:Fallback>
        </mc:AlternateContent>
      </w:r>
      <w:r/>
    </w:p>
    <w:p>
      <w:pPr>
        <w:pStyle w:val="1406"/>
      </w:pPr>
      <w:r/>
      <w:bookmarkStart w:id="741" w:name="_Toc230358217"/>
      <w:r>
        <w:t xml:space="preserve">Рисунок </w:t>
      </w:r>
      <w:r>
        <w:fldChar w:fldCharType="begin"/>
      </w:r>
      <w:r>
        <w:instrText xml:space="preserve">SEQ Рисунок \* ARABIC </w:instrText>
      </w:r>
      <w:r>
        <w:fldChar w:fldCharType="separate"/>
      </w:r>
      <w:r>
        <w:t xml:space="preserve">621</w:t>
      </w:r>
      <w:bookmarkEnd w:id="74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Обязательным условием указания сотрудников на вкладках </w:t>
      </w:r>
      <w:r>
        <w:rPr>
          <w:b/>
          <w:color w:val="000000" w:themeColor="text1"/>
          <w:szCs w:val="28"/>
        </w:rPr>
        <w:t xml:space="preserve">Лист ознакомления </w:t>
      </w:r>
      <w:r>
        <w:rPr>
          <w:color w:val="000000" w:themeColor="text1"/>
          <w:szCs w:val="28"/>
        </w:rPr>
        <w:t xml:space="preserve">и </w:t>
      </w:r>
      <w:r>
        <w:rPr>
          <w:b/>
          <w:color w:val="000000" w:themeColor="text1"/>
          <w:szCs w:val="28"/>
        </w:rPr>
        <w:t xml:space="preserve">Лист согласования </w:t>
      </w:r>
      <w:r>
        <w:rPr>
          <w:color w:val="000000" w:themeColor="text1"/>
          <w:szCs w:val="28"/>
        </w:rPr>
        <w:t xml:space="preserve">является наличие пользователей у указанных сотрудников.</w:t>
      </w:r>
      <w:r>
        <w:rPr>
          <w:color w:val="000000" w:themeColor="text1"/>
        </w:rPr>
      </w:r>
    </w:p>
    <w:p>
      <w:pPr>
        <w:rPr>
          <w:color w:val="000000" w:themeColor="text1"/>
        </w:rPr>
      </w:pPr>
      <w:r>
        <w:rPr>
          <w:color w:val="000000" w:themeColor="text1"/>
          <w:szCs w:val="28"/>
        </w:rPr>
        <w:t xml:space="preserve">Согласно шаблону процесса по кнопке-резолюции </w:t>
      </w:r>
      <w:r>
        <w:rPr>
          <w:b/>
          <w:color w:val="000000" w:themeColor="text1"/>
          <w:szCs w:val="28"/>
        </w:rPr>
        <w:t xml:space="preserve">На согласование</w:t>
      </w:r>
      <w:r>
        <w:rPr>
          <w:color w:val="000000" w:themeColor="text1"/>
          <w:szCs w:val="28"/>
        </w:rPr>
        <w:t xml:space="preserve"> документ направляется на согласование сотрудникам, перечисленным в списке Лист согласования. При этом для каждого сотрудника из списка создаётся задача на согласование.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773555"/>
                <wp:effectExtent l="0" t="0" r="0" b="0"/>
                <wp:docPr id="754" name="Врезка45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77355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400810"/>
                                      <wp:effectExtent l="0" t="0" r="0" b="0"/>
                                      <wp:docPr id="755" name="image19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image193.png" descr="C:\Users\zmist\Downloads\1\Новая папка\1.png"/>
                                              <pic:cNvPicPr>
                                                <a:picLocks noChangeAspect="1"/>
                                              </pic:cNvPicPr>
                                              <pic:nvPr/>
                                            </pic:nvPicPr>
                                            <pic:blipFill>
                                              <a:blip r:embed="rId446"/>
                                              <a:stretch/>
                                            </pic:blipFill>
                                            <pic:spPr bwMode="auto">
                                              <a:xfrm>
                                                <a:off x="0" y="0"/>
                                                <a:ext cx="6029960" cy="14008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3" o:spid="_x0000_s753" type="#_x0000_t75" style="width:474.80pt;height:110.30pt;mso-wrap-distance-left:0.00pt;mso-wrap-distance-top:0.00pt;mso-wrap-distance-right:0.00pt;mso-wrap-distance-bottom:0.00pt;" stroked="false">
                                      <v:path textboxrect="0,0,0,0"/>
                                      <v:imagedata r:id="rId44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54" o:spid="_x0000_s754" o:spt="1" type="#_x0000_t1" style="width:474.80pt;height:139.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400810"/>
                                <wp:effectExtent l="0" t="0" r="0" b="0"/>
                                <wp:docPr id="755" name="image19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image193.png" descr="C:\Users\zmist\Downloads\1\Новая папка\1.png"/>
                                        <pic:cNvPicPr>
                                          <a:picLocks noChangeAspect="1"/>
                                        </pic:cNvPicPr>
                                        <pic:nvPr/>
                                      </pic:nvPicPr>
                                      <pic:blipFill>
                                        <a:blip r:embed="rId446"/>
                                        <a:stretch/>
                                      </pic:blipFill>
                                      <pic:spPr bwMode="auto">
                                        <a:xfrm>
                                          <a:off x="0" y="0"/>
                                          <a:ext cx="6029960" cy="14008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3" o:spid="_x0000_s753" type="#_x0000_t75" style="width:474.80pt;height:110.30pt;mso-wrap-distance-left:0.00pt;mso-wrap-distance-top:0.00pt;mso-wrap-distance-right:0.00pt;mso-wrap-distance-bottom:0.00pt;" stroked="false">
                                <v:path textboxrect="0,0,0,0"/>
                                <v:imagedata r:id="rId446" o:title=""/>
                              </v:shape>
                            </w:pict>
                          </mc:Fallback>
                        </mc:AlternateContent>
                      </w:r>
                      <w:r/>
                    </w:p>
                  </w:txbxContent>
                </v:textbox>
              </v:shape>
            </w:pict>
          </mc:Fallback>
        </mc:AlternateContent>
      </w:r>
      <w:r/>
    </w:p>
    <w:p>
      <w:pPr>
        <w:pStyle w:val="1406"/>
      </w:pPr>
      <w:r/>
      <w:bookmarkStart w:id="742" w:name="_Toc230358218"/>
      <w:r>
        <w:t xml:space="preserve">Рисунок </w:t>
      </w:r>
      <w:r>
        <w:fldChar w:fldCharType="begin"/>
      </w:r>
      <w:r>
        <w:instrText xml:space="preserve">SEQ Рисунок \* ARABIC </w:instrText>
      </w:r>
      <w:r>
        <w:fldChar w:fldCharType="separate"/>
      </w:r>
      <w:r>
        <w:t xml:space="preserve">622</w:t>
      </w:r>
      <w:bookmarkEnd w:id="74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 кнопке-резолюции </w:t>
      </w:r>
      <w:r>
        <w:rPr>
          <w:b/>
          <w:color w:val="000000" w:themeColor="text1"/>
          <w:szCs w:val="28"/>
        </w:rPr>
        <w:t xml:space="preserve">На утверждение</w:t>
      </w:r>
      <w:r>
        <w:rPr>
          <w:color w:val="000000" w:themeColor="text1"/>
          <w:szCs w:val="28"/>
        </w:rPr>
        <w:t xml:space="preserve"> документ переходит на третий этап БП Утверждение сотруднику с ролью </w:t>
      </w:r>
      <w:r>
        <w:rPr>
          <w:b/>
          <w:color w:val="000000" w:themeColor="text1"/>
          <w:szCs w:val="28"/>
        </w:rPr>
        <w:t xml:space="preserve">Руководитель</w:t>
      </w:r>
      <w:r>
        <w:rPr>
          <w:color w:val="000000" w:themeColor="text1"/>
          <w:szCs w:val="28"/>
        </w:rPr>
        <w:t xml:space="preserve"> в случае если согласование не требуется.</w:t>
      </w:r>
      <w:r>
        <w:rPr>
          <w:color w:val="000000" w:themeColor="text1"/>
        </w:rPr>
      </w:r>
    </w:p>
    <w:p>
      <w:pPr>
        <w:rPr>
          <w:color w:val="000000" w:themeColor="text1"/>
        </w:rPr>
      </w:pPr>
      <w:r>
        <w:rPr>
          <w:color w:val="000000" w:themeColor="text1"/>
          <w:szCs w:val="28"/>
        </w:rPr>
        <w:t xml:space="preserve">В случае, если в лист согласования заполнен или выбраны согласующие лица, будет выдано сообщение.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682490" cy="2138680"/>
                <wp:effectExtent l="0" t="0" r="3810" b="4445"/>
                <wp:docPr id="756" name="Врезка458"/>
                <wp:cNvGraphicFramePr/>
                <a:graphic xmlns:a="http://schemas.openxmlformats.org/drawingml/2006/main">
                  <a:graphicData uri="http://schemas.microsoft.com/office/word/2010/wordprocessingShape">
                    <wps:wsp>
                      <wps:cNvPr id="0" name=""/>
                      <wps:cNvSpPr>
                        <a:spLocks noChangeArrowheads="1"/>
                      </wps:cNvSpPr>
                      <wps:spPr bwMode="auto">
                        <a:xfrm>
                          <a:off x="0" y="0"/>
                          <a:ext cx="4682490" cy="213868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682490" cy="1765935"/>
                                      <wp:effectExtent l="0" t="0" r="0" b="0"/>
                                      <wp:docPr id="757"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 name="image199.png"/>
                                              <pic:cNvPicPr>
                                                <a:picLocks noChangeAspect="1"/>
                                              </pic:cNvPicPr>
                                              <pic:nvPr/>
                                            </pic:nvPicPr>
                                            <pic:blipFill>
                                              <a:blip r:embed="rId447"/>
                                              <a:stretch/>
                                            </pic:blipFill>
                                            <pic:spPr bwMode="auto">
                                              <a:xfrm>
                                                <a:off x="0" y="0"/>
                                                <a:ext cx="4682490" cy="17659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5" o:spid="_x0000_s755" type="#_x0000_t75" style="width:368.70pt;height:139.05pt;mso-wrap-distance-left:0.00pt;mso-wrap-distance-top:0.00pt;mso-wrap-distance-right:0.00pt;mso-wrap-distance-bottom:0.00pt;" stroked="false">
                                      <v:path textboxrect="0,0,0,0"/>
                                      <v:imagedata r:id="rId44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56" o:spid="_x0000_s756" o:spt="1" type="#_x0000_t1" style="width:368.70pt;height:168.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682490" cy="1765935"/>
                                <wp:effectExtent l="0" t="0" r="0" b="0"/>
                                <wp:docPr id="757"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 name="image199.png"/>
                                        <pic:cNvPicPr>
                                          <a:picLocks noChangeAspect="1"/>
                                        </pic:cNvPicPr>
                                        <pic:nvPr/>
                                      </pic:nvPicPr>
                                      <pic:blipFill>
                                        <a:blip r:embed="rId447"/>
                                        <a:stretch/>
                                      </pic:blipFill>
                                      <pic:spPr bwMode="auto">
                                        <a:xfrm>
                                          <a:off x="0" y="0"/>
                                          <a:ext cx="4682490" cy="17659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5" o:spid="_x0000_s755" type="#_x0000_t75" style="width:368.70pt;height:139.05pt;mso-wrap-distance-left:0.00pt;mso-wrap-distance-top:0.00pt;mso-wrap-distance-right:0.00pt;mso-wrap-distance-bottom:0.00pt;" stroked="false">
                                <v:path textboxrect="0,0,0,0"/>
                                <v:imagedata r:id="rId447" o:title=""/>
                              </v:shape>
                            </w:pict>
                          </mc:Fallback>
                        </mc:AlternateContent>
                      </w:r>
                      <w:r/>
                    </w:p>
                  </w:txbxContent>
                </v:textbox>
              </v:shape>
            </w:pict>
          </mc:Fallback>
        </mc:AlternateContent>
      </w:r>
      <w:r/>
    </w:p>
    <w:p>
      <w:pPr>
        <w:pStyle w:val="1406"/>
      </w:pPr>
      <w:r/>
      <w:bookmarkStart w:id="743" w:name="_Toc230358219"/>
      <w:r>
        <w:t xml:space="preserve">Рисунок </w:t>
      </w:r>
      <w:r>
        <w:fldChar w:fldCharType="begin"/>
      </w:r>
      <w:r>
        <w:instrText xml:space="preserve">SEQ Рисунок \* ARABIC </w:instrText>
      </w:r>
      <w:r>
        <w:fldChar w:fldCharType="separate"/>
      </w:r>
      <w:r>
        <w:t xml:space="preserve">623</w:t>
      </w:r>
      <w:bookmarkEnd w:id="74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у Ответственного исполнителя (формирующего документ) не заполнены данные Должность, ФИО, Email, Телефон, будет выдано сообщение. Эти данные должны быть заполнены в карточке сотрудника.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772150" cy="1258570"/>
                <wp:effectExtent l="0" t="0" r="0" b="0"/>
                <wp:docPr id="758" name="Врезка459"/>
                <wp:cNvGraphicFramePr/>
                <a:graphic xmlns:a="http://schemas.openxmlformats.org/drawingml/2006/main">
                  <a:graphicData uri="http://schemas.microsoft.com/office/word/2010/wordprocessingShape">
                    <wps:wsp>
                      <wps:cNvPr id="0" name=""/>
                      <wps:cNvSpPr>
                        <a:spLocks noChangeArrowheads="1"/>
                      </wps:cNvSpPr>
                      <wps:spPr bwMode="auto">
                        <a:xfrm>
                          <a:off x="0" y="0"/>
                          <a:ext cx="5772150" cy="125857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772150" cy="885825"/>
                                      <wp:effectExtent l="0" t="0" r="0" b="0"/>
                                      <wp:docPr id="759"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 name="image197.png"/>
                                              <pic:cNvPicPr>
                                                <a:picLocks noChangeAspect="1"/>
                                              </pic:cNvPicPr>
                                              <pic:nvPr/>
                                            </pic:nvPicPr>
                                            <pic:blipFill>
                                              <a:blip r:embed="rId448"/>
                                              <a:stretch/>
                                            </pic:blipFill>
                                            <pic:spPr bwMode="auto">
                                              <a:xfrm>
                                                <a:off x="0" y="0"/>
                                                <a:ext cx="5772150" cy="8858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7" o:spid="_x0000_s757" type="#_x0000_t75" style="width:454.50pt;height:69.75pt;mso-wrap-distance-left:0.00pt;mso-wrap-distance-top:0.00pt;mso-wrap-distance-right:0.00pt;mso-wrap-distance-bottom:0.00pt;" stroked="false">
                                      <v:path textboxrect="0,0,0,0"/>
                                      <v:imagedata r:id="rId44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58" o:spid="_x0000_s758" o:spt="1" type="#_x0000_t1" style="width:454.50pt;height:99.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772150" cy="885825"/>
                                <wp:effectExtent l="0" t="0" r="0" b="0"/>
                                <wp:docPr id="759"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 name="image197.png"/>
                                        <pic:cNvPicPr>
                                          <a:picLocks noChangeAspect="1"/>
                                        </pic:cNvPicPr>
                                        <pic:nvPr/>
                                      </pic:nvPicPr>
                                      <pic:blipFill>
                                        <a:blip r:embed="rId448"/>
                                        <a:stretch/>
                                      </pic:blipFill>
                                      <pic:spPr bwMode="auto">
                                        <a:xfrm>
                                          <a:off x="0" y="0"/>
                                          <a:ext cx="5772150" cy="8858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7" o:spid="_x0000_s757" type="#_x0000_t75" style="width:454.50pt;height:69.75pt;mso-wrap-distance-left:0.00pt;mso-wrap-distance-top:0.00pt;mso-wrap-distance-right:0.00pt;mso-wrap-distance-bottom:0.00pt;" stroked="false">
                                <v:path textboxrect="0,0,0,0"/>
                                <v:imagedata r:id="rId448" o:title=""/>
                              </v:shape>
                            </w:pict>
                          </mc:Fallback>
                        </mc:AlternateContent>
                      </w:r>
                      <w:r/>
                    </w:p>
                  </w:txbxContent>
                </v:textbox>
              </v:shape>
            </w:pict>
          </mc:Fallback>
        </mc:AlternateContent>
      </w:r>
      <w:r/>
    </w:p>
    <w:p>
      <w:pPr>
        <w:pStyle w:val="1406"/>
      </w:pPr>
      <w:r/>
      <w:bookmarkStart w:id="744" w:name="_Toc230358220"/>
      <w:r>
        <w:t xml:space="preserve">Рисунок </w:t>
      </w:r>
      <w:r>
        <w:fldChar w:fldCharType="begin"/>
      </w:r>
      <w:r>
        <w:instrText xml:space="preserve">SEQ Рисунок \* ARABIC </w:instrText>
      </w:r>
      <w:r>
        <w:fldChar w:fldCharType="separate"/>
      </w:r>
      <w:r>
        <w:t xml:space="preserve">624</w:t>
      </w:r>
      <w:bookmarkEnd w:id="74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переходит к пользователям сотрудников, перечисленных во вкладке </w:t>
      </w:r>
      <w:r>
        <w:rPr>
          <w:b/>
          <w:color w:val="000000" w:themeColor="text1"/>
          <w:szCs w:val="28"/>
        </w:rPr>
        <w:t xml:space="preserve">Лист согласования.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659755" cy="1381760"/>
                <wp:effectExtent l="0" t="0" r="0" b="0"/>
                <wp:docPr id="760" name="Врезка460"/>
                <wp:cNvGraphicFramePr/>
                <a:graphic xmlns:a="http://schemas.openxmlformats.org/drawingml/2006/main">
                  <a:graphicData uri="http://schemas.microsoft.com/office/word/2010/wordprocessingShape">
                    <wps:wsp>
                      <wps:cNvPr id="0" name=""/>
                      <wps:cNvSpPr>
                        <a:spLocks noChangeArrowheads="1"/>
                      </wps:cNvSpPr>
                      <wps:spPr bwMode="auto">
                        <a:xfrm>
                          <a:off x="0" y="0"/>
                          <a:ext cx="5659755" cy="138176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659755" cy="1009015"/>
                                      <wp:effectExtent l="0" t="0" r="0" b="0"/>
                                      <wp:docPr id="761"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 name="image187.png"/>
                                              <pic:cNvPicPr>
                                                <a:picLocks noChangeAspect="1"/>
                                              </pic:cNvPicPr>
                                              <pic:nvPr/>
                                            </pic:nvPicPr>
                                            <pic:blipFill>
                                              <a:blip r:embed="rId449"/>
                                              <a:stretch/>
                                            </pic:blipFill>
                                            <pic:spPr bwMode="auto">
                                              <a:xfrm>
                                                <a:off x="0" y="0"/>
                                                <a:ext cx="5659755" cy="10090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9" o:spid="_x0000_s759" type="#_x0000_t75" style="width:445.65pt;height:79.45pt;mso-wrap-distance-left:0.00pt;mso-wrap-distance-top:0.00pt;mso-wrap-distance-right:0.00pt;mso-wrap-distance-bottom:0.00pt;" stroked="false">
                                      <v:path textboxrect="0,0,0,0"/>
                                      <v:imagedata r:id="rId44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60" o:spid="_x0000_s760" o:spt="1" type="#_x0000_t1" style="width:445.65pt;height:108.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659755" cy="1009015"/>
                                <wp:effectExtent l="0" t="0" r="0" b="0"/>
                                <wp:docPr id="761"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 name="image187.png"/>
                                        <pic:cNvPicPr>
                                          <a:picLocks noChangeAspect="1"/>
                                        </pic:cNvPicPr>
                                        <pic:nvPr/>
                                      </pic:nvPicPr>
                                      <pic:blipFill>
                                        <a:blip r:embed="rId449"/>
                                        <a:stretch/>
                                      </pic:blipFill>
                                      <pic:spPr bwMode="auto">
                                        <a:xfrm>
                                          <a:off x="0" y="0"/>
                                          <a:ext cx="5659755" cy="10090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9" o:spid="_x0000_s759" type="#_x0000_t75" style="width:445.65pt;height:79.45pt;mso-wrap-distance-left:0.00pt;mso-wrap-distance-top:0.00pt;mso-wrap-distance-right:0.00pt;mso-wrap-distance-bottom:0.00pt;" stroked="false">
                                <v:path textboxrect="0,0,0,0"/>
                                <v:imagedata r:id="rId449" o:title=""/>
                              </v:shape>
                            </w:pict>
                          </mc:Fallback>
                        </mc:AlternateContent>
                      </w:r>
                      <w:r/>
                    </w:p>
                  </w:txbxContent>
                </v:textbox>
              </v:shape>
            </w:pict>
          </mc:Fallback>
        </mc:AlternateContent>
      </w:r>
      <w:r/>
    </w:p>
    <w:p>
      <w:pPr>
        <w:pStyle w:val="1406"/>
      </w:pPr>
      <w:r/>
      <w:bookmarkStart w:id="745" w:name="_Toc230358221"/>
      <w:r>
        <w:t xml:space="preserve">Рисунок </w:t>
      </w:r>
      <w:r>
        <w:fldChar w:fldCharType="begin"/>
      </w:r>
      <w:r>
        <w:instrText xml:space="preserve">SEQ Рисунок \* ARABIC </w:instrText>
      </w:r>
      <w:r>
        <w:fldChar w:fldCharType="separate"/>
      </w:r>
      <w:r>
        <w:t xml:space="preserve">625</w:t>
      </w:r>
      <w:bookmarkEnd w:id="74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отправки документа на согласование по кнопке </w:t>
      </w:r>
      <w:r>
        <w:rPr>
          <w:b/>
          <w:color w:val="000000" w:themeColor="text1"/>
          <w:szCs w:val="28"/>
        </w:rPr>
        <w:t xml:space="preserve">На согласование </w:t>
      </w:r>
      <w:r>
        <w:rPr>
          <w:color w:val="000000" w:themeColor="text1"/>
          <w:szCs w:val="28"/>
        </w:rPr>
        <w:t xml:space="preserve">на вкладке </w:t>
      </w:r>
      <w:r>
        <w:rPr>
          <w:b/>
          <w:color w:val="000000" w:themeColor="text1"/>
          <w:szCs w:val="28"/>
        </w:rPr>
        <w:t xml:space="preserve">Лист согласования </w:t>
      </w:r>
      <w:r>
        <w:rPr>
          <w:color w:val="000000" w:themeColor="text1"/>
          <w:szCs w:val="28"/>
        </w:rPr>
        <w:t xml:space="preserve">автоматически устанавливается флаг </w:t>
      </w:r>
      <w:r>
        <w:rPr>
          <w:b/>
          <w:color w:val="000000" w:themeColor="text1"/>
          <w:szCs w:val="28"/>
        </w:rPr>
        <w:t xml:space="preserve">Согласовано</w:t>
      </w:r>
      <w:r>
        <w:rPr>
          <w:color w:val="000000" w:themeColor="text1"/>
          <w:szCs w:val="28"/>
        </w:rPr>
        <w:t xml:space="preserve"> и </w:t>
      </w:r>
      <w:r>
        <w:rPr>
          <w:b/>
          <w:color w:val="000000" w:themeColor="text1"/>
          <w:szCs w:val="28"/>
        </w:rPr>
        <w:t xml:space="preserve">Дата</w:t>
      </w:r>
      <w:r>
        <w:rPr>
          <w:color w:val="000000" w:themeColor="text1"/>
          <w:szCs w:val="28"/>
        </w:rPr>
        <w:t xml:space="preserve"> (заполняется текущая дата после выполнения этапа).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707380" cy="2737485"/>
                <wp:effectExtent l="0" t="0" r="0" b="0"/>
                <wp:docPr id="762" name="Врезка461"/>
                <wp:cNvGraphicFramePr/>
                <a:graphic xmlns:a="http://schemas.openxmlformats.org/drawingml/2006/main">
                  <a:graphicData uri="http://schemas.microsoft.com/office/word/2010/wordprocessingShape">
                    <wps:wsp>
                      <wps:cNvPr id="0" name=""/>
                      <wps:cNvSpPr>
                        <a:spLocks noChangeArrowheads="1"/>
                      </wps:cNvSpPr>
                      <wps:spPr bwMode="auto">
                        <a:xfrm>
                          <a:off x="0" y="0"/>
                          <a:ext cx="5707380" cy="27374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707380" cy="2364740"/>
                                      <wp:effectExtent l="0" t="0" r="0" b="0"/>
                                      <wp:docPr id="763" name="image18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 name="image185.png" descr="C:\Users\zmist\Downloads\1\Новая папка\1.png"/>
                                              <pic:cNvPicPr>
                                                <a:picLocks noChangeAspect="1"/>
                                              </pic:cNvPicPr>
                                              <pic:nvPr/>
                                            </pic:nvPicPr>
                                            <pic:blipFill>
                                              <a:blip r:embed="rId450"/>
                                              <a:stretch/>
                                            </pic:blipFill>
                                            <pic:spPr bwMode="auto">
                                              <a:xfrm>
                                                <a:off x="0" y="0"/>
                                                <a:ext cx="5707380" cy="23647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1" o:spid="_x0000_s761" type="#_x0000_t75" style="width:449.40pt;height:186.20pt;mso-wrap-distance-left:0.00pt;mso-wrap-distance-top:0.00pt;mso-wrap-distance-right:0.00pt;mso-wrap-distance-bottom:0.00pt;" stroked="false">
                                      <v:path textboxrect="0,0,0,0"/>
                                      <v:imagedata r:id="rId45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62" o:spid="_x0000_s762" o:spt="1" type="#_x0000_t1" style="width:449.40pt;height:215.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707380" cy="2364740"/>
                                <wp:effectExtent l="0" t="0" r="0" b="0"/>
                                <wp:docPr id="763" name="image18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 name="image185.png" descr="C:\Users\zmist\Downloads\1\Новая папка\1.png"/>
                                        <pic:cNvPicPr>
                                          <a:picLocks noChangeAspect="1"/>
                                        </pic:cNvPicPr>
                                        <pic:nvPr/>
                                      </pic:nvPicPr>
                                      <pic:blipFill>
                                        <a:blip r:embed="rId450"/>
                                        <a:stretch/>
                                      </pic:blipFill>
                                      <pic:spPr bwMode="auto">
                                        <a:xfrm>
                                          <a:off x="0" y="0"/>
                                          <a:ext cx="5707380" cy="23647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1" o:spid="_x0000_s761" type="#_x0000_t75" style="width:449.40pt;height:186.20pt;mso-wrap-distance-left:0.00pt;mso-wrap-distance-top:0.00pt;mso-wrap-distance-right:0.00pt;mso-wrap-distance-bottom:0.00pt;" stroked="false">
                                <v:path textboxrect="0,0,0,0"/>
                                <v:imagedata r:id="rId450" o:title=""/>
                              </v:shape>
                            </w:pict>
                          </mc:Fallback>
                        </mc:AlternateContent>
                      </w:r>
                      <w:r/>
                    </w:p>
                  </w:txbxContent>
                </v:textbox>
              </v:shape>
            </w:pict>
          </mc:Fallback>
        </mc:AlternateContent>
      </w:r>
      <w:r/>
    </w:p>
    <w:p>
      <w:pPr>
        <w:pStyle w:val="1406"/>
      </w:pPr>
      <w:r/>
      <w:bookmarkStart w:id="746" w:name="_Toc230358222"/>
      <w:r>
        <w:t xml:space="preserve">Рисунок </w:t>
      </w:r>
      <w:r>
        <w:fldChar w:fldCharType="begin"/>
      </w:r>
      <w:r>
        <w:instrText xml:space="preserve">SEQ Рисунок \* ARABIC </w:instrText>
      </w:r>
      <w:r>
        <w:fldChar w:fldCharType="separate"/>
      </w:r>
      <w:r>
        <w:t xml:space="preserve">626</w:t>
      </w:r>
      <w:bookmarkEnd w:id="74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На вкладке </w:t>
      </w:r>
      <w:r>
        <w:rPr>
          <w:b/>
          <w:color w:val="000000" w:themeColor="text1"/>
          <w:szCs w:val="28"/>
        </w:rPr>
        <w:t xml:space="preserve">Лист согласования </w:t>
      </w:r>
      <w:r>
        <w:rPr>
          <w:color w:val="000000" w:themeColor="text1"/>
          <w:szCs w:val="28"/>
        </w:rPr>
        <w:t xml:space="preserve">есть возможность </w:t>
      </w:r>
      <w:r>
        <w:rPr>
          <w:b/>
          <w:color w:val="000000" w:themeColor="text1"/>
          <w:szCs w:val="28"/>
        </w:rPr>
        <w:t xml:space="preserve">в ручную</w:t>
      </w:r>
      <w:r>
        <w:rPr>
          <w:color w:val="000000" w:themeColor="text1"/>
          <w:szCs w:val="28"/>
        </w:rPr>
        <w:t xml:space="preserve">, установить флаг </w:t>
      </w:r>
      <w:r>
        <w:rPr>
          <w:b/>
          <w:color w:val="000000" w:themeColor="text1"/>
          <w:szCs w:val="28"/>
        </w:rPr>
        <w:t xml:space="preserve">Согласовать</w:t>
      </w:r>
      <w:r>
        <w:rPr>
          <w:color w:val="000000" w:themeColor="text1"/>
          <w:szCs w:val="28"/>
        </w:rPr>
        <w:t xml:space="preserve"> и </w:t>
      </w:r>
      <w:r>
        <w:rPr>
          <w:b/>
          <w:color w:val="000000" w:themeColor="text1"/>
          <w:szCs w:val="28"/>
        </w:rPr>
        <w:t xml:space="preserve">Сохранить результат</w:t>
      </w:r>
      <w:r>
        <w:rPr>
          <w:color w:val="000000" w:themeColor="text1"/>
          <w:szCs w:val="28"/>
        </w:rPr>
        <w:t xml:space="preserve">. После чего завершить работу с документом при помощи кнопки </w:t>
      </w:r>
      <w:r>
        <w:rPr>
          <w:b/>
          <w:color w:val="000000" w:themeColor="text1"/>
          <w:szCs w:val="28"/>
        </w:rPr>
        <w:t xml:space="preserve">На утверждение</w:t>
      </w:r>
      <w:r>
        <w:rPr>
          <w:color w:val="000000" w:themeColor="text1"/>
          <w:szCs w:val="28"/>
        </w:rPr>
        <w:t xml:space="preserve">.</w:t>
      </w:r>
      <w:r>
        <w:rPr>
          <w:color w:val="000000" w:themeColor="text1"/>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596890" cy="2296160"/>
                <wp:effectExtent l="0" t="0" r="3810" b="0"/>
                <wp:docPr id="764" name="Врезка462"/>
                <wp:cNvGraphicFramePr/>
                <a:graphic xmlns:a="http://schemas.openxmlformats.org/drawingml/2006/main">
                  <a:graphicData uri="http://schemas.microsoft.com/office/word/2010/wordprocessingShape">
                    <wps:wsp>
                      <wps:cNvPr id="0" name=""/>
                      <wps:cNvSpPr>
                        <a:spLocks noChangeArrowheads="1"/>
                      </wps:cNvSpPr>
                      <wps:spPr bwMode="auto">
                        <a:xfrm>
                          <a:off x="0" y="0"/>
                          <a:ext cx="5596890" cy="229616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596890" cy="1923415"/>
                                      <wp:effectExtent l="0" t="0" r="0" b="0"/>
                                      <wp:docPr id="765" name="image19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image191.png" descr="C:\Users\zmist\Downloads\1\Новая папка\1.png"/>
                                              <pic:cNvPicPr>
                                                <a:picLocks noChangeAspect="1"/>
                                              </pic:cNvPicPr>
                                              <pic:nvPr/>
                                            </pic:nvPicPr>
                                            <pic:blipFill>
                                              <a:blip r:embed="rId451"/>
                                              <a:stretch/>
                                            </pic:blipFill>
                                            <pic:spPr bwMode="auto">
                                              <a:xfrm>
                                                <a:off x="0" y="0"/>
                                                <a:ext cx="5596890" cy="1923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3" o:spid="_x0000_s763" type="#_x0000_t75" style="width:440.70pt;height:151.45pt;mso-wrap-distance-left:0.00pt;mso-wrap-distance-top:0.00pt;mso-wrap-distance-right:0.00pt;mso-wrap-distance-bottom:0.00pt;" stroked="false">
                                      <v:path textboxrect="0,0,0,0"/>
                                      <v:imagedata r:id="rId45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64" o:spid="_x0000_s764" o:spt="1" type="#_x0000_t1" style="width:440.70pt;height:180.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596890" cy="1923415"/>
                                <wp:effectExtent l="0" t="0" r="0" b="0"/>
                                <wp:docPr id="765" name="image19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image191.png" descr="C:\Users\zmist\Downloads\1\Новая папка\1.png"/>
                                        <pic:cNvPicPr>
                                          <a:picLocks noChangeAspect="1"/>
                                        </pic:cNvPicPr>
                                        <pic:nvPr/>
                                      </pic:nvPicPr>
                                      <pic:blipFill>
                                        <a:blip r:embed="rId451"/>
                                        <a:stretch/>
                                      </pic:blipFill>
                                      <pic:spPr bwMode="auto">
                                        <a:xfrm>
                                          <a:off x="0" y="0"/>
                                          <a:ext cx="5596890" cy="1923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3" o:spid="_x0000_s763" type="#_x0000_t75" style="width:440.70pt;height:151.45pt;mso-wrap-distance-left:0.00pt;mso-wrap-distance-top:0.00pt;mso-wrap-distance-right:0.00pt;mso-wrap-distance-bottom:0.00pt;" stroked="false">
                                <v:path textboxrect="0,0,0,0"/>
                                <v:imagedata r:id="rId451" o:title=""/>
                              </v:shape>
                            </w:pict>
                          </mc:Fallback>
                        </mc:AlternateContent>
                      </w:r>
                      <w:r/>
                    </w:p>
                  </w:txbxContent>
                </v:textbox>
              </v:shape>
            </w:pict>
          </mc:Fallback>
        </mc:AlternateContent>
      </w:r>
      <w:r/>
    </w:p>
    <w:p>
      <w:pPr>
        <w:pStyle w:val="1406"/>
      </w:pPr>
      <w:r/>
      <w:bookmarkStart w:id="747" w:name="_Toc230358223"/>
      <w:r>
        <w:t xml:space="preserve">Рисунок </w:t>
      </w:r>
      <w:r>
        <w:fldChar w:fldCharType="begin"/>
      </w:r>
      <w:r>
        <w:instrText xml:space="preserve">SEQ Рисунок \* ARABIC </w:instrText>
      </w:r>
      <w:r>
        <w:fldChar w:fldCharType="separate"/>
      </w:r>
      <w:r>
        <w:t xml:space="preserve">627</w:t>
      </w:r>
      <w:bookmarkEnd w:id="74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отрицательного решения отправляем документ на доработку посредством соответствующей резолюции </w:t>
      </w:r>
      <w:r>
        <w:rPr>
          <w:b/>
          <w:color w:val="000000" w:themeColor="text1"/>
          <w:szCs w:val="28"/>
        </w:rPr>
        <w:t xml:space="preserve">На доработку</w:t>
      </w:r>
      <w:r>
        <w:rPr>
          <w:color w:val="000000" w:themeColor="text1"/>
          <w:szCs w:val="28"/>
        </w:rPr>
        <w:t xml:space="preserve">. В случае принятия отрицательного решения хотя бы одним сотрудником, этап Согласование будет прерван и задачи остальных сотрудников, которые ещё не успели провести согласование, будут аннулированы.</w:t>
      </w:r>
      <w:r>
        <w:rPr>
          <w:color w:val="000000" w:themeColor="text1"/>
        </w:rPr>
      </w:r>
    </w:p>
    <w:p>
      <w:pPr>
        <w:rPr>
          <w:color w:val="000000" w:themeColor="text1"/>
        </w:rPr>
      </w:pPr>
      <w:r>
        <w:rPr>
          <w:color w:val="000000" w:themeColor="text1"/>
          <w:szCs w:val="28"/>
        </w:rPr>
        <w:t xml:space="preserve">После завершения этапа Согласование, в случае если все сотрудники из листа согласование приняли положительное решение, документ направляется на утверждение пользователю </w:t>
      </w:r>
      <w:r>
        <w:rPr>
          <w:b/>
          <w:color w:val="000000" w:themeColor="text1"/>
          <w:szCs w:val="28"/>
        </w:rPr>
        <w:t xml:space="preserve">Руководитель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положительного результата по кнопке </w:t>
      </w:r>
      <w:r>
        <w:rPr>
          <w:b/>
          <w:color w:val="000000" w:themeColor="text1"/>
          <w:szCs w:val="28"/>
        </w:rPr>
        <w:t xml:space="preserve">Утвердить</w:t>
      </w:r>
      <w:r>
        <w:rPr>
          <w:color w:val="000000" w:themeColor="text1"/>
          <w:szCs w:val="28"/>
        </w:rPr>
        <w:t xml:space="preserve"> отправляем документ на следующий этап по шаблону процесса. После выполнения этапа БП на вкладке </w:t>
      </w:r>
      <w:r>
        <w:rPr>
          <w:b/>
          <w:color w:val="000000" w:themeColor="text1"/>
          <w:szCs w:val="28"/>
        </w:rPr>
        <w:t xml:space="preserve">Даты подписания</w:t>
      </w:r>
      <w:r>
        <w:rPr>
          <w:color w:val="000000" w:themeColor="text1"/>
          <w:szCs w:val="28"/>
        </w:rPr>
        <w:t xml:space="preserve"> реквизит </w:t>
      </w:r>
      <w:r>
        <w:rPr>
          <w:b/>
          <w:color w:val="000000" w:themeColor="text1"/>
          <w:szCs w:val="28"/>
        </w:rPr>
        <w:t xml:space="preserve">Дата подписи руководитель</w:t>
      </w:r>
      <w:r>
        <w:rPr>
          <w:color w:val="000000" w:themeColor="text1"/>
          <w:szCs w:val="28"/>
        </w:rPr>
        <w:t xml:space="preserve"> заполняется </w:t>
      </w:r>
      <w:r>
        <w:rPr>
          <w:b/>
          <w:color w:val="000000" w:themeColor="text1"/>
          <w:szCs w:val="28"/>
        </w:rPr>
        <w:t xml:space="preserve">автоматически</w:t>
      </w:r>
      <w:r>
        <w:rPr>
          <w:color w:val="000000" w:themeColor="text1"/>
          <w:szCs w:val="28"/>
        </w:rPr>
        <w:t xml:space="preserve"> текущей датой подписания руководителем.</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90920" cy="2804795"/>
                <wp:effectExtent l="0" t="0" r="0" b="0"/>
                <wp:docPr id="766" name="Врезка463"/>
                <wp:cNvGraphicFramePr/>
                <a:graphic xmlns:a="http://schemas.openxmlformats.org/drawingml/2006/main">
                  <a:graphicData uri="http://schemas.microsoft.com/office/word/2010/wordprocessingShape">
                    <wps:wsp>
                      <wps:cNvPr id="0" name=""/>
                      <wps:cNvSpPr>
                        <a:spLocks noChangeArrowheads="1"/>
                      </wps:cNvSpPr>
                      <wps:spPr bwMode="auto">
                        <a:xfrm>
                          <a:off x="0" y="0"/>
                          <a:ext cx="6090920" cy="28047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90920" cy="2456815"/>
                                      <wp:effectExtent l="0" t="0" r="0" b="0"/>
                                      <wp:docPr id="767" name="image18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image189.png" descr="C:\Users\zmist\Downloads\1\Новая папка\1.png"/>
                                              <pic:cNvPicPr>
                                                <a:picLocks noChangeAspect="1"/>
                                              </pic:cNvPicPr>
                                              <pic:nvPr/>
                                            </pic:nvPicPr>
                                            <pic:blipFill>
                                              <a:blip r:embed="rId452"/>
                                              <a:stretch/>
                                            </pic:blipFill>
                                            <pic:spPr bwMode="auto">
                                              <a:xfrm>
                                                <a:off x="0" y="0"/>
                                                <a:ext cx="6090920" cy="24568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5" o:spid="_x0000_s765" type="#_x0000_t75" style="width:479.60pt;height:193.45pt;mso-wrap-distance-left:0.00pt;mso-wrap-distance-top:0.00pt;mso-wrap-distance-right:0.00pt;mso-wrap-distance-bottom:0.00pt;" stroked="false">
                                      <v:path textboxrect="0,0,0,0"/>
                                      <v:imagedata r:id="rId45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66" o:spid="_x0000_s766" o:spt="1" type="#_x0000_t1" style="width:479.60pt;height:220.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90920" cy="2456815"/>
                                <wp:effectExtent l="0" t="0" r="0" b="0"/>
                                <wp:docPr id="767" name="image18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image189.png" descr="C:\Users\zmist\Downloads\1\Новая папка\1.png"/>
                                        <pic:cNvPicPr>
                                          <a:picLocks noChangeAspect="1"/>
                                        </pic:cNvPicPr>
                                        <pic:nvPr/>
                                      </pic:nvPicPr>
                                      <pic:blipFill>
                                        <a:blip r:embed="rId452"/>
                                        <a:stretch/>
                                      </pic:blipFill>
                                      <pic:spPr bwMode="auto">
                                        <a:xfrm>
                                          <a:off x="0" y="0"/>
                                          <a:ext cx="6090920" cy="24568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5" o:spid="_x0000_s765" type="#_x0000_t75" style="width:479.60pt;height:193.45pt;mso-wrap-distance-left:0.00pt;mso-wrap-distance-top:0.00pt;mso-wrap-distance-right:0.00pt;mso-wrap-distance-bottom:0.00pt;" stroked="false">
                                <v:path textboxrect="0,0,0,0"/>
                                <v:imagedata r:id="rId452" o:title=""/>
                              </v:shape>
                            </w:pict>
                          </mc:Fallback>
                        </mc:AlternateContent>
                      </w:r>
                      <w:r/>
                    </w:p>
                  </w:txbxContent>
                </v:textbox>
              </v:shape>
            </w:pict>
          </mc:Fallback>
        </mc:AlternateContent>
      </w:r>
      <w:r/>
    </w:p>
    <w:p>
      <w:pPr>
        <w:pStyle w:val="1406"/>
      </w:pPr>
      <w:r/>
      <w:bookmarkStart w:id="748" w:name="_Toc230358224"/>
      <w:r>
        <w:t xml:space="preserve">Рисунок </w:t>
      </w:r>
      <w:r>
        <w:fldChar w:fldCharType="begin"/>
      </w:r>
      <w:r>
        <w:instrText xml:space="preserve">SEQ Рисунок \* ARABIC </w:instrText>
      </w:r>
      <w:r>
        <w:fldChar w:fldCharType="separate"/>
      </w:r>
      <w:r>
        <w:t xml:space="preserve">628</w:t>
      </w:r>
      <w:bookmarkEnd w:id="74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Если решение отрицательное, документ направляется на этап Аннулирование пользователем с ролью </w:t>
      </w:r>
      <w:r>
        <w:rPr>
          <w:b/>
          <w:color w:val="000000" w:themeColor="text1"/>
          <w:szCs w:val="28"/>
        </w:rPr>
        <w:t xml:space="preserve">Руководитель </w:t>
      </w:r>
      <w:r>
        <w:rPr>
          <w:color w:val="000000" w:themeColor="text1"/>
          <w:szCs w:val="28"/>
        </w:rPr>
        <w:t xml:space="preserve">при помощи резолюции </w:t>
      </w:r>
      <w:r>
        <w:rPr>
          <w:b/>
          <w:color w:val="000000" w:themeColor="text1"/>
          <w:szCs w:val="28"/>
        </w:rPr>
        <w:t xml:space="preserve">Отказать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положительного решения документ переходит к: </w:t>
      </w:r>
      <w:r>
        <w:rPr>
          <w:color w:val="000000" w:themeColor="text1"/>
        </w:rPr>
      </w:r>
    </w:p>
    <w:p>
      <w:pPr>
        <w:numPr>
          <w:ilvl w:val="0"/>
          <w:numId w:val="39"/>
        </w:numPr>
        <w:spacing w:line="259" w:lineRule="auto"/>
        <w:rPr>
          <w:color w:val="000000" w:themeColor="text1"/>
        </w:rPr>
      </w:pPr>
      <w:r>
        <w:rPr>
          <w:color w:val="000000" w:themeColor="text1"/>
          <w:szCs w:val="28"/>
        </w:rPr>
        <w:t xml:space="preserve">сотрудникам, указанным во вкладке «</w:t>
      </w:r>
      <w:r>
        <w:rPr>
          <w:b/>
          <w:color w:val="000000" w:themeColor="text1"/>
          <w:szCs w:val="28"/>
        </w:rPr>
        <w:t xml:space="preserve">Объект инвентаризации</w:t>
      </w:r>
      <w:r>
        <w:rPr>
          <w:color w:val="000000" w:themeColor="text1"/>
          <w:szCs w:val="28"/>
        </w:rPr>
        <w:t xml:space="preserve">» в поле «</w:t>
      </w:r>
      <w:r>
        <w:rPr>
          <w:b/>
          <w:color w:val="000000" w:themeColor="text1"/>
          <w:szCs w:val="28"/>
        </w:rPr>
        <w:t xml:space="preserve">Сотрудник</w:t>
      </w:r>
      <w:r>
        <w:rPr>
          <w:color w:val="000000" w:themeColor="text1"/>
          <w:szCs w:val="28"/>
        </w:rPr>
        <w:t xml:space="preserve">».</w:t>
      </w:r>
      <w:r>
        <w:rPr>
          <w:color w:val="000000" w:themeColor="text1"/>
        </w:rPr>
      </w:r>
    </w:p>
    <w:p>
      <w:pPr>
        <w:numPr>
          <w:ilvl w:val="0"/>
          <w:numId w:val="39"/>
        </w:numPr>
        <w:spacing w:line="259" w:lineRule="auto"/>
        <w:rPr>
          <w:color w:val="000000" w:themeColor="text1"/>
        </w:rPr>
      </w:pPr>
      <w:r>
        <w:rPr>
          <w:color w:val="000000" w:themeColor="text1"/>
          <w:szCs w:val="28"/>
        </w:rPr>
        <w:t xml:space="preserve">сотрудникам, указанным во вкладке «</w:t>
      </w:r>
      <w:r>
        <w:rPr>
          <w:b/>
          <w:color w:val="000000" w:themeColor="text1"/>
          <w:szCs w:val="28"/>
        </w:rPr>
        <w:t xml:space="preserve">Инвентаризационные комиссии</w:t>
      </w:r>
      <w:r>
        <w:rPr>
          <w:color w:val="000000" w:themeColor="text1"/>
          <w:szCs w:val="28"/>
        </w:rPr>
        <w:t xml:space="preserve">».</w:t>
      </w:r>
      <w:r>
        <w:rPr>
          <w:color w:val="000000" w:themeColor="text1"/>
        </w:rPr>
      </w:r>
    </w:p>
    <w:p>
      <w:pPr>
        <w:numPr>
          <w:ilvl w:val="0"/>
          <w:numId w:val="39"/>
        </w:numPr>
        <w:spacing w:after="160" w:line="259" w:lineRule="auto"/>
        <w:rPr>
          <w:color w:val="000000" w:themeColor="text1"/>
        </w:rPr>
      </w:pPr>
      <w:r>
        <w:rPr>
          <w:color w:val="000000" w:themeColor="text1"/>
          <w:szCs w:val="28"/>
        </w:rPr>
        <w:t xml:space="preserve">сотрудникам, указанным во вкладке «</w:t>
      </w:r>
      <w:r>
        <w:rPr>
          <w:b/>
          <w:color w:val="000000" w:themeColor="text1"/>
          <w:szCs w:val="28"/>
        </w:rPr>
        <w:t xml:space="preserve">Лист ознакомления</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по сотрудникам, указываемым в вышеперечисленных вкладках должна быть создана запись регистра </w:t>
      </w:r>
      <w:r>
        <w:rPr>
          <w:b/>
          <w:color w:val="000000" w:themeColor="text1"/>
          <w:szCs w:val="28"/>
        </w:rPr>
        <w:t xml:space="preserve">Настройка связи пользователя и сотрудника. При этом элемент справочника Сотрудники, указанный в записи регистра, должен соответствовать элементу справочника Сотрудники, указанному в вышеперечисленных вкладках документа.</w:t>
      </w:r>
      <w:r>
        <w:rPr>
          <w:color w:val="000000" w:themeColor="text1"/>
        </w:rPr>
      </w:r>
    </w:p>
    <w:p>
      <w:pPr>
        <w:rPr>
          <w:color w:val="000000" w:themeColor="text1"/>
        </w:rPr>
      </w:pPr>
      <w:r>
        <w:rPr>
          <w:b/>
          <w:color w:val="000000" w:themeColor="text1"/>
          <w:szCs w:val="28"/>
        </w:rPr>
        <w:t xml:space="preserve">В случае отсутствия пользователя для сотрудника, указанного в документе, будет выведено соответствующее предупреждение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2128520" cy="1271270"/>
                <wp:effectExtent l="0" t="0" r="0" b="0"/>
                <wp:docPr id="768" name="Врезка464"/>
                <wp:cNvGraphicFramePr/>
                <a:graphic xmlns:a="http://schemas.openxmlformats.org/drawingml/2006/main">
                  <a:graphicData uri="http://schemas.microsoft.com/office/word/2010/wordprocessingShape">
                    <wps:wsp>
                      <wps:cNvPr id="0" name=""/>
                      <wps:cNvSpPr>
                        <a:spLocks noChangeArrowheads="1"/>
                      </wps:cNvSpPr>
                      <wps:spPr bwMode="auto">
                        <a:xfrm>
                          <a:off x="0" y="0"/>
                          <a:ext cx="2128520" cy="12712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2128520" cy="898525"/>
                                      <wp:effectExtent l="0" t="0" r="0" b="0"/>
                                      <wp:docPr id="769"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image184.png"/>
                                              <pic:cNvPicPr>
                                                <a:picLocks noChangeAspect="1"/>
                                              </pic:cNvPicPr>
                                              <pic:nvPr/>
                                            </pic:nvPicPr>
                                            <pic:blipFill>
                                              <a:blip r:embed="rId453"/>
                                              <a:stretch/>
                                            </pic:blipFill>
                                            <pic:spPr bwMode="auto">
                                              <a:xfrm>
                                                <a:off x="0" y="0"/>
                                                <a:ext cx="2128520" cy="898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7" o:spid="_x0000_s767" type="#_x0000_t75" style="width:167.60pt;height:70.75pt;mso-wrap-distance-left:0.00pt;mso-wrap-distance-top:0.00pt;mso-wrap-distance-right:0.00pt;mso-wrap-distance-bottom:0.00pt;" stroked="false">
                                      <v:path textboxrect="0,0,0,0"/>
                                      <v:imagedata r:id="rId45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68" o:spid="_x0000_s768" o:spt="1" type="#_x0000_t1" style="width:167.60pt;height:100.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2128520" cy="898525"/>
                                <wp:effectExtent l="0" t="0" r="0" b="0"/>
                                <wp:docPr id="769"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image184.png"/>
                                        <pic:cNvPicPr>
                                          <a:picLocks noChangeAspect="1"/>
                                        </pic:cNvPicPr>
                                        <pic:nvPr/>
                                      </pic:nvPicPr>
                                      <pic:blipFill>
                                        <a:blip r:embed="rId453"/>
                                        <a:stretch/>
                                      </pic:blipFill>
                                      <pic:spPr bwMode="auto">
                                        <a:xfrm>
                                          <a:off x="0" y="0"/>
                                          <a:ext cx="2128520" cy="898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7" o:spid="_x0000_s767" type="#_x0000_t75" style="width:167.60pt;height:70.75pt;mso-wrap-distance-left:0.00pt;mso-wrap-distance-top:0.00pt;mso-wrap-distance-right:0.00pt;mso-wrap-distance-bottom:0.00pt;" stroked="false">
                                <v:path textboxrect="0,0,0,0"/>
                                <v:imagedata r:id="rId453" o:title=""/>
                              </v:shape>
                            </w:pict>
                          </mc:Fallback>
                        </mc:AlternateContent>
                      </w:r>
                      <w:r/>
                    </w:p>
                  </w:txbxContent>
                </v:textbox>
              </v:shape>
            </w:pict>
          </mc:Fallback>
        </mc:AlternateContent>
      </w:r>
      <w:r/>
    </w:p>
    <w:p>
      <w:pPr>
        <w:pStyle w:val="1406"/>
      </w:pPr>
      <w:r/>
      <w:bookmarkStart w:id="749" w:name="_Toc230358225"/>
      <w:r>
        <w:t xml:space="preserve">Рисунок </w:t>
      </w:r>
      <w:r>
        <w:fldChar w:fldCharType="begin"/>
      </w:r>
      <w:r>
        <w:instrText xml:space="preserve">SEQ Рисунок \* ARABIC </w:instrText>
      </w:r>
      <w:r>
        <w:fldChar w:fldCharType="separate"/>
      </w:r>
      <w:r>
        <w:t xml:space="preserve">629</w:t>
      </w:r>
      <w:bookmarkEnd w:id="74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Лист ознакомления </w:t>
      </w:r>
      <w:r>
        <w:rPr>
          <w:color w:val="000000" w:themeColor="text1"/>
          <w:szCs w:val="28"/>
        </w:rPr>
        <w:t xml:space="preserve">автоматически устанавливается флаг </w:t>
      </w:r>
      <w:r>
        <w:rPr>
          <w:b/>
          <w:color w:val="000000" w:themeColor="text1"/>
          <w:szCs w:val="28"/>
        </w:rPr>
        <w:t xml:space="preserve">Ознакомлен</w:t>
      </w:r>
      <w:r>
        <w:rPr>
          <w:color w:val="000000" w:themeColor="text1"/>
          <w:szCs w:val="28"/>
        </w:rPr>
        <w:t xml:space="preserve"> и </w:t>
      </w:r>
      <w:r>
        <w:rPr>
          <w:b/>
          <w:color w:val="000000" w:themeColor="text1"/>
          <w:szCs w:val="28"/>
        </w:rPr>
        <w:t xml:space="preserve">Дата</w:t>
      </w:r>
      <w:r>
        <w:rPr>
          <w:color w:val="000000" w:themeColor="text1"/>
          <w:szCs w:val="28"/>
        </w:rPr>
        <w:t xml:space="preserve"> (заполняется текущая дата) после завершения работы с документом при помощи резолюции </w:t>
      </w:r>
      <w:r>
        <w:rPr>
          <w:b/>
          <w:color w:val="000000" w:themeColor="text1"/>
          <w:szCs w:val="28"/>
        </w:rPr>
        <w:t xml:space="preserve">Ознакомлен.</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85205" cy="2840990"/>
                <wp:effectExtent l="0" t="0" r="1270" b="0"/>
                <wp:docPr id="770" name="Врезка465"/>
                <wp:cNvGraphicFramePr/>
                <a:graphic xmlns:a="http://schemas.openxmlformats.org/drawingml/2006/main">
                  <a:graphicData uri="http://schemas.microsoft.com/office/word/2010/wordprocessingShape">
                    <wps:wsp>
                      <wps:cNvPr id="0" name=""/>
                      <wps:cNvSpPr>
                        <a:spLocks noChangeArrowheads="1"/>
                      </wps:cNvSpPr>
                      <wps:spPr bwMode="auto">
                        <a:xfrm>
                          <a:off x="0" y="0"/>
                          <a:ext cx="6085205" cy="28409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85205" cy="2491105"/>
                                      <wp:effectExtent l="0" t="0" r="0" b="0"/>
                                      <wp:docPr id="771" name="image18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image183.png" descr="C:\Users\zmist\Downloads\1\Новая папка\1.png"/>
                                              <pic:cNvPicPr>
                                                <a:picLocks noChangeAspect="1"/>
                                              </pic:cNvPicPr>
                                              <pic:nvPr/>
                                            </pic:nvPicPr>
                                            <pic:blipFill>
                                              <a:blip r:embed="rId454"/>
                                              <a:stretch/>
                                            </pic:blipFill>
                                            <pic:spPr bwMode="auto">
                                              <a:xfrm>
                                                <a:off x="0" y="0"/>
                                                <a:ext cx="6085205" cy="24911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9" o:spid="_x0000_s769" type="#_x0000_t75" style="width:479.15pt;height:196.15pt;mso-wrap-distance-left:0.00pt;mso-wrap-distance-top:0.00pt;mso-wrap-distance-right:0.00pt;mso-wrap-distance-bottom:0.00pt;" stroked="false">
                                      <v:path textboxrect="0,0,0,0"/>
                                      <v:imagedata r:id="rId45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70" o:spid="_x0000_s770" o:spt="1" type="#_x0000_t1" style="width:479.15pt;height:223.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85205" cy="2491105"/>
                                <wp:effectExtent l="0" t="0" r="0" b="0"/>
                                <wp:docPr id="771" name="image18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image183.png" descr="C:\Users\zmist\Downloads\1\Новая папка\1.png"/>
                                        <pic:cNvPicPr>
                                          <a:picLocks noChangeAspect="1"/>
                                        </pic:cNvPicPr>
                                        <pic:nvPr/>
                                      </pic:nvPicPr>
                                      <pic:blipFill>
                                        <a:blip r:embed="rId454"/>
                                        <a:stretch/>
                                      </pic:blipFill>
                                      <pic:spPr bwMode="auto">
                                        <a:xfrm>
                                          <a:off x="0" y="0"/>
                                          <a:ext cx="6085205" cy="24911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9" o:spid="_x0000_s769" type="#_x0000_t75" style="width:479.15pt;height:196.15pt;mso-wrap-distance-left:0.00pt;mso-wrap-distance-top:0.00pt;mso-wrap-distance-right:0.00pt;mso-wrap-distance-bottom:0.00pt;" stroked="false">
                                <v:path textboxrect="0,0,0,0"/>
                                <v:imagedata r:id="rId454" o:title=""/>
                              </v:shape>
                            </w:pict>
                          </mc:Fallback>
                        </mc:AlternateContent>
                      </w:r>
                      <w:r/>
                    </w:p>
                  </w:txbxContent>
                </v:textbox>
              </v:shape>
            </w:pict>
          </mc:Fallback>
        </mc:AlternateContent>
      </w:r>
      <w:r/>
    </w:p>
    <w:p>
      <w:pPr>
        <w:pStyle w:val="1406"/>
      </w:pPr>
      <w:r/>
      <w:bookmarkStart w:id="750" w:name="_Toc230358226"/>
      <w:r>
        <w:t xml:space="preserve">Рисунок </w:t>
      </w:r>
      <w:r>
        <w:fldChar w:fldCharType="begin"/>
      </w:r>
      <w:r>
        <w:instrText xml:space="preserve">SEQ Рисунок \* ARABIC </w:instrText>
      </w:r>
      <w:r>
        <w:fldChar w:fldCharType="separate"/>
      </w:r>
      <w:r>
        <w:t xml:space="preserve">630</w:t>
      </w:r>
      <w:bookmarkEnd w:id="75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ознакомления всеми пользователями работа с документом завершена.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686300" cy="763270"/>
                <wp:effectExtent l="0" t="0" r="0" b="0"/>
                <wp:docPr id="772" name="Врезка466"/>
                <wp:cNvGraphicFramePr/>
                <a:graphic xmlns:a="http://schemas.openxmlformats.org/drawingml/2006/main">
                  <a:graphicData uri="http://schemas.microsoft.com/office/word/2010/wordprocessingShape">
                    <wps:wsp>
                      <wps:cNvPr id="0" name=""/>
                      <wps:cNvSpPr>
                        <a:spLocks noChangeArrowheads="1"/>
                      </wps:cNvSpPr>
                      <wps:spPr bwMode="auto">
                        <a:xfrm>
                          <a:off x="0" y="0"/>
                          <a:ext cx="4686300" cy="7632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686300" cy="390525"/>
                                      <wp:effectExtent l="0" t="0" r="0" b="0"/>
                                      <wp:docPr id="773"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image229.png"/>
                                              <pic:cNvPicPr>
                                                <a:picLocks noChangeAspect="1"/>
                                              </pic:cNvPicPr>
                                              <pic:nvPr/>
                                            </pic:nvPicPr>
                                            <pic:blipFill>
                                              <a:blip r:embed="rId455"/>
                                              <a:stretch/>
                                            </pic:blipFill>
                                            <pic:spPr bwMode="auto">
                                              <a:xfrm>
                                                <a:off x="0" y="0"/>
                                                <a:ext cx="4686300" cy="390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1" o:spid="_x0000_s771" type="#_x0000_t75" style="width:369.00pt;height:30.75pt;mso-wrap-distance-left:0.00pt;mso-wrap-distance-top:0.00pt;mso-wrap-distance-right:0.00pt;mso-wrap-distance-bottom:0.00pt;" stroked="false">
                                      <v:path textboxrect="0,0,0,0"/>
                                      <v:imagedata r:id="rId45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72" o:spid="_x0000_s772" o:spt="1" type="#_x0000_t1" style="width:369.00pt;height:60.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686300" cy="390525"/>
                                <wp:effectExtent l="0" t="0" r="0" b="0"/>
                                <wp:docPr id="773"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image229.png"/>
                                        <pic:cNvPicPr>
                                          <a:picLocks noChangeAspect="1"/>
                                        </pic:cNvPicPr>
                                        <pic:nvPr/>
                                      </pic:nvPicPr>
                                      <pic:blipFill>
                                        <a:blip r:embed="rId455"/>
                                        <a:stretch/>
                                      </pic:blipFill>
                                      <pic:spPr bwMode="auto">
                                        <a:xfrm>
                                          <a:off x="0" y="0"/>
                                          <a:ext cx="4686300" cy="390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1" o:spid="_x0000_s771" type="#_x0000_t75" style="width:369.00pt;height:30.75pt;mso-wrap-distance-left:0.00pt;mso-wrap-distance-top:0.00pt;mso-wrap-distance-right:0.00pt;mso-wrap-distance-bottom:0.00pt;" stroked="false">
                                <v:path textboxrect="0,0,0,0"/>
                                <v:imagedata r:id="rId455" o:title=""/>
                              </v:shape>
                            </w:pict>
                          </mc:Fallback>
                        </mc:AlternateContent>
                      </w:r>
                      <w:r/>
                    </w:p>
                  </w:txbxContent>
                </v:textbox>
              </v:shape>
            </w:pict>
          </mc:Fallback>
        </mc:AlternateContent>
      </w:r>
      <w:r/>
    </w:p>
    <w:p>
      <w:pPr>
        <w:pStyle w:val="1406"/>
      </w:pPr>
      <w:r/>
      <w:bookmarkStart w:id="751" w:name="_Toc230358227"/>
      <w:r>
        <w:t xml:space="preserve">Рисунок </w:t>
      </w:r>
      <w:r>
        <w:fldChar w:fldCharType="begin"/>
      </w:r>
      <w:r>
        <w:instrText xml:space="preserve">SEQ Рисунок \* ARABIC </w:instrText>
      </w:r>
      <w:r>
        <w:fldChar w:fldCharType="separate"/>
      </w:r>
      <w:r>
        <w:t xml:space="preserve">631</w:t>
      </w:r>
      <w:bookmarkEnd w:id="751"/>
      <w:r>
        <w:fldChar w:fldCharType="end"/>
      </w:r>
      <w:r/>
    </w:p>
    <w:p>
      <w:pPr>
        <w:jc w:val="center"/>
        <w:rPr>
          <w:color w:val="000000" w:themeColor="text1"/>
          <w:szCs w:val="28"/>
        </w:rPr>
      </w:pPr>
      <w:r>
        <w:rPr>
          <w:color w:val="000000" w:themeColor="text1"/>
          <w:szCs w:val="28"/>
        </w:rPr>
      </w:r>
      <w:r>
        <w:rPr>
          <w:color w:val="000000" w:themeColor="text1"/>
          <w:szCs w:val="28"/>
        </w:rPr>
      </w:r>
    </w:p>
    <w:p>
      <w:pPr>
        <w:tabs>
          <w:tab w:val="left" w:pos="1080" w:leader="none"/>
        </w:tabs>
        <w:rPr>
          <w:color w:val="000000" w:themeColor="text1"/>
        </w:rPr>
      </w:pPr>
      <w:r>
        <w:rPr>
          <w:color w:val="000000" w:themeColor="text1"/>
          <w:szCs w:val="28"/>
        </w:rPr>
        <w:t xml:space="preserve">По кнопке Печать доступно формирование печатных форм: </w:t>
      </w:r>
      <w:r>
        <w:rPr>
          <w:color w:val="000000" w:themeColor="text1"/>
        </w:rPr>
      </w:r>
    </w:p>
    <w:p>
      <w:pPr>
        <w:tabs>
          <w:tab w:val="left" w:pos="1080" w:leader="none"/>
        </w:tabs>
        <w:rPr>
          <w:color w:val="000000" w:themeColor="text1"/>
        </w:rPr>
      </w:pPr>
      <w:r>
        <w:rPr>
          <w:color w:val="000000" w:themeColor="text1"/>
          <w:szCs w:val="28"/>
        </w:rPr>
        <w:t xml:space="preserve">- Решение о проведении инвентаризации ф. 0510439</w:t>
      </w:r>
      <w:r>
        <w:rPr>
          <w:color w:val="000000" w:themeColor="text1"/>
        </w:rPr>
      </w:r>
    </w:p>
    <w:p>
      <w:pPr>
        <w:tabs>
          <w:tab w:val="left" w:pos="1080" w:leader="none"/>
        </w:tabs>
        <w:rPr>
          <w:color w:val="000000" w:themeColor="text1"/>
        </w:rPr>
      </w:pPr>
      <w:r>
        <w:rPr>
          <w:color w:val="000000" w:themeColor="text1"/>
          <w:szCs w:val="28"/>
        </w:rPr>
        <w:t xml:space="preserve">- Лист согласования</w:t>
      </w:r>
      <w:r>
        <w:rPr>
          <w:color w:val="000000" w:themeColor="text1"/>
        </w:rPr>
      </w:r>
    </w:p>
    <w:p>
      <w:pPr>
        <w:tabs>
          <w:tab w:val="left" w:pos="1080" w:leader="none"/>
        </w:tabs>
        <w:rPr>
          <w:color w:val="000000" w:themeColor="text1"/>
        </w:rPr>
      </w:pPr>
      <w:r>
        <w:rPr>
          <w:color w:val="000000" w:themeColor="text1"/>
          <w:szCs w:val="28"/>
        </w:rPr>
        <w:t xml:space="preserve">- Лист ознакомления</w:t>
      </w:r>
      <w:r>
        <w:rPr>
          <w:color w:val="000000" w:themeColor="text1"/>
        </w:rPr>
      </w:r>
    </w:p>
    <w:p>
      <w:pPr>
        <w:pStyle w:val="902"/>
        <w:numPr>
          <w:ilvl w:val="1"/>
          <w:numId w:val="45"/>
        </w:numPr>
        <w:keepLines/>
        <w:pageBreakBefore w:val="0"/>
        <w:spacing w:before="480" w:after="360" w:line="259" w:lineRule="auto"/>
        <w:rPr>
          <w:color w:val="000000" w:themeColor="text1"/>
        </w:rPr>
      </w:pPr>
      <w:r/>
      <w:bookmarkStart w:id="752" w:name="_4i7ojhp"/>
      <w:r/>
      <w:bookmarkStart w:id="753" w:name="_Toc146552257"/>
      <w:r/>
      <w:bookmarkStart w:id="754" w:name="_Toc143526871"/>
      <w:r/>
      <w:bookmarkStart w:id="755" w:name="_Toc147934152"/>
      <w:r/>
      <w:bookmarkStart w:id="756" w:name="_Toc148966688"/>
      <w:r/>
      <w:bookmarkStart w:id="757" w:name="_Toc182574342"/>
      <w:r/>
      <w:bookmarkStart w:id="758" w:name="_Toc230359377"/>
      <w:r/>
      <w:bookmarkEnd w:id="752"/>
      <w:r>
        <w:rPr>
          <w:color w:val="000000" w:themeColor="text1"/>
        </w:rPr>
        <w:t xml:space="preserve">Изменение Решения о проведении инвентаризации (ф.0510447)</w:t>
      </w:r>
      <w:bookmarkEnd w:id="753"/>
      <w:r/>
      <w:bookmarkEnd w:id="754"/>
      <w:r/>
      <w:bookmarkEnd w:id="755"/>
      <w:r/>
      <w:bookmarkEnd w:id="756"/>
      <w:r/>
      <w:bookmarkEnd w:id="757"/>
      <w:r/>
      <w:bookmarkEnd w:id="758"/>
      <w:r/>
      <w:r>
        <w:rPr>
          <w:color w:val="000000" w:themeColor="text1"/>
        </w:rPr>
      </w:r>
    </w:p>
    <w:p>
      <w:pPr>
        <w:rPr>
          <w:color w:val="000000" w:themeColor="text1"/>
        </w:rPr>
      </w:pPr>
      <w:r>
        <w:rPr>
          <w:color w:val="000000" w:themeColor="text1"/>
          <w:szCs w:val="28"/>
        </w:rPr>
        <w:t xml:space="preserve">Документ </w:t>
      </w:r>
      <w:r>
        <w:rPr>
          <w:b/>
          <w:color w:val="000000" w:themeColor="text1"/>
          <w:szCs w:val="28"/>
        </w:rPr>
        <w:t xml:space="preserve">Изменение решения о проведении инвентаризации </w:t>
      </w:r>
      <w:r>
        <w:rPr>
          <w:color w:val="000000" w:themeColor="text1"/>
          <w:szCs w:val="28"/>
        </w:rPr>
        <w:t xml:space="preserve">применяется для оформления изменения решения о проведении инвентаризации.</w:t>
      </w:r>
      <w:r>
        <w:rPr>
          <w:color w:val="000000" w:themeColor="text1"/>
        </w:rPr>
      </w:r>
    </w:p>
    <w:p>
      <w:pPr>
        <w:rPr>
          <w:color w:val="000000" w:themeColor="text1"/>
        </w:rPr>
      </w:pPr>
      <w:r>
        <w:rPr>
          <w:color w:val="000000" w:themeColor="text1"/>
          <w:szCs w:val="28"/>
        </w:rPr>
        <w:t xml:space="preserve">Изменение Решения (ф. 0510447) формируется субъектом учета на основании Решения</w:t>
      </w:r>
      <w:r>
        <w:rPr>
          <w:color w:val="000000" w:themeColor="text1"/>
          <w:szCs w:val="28"/>
        </w:rPr>
        <w:t xml:space="preserve"> о проведении инвентаризации (ф. 0510439) и иных документов, определяющих порядок (положение) о проведении инвентаризации, списочный состав инвентаризационных комиссий, порядок согласования документов и списочный состав должностных лиц, согласующих Изменен</w:t>
      </w:r>
      <w:r>
        <w:rPr>
          <w:color w:val="000000" w:themeColor="text1"/>
          <w:szCs w:val="28"/>
        </w:rPr>
        <w:t xml:space="preserve">ие Решения (ф. 0510447) и (или) содержащих информацию, необходимую для заполнения соответствующих реквизитов Изменения Решения (ф. 0510447) – остальными государственными (муниципальными) учреждениями – с 01.01.2023 года либо до указанного срока в случаях, </w:t>
      </w:r>
      <w:r>
        <w:rPr>
          <w:color w:val="000000" w:themeColor="text1"/>
          <w:szCs w:val="28"/>
        </w:rPr>
        <w:t xml:space="preserve">предусмотренных учетной политикой учреждения (единой учетной политикой при централизации учета).</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Бизнес-процесс документа: </w:t>
      </w:r>
      <w:r>
        <w:rPr>
          <w:color w:val="000000" w:themeColor="text1"/>
        </w:rPr>
      </w:r>
    </w:p>
    <w:p>
      <w:pPr>
        <w:jc w:val="cente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457825" cy="6878320"/>
                <wp:effectExtent l="0" t="0" r="0" b="0"/>
                <wp:docPr id="774" name="Врезка467"/>
                <wp:cNvGraphicFramePr/>
                <a:graphic xmlns:a="http://schemas.openxmlformats.org/drawingml/2006/main">
                  <a:graphicData uri="http://schemas.microsoft.com/office/word/2010/wordprocessingShape">
                    <wps:wsp>
                      <wps:cNvPr id="0" name=""/>
                      <wps:cNvSpPr>
                        <a:spLocks noChangeArrowheads="1"/>
                      </wps:cNvSpPr>
                      <wps:spPr bwMode="auto">
                        <a:xfrm>
                          <a:off x="0" y="0"/>
                          <a:ext cx="5457825" cy="687832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457825" cy="6505575"/>
                                      <wp:effectExtent l="0" t="0" r="0" b="0"/>
                                      <wp:docPr id="775"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image221.png"/>
                                              <pic:cNvPicPr>
                                                <a:picLocks noChangeAspect="1"/>
                                              </pic:cNvPicPr>
                                              <pic:nvPr/>
                                            </pic:nvPicPr>
                                            <pic:blipFill>
                                              <a:blip r:embed="rId456"/>
                                              <a:stretch/>
                                            </pic:blipFill>
                                            <pic:spPr bwMode="auto">
                                              <a:xfrm>
                                                <a:off x="0" y="0"/>
                                                <a:ext cx="5457825" cy="65055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3" o:spid="_x0000_s773" type="#_x0000_t75" style="width:429.75pt;height:512.25pt;mso-wrap-distance-left:0.00pt;mso-wrap-distance-top:0.00pt;mso-wrap-distance-right:0.00pt;mso-wrap-distance-bottom:0.00pt;" stroked="false">
                                      <v:path textboxrect="0,0,0,0"/>
                                      <v:imagedata r:id="rId45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74" o:spid="_x0000_s774" o:spt="1" type="#_x0000_t1" style="width:429.75pt;height:541.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457825" cy="6505575"/>
                                <wp:effectExtent l="0" t="0" r="0" b="0"/>
                                <wp:docPr id="775"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image221.png"/>
                                        <pic:cNvPicPr>
                                          <a:picLocks noChangeAspect="1"/>
                                        </pic:cNvPicPr>
                                        <pic:nvPr/>
                                      </pic:nvPicPr>
                                      <pic:blipFill>
                                        <a:blip r:embed="rId456"/>
                                        <a:stretch/>
                                      </pic:blipFill>
                                      <pic:spPr bwMode="auto">
                                        <a:xfrm>
                                          <a:off x="0" y="0"/>
                                          <a:ext cx="5457825" cy="65055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3" o:spid="_x0000_s773" type="#_x0000_t75" style="width:429.75pt;height:512.25pt;mso-wrap-distance-left:0.00pt;mso-wrap-distance-top:0.00pt;mso-wrap-distance-right:0.00pt;mso-wrap-distance-bottom:0.00pt;" stroked="false">
                                <v:path textboxrect="0,0,0,0"/>
                                <v:imagedata r:id="rId456" o:title=""/>
                              </v:shape>
                            </w:pict>
                          </mc:Fallback>
                        </mc:AlternateContent>
                      </w:r>
                      <w:r/>
                    </w:p>
                  </w:txbxContent>
                </v:textbox>
              </v:shape>
            </w:pict>
          </mc:Fallback>
        </mc:AlternateContent>
      </w:r>
      <w:r/>
    </w:p>
    <w:p>
      <w:pPr>
        <w:pStyle w:val="1406"/>
      </w:pPr>
      <w:r/>
      <w:bookmarkStart w:id="759" w:name="_Toc230358228"/>
      <w:r>
        <w:t xml:space="preserve">Рисунок </w:t>
      </w:r>
      <w:r>
        <w:fldChar w:fldCharType="begin"/>
      </w:r>
      <w:r>
        <w:instrText xml:space="preserve">SEQ Рисунок \* ARABIC </w:instrText>
      </w:r>
      <w:r>
        <w:fldChar w:fldCharType="separate"/>
      </w:r>
      <w:r>
        <w:t xml:space="preserve">632</w:t>
      </w:r>
      <w:bookmarkEnd w:id="759"/>
      <w:r>
        <w:fldChar w:fldCharType="end"/>
      </w:r>
      <w:r/>
    </w:p>
    <w:p>
      <w:pPr>
        <w:jc w:val="center"/>
        <w:rPr>
          <w:color w:val="000000" w:themeColor="text1"/>
        </w:rPr>
      </w:pPr>
      <w:r>
        <w:rPr>
          <w:color w:val="000000" w:themeColor="text1"/>
        </w:rPr>
        <w:br w:type="page" w:clear="all"/>
      </w:r>
      <w:r>
        <w:rPr>
          <w:color w:val="000000" w:themeColor="text1"/>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Учет и отчетность </w:t>
      </w:r>
      <w:r>
        <w:rPr>
          <w:color w:val="000000" w:themeColor="text1"/>
          <w:szCs w:val="28"/>
        </w:rPr>
        <w:t xml:space="preserve">раздел </w:t>
      </w:r>
      <w:r>
        <w:rPr>
          <w:b/>
          <w:color w:val="000000" w:themeColor="text1"/>
          <w:szCs w:val="28"/>
        </w:rPr>
        <w:t xml:space="preserve">Инвентаризация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624705" cy="3949700"/>
                <wp:effectExtent l="0" t="0" r="4445" b="3175"/>
                <wp:docPr id="776" name="Врезка468"/>
                <wp:cNvGraphicFramePr/>
                <a:graphic xmlns:a="http://schemas.openxmlformats.org/drawingml/2006/main">
                  <a:graphicData uri="http://schemas.microsoft.com/office/word/2010/wordprocessingShape">
                    <wps:wsp>
                      <wps:cNvPr id="0" name=""/>
                      <wps:cNvSpPr>
                        <a:spLocks noChangeArrowheads="1"/>
                      </wps:cNvSpPr>
                      <wps:spPr bwMode="auto">
                        <a:xfrm>
                          <a:off x="0" y="0"/>
                          <a:ext cx="4624705" cy="394970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624705" cy="3576955"/>
                                      <wp:effectExtent l="0" t="0" r="0" b="0"/>
                                      <wp:docPr id="777"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image219.png"/>
                                              <pic:cNvPicPr>
                                                <a:picLocks noChangeAspect="1"/>
                                              </pic:cNvPicPr>
                                              <pic:nvPr/>
                                            </pic:nvPicPr>
                                            <pic:blipFill>
                                              <a:blip r:embed="rId457"/>
                                              <a:stretch/>
                                            </pic:blipFill>
                                            <pic:spPr bwMode="auto">
                                              <a:xfrm>
                                                <a:off x="0" y="0"/>
                                                <a:ext cx="4624705" cy="35769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5" o:spid="_x0000_s775" type="#_x0000_t75" style="width:364.15pt;height:281.65pt;mso-wrap-distance-left:0.00pt;mso-wrap-distance-top:0.00pt;mso-wrap-distance-right:0.00pt;mso-wrap-distance-bottom:0.00pt;" stroked="false">
                                      <v:path textboxrect="0,0,0,0"/>
                                      <v:imagedata r:id="rId45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76" o:spid="_x0000_s776" o:spt="1" type="#_x0000_t1" style="width:364.15pt;height:311.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624705" cy="3576955"/>
                                <wp:effectExtent l="0" t="0" r="0" b="0"/>
                                <wp:docPr id="777"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image219.png"/>
                                        <pic:cNvPicPr>
                                          <a:picLocks noChangeAspect="1"/>
                                        </pic:cNvPicPr>
                                        <pic:nvPr/>
                                      </pic:nvPicPr>
                                      <pic:blipFill>
                                        <a:blip r:embed="rId457"/>
                                        <a:stretch/>
                                      </pic:blipFill>
                                      <pic:spPr bwMode="auto">
                                        <a:xfrm>
                                          <a:off x="0" y="0"/>
                                          <a:ext cx="4624705" cy="35769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5" o:spid="_x0000_s775" type="#_x0000_t75" style="width:364.15pt;height:281.65pt;mso-wrap-distance-left:0.00pt;mso-wrap-distance-top:0.00pt;mso-wrap-distance-right:0.00pt;mso-wrap-distance-bottom:0.00pt;" stroked="false">
                                <v:path textboxrect="0,0,0,0"/>
                                <v:imagedata r:id="rId457" o:title=""/>
                              </v:shape>
                            </w:pict>
                          </mc:Fallback>
                        </mc:AlternateContent>
                      </w:r>
                      <w:r/>
                    </w:p>
                  </w:txbxContent>
                </v:textbox>
              </v:shape>
            </w:pict>
          </mc:Fallback>
        </mc:AlternateContent>
      </w:r>
      <w:r/>
    </w:p>
    <w:p>
      <w:pPr>
        <w:pStyle w:val="1406"/>
      </w:pPr>
      <w:r/>
      <w:bookmarkStart w:id="760" w:name="_Toc230358229"/>
      <w:r>
        <w:t xml:space="preserve">Рисунок </w:t>
      </w:r>
      <w:r>
        <w:fldChar w:fldCharType="begin"/>
      </w:r>
      <w:r>
        <w:instrText xml:space="preserve">SEQ Рисунок \* ARABIC </w:instrText>
      </w:r>
      <w:r>
        <w:fldChar w:fldCharType="separate"/>
      </w:r>
      <w:r>
        <w:t xml:space="preserve">633</w:t>
      </w:r>
      <w:bookmarkEnd w:id="76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Документ предназначен для внесения изменений в Решение о проведении инвентаризации (ф. 0510439) или его аннулирования.</w:t>
      </w:r>
      <w:r>
        <w:rPr>
          <w:color w:val="000000" w:themeColor="text1"/>
        </w:rPr>
      </w:r>
    </w:p>
    <w:p>
      <w:pPr>
        <w:rPr>
          <w:color w:val="000000" w:themeColor="text1"/>
        </w:rPr>
      </w:pPr>
      <w:r>
        <w:rPr>
          <w:color w:val="000000" w:themeColor="text1"/>
          <w:szCs w:val="28"/>
        </w:rPr>
        <w:t xml:space="preserve">Внесение изменений допускается до начала проведения инвентаризации.</w:t>
      </w:r>
      <w:r>
        <w:rPr>
          <w:color w:val="000000" w:themeColor="text1"/>
        </w:rPr>
      </w:r>
    </w:p>
    <w:p>
      <w:pPr>
        <w:rPr>
          <w:color w:val="000000" w:themeColor="text1"/>
        </w:rPr>
      </w:pPr>
      <w:r>
        <w:rPr>
          <w:color w:val="000000" w:themeColor="text1"/>
          <w:szCs w:val="28"/>
        </w:rPr>
        <w:t xml:space="preserve">На основании Решения о проведении инвентаризации (ф. 0510439) с учетом всех Изменений решения (ф. 0510447) осуществляется автоматическое заполнение реквизитов в документах инвентаризационных описей, формируемых в ходе проведения инвентаризации.</w:t>
      </w:r>
      <w:r>
        <w:rPr>
          <w:color w:val="000000" w:themeColor="text1"/>
        </w:rPr>
      </w:r>
    </w:p>
    <w:p>
      <w:pPr>
        <w:rPr>
          <w:color w:val="000000" w:themeColor="text1"/>
        </w:rPr>
      </w:pPr>
      <w:r>
        <w:rPr>
          <w:color w:val="000000" w:themeColor="text1"/>
          <w:szCs w:val="28"/>
        </w:rPr>
        <w:t xml:space="preserve">Документ формируется на основании существующих документов Решения о проведении инвентаризации посредством кнопки Создать на основании.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101340"/>
                <wp:effectExtent l="0" t="0" r="3175" b="3810"/>
                <wp:docPr id="778" name="Врезка469"/>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101339"/>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2728595"/>
                                      <wp:effectExtent l="0" t="0" r="0" b="0"/>
                                      <wp:docPr id="779"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image226.png"/>
                                              <pic:cNvPicPr>
                                                <a:picLocks noChangeAspect="1"/>
                                              </pic:cNvPicPr>
                                              <pic:nvPr/>
                                            </pic:nvPicPr>
                                            <pic:blipFill>
                                              <a:blip r:embed="rId458"/>
                                              <a:stretch/>
                                            </pic:blipFill>
                                            <pic:spPr bwMode="auto">
                                              <a:xfrm>
                                                <a:off x="0" y="0"/>
                                                <a:ext cx="5940425" cy="27285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7" o:spid="_x0000_s777" type="#_x0000_t75" style="width:467.75pt;height:214.85pt;mso-wrap-distance-left:0.00pt;mso-wrap-distance-top:0.00pt;mso-wrap-distance-right:0.00pt;mso-wrap-distance-bottom:0.00pt;" stroked="false">
                                      <v:path textboxrect="0,0,0,0"/>
                                      <v:imagedata r:id="rId45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78" o:spid="_x0000_s778" o:spt="1" type="#_x0000_t1" style="width:467.75pt;height:244.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728595"/>
                                <wp:effectExtent l="0" t="0" r="0" b="0"/>
                                <wp:docPr id="779"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image226.png"/>
                                        <pic:cNvPicPr>
                                          <a:picLocks noChangeAspect="1"/>
                                        </pic:cNvPicPr>
                                        <pic:nvPr/>
                                      </pic:nvPicPr>
                                      <pic:blipFill>
                                        <a:blip r:embed="rId458"/>
                                        <a:stretch/>
                                      </pic:blipFill>
                                      <pic:spPr bwMode="auto">
                                        <a:xfrm>
                                          <a:off x="0" y="0"/>
                                          <a:ext cx="5940425" cy="27285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7" o:spid="_x0000_s777" type="#_x0000_t75" style="width:467.75pt;height:214.85pt;mso-wrap-distance-left:0.00pt;mso-wrap-distance-top:0.00pt;mso-wrap-distance-right:0.00pt;mso-wrap-distance-bottom:0.00pt;" stroked="false">
                                <v:path textboxrect="0,0,0,0"/>
                                <v:imagedata r:id="rId458" o:title=""/>
                              </v:shape>
                            </w:pict>
                          </mc:Fallback>
                        </mc:AlternateContent>
                      </w:r>
                      <w:r/>
                    </w:p>
                  </w:txbxContent>
                </v:textbox>
              </v:shape>
            </w:pict>
          </mc:Fallback>
        </mc:AlternateContent>
      </w:r>
      <w:r/>
    </w:p>
    <w:p>
      <w:pPr>
        <w:pStyle w:val="1406"/>
      </w:pPr>
      <w:r/>
      <w:bookmarkStart w:id="761" w:name="_Toc230358230"/>
      <w:r>
        <w:t xml:space="preserve">Рисунок </w:t>
      </w:r>
      <w:r>
        <w:fldChar w:fldCharType="begin"/>
      </w:r>
      <w:r>
        <w:instrText xml:space="preserve">SEQ Рисунок \* ARABIC </w:instrText>
      </w:r>
      <w:r>
        <w:fldChar w:fldCharType="separate"/>
      </w:r>
      <w:r>
        <w:t xml:space="preserve">634</w:t>
      </w:r>
      <w:bookmarkEnd w:id="76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rPr>
      </w:pPr>
      <w:r>
        <w:rPr>
          <w:b/>
          <w:color w:val="000000" w:themeColor="text1"/>
          <w:szCs w:val="28"/>
        </w:rPr>
        <w:t xml:space="preserve">Шапка</w:t>
      </w:r>
      <w:r>
        <w:rPr>
          <w:color w:val="000000" w:themeColor="text1"/>
        </w:rPr>
      </w:r>
    </w:p>
    <w:p>
      <w:pPr>
        <w:rPr>
          <w:color w:val="000000" w:themeColor="text1"/>
        </w:rPr>
      </w:pPr>
      <w:r>
        <w:rPr>
          <w:color w:val="000000" w:themeColor="text1"/>
          <w:szCs w:val="28"/>
        </w:rPr>
        <w:t xml:space="preserve">В шапке документа указывается вид создаваемого документа:</w:t>
      </w:r>
      <w:r>
        <w:rPr>
          <w:color w:val="000000" w:themeColor="text1"/>
        </w:rPr>
      </w:r>
    </w:p>
    <w:p>
      <w:pPr>
        <w:numPr>
          <w:ilvl w:val="0"/>
          <w:numId w:val="34"/>
        </w:numPr>
        <w:ind w:left="0" w:firstLine="709"/>
        <w:spacing w:line="259" w:lineRule="auto"/>
        <w:rPr>
          <w:color w:val="000000" w:themeColor="text1"/>
        </w:rPr>
      </w:pPr>
      <w:r>
        <w:rPr>
          <w:color w:val="000000" w:themeColor="text1"/>
          <w:szCs w:val="28"/>
        </w:rPr>
        <w:t xml:space="preserve">Аннулирующее – для аннулирования решения о проведении инвентаризации.</w:t>
      </w:r>
      <w:r>
        <w:rPr>
          <w:color w:val="000000" w:themeColor="text1"/>
        </w:rPr>
      </w:r>
    </w:p>
    <w:p>
      <w:pPr>
        <w:numPr>
          <w:ilvl w:val="0"/>
          <w:numId w:val="34"/>
        </w:numPr>
        <w:ind w:left="0" w:firstLine="709"/>
        <w:spacing w:after="160" w:line="259" w:lineRule="auto"/>
        <w:rPr>
          <w:color w:val="000000" w:themeColor="text1"/>
        </w:rPr>
      </w:pPr>
      <w:r>
        <w:rPr>
          <w:color w:val="000000" w:themeColor="text1"/>
          <w:szCs w:val="28"/>
        </w:rPr>
        <w:t xml:space="preserve">Корректирующее – для внесения изменений в решение о проведении инвентаризации.</w:t>
      </w:r>
      <w:r>
        <w:rPr>
          <w:color w:val="000000" w:themeColor="text1"/>
        </w:rPr>
      </w:r>
    </w:p>
    <w:p>
      <w:pPr>
        <w:rPr>
          <w:color w:val="000000" w:themeColor="text1"/>
        </w:rPr>
      </w:pPr>
      <w:r>
        <w:rPr>
          <w:color w:val="000000" w:themeColor="text1"/>
          <w:szCs w:val="28"/>
        </w:rPr>
        <w:t xml:space="preserve">В реквизите </w:t>
      </w:r>
      <w:r>
        <w:rPr>
          <w:b/>
          <w:color w:val="000000" w:themeColor="text1"/>
          <w:szCs w:val="28"/>
        </w:rPr>
        <w:t xml:space="preserve">Основание проведения инвентаризации</w:t>
      </w:r>
      <w:r>
        <w:rPr>
          <w:color w:val="000000" w:themeColor="text1"/>
          <w:szCs w:val="28"/>
        </w:rPr>
        <w:t xml:space="preserve"> следует выбрать из одноименного справочника основание (случай, цель) проведения инвентаризации, предусмотренное законодательством Российской Федерации.</w:t>
      </w:r>
      <w:r>
        <w:rPr>
          <w:color w:val="000000" w:themeColor="text1"/>
        </w:rPr>
      </w:r>
    </w:p>
    <w:p>
      <w:pPr>
        <w:rPr>
          <w:color w:val="000000" w:themeColor="text1"/>
        </w:rPr>
      </w:pPr>
      <w:r>
        <w:rPr>
          <w:color w:val="000000" w:themeColor="text1"/>
          <w:szCs w:val="28"/>
        </w:rPr>
        <w:t xml:space="preserve">При необходимости в шапке документа также можно заполнить </w:t>
      </w:r>
      <w:r>
        <w:rPr>
          <w:b/>
          <w:color w:val="000000" w:themeColor="text1"/>
          <w:szCs w:val="28"/>
        </w:rPr>
        <w:t xml:space="preserve">Подразделение</w:t>
      </w:r>
      <w:r>
        <w:rPr>
          <w:color w:val="000000" w:themeColor="text1"/>
          <w:szCs w:val="28"/>
        </w:rPr>
        <w:t xml:space="preserve">, в котором планируется проведение инвентаризации.</w:t>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Объекты инвентаризации</w:t>
      </w:r>
      <w:r>
        <w:rPr>
          <w:color w:val="000000" w:themeColor="text1"/>
        </w:rPr>
      </w:r>
    </w:p>
    <w:p>
      <w:pPr>
        <w:rPr>
          <w:color w:val="000000" w:themeColor="text1"/>
        </w:rPr>
      </w:pPr>
      <w:r>
        <w:rPr>
          <w:color w:val="000000" w:themeColor="text1"/>
          <w:szCs w:val="28"/>
        </w:rPr>
        <w:t xml:space="preserve">Строки данной вкладки из документа-основания недоступны для изменения и отмечены пиктограммой</w:t>
      </w:r>
      <w:r>
        <w:rPr>
          <w:color w:val="000000" w:themeColor="text1"/>
        </w:rPr>
        <mc:AlternateContent>
          <mc:Choice Requires="wpg">
            <w:drawing>
              <wp:inline xmlns:wp="http://schemas.openxmlformats.org/drawingml/2006/wordprocessingDrawing" distT="0" distB="0" distL="0" distR="0">
                <wp:extent cx="257175" cy="219075"/>
                <wp:effectExtent l="0" t="0" r="0" b="0"/>
                <wp:docPr id="780"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image208.png"/>
                        <pic:cNvPicPr>
                          <a:picLocks noChangeAspect="1"/>
                        </pic:cNvPicPr>
                        <pic:nvPr/>
                      </pic:nvPicPr>
                      <pic:blipFill>
                        <a:blip r:embed="rId459"/>
                        <a:stretch/>
                      </pic:blipFill>
                      <pic:spPr bwMode="auto">
                        <a:xfrm>
                          <a:off x="0" y="0"/>
                          <a:ext cx="257175" cy="2190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9" o:spid="_x0000_s779" type="#_x0000_t75" style="width:20.25pt;height:17.25pt;mso-wrap-distance-left:0.00pt;mso-wrap-distance-top:0.00pt;mso-wrap-distance-right:0.00pt;mso-wrap-distance-bottom:0.00pt;" stroked="false">
                <v:path textboxrect="0,0,0,0"/>
                <v:imagedata r:id="rId459" o:title=""/>
              </v:shape>
            </w:pict>
          </mc:Fallback>
        </mc:AlternateContent>
      </w:r>
      <w:r>
        <w:rPr>
          <w:color w:val="000000" w:themeColor="text1"/>
        </w:rPr>
        <w:t xml:space="preserve">.</w:t>
      </w:r>
      <w:r>
        <w:rPr>
          <w:color w:val="000000" w:themeColor="text1"/>
          <w:szCs w:val="28"/>
        </w:rPr>
        <w:t xml:space="preserve"> Внесение изменений в данные строки недоступно. Посредством кнопки Добавить пользователь может внести дополнительные строки.</w:t>
      </w:r>
      <w:r>
        <w:rPr>
          <w:color w:val="000000" w:themeColor="text1"/>
        </w:rPr>
      </w:r>
    </w:p>
    <w:p>
      <w:pPr>
        <w:numPr>
          <w:ilvl w:val="0"/>
          <w:numId w:val="33"/>
        </w:numPr>
        <w:ind w:left="0" w:firstLine="709"/>
        <w:spacing w:line="259" w:lineRule="auto"/>
        <w:rPr>
          <w:color w:val="000000" w:themeColor="text1"/>
        </w:rPr>
      </w:pPr>
      <w:r>
        <w:rPr>
          <w:b/>
          <w:color w:val="000000" w:themeColor="text1"/>
          <w:szCs w:val="28"/>
        </w:rPr>
        <w:t xml:space="preserve">Тип изменения – </w:t>
      </w:r>
      <w:r>
        <w:rPr>
          <w:color w:val="000000" w:themeColor="text1"/>
          <w:szCs w:val="28"/>
        </w:rPr>
        <w:t xml:space="preserve">указанный реквизит заполняется при добавлении строки табличной части. В реквизите указывается значение «Дополнение».</w:t>
      </w:r>
      <w:r>
        <w:rPr>
          <w:color w:val="000000" w:themeColor="text1"/>
        </w:rPr>
      </w:r>
    </w:p>
    <w:p>
      <w:pPr>
        <w:numPr>
          <w:ilvl w:val="0"/>
          <w:numId w:val="33"/>
        </w:numPr>
        <w:ind w:left="0" w:firstLine="709"/>
        <w:spacing w:line="259" w:lineRule="auto"/>
        <w:rPr>
          <w:color w:val="000000" w:themeColor="text1"/>
        </w:rPr>
      </w:pPr>
      <w:r>
        <w:rPr>
          <w:b/>
          <w:color w:val="000000" w:themeColor="text1"/>
          <w:szCs w:val="28"/>
        </w:rPr>
        <w:t xml:space="preserve">Счет инвентаризации</w:t>
      </w:r>
      <w:r>
        <w:rPr>
          <w:color w:val="000000" w:themeColor="text1"/>
          <w:szCs w:val="28"/>
        </w:rPr>
        <w:t xml:space="preserve"> – КФО, счет учета из Плана счетов ЕСПБУ, по которым планируется проведение инвентаризации. При этом наименование счета учета заполнится автоматически.</w:t>
      </w:r>
      <w:r>
        <w:rPr>
          <w:color w:val="000000" w:themeColor="text1"/>
        </w:rPr>
      </w:r>
    </w:p>
    <w:p>
      <w:pPr>
        <w:numPr>
          <w:ilvl w:val="0"/>
          <w:numId w:val="33"/>
        </w:numPr>
        <w:ind w:left="0" w:firstLine="709"/>
        <w:spacing w:line="259" w:lineRule="auto"/>
        <w:rPr>
          <w:color w:val="000000" w:themeColor="text1"/>
        </w:rPr>
      </w:pPr>
      <w:r>
        <w:rPr>
          <w:b/>
          <w:color w:val="000000" w:themeColor="text1"/>
          <w:szCs w:val="28"/>
        </w:rPr>
        <w:t xml:space="preserve">Сотрудник</w:t>
      </w:r>
      <w:r>
        <w:rPr>
          <w:color w:val="000000" w:themeColor="text1"/>
          <w:szCs w:val="28"/>
        </w:rPr>
        <w:t xml:space="preserve"> – из справочника Сотрудники следует выбрать ответственное лицо или ответственное лицо группы лиц (при наличии), в отношении объектов учета по которым проводится инвентаризация.</w:t>
      </w:r>
      <w:r>
        <w:rPr>
          <w:color w:val="000000" w:themeColor="text1"/>
        </w:rPr>
      </w:r>
    </w:p>
    <w:p>
      <w:pPr>
        <w:numPr>
          <w:ilvl w:val="0"/>
          <w:numId w:val="33"/>
        </w:numPr>
        <w:ind w:left="0" w:firstLine="709"/>
        <w:spacing w:line="259" w:lineRule="auto"/>
        <w:rPr>
          <w:color w:val="000000" w:themeColor="text1"/>
        </w:rPr>
      </w:pPr>
      <w:r>
        <w:rPr>
          <w:b/>
          <w:color w:val="000000" w:themeColor="text1"/>
          <w:szCs w:val="28"/>
        </w:rPr>
        <w:t xml:space="preserve">Инвентаризация по состоянию на</w:t>
      </w:r>
      <w:r>
        <w:rPr>
          <w:color w:val="000000" w:themeColor="text1"/>
          <w:szCs w:val="28"/>
        </w:rPr>
        <w:t xml:space="preserve"> – дата, по состоянию на которую проводится инвентаризация.</w:t>
      </w:r>
      <w:r>
        <w:rPr>
          <w:color w:val="000000" w:themeColor="text1"/>
        </w:rPr>
      </w:r>
    </w:p>
    <w:p>
      <w:pPr>
        <w:numPr>
          <w:ilvl w:val="0"/>
          <w:numId w:val="33"/>
        </w:numPr>
        <w:ind w:left="0" w:firstLine="709"/>
        <w:spacing w:line="259" w:lineRule="auto"/>
        <w:rPr>
          <w:color w:val="000000" w:themeColor="text1"/>
        </w:rPr>
      </w:pPr>
      <w:r>
        <w:rPr>
          <w:b/>
          <w:color w:val="000000" w:themeColor="text1"/>
          <w:szCs w:val="28"/>
        </w:rPr>
        <w:t xml:space="preserve">Срок проведения инвентаризации с/по</w:t>
      </w:r>
      <w:r>
        <w:rPr>
          <w:color w:val="000000" w:themeColor="text1"/>
          <w:szCs w:val="28"/>
        </w:rPr>
        <w:t xml:space="preserve"> – даты начала и окончания проведения инвентаризации.</w:t>
      </w:r>
      <w:r>
        <w:rPr>
          <w:color w:val="000000" w:themeColor="text1"/>
        </w:rPr>
      </w:r>
    </w:p>
    <w:p>
      <w:pPr>
        <w:numPr>
          <w:ilvl w:val="0"/>
          <w:numId w:val="33"/>
        </w:numPr>
        <w:ind w:left="0" w:firstLine="709"/>
        <w:spacing w:line="259" w:lineRule="auto"/>
        <w:rPr>
          <w:color w:val="000000" w:themeColor="text1"/>
        </w:rPr>
      </w:pPr>
      <w:r>
        <w:rPr>
          <w:b/>
          <w:color w:val="000000" w:themeColor="text1"/>
          <w:szCs w:val="28"/>
        </w:rPr>
        <w:t xml:space="preserve">Номер комиссии / Рабочей комиссии</w:t>
      </w:r>
      <w:r>
        <w:rPr>
          <w:color w:val="000000" w:themeColor="text1"/>
          <w:szCs w:val="28"/>
        </w:rPr>
        <w:t xml:space="preserve"> – номер инвентаризационной комиссии и номер рабочей инвентаризационной комиссии. Заполняется путем выбора нужной комиссии для проведения инвентаризации из открывающегося окна Форма выбора комиссии.</w:t>
      </w:r>
      <w:r>
        <w:rPr>
          <w:color w:val="000000" w:themeColor="text1"/>
        </w:rPr>
      </w:r>
    </w:p>
    <w:p>
      <w:pPr>
        <w:numPr>
          <w:ilvl w:val="0"/>
          <w:numId w:val="33"/>
        </w:numPr>
        <w:ind w:left="0" w:firstLine="709"/>
        <w:spacing w:line="259" w:lineRule="auto"/>
        <w:rPr>
          <w:color w:val="000000" w:themeColor="text1"/>
        </w:rPr>
      </w:pPr>
      <w:r>
        <w:rPr>
          <w:b/>
          <w:color w:val="000000" w:themeColor="text1"/>
          <w:szCs w:val="28"/>
        </w:rPr>
        <w:t xml:space="preserve">Место инвентаризации</w:t>
      </w:r>
      <w:r>
        <w:rPr>
          <w:color w:val="000000" w:themeColor="text1"/>
          <w:szCs w:val="28"/>
        </w:rPr>
        <w:t xml:space="preserve"> – место/подразделение учреждения, в котором проводится инвентаризация, и (или) местонахождение: адрес, место нахождения (хранения) материальных ценностей по ответственному лицу, указанному в графе Сотрудник.</w:t>
      </w:r>
      <w:r>
        <w:rPr>
          <w:color w:val="000000" w:themeColor="text1"/>
        </w:rPr>
      </w:r>
    </w:p>
    <w:p>
      <w:pPr>
        <w:numPr>
          <w:ilvl w:val="0"/>
          <w:numId w:val="33"/>
        </w:numPr>
        <w:ind w:left="0" w:firstLine="709"/>
        <w:spacing w:line="259" w:lineRule="auto"/>
        <w:rPr>
          <w:color w:val="000000" w:themeColor="text1"/>
        </w:rPr>
      </w:pPr>
      <w:r>
        <w:rPr>
          <w:b/>
          <w:color w:val="000000" w:themeColor="text1"/>
          <w:szCs w:val="28"/>
        </w:rPr>
        <w:t xml:space="preserve">Примечание</w:t>
      </w:r>
      <w:r>
        <w:rPr>
          <w:color w:val="000000" w:themeColor="text1"/>
          <w:szCs w:val="28"/>
        </w:rPr>
        <w:t xml:space="preserve"> – при необходимости указываются сведения по способу проведения инвентаризации (сплошная, выборочная) и (или) иные дополнительные сведения.</w:t>
      </w:r>
      <w:r>
        <w:rPr>
          <w:color w:val="000000" w:themeColor="text1"/>
        </w:rPr>
      </w:r>
    </w:p>
    <w:p>
      <w:pPr>
        <w:numPr>
          <w:ilvl w:val="0"/>
          <w:numId w:val="33"/>
        </w:numPr>
        <w:ind w:left="0" w:firstLine="709"/>
        <w:spacing w:after="160" w:line="259" w:lineRule="auto"/>
        <w:rPr>
          <w:color w:val="000000" w:themeColor="text1"/>
        </w:rPr>
      </w:pPr>
      <w:r>
        <w:rPr>
          <w:b/>
          <w:color w:val="000000" w:themeColor="text1"/>
          <w:szCs w:val="28"/>
        </w:rPr>
        <w:t xml:space="preserve">Код формы</w:t>
      </w:r>
      <w:r>
        <w:rPr>
          <w:color w:val="000000" w:themeColor="text1"/>
          <w:szCs w:val="28"/>
        </w:rPr>
        <w:t xml:space="preserve"> – заполняется автоматически кодами форм инвентаризационных описей в зависимости от выбранных счетов, по которым планируется проведение инвентаризации.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095625"/>
                <wp:effectExtent l="0" t="0" r="3175" b="0"/>
                <wp:docPr id="781" name="Врезка470"/>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0956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722880"/>
                                      <wp:effectExtent l="0" t="0" r="0" b="0"/>
                                      <wp:docPr id="782"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image211.png"/>
                                              <pic:cNvPicPr>
                                                <a:picLocks noChangeAspect="1"/>
                                              </pic:cNvPicPr>
                                              <pic:nvPr/>
                                            </pic:nvPicPr>
                                            <pic:blipFill>
                                              <a:blip r:embed="rId460"/>
                                              <a:stretch/>
                                            </pic:blipFill>
                                            <pic:spPr bwMode="auto">
                                              <a:xfrm>
                                                <a:off x="0" y="0"/>
                                                <a:ext cx="5940425" cy="27228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0" o:spid="_x0000_s780" type="#_x0000_t75" style="width:467.75pt;height:214.40pt;mso-wrap-distance-left:0.00pt;mso-wrap-distance-top:0.00pt;mso-wrap-distance-right:0.00pt;mso-wrap-distance-bottom:0.00pt;" stroked="false">
                                      <v:path textboxrect="0,0,0,0"/>
                                      <v:imagedata r:id="rId46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81" o:spid="_x0000_s781" o:spt="1" type="#_x0000_t1" style="width:467.75pt;height:243.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722880"/>
                                <wp:effectExtent l="0" t="0" r="0" b="0"/>
                                <wp:docPr id="782"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image211.png"/>
                                        <pic:cNvPicPr>
                                          <a:picLocks noChangeAspect="1"/>
                                        </pic:cNvPicPr>
                                        <pic:nvPr/>
                                      </pic:nvPicPr>
                                      <pic:blipFill>
                                        <a:blip r:embed="rId460"/>
                                        <a:stretch/>
                                      </pic:blipFill>
                                      <pic:spPr bwMode="auto">
                                        <a:xfrm>
                                          <a:off x="0" y="0"/>
                                          <a:ext cx="5940425" cy="27228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0" o:spid="_x0000_s780" type="#_x0000_t75" style="width:467.75pt;height:214.40pt;mso-wrap-distance-left:0.00pt;mso-wrap-distance-top:0.00pt;mso-wrap-distance-right:0.00pt;mso-wrap-distance-bottom:0.00pt;" stroked="false">
                                <v:path textboxrect="0,0,0,0"/>
                                <v:imagedata r:id="rId460" o:title=""/>
                              </v:shape>
                            </w:pict>
                          </mc:Fallback>
                        </mc:AlternateContent>
                      </w:r>
                      <w:r/>
                    </w:p>
                  </w:txbxContent>
                </v:textbox>
              </v:shape>
            </w:pict>
          </mc:Fallback>
        </mc:AlternateContent>
      </w:r>
      <w:r/>
    </w:p>
    <w:p>
      <w:pPr>
        <w:pStyle w:val="1406"/>
      </w:pPr>
      <w:r/>
      <w:bookmarkStart w:id="762" w:name="_Toc230358231"/>
      <w:r>
        <w:t xml:space="preserve">Рисунок </w:t>
      </w:r>
      <w:r>
        <w:fldChar w:fldCharType="begin"/>
      </w:r>
      <w:r>
        <w:instrText xml:space="preserve">SEQ Рисунок \* ARABIC </w:instrText>
      </w:r>
      <w:r>
        <w:fldChar w:fldCharType="separate"/>
      </w:r>
      <w:r>
        <w:t xml:space="preserve">635</w:t>
      </w:r>
      <w:bookmarkEnd w:id="762"/>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b/>
          <w:color w:val="000000" w:themeColor="text1"/>
          <w:szCs w:val="28"/>
        </w:rPr>
        <w:t xml:space="preserve">Важно! Дата инвентаризация по состоянию на___ должна быть меньше или равно дате начала инвентаризации, дата начала инвентаризации должна быть больше или равна текущей дате.</w:t>
      </w:r>
      <w:r>
        <w:rPr>
          <w:color w:val="000000" w:themeColor="text1"/>
          <w:szCs w:val="28"/>
        </w:rPr>
        <w:t xml:space="preserve"> При переходе с этапа </w:t>
      </w:r>
      <w:r>
        <w:rPr>
          <w:b/>
          <w:color w:val="000000" w:themeColor="text1"/>
          <w:szCs w:val="28"/>
        </w:rPr>
        <w:t xml:space="preserve">Формирование</w:t>
      </w:r>
      <w:r>
        <w:rPr>
          <w:color w:val="000000" w:themeColor="text1"/>
          <w:szCs w:val="28"/>
        </w:rPr>
        <w:t xml:space="preserve"> на этап </w:t>
      </w:r>
      <w:r>
        <w:rPr>
          <w:b/>
          <w:color w:val="000000" w:themeColor="text1"/>
          <w:szCs w:val="28"/>
        </w:rPr>
        <w:t xml:space="preserve">Согласование</w:t>
      </w:r>
      <w:r>
        <w:rPr>
          <w:color w:val="000000" w:themeColor="text1"/>
          <w:szCs w:val="28"/>
        </w:rPr>
        <w:t xml:space="preserve"> или </w:t>
      </w:r>
      <w:r>
        <w:rPr>
          <w:b/>
          <w:color w:val="000000" w:themeColor="text1"/>
          <w:szCs w:val="28"/>
        </w:rPr>
        <w:t xml:space="preserve">Утверждение</w:t>
      </w:r>
      <w:r>
        <w:rPr>
          <w:color w:val="000000" w:themeColor="text1"/>
          <w:szCs w:val="28"/>
        </w:rPr>
        <w:t xml:space="preserve"> осуществляется блокирующий контроль с выводом сообщения</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55806" cy="558166"/>
                <wp:effectExtent l="0" t="0" r="6985" b="0"/>
                <wp:docPr id="783"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этап 1.png"/>
                        <pic:cNvPicPr>
                          <a:picLocks noChangeAspect="1"/>
                        </pic:cNvPicPr>
                        <pic:nvPr/>
                      </pic:nvPicPr>
                      <pic:blipFill>
                        <a:blip r:embed="rId437"/>
                        <a:stretch/>
                      </pic:blipFill>
                      <pic:spPr bwMode="auto">
                        <a:xfrm>
                          <a:off x="0" y="0"/>
                          <a:ext cx="6219636" cy="5828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2" o:spid="_x0000_s782" type="#_x0000_t75" style="width:468.96pt;height:43.95pt;mso-wrap-distance-left:0.00pt;mso-wrap-distance-top:0.00pt;mso-wrap-distance-right:0.00pt;mso-wrap-distance-bottom:0.00pt;" stroked="false">
                <v:path textboxrect="0,0,0,0"/>
                <v:imagedata r:id="rId437" o:title=""/>
              </v:shape>
            </w:pict>
          </mc:Fallback>
        </mc:AlternateContent>
      </w:r>
      <w:r/>
    </w:p>
    <w:p>
      <w:pPr>
        <w:pStyle w:val="1406"/>
      </w:pPr>
      <w:r/>
      <w:bookmarkStart w:id="763" w:name="_Toc230358232"/>
      <w:r>
        <w:rPr>
          <w:color w:val="000000" w:themeColor="text1"/>
        </w:rPr>
        <w:t xml:space="preserve">Рисунок </w:t>
      </w:r>
      <w:fldSimple w:instr="SEQ Рисунок \* ARABIC ">
        <w:r>
          <w:t xml:space="preserve">636</w:t>
        </w:r>
        <w:bookmarkEnd w:id="763"/>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При переходе на этап </w:t>
      </w:r>
      <w:r>
        <w:rPr>
          <w:b/>
          <w:color w:val="000000" w:themeColor="text1"/>
          <w:szCs w:val="28"/>
        </w:rPr>
        <w:t xml:space="preserve">Утверждение</w:t>
      </w:r>
      <w:r>
        <w:rPr>
          <w:color w:val="000000" w:themeColor="text1"/>
          <w:szCs w:val="28"/>
        </w:rPr>
        <w:t xml:space="preserve"> с этапа </w:t>
      </w:r>
      <w:r>
        <w:rPr>
          <w:b/>
          <w:color w:val="000000" w:themeColor="text1"/>
          <w:szCs w:val="28"/>
        </w:rPr>
        <w:t xml:space="preserve">Согласование</w:t>
      </w:r>
      <w:r>
        <w:rPr>
          <w:color w:val="000000" w:themeColor="text1"/>
          <w:szCs w:val="28"/>
        </w:rPr>
        <w:t xml:space="preserve">, с этапа </w:t>
      </w:r>
      <w:r>
        <w:rPr>
          <w:b/>
          <w:color w:val="000000" w:themeColor="text1"/>
          <w:szCs w:val="28"/>
        </w:rPr>
        <w:t xml:space="preserve">Утверждение</w:t>
      </w:r>
      <w:r>
        <w:rPr>
          <w:color w:val="000000" w:themeColor="text1"/>
          <w:szCs w:val="28"/>
        </w:rPr>
        <w:t xml:space="preserve"> на этап </w:t>
      </w:r>
      <w:r>
        <w:rPr>
          <w:b/>
          <w:color w:val="000000" w:themeColor="text1"/>
          <w:szCs w:val="28"/>
        </w:rPr>
        <w:t xml:space="preserve">Ознакомление</w:t>
      </w:r>
      <w:r>
        <w:rPr>
          <w:color w:val="000000" w:themeColor="text1"/>
          <w:szCs w:val="28"/>
        </w:rPr>
        <w:t xml:space="preserve"> осуществляется блокирующий контроль с выводом сообщения</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97578" cy="678252"/>
                <wp:effectExtent l="0" t="0" r="3175" b="7620"/>
                <wp:docPr id="784"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этап 2.png"/>
                        <pic:cNvPicPr>
                          <a:picLocks noChangeAspect="1"/>
                        </pic:cNvPicPr>
                        <pic:nvPr/>
                      </pic:nvPicPr>
                      <pic:blipFill>
                        <a:blip r:embed="rId438"/>
                        <a:stretch/>
                      </pic:blipFill>
                      <pic:spPr bwMode="auto">
                        <a:xfrm>
                          <a:off x="0" y="0"/>
                          <a:ext cx="6149742" cy="69545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3" o:spid="_x0000_s783" type="#_x0000_t75" style="width:472.25pt;height:53.41pt;mso-wrap-distance-left:0.00pt;mso-wrap-distance-top:0.00pt;mso-wrap-distance-right:0.00pt;mso-wrap-distance-bottom:0.00pt;" stroked="false">
                <v:path textboxrect="0,0,0,0"/>
                <v:imagedata r:id="rId438" o:title=""/>
              </v:shape>
            </w:pict>
          </mc:Fallback>
        </mc:AlternateContent>
      </w:r>
      <w:r/>
    </w:p>
    <w:p>
      <w:pPr>
        <w:pStyle w:val="1406"/>
      </w:pPr>
      <w:r/>
      <w:bookmarkStart w:id="764" w:name="_Toc230358233"/>
      <w:r>
        <w:rPr>
          <w:color w:val="000000" w:themeColor="text1"/>
        </w:rPr>
        <w:t xml:space="preserve">Рисунок </w:t>
      </w:r>
      <w:fldSimple w:instr="SEQ Рисунок \* ARABIC ">
        <w:r>
          <w:t xml:space="preserve">637</w:t>
        </w:r>
        <w:bookmarkEnd w:id="764"/>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Вкладка </w:t>
      </w:r>
      <w:r>
        <w:rPr>
          <w:b/>
          <w:color w:val="000000" w:themeColor="text1"/>
          <w:szCs w:val="28"/>
        </w:rPr>
        <w:t xml:space="preserve">Инвентаризационные комиссии</w:t>
      </w:r>
      <w:r>
        <w:rPr>
          <w:color w:val="000000" w:themeColor="text1"/>
        </w:rPr>
      </w:r>
    </w:p>
    <w:p>
      <w:pPr>
        <w:rPr>
          <w:color w:val="000000" w:themeColor="text1"/>
          <w:szCs w:val="28"/>
        </w:rPr>
      </w:pPr>
      <w:r>
        <w:rPr>
          <w:color w:val="000000" w:themeColor="text1"/>
          <w:szCs w:val="28"/>
        </w:rPr>
        <w:t xml:space="preserve">Строки данной вкладки из документа-основания недоступны для изменения и отмечены пиктограммой </w:t>
      </w:r>
      <w:r>
        <mc:AlternateContent>
          <mc:Choice Requires="wpg">
            <w:drawing>
              <wp:inline xmlns:wp="http://schemas.openxmlformats.org/drawingml/2006/wordprocessingDrawing" distT="0" distB="0" distL="0" distR="0">
                <wp:extent cx="295275" cy="238125"/>
                <wp:effectExtent l="0" t="0" r="9525" b="9525"/>
                <wp:docPr id="785"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61"/>
                        <a:stretch/>
                      </pic:blipFill>
                      <pic:spPr bwMode="auto">
                        <a:xfrm>
                          <a:off x="0" y="0"/>
                          <a:ext cx="295274" cy="238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4" o:spid="_x0000_s784" type="#_x0000_t75" style="width:23.25pt;height:18.75pt;mso-wrap-distance-left:0.00pt;mso-wrap-distance-top:0.00pt;mso-wrap-distance-right:0.00pt;mso-wrap-distance-bottom:0.00pt;" stroked="false">
                <v:path textboxrect="0,0,0,0"/>
                <v:imagedata r:id="rId461" o:title=""/>
              </v:shape>
            </w:pict>
          </mc:Fallback>
        </mc:AlternateContent>
      </w:r>
      <w:r>
        <w:rPr>
          <w:color w:val="000000" w:themeColor="text1"/>
        </w:rPr>
        <w:t xml:space="preserve">.</w:t>
      </w:r>
      <w:r>
        <w:rPr>
          <w:color w:val="000000" w:themeColor="text1"/>
          <w:szCs w:val="28"/>
        </w:rPr>
        <w:t xml:space="preserve"> Пользователю при необходимости изменения комиссии необходимо в графе Тип изменения указать одно из двух доступных значений:</w:t>
      </w:r>
      <w:r>
        <w:rPr>
          <w:color w:val="000000" w:themeColor="text1"/>
          <w:szCs w:val="28"/>
        </w:rPr>
      </w:r>
    </w:p>
    <w:p>
      <w:pPr>
        <w:pStyle w:val="1130"/>
        <w:numPr>
          <w:ilvl w:val="0"/>
          <w:numId w:val="77"/>
        </w:numPr>
        <w:jc w:val="both"/>
        <w:rPr>
          <w:color w:val="000000" w:themeColor="text1"/>
        </w:rPr>
      </w:pPr>
      <w:r>
        <w:rPr>
          <w:rFonts w:ascii="Times New Roman" w:hAnsi="Times New Roman" w:eastAsia="Times New Roman" w:cs="Times New Roman"/>
          <w:color w:val="000000" w:themeColor="text1"/>
          <w:sz w:val="28"/>
          <w:szCs w:val="28"/>
        </w:rPr>
        <w:t xml:space="preserve">Отмена – для отмены всего состава комиссии данным Изменением;</w:t>
      </w:r>
      <w:r>
        <w:rPr>
          <w:color w:val="000000" w:themeColor="text1"/>
        </w:rPr>
      </w:r>
    </w:p>
    <w:p>
      <w:pPr>
        <w:pStyle w:val="1130"/>
        <w:numPr>
          <w:ilvl w:val="0"/>
          <w:numId w:val="77"/>
        </w:numPr>
        <w:jc w:val="both"/>
        <w:rPr>
          <w:color w:val="000000" w:themeColor="text1"/>
        </w:rPr>
      </w:pPr>
      <w:r>
        <w:rPr>
          <w:rFonts w:ascii="Times New Roman" w:hAnsi="Times New Roman" w:eastAsia="Times New Roman" w:cs="Times New Roman"/>
          <w:color w:val="000000" w:themeColor="text1"/>
          <w:sz w:val="28"/>
          <w:szCs w:val="28"/>
        </w:rPr>
        <w:t xml:space="preserve">Корректировка – для изменения состава комиссии на иной путём выбора нового элемента справочника Комиссии в соответствующем реквизите.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534096"/>
                <wp:effectExtent l="0" t="0" r="0" b="9525"/>
                <wp:docPr id="786"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62"/>
                        <a:stretch/>
                      </pic:blipFill>
                      <pic:spPr bwMode="auto">
                        <a:xfrm>
                          <a:off x="0" y="0"/>
                          <a:ext cx="6029960" cy="153409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5" o:spid="_x0000_s785" type="#_x0000_t75" style="width:474.80pt;height:120.79pt;mso-wrap-distance-left:0.00pt;mso-wrap-distance-top:0.00pt;mso-wrap-distance-right:0.00pt;mso-wrap-distance-bottom:0.00pt;" stroked="false">
                <v:path textboxrect="0,0,0,0"/>
                <v:imagedata r:id="rId462" o:title=""/>
              </v:shape>
            </w:pict>
          </mc:Fallback>
        </mc:AlternateContent>
      </w:r>
      <w:r/>
    </w:p>
    <w:p>
      <w:pPr>
        <w:pStyle w:val="1406"/>
      </w:pPr>
      <w:r/>
      <w:bookmarkStart w:id="765" w:name="_Toc230358234"/>
      <w:r>
        <w:t xml:space="preserve">Рисунок </w:t>
      </w:r>
      <w:r>
        <w:fldChar w:fldCharType="begin"/>
      </w:r>
      <w:r>
        <w:instrText xml:space="preserve"> SEQ Рисунок \* ARABIC </w:instrText>
      </w:r>
      <w:r>
        <w:fldChar w:fldCharType="separate"/>
      </w:r>
      <w:r>
        <w:t xml:space="preserve">638</w:t>
      </w:r>
      <w:bookmarkEnd w:id="765"/>
      <w:r>
        <w:fldChar w:fldCharType="end"/>
      </w:r>
      <w:r/>
    </w:p>
    <w:p>
      <w:r/>
      <w:r/>
    </w:p>
    <w:p>
      <w:pPr>
        <w:rPr>
          <w:color w:val="000000" w:themeColor="text1"/>
          <w:szCs w:val="28"/>
        </w:rPr>
      </w:pPr>
      <w:r>
        <w:rPr>
          <w:color w:val="000000" w:themeColor="text1"/>
          <w:szCs w:val="28"/>
        </w:rPr>
        <w:t xml:space="preserve">В случае выбора типа изменений «Корректировка», в поле </w:t>
      </w:r>
      <w:r>
        <w:rPr>
          <w:b/>
          <w:color w:val="000000" w:themeColor="text1"/>
          <w:szCs w:val="28"/>
        </w:rPr>
        <w:t xml:space="preserve">Комиссия</w:t>
      </w:r>
      <w:r>
        <w:rPr>
          <w:color w:val="000000" w:themeColor="text1"/>
          <w:szCs w:val="28"/>
        </w:rPr>
        <w:t xml:space="preserve"> в строке Новое переходим в справочник </w:t>
      </w:r>
      <w:r>
        <w:rPr>
          <w:b/>
          <w:color w:val="000000" w:themeColor="text1"/>
          <w:szCs w:val="28"/>
        </w:rPr>
        <w:t xml:space="preserve">Комиссии</w:t>
      </w:r>
      <w:r>
        <w:rPr>
          <w:color w:val="000000" w:themeColor="text1"/>
          <w:szCs w:val="28"/>
        </w:rPr>
        <w:t xml:space="preserve"> выбираем из списка нужный элемент, в случае если требуемая комиссия отсутствует, то создаем новый элемент справочника. </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623714"/>
                <wp:effectExtent l="0" t="0" r="8890" b="0"/>
                <wp:docPr id="787"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63"/>
                        <a:stretch/>
                      </pic:blipFill>
                      <pic:spPr bwMode="auto">
                        <a:xfrm>
                          <a:off x="0" y="0"/>
                          <a:ext cx="6029960" cy="16237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6" o:spid="_x0000_s786" type="#_x0000_t75" style="width:474.80pt;height:127.85pt;mso-wrap-distance-left:0.00pt;mso-wrap-distance-top:0.00pt;mso-wrap-distance-right:0.00pt;mso-wrap-distance-bottom:0.00pt;" stroked="false">
                <v:path textboxrect="0,0,0,0"/>
                <v:imagedata r:id="rId463" o:title=""/>
              </v:shape>
            </w:pict>
          </mc:Fallback>
        </mc:AlternateContent>
      </w:r>
      <w:r/>
    </w:p>
    <w:p>
      <w:pPr>
        <w:pStyle w:val="1406"/>
      </w:pPr>
      <w:r/>
      <w:bookmarkStart w:id="766" w:name="_Toc230358235"/>
      <w:r>
        <w:t xml:space="preserve">Рисунок </w:t>
      </w:r>
      <w:r>
        <w:fldChar w:fldCharType="begin"/>
      </w:r>
      <w:r>
        <w:instrText xml:space="preserve"> SEQ Рисунок \* ARABIC </w:instrText>
      </w:r>
      <w:r>
        <w:fldChar w:fldCharType="separate"/>
      </w:r>
      <w:r>
        <w:t xml:space="preserve">639</w:t>
      </w:r>
      <w:bookmarkEnd w:id="766"/>
      <w:r>
        <w:fldChar w:fldCharType="end"/>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78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7" o:spid="_x0000_s787"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767" w:name="_Toc230358236"/>
      <w:r>
        <w:t xml:space="preserve">Рисунок </w:t>
      </w:r>
      <w:r>
        <w:fldChar w:fldCharType="begin"/>
      </w:r>
      <w:r>
        <w:instrText xml:space="preserve">SEQ Рисунок \* ARABIC </w:instrText>
      </w:r>
      <w:r>
        <w:fldChar w:fldCharType="separate"/>
      </w:r>
      <w:r>
        <w:t xml:space="preserve">640</w:t>
      </w:r>
      <w:bookmarkEnd w:id="767"/>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789"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8" o:spid="_x0000_s788"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768" w:name="_Toc230358237"/>
      <w:r>
        <w:t xml:space="preserve">Рисунок </w:t>
      </w:r>
      <w:r>
        <w:fldChar w:fldCharType="begin"/>
      </w:r>
      <w:r>
        <w:instrText xml:space="preserve">SEQ Рисунок \* ARABIC </w:instrText>
      </w:r>
      <w:r>
        <w:fldChar w:fldCharType="separate"/>
      </w:r>
      <w:r>
        <w:t xml:space="preserve">641</w:t>
      </w:r>
      <w:bookmarkEnd w:id="768"/>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790"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9" o:spid="_x0000_s789"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769" w:name="_Toc230358238"/>
      <w:r>
        <w:t xml:space="preserve">Рисунок </w:t>
      </w:r>
      <w:fldSimple w:instr="SEQ Рисунок \* ARABIC ">
        <w:r>
          <w:t xml:space="preserve">642</w:t>
        </w:r>
        <w:bookmarkEnd w:id="769"/>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791"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0" o:spid="_x0000_s790"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770" w:name="_Toc230358239"/>
      <w:r>
        <w:t xml:space="preserve">Рисунок </w:t>
      </w:r>
      <w:r>
        <w:fldChar w:fldCharType="begin"/>
      </w:r>
      <w:r>
        <w:instrText xml:space="preserve">SEQ Рисунок \* ARABIC </w:instrText>
      </w:r>
      <w:r>
        <w:fldChar w:fldCharType="separate"/>
      </w:r>
      <w:r>
        <w:t xml:space="preserve">643</w:t>
      </w:r>
      <w:bookmarkEnd w:id="770"/>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792"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1" o:spid="_x0000_s791"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771" w:name="_Toc230358240"/>
      <w:r>
        <w:t xml:space="preserve">Рисунок </w:t>
      </w:r>
      <w:fldSimple w:instr="SEQ Рисунок \* ARABIC ">
        <w:r>
          <w:t xml:space="preserve">644</w:t>
        </w:r>
        <w:bookmarkEnd w:id="771"/>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793"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2" o:spid="_x0000_s792"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772" w:name="_Toc230358241"/>
      <w:r>
        <w:t xml:space="preserve">Рисунок </w:t>
      </w:r>
      <w:fldSimple w:instr="SEQ Рисунок \* ARABIC ">
        <w:r>
          <w:t xml:space="preserve">645</w:t>
        </w:r>
        <w:bookmarkEnd w:id="772"/>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794"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3" o:spid="_x0000_s793"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773" w:name="_Toc230358242"/>
      <w:r>
        <w:t xml:space="preserve">Рисунок </w:t>
      </w:r>
      <w:fldSimple w:instr="SEQ Рисунок \* ARABIC ">
        <w:r>
          <w:t xml:space="preserve">646</w:t>
        </w:r>
        <w:bookmarkEnd w:id="773"/>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79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4" o:spid="_x0000_s794"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774" w:name="_Toc230358243"/>
      <w:r>
        <w:t xml:space="preserve">Рисунок </w:t>
      </w:r>
      <w:fldSimple w:instr="SEQ Рисунок \* ARABIC ">
        <w:r>
          <w:t xml:space="preserve">647</w:t>
        </w:r>
        <w:bookmarkEnd w:id="774"/>
      </w:fldSimple>
      <w:r/>
      <w:r/>
    </w:p>
    <w:p>
      <w:pPr>
        <w:rPr>
          <w:color w:val="000000" w:themeColor="text1"/>
        </w:rPr>
      </w:pPr>
      <w:r>
        <w:rPr>
          <w:b/>
          <w:color w:val="000000" w:themeColor="text1"/>
          <w:szCs w:val="28"/>
        </w:rPr>
        <w:t xml:space="preserve">!Важно </w:t>
      </w:r>
      <w:r>
        <w:rPr>
          <w:color w:val="000000" w:themeColor="text1"/>
          <w:szCs w:val="28"/>
        </w:rPr>
        <w:t xml:space="preserve">после выбора комиссии необходимо вернуться на вкладку </w:t>
      </w:r>
      <w:r>
        <w:rPr>
          <w:b/>
          <w:color w:val="000000" w:themeColor="text1"/>
          <w:szCs w:val="28"/>
        </w:rPr>
        <w:t xml:space="preserve">Объекты инвентаризации </w:t>
      </w:r>
      <w:r>
        <w:rPr>
          <w:color w:val="000000" w:themeColor="text1"/>
          <w:szCs w:val="28"/>
        </w:rPr>
        <w:t xml:space="preserve">и заполнить значение реквизита </w:t>
      </w:r>
      <w:r>
        <w:rPr>
          <w:b/>
          <w:color w:val="000000" w:themeColor="text1"/>
          <w:szCs w:val="28"/>
        </w:rPr>
        <w:t xml:space="preserve">Номер комиссии / Рабочей комиссии</w:t>
      </w:r>
      <w:r>
        <w:rPr>
          <w:color w:val="000000" w:themeColor="text1"/>
          <w:szCs w:val="28"/>
        </w:rPr>
        <w:t xml:space="preserve"> путём выбора значения из списка.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347085"/>
                <wp:effectExtent l="0" t="0" r="3175" b="0"/>
                <wp:docPr id="796" name="Врезка476"/>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3470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974340"/>
                                      <wp:effectExtent l="0" t="0" r="0" b="0"/>
                                      <wp:docPr id="797"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image149.png"/>
                                              <pic:cNvPicPr>
                                                <a:picLocks noChangeAspect="1"/>
                                              </pic:cNvPicPr>
                                              <pic:nvPr/>
                                            </pic:nvPicPr>
                                            <pic:blipFill>
                                              <a:blip r:embed="rId464"/>
                                              <a:stretch/>
                                            </pic:blipFill>
                                            <pic:spPr bwMode="auto">
                                              <a:xfrm>
                                                <a:off x="0" y="0"/>
                                                <a:ext cx="5940425" cy="29743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5" o:spid="_x0000_s795" type="#_x0000_t75" style="width:467.75pt;height:234.20pt;mso-wrap-distance-left:0.00pt;mso-wrap-distance-top:0.00pt;mso-wrap-distance-right:0.00pt;mso-wrap-distance-bottom:0.00pt;" stroked="false">
                                      <v:path textboxrect="0,0,0,0"/>
                                      <v:imagedata r:id="rId46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96" o:spid="_x0000_s796" o:spt="1" type="#_x0000_t1" style="width:467.75pt;height:263.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974340"/>
                                <wp:effectExtent l="0" t="0" r="0" b="0"/>
                                <wp:docPr id="797"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image149.png"/>
                                        <pic:cNvPicPr>
                                          <a:picLocks noChangeAspect="1"/>
                                        </pic:cNvPicPr>
                                        <pic:nvPr/>
                                      </pic:nvPicPr>
                                      <pic:blipFill>
                                        <a:blip r:embed="rId464"/>
                                        <a:stretch/>
                                      </pic:blipFill>
                                      <pic:spPr bwMode="auto">
                                        <a:xfrm>
                                          <a:off x="0" y="0"/>
                                          <a:ext cx="5940425" cy="29743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5" o:spid="_x0000_s795" type="#_x0000_t75" style="width:467.75pt;height:234.20pt;mso-wrap-distance-left:0.00pt;mso-wrap-distance-top:0.00pt;mso-wrap-distance-right:0.00pt;mso-wrap-distance-bottom:0.00pt;" stroked="false">
                                <v:path textboxrect="0,0,0,0"/>
                                <v:imagedata r:id="rId464" o:title=""/>
                              </v:shape>
                            </w:pict>
                          </mc:Fallback>
                        </mc:AlternateContent>
                      </w:r>
                      <w:r/>
                    </w:p>
                  </w:txbxContent>
                </v:textbox>
              </v:shape>
            </w:pict>
          </mc:Fallback>
        </mc:AlternateContent>
      </w:r>
      <w:r/>
    </w:p>
    <w:p>
      <w:pPr>
        <w:pStyle w:val="1406"/>
      </w:pPr>
      <w:r/>
      <w:bookmarkStart w:id="775" w:name="_Toc230358244"/>
      <w:r>
        <w:t xml:space="preserve">Рисунок </w:t>
      </w:r>
      <w:r>
        <w:fldChar w:fldCharType="begin"/>
      </w:r>
      <w:r>
        <w:instrText xml:space="preserve">SEQ Рисунок \* ARABIC </w:instrText>
      </w:r>
      <w:r>
        <w:fldChar w:fldCharType="separate"/>
      </w:r>
      <w:r>
        <w:t xml:space="preserve">648</w:t>
      </w:r>
      <w:bookmarkEnd w:id="77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Акт о проведении инвентаризации</w:t>
      </w:r>
      <w:r>
        <w:rPr>
          <w:color w:val="000000" w:themeColor="text1"/>
        </w:rPr>
      </w:r>
    </w:p>
    <w:p>
      <w:pPr>
        <w:rPr>
          <w:color w:val="000000" w:themeColor="text1"/>
        </w:rPr>
      </w:pPr>
      <w:r>
        <w:rPr>
          <w:color w:val="000000" w:themeColor="text1"/>
          <w:szCs w:val="28"/>
        </w:rPr>
        <w:t xml:space="preserve">На закладке Акты о проведении инвентаризации следует указать наименование правовых актов учреждения, которые определяют порядок проведения инвентаризации с указанием их номеров и дат.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051810"/>
                <wp:effectExtent l="0" t="0" r="3175" b="0"/>
                <wp:docPr id="798" name="Врезка477"/>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0518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679065"/>
                                      <wp:effectExtent l="0" t="0" r="0" b="0"/>
                                      <wp:docPr id="799"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image146.png"/>
                                              <pic:cNvPicPr>
                                                <a:picLocks noChangeAspect="1"/>
                                              </pic:cNvPicPr>
                                              <pic:nvPr/>
                                            </pic:nvPicPr>
                                            <pic:blipFill>
                                              <a:blip r:embed="rId465"/>
                                              <a:stretch/>
                                            </pic:blipFill>
                                            <pic:spPr bwMode="auto">
                                              <a:xfrm>
                                                <a:off x="0" y="0"/>
                                                <a:ext cx="5940425" cy="26790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7" o:spid="_x0000_s797" type="#_x0000_t75" style="width:467.75pt;height:210.95pt;mso-wrap-distance-left:0.00pt;mso-wrap-distance-top:0.00pt;mso-wrap-distance-right:0.00pt;mso-wrap-distance-bottom:0.00pt;" stroked="false">
                                      <v:path textboxrect="0,0,0,0"/>
                                      <v:imagedata r:id="rId46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798" o:spid="_x0000_s798" o:spt="1" type="#_x0000_t1" style="width:467.75pt;height:240.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679065"/>
                                <wp:effectExtent l="0" t="0" r="0" b="0"/>
                                <wp:docPr id="799"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image146.png"/>
                                        <pic:cNvPicPr>
                                          <a:picLocks noChangeAspect="1"/>
                                        </pic:cNvPicPr>
                                        <pic:nvPr/>
                                      </pic:nvPicPr>
                                      <pic:blipFill>
                                        <a:blip r:embed="rId465"/>
                                        <a:stretch/>
                                      </pic:blipFill>
                                      <pic:spPr bwMode="auto">
                                        <a:xfrm>
                                          <a:off x="0" y="0"/>
                                          <a:ext cx="5940425" cy="26790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7" o:spid="_x0000_s797" type="#_x0000_t75" style="width:467.75pt;height:210.95pt;mso-wrap-distance-left:0.00pt;mso-wrap-distance-top:0.00pt;mso-wrap-distance-right:0.00pt;mso-wrap-distance-bottom:0.00pt;" stroked="false">
                                <v:path textboxrect="0,0,0,0"/>
                                <v:imagedata r:id="rId465" o:title=""/>
                              </v:shape>
                            </w:pict>
                          </mc:Fallback>
                        </mc:AlternateContent>
                      </w:r>
                      <w:r/>
                    </w:p>
                  </w:txbxContent>
                </v:textbox>
              </v:shape>
            </w:pict>
          </mc:Fallback>
        </mc:AlternateContent>
      </w:r>
      <w:r/>
    </w:p>
    <w:p>
      <w:pPr>
        <w:pStyle w:val="1406"/>
      </w:pPr>
      <w:r/>
      <w:bookmarkStart w:id="776" w:name="_Toc230358245"/>
      <w:r>
        <w:t xml:space="preserve">Рисунок </w:t>
      </w:r>
      <w:r>
        <w:fldChar w:fldCharType="begin"/>
      </w:r>
      <w:r>
        <w:instrText xml:space="preserve">SEQ Рисунок \* ARABIC </w:instrText>
      </w:r>
      <w:r>
        <w:fldChar w:fldCharType="separate"/>
      </w:r>
      <w:r>
        <w:t xml:space="preserve">649</w:t>
      </w:r>
      <w:bookmarkEnd w:id="77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Даты подписания</w:t>
      </w:r>
      <w:r>
        <w:rPr>
          <w:color w:val="000000" w:themeColor="text1"/>
        </w:rPr>
      </w:r>
    </w:p>
    <w:p>
      <w:pPr>
        <w:rPr>
          <w:color w:val="000000" w:themeColor="text1"/>
        </w:rPr>
      </w:pPr>
      <w:r>
        <w:rPr>
          <w:color w:val="000000" w:themeColor="text1"/>
          <w:szCs w:val="28"/>
        </w:rPr>
        <w:t xml:space="preserve">На данной вкладке заполняются даты подписания Ответственным лицом комиссии и руководителем. На первом этапе БП реквизит </w:t>
      </w:r>
      <w:r>
        <w:rPr>
          <w:b/>
          <w:color w:val="000000" w:themeColor="text1"/>
          <w:szCs w:val="28"/>
        </w:rPr>
        <w:t xml:space="preserve">Дата подписи </w:t>
      </w:r>
      <w:r>
        <w:rPr>
          <w:b/>
          <w:color w:val="000000" w:themeColor="text1"/>
          <w:szCs w:val="28"/>
        </w:rPr>
        <w:t xml:space="preserve">ответственный</w:t>
      </w:r>
      <w:r>
        <w:rPr>
          <w:color w:val="000000" w:themeColor="text1"/>
          <w:szCs w:val="28"/>
        </w:rPr>
        <w:t xml:space="preserve"> автоматически заполняется текущей датой подписания ответственным лицом комиссии после выполнения этапа.</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3079115"/>
                <wp:effectExtent l="0" t="0" r="3175" b="0"/>
                <wp:docPr id="800" name="Врезка478"/>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07911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2706370"/>
                                      <wp:effectExtent l="0" t="0" r="0" b="0"/>
                                      <wp:docPr id="801"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image155.png"/>
                                              <pic:cNvPicPr>
                                                <a:picLocks noChangeAspect="1"/>
                                              </pic:cNvPicPr>
                                              <pic:nvPr/>
                                            </pic:nvPicPr>
                                            <pic:blipFill>
                                              <a:blip r:embed="rId466"/>
                                              <a:stretch/>
                                            </pic:blipFill>
                                            <pic:spPr bwMode="auto">
                                              <a:xfrm>
                                                <a:off x="0" y="0"/>
                                                <a:ext cx="5940425" cy="27063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9" o:spid="_x0000_s799" type="#_x0000_t75" style="width:467.75pt;height:213.10pt;mso-wrap-distance-left:0.00pt;mso-wrap-distance-top:0.00pt;mso-wrap-distance-right:0.00pt;mso-wrap-distance-bottom:0.00pt;" stroked="false">
                                      <v:path textboxrect="0,0,0,0"/>
                                      <v:imagedata r:id="rId46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00" o:spid="_x0000_s800" o:spt="1" type="#_x0000_t1" style="width:467.75pt;height:242.4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706370"/>
                                <wp:effectExtent l="0" t="0" r="0" b="0"/>
                                <wp:docPr id="801"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image155.png"/>
                                        <pic:cNvPicPr>
                                          <a:picLocks noChangeAspect="1"/>
                                        </pic:cNvPicPr>
                                        <pic:nvPr/>
                                      </pic:nvPicPr>
                                      <pic:blipFill>
                                        <a:blip r:embed="rId466"/>
                                        <a:stretch/>
                                      </pic:blipFill>
                                      <pic:spPr bwMode="auto">
                                        <a:xfrm>
                                          <a:off x="0" y="0"/>
                                          <a:ext cx="5940425" cy="27063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9" o:spid="_x0000_s799" type="#_x0000_t75" style="width:467.75pt;height:213.10pt;mso-wrap-distance-left:0.00pt;mso-wrap-distance-top:0.00pt;mso-wrap-distance-right:0.00pt;mso-wrap-distance-bottom:0.00pt;" stroked="false">
                                <v:path textboxrect="0,0,0,0"/>
                                <v:imagedata r:id="rId466" o:title=""/>
                              </v:shape>
                            </w:pict>
                          </mc:Fallback>
                        </mc:AlternateContent>
                      </w:r>
                      <w:r/>
                    </w:p>
                  </w:txbxContent>
                </v:textbox>
              </v:shape>
            </w:pict>
          </mc:Fallback>
        </mc:AlternateContent>
      </w:r>
      <w:r/>
    </w:p>
    <w:p>
      <w:pPr>
        <w:pStyle w:val="1406"/>
      </w:pPr>
      <w:r/>
      <w:bookmarkStart w:id="777" w:name="_Toc230358246"/>
      <w:r>
        <w:t xml:space="preserve">Рисунок </w:t>
      </w:r>
      <w:r>
        <w:fldChar w:fldCharType="begin"/>
      </w:r>
      <w:r>
        <w:instrText xml:space="preserve">SEQ Рисунок \* ARABIC </w:instrText>
      </w:r>
      <w:r>
        <w:fldChar w:fldCharType="separate"/>
      </w:r>
      <w:r>
        <w:t xml:space="preserve">650</w:t>
      </w:r>
      <w:bookmarkEnd w:id="77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Реквизит </w:t>
      </w:r>
      <w:r>
        <w:rPr>
          <w:b/>
          <w:color w:val="000000" w:themeColor="text1"/>
          <w:szCs w:val="28"/>
        </w:rPr>
        <w:t xml:space="preserve">Дата подписи руководитель</w:t>
      </w:r>
      <w:r>
        <w:rPr>
          <w:color w:val="000000" w:themeColor="text1"/>
          <w:szCs w:val="28"/>
        </w:rPr>
        <w:t xml:space="preserve"> автоматически заполняется текущей датой подписания руководителем на третьем этапе БП после выполнения этапа.</w:t>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Лист ознакомления </w:t>
      </w:r>
      <w:r>
        <w:rPr>
          <w:color w:val="000000" w:themeColor="text1"/>
        </w:rPr>
      </w:r>
    </w:p>
    <w:p>
      <w:pPr>
        <w:rPr>
          <w:color w:val="000000" w:themeColor="text1"/>
        </w:rPr>
      </w:pPr>
      <w:r>
        <w:rPr>
          <w:color w:val="000000" w:themeColor="text1"/>
          <w:szCs w:val="28"/>
        </w:rPr>
        <w:t xml:space="preserve">На данной вкладке формуляра указывается список сотрудников, которым необходимо ознакомится с документом. Список может быть заполнен как вручную, так и на основании данных разделов 1 и 2 документа (вкладки </w:t>
      </w:r>
      <w:r>
        <w:rPr>
          <w:b/>
          <w:color w:val="000000" w:themeColor="text1"/>
          <w:szCs w:val="28"/>
        </w:rPr>
        <w:t xml:space="preserve">Объекты инвентаризации</w:t>
      </w:r>
      <w:r>
        <w:rPr>
          <w:color w:val="000000" w:themeColor="text1"/>
          <w:szCs w:val="28"/>
        </w:rPr>
        <w:t xml:space="preserve"> и </w:t>
      </w:r>
      <w:r>
        <w:rPr>
          <w:b/>
          <w:color w:val="000000" w:themeColor="text1"/>
          <w:szCs w:val="28"/>
        </w:rPr>
        <w:t xml:space="preserve">Инвентаризационные комиссии</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109595"/>
                <wp:effectExtent l="0" t="0" r="3175" b="0"/>
                <wp:docPr id="802" name="Врезка479"/>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10959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2736850"/>
                                      <wp:effectExtent l="0" t="0" r="0" b="0"/>
                                      <wp:docPr id="803"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image152.png"/>
                                              <pic:cNvPicPr>
                                                <a:picLocks noChangeAspect="1"/>
                                              </pic:cNvPicPr>
                                              <pic:nvPr/>
                                            </pic:nvPicPr>
                                            <pic:blipFill>
                                              <a:blip r:embed="rId467"/>
                                              <a:stretch/>
                                            </pic:blipFill>
                                            <pic:spPr bwMode="auto">
                                              <a:xfrm>
                                                <a:off x="0" y="0"/>
                                                <a:ext cx="5940425" cy="2736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1" o:spid="_x0000_s801" type="#_x0000_t75" style="width:467.75pt;height:215.50pt;mso-wrap-distance-left:0.00pt;mso-wrap-distance-top:0.00pt;mso-wrap-distance-right:0.00pt;mso-wrap-distance-bottom:0.00pt;" stroked="false">
                                      <v:path textboxrect="0,0,0,0"/>
                                      <v:imagedata r:id="rId46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02" o:spid="_x0000_s802" o:spt="1" type="#_x0000_t1" style="width:467.75pt;height:244.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736850"/>
                                <wp:effectExtent l="0" t="0" r="0" b="0"/>
                                <wp:docPr id="803"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image152.png"/>
                                        <pic:cNvPicPr>
                                          <a:picLocks noChangeAspect="1"/>
                                        </pic:cNvPicPr>
                                        <pic:nvPr/>
                                      </pic:nvPicPr>
                                      <pic:blipFill>
                                        <a:blip r:embed="rId467"/>
                                        <a:stretch/>
                                      </pic:blipFill>
                                      <pic:spPr bwMode="auto">
                                        <a:xfrm>
                                          <a:off x="0" y="0"/>
                                          <a:ext cx="5940425" cy="2736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1" o:spid="_x0000_s801" type="#_x0000_t75" style="width:467.75pt;height:215.50pt;mso-wrap-distance-left:0.00pt;mso-wrap-distance-top:0.00pt;mso-wrap-distance-right:0.00pt;mso-wrap-distance-bottom:0.00pt;" stroked="false">
                                <v:path textboxrect="0,0,0,0"/>
                                <v:imagedata r:id="rId467" o:title=""/>
                              </v:shape>
                            </w:pict>
                          </mc:Fallback>
                        </mc:AlternateContent>
                      </w:r>
                      <w:r/>
                    </w:p>
                  </w:txbxContent>
                </v:textbox>
              </v:shape>
            </w:pict>
          </mc:Fallback>
        </mc:AlternateContent>
      </w:r>
      <w:r/>
    </w:p>
    <w:p>
      <w:pPr>
        <w:pStyle w:val="1406"/>
      </w:pPr>
      <w:r/>
      <w:bookmarkStart w:id="778" w:name="_Toc230358247"/>
      <w:r>
        <w:t xml:space="preserve">Рисунок </w:t>
      </w:r>
      <w:r>
        <w:fldChar w:fldCharType="begin"/>
      </w:r>
      <w:r>
        <w:instrText xml:space="preserve">SEQ Рисунок \* ARABIC </w:instrText>
      </w:r>
      <w:r>
        <w:fldChar w:fldCharType="separate"/>
      </w:r>
      <w:r>
        <w:t xml:space="preserve">651</w:t>
      </w:r>
      <w:bookmarkEnd w:id="778"/>
      <w:r>
        <w:fldChar w:fldCharType="end"/>
      </w:r>
      <w:r/>
    </w:p>
    <w:p>
      <w:pPr>
        <w:jc w:val="center"/>
        <w:rPr>
          <w:color w:val="000000" w:themeColor="text1"/>
        </w:rPr>
      </w:pPr>
      <w:r>
        <w:rPr>
          <w:color w:val="000000" w:themeColor="text1"/>
        </w:rPr>
      </w:r>
      <w:r>
        <w:rPr>
          <w:color w:val="000000" w:themeColor="text1"/>
        </w:rPr>
      </w:r>
    </w:p>
    <w:p>
      <w:pPr>
        <w:ind w:firstLine="708"/>
        <w:rPr>
          <w:b/>
          <w:color w:val="000000" w:themeColor="text1"/>
          <w:szCs w:val="28"/>
        </w:rPr>
      </w:pPr>
      <w:r>
        <w:rPr>
          <w:b/>
          <w:color w:val="000000" w:themeColor="text1"/>
          <w:szCs w:val="28"/>
        </w:rPr>
        <w:t xml:space="preserve">Важно! Если в Листе ознакомления будет указан не весь перечень сотрудников из раздела 1 и 2, то будет выдано соответствующее предупреждение.</w:t>
      </w:r>
      <w:r>
        <w:rPr>
          <w:b/>
          <w:color w:val="000000" w:themeColor="text1"/>
          <w:szCs w:val="28"/>
        </w:rPr>
      </w:r>
    </w:p>
    <w:p>
      <w:pPr>
        <w:ind w:firstLine="708"/>
        <w:rPr>
          <w:color w:val="000000" w:themeColor="text1"/>
        </w:rPr>
      </w:pPr>
      <w:r>
        <w:rPr>
          <w:b/>
          <w:color w:val="000000" w:themeColor="text1"/>
          <w:szCs w:val="28"/>
        </w:rPr>
        <w:t xml:space="preserve">При этом в Лист ознакомления не должны быть включены лица, указанные на вкладке Лист согласования.</w:t>
      </w:r>
      <w:r>
        <w:rPr>
          <w:color w:val="000000" w:themeColor="text1"/>
        </w:rPr>
      </w:r>
    </w:p>
    <w:p>
      <w:pPr>
        <w:ind w:firstLine="708"/>
        <w:rPr>
          <w:color w:val="000000" w:themeColor="text1"/>
        </w:rPr>
      </w:pPr>
      <w:r>
        <w:rPr>
          <w:b/>
          <w:color w:val="000000" w:themeColor="text1"/>
          <w:szCs w:val="28"/>
        </w:rPr>
        <w:t xml:space="preserve">Список лиц для ознакомления должен обязательно включать в себя сотрудника с полномочиями Бухгалтера. </w:t>
      </w:r>
      <w:r>
        <w:rPr>
          <w:color w:val="000000" w:themeColor="text1"/>
        </w:rPr>
      </w:r>
    </w:p>
    <w:p>
      <w:pPr>
        <w:ind w:firstLine="708"/>
        <w:rPr>
          <w:color w:val="000000" w:themeColor="text1"/>
        </w:rPr>
      </w:pPr>
      <w:r>
        <w:rPr>
          <w:color w:val="000000" w:themeColor="text1"/>
        </w:rPr>
      </w:r>
      <w:r>
        <w:rPr>
          <w:color w:val="000000" w:themeColor="text1"/>
        </w:rPr>
      </w:r>
    </w:p>
    <w:p>
      <w:pPr>
        <w:ind w:firstLine="708"/>
        <w:rPr>
          <w:color w:val="000000" w:themeColor="text1"/>
        </w:rPr>
      </w:pPr>
      <w:r>
        <w:rPr>
          <w:color w:val="000000" w:themeColor="text1"/>
          <w:szCs w:val="28"/>
        </w:rPr>
        <w:t xml:space="preserve">Вкладка </w:t>
      </w:r>
      <w:r>
        <w:rPr>
          <w:b/>
          <w:color w:val="000000" w:themeColor="text1"/>
          <w:szCs w:val="28"/>
        </w:rPr>
        <w:t xml:space="preserve">Лист согласования </w:t>
      </w:r>
      <w:r>
        <w:rPr>
          <w:color w:val="000000" w:themeColor="text1"/>
        </w:rPr>
      </w:r>
    </w:p>
    <w:p>
      <w:pPr>
        <w:ind w:firstLine="708"/>
        <w:rPr>
          <w:color w:val="000000" w:themeColor="text1"/>
        </w:rPr>
      </w:pPr>
      <w:r>
        <w:rPr>
          <w:color w:val="000000" w:themeColor="text1"/>
          <w:szCs w:val="28"/>
        </w:rPr>
        <w:t xml:space="preserve">На данной вклад</w:t>
      </w:r>
      <w:r>
        <w:rPr>
          <w:color w:val="000000" w:themeColor="text1"/>
          <w:szCs w:val="28"/>
        </w:rPr>
        <w:t xml:space="preserve">ке формуляра указывается список сотрудников, которые должны согласовать решение на проведение инвентаризации. Список сотрудников данной вкладки заполняется из перечня Согласующие лица. Приказ и перечень согласующих лиц может быть создан посредством кнопки </w:t>
      </w:r>
      <w:r>
        <w:rPr>
          <w:b/>
          <w:color w:val="000000" w:themeColor="text1"/>
          <w:szCs w:val="28"/>
        </w:rPr>
        <w:t xml:space="preserve">Создать</w:t>
      </w:r>
      <w:r>
        <w:rPr>
          <w:color w:val="000000" w:themeColor="text1"/>
          <w:szCs w:val="28"/>
        </w:rPr>
        <w:t xml:space="preserve"> в шапке перечня.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296920"/>
                <wp:effectExtent l="0" t="0" r="3175" b="0"/>
                <wp:docPr id="804" name="Врезка480"/>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2969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924175"/>
                                      <wp:effectExtent l="0" t="0" r="0" b="0"/>
                                      <wp:docPr id="805"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 name="image140.png"/>
                                              <pic:cNvPicPr>
                                                <a:picLocks noChangeAspect="1"/>
                                              </pic:cNvPicPr>
                                              <pic:nvPr/>
                                            </pic:nvPicPr>
                                            <pic:blipFill>
                                              <a:blip r:embed="rId468"/>
                                              <a:stretch/>
                                            </pic:blipFill>
                                            <pic:spPr bwMode="auto">
                                              <a:xfrm>
                                                <a:off x="0" y="0"/>
                                                <a:ext cx="5940425" cy="29241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3" o:spid="_x0000_s803" type="#_x0000_t75" style="width:467.75pt;height:230.25pt;mso-wrap-distance-left:0.00pt;mso-wrap-distance-top:0.00pt;mso-wrap-distance-right:0.00pt;mso-wrap-distance-bottom:0.00pt;" stroked="false">
                                      <v:path textboxrect="0,0,0,0"/>
                                      <v:imagedata r:id="rId46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04" o:spid="_x0000_s804" o:spt="1" type="#_x0000_t1" style="width:467.75pt;height:259.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924175"/>
                                <wp:effectExtent l="0" t="0" r="0" b="0"/>
                                <wp:docPr id="805"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 name="image140.png"/>
                                        <pic:cNvPicPr>
                                          <a:picLocks noChangeAspect="1"/>
                                        </pic:cNvPicPr>
                                        <pic:nvPr/>
                                      </pic:nvPicPr>
                                      <pic:blipFill>
                                        <a:blip r:embed="rId468"/>
                                        <a:stretch/>
                                      </pic:blipFill>
                                      <pic:spPr bwMode="auto">
                                        <a:xfrm>
                                          <a:off x="0" y="0"/>
                                          <a:ext cx="5940425" cy="29241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3" o:spid="_x0000_s803" type="#_x0000_t75" style="width:467.75pt;height:230.25pt;mso-wrap-distance-left:0.00pt;mso-wrap-distance-top:0.00pt;mso-wrap-distance-right:0.00pt;mso-wrap-distance-bottom:0.00pt;" stroked="false">
                                <v:path textboxrect="0,0,0,0"/>
                                <v:imagedata r:id="rId468" o:title=""/>
                              </v:shape>
                            </w:pict>
                          </mc:Fallback>
                        </mc:AlternateContent>
                      </w:r>
                      <w:r/>
                    </w:p>
                  </w:txbxContent>
                </v:textbox>
              </v:shape>
            </w:pict>
          </mc:Fallback>
        </mc:AlternateContent>
      </w:r>
      <w:r/>
    </w:p>
    <w:p>
      <w:pPr>
        <w:pStyle w:val="1406"/>
      </w:pPr>
      <w:r/>
      <w:bookmarkStart w:id="779" w:name="_Toc230358248"/>
      <w:r>
        <w:t xml:space="preserve">Рисунок </w:t>
      </w:r>
      <w:r>
        <w:fldChar w:fldCharType="begin"/>
      </w:r>
      <w:r>
        <w:instrText xml:space="preserve">SEQ Рисунок \* ARABIC </w:instrText>
      </w:r>
      <w:r>
        <w:fldChar w:fldCharType="separate"/>
      </w:r>
      <w:r>
        <w:t xml:space="preserve">652</w:t>
      </w:r>
      <w:bookmarkEnd w:id="77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Обязательным условием указания сотрудников на вкладках </w:t>
      </w:r>
      <w:r>
        <w:rPr>
          <w:b/>
          <w:color w:val="000000" w:themeColor="text1"/>
          <w:szCs w:val="28"/>
        </w:rPr>
        <w:t xml:space="preserve">Лист ознакомления </w:t>
      </w:r>
      <w:r>
        <w:rPr>
          <w:color w:val="000000" w:themeColor="text1"/>
          <w:szCs w:val="28"/>
        </w:rPr>
        <w:t xml:space="preserve">и </w:t>
      </w:r>
      <w:r>
        <w:rPr>
          <w:b/>
          <w:color w:val="000000" w:themeColor="text1"/>
          <w:szCs w:val="28"/>
        </w:rPr>
        <w:t xml:space="preserve">Лист согласования </w:t>
      </w:r>
      <w:r>
        <w:rPr>
          <w:color w:val="000000" w:themeColor="text1"/>
          <w:szCs w:val="28"/>
        </w:rPr>
        <w:t xml:space="preserve">является наличие пользователей у указанных сотрудников.</w:t>
      </w:r>
      <w:r>
        <w:rPr>
          <w:color w:val="000000" w:themeColor="text1"/>
        </w:rPr>
      </w:r>
    </w:p>
    <w:p>
      <w:pPr>
        <w:rPr>
          <w:color w:val="000000" w:themeColor="text1"/>
        </w:rPr>
      </w:pPr>
      <w:r>
        <w:rPr>
          <w:color w:val="000000" w:themeColor="text1"/>
          <w:szCs w:val="28"/>
        </w:rPr>
        <w:t xml:space="preserve">Если в учреждении локальным актом не предусмотрено согласование Изменения Решения, то документ следует направить с помощью команды «Направить на утверждение» на утверждение руководителю. В случае, если согласование Изменени</w:t>
      </w:r>
      <w:r>
        <w:rPr>
          <w:color w:val="000000" w:themeColor="text1"/>
          <w:szCs w:val="28"/>
        </w:rPr>
        <w:t xml:space="preserve">я Решения предусмотрено внутренним локальным актом, то при заполненном Листе согласования направление документа на утверждение блокируется обработчиком с выдачей соответствующего оповещение о том, что документ необходимо направить вначале на согласование. </w:t>
      </w:r>
      <w:r>
        <w:rPr>
          <w:color w:val="000000" w:themeColor="text1"/>
        </w:rPr>
      </w:r>
    </w:p>
    <w:p>
      <w:pPr>
        <w:rPr>
          <w:color w:val="000000" w:themeColor="text1"/>
        </w:rPr>
      </w:pPr>
      <w:r>
        <w:rPr>
          <w:color w:val="000000" w:themeColor="text1"/>
          <w:szCs w:val="28"/>
        </w:rPr>
        <w:t xml:space="preserve">Согласно шаблону процесса по кнопке-резолюции </w:t>
      </w:r>
      <w:r>
        <w:rPr>
          <w:b/>
          <w:color w:val="000000" w:themeColor="text1"/>
          <w:szCs w:val="28"/>
        </w:rPr>
        <w:t xml:space="preserve">На согласование</w:t>
      </w:r>
      <w:r>
        <w:rPr>
          <w:color w:val="000000" w:themeColor="text1"/>
          <w:szCs w:val="28"/>
        </w:rPr>
        <w:t xml:space="preserve"> документ направляется на согласование сотрудникам, перечисленным в списке </w:t>
      </w:r>
      <w:r>
        <w:rPr>
          <w:color w:val="000000" w:themeColor="text1"/>
          <w:szCs w:val="28"/>
        </w:rPr>
        <w:t xml:space="preserve">Лист согласования. При этом для каждого сотрудника из списка создаётся задача на согласование. </w:t>
      </w:r>
      <w:r>
        <w:rPr>
          <w:color w:val="000000" w:themeColor="text1"/>
        </w:rPr>
      </w:r>
    </w:p>
    <w:p>
      <w:pPr>
        <w:rPr>
          <w:color w:val="000000" w:themeColor="text1"/>
        </w:rPr>
      </w:pPr>
      <w:r>
        <w:rPr>
          <w:color w:val="000000" w:themeColor="text1"/>
          <w:szCs w:val="28"/>
        </w:rPr>
        <w:t xml:space="preserve">При выполнении перехода на следующий этап проверяется заполнение данных ответственного исполнителя (Должность, ФИО, Email и телефон).</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153285"/>
                <wp:effectExtent l="0" t="0" r="3175" b="0"/>
                <wp:docPr id="806" name="Врезка481"/>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1532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780540"/>
                                      <wp:effectExtent l="0" t="0" r="0" b="0"/>
                                      <wp:docPr id="807"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image137.png"/>
                                              <pic:cNvPicPr>
                                                <a:picLocks noChangeAspect="1"/>
                                              </pic:cNvPicPr>
                                              <pic:nvPr/>
                                            </pic:nvPicPr>
                                            <pic:blipFill>
                                              <a:blip r:embed="rId469"/>
                                              <a:stretch/>
                                            </pic:blipFill>
                                            <pic:spPr bwMode="auto">
                                              <a:xfrm>
                                                <a:off x="0" y="0"/>
                                                <a:ext cx="5940425" cy="1780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5" o:spid="_x0000_s805" type="#_x0000_t75" style="width:467.75pt;height:140.20pt;mso-wrap-distance-left:0.00pt;mso-wrap-distance-top:0.00pt;mso-wrap-distance-right:0.00pt;mso-wrap-distance-bottom:0.00pt;" stroked="false">
                                      <v:path textboxrect="0,0,0,0"/>
                                      <v:imagedata r:id="rId46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06" o:spid="_x0000_s806" o:spt="1" type="#_x0000_t1" style="width:467.75pt;height:169.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780540"/>
                                <wp:effectExtent l="0" t="0" r="0" b="0"/>
                                <wp:docPr id="807"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image137.png"/>
                                        <pic:cNvPicPr>
                                          <a:picLocks noChangeAspect="1"/>
                                        </pic:cNvPicPr>
                                        <pic:nvPr/>
                                      </pic:nvPicPr>
                                      <pic:blipFill>
                                        <a:blip r:embed="rId469"/>
                                        <a:stretch/>
                                      </pic:blipFill>
                                      <pic:spPr bwMode="auto">
                                        <a:xfrm>
                                          <a:off x="0" y="0"/>
                                          <a:ext cx="5940425" cy="1780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5" o:spid="_x0000_s805" type="#_x0000_t75" style="width:467.75pt;height:140.20pt;mso-wrap-distance-left:0.00pt;mso-wrap-distance-top:0.00pt;mso-wrap-distance-right:0.00pt;mso-wrap-distance-bottom:0.00pt;" stroked="false">
                                <v:path textboxrect="0,0,0,0"/>
                                <v:imagedata r:id="rId469" o:title=""/>
                              </v:shape>
                            </w:pict>
                          </mc:Fallback>
                        </mc:AlternateContent>
                      </w:r>
                      <w:r/>
                    </w:p>
                  </w:txbxContent>
                </v:textbox>
              </v:shape>
            </w:pict>
          </mc:Fallback>
        </mc:AlternateContent>
      </w:r>
      <w:r/>
    </w:p>
    <w:p>
      <w:pPr>
        <w:pStyle w:val="1406"/>
      </w:pPr>
      <w:r/>
      <w:bookmarkStart w:id="780" w:name="_Toc230358249"/>
      <w:r>
        <w:t xml:space="preserve">Рисунок </w:t>
      </w:r>
      <w:r>
        <w:fldChar w:fldCharType="begin"/>
      </w:r>
      <w:r>
        <w:instrText xml:space="preserve">SEQ Рисунок \* ARABIC </w:instrText>
      </w:r>
      <w:r>
        <w:fldChar w:fldCharType="separate"/>
      </w:r>
      <w:r>
        <w:t xml:space="preserve">653</w:t>
      </w:r>
      <w:bookmarkEnd w:id="78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 кнопке-резолюции </w:t>
      </w:r>
      <w:r>
        <w:rPr>
          <w:b/>
          <w:color w:val="000000" w:themeColor="text1"/>
          <w:szCs w:val="28"/>
        </w:rPr>
        <w:t xml:space="preserve">На утверждение</w:t>
      </w:r>
      <w:r>
        <w:rPr>
          <w:color w:val="000000" w:themeColor="text1"/>
          <w:szCs w:val="28"/>
        </w:rPr>
        <w:t xml:space="preserve"> документ переходит на третий этап БП Утверждение сотруднику с ролью </w:t>
      </w:r>
      <w:r>
        <w:rPr>
          <w:b/>
          <w:color w:val="000000" w:themeColor="text1"/>
          <w:szCs w:val="28"/>
        </w:rPr>
        <w:t xml:space="preserve">Руководитель</w:t>
      </w:r>
      <w:r>
        <w:rPr>
          <w:color w:val="000000" w:themeColor="text1"/>
          <w:szCs w:val="28"/>
        </w:rPr>
        <w:t xml:space="preserve"> в случае если согласование не требуется.</w:t>
      </w:r>
      <w:r>
        <w:rPr>
          <w:color w:val="000000" w:themeColor="text1"/>
        </w:rPr>
      </w:r>
    </w:p>
    <w:p>
      <w:pPr>
        <w:rPr>
          <w:color w:val="000000" w:themeColor="text1"/>
        </w:rPr>
      </w:pPr>
      <w:r>
        <w:rPr>
          <w:color w:val="000000" w:themeColor="text1"/>
          <w:szCs w:val="28"/>
        </w:rPr>
        <w:t xml:space="preserve">При переходе на этап </w:t>
      </w:r>
      <w:r>
        <w:rPr>
          <w:b/>
          <w:color w:val="000000" w:themeColor="text1"/>
          <w:szCs w:val="28"/>
        </w:rPr>
        <w:t xml:space="preserve">На согласование</w:t>
      </w:r>
      <w:r>
        <w:rPr>
          <w:color w:val="000000" w:themeColor="text1"/>
          <w:szCs w:val="28"/>
        </w:rPr>
        <w:t xml:space="preserve"> документ переходит к пользователям сотрудников, перечисленных во вкладке </w:t>
      </w:r>
      <w:r>
        <w:rPr>
          <w:b/>
          <w:color w:val="000000" w:themeColor="text1"/>
          <w:szCs w:val="28"/>
        </w:rPr>
        <w:t xml:space="preserve">Лист согласования</w:t>
      </w:r>
      <w:r>
        <w:rPr>
          <w:color w:val="000000" w:themeColor="text1"/>
        </w:rPr>
      </w:r>
    </w:p>
    <w:p>
      <w:pPr>
        <w:rPr>
          <w:color w:val="000000" w:themeColor="text1"/>
        </w:rPr>
      </w:pPr>
      <w:r>
        <w:rPr>
          <w:color w:val="000000" w:themeColor="text1"/>
          <w:szCs w:val="28"/>
        </w:rPr>
        <w:t xml:space="preserve">Необходимо открыть документ из задачника и отправить документ на следующий этап при помощи резолюции </w:t>
      </w:r>
      <w:r>
        <w:rPr>
          <w:b/>
          <w:color w:val="000000" w:themeColor="text1"/>
          <w:szCs w:val="28"/>
        </w:rPr>
        <w:t xml:space="preserve">Согласовать</w:t>
      </w:r>
      <w:r>
        <w:rPr>
          <w:color w:val="000000" w:themeColor="text1"/>
          <w:szCs w:val="28"/>
        </w:rPr>
        <w:t xml:space="preserve">. При этом автоматически установится дата согласования на вкладке </w:t>
      </w:r>
      <w:r>
        <w:rPr>
          <w:b/>
          <w:color w:val="000000" w:themeColor="text1"/>
          <w:szCs w:val="28"/>
        </w:rPr>
        <w:t xml:space="preserve">Лист согласования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288665"/>
                <wp:effectExtent l="0" t="0" r="3175" b="0"/>
                <wp:docPr id="808" name="Врезка482"/>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28866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2915920"/>
                                      <wp:effectExtent l="0" t="0" r="0" b="0"/>
                                      <wp:docPr id="809"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 name="image144.png"/>
                                              <pic:cNvPicPr>
                                                <a:picLocks noChangeAspect="1"/>
                                              </pic:cNvPicPr>
                                              <pic:nvPr/>
                                            </pic:nvPicPr>
                                            <pic:blipFill>
                                              <a:blip r:embed="rId470"/>
                                              <a:stretch/>
                                            </pic:blipFill>
                                            <pic:spPr bwMode="auto">
                                              <a:xfrm>
                                                <a:off x="0" y="0"/>
                                                <a:ext cx="5940425" cy="29159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7" o:spid="_x0000_s807" type="#_x0000_t75" style="width:467.75pt;height:229.60pt;mso-wrap-distance-left:0.00pt;mso-wrap-distance-top:0.00pt;mso-wrap-distance-right:0.00pt;mso-wrap-distance-bottom:0.00pt;" stroked="false">
                                      <v:path textboxrect="0,0,0,0"/>
                                      <v:imagedata r:id="rId47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08" o:spid="_x0000_s808" o:spt="1" type="#_x0000_t1" style="width:467.75pt;height:258.9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915920"/>
                                <wp:effectExtent l="0" t="0" r="0" b="0"/>
                                <wp:docPr id="809"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 name="image144.png"/>
                                        <pic:cNvPicPr>
                                          <a:picLocks noChangeAspect="1"/>
                                        </pic:cNvPicPr>
                                        <pic:nvPr/>
                                      </pic:nvPicPr>
                                      <pic:blipFill>
                                        <a:blip r:embed="rId470"/>
                                        <a:stretch/>
                                      </pic:blipFill>
                                      <pic:spPr bwMode="auto">
                                        <a:xfrm>
                                          <a:off x="0" y="0"/>
                                          <a:ext cx="5940425" cy="29159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7" o:spid="_x0000_s807" type="#_x0000_t75" style="width:467.75pt;height:229.60pt;mso-wrap-distance-left:0.00pt;mso-wrap-distance-top:0.00pt;mso-wrap-distance-right:0.00pt;mso-wrap-distance-bottom:0.00pt;" stroked="false">
                                <v:path textboxrect="0,0,0,0"/>
                                <v:imagedata r:id="rId470" o:title=""/>
                              </v:shape>
                            </w:pict>
                          </mc:Fallback>
                        </mc:AlternateContent>
                      </w:r>
                      <w:r/>
                    </w:p>
                  </w:txbxContent>
                </v:textbox>
              </v:shape>
            </w:pict>
          </mc:Fallback>
        </mc:AlternateContent>
      </w:r>
      <w:r/>
    </w:p>
    <w:p>
      <w:pPr>
        <w:pStyle w:val="1406"/>
      </w:pPr>
      <w:r/>
      <w:bookmarkStart w:id="781" w:name="_Toc230358250"/>
      <w:r>
        <w:t xml:space="preserve">Рисунок </w:t>
      </w:r>
      <w:r>
        <w:fldChar w:fldCharType="begin"/>
      </w:r>
      <w:r>
        <w:instrText xml:space="preserve">SEQ Рисунок \* ARABIC </w:instrText>
      </w:r>
      <w:r>
        <w:fldChar w:fldCharType="separate"/>
      </w:r>
      <w:r>
        <w:t xml:space="preserve">654</w:t>
      </w:r>
      <w:bookmarkEnd w:id="78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отрицательного решения отправляем документ на доработку посредством соответствующей резолюции </w:t>
      </w:r>
      <w:r>
        <w:rPr>
          <w:b/>
          <w:color w:val="000000" w:themeColor="text1"/>
          <w:szCs w:val="28"/>
        </w:rPr>
        <w:t xml:space="preserve">На доработку</w:t>
      </w:r>
      <w:r>
        <w:rPr>
          <w:color w:val="000000" w:themeColor="text1"/>
          <w:szCs w:val="28"/>
        </w:rPr>
        <w:t xml:space="preserve">. В случае принятия отрицательного решения хотя бы одним сотрудником, этап Согласование будет </w:t>
      </w:r>
      <w:r>
        <w:rPr>
          <w:color w:val="000000" w:themeColor="text1"/>
          <w:szCs w:val="28"/>
        </w:rPr>
        <w:t xml:space="preserve">прерван и задачи остальных сотрудников, которые ещё не успели провести согласование, будут аннулированы.</w:t>
      </w:r>
      <w:r>
        <w:rPr>
          <w:color w:val="000000" w:themeColor="text1"/>
        </w:rPr>
      </w:r>
    </w:p>
    <w:p>
      <w:pPr>
        <w:rPr>
          <w:color w:val="000000" w:themeColor="text1"/>
        </w:rPr>
      </w:pPr>
      <w:r>
        <w:rPr>
          <w:color w:val="000000" w:themeColor="text1"/>
          <w:szCs w:val="28"/>
        </w:rPr>
        <w:t xml:space="preserve">После завершения этапа Согласование, в случае если все сотрудники из листа согласование приняли положительное решение, документ направляется на утверждение пользователю </w:t>
      </w:r>
      <w:r>
        <w:rPr>
          <w:b/>
          <w:color w:val="000000" w:themeColor="text1"/>
          <w:szCs w:val="28"/>
        </w:rPr>
        <w:t xml:space="preserve">Руководитель</w:t>
      </w:r>
      <w:r>
        <w:rPr>
          <w:color w:val="000000" w:themeColor="text1"/>
          <w:szCs w:val="28"/>
        </w:rPr>
        <w:t xml:space="preserve">.</w:t>
      </w:r>
      <w:r>
        <w:rPr>
          <w:color w:val="000000" w:themeColor="text1"/>
        </w:rPr>
      </w:r>
    </w:p>
    <w:p>
      <w:pPr>
        <w:ind w:firstLine="708"/>
        <w:rPr>
          <w:color w:val="000000" w:themeColor="text1"/>
        </w:rPr>
      </w:pPr>
      <w:r>
        <w:rPr>
          <w:color w:val="000000" w:themeColor="text1"/>
          <w:szCs w:val="28"/>
        </w:rPr>
        <w:t xml:space="preserve">В случае положительного решения по кнопке </w:t>
      </w:r>
      <w:r>
        <w:rPr>
          <w:b/>
          <w:color w:val="000000" w:themeColor="text1"/>
          <w:szCs w:val="28"/>
        </w:rPr>
        <w:t xml:space="preserve">Утвердить</w:t>
      </w:r>
      <w:r>
        <w:rPr>
          <w:color w:val="000000" w:themeColor="text1"/>
          <w:szCs w:val="28"/>
        </w:rPr>
        <w:t xml:space="preserve"> отправляем документ на следующий этап по шаблону процесса. При этом автоматически заполняется текущая дата в реквизит </w:t>
      </w:r>
      <w:r>
        <w:rPr>
          <w:b/>
          <w:color w:val="000000" w:themeColor="text1"/>
          <w:szCs w:val="28"/>
        </w:rPr>
        <w:t xml:space="preserve">Дата подписи руководителя</w:t>
      </w:r>
      <w:r>
        <w:rPr>
          <w:color w:val="000000" w:themeColor="text1"/>
          <w:szCs w:val="28"/>
        </w:rPr>
        <w:t xml:space="preserve"> на вкладке </w:t>
      </w:r>
      <w:r>
        <w:rPr>
          <w:b/>
          <w:color w:val="000000" w:themeColor="text1"/>
          <w:szCs w:val="28"/>
        </w:rPr>
        <w:t xml:space="preserve">Даты подписания.</w:t>
      </w:r>
      <w:r>
        <w:rPr>
          <w:color w:val="000000" w:themeColor="text1"/>
        </w:rPr>
      </w:r>
    </w:p>
    <w:p>
      <w:pPr>
        <w:rPr>
          <w:color w:val="000000" w:themeColor="text1"/>
        </w:rPr>
      </w:pPr>
      <w:r>
        <w:rPr>
          <w:color w:val="000000" w:themeColor="text1"/>
          <w:szCs w:val="28"/>
        </w:rPr>
        <w:t xml:space="preserve">Если решение отрицательное, документ направляется на этап Аннулирование пользователем с ролью </w:t>
      </w:r>
      <w:r>
        <w:rPr>
          <w:b/>
          <w:color w:val="000000" w:themeColor="text1"/>
          <w:szCs w:val="28"/>
        </w:rPr>
        <w:t xml:space="preserve">Руководитель </w:t>
      </w:r>
      <w:r>
        <w:rPr>
          <w:color w:val="000000" w:themeColor="text1"/>
          <w:szCs w:val="28"/>
        </w:rPr>
        <w:t xml:space="preserve">при помощи резолюции </w:t>
      </w:r>
      <w:r>
        <w:rPr>
          <w:b/>
          <w:color w:val="000000" w:themeColor="text1"/>
          <w:szCs w:val="28"/>
        </w:rPr>
        <w:t xml:space="preserve">Отказать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положительного решения документ переходит к: </w:t>
      </w:r>
      <w:r>
        <w:rPr>
          <w:color w:val="000000" w:themeColor="text1"/>
        </w:rPr>
      </w:r>
    </w:p>
    <w:p>
      <w:pPr>
        <w:numPr>
          <w:ilvl w:val="0"/>
          <w:numId w:val="39"/>
        </w:numPr>
        <w:spacing w:line="259" w:lineRule="auto"/>
        <w:rPr>
          <w:color w:val="000000" w:themeColor="text1"/>
        </w:rPr>
      </w:pPr>
      <w:r>
        <w:rPr>
          <w:color w:val="000000" w:themeColor="text1"/>
          <w:szCs w:val="28"/>
        </w:rPr>
        <w:t xml:space="preserve">сотрудникам, указанным во вкладке «</w:t>
      </w:r>
      <w:r>
        <w:rPr>
          <w:b/>
          <w:color w:val="000000" w:themeColor="text1"/>
          <w:szCs w:val="28"/>
        </w:rPr>
        <w:t xml:space="preserve">Объект инвентаризации</w:t>
      </w:r>
      <w:r>
        <w:rPr>
          <w:color w:val="000000" w:themeColor="text1"/>
          <w:szCs w:val="28"/>
        </w:rPr>
        <w:t xml:space="preserve">» в поле «</w:t>
      </w:r>
      <w:r>
        <w:rPr>
          <w:b/>
          <w:color w:val="000000" w:themeColor="text1"/>
          <w:szCs w:val="28"/>
        </w:rPr>
        <w:t xml:space="preserve">Сотрудник</w:t>
      </w:r>
      <w:r>
        <w:rPr>
          <w:color w:val="000000" w:themeColor="text1"/>
          <w:szCs w:val="28"/>
        </w:rPr>
        <w:t xml:space="preserve">».</w:t>
      </w:r>
      <w:r>
        <w:rPr>
          <w:color w:val="000000" w:themeColor="text1"/>
        </w:rPr>
      </w:r>
    </w:p>
    <w:p>
      <w:pPr>
        <w:numPr>
          <w:ilvl w:val="0"/>
          <w:numId w:val="39"/>
        </w:numPr>
        <w:spacing w:line="259" w:lineRule="auto"/>
        <w:rPr>
          <w:color w:val="000000" w:themeColor="text1"/>
        </w:rPr>
      </w:pPr>
      <w:r>
        <w:rPr>
          <w:color w:val="000000" w:themeColor="text1"/>
          <w:szCs w:val="28"/>
        </w:rPr>
        <w:t xml:space="preserve">сотрудникам, указанным во вкладке «</w:t>
      </w:r>
      <w:r>
        <w:rPr>
          <w:b/>
          <w:color w:val="000000" w:themeColor="text1"/>
          <w:szCs w:val="28"/>
        </w:rPr>
        <w:t xml:space="preserve">Инвентаризационные комиссии</w:t>
      </w:r>
      <w:r>
        <w:rPr>
          <w:color w:val="000000" w:themeColor="text1"/>
          <w:szCs w:val="28"/>
        </w:rPr>
        <w:t xml:space="preserve">».</w:t>
      </w:r>
      <w:r>
        <w:rPr>
          <w:color w:val="000000" w:themeColor="text1"/>
        </w:rPr>
      </w:r>
    </w:p>
    <w:p>
      <w:pPr>
        <w:numPr>
          <w:ilvl w:val="0"/>
          <w:numId w:val="39"/>
        </w:numPr>
        <w:spacing w:after="160" w:line="259" w:lineRule="auto"/>
        <w:rPr>
          <w:color w:val="000000" w:themeColor="text1"/>
        </w:rPr>
      </w:pPr>
      <w:r>
        <w:rPr>
          <w:color w:val="000000" w:themeColor="text1"/>
          <w:szCs w:val="28"/>
        </w:rPr>
        <w:t xml:space="preserve">сотрудникам, указанным во вкладке «</w:t>
      </w:r>
      <w:r>
        <w:rPr>
          <w:b/>
          <w:color w:val="000000" w:themeColor="text1"/>
          <w:szCs w:val="28"/>
        </w:rPr>
        <w:t xml:space="preserve">Лист ознакомления</w:t>
      </w:r>
      <w:r>
        <w:rPr>
          <w:color w:val="000000" w:themeColor="text1"/>
          <w:szCs w:val="28"/>
        </w:rPr>
        <w:t xml:space="preserve">».</w:t>
      </w:r>
      <w:r>
        <w:rPr>
          <w:color w:val="000000" w:themeColor="text1"/>
        </w:rPr>
      </w:r>
    </w:p>
    <w:p>
      <w:pP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по сотрудникам, указываемым в вышеперечисленных вкладках должна быть создана запись регистра </w:t>
      </w:r>
      <w:r>
        <w:rPr>
          <w:b/>
          <w:color w:val="000000" w:themeColor="text1"/>
          <w:szCs w:val="28"/>
        </w:rPr>
        <w:t xml:space="preserve">Настройка связи пользователя и сотрудника. При этом элемент справочника Сотрудники, указанный в записи регистра, должен соответствовать элементу справочника Сотрудники, указанному в вышеперечисленных вкладках документа.</w:t>
      </w:r>
      <w:r>
        <w:rPr>
          <w:color w:val="000000" w:themeColor="text1"/>
        </w:rPr>
      </w:r>
    </w:p>
    <w:p>
      <w:pPr>
        <w:rPr>
          <w:color w:val="000000" w:themeColor="text1"/>
        </w:rPr>
      </w:pPr>
      <w:r>
        <w:rPr>
          <w:b/>
          <w:color w:val="000000" w:themeColor="text1"/>
          <w:szCs w:val="28"/>
        </w:rPr>
        <w:t xml:space="preserve">В случае отсутствия пользователя для сотрудника, указанного в документе, будет выведено соответствующее предупреждение.</w:t>
      </w:r>
      <w:r>
        <w:rPr>
          <w:color w:val="000000" w:themeColor="text1"/>
        </w:rPr>
      </w:r>
    </w:p>
    <w:p>
      <w:pPr>
        <w:rPr>
          <w:color w:val="000000" w:themeColor="text1"/>
        </w:rPr>
      </w:pPr>
      <w:r>
        <w:rPr>
          <w:color w:val="000000" w:themeColor="text1"/>
          <w:szCs w:val="28"/>
        </w:rPr>
        <w:t xml:space="preserve">Пользователю необходимо открыть документ из задачника и отправить документ на следующий этап при помощи резолюции </w:t>
      </w:r>
      <w:r>
        <w:rPr>
          <w:b/>
          <w:color w:val="000000" w:themeColor="text1"/>
          <w:szCs w:val="28"/>
        </w:rPr>
        <w:t xml:space="preserve">Ознакомлен</w:t>
      </w:r>
      <w:r>
        <w:rPr>
          <w:color w:val="000000" w:themeColor="text1"/>
          <w:szCs w:val="28"/>
        </w:rPr>
        <w:t xml:space="preserve">. При этом автоматически установится дата ознакомления на вкладке </w:t>
      </w:r>
      <w:r>
        <w:rPr>
          <w:b/>
          <w:color w:val="000000" w:themeColor="text1"/>
          <w:szCs w:val="28"/>
        </w:rPr>
        <w:t xml:space="preserve">Лист ознакомления.</w:t>
      </w:r>
      <w:r>
        <w:rPr>
          <w:color w:val="000000" w:themeColor="text1"/>
        </w:rPr>
      </w:r>
    </w:p>
    <w:p>
      <w:pPr>
        <w:rPr>
          <w:color w:val="000000" w:themeColor="text1"/>
        </w:rPr>
      </w:pPr>
      <w:r>
        <w:rPr>
          <w:color w:val="000000" w:themeColor="text1"/>
          <w:szCs w:val="28"/>
        </w:rPr>
        <w:t xml:space="preserve">Работа с документом завершена.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087370"/>
                <wp:effectExtent l="0" t="0" r="3175" b="0"/>
                <wp:docPr id="810" name="Врезка483"/>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0873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714625"/>
                                      <wp:effectExtent l="0" t="0" r="0" b="0"/>
                                      <wp:docPr id="811"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image143.png"/>
                                              <pic:cNvPicPr>
                                                <a:picLocks noChangeAspect="1"/>
                                              </pic:cNvPicPr>
                                              <pic:nvPr/>
                                            </pic:nvPicPr>
                                            <pic:blipFill>
                                              <a:blip r:embed="rId471"/>
                                              <a:stretch/>
                                            </pic:blipFill>
                                            <pic:spPr bwMode="auto">
                                              <a:xfrm>
                                                <a:off x="0" y="0"/>
                                                <a:ext cx="5940425" cy="27146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9" o:spid="_x0000_s809" type="#_x0000_t75" style="width:467.75pt;height:213.75pt;mso-wrap-distance-left:0.00pt;mso-wrap-distance-top:0.00pt;mso-wrap-distance-right:0.00pt;mso-wrap-distance-bottom:0.00pt;" stroked="false">
                                      <v:path textboxrect="0,0,0,0"/>
                                      <v:imagedata r:id="rId47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10" o:spid="_x0000_s810" o:spt="1" type="#_x0000_t1" style="width:467.75pt;height:243.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714625"/>
                                <wp:effectExtent l="0" t="0" r="0" b="0"/>
                                <wp:docPr id="811"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image143.png"/>
                                        <pic:cNvPicPr>
                                          <a:picLocks noChangeAspect="1"/>
                                        </pic:cNvPicPr>
                                        <pic:nvPr/>
                                      </pic:nvPicPr>
                                      <pic:blipFill>
                                        <a:blip r:embed="rId471"/>
                                        <a:stretch/>
                                      </pic:blipFill>
                                      <pic:spPr bwMode="auto">
                                        <a:xfrm>
                                          <a:off x="0" y="0"/>
                                          <a:ext cx="5940425" cy="27146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9" o:spid="_x0000_s809" type="#_x0000_t75" style="width:467.75pt;height:213.75pt;mso-wrap-distance-left:0.00pt;mso-wrap-distance-top:0.00pt;mso-wrap-distance-right:0.00pt;mso-wrap-distance-bottom:0.00pt;" stroked="false">
                                <v:path textboxrect="0,0,0,0"/>
                                <v:imagedata r:id="rId471" o:title=""/>
                              </v:shape>
                            </w:pict>
                          </mc:Fallback>
                        </mc:AlternateContent>
                      </w:r>
                      <w:r/>
                    </w:p>
                  </w:txbxContent>
                </v:textbox>
              </v:shape>
            </w:pict>
          </mc:Fallback>
        </mc:AlternateContent>
      </w:r>
      <w:r/>
    </w:p>
    <w:p>
      <w:pPr>
        <w:pStyle w:val="1406"/>
      </w:pPr>
      <w:r/>
      <w:bookmarkStart w:id="782" w:name="_Toc230358251"/>
      <w:r>
        <w:t xml:space="preserve">Рисунок </w:t>
      </w:r>
      <w:r>
        <w:fldChar w:fldCharType="begin"/>
      </w:r>
      <w:r>
        <w:instrText xml:space="preserve">SEQ Рисунок \* ARABIC </w:instrText>
      </w:r>
      <w:r>
        <w:fldChar w:fldCharType="separate"/>
      </w:r>
      <w:r>
        <w:t xml:space="preserve">655</w:t>
      </w:r>
      <w:bookmarkEnd w:id="782"/>
      <w:r>
        <w:fldChar w:fldCharType="end"/>
      </w:r>
      <w:r/>
    </w:p>
    <w:p>
      <w:pPr>
        <w:jc w:val="center"/>
        <w:rPr>
          <w:color w:val="000000" w:themeColor="text1"/>
        </w:rPr>
      </w:pPr>
      <w:r>
        <w:rPr>
          <w:color w:val="000000" w:themeColor="text1"/>
        </w:rPr>
      </w:r>
      <w:r>
        <w:rPr>
          <w:color w:val="000000" w:themeColor="text1"/>
        </w:rPr>
      </w:r>
    </w:p>
    <w:p>
      <w:pPr>
        <w:tabs>
          <w:tab w:val="left" w:pos="1080" w:leader="none"/>
        </w:tabs>
        <w:rPr>
          <w:color w:val="000000" w:themeColor="text1"/>
        </w:rPr>
      </w:pPr>
      <w:r>
        <w:rPr>
          <w:color w:val="000000" w:themeColor="text1"/>
          <w:szCs w:val="28"/>
        </w:rPr>
        <w:t xml:space="preserve">По кнопке Печать доступно формирование печатных форм: </w:t>
      </w:r>
      <w:r>
        <w:rPr>
          <w:color w:val="000000" w:themeColor="text1"/>
        </w:rPr>
      </w:r>
    </w:p>
    <w:p>
      <w:pPr>
        <w:tabs>
          <w:tab w:val="left" w:pos="1080" w:leader="none"/>
        </w:tabs>
        <w:rPr>
          <w:color w:val="000000" w:themeColor="text1"/>
        </w:rPr>
      </w:pPr>
      <w:r>
        <w:rPr>
          <w:color w:val="000000" w:themeColor="text1"/>
          <w:szCs w:val="28"/>
        </w:rPr>
        <w:t xml:space="preserve">- Изменение решения о проведении инвентаризации ф. 0510447</w:t>
      </w:r>
      <w:r>
        <w:rPr>
          <w:color w:val="000000" w:themeColor="text1"/>
        </w:rPr>
      </w:r>
    </w:p>
    <w:p>
      <w:pPr>
        <w:tabs>
          <w:tab w:val="left" w:pos="1080" w:leader="none"/>
        </w:tabs>
        <w:rPr>
          <w:color w:val="000000" w:themeColor="text1"/>
        </w:rPr>
      </w:pPr>
      <w:r>
        <w:rPr>
          <w:color w:val="000000" w:themeColor="text1"/>
          <w:szCs w:val="28"/>
        </w:rPr>
        <w:t xml:space="preserve">- Лист согласования</w:t>
      </w:r>
      <w:r>
        <w:rPr>
          <w:color w:val="000000" w:themeColor="text1"/>
        </w:rPr>
      </w:r>
    </w:p>
    <w:p>
      <w:pPr>
        <w:tabs>
          <w:tab w:val="left" w:pos="1080" w:leader="none"/>
        </w:tabs>
        <w:rPr>
          <w:color w:val="000000" w:themeColor="text1"/>
        </w:rPr>
      </w:pPr>
      <w:r>
        <w:rPr>
          <w:color w:val="000000" w:themeColor="text1"/>
          <w:szCs w:val="28"/>
        </w:rPr>
        <w:t xml:space="preserve">- Лист ознакомления</w:t>
      </w:r>
      <w:r>
        <w:rPr>
          <w:color w:val="000000" w:themeColor="text1"/>
        </w:rPr>
      </w:r>
    </w:p>
    <w:p>
      <w:pPr>
        <w:tabs>
          <w:tab w:val="left" w:pos="1080" w:leader="none"/>
        </w:tabs>
        <w:rPr>
          <w:color w:val="000000" w:themeColor="text1"/>
          <w:szCs w:val="28"/>
        </w:rPr>
      </w:pPr>
      <w:r>
        <w:rPr>
          <w:color w:val="000000" w:themeColor="text1"/>
          <w:szCs w:val="28"/>
        </w:rPr>
      </w:r>
      <w:r>
        <w:rPr>
          <w:color w:val="000000" w:themeColor="text1"/>
          <w:szCs w:val="28"/>
        </w:rPr>
      </w:r>
    </w:p>
    <w:p>
      <w:pPr>
        <w:tabs>
          <w:tab w:val="left" w:pos="1080" w:leader="none"/>
        </w:tabs>
        <w:rPr>
          <w:color w:val="000000" w:themeColor="text1"/>
        </w:rPr>
      </w:pPr>
      <w:r>
        <w:rPr>
          <w:color w:val="000000" w:themeColor="text1"/>
        </w:rPr>
        <w:br w:type="page" w:clear="all"/>
      </w:r>
      <w:r>
        <w:rPr>
          <w:color w:val="000000" w:themeColor="text1"/>
        </w:rPr>
      </w:r>
    </w:p>
    <w:p>
      <w:pPr>
        <w:pStyle w:val="902"/>
        <w:numPr>
          <w:ilvl w:val="1"/>
          <w:numId w:val="45"/>
        </w:numPr>
        <w:keepLines/>
        <w:pageBreakBefore w:val="0"/>
        <w:spacing w:before="480" w:after="360" w:line="259" w:lineRule="auto"/>
        <w:rPr>
          <w:color w:val="000000" w:themeColor="text1"/>
        </w:rPr>
      </w:pPr>
      <w:r/>
      <w:bookmarkStart w:id="783" w:name="_2xcytpi"/>
      <w:r/>
      <w:bookmarkStart w:id="784" w:name="_Toc146552258"/>
      <w:r/>
      <w:bookmarkStart w:id="785" w:name="_Toc143526872"/>
      <w:r/>
      <w:bookmarkStart w:id="786" w:name="_Toc147934153"/>
      <w:r/>
      <w:bookmarkStart w:id="787" w:name="_Toc148966689"/>
      <w:r/>
      <w:bookmarkStart w:id="788" w:name="_Toc182574343"/>
      <w:r/>
      <w:bookmarkStart w:id="789" w:name="_Toc230359378"/>
      <w:r/>
      <w:bookmarkEnd w:id="783"/>
      <w:r>
        <w:rPr>
          <w:color w:val="000000" w:themeColor="text1"/>
        </w:rPr>
        <w:t xml:space="preserve">Решение о прекращении признания активом объекта нефинансового актива (ф. 0510440)</w:t>
      </w:r>
      <w:bookmarkEnd w:id="784"/>
      <w:r/>
      <w:bookmarkEnd w:id="785"/>
      <w:r/>
      <w:bookmarkEnd w:id="786"/>
      <w:r/>
      <w:bookmarkEnd w:id="787"/>
      <w:r/>
      <w:bookmarkEnd w:id="788"/>
      <w:r/>
      <w:bookmarkEnd w:id="789"/>
      <w:r/>
      <w:r>
        <w:rPr>
          <w:color w:val="000000" w:themeColor="text1"/>
        </w:rPr>
      </w:r>
    </w:p>
    <w:p>
      <w:pPr>
        <w:rPr>
          <w:color w:val="000000" w:themeColor="text1"/>
        </w:rPr>
      </w:pPr>
      <w:r>
        <w:rPr>
          <w:b/>
          <w:color w:val="000000" w:themeColor="text1"/>
          <w:szCs w:val="28"/>
        </w:rPr>
        <w:t xml:space="preserve">Документ </w:t>
      </w:r>
      <w:r>
        <w:rPr>
          <w:color w:val="000000" w:themeColor="text1"/>
          <w:szCs w:val="28"/>
        </w:rPr>
        <w:t xml:space="preserve">применяется для оформления решения о прекращении признания активами имущества (в том числе основных средств, нематериальных активов, непроизведенных активов, материальных запасов). Решение принимает по р</w:t>
      </w:r>
      <w:r>
        <w:rPr>
          <w:color w:val="000000" w:themeColor="text1"/>
          <w:szCs w:val="28"/>
        </w:rPr>
        <w:t xml:space="preserve">езультатам инвентаризации комиссия по поступлению и выбытию НФА либо инвентаризационная комиссия в отношении соответствующего ответственного лица и места хранения. Форму составляет ответственный исполнитель из состава комиссии по поступлению и выбытию НФА.</w:t>
      </w:r>
      <w:r>
        <w:rPr>
          <w:color w:val="000000" w:themeColor="text1"/>
        </w:rPr>
      </w:r>
    </w:p>
    <w:p>
      <w:pPr>
        <w:pStyle w:val="903"/>
        <w:numPr>
          <w:ilvl w:val="2"/>
          <w:numId w:val="45"/>
        </w:numPr>
        <w:keepLines/>
        <w:spacing w:before="0" w:after="0" w:line="259" w:lineRule="auto"/>
        <w:rPr>
          <w:color w:val="000000" w:themeColor="text1"/>
        </w:rPr>
      </w:pPr>
      <w:r/>
      <w:bookmarkStart w:id="790" w:name="_1ci93xb"/>
      <w:r/>
      <w:bookmarkStart w:id="791" w:name="_Toc148966690"/>
      <w:r/>
      <w:bookmarkStart w:id="792" w:name="_Toc182574344"/>
      <w:r/>
      <w:bookmarkStart w:id="793" w:name="_Toc230359379"/>
      <w:r/>
      <w:bookmarkEnd w:id="790"/>
      <w:r>
        <w:rPr>
          <w:color w:val="000000" w:themeColor="text1"/>
        </w:rPr>
        <w:t xml:space="preserve">Бизнес-процесс р</w:t>
      </w:r>
      <w:bookmarkStart w:id="794" w:name="_Toc146552259"/>
      <w:r/>
      <w:bookmarkStart w:id="795" w:name="_Toc143526873"/>
      <w:r/>
      <w:bookmarkStart w:id="796" w:name="_Toc147934154"/>
      <w:r>
        <w:rPr>
          <w:color w:val="000000" w:themeColor="text1"/>
        </w:rPr>
        <w:t xml:space="preserve">ешения о прекращении признания активом объекта нефинансового актива по ОС, НМА, НПА</w:t>
      </w:r>
      <w:bookmarkEnd w:id="791"/>
      <w:r/>
      <w:bookmarkEnd w:id="792"/>
      <w:r/>
      <w:bookmarkEnd w:id="793"/>
      <w:r/>
      <w:bookmarkEnd w:id="794"/>
      <w:r/>
      <w:bookmarkEnd w:id="795"/>
      <w:r/>
      <w:bookmarkEnd w:id="796"/>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3622571" cy="7553739"/>
                <wp:effectExtent l="0" t="0" r="0" b="0"/>
                <wp:docPr id="812"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40.png"/>
                        <pic:cNvPicPr>
                          <a:picLocks noChangeAspect="1"/>
                        </pic:cNvPicPr>
                        <pic:nvPr/>
                      </pic:nvPicPr>
                      <pic:blipFill>
                        <a:blip r:embed="rId472"/>
                        <a:stretch/>
                      </pic:blipFill>
                      <pic:spPr bwMode="auto">
                        <a:xfrm>
                          <a:off x="0" y="0"/>
                          <a:ext cx="3626185" cy="7561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1" o:spid="_x0000_s811" type="#_x0000_t75" style="width:285.24pt;height:594.78pt;mso-wrap-distance-left:0.00pt;mso-wrap-distance-top:0.00pt;mso-wrap-distance-right:0.00pt;mso-wrap-distance-bottom:0.00pt;" stroked="false">
                <v:path textboxrect="0,0,0,0"/>
                <v:imagedata r:id="rId472" o:title=""/>
              </v:shape>
            </w:pict>
          </mc:Fallback>
        </mc:AlternateContent>
      </w:r>
      <w:r/>
    </w:p>
    <w:p>
      <w:pPr>
        <w:pStyle w:val="1406"/>
      </w:pPr>
      <w:r/>
      <w:bookmarkStart w:id="797" w:name="_Toc230358252"/>
      <w:r>
        <w:t xml:space="preserve">Рисунок </w:t>
      </w:r>
      <w:r>
        <w:fldChar w:fldCharType="begin"/>
      </w:r>
      <w:r>
        <w:instrText xml:space="preserve"> SEQ Рисунок \* ARABIC </w:instrText>
      </w:r>
      <w:r>
        <w:fldChar w:fldCharType="separate"/>
      </w:r>
      <w:r>
        <w:t xml:space="preserve">656</w:t>
      </w:r>
      <w:bookmarkEnd w:id="797"/>
      <w:r>
        <w:fldChar w:fldCharType="end"/>
      </w: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ОС, НМА, НПА</w:t>
      </w:r>
      <w:r>
        <w:rPr>
          <w:color w:val="000000" w:themeColor="text1"/>
          <w:szCs w:val="28"/>
        </w:rPr>
        <w:t xml:space="preserve"> раздел </w:t>
      </w:r>
      <w:r>
        <w:rPr>
          <w:b/>
          <w:color w:val="000000" w:themeColor="text1"/>
          <w:szCs w:val="28"/>
        </w:rPr>
        <w:t xml:space="preserve">Выбытие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705360"/>
                <wp:effectExtent l="0" t="0" r="8890" b="0"/>
                <wp:docPr id="813"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73"/>
                        <a:stretch/>
                      </pic:blipFill>
                      <pic:spPr bwMode="auto">
                        <a:xfrm>
                          <a:off x="0" y="0"/>
                          <a:ext cx="6029960" cy="27053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2" o:spid="_x0000_s812" type="#_x0000_t75" style="width:474.80pt;height:213.02pt;mso-wrap-distance-left:0.00pt;mso-wrap-distance-top:0.00pt;mso-wrap-distance-right:0.00pt;mso-wrap-distance-bottom:0.00pt;" stroked="false">
                <v:path textboxrect="0,0,0,0"/>
                <v:imagedata r:id="rId473" o:title=""/>
              </v:shape>
            </w:pict>
          </mc:Fallback>
        </mc:AlternateContent>
      </w:r>
      <w:r/>
    </w:p>
    <w:p>
      <w:pPr>
        <w:pStyle w:val="1406"/>
      </w:pPr>
      <w:r/>
      <w:bookmarkStart w:id="798" w:name="_Toc230358253"/>
      <w:r>
        <w:t xml:space="preserve">Рисунок </w:t>
      </w:r>
      <w:r>
        <w:fldChar w:fldCharType="begin"/>
      </w:r>
      <w:r>
        <w:instrText xml:space="preserve">SEQ Рисунок \* ARABIC </w:instrText>
      </w:r>
      <w:r>
        <w:fldChar w:fldCharType="separate"/>
      </w:r>
      <w:r>
        <w:t xml:space="preserve">657</w:t>
      </w:r>
      <w:bookmarkEnd w:id="798"/>
      <w:r>
        <w:fldChar w:fldCharType="end"/>
      </w:r>
      <w:r/>
    </w:p>
    <w:p>
      <w:pPr>
        <w:rPr>
          <w:color w:val="000000" w:themeColor="text1"/>
        </w:rPr>
      </w:pPr>
      <w:r>
        <w:rPr>
          <w:color w:val="000000" w:themeColor="text1"/>
        </w:rPr>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b/>
          <w:color w:val="000000" w:themeColor="text1"/>
          <w:szCs w:val="28"/>
        </w:rPr>
        <w:tab/>
      </w: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Ответственное лицо комиссии</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Автоматически в форме документа будут заполнены поля: </w:t>
      </w:r>
      <w:r>
        <w:rPr>
          <w:color w:val="000000" w:themeColor="text1"/>
        </w:rPr>
      </w:r>
    </w:p>
    <w:p>
      <w:pPr>
        <w:numPr>
          <w:ilvl w:val="0"/>
          <w:numId w:val="35"/>
        </w:numPr>
        <w:ind w:left="0" w:firstLine="709"/>
        <w:rPr>
          <w:color w:val="000000" w:themeColor="text1"/>
        </w:rPr>
      </w:pPr>
      <w:r>
        <w:rPr>
          <w:b/>
          <w:color w:val="000000" w:themeColor="text1"/>
          <w:szCs w:val="28"/>
        </w:rPr>
        <w:t xml:space="preserve">Формирование</w:t>
      </w:r>
      <w:r>
        <w:rPr>
          <w:color w:val="000000" w:themeColor="text1"/>
          <w:szCs w:val="28"/>
        </w:rPr>
        <w:t xml:space="preserve"> – значение принимает – по Инвентарным объектам;</w:t>
      </w:r>
      <w:r>
        <w:rPr>
          <w:color w:val="000000" w:themeColor="text1"/>
        </w:rPr>
      </w:r>
    </w:p>
    <w:p>
      <w:pPr>
        <w:numPr>
          <w:ilvl w:val="0"/>
          <w:numId w:val="35"/>
        </w:numPr>
        <w:ind w:left="0" w:firstLine="709"/>
        <w:spacing w:after="160"/>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rPr>
      </w:r>
    </w:p>
    <w:p>
      <w:pPr>
        <w:rPr>
          <w:color w:val="000000" w:themeColor="text1"/>
        </w:rPr>
      </w:pPr>
      <w:r>
        <w:rPr>
          <w:color w:val="000000" w:themeColor="text1"/>
          <w:szCs w:val="28"/>
        </w:rPr>
        <w:t xml:space="preserve">Документ содержит вкладки: </w:t>
      </w:r>
      <w:r>
        <w:rPr>
          <w:color w:val="000000" w:themeColor="text1"/>
        </w:rPr>
      </w:r>
    </w:p>
    <w:p>
      <w:pPr>
        <w:rPr>
          <w:color w:val="000000" w:themeColor="text1"/>
        </w:rPr>
      </w:pPr>
      <w:r>
        <w:rPr>
          <w:color w:val="000000" w:themeColor="text1"/>
          <w:szCs w:val="28"/>
        </w:rPr>
        <w:t xml:space="preserve">- </w:t>
      </w:r>
      <w:r>
        <w:rPr>
          <w:i/>
          <w:color w:val="000000" w:themeColor="text1"/>
          <w:szCs w:val="28"/>
        </w:rPr>
        <w:t xml:space="preserve">Основание;</w:t>
      </w:r>
      <w:r>
        <w:rPr>
          <w:color w:val="000000" w:themeColor="text1"/>
        </w:rPr>
      </w:r>
    </w:p>
    <w:p>
      <w:pPr>
        <w:rPr>
          <w:color w:val="000000" w:themeColor="text1"/>
        </w:rPr>
      </w:pPr>
      <w:r>
        <w:rPr>
          <w:i/>
          <w:color w:val="000000" w:themeColor="text1"/>
          <w:szCs w:val="28"/>
        </w:rPr>
        <w:t xml:space="preserve">- Основные средства;</w:t>
      </w:r>
      <w:r>
        <w:rPr>
          <w:color w:val="000000" w:themeColor="text1"/>
        </w:rPr>
      </w:r>
    </w:p>
    <w:p>
      <w:pPr>
        <w:rPr>
          <w:color w:val="000000" w:themeColor="text1"/>
        </w:rPr>
      </w:pPr>
      <w:r>
        <w:rPr>
          <w:i/>
          <w:color w:val="000000" w:themeColor="text1"/>
          <w:szCs w:val="28"/>
        </w:rPr>
        <w:t xml:space="preserve">- Драгоценные материалы;</w:t>
      </w:r>
      <w:r>
        <w:rPr>
          <w:color w:val="000000" w:themeColor="text1"/>
        </w:rPr>
      </w:r>
    </w:p>
    <w:p>
      <w:pPr>
        <w:rPr>
          <w:color w:val="000000" w:themeColor="text1"/>
        </w:rPr>
      </w:pPr>
      <w:r>
        <w:rPr>
          <w:i/>
          <w:color w:val="000000" w:themeColor="text1"/>
          <w:szCs w:val="28"/>
        </w:rPr>
        <w:t xml:space="preserve">- Комиссия;</w:t>
      </w:r>
      <w:r>
        <w:rPr>
          <w:color w:val="000000" w:themeColor="text1"/>
        </w:rPr>
      </w:r>
    </w:p>
    <w:p>
      <w:pPr>
        <w:rPr>
          <w:color w:val="000000" w:themeColor="text1"/>
        </w:rPr>
      </w:pPr>
      <w:r>
        <w:rPr>
          <w:i/>
          <w:color w:val="000000" w:themeColor="text1"/>
          <w:szCs w:val="28"/>
        </w:rPr>
        <w:t xml:space="preserve">- Бухгалтерская операция.</w:t>
      </w:r>
      <w:r>
        <w:rPr>
          <w:color w:val="000000" w:themeColor="text1"/>
        </w:rPr>
      </w:r>
    </w:p>
    <w:p>
      <w:pPr>
        <w:rPr>
          <w:color w:val="000000" w:themeColor="text1"/>
        </w:rPr>
      </w:pPr>
      <w:r>
        <w:rPr>
          <w:color w:val="000000" w:themeColor="text1"/>
          <w:szCs w:val="28"/>
        </w:rPr>
        <w:t xml:space="preserve">Вкладки заполняются поочерёдно. </w:t>
      </w:r>
      <w:r>
        <w:rPr>
          <w:color w:val="000000" w:themeColor="text1"/>
        </w:rPr>
      </w:r>
    </w:p>
    <w:p>
      <w:pPr>
        <w:rPr>
          <w:color w:val="000000" w:themeColor="text1"/>
        </w:rPr>
      </w:pPr>
      <w:r>
        <w:rPr>
          <w:b/>
          <w:color w:val="000000" w:themeColor="text1"/>
          <w:szCs w:val="28"/>
        </w:rPr>
        <w:t xml:space="preserve">Заполнение вкладки Основание. </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Основание</w:t>
      </w:r>
      <w:r>
        <w:rPr>
          <w:color w:val="000000" w:themeColor="text1"/>
          <w:szCs w:val="28"/>
        </w:rPr>
        <w:t xml:space="preserve"> по кнопке </w:t>
      </w:r>
      <w:r>
        <w:rPr>
          <w:b/>
          <w:color w:val="000000" w:themeColor="text1"/>
          <w:szCs w:val="28"/>
        </w:rPr>
        <w:t xml:space="preserve">Добавить</w:t>
      </w:r>
      <w:r>
        <w:rPr>
          <w:color w:val="000000" w:themeColor="text1"/>
          <w:szCs w:val="28"/>
        </w:rPr>
        <w:t xml:space="preserve"> добавляем новую строку. </w:t>
      </w:r>
      <w:r>
        <w:rPr>
          <w:color w:val="000000" w:themeColor="text1"/>
        </w:rPr>
      </w:r>
    </w:p>
    <w:p>
      <w:pPr>
        <w:rPr>
          <w:color w:val="000000" w:themeColor="text1"/>
        </w:rPr>
      </w:pPr>
      <w:r>
        <w:rPr>
          <w:color w:val="000000" w:themeColor="text1"/>
          <w:szCs w:val="28"/>
        </w:rPr>
        <w:t xml:space="preserve">В строке в поле </w:t>
      </w:r>
      <w:r>
        <w:rPr>
          <w:b/>
          <w:color w:val="000000" w:themeColor="text1"/>
          <w:szCs w:val="28"/>
        </w:rPr>
        <w:t xml:space="preserve">Документ инвентаризации</w:t>
      </w:r>
      <w:r>
        <w:rPr>
          <w:color w:val="000000" w:themeColor="text1"/>
          <w:szCs w:val="28"/>
        </w:rPr>
        <w:t xml:space="preserve"> выбираем требуемый документ типа Инвентаризационная опись по объектам НФА ф. 0504087.</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7420" cy="2647950"/>
                <wp:effectExtent l="0" t="0" r="1905" b="0"/>
                <wp:docPr id="814" name="Врезка486"/>
                <wp:cNvGraphicFramePr/>
                <a:graphic xmlns:a="http://schemas.openxmlformats.org/drawingml/2006/main">
                  <a:graphicData uri="http://schemas.microsoft.com/office/word/2010/wordprocessingShape">
                    <wps:wsp>
                      <wps:cNvPr id="0" name=""/>
                      <wps:cNvSpPr>
                        <a:spLocks noChangeArrowheads="1"/>
                      </wps:cNvSpPr>
                      <wps:spPr bwMode="auto">
                        <a:xfrm>
                          <a:off x="0" y="0"/>
                          <a:ext cx="6027420" cy="264794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7420" cy="2275205"/>
                                      <wp:effectExtent l="0" t="0" r="0" b="0"/>
                                      <wp:docPr id="815" name="image181.png" descr="C:\Users\Керя\YandexDisk-simk@progtech24.ru\Скриншоты\2023-04-07_14-1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image181.png" descr="C:\Users\Керя\YandexDisk-simk@progtech24.ru\Скриншоты\2023-04-07_14-10-38.png"/>
                                              <pic:cNvPicPr>
                                                <a:picLocks noChangeAspect="1"/>
                                              </pic:cNvPicPr>
                                              <pic:nvPr/>
                                            </pic:nvPicPr>
                                            <pic:blipFill>
                                              <a:blip r:embed="rId474"/>
                                              <a:stretch/>
                                            </pic:blipFill>
                                            <pic:spPr bwMode="auto">
                                              <a:xfrm>
                                                <a:off x="0" y="0"/>
                                                <a:ext cx="6027420" cy="2275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3" o:spid="_x0000_s813" type="#_x0000_t75" style="width:474.60pt;height:179.15pt;mso-wrap-distance-left:0.00pt;mso-wrap-distance-top:0.00pt;mso-wrap-distance-right:0.00pt;mso-wrap-distance-bottom:0.00pt;" stroked="false">
                                      <v:path textboxrect="0,0,0,0"/>
                                      <v:imagedata r:id="rId47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14" o:spid="_x0000_s814" o:spt="1" type="#_x0000_t1" style="width:474.60pt;height:208.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7420" cy="2275205"/>
                                <wp:effectExtent l="0" t="0" r="0" b="0"/>
                                <wp:docPr id="815" name="image181.png" descr="C:\Users\Керя\YandexDisk-simk@progtech24.ru\Скриншоты\2023-04-07_14-1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image181.png" descr="C:\Users\Керя\YandexDisk-simk@progtech24.ru\Скриншоты\2023-04-07_14-10-38.png"/>
                                        <pic:cNvPicPr>
                                          <a:picLocks noChangeAspect="1"/>
                                        </pic:cNvPicPr>
                                        <pic:nvPr/>
                                      </pic:nvPicPr>
                                      <pic:blipFill>
                                        <a:blip r:embed="rId474"/>
                                        <a:stretch/>
                                      </pic:blipFill>
                                      <pic:spPr bwMode="auto">
                                        <a:xfrm>
                                          <a:off x="0" y="0"/>
                                          <a:ext cx="6027420" cy="2275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3" o:spid="_x0000_s813" type="#_x0000_t75" style="width:474.60pt;height:179.15pt;mso-wrap-distance-left:0.00pt;mso-wrap-distance-top:0.00pt;mso-wrap-distance-right:0.00pt;mso-wrap-distance-bottom:0.00pt;" stroked="false">
                                <v:path textboxrect="0,0,0,0"/>
                                <v:imagedata r:id="rId474" o:title=""/>
                              </v:shape>
                            </w:pict>
                          </mc:Fallback>
                        </mc:AlternateContent>
                      </w:r>
                      <w:r/>
                    </w:p>
                  </w:txbxContent>
                </v:textbox>
              </v:shape>
            </w:pict>
          </mc:Fallback>
        </mc:AlternateContent>
      </w:r>
      <w:r/>
    </w:p>
    <w:p>
      <w:pPr>
        <w:pStyle w:val="1406"/>
      </w:pPr>
      <w:r/>
      <w:bookmarkStart w:id="799" w:name="_Toc230358254"/>
      <w:r>
        <w:t xml:space="preserve">Рисунок </w:t>
      </w:r>
      <w:r>
        <w:fldChar w:fldCharType="begin"/>
      </w:r>
      <w:r>
        <w:instrText xml:space="preserve">SEQ Рисунок \* ARABIC </w:instrText>
      </w:r>
      <w:r>
        <w:fldChar w:fldCharType="separate"/>
      </w:r>
      <w:r>
        <w:t xml:space="preserve">658</w:t>
      </w:r>
      <w:bookmarkEnd w:id="799"/>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0435" cy="2077085"/>
                <wp:effectExtent l="0" t="0" r="0" b="0"/>
                <wp:docPr id="816" name="Врезка487"/>
                <wp:cNvGraphicFramePr/>
                <a:graphic xmlns:a="http://schemas.openxmlformats.org/drawingml/2006/main">
                  <a:graphicData uri="http://schemas.microsoft.com/office/word/2010/wordprocessingShape">
                    <wps:wsp>
                      <wps:cNvPr id="0" name=""/>
                      <wps:cNvSpPr>
                        <a:spLocks noChangeArrowheads="1"/>
                      </wps:cNvSpPr>
                      <wps:spPr bwMode="auto">
                        <a:xfrm>
                          <a:off x="0" y="0"/>
                          <a:ext cx="6020435" cy="20770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0435" cy="1704340"/>
                                      <wp:effectExtent l="0" t="0" r="0" b="0"/>
                                      <wp:docPr id="817" name="image174.png" descr="C:\Users\Керя\YandexDisk-simk@progtech24.ru\Скриншоты\2023-04-07_14-1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 name="image174.png" descr="C:\Users\Керя\YandexDisk-simk@progtech24.ru\Скриншоты\2023-04-07_14-12-08.png"/>
                                              <pic:cNvPicPr>
                                                <a:picLocks noChangeAspect="1"/>
                                              </pic:cNvPicPr>
                                              <pic:nvPr/>
                                            </pic:nvPicPr>
                                            <pic:blipFill>
                                              <a:blip r:embed="rId475"/>
                                              <a:stretch/>
                                            </pic:blipFill>
                                            <pic:spPr bwMode="auto">
                                              <a:xfrm>
                                                <a:off x="0" y="0"/>
                                                <a:ext cx="6020435" cy="17043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5" o:spid="_x0000_s815" type="#_x0000_t75" style="width:474.05pt;height:134.20pt;mso-wrap-distance-left:0.00pt;mso-wrap-distance-top:0.00pt;mso-wrap-distance-right:0.00pt;mso-wrap-distance-bottom:0.00pt;" stroked="false">
                                      <v:path textboxrect="0,0,0,0"/>
                                      <v:imagedata r:id="rId47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16" o:spid="_x0000_s816" o:spt="1" type="#_x0000_t1" style="width:474.05pt;height:163.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0435" cy="1704340"/>
                                <wp:effectExtent l="0" t="0" r="0" b="0"/>
                                <wp:docPr id="817" name="image174.png" descr="C:\Users\Керя\YandexDisk-simk@progtech24.ru\Скриншоты\2023-04-07_14-1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 name="image174.png" descr="C:\Users\Керя\YandexDisk-simk@progtech24.ru\Скриншоты\2023-04-07_14-12-08.png"/>
                                        <pic:cNvPicPr>
                                          <a:picLocks noChangeAspect="1"/>
                                        </pic:cNvPicPr>
                                        <pic:nvPr/>
                                      </pic:nvPicPr>
                                      <pic:blipFill>
                                        <a:blip r:embed="rId475"/>
                                        <a:stretch/>
                                      </pic:blipFill>
                                      <pic:spPr bwMode="auto">
                                        <a:xfrm>
                                          <a:off x="0" y="0"/>
                                          <a:ext cx="6020435" cy="17043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5" o:spid="_x0000_s815" type="#_x0000_t75" style="width:474.05pt;height:134.20pt;mso-wrap-distance-left:0.00pt;mso-wrap-distance-top:0.00pt;mso-wrap-distance-right:0.00pt;mso-wrap-distance-bottom:0.00pt;" stroked="false">
                                <v:path textboxrect="0,0,0,0"/>
                                <v:imagedata r:id="rId475" o:title=""/>
                              </v:shape>
                            </w:pict>
                          </mc:Fallback>
                        </mc:AlternateContent>
                      </w:r>
                      <w:r/>
                    </w:p>
                  </w:txbxContent>
                </v:textbox>
              </v:shape>
            </w:pict>
          </mc:Fallback>
        </mc:AlternateContent>
      </w:r>
      <w:r/>
    </w:p>
    <w:p>
      <w:pPr>
        <w:pStyle w:val="1406"/>
      </w:pPr>
      <w:r/>
      <w:bookmarkStart w:id="800" w:name="_Toc230358255"/>
      <w:r>
        <w:t xml:space="preserve">Рисунок </w:t>
      </w:r>
      <w:r>
        <w:fldChar w:fldCharType="begin"/>
      </w:r>
      <w:r>
        <w:instrText xml:space="preserve">SEQ Рисунок \* ARABIC </w:instrText>
      </w:r>
      <w:r>
        <w:fldChar w:fldCharType="separate"/>
      </w:r>
      <w:r>
        <w:t xml:space="preserve">659</w:t>
      </w:r>
      <w:bookmarkEnd w:id="800"/>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7420" cy="1652905"/>
                <wp:effectExtent l="0" t="0" r="1905" b="4445"/>
                <wp:docPr id="818" name="Врезка488"/>
                <wp:cNvGraphicFramePr/>
                <a:graphic xmlns:a="http://schemas.openxmlformats.org/drawingml/2006/main">
                  <a:graphicData uri="http://schemas.microsoft.com/office/word/2010/wordprocessingShape">
                    <wps:wsp>
                      <wps:cNvPr id="0" name=""/>
                      <wps:cNvSpPr>
                        <a:spLocks noChangeArrowheads="1"/>
                      </wps:cNvSpPr>
                      <wps:spPr bwMode="auto">
                        <a:xfrm>
                          <a:off x="0" y="0"/>
                          <a:ext cx="6027420" cy="16529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7420" cy="1280160"/>
                                      <wp:effectExtent l="0" t="0" r="0" b="0"/>
                                      <wp:docPr id="819" name="image172.png" descr="C:\Users\Керя\YandexDisk-simk@progtech24.ru\Скриншоты\2023-04-07_14-1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image172.png" descr="C:\Users\Керя\YandexDisk-simk@progtech24.ru\Скриншоты\2023-04-07_14-13-59.png"/>
                                              <pic:cNvPicPr>
                                                <a:picLocks noChangeAspect="1"/>
                                              </pic:cNvPicPr>
                                              <pic:nvPr/>
                                            </pic:nvPicPr>
                                            <pic:blipFill>
                                              <a:blip r:embed="rId476"/>
                                              <a:stretch/>
                                            </pic:blipFill>
                                            <pic:spPr bwMode="auto">
                                              <a:xfrm>
                                                <a:off x="0" y="0"/>
                                                <a:ext cx="6027420" cy="12801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7" o:spid="_x0000_s817" type="#_x0000_t75" style="width:474.60pt;height:100.80pt;mso-wrap-distance-left:0.00pt;mso-wrap-distance-top:0.00pt;mso-wrap-distance-right:0.00pt;mso-wrap-distance-bottom:0.00pt;" stroked="false">
                                      <v:path textboxrect="0,0,0,0"/>
                                      <v:imagedata r:id="rId47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18" o:spid="_x0000_s818" o:spt="1" type="#_x0000_t1" style="width:474.60pt;height:130.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7420" cy="1280160"/>
                                <wp:effectExtent l="0" t="0" r="0" b="0"/>
                                <wp:docPr id="819" name="image172.png" descr="C:\Users\Керя\YandexDisk-simk@progtech24.ru\Скриншоты\2023-04-07_14-1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image172.png" descr="C:\Users\Керя\YandexDisk-simk@progtech24.ru\Скриншоты\2023-04-07_14-13-59.png"/>
                                        <pic:cNvPicPr>
                                          <a:picLocks noChangeAspect="1"/>
                                        </pic:cNvPicPr>
                                        <pic:nvPr/>
                                      </pic:nvPicPr>
                                      <pic:blipFill>
                                        <a:blip r:embed="rId476"/>
                                        <a:stretch/>
                                      </pic:blipFill>
                                      <pic:spPr bwMode="auto">
                                        <a:xfrm>
                                          <a:off x="0" y="0"/>
                                          <a:ext cx="6027420" cy="12801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7" o:spid="_x0000_s817" type="#_x0000_t75" style="width:474.60pt;height:100.80pt;mso-wrap-distance-left:0.00pt;mso-wrap-distance-top:0.00pt;mso-wrap-distance-right:0.00pt;mso-wrap-distance-bottom:0.00pt;" stroked="false">
                                <v:path textboxrect="0,0,0,0"/>
                                <v:imagedata r:id="rId476" o:title=""/>
                              </v:shape>
                            </w:pict>
                          </mc:Fallback>
                        </mc:AlternateContent>
                      </w:r>
                      <w:r/>
                    </w:p>
                  </w:txbxContent>
                </v:textbox>
              </v:shape>
            </w:pict>
          </mc:Fallback>
        </mc:AlternateContent>
      </w:r>
      <w:r/>
    </w:p>
    <w:p>
      <w:pPr>
        <w:pStyle w:val="1406"/>
      </w:pPr>
      <w:r/>
      <w:bookmarkStart w:id="801" w:name="_Toc230358256"/>
      <w:r>
        <w:t xml:space="preserve">Рисунок </w:t>
      </w:r>
      <w:r>
        <w:fldChar w:fldCharType="begin"/>
      </w:r>
      <w:r>
        <w:instrText xml:space="preserve">SEQ Рисунок \* ARABIC </w:instrText>
      </w:r>
      <w:r>
        <w:fldChar w:fldCharType="separate"/>
      </w:r>
      <w:r>
        <w:t xml:space="preserve">660</w:t>
      </w:r>
      <w:bookmarkEnd w:id="80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Заполнение вкладки Основные средства </w:t>
      </w:r>
      <w:r>
        <w:rPr>
          <w:color w:val="000000" w:themeColor="text1"/>
        </w:rPr>
      </w:r>
    </w:p>
    <w:p>
      <w:pPr>
        <w:rPr>
          <w:color w:val="000000" w:themeColor="text1"/>
        </w:rPr>
      </w:pPr>
      <w:r>
        <w:rPr>
          <w:color w:val="000000" w:themeColor="text1"/>
          <w:szCs w:val="28"/>
        </w:rPr>
        <w:t xml:space="preserve">Переходим на вкладку Основные средства. </w:t>
      </w:r>
      <w:r>
        <w:rPr>
          <w:color w:val="000000" w:themeColor="text1"/>
        </w:rPr>
      </w:r>
    </w:p>
    <w:p>
      <w:pPr>
        <w:rPr>
          <w:color w:val="000000" w:themeColor="text1"/>
        </w:rPr>
      </w:pPr>
      <w:r>
        <w:rPr>
          <w:color w:val="000000" w:themeColor="text1"/>
          <w:szCs w:val="28"/>
        </w:rPr>
        <w:t xml:space="preserve">По кнопке </w:t>
      </w:r>
      <w:r>
        <w:rPr>
          <w:b/>
          <w:color w:val="000000" w:themeColor="text1"/>
          <w:szCs w:val="28"/>
        </w:rPr>
        <w:t xml:space="preserve">Заполнить </w:t>
      </w:r>
      <w:r>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Pr>
          <w:b/>
          <w:color w:val="000000" w:themeColor="text1"/>
          <w:szCs w:val="28"/>
        </w:rPr>
        <w:t xml:space="preserve">Основание</w:t>
      </w:r>
      <w:r>
        <w:rPr>
          <w:color w:val="000000" w:themeColor="text1"/>
          <w:szCs w:val="28"/>
        </w:rPr>
        <w:t xml:space="preserve">.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12815" cy="1762760"/>
                <wp:effectExtent l="0" t="0" r="0" b="0"/>
                <wp:docPr id="820" name="Врезка490"/>
                <wp:cNvGraphicFramePr/>
                <a:graphic xmlns:a="http://schemas.openxmlformats.org/drawingml/2006/main">
                  <a:graphicData uri="http://schemas.microsoft.com/office/word/2010/wordprocessingShape">
                    <wps:wsp>
                      <wps:cNvPr id="0" name=""/>
                      <wps:cNvSpPr>
                        <a:spLocks noChangeArrowheads="1"/>
                      </wps:cNvSpPr>
                      <wps:spPr bwMode="auto">
                        <a:xfrm>
                          <a:off x="0" y="0"/>
                          <a:ext cx="6012815" cy="176276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12815" cy="1390015"/>
                                      <wp:effectExtent l="0" t="0" r="0" b="0"/>
                                      <wp:docPr id="821" name="image178.png" descr="C:\Users\Керя\YandexDisk-simk@progtech24.ru\Скриншоты\2023-04-07_14-1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image178.png" descr="C:\Users\Керя\YandexDisk-simk@progtech24.ru\Скриншоты\2023-04-07_14-15-07.png"/>
                                              <pic:cNvPicPr>
                                                <a:picLocks noChangeAspect="1"/>
                                              </pic:cNvPicPr>
                                              <pic:nvPr/>
                                            </pic:nvPicPr>
                                            <pic:blipFill>
                                              <a:blip r:embed="rId477"/>
                                              <a:stretch/>
                                            </pic:blipFill>
                                            <pic:spPr bwMode="auto">
                                              <a:xfrm>
                                                <a:off x="0" y="0"/>
                                                <a:ext cx="6012815" cy="13900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9" o:spid="_x0000_s819" type="#_x0000_t75" style="width:473.45pt;height:109.45pt;mso-wrap-distance-left:0.00pt;mso-wrap-distance-top:0.00pt;mso-wrap-distance-right:0.00pt;mso-wrap-distance-bottom:0.00pt;" stroked="false">
                                      <v:path textboxrect="0,0,0,0"/>
                                      <v:imagedata r:id="rId47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20" o:spid="_x0000_s820" o:spt="1" type="#_x0000_t1" style="width:473.45pt;height:138.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12815" cy="1390015"/>
                                <wp:effectExtent l="0" t="0" r="0" b="0"/>
                                <wp:docPr id="821" name="image178.png" descr="C:\Users\Керя\YandexDisk-simk@progtech24.ru\Скриншоты\2023-04-07_14-1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image178.png" descr="C:\Users\Керя\YandexDisk-simk@progtech24.ru\Скриншоты\2023-04-07_14-15-07.png"/>
                                        <pic:cNvPicPr>
                                          <a:picLocks noChangeAspect="1"/>
                                        </pic:cNvPicPr>
                                        <pic:nvPr/>
                                      </pic:nvPicPr>
                                      <pic:blipFill>
                                        <a:blip r:embed="rId477"/>
                                        <a:stretch/>
                                      </pic:blipFill>
                                      <pic:spPr bwMode="auto">
                                        <a:xfrm>
                                          <a:off x="0" y="0"/>
                                          <a:ext cx="6012815" cy="13900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9" o:spid="_x0000_s819" type="#_x0000_t75" style="width:473.45pt;height:109.45pt;mso-wrap-distance-left:0.00pt;mso-wrap-distance-top:0.00pt;mso-wrap-distance-right:0.00pt;mso-wrap-distance-bottom:0.00pt;" stroked="false">
                                <v:path textboxrect="0,0,0,0"/>
                                <v:imagedata r:id="rId477" o:title=""/>
                              </v:shape>
                            </w:pict>
                          </mc:Fallback>
                        </mc:AlternateContent>
                      </w:r>
                      <w:r/>
                    </w:p>
                  </w:txbxContent>
                </v:textbox>
              </v:shape>
            </w:pict>
          </mc:Fallback>
        </mc:AlternateContent>
      </w:r>
      <w:r/>
    </w:p>
    <w:p>
      <w:pPr>
        <w:pStyle w:val="1406"/>
      </w:pPr>
      <w:r/>
      <w:bookmarkStart w:id="802" w:name="_Toc230358257"/>
      <w:r>
        <w:t xml:space="preserve">Рисунок </w:t>
      </w:r>
      <w:r>
        <w:fldChar w:fldCharType="begin"/>
      </w:r>
      <w:r>
        <w:instrText xml:space="preserve">SEQ Рисунок \* ARABIC </w:instrText>
      </w:r>
      <w:r>
        <w:fldChar w:fldCharType="separate"/>
      </w:r>
      <w:r>
        <w:t xml:space="preserve">661</w:t>
      </w:r>
      <w:bookmarkEnd w:id="802"/>
      <w:r>
        <w:fldChar w:fldCharType="end"/>
      </w:r>
      <w:r/>
    </w:p>
    <w:p>
      <w:pPr>
        <w:jc w:val="center"/>
        <w:rPr>
          <w:color w:val="000000" w:themeColor="text1"/>
        </w:rPr>
      </w:pPr>
      <w:r>
        <mc:AlternateContent>
          <mc:Choice Requires="wpg">
            <w:drawing>
              <wp:anchor xmlns:wp="http://schemas.openxmlformats.org/drawingml/2006/wordprocessingDrawing" xmlns:wp14="http://schemas.microsoft.com/office/word/2010/wordprocessingDrawing" distT="0" distB="0" distL="114300" distR="114300" simplePos="0" relativeHeight="251659776" behindDoc="0" locked="0" layoutInCell="1" allowOverlap="1">
                <wp:simplePos x="0" y="0"/>
                <wp:positionH relativeFrom="column">
                  <wp:posOffset>1910715</wp:posOffset>
                </wp:positionH>
                <wp:positionV relativeFrom="paragraph">
                  <wp:posOffset>94615</wp:posOffset>
                </wp:positionV>
                <wp:extent cx="670560" cy="88900"/>
                <wp:effectExtent l="0" t="0" r="0" b="6350"/>
                <wp:wrapSquare wrapText="bothSides"/>
                <wp:docPr id="822"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78"/>
                        <a:stretch/>
                      </pic:blipFill>
                      <pic:spPr bwMode="auto">
                        <a:xfrm>
                          <a:off x="0" y="0"/>
                          <a:ext cx="670560" cy="88900"/>
                        </a:xfrm>
                        <a:prstGeom prst="rect">
                          <a:avLst/>
                        </a:prstGeom>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1" o:spid="_x0000_s821" type="#_x0000_t75" style="position:absolute;z-index:251659776;o:allowoverlap:true;o:allowincell:true;mso-position-horizontal-relative:text;margin-left:150.45pt;mso-position-horizontal:absolute;mso-position-vertical-relative:text;margin-top:7.45pt;mso-position-vertical:absolute;width:52.80pt;height:7.00pt;mso-wrap-distance-left:9.00pt;mso-wrap-distance-top:0.00pt;mso-wrap-distance-right:9.00pt;mso-wrap-distance-bottom:0.00pt;" stroked="false">
                <v:path textboxrect="0,0,0,0"/>
                <w10:wrap type="square"/>
                <v:imagedata r:id="rId478" o:title=""/>
              </v:shape>
            </w:pict>
          </mc:Fallback>
        </mc:AlternateContent>
      </w:r>
      <w:r>
        <w:rPr>
          <w:color w:val="000000" w:themeColor="text1"/>
        </w:rPr>
      </w:r>
    </w:p>
    <w:p>
      <w:pPr>
        <w:tabs>
          <w:tab w:val="left" w:pos="960" w:leader="none"/>
        </w:tabs>
        <w:rPr>
          <w:color w:val="000000" w:themeColor="text1"/>
        </w:rPr>
      </w:pPr>
      <w:r>
        <w:rPr>
          <w:b/>
          <w:color w:val="000000" w:themeColor="text1"/>
          <w:szCs w:val="28"/>
        </w:rPr>
        <w:t xml:space="preserve">Важно! </w:t>
      </w:r>
      <w:r>
        <w:rPr>
          <w:color w:val="000000" w:themeColor="text1"/>
          <w:szCs w:val="28"/>
        </w:rPr>
        <w:t xml:space="preserve">После заполнения объектов учёта на вкладке </w:t>
      </w:r>
      <w:r>
        <w:rPr>
          <w:b/>
          <w:color w:val="000000" w:themeColor="text1"/>
          <w:szCs w:val="28"/>
        </w:rPr>
        <w:t xml:space="preserve">Основные средства</w:t>
      </w:r>
      <w:r>
        <w:rPr>
          <w:color w:val="000000" w:themeColor="text1"/>
          <w:szCs w:val="28"/>
        </w:rPr>
        <w:t xml:space="preserve">, требуется для каждой строки вручную заполнить обязательный реквизит </w:t>
      </w:r>
      <w:r>
        <w:rPr>
          <w:b/>
          <w:color w:val="000000" w:themeColor="text1"/>
          <w:szCs w:val="28"/>
        </w:rPr>
        <w:t xml:space="preserve">Резолюция комиссии.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7420" cy="2677160"/>
                <wp:effectExtent l="0" t="0" r="1905" b="0"/>
                <wp:docPr id="823" name="Врезка489"/>
                <wp:cNvGraphicFramePr/>
                <a:graphic xmlns:a="http://schemas.openxmlformats.org/drawingml/2006/main">
                  <a:graphicData uri="http://schemas.microsoft.com/office/word/2010/wordprocessingShape">
                    <wps:wsp>
                      <wps:cNvPr id="0" name=""/>
                      <wps:cNvSpPr>
                        <a:spLocks noChangeArrowheads="1"/>
                      </wps:cNvSpPr>
                      <wps:spPr bwMode="auto">
                        <a:xfrm>
                          <a:off x="0" y="0"/>
                          <a:ext cx="6027420" cy="267716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7420" cy="2304415"/>
                                      <wp:effectExtent l="0" t="0" r="0" b="0"/>
                                      <wp:docPr id="824" name="image176.png" descr="C:\Users\Керя\YandexDisk-simk@progtech24.ru\Скриншоты\2023-04-07_14-1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image176.png" descr="C:\Users\Керя\YandexDisk-simk@progtech24.ru\Скриншоты\2023-04-07_14-16-42.png"/>
                                              <pic:cNvPicPr>
                                                <a:picLocks noChangeAspect="1"/>
                                              </pic:cNvPicPr>
                                              <pic:nvPr/>
                                            </pic:nvPicPr>
                                            <pic:blipFill>
                                              <a:blip r:embed="rId479"/>
                                              <a:stretch/>
                                            </pic:blipFill>
                                            <pic:spPr bwMode="auto">
                                              <a:xfrm>
                                                <a:off x="0" y="0"/>
                                                <a:ext cx="6027420" cy="2304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2" o:spid="_x0000_s822" type="#_x0000_t75" style="width:474.60pt;height:181.45pt;mso-wrap-distance-left:0.00pt;mso-wrap-distance-top:0.00pt;mso-wrap-distance-right:0.00pt;mso-wrap-distance-bottom:0.00pt;" stroked="false">
                                      <v:path textboxrect="0,0,0,0"/>
                                      <v:imagedata r:id="rId47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23" o:spid="_x0000_s823" o:spt="1" type="#_x0000_t1" style="width:474.60pt;height:210.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7420" cy="2304415"/>
                                <wp:effectExtent l="0" t="0" r="0" b="0"/>
                                <wp:docPr id="824" name="image176.png" descr="C:\Users\Керя\YandexDisk-simk@progtech24.ru\Скриншоты\2023-04-07_14-1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image176.png" descr="C:\Users\Керя\YandexDisk-simk@progtech24.ru\Скриншоты\2023-04-07_14-16-42.png"/>
                                        <pic:cNvPicPr>
                                          <a:picLocks noChangeAspect="1"/>
                                        </pic:cNvPicPr>
                                        <pic:nvPr/>
                                      </pic:nvPicPr>
                                      <pic:blipFill>
                                        <a:blip r:embed="rId479"/>
                                        <a:stretch/>
                                      </pic:blipFill>
                                      <pic:spPr bwMode="auto">
                                        <a:xfrm>
                                          <a:off x="0" y="0"/>
                                          <a:ext cx="6027420" cy="2304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2" o:spid="_x0000_s822" type="#_x0000_t75" style="width:474.60pt;height:181.45pt;mso-wrap-distance-left:0.00pt;mso-wrap-distance-top:0.00pt;mso-wrap-distance-right:0.00pt;mso-wrap-distance-bottom:0.00pt;" stroked="false">
                                <v:path textboxrect="0,0,0,0"/>
                                <v:imagedata r:id="rId479" o:title=""/>
                              </v:shape>
                            </w:pict>
                          </mc:Fallback>
                        </mc:AlternateContent>
                      </w:r>
                      <w:r/>
                    </w:p>
                  </w:txbxContent>
                </v:textbox>
              </v:shape>
            </w:pict>
          </mc:Fallback>
        </mc:AlternateContent>
      </w:r>
      <w:r/>
    </w:p>
    <w:p>
      <w:pPr>
        <w:pStyle w:val="1406"/>
      </w:pPr>
      <w:r/>
      <w:bookmarkStart w:id="803" w:name="_Toc230358258"/>
      <w:r>
        <w:t xml:space="preserve">Рисунок </w:t>
      </w:r>
      <w:r>
        <w:fldChar w:fldCharType="begin"/>
      </w:r>
      <w:r>
        <w:instrText xml:space="preserve">SEQ Рисунок \* ARABIC </w:instrText>
      </w:r>
      <w:r>
        <w:fldChar w:fldCharType="separate"/>
      </w:r>
      <w:r>
        <w:t xml:space="preserve">662</w:t>
      </w:r>
      <w:bookmarkEnd w:id="803"/>
      <w:r>
        <w:fldChar w:fldCharType="end"/>
      </w:r>
      <w:r/>
    </w:p>
    <w:p>
      <w:pPr>
        <w:jc w:val="center"/>
        <w:rPr>
          <w:color w:val="000000" w:themeColor="text1"/>
        </w:rPr>
      </w:pPr>
      <w:r>
        <w:rPr>
          <w:color w:val="000000" w:themeColor="text1"/>
        </w:rPr>
      </w:r>
      <w:r>
        <w:rPr>
          <w:color w:val="000000" w:themeColor="text1"/>
        </w:rPr>
      </w:r>
    </w:p>
    <w:p>
      <w: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825"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4" o:spid="_x0000_s824"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804" w:name="_Toc230358259"/>
      <w:r>
        <w:t xml:space="preserve">Рисунок </w:t>
      </w:r>
      <w:r>
        <w:fldChar w:fldCharType="begin"/>
      </w:r>
      <w:r>
        <w:instrText xml:space="preserve">SEQ Рисунок \* ARABIC </w:instrText>
      </w:r>
      <w:r>
        <w:fldChar w:fldCharType="separate"/>
      </w:r>
      <w:r>
        <w:t xml:space="preserve">663</w:t>
      </w:r>
      <w:bookmarkEnd w:id="804"/>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826"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5" o:spid="_x0000_s825"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805" w:name="_Toc230358260"/>
      <w:r>
        <w:t xml:space="preserve">Рисунок </w:t>
      </w:r>
      <w:r>
        <w:fldChar w:fldCharType="begin"/>
      </w:r>
      <w:r>
        <w:instrText xml:space="preserve">SEQ Рисунок \* ARABIC </w:instrText>
      </w:r>
      <w:r>
        <w:fldChar w:fldCharType="separate"/>
      </w:r>
      <w:r>
        <w:t xml:space="preserve">664</w:t>
      </w:r>
      <w:bookmarkEnd w:id="805"/>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827"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6" o:spid="_x0000_s826"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806" w:name="_Toc230358261"/>
      <w:r>
        <w:t xml:space="preserve">Рисунок </w:t>
      </w:r>
      <w:fldSimple w:instr="SEQ Рисунок \* ARABIC ">
        <w:r>
          <w:t xml:space="preserve">665</w:t>
        </w:r>
        <w:bookmarkEnd w:id="806"/>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828"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7" o:spid="_x0000_s827"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807" w:name="_Toc230358262"/>
      <w:r>
        <w:t xml:space="preserve">Рисунок </w:t>
      </w:r>
      <w:r>
        <w:fldChar w:fldCharType="begin"/>
      </w:r>
      <w:r>
        <w:instrText xml:space="preserve">SEQ Рисунок \* ARABIC </w:instrText>
      </w:r>
      <w:r>
        <w:fldChar w:fldCharType="separate"/>
      </w:r>
      <w:r>
        <w:t xml:space="preserve">666</w:t>
      </w:r>
      <w:bookmarkEnd w:id="807"/>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829"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8" o:spid="_x0000_s828"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808" w:name="_Toc230358263"/>
      <w:r>
        <w:t xml:space="preserve">Рисунок </w:t>
      </w:r>
      <w:fldSimple w:instr="SEQ Рисунок \* ARABIC ">
        <w:r>
          <w:t xml:space="preserve">667</w:t>
        </w:r>
        <w:bookmarkEnd w:id="808"/>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9" o:spid="_x0000_s829"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809" w:name="_Toc230358264"/>
      <w:r>
        <w:t xml:space="preserve">Рисунок </w:t>
      </w:r>
      <w:fldSimple w:instr="SEQ Рисунок \* ARABIC ">
        <w:r>
          <w:t xml:space="preserve">668</w:t>
        </w:r>
        <w:bookmarkEnd w:id="809"/>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831"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0" o:spid="_x0000_s830"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810" w:name="_Toc230358265"/>
      <w:r>
        <w:t xml:space="preserve">Рисунок </w:t>
      </w:r>
      <w:fldSimple w:instr="SEQ Рисунок \* ARABIC ">
        <w:r>
          <w:t xml:space="preserve">669</w:t>
        </w:r>
        <w:bookmarkEnd w:id="810"/>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832"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1" o:spid="_x0000_s831"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811" w:name="_Toc230358266"/>
      <w:r>
        <w:t xml:space="preserve">Рисунок </w:t>
      </w:r>
      <w:fldSimple w:instr="SEQ Рисунок \* ARABIC ">
        <w:r>
          <w:t xml:space="preserve">670</w:t>
        </w:r>
        <w:bookmarkEnd w:id="811"/>
      </w:fldSimple>
      <w:r/>
      <w:r/>
    </w:p>
    <w:p>
      <w:pPr>
        <w:rPr>
          <w:color w:val="000000" w:themeColor="text1"/>
        </w:rPr>
      </w:pPr>
      <w:r>
        <w:rPr>
          <w:color w:val="000000" w:themeColor="text1"/>
          <w:szCs w:val="28"/>
        </w:rPr>
        <w:t xml:space="preserve">Заполняем в документ: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302510"/>
                <wp:effectExtent l="0" t="0" r="3175" b="2540"/>
                <wp:docPr id="833" name="Врезка494"/>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3025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929765"/>
                                      <wp:effectExtent l="0" t="0" r="0" b="0"/>
                                      <wp:docPr id="834"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image113.png"/>
                                              <pic:cNvPicPr>
                                                <a:picLocks noChangeAspect="1"/>
                                              </pic:cNvPicPr>
                                              <pic:nvPr/>
                                            </pic:nvPicPr>
                                            <pic:blipFill>
                                              <a:blip r:embed="rId480"/>
                                              <a:stretch/>
                                            </pic:blipFill>
                                            <pic:spPr bwMode="auto">
                                              <a:xfrm>
                                                <a:off x="0" y="0"/>
                                                <a:ext cx="5940425" cy="19297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2" o:spid="_x0000_s832" type="#_x0000_t75" style="width:467.75pt;height:151.95pt;mso-wrap-distance-left:0.00pt;mso-wrap-distance-top:0.00pt;mso-wrap-distance-right:0.00pt;mso-wrap-distance-bottom:0.00pt;" stroked="false">
                                      <v:path textboxrect="0,0,0,0"/>
                                      <v:imagedata r:id="rId48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33" o:spid="_x0000_s833" o:spt="1" type="#_x0000_t1" style="width:467.75pt;height:181.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929765"/>
                                <wp:effectExtent l="0" t="0" r="0" b="0"/>
                                <wp:docPr id="834"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image113.png"/>
                                        <pic:cNvPicPr>
                                          <a:picLocks noChangeAspect="1"/>
                                        </pic:cNvPicPr>
                                        <pic:nvPr/>
                                      </pic:nvPicPr>
                                      <pic:blipFill>
                                        <a:blip r:embed="rId480"/>
                                        <a:stretch/>
                                      </pic:blipFill>
                                      <pic:spPr bwMode="auto">
                                        <a:xfrm>
                                          <a:off x="0" y="0"/>
                                          <a:ext cx="5940425" cy="19297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2" o:spid="_x0000_s832" type="#_x0000_t75" style="width:467.75pt;height:151.95pt;mso-wrap-distance-left:0.00pt;mso-wrap-distance-top:0.00pt;mso-wrap-distance-right:0.00pt;mso-wrap-distance-bottom:0.00pt;" stroked="false">
                                <v:path textboxrect="0,0,0,0"/>
                                <v:imagedata r:id="rId480" o:title=""/>
                              </v:shape>
                            </w:pict>
                          </mc:Fallback>
                        </mc:AlternateContent>
                      </w:r>
                      <w:r/>
                    </w:p>
                  </w:txbxContent>
                </v:textbox>
              </v:shape>
            </w:pict>
          </mc:Fallback>
        </mc:AlternateContent>
      </w:r>
      <w:r/>
    </w:p>
    <w:p>
      <w:pPr>
        <w:pStyle w:val="1406"/>
      </w:pPr>
      <w:r/>
      <w:bookmarkStart w:id="812" w:name="_Toc230358267"/>
      <w:r>
        <w:t xml:space="preserve">Рисунок </w:t>
      </w:r>
      <w:r>
        <w:fldChar w:fldCharType="begin"/>
      </w:r>
      <w:r>
        <w:instrText xml:space="preserve">SEQ Рисунок \* ARABIC </w:instrText>
      </w:r>
      <w:r>
        <w:fldChar w:fldCharType="separate"/>
      </w:r>
      <w:r>
        <w:t xml:space="preserve">671</w:t>
      </w:r>
      <w:bookmarkEnd w:id="81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отсутствия какого-либо из членов комиссии, следует установить значение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988820"/>
                <wp:effectExtent l="0" t="0" r="3175" b="1905"/>
                <wp:docPr id="835" name="Врезка495"/>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9888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616075"/>
                                      <wp:effectExtent l="0" t="0" r="0" b="0"/>
                                      <wp:docPr id="836"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image112.png"/>
                                              <pic:cNvPicPr>
                                                <a:picLocks noChangeAspect="1"/>
                                              </pic:cNvPicPr>
                                              <pic:nvPr/>
                                            </pic:nvPicPr>
                                            <pic:blipFill>
                                              <a:blip r:embed="rId481"/>
                                              <a:stretch/>
                                            </pic:blipFill>
                                            <pic:spPr bwMode="auto">
                                              <a:xfrm>
                                                <a:off x="0" y="0"/>
                                                <a:ext cx="5940425" cy="1616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4" o:spid="_x0000_s834" type="#_x0000_t75" style="width:467.75pt;height:127.25pt;mso-wrap-distance-left:0.00pt;mso-wrap-distance-top:0.00pt;mso-wrap-distance-right:0.00pt;mso-wrap-distance-bottom:0.00pt;" stroked="false">
                                      <v:path textboxrect="0,0,0,0"/>
                                      <v:imagedata r:id="rId48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35" o:spid="_x0000_s835" o:spt="1" type="#_x0000_t1" style="width:467.75pt;height:156.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616075"/>
                                <wp:effectExtent l="0" t="0" r="0" b="0"/>
                                <wp:docPr id="836"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image112.png"/>
                                        <pic:cNvPicPr>
                                          <a:picLocks noChangeAspect="1"/>
                                        </pic:cNvPicPr>
                                        <pic:nvPr/>
                                      </pic:nvPicPr>
                                      <pic:blipFill>
                                        <a:blip r:embed="rId481"/>
                                        <a:stretch/>
                                      </pic:blipFill>
                                      <pic:spPr bwMode="auto">
                                        <a:xfrm>
                                          <a:off x="0" y="0"/>
                                          <a:ext cx="5940425" cy="1616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4" o:spid="_x0000_s834" type="#_x0000_t75" style="width:467.75pt;height:127.25pt;mso-wrap-distance-left:0.00pt;mso-wrap-distance-top:0.00pt;mso-wrap-distance-right:0.00pt;mso-wrap-distance-bottom:0.00pt;" stroked="false">
                                <v:path textboxrect="0,0,0,0"/>
                                <v:imagedata r:id="rId481" o:title=""/>
                              </v:shape>
                            </w:pict>
                          </mc:Fallback>
                        </mc:AlternateContent>
                      </w:r>
                      <w:r/>
                    </w:p>
                  </w:txbxContent>
                </v:textbox>
              </v:shape>
            </w:pict>
          </mc:Fallback>
        </mc:AlternateContent>
      </w:r>
      <w:r/>
    </w:p>
    <w:p>
      <w:pPr>
        <w:pStyle w:val="1406"/>
      </w:pPr>
      <w:r/>
      <w:bookmarkStart w:id="813" w:name="_Toc230358268"/>
      <w:r>
        <w:t xml:space="preserve">Рисунок </w:t>
      </w:r>
      <w:r>
        <w:fldChar w:fldCharType="begin"/>
      </w:r>
      <w:r>
        <w:instrText xml:space="preserve">SEQ Рисунок \* ARABIC </w:instrText>
      </w:r>
      <w:r>
        <w:fldChar w:fldCharType="separate"/>
      </w:r>
      <w:r>
        <w:t xml:space="preserve">672</w:t>
      </w:r>
      <w:bookmarkEnd w:id="81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Первый этап имеет два статуса выполнения</w:t>
      </w:r>
      <w:r>
        <w:rPr>
          <w:color w:val="000000" w:themeColor="text1"/>
        </w:rPr>
      </w:r>
    </w:p>
    <w:p>
      <w:pPr>
        <w:rPr>
          <w:color w:val="000000" w:themeColor="text1"/>
        </w:rPr>
      </w:pPr>
      <w:r>
        <w:rPr>
          <w:color w:val="000000" w:themeColor="text1"/>
          <w:szCs w:val="28"/>
        </w:rPr>
        <w:t xml:space="preserve">«На согласование», «Заседание не состоялось»</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124450" cy="687070"/>
                <wp:effectExtent l="0" t="0" r="0" b="0"/>
                <wp:docPr id="837" name="Врезка496"/>
                <wp:cNvGraphicFramePr/>
                <a:graphic xmlns:a="http://schemas.openxmlformats.org/drawingml/2006/main">
                  <a:graphicData uri="http://schemas.microsoft.com/office/word/2010/wordprocessingShape">
                    <wps:wsp>
                      <wps:cNvPr id="0" name=""/>
                      <wps:cNvSpPr>
                        <a:spLocks noChangeArrowheads="1"/>
                      </wps:cNvSpPr>
                      <wps:spPr bwMode="auto">
                        <a:xfrm>
                          <a:off x="0" y="0"/>
                          <a:ext cx="5124450" cy="68706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124450" cy="314325"/>
                                      <wp:effectExtent l="0" t="0" r="0" b="0"/>
                                      <wp:docPr id="838" name="Изображение4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Изображение46"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6" o:spid="_x0000_s836" type="#_x0000_t75" style="width:403.50pt;height:24.75pt;mso-wrap-distance-left:0.00pt;mso-wrap-distance-top:0.00pt;mso-wrap-distance-right:0.00pt;mso-wrap-distance-bottom:0.00pt;" stroked="false">
                                      <v:path textboxrect="0,0,0,0"/>
                                      <v:imagedata r:id="rId6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37" o:spid="_x0000_s837" o:spt="1" type="#_x0000_t1" style="width:403.50pt;height:5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124450" cy="314325"/>
                                <wp:effectExtent l="0" t="0" r="0" b="0"/>
                                <wp:docPr id="838" name="Изображение4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Изображение46"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6" o:spid="_x0000_s836" type="#_x0000_t75" style="width:403.50pt;height:24.75pt;mso-wrap-distance-left:0.00pt;mso-wrap-distance-top:0.00pt;mso-wrap-distance-right:0.00pt;mso-wrap-distance-bottom:0.00pt;" stroked="false">
                                <v:path textboxrect="0,0,0,0"/>
                                <v:imagedata r:id="rId65" o:title=""/>
                              </v:shape>
                            </w:pict>
                          </mc:Fallback>
                        </mc:AlternateContent>
                      </w:r>
                      <w:r/>
                    </w:p>
                  </w:txbxContent>
                </v:textbox>
              </v:shape>
            </w:pict>
          </mc:Fallback>
        </mc:AlternateContent>
      </w:r>
      <w:r/>
    </w:p>
    <w:p>
      <w:pPr>
        <w:pStyle w:val="1406"/>
      </w:pPr>
      <w:r/>
      <w:bookmarkStart w:id="814" w:name="_Toc230358269"/>
      <w:r>
        <w:t xml:space="preserve">Рисунок </w:t>
      </w:r>
      <w:r>
        <w:fldChar w:fldCharType="begin"/>
      </w:r>
      <w:r>
        <w:instrText xml:space="preserve">SEQ Рисунок \* ARABIC </w:instrText>
      </w:r>
      <w:r>
        <w:fldChar w:fldCharType="separate"/>
      </w:r>
      <w:r>
        <w:t xml:space="preserve">673</w:t>
      </w:r>
      <w:bookmarkEnd w:id="814"/>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Отправляем документ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2746375" cy="1463675"/>
                <wp:effectExtent l="0" t="0" r="0" b="3175"/>
                <wp:docPr id="839" name="Врезка497"/>
                <wp:cNvGraphicFramePr/>
                <a:graphic xmlns:a="http://schemas.openxmlformats.org/drawingml/2006/main">
                  <a:graphicData uri="http://schemas.microsoft.com/office/word/2010/wordprocessingShape">
                    <wps:wsp>
                      <wps:cNvPr id="0" name=""/>
                      <wps:cNvSpPr>
                        <a:spLocks noChangeArrowheads="1"/>
                      </wps:cNvSpPr>
                      <wps:spPr bwMode="auto">
                        <a:xfrm>
                          <a:off x="0" y="0"/>
                          <a:ext cx="2746375" cy="14636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2746375" cy="1090930"/>
                                      <wp:effectExtent l="0" t="0" r="0" b="0"/>
                                      <wp:docPr id="840"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image115.png"/>
                                              <pic:cNvPicPr>
                                                <a:picLocks noChangeAspect="1"/>
                                              </pic:cNvPicPr>
                                              <pic:nvPr/>
                                            </pic:nvPicPr>
                                            <pic:blipFill>
                                              <a:blip r:embed="rId482"/>
                                              <a:stretch/>
                                            </pic:blipFill>
                                            <pic:spPr bwMode="auto">
                                              <a:xfrm>
                                                <a:off x="0" y="0"/>
                                                <a:ext cx="2746375" cy="10909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8" o:spid="_x0000_s838" type="#_x0000_t75" style="width:216.25pt;height:85.90pt;mso-wrap-distance-left:0.00pt;mso-wrap-distance-top:0.00pt;mso-wrap-distance-right:0.00pt;mso-wrap-distance-bottom:0.00pt;" stroked="false">
                                      <v:path textboxrect="0,0,0,0"/>
                                      <v:imagedata r:id="rId48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39" o:spid="_x0000_s839" o:spt="1" type="#_x0000_t1" style="width:216.25pt;height:115.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2746375" cy="1090930"/>
                                <wp:effectExtent l="0" t="0" r="0" b="0"/>
                                <wp:docPr id="840"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image115.png"/>
                                        <pic:cNvPicPr>
                                          <a:picLocks noChangeAspect="1"/>
                                        </pic:cNvPicPr>
                                        <pic:nvPr/>
                                      </pic:nvPicPr>
                                      <pic:blipFill>
                                        <a:blip r:embed="rId482"/>
                                        <a:stretch/>
                                      </pic:blipFill>
                                      <pic:spPr bwMode="auto">
                                        <a:xfrm>
                                          <a:off x="0" y="0"/>
                                          <a:ext cx="2746375" cy="10909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8" o:spid="_x0000_s838" type="#_x0000_t75" style="width:216.25pt;height:85.90pt;mso-wrap-distance-left:0.00pt;mso-wrap-distance-top:0.00pt;mso-wrap-distance-right:0.00pt;mso-wrap-distance-bottom:0.00pt;" stroked="false">
                                <v:path textboxrect="0,0,0,0"/>
                                <v:imagedata r:id="rId482" o:title=""/>
                              </v:shape>
                            </w:pict>
                          </mc:Fallback>
                        </mc:AlternateContent>
                      </w:r>
                      <w:r/>
                    </w:p>
                  </w:txbxContent>
                </v:textbox>
              </v:shape>
            </w:pict>
          </mc:Fallback>
        </mc:AlternateContent>
      </w:r>
      <w:r/>
    </w:p>
    <w:p>
      <w:pPr>
        <w:pStyle w:val="1406"/>
      </w:pPr>
      <w:r/>
      <w:bookmarkStart w:id="815" w:name="_Toc230358270"/>
      <w:r>
        <w:t xml:space="preserve">Рисунок </w:t>
      </w:r>
      <w:r>
        <w:fldChar w:fldCharType="begin"/>
      </w:r>
      <w:r>
        <w:instrText xml:space="preserve">SEQ Рисунок \* ARABIC </w:instrText>
      </w:r>
      <w:r>
        <w:fldChar w:fldCharType="separate"/>
      </w:r>
      <w:r>
        <w:t xml:space="preserve">674</w:t>
      </w:r>
      <w:bookmarkEnd w:id="81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6150" cy="3084195"/>
                <wp:effectExtent l="0" t="0" r="3175" b="1905"/>
                <wp:docPr id="841" name="Врезка498"/>
                <wp:cNvGraphicFramePr/>
                <a:graphic xmlns:a="http://schemas.openxmlformats.org/drawingml/2006/main">
                  <a:graphicData uri="http://schemas.microsoft.com/office/word/2010/wordprocessingShape">
                    <wps:wsp>
                      <wps:cNvPr id="0" name=""/>
                      <wps:cNvSpPr>
                        <a:spLocks noChangeArrowheads="1"/>
                      </wps:cNvSpPr>
                      <wps:spPr bwMode="auto">
                        <a:xfrm>
                          <a:off x="0" y="0"/>
                          <a:ext cx="6026150" cy="30841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6150" cy="2711450"/>
                                      <wp:effectExtent l="0" t="0" r="0" b="0"/>
                                      <wp:docPr id="842" name="image107.png" descr="C:\Users\Керя\YandexDisk-simk@progtech24.ru\Скриншоты\2023-04-07_16-53-4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image107.png" descr="C:\Users\Керя\YandexDisk-simk@progtech24.ru\Скриншоты\2023-04-07_16-53-49 (2).png"/>
                                              <pic:cNvPicPr>
                                                <a:picLocks noChangeAspect="1"/>
                                              </pic:cNvPicPr>
                                              <pic:nvPr/>
                                            </pic:nvPicPr>
                                            <pic:blipFill>
                                              <a:blip r:embed="rId483"/>
                                              <a:stretch/>
                                            </pic:blipFill>
                                            <pic:spPr bwMode="auto">
                                              <a:xfrm>
                                                <a:off x="0" y="0"/>
                                                <a:ext cx="6026150" cy="2711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0" o:spid="_x0000_s840" type="#_x0000_t75" style="width:474.50pt;height:213.50pt;mso-wrap-distance-left:0.00pt;mso-wrap-distance-top:0.00pt;mso-wrap-distance-right:0.00pt;mso-wrap-distance-bottom:0.00pt;" stroked="false">
                                      <v:path textboxrect="0,0,0,0"/>
                                      <v:imagedata r:id="rId48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41" o:spid="_x0000_s841" o:spt="1" type="#_x0000_t1" style="width:474.50pt;height:242.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6150" cy="2711450"/>
                                <wp:effectExtent l="0" t="0" r="0" b="0"/>
                                <wp:docPr id="842" name="image107.png" descr="C:\Users\Керя\YandexDisk-simk@progtech24.ru\Скриншоты\2023-04-07_16-53-4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image107.png" descr="C:\Users\Керя\YandexDisk-simk@progtech24.ru\Скриншоты\2023-04-07_16-53-49 (2).png"/>
                                        <pic:cNvPicPr>
                                          <a:picLocks noChangeAspect="1"/>
                                        </pic:cNvPicPr>
                                        <pic:nvPr/>
                                      </pic:nvPicPr>
                                      <pic:blipFill>
                                        <a:blip r:embed="rId483"/>
                                        <a:stretch/>
                                      </pic:blipFill>
                                      <pic:spPr bwMode="auto">
                                        <a:xfrm>
                                          <a:off x="0" y="0"/>
                                          <a:ext cx="6026150" cy="2711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0" o:spid="_x0000_s840" type="#_x0000_t75" style="width:474.50pt;height:213.50pt;mso-wrap-distance-left:0.00pt;mso-wrap-distance-top:0.00pt;mso-wrap-distance-right:0.00pt;mso-wrap-distance-bottom:0.00pt;" stroked="false">
                                <v:path textboxrect="0,0,0,0"/>
                                <v:imagedata r:id="rId483" o:title=""/>
                              </v:shape>
                            </w:pict>
                          </mc:Fallback>
                        </mc:AlternateContent>
                      </w:r>
                      <w:r/>
                    </w:p>
                  </w:txbxContent>
                </v:textbox>
              </v:shape>
            </w:pict>
          </mc:Fallback>
        </mc:AlternateContent>
      </w:r>
      <w:r/>
    </w:p>
    <w:p>
      <w:pPr>
        <w:pStyle w:val="1406"/>
      </w:pPr>
      <w:r/>
      <w:bookmarkStart w:id="816" w:name="_Toc230358271"/>
      <w:r>
        <w:t xml:space="preserve">Рисунок </w:t>
      </w:r>
      <w:r>
        <w:fldChar w:fldCharType="begin"/>
      </w:r>
      <w:r>
        <w:instrText xml:space="preserve">SEQ Рисунок \* ARABIC </w:instrText>
      </w:r>
      <w:r>
        <w:fldChar w:fldCharType="separate"/>
      </w:r>
      <w:r>
        <w:t xml:space="preserve">675</w:t>
      </w:r>
      <w:bookmarkEnd w:id="81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118100" cy="3071495"/>
                <wp:effectExtent l="0" t="0" r="0" b="0"/>
                <wp:docPr id="843" name="Врезка499"/>
                <wp:cNvGraphicFramePr/>
                <a:graphic xmlns:a="http://schemas.openxmlformats.org/drawingml/2006/main">
                  <a:graphicData uri="http://schemas.microsoft.com/office/word/2010/wordprocessingShape">
                    <wps:wsp>
                      <wps:cNvPr id="0" name=""/>
                      <wps:cNvSpPr>
                        <a:spLocks noChangeArrowheads="1"/>
                      </wps:cNvSpPr>
                      <wps:spPr bwMode="auto">
                        <a:xfrm>
                          <a:off x="0" y="0"/>
                          <a:ext cx="5118100" cy="30714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118100" cy="2698750"/>
                                      <wp:effectExtent l="0" t="0" r="0" b="0"/>
                                      <wp:docPr id="844" name="image105.png" descr="C:\Users\Керя\YandexDisk-simk@progtech24.ru\Скриншоты\2023-04-07_16-4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 name="image105.png" descr="C:\Users\Керя\YandexDisk-simk@progtech24.ru\Скриншоты\2023-04-07_16-44-50.png"/>
                                              <pic:cNvPicPr>
                                                <a:picLocks noChangeAspect="1"/>
                                              </pic:cNvPicPr>
                                              <pic:nvPr/>
                                            </pic:nvPicPr>
                                            <pic:blipFill>
                                              <a:blip r:embed="rId484"/>
                                              <a:stretch/>
                                            </pic:blipFill>
                                            <pic:spPr bwMode="auto">
                                              <a:xfrm>
                                                <a:off x="0" y="0"/>
                                                <a:ext cx="5118100" cy="2698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2" o:spid="_x0000_s842" type="#_x0000_t75" style="width:403.00pt;height:212.50pt;mso-wrap-distance-left:0.00pt;mso-wrap-distance-top:0.00pt;mso-wrap-distance-right:0.00pt;mso-wrap-distance-bottom:0.00pt;" stroked="false">
                                      <v:path textboxrect="0,0,0,0"/>
                                      <v:imagedata r:id="rId48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43" o:spid="_x0000_s843" o:spt="1" type="#_x0000_t1" style="width:403.00pt;height:241.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118100" cy="2698750"/>
                                <wp:effectExtent l="0" t="0" r="0" b="0"/>
                                <wp:docPr id="844" name="image105.png" descr="C:\Users\Керя\YandexDisk-simk@progtech24.ru\Скриншоты\2023-04-07_16-4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 name="image105.png" descr="C:\Users\Керя\YandexDisk-simk@progtech24.ru\Скриншоты\2023-04-07_16-44-50.png"/>
                                        <pic:cNvPicPr>
                                          <a:picLocks noChangeAspect="1"/>
                                        </pic:cNvPicPr>
                                        <pic:nvPr/>
                                      </pic:nvPicPr>
                                      <pic:blipFill>
                                        <a:blip r:embed="rId484"/>
                                        <a:stretch/>
                                      </pic:blipFill>
                                      <pic:spPr bwMode="auto">
                                        <a:xfrm>
                                          <a:off x="0" y="0"/>
                                          <a:ext cx="5118100" cy="2698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2" o:spid="_x0000_s842" type="#_x0000_t75" style="width:403.00pt;height:212.50pt;mso-wrap-distance-left:0.00pt;mso-wrap-distance-top:0.00pt;mso-wrap-distance-right:0.00pt;mso-wrap-distance-bottom:0.00pt;" stroked="false">
                                <v:path textboxrect="0,0,0,0"/>
                                <v:imagedata r:id="rId484" o:title=""/>
                              </v:shape>
                            </w:pict>
                          </mc:Fallback>
                        </mc:AlternateContent>
                      </w:r>
                      <w:r/>
                    </w:p>
                  </w:txbxContent>
                </v:textbox>
              </v:shape>
            </w:pict>
          </mc:Fallback>
        </mc:AlternateContent>
      </w:r>
      <w:r/>
    </w:p>
    <w:p>
      <w:pPr>
        <w:pStyle w:val="1406"/>
      </w:pPr>
      <w:r/>
      <w:bookmarkStart w:id="817" w:name="_Toc230358272"/>
      <w:r>
        <w:t xml:space="preserve">Рисунок </w:t>
      </w:r>
      <w:r>
        <w:fldChar w:fldCharType="begin"/>
      </w:r>
      <w:r>
        <w:instrText xml:space="preserve">SEQ Рисунок \* ARABIC </w:instrText>
      </w:r>
      <w:r>
        <w:fldChar w:fldCharType="separate"/>
      </w:r>
      <w:r>
        <w:t xml:space="preserve">676</w:t>
      </w:r>
      <w:bookmarkEnd w:id="817"/>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b/>
          <w:color w:val="000000" w:themeColor="text1"/>
          <w:szCs w:val="28"/>
        </w:rPr>
        <w:t xml:space="preserve">ВАЖНО! </w:t>
      </w:r>
      <w:r>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Pr>
          <w:b/>
          <w:color w:val="000000" w:themeColor="text1"/>
          <w:szCs w:val="28"/>
        </w:rPr>
        <w:t xml:space="preserve">ЦМО</w:t>
      </w:r>
      <w:r>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Pr>
          <w:b/>
          <w:color w:val="000000" w:themeColor="text1"/>
          <w:szCs w:val="28"/>
        </w:rPr>
        <w:t xml:space="preserve">ЦМО</w:t>
      </w:r>
      <w:r>
        <w:rPr>
          <w:color w:val="000000" w:themeColor="text1"/>
          <w:szCs w:val="28"/>
        </w:rPr>
        <w:t xml:space="preserve">. </w:t>
      </w:r>
      <w:r>
        <w:rPr>
          <w:color w:val="000000" w:themeColor="text1"/>
          <w:szCs w:val="28"/>
        </w:rPr>
      </w:r>
    </w:p>
    <w:p>
      <w:pPr>
        <w:rPr>
          <w:b/>
          <w:color w:val="000000" w:themeColor="text1"/>
        </w:rPr>
      </w:pPr>
      <w:r>
        <w:rPr>
          <w:color w:val="000000" w:themeColor="text1"/>
          <w:szCs w:val="28"/>
        </w:rPr>
        <w:t xml:space="preserve">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r>
        <w:rPr>
          <w:b/>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704800" cy="818984"/>
                <wp:effectExtent l="0" t="0" r="635" b="635"/>
                <wp:docPr id="845" name="Рисунок 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r/>
                      </pic:nvPicPr>
                      <pic:blipFill>
                        <a:blip r:embed="rId138"/>
                        <a:srcRect l="0" t="-14634" r="64147" b="0"/>
                        <a:stretch/>
                      </pic:blipFill>
                      <pic:spPr bwMode="auto">
                        <a:xfrm>
                          <a:off x="0" y="0"/>
                          <a:ext cx="4737882" cy="824743"/>
                        </a:xfrm>
                        <a:prstGeom prst="rect">
                          <a:avLst/>
                        </a:prstGeom>
                        <a:ln>
                          <a:no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4" o:spid="_x0000_s844" type="#_x0000_t75" style="width:370.46pt;height:64.49pt;mso-wrap-distance-left:0.00pt;mso-wrap-distance-top:0.00pt;mso-wrap-distance-right:0.00pt;mso-wrap-distance-bottom:0.00pt;" stroked="f">
                <v:path textboxrect="0,0,0,0"/>
                <v:imagedata r:id="rId138" o:title=""/>
              </v:shape>
            </w:pict>
          </mc:Fallback>
        </mc:AlternateContent>
      </w:r>
      <w:r/>
    </w:p>
    <w:p>
      <w:pPr>
        <w:pStyle w:val="1406"/>
      </w:pPr>
      <w:r/>
      <w:bookmarkStart w:id="818" w:name="_Toc230358273"/>
      <w:r>
        <w:t xml:space="preserve">Рисунок </w:t>
      </w:r>
      <w:r>
        <w:fldChar w:fldCharType="begin"/>
      </w:r>
      <w:r>
        <w:instrText xml:space="preserve"> SEQ Рисунок \* ARABIC </w:instrText>
      </w:r>
      <w:r>
        <w:fldChar w:fldCharType="separate"/>
      </w:r>
      <w:r>
        <w:t xml:space="preserve">677</w:t>
      </w:r>
      <w:bookmarkEnd w:id="818"/>
      <w:r>
        <w:fldChar w:fldCharType="end"/>
      </w:r>
      <w:r/>
    </w:p>
    <w:p>
      <w:r/>
      <w:r/>
    </w:p>
    <w:p>
      <w:pPr>
        <w:rPr>
          <w:color w:val="000000" w:themeColor="text1"/>
          <w:szCs w:val="28"/>
        </w:rPr>
      </w:pPr>
      <w:r>
        <w:rPr>
          <w:color w:val="000000" w:themeColor="text1"/>
          <w:szCs w:val="28"/>
        </w:rPr>
        <w:t xml:space="preserve">В случае если зарегистрированный пользователь найден, но указанному пользователю не назначена роль </w:t>
      </w:r>
      <w:r>
        <w:rPr>
          <w:b/>
          <w:color w:val="000000" w:themeColor="text1"/>
          <w:szCs w:val="28"/>
        </w:rPr>
        <w:t xml:space="preserve">Материально ответственное лицо,</w:t>
      </w:r>
      <w:r>
        <w:rPr>
          <w:color w:val="000000" w:themeColor="text1"/>
          <w:szCs w:val="28"/>
        </w:rPr>
        <w:t xml:space="preserve"> будет также отображено сообщение об ошибке: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861994" cy="834887"/>
                <wp:effectExtent l="0" t="0" r="0" b="3810"/>
                <wp:docPr id="84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r/>
                      </pic:nvPicPr>
                      <pic:blipFill>
                        <a:blip r:embed="rId139"/>
                        <a:srcRect l="0" t="0" r="60751" b="0"/>
                        <a:stretch/>
                      </pic:blipFill>
                      <pic:spPr bwMode="auto">
                        <a:xfrm>
                          <a:off x="0" y="0"/>
                          <a:ext cx="4872593" cy="836707"/>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5" o:spid="_x0000_s845" type="#_x0000_t75" style="width:382.83pt;height:65.74pt;mso-wrap-distance-left:0.00pt;mso-wrap-distance-top:0.00pt;mso-wrap-distance-right:0.00pt;mso-wrap-distance-bottom:0.00pt;" stroked="f">
                <v:path textboxrect="0,0,0,0"/>
                <v:imagedata r:id="rId139" o:title=""/>
              </v:shape>
            </w:pict>
          </mc:Fallback>
        </mc:AlternateContent>
      </w:r>
      <w:r/>
    </w:p>
    <w:p>
      <w:pPr>
        <w:pStyle w:val="1406"/>
      </w:pPr>
      <w:r/>
      <w:bookmarkStart w:id="819" w:name="_Toc230358274"/>
      <w:r>
        <w:t xml:space="preserve">Рисунок </w:t>
      </w:r>
      <w:r>
        <w:fldChar w:fldCharType="begin"/>
      </w:r>
      <w:r>
        <w:instrText xml:space="preserve"> SEQ Рисунок \* ARABIC </w:instrText>
      </w:r>
      <w:r>
        <w:fldChar w:fldCharType="separate"/>
      </w:r>
      <w:r>
        <w:t xml:space="preserve">678</w:t>
      </w:r>
      <w:bookmarkEnd w:id="819"/>
      <w:r>
        <w:fldChar w:fldCharType="end"/>
      </w:r>
      <w:r/>
    </w:p>
    <w:p>
      <w: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одновременно на второй и третий этап для исполнения. </w:t>
      </w:r>
      <w:r>
        <w:rPr>
          <w:color w:val="000000" w:themeColor="text1"/>
        </w:rPr>
      </w:r>
    </w:p>
    <w:p>
      <w:pPr>
        <w:rPr>
          <w:color w:val="000000" w:themeColor="text1"/>
        </w:rPr>
      </w:pPr>
      <w:r>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r>
        <w:rPr>
          <w:color w:val="000000" w:themeColor="text1"/>
        </w:rPr>
      </w:r>
    </w:p>
    <w:p>
      <w:pPr>
        <w:rPr>
          <w:color w:val="000000" w:themeColor="text1"/>
        </w:rPr>
      </w:pPr>
      <w:r>
        <w:rPr>
          <w:color w:val="000000" w:themeColor="text1"/>
          <w:szCs w:val="28"/>
        </w:rPr>
        <w:t xml:space="preserve">После отправки документа на согласование, процесс шаблона выглядит следующим образом: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6150" cy="1617345"/>
                <wp:effectExtent l="0" t="0" r="3175" b="1905"/>
                <wp:docPr id="847" name="Врезка500"/>
                <wp:cNvGraphicFramePr/>
                <a:graphic xmlns:a="http://schemas.openxmlformats.org/drawingml/2006/main">
                  <a:graphicData uri="http://schemas.microsoft.com/office/word/2010/wordprocessingShape">
                    <wps:wsp>
                      <wps:cNvPr id="0" name=""/>
                      <wps:cNvSpPr>
                        <a:spLocks noChangeArrowheads="1"/>
                      </wps:cNvSpPr>
                      <wps:spPr bwMode="auto">
                        <a:xfrm>
                          <a:off x="0" y="0"/>
                          <a:ext cx="6026150" cy="161734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6150" cy="1244600"/>
                                      <wp:effectExtent l="0" t="0" r="0" b="0"/>
                                      <wp:docPr id="848" name="image111.png" descr="C:\Users\Керя\YandexDisk-simk@progtech24.ru\Скриншоты\2023-04-07_16-56-3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image111.png" descr="C:\Users\Керя\YandexDisk-simk@progtech24.ru\Скриншоты\2023-04-07_16-56-35 (2).png"/>
                                              <pic:cNvPicPr>
                                                <a:picLocks noChangeAspect="1"/>
                                              </pic:cNvPicPr>
                                              <pic:nvPr/>
                                            </pic:nvPicPr>
                                            <pic:blipFill>
                                              <a:blip r:embed="rId485"/>
                                              <a:stretch/>
                                            </pic:blipFill>
                                            <pic:spPr bwMode="auto">
                                              <a:xfrm>
                                                <a:off x="0" y="0"/>
                                                <a:ext cx="6026150" cy="1244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6" o:spid="_x0000_s846" type="#_x0000_t75" style="width:474.50pt;height:98.00pt;mso-wrap-distance-left:0.00pt;mso-wrap-distance-top:0.00pt;mso-wrap-distance-right:0.00pt;mso-wrap-distance-bottom:0.00pt;" stroked="false">
                                      <v:path textboxrect="0,0,0,0"/>
                                      <v:imagedata r:id="rId48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47" o:spid="_x0000_s847" o:spt="1" type="#_x0000_t1" style="width:474.50pt;height:127.3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6150" cy="1244600"/>
                                <wp:effectExtent l="0" t="0" r="0" b="0"/>
                                <wp:docPr id="848" name="image111.png" descr="C:\Users\Керя\YandexDisk-simk@progtech24.ru\Скриншоты\2023-04-07_16-56-3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image111.png" descr="C:\Users\Керя\YandexDisk-simk@progtech24.ru\Скриншоты\2023-04-07_16-56-35 (2).png"/>
                                        <pic:cNvPicPr>
                                          <a:picLocks noChangeAspect="1"/>
                                        </pic:cNvPicPr>
                                        <pic:nvPr/>
                                      </pic:nvPicPr>
                                      <pic:blipFill>
                                        <a:blip r:embed="rId485"/>
                                        <a:stretch/>
                                      </pic:blipFill>
                                      <pic:spPr bwMode="auto">
                                        <a:xfrm>
                                          <a:off x="0" y="0"/>
                                          <a:ext cx="6026150" cy="1244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6" o:spid="_x0000_s846" type="#_x0000_t75" style="width:474.50pt;height:98.00pt;mso-wrap-distance-left:0.00pt;mso-wrap-distance-top:0.00pt;mso-wrap-distance-right:0.00pt;mso-wrap-distance-bottom:0.00pt;" stroked="false">
                                <v:path textboxrect="0,0,0,0"/>
                                <v:imagedata r:id="rId485" o:title=""/>
                              </v:shape>
                            </w:pict>
                          </mc:Fallback>
                        </mc:AlternateContent>
                      </w:r>
                      <w:r/>
                    </w:p>
                  </w:txbxContent>
                </v:textbox>
              </v:shape>
            </w:pict>
          </mc:Fallback>
        </mc:AlternateContent>
      </w:r>
      <w:r/>
    </w:p>
    <w:p>
      <w:pPr>
        <w:pStyle w:val="1406"/>
      </w:pPr>
      <w:r/>
      <w:bookmarkStart w:id="820" w:name="_Toc230358275"/>
      <w:r>
        <w:t xml:space="preserve">Рисунок </w:t>
      </w:r>
      <w:r>
        <w:fldChar w:fldCharType="begin"/>
      </w:r>
      <w:r>
        <w:instrText xml:space="preserve">SEQ Рисунок \* ARABIC </w:instrText>
      </w:r>
      <w:r>
        <w:fldChar w:fldCharType="separate"/>
      </w:r>
      <w:r>
        <w:t xml:space="preserve">679</w:t>
      </w:r>
      <w:bookmarkEnd w:id="82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Автоматически будут сформированы задачи пользователя на всех членов комиссии и куратора (третий этап Подведение итогов голосования комиссии).</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rPr>
          <w:color w:val="000000" w:themeColor="text1"/>
        </w:rPr>
      </w:pPr>
      <w:r>
        <w:rPr>
          <w:color w:val="000000" w:themeColor="text1"/>
          <w:szCs w:val="28"/>
        </w:rPr>
        <w:t xml:space="preserve">В открывшейся форме документа переходим на вкладку Основные средства.</w:t>
      </w:r>
      <w:r>
        <w:rPr>
          <w:color w:val="000000" w:themeColor="text1"/>
        </w:rPr>
      </w:r>
    </w:p>
    <w:p>
      <w:pPr>
        <w:rPr>
          <w:color w:val="000000" w:themeColor="text1"/>
        </w:rPr>
      </w:pPr>
      <w:r>
        <w:rPr>
          <w:color w:val="000000" w:themeColor="text1"/>
          <w:szCs w:val="28"/>
        </w:rPr>
        <w:t xml:space="preserve">В поле </w:t>
      </w:r>
      <w:r>
        <w:rPr>
          <w:b/>
          <w:color w:val="000000" w:themeColor="text1"/>
          <w:szCs w:val="28"/>
        </w:rPr>
        <w:t xml:space="preserve">Голосование</w:t>
      </w:r>
      <w:r>
        <w:rPr>
          <w:color w:val="000000" w:themeColor="text1"/>
          <w:szCs w:val="28"/>
        </w:rPr>
        <w:t xml:space="preserve"> автоматически будет установлен Сотрудник равный пользователю, под которым выполняется задача.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7420" cy="1777365"/>
                <wp:effectExtent l="0" t="0" r="1905" b="3810"/>
                <wp:docPr id="849" name="Врезка501"/>
                <wp:cNvGraphicFramePr/>
                <a:graphic xmlns:a="http://schemas.openxmlformats.org/drawingml/2006/main">
                  <a:graphicData uri="http://schemas.microsoft.com/office/word/2010/wordprocessingShape">
                    <wps:wsp>
                      <wps:cNvPr id="0" name=""/>
                      <wps:cNvSpPr>
                        <a:spLocks noChangeArrowheads="1"/>
                      </wps:cNvSpPr>
                      <wps:spPr bwMode="auto">
                        <a:xfrm>
                          <a:off x="0" y="0"/>
                          <a:ext cx="6027420" cy="177736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7420" cy="1404620"/>
                                      <wp:effectExtent l="0" t="0" r="0" b="0"/>
                                      <wp:docPr id="850" name="image109.png" descr="C:\Users\Керя\YandexDisk-simk@progtech24.ru\Скриншоты\2023-04-07_15-2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image109.png" descr="C:\Users\Керя\YandexDisk-simk@progtech24.ru\Скриншоты\2023-04-07_15-27-29.png"/>
                                              <pic:cNvPicPr>
                                                <a:picLocks noChangeAspect="1"/>
                                              </pic:cNvPicPr>
                                              <pic:nvPr/>
                                            </pic:nvPicPr>
                                            <pic:blipFill>
                                              <a:blip r:embed="rId486"/>
                                              <a:stretch/>
                                            </pic:blipFill>
                                            <pic:spPr bwMode="auto">
                                              <a:xfrm>
                                                <a:off x="0" y="0"/>
                                                <a:ext cx="6027420" cy="14046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8" o:spid="_x0000_s848" type="#_x0000_t75" style="width:474.60pt;height:110.60pt;mso-wrap-distance-left:0.00pt;mso-wrap-distance-top:0.00pt;mso-wrap-distance-right:0.00pt;mso-wrap-distance-bottom:0.00pt;" stroked="false">
                                      <v:path textboxrect="0,0,0,0"/>
                                      <v:imagedata r:id="rId48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49" o:spid="_x0000_s849" o:spt="1" type="#_x0000_t1" style="width:474.60pt;height:139.9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7420" cy="1404620"/>
                                <wp:effectExtent l="0" t="0" r="0" b="0"/>
                                <wp:docPr id="850" name="image109.png" descr="C:\Users\Керя\YandexDisk-simk@progtech24.ru\Скриншоты\2023-04-07_15-2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image109.png" descr="C:\Users\Керя\YandexDisk-simk@progtech24.ru\Скриншоты\2023-04-07_15-27-29.png"/>
                                        <pic:cNvPicPr>
                                          <a:picLocks noChangeAspect="1"/>
                                        </pic:cNvPicPr>
                                        <pic:nvPr/>
                                      </pic:nvPicPr>
                                      <pic:blipFill>
                                        <a:blip r:embed="rId486"/>
                                        <a:stretch/>
                                      </pic:blipFill>
                                      <pic:spPr bwMode="auto">
                                        <a:xfrm>
                                          <a:off x="0" y="0"/>
                                          <a:ext cx="6027420" cy="14046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8" o:spid="_x0000_s848" type="#_x0000_t75" style="width:474.60pt;height:110.60pt;mso-wrap-distance-left:0.00pt;mso-wrap-distance-top:0.00pt;mso-wrap-distance-right:0.00pt;mso-wrap-distance-bottom:0.00pt;" stroked="false">
                                <v:path textboxrect="0,0,0,0"/>
                                <v:imagedata r:id="rId486" o:title=""/>
                              </v:shape>
                            </w:pict>
                          </mc:Fallback>
                        </mc:AlternateContent>
                      </w:r>
                      <w:r/>
                    </w:p>
                  </w:txbxContent>
                </v:textbox>
              </v:shape>
            </w:pict>
          </mc:Fallback>
        </mc:AlternateContent>
      </w:r>
      <w:r/>
    </w:p>
    <w:p>
      <w:pPr>
        <w:pStyle w:val="1406"/>
      </w:pPr>
      <w:r/>
      <w:bookmarkStart w:id="821" w:name="_Toc230358276"/>
      <w:r>
        <w:t xml:space="preserve">Рисунок </w:t>
      </w:r>
      <w:r>
        <w:fldChar w:fldCharType="begin"/>
      </w:r>
      <w:r>
        <w:instrText xml:space="preserve">SEQ Рисунок \* ARABIC </w:instrText>
      </w:r>
      <w:r>
        <w:fldChar w:fldCharType="separate"/>
      </w:r>
      <w:r>
        <w:t xml:space="preserve">680</w:t>
      </w:r>
      <w:bookmarkEnd w:id="82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Далее в табличной части документа, в поле </w:t>
      </w:r>
      <w:r>
        <w:rPr>
          <w:b/>
          <w:color w:val="000000" w:themeColor="text1"/>
          <w:szCs w:val="28"/>
        </w:rPr>
        <w:t xml:space="preserve">Решение </w:t>
      </w:r>
      <w:r>
        <w:rPr>
          <w:color w:val="000000" w:themeColor="text1"/>
          <w:szCs w:val="28"/>
        </w:rPr>
        <w:t xml:space="preserve">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19800" cy="2207895"/>
                <wp:effectExtent l="0" t="0" r="0" b="1905"/>
                <wp:docPr id="851" name="Врезка502"/>
                <wp:cNvGraphicFramePr/>
                <a:graphic xmlns:a="http://schemas.openxmlformats.org/drawingml/2006/main">
                  <a:graphicData uri="http://schemas.microsoft.com/office/word/2010/wordprocessingShape">
                    <wps:wsp>
                      <wps:cNvPr id="0" name=""/>
                      <wps:cNvSpPr>
                        <a:spLocks noChangeArrowheads="1"/>
                      </wps:cNvSpPr>
                      <wps:spPr bwMode="auto">
                        <a:xfrm>
                          <a:off x="0" y="0"/>
                          <a:ext cx="6019800" cy="22078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19800" cy="1835150"/>
                                      <wp:effectExtent l="0" t="0" r="0" b="0"/>
                                      <wp:docPr id="852" name="image101.png" descr="C:\Users\Керя\YandexDisk-simk@progtech24.ru\Скриншоты\2023-04-07_17-0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image101.png" descr="C:\Users\Керя\YandexDisk-simk@progtech24.ru\Скриншоты\2023-04-07_17-01-09.png"/>
                                              <pic:cNvPicPr>
                                                <a:picLocks noChangeAspect="1"/>
                                              </pic:cNvPicPr>
                                              <pic:nvPr/>
                                            </pic:nvPicPr>
                                            <pic:blipFill>
                                              <a:blip r:embed="rId487"/>
                                              <a:stretch/>
                                            </pic:blipFill>
                                            <pic:spPr bwMode="auto">
                                              <a:xfrm>
                                                <a:off x="0" y="0"/>
                                                <a:ext cx="6019800" cy="1835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0" o:spid="_x0000_s850" type="#_x0000_t75" style="width:474.00pt;height:144.50pt;mso-wrap-distance-left:0.00pt;mso-wrap-distance-top:0.00pt;mso-wrap-distance-right:0.00pt;mso-wrap-distance-bottom:0.00pt;" stroked="false">
                                      <v:path textboxrect="0,0,0,0"/>
                                      <v:imagedata r:id="rId48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51" o:spid="_x0000_s851" o:spt="1" type="#_x0000_t1" style="width:474.00pt;height:173.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19800" cy="1835150"/>
                                <wp:effectExtent l="0" t="0" r="0" b="0"/>
                                <wp:docPr id="852" name="image101.png" descr="C:\Users\Керя\YandexDisk-simk@progtech24.ru\Скриншоты\2023-04-07_17-0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image101.png" descr="C:\Users\Керя\YandexDisk-simk@progtech24.ru\Скриншоты\2023-04-07_17-01-09.png"/>
                                        <pic:cNvPicPr>
                                          <a:picLocks noChangeAspect="1"/>
                                        </pic:cNvPicPr>
                                        <pic:nvPr/>
                                      </pic:nvPicPr>
                                      <pic:blipFill>
                                        <a:blip r:embed="rId487"/>
                                        <a:stretch/>
                                      </pic:blipFill>
                                      <pic:spPr bwMode="auto">
                                        <a:xfrm>
                                          <a:off x="0" y="0"/>
                                          <a:ext cx="6019800" cy="1835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0" o:spid="_x0000_s850" type="#_x0000_t75" style="width:474.00pt;height:144.50pt;mso-wrap-distance-left:0.00pt;mso-wrap-distance-top:0.00pt;mso-wrap-distance-right:0.00pt;mso-wrap-distance-bottom:0.00pt;" stroked="false">
                                <v:path textboxrect="0,0,0,0"/>
                                <v:imagedata r:id="rId487" o:title=""/>
                              </v:shape>
                            </w:pict>
                          </mc:Fallback>
                        </mc:AlternateContent>
                      </w:r>
                      <w:r/>
                    </w:p>
                  </w:txbxContent>
                </v:textbox>
              </v:shape>
            </w:pict>
          </mc:Fallback>
        </mc:AlternateContent>
      </w:r>
      <w:r/>
    </w:p>
    <w:p>
      <w:pPr>
        <w:pStyle w:val="993"/>
      </w:pPr>
      <w:r/>
      <w:bookmarkStart w:id="822" w:name="_Toc230358277"/>
      <w:r>
        <w:t xml:space="preserve">Рисунок </w:t>
      </w:r>
      <w:r>
        <w:fldChar w:fldCharType="begin"/>
      </w:r>
      <w:r>
        <w:instrText xml:space="preserve"> SEQ Рисунок \* ARABIC </w:instrText>
      </w:r>
      <w:r>
        <w:fldChar w:fldCharType="separate"/>
      </w:r>
      <w:r>
        <w:t xml:space="preserve">681</w:t>
      </w:r>
      <w:bookmarkEnd w:id="82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Дополнительно по кнопке </w:t>
      </w:r>
      <w:r>
        <w:rPr>
          <w:b/>
          <w:color w:val="000000" w:themeColor="text1"/>
          <w:szCs w:val="28"/>
        </w:rPr>
        <w:t xml:space="preserve">Установить решение</w:t>
      </w:r>
      <w:r>
        <w:rPr>
          <w:color w:val="000000" w:themeColor="text1"/>
          <w:szCs w:val="28"/>
        </w:rPr>
        <w:t xml:space="preserve"> есть возможность массово установить решение для всего документа или выделенных строк.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7420" cy="2501265"/>
                <wp:effectExtent l="0" t="0" r="1905" b="3810"/>
                <wp:docPr id="853" name="Врезка503"/>
                <wp:cNvGraphicFramePr/>
                <a:graphic xmlns:a="http://schemas.openxmlformats.org/drawingml/2006/main">
                  <a:graphicData uri="http://schemas.microsoft.com/office/word/2010/wordprocessingShape">
                    <wps:wsp>
                      <wps:cNvPr id="0" name=""/>
                      <wps:cNvSpPr>
                        <a:spLocks noChangeArrowheads="1"/>
                      </wps:cNvSpPr>
                      <wps:spPr bwMode="auto">
                        <a:xfrm>
                          <a:off x="0" y="0"/>
                          <a:ext cx="6027420" cy="250126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7420" cy="2128520"/>
                                      <wp:effectExtent l="0" t="0" r="0" b="0"/>
                                      <wp:docPr id="854" name="image99.png" descr="C:\Users\Керя\YandexDisk-simk@progtech24.ru\Скриншоты\2023-04-07_15-2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image99.png" descr="C:\Users\Керя\YandexDisk-simk@progtech24.ru\Скриншоты\2023-04-07_15-28-35.png"/>
                                              <pic:cNvPicPr>
                                                <a:picLocks noChangeAspect="1"/>
                                              </pic:cNvPicPr>
                                              <pic:nvPr/>
                                            </pic:nvPicPr>
                                            <pic:blipFill>
                                              <a:blip r:embed="rId488"/>
                                              <a:stretch/>
                                            </pic:blipFill>
                                            <pic:spPr bwMode="auto">
                                              <a:xfrm>
                                                <a:off x="0" y="0"/>
                                                <a:ext cx="6027420" cy="21285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2" o:spid="_x0000_s852" type="#_x0000_t75" style="width:474.60pt;height:167.60pt;mso-wrap-distance-left:0.00pt;mso-wrap-distance-top:0.00pt;mso-wrap-distance-right:0.00pt;mso-wrap-distance-bottom:0.00pt;" stroked="false">
                                      <v:path textboxrect="0,0,0,0"/>
                                      <v:imagedata r:id="rId48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53" o:spid="_x0000_s853" o:spt="1" type="#_x0000_t1" style="width:474.60pt;height:196.9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7420" cy="2128520"/>
                                <wp:effectExtent l="0" t="0" r="0" b="0"/>
                                <wp:docPr id="854" name="image99.png" descr="C:\Users\Керя\YandexDisk-simk@progtech24.ru\Скриншоты\2023-04-07_15-2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image99.png" descr="C:\Users\Керя\YandexDisk-simk@progtech24.ru\Скриншоты\2023-04-07_15-28-35.png"/>
                                        <pic:cNvPicPr>
                                          <a:picLocks noChangeAspect="1"/>
                                        </pic:cNvPicPr>
                                        <pic:nvPr/>
                                      </pic:nvPicPr>
                                      <pic:blipFill>
                                        <a:blip r:embed="rId488"/>
                                        <a:stretch/>
                                      </pic:blipFill>
                                      <pic:spPr bwMode="auto">
                                        <a:xfrm>
                                          <a:off x="0" y="0"/>
                                          <a:ext cx="6027420" cy="21285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2" o:spid="_x0000_s852" type="#_x0000_t75" style="width:474.60pt;height:167.60pt;mso-wrap-distance-left:0.00pt;mso-wrap-distance-top:0.00pt;mso-wrap-distance-right:0.00pt;mso-wrap-distance-bottom:0.00pt;" stroked="false">
                                <v:path textboxrect="0,0,0,0"/>
                                <v:imagedata r:id="rId488" o:title=""/>
                              </v:shape>
                            </w:pict>
                          </mc:Fallback>
                        </mc:AlternateContent>
                      </w:r>
                      <w:r/>
                    </w:p>
                  </w:txbxContent>
                </v:textbox>
              </v:shape>
            </w:pict>
          </mc:Fallback>
        </mc:AlternateContent>
      </w:r>
      <w:r/>
    </w:p>
    <w:p>
      <w:pPr>
        <w:pStyle w:val="1406"/>
      </w:pPr>
      <w:r/>
      <w:bookmarkStart w:id="823" w:name="_Toc230358278"/>
      <w:r>
        <w:t xml:space="preserve">Рисунок </w:t>
      </w:r>
      <w:r>
        <w:fldChar w:fldCharType="begin"/>
      </w:r>
      <w:r>
        <w:instrText xml:space="preserve">SEQ Рисунок \* ARABIC </w:instrText>
      </w:r>
      <w:r>
        <w:fldChar w:fldCharType="separate"/>
      </w:r>
      <w:r>
        <w:t xml:space="preserve">682</w:t>
      </w:r>
      <w:bookmarkEnd w:id="82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Затем отправляем документ по шаблону процесса нажав кнопку </w:t>
      </w:r>
      <w:r>
        <w:rPr>
          <w:b/>
          <w:color w:val="000000" w:themeColor="text1"/>
          <w:szCs w:val="28"/>
        </w:rPr>
        <w:t xml:space="preserve">Голосование комиссии.</w:t>
      </w:r>
      <w:r>
        <w:rPr>
          <w:color w:val="000000" w:themeColor="text1"/>
        </w:rPr>
      </w:r>
    </w:p>
    <w:p>
      <w:pPr>
        <w:rPr>
          <w:color w:val="000000" w:themeColor="text1"/>
        </w:rPr>
      </w:pPr>
      <w:r>
        <w:rPr>
          <w:color w:val="000000" w:themeColor="text1"/>
          <w:szCs w:val="28"/>
        </w:rPr>
        <w:t xml:space="preserve">Статус документа будет установлен как </w:t>
      </w:r>
      <w:r>
        <w:rPr>
          <w:b/>
          <w:color w:val="000000" w:themeColor="text1"/>
          <w:szCs w:val="28"/>
        </w:rPr>
        <w:t xml:space="preserve">На согласовании</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517265"/>
                <wp:effectExtent l="0" t="0" r="8890" b="6985"/>
                <wp:docPr id="855" name="image133.png" descr="C:\Users\Керя\YandexDisk-simk@progtech24.ru\Скриншоты\2023-04-07_15-3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 name="image133.png" descr="C:\Users\Керя\YandexDisk-simk@progtech24.ru\Скриншоты\2023-04-07_15-30-23.png"/>
                        <pic:cNvPicPr>
                          <a:picLocks noChangeAspect="1"/>
                        </pic:cNvPicPr>
                        <pic:nvPr/>
                      </pic:nvPicPr>
                      <pic:blipFill>
                        <a:blip r:embed="rId489"/>
                        <a:stretch/>
                      </pic:blipFill>
                      <pic:spPr bwMode="auto">
                        <a:xfrm>
                          <a:off x="0" y="0"/>
                          <a:ext cx="6029960" cy="35172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4" o:spid="_x0000_s854" type="#_x0000_t75" style="width:474.80pt;height:276.95pt;mso-wrap-distance-left:0.00pt;mso-wrap-distance-top:0.00pt;mso-wrap-distance-right:0.00pt;mso-wrap-distance-bottom:0.00pt;" stroked="false">
                <v:path textboxrect="0,0,0,0"/>
                <v:imagedata r:id="rId489" o:title=""/>
              </v:shape>
            </w:pict>
          </mc:Fallback>
        </mc:AlternateContent>
      </w:r>
      <w:r/>
    </w:p>
    <w:p>
      <w:pPr>
        <w:pStyle w:val="1406"/>
      </w:pPr>
      <w:r/>
      <w:bookmarkStart w:id="824" w:name="_Toc230358279"/>
      <w:r>
        <w:t xml:space="preserve">Рисунок </w:t>
      </w:r>
      <w:r>
        <w:fldChar w:fldCharType="begin"/>
      </w:r>
      <w:r>
        <w:instrText xml:space="preserve">SEQ Рисунок \* ARABIC </w:instrText>
      </w:r>
      <w:r>
        <w:fldChar w:fldCharType="separate"/>
      </w:r>
      <w:r>
        <w:t xml:space="preserve">683</w:t>
      </w:r>
      <w:bookmarkEnd w:id="82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0435" cy="2033270"/>
                <wp:effectExtent l="0" t="0" r="0" b="0"/>
                <wp:docPr id="856" name="Врезка505"/>
                <wp:cNvGraphicFramePr/>
                <a:graphic xmlns:a="http://schemas.openxmlformats.org/drawingml/2006/main">
                  <a:graphicData uri="http://schemas.microsoft.com/office/word/2010/wordprocessingShape">
                    <wps:wsp>
                      <wps:cNvPr id="0" name=""/>
                      <wps:cNvSpPr>
                        <a:spLocks noChangeArrowheads="1"/>
                      </wps:cNvSpPr>
                      <wps:spPr bwMode="auto">
                        <a:xfrm>
                          <a:off x="0" y="0"/>
                          <a:ext cx="6020435" cy="20332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0435" cy="1660525"/>
                                      <wp:effectExtent l="0" t="0" r="0" b="0"/>
                                      <wp:docPr id="857" name="image128.png" descr="C:\Users\Керя\YandexDisk-simk@progtech24.ru\Скриншоты\2023-04-07_15-3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image128.png" descr="C:\Users\Керя\YandexDisk-simk@progtech24.ru\Скриншоты\2023-04-07_15-31-55.png"/>
                                              <pic:cNvPicPr>
                                                <a:picLocks noChangeAspect="1"/>
                                              </pic:cNvPicPr>
                                              <pic:nvPr/>
                                            </pic:nvPicPr>
                                            <pic:blipFill>
                                              <a:blip r:embed="rId490"/>
                                              <a:stretch/>
                                            </pic:blipFill>
                                            <pic:spPr bwMode="auto">
                                              <a:xfrm>
                                                <a:off x="0" y="0"/>
                                                <a:ext cx="6020435" cy="1660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5" o:spid="_x0000_s855" type="#_x0000_t75" style="width:474.05pt;height:130.75pt;mso-wrap-distance-left:0.00pt;mso-wrap-distance-top:0.00pt;mso-wrap-distance-right:0.00pt;mso-wrap-distance-bottom:0.00pt;" stroked="false">
                                      <v:path textboxrect="0,0,0,0"/>
                                      <v:imagedata r:id="rId49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56" o:spid="_x0000_s856" o:spt="1" type="#_x0000_t1" style="width:474.05pt;height:160.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0435" cy="1660525"/>
                                <wp:effectExtent l="0" t="0" r="0" b="0"/>
                                <wp:docPr id="857" name="image128.png" descr="C:\Users\Керя\YandexDisk-simk@progtech24.ru\Скриншоты\2023-04-07_15-3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image128.png" descr="C:\Users\Керя\YandexDisk-simk@progtech24.ru\Скриншоты\2023-04-07_15-31-55.png"/>
                                        <pic:cNvPicPr>
                                          <a:picLocks noChangeAspect="1"/>
                                        </pic:cNvPicPr>
                                        <pic:nvPr/>
                                      </pic:nvPicPr>
                                      <pic:blipFill>
                                        <a:blip r:embed="rId490"/>
                                        <a:stretch/>
                                      </pic:blipFill>
                                      <pic:spPr bwMode="auto">
                                        <a:xfrm>
                                          <a:off x="0" y="0"/>
                                          <a:ext cx="6020435" cy="1660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5" o:spid="_x0000_s855" type="#_x0000_t75" style="width:474.05pt;height:130.75pt;mso-wrap-distance-left:0.00pt;mso-wrap-distance-top:0.00pt;mso-wrap-distance-right:0.00pt;mso-wrap-distance-bottom:0.00pt;" stroked="false">
                                <v:path textboxrect="0,0,0,0"/>
                                <v:imagedata r:id="rId490" o:title=""/>
                              </v:shape>
                            </w:pict>
                          </mc:Fallback>
                        </mc:AlternateContent>
                      </w:r>
                      <w:r/>
                    </w:p>
                  </w:txbxContent>
                </v:textbox>
              </v:shape>
            </w:pict>
          </mc:Fallback>
        </mc:AlternateContent>
      </w:r>
      <w:r/>
    </w:p>
    <w:p>
      <w:pPr>
        <w:pStyle w:val="1406"/>
      </w:pPr>
      <w:r/>
      <w:bookmarkStart w:id="825" w:name="_Toc230358280"/>
      <w:r>
        <w:t xml:space="preserve">Рисунок </w:t>
      </w:r>
      <w:r>
        <w:fldChar w:fldCharType="begin"/>
      </w:r>
      <w:r>
        <w:instrText xml:space="preserve">SEQ Рисунок \* ARABIC </w:instrText>
      </w:r>
      <w:r>
        <w:fldChar w:fldCharType="separate"/>
      </w:r>
      <w:r>
        <w:t xml:space="preserve">684</w:t>
      </w:r>
      <w:bookmarkEnd w:id="82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19800" cy="2728595"/>
                <wp:effectExtent l="0" t="0" r="0" b="0"/>
                <wp:docPr id="858" name="Врезка506"/>
                <wp:cNvGraphicFramePr/>
                <a:graphic xmlns:a="http://schemas.openxmlformats.org/drawingml/2006/main">
                  <a:graphicData uri="http://schemas.microsoft.com/office/word/2010/wordprocessingShape">
                    <wps:wsp>
                      <wps:cNvPr id="0" name=""/>
                      <wps:cNvSpPr>
                        <a:spLocks noChangeArrowheads="1"/>
                      </wps:cNvSpPr>
                      <wps:spPr bwMode="auto">
                        <a:xfrm>
                          <a:off x="0" y="0"/>
                          <a:ext cx="6019800" cy="27285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19800" cy="2355850"/>
                                      <wp:effectExtent l="0" t="0" r="0" b="0"/>
                                      <wp:docPr id="859" name="image127.png" descr="C:\Users\Керя\YandexDisk-simk@progtech24.ru\Скриншоты\2023-04-07_17-1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image127.png" descr="C:\Users\Керя\YandexDisk-simk@progtech24.ru\Скриншоты\2023-04-07_17-18-09.png"/>
                                              <pic:cNvPicPr>
                                                <a:picLocks noChangeAspect="1"/>
                                              </pic:cNvPicPr>
                                              <pic:nvPr/>
                                            </pic:nvPicPr>
                                            <pic:blipFill>
                                              <a:blip r:embed="rId491"/>
                                              <a:stretch/>
                                            </pic:blipFill>
                                            <pic:spPr bwMode="auto">
                                              <a:xfrm>
                                                <a:off x="0" y="0"/>
                                                <a:ext cx="6019800" cy="2355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7" o:spid="_x0000_s857" type="#_x0000_t75" style="width:474.00pt;height:185.50pt;mso-wrap-distance-left:0.00pt;mso-wrap-distance-top:0.00pt;mso-wrap-distance-right:0.00pt;mso-wrap-distance-bottom:0.00pt;" stroked="false">
                                      <v:path textboxrect="0,0,0,0"/>
                                      <v:imagedata r:id="rId49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58" o:spid="_x0000_s858" o:spt="1" type="#_x0000_t1" style="width:474.00pt;height:214.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19800" cy="2355850"/>
                                <wp:effectExtent l="0" t="0" r="0" b="0"/>
                                <wp:docPr id="859" name="image127.png" descr="C:\Users\Керя\YandexDisk-simk@progtech24.ru\Скриншоты\2023-04-07_17-1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image127.png" descr="C:\Users\Керя\YandexDisk-simk@progtech24.ru\Скриншоты\2023-04-07_17-18-09.png"/>
                                        <pic:cNvPicPr>
                                          <a:picLocks noChangeAspect="1"/>
                                        </pic:cNvPicPr>
                                        <pic:nvPr/>
                                      </pic:nvPicPr>
                                      <pic:blipFill>
                                        <a:blip r:embed="rId491"/>
                                        <a:stretch/>
                                      </pic:blipFill>
                                      <pic:spPr bwMode="auto">
                                        <a:xfrm>
                                          <a:off x="0" y="0"/>
                                          <a:ext cx="6019800" cy="2355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7" o:spid="_x0000_s857" type="#_x0000_t75" style="width:474.00pt;height:185.50pt;mso-wrap-distance-left:0.00pt;mso-wrap-distance-top:0.00pt;mso-wrap-distance-right:0.00pt;mso-wrap-distance-bottom:0.00pt;" stroked="false">
                                <v:path textboxrect="0,0,0,0"/>
                                <v:imagedata r:id="rId491" o:title=""/>
                              </v:shape>
                            </w:pict>
                          </mc:Fallback>
                        </mc:AlternateContent>
                      </w:r>
                      <w:r/>
                    </w:p>
                  </w:txbxContent>
                </v:textbox>
              </v:shape>
            </w:pict>
          </mc:Fallback>
        </mc:AlternateContent>
      </w:r>
      <w:r/>
    </w:p>
    <w:p>
      <w:pPr>
        <w:pStyle w:val="1406"/>
      </w:pPr>
      <w:r/>
      <w:bookmarkStart w:id="826" w:name="_Toc230358281"/>
      <w:r>
        <w:t xml:space="preserve">Рисунок </w:t>
      </w:r>
      <w:r>
        <w:fldChar w:fldCharType="begin"/>
      </w:r>
      <w:r>
        <w:instrText xml:space="preserve">SEQ Рисунок \* ARABIC </w:instrText>
      </w:r>
      <w:r>
        <w:fldChar w:fldCharType="separate"/>
      </w:r>
      <w:r>
        <w:t xml:space="preserve">685</w:t>
      </w:r>
      <w:bookmarkEnd w:id="82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форме документа в окне Процесс задача пользователя будет отображена как отменённая.</w:t>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самостоятельно,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После выполнения / 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 комиссии</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w:t>
      </w:r>
      <w:r>
        <w:rPr>
          <w:color w:val="000000" w:themeColor="text1"/>
          <w:szCs w:val="28"/>
        </w:rPr>
        <w:t xml:space="preserve">требуется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70600" cy="4629785"/>
                <wp:effectExtent l="0" t="0" r="0" b="0"/>
                <wp:docPr id="860" name="Врезка507"/>
                <wp:cNvGraphicFramePr/>
                <a:graphic xmlns:a="http://schemas.openxmlformats.org/drawingml/2006/main">
                  <a:graphicData uri="http://schemas.microsoft.com/office/word/2010/wordprocessingShape">
                    <wps:wsp>
                      <wps:cNvPr id="0" name=""/>
                      <wps:cNvSpPr>
                        <a:spLocks noChangeArrowheads="1"/>
                      </wps:cNvSpPr>
                      <wps:spPr bwMode="auto">
                        <a:xfrm>
                          <a:off x="0" y="0"/>
                          <a:ext cx="6070600" cy="46297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70600" cy="4286250"/>
                                      <wp:effectExtent l="0" t="0" r="0" b="0"/>
                                      <wp:docPr id="861" name="image132.png" descr="C:\Users\Керя\YandexDisk-simk@progtech24.ru\Скриншоты\2023-04-07_16-0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 name="image132.png" descr="C:\Users\Керя\YandexDisk-simk@progtech24.ru\Скриншоты\2023-04-07_16-01-37.png"/>
                                              <pic:cNvPicPr>
                                                <a:picLocks noChangeAspect="1"/>
                                              </pic:cNvPicPr>
                                              <pic:nvPr/>
                                            </pic:nvPicPr>
                                            <pic:blipFill>
                                              <a:blip r:embed="rId492"/>
                                              <a:stretch/>
                                            </pic:blipFill>
                                            <pic:spPr bwMode="auto">
                                              <a:xfrm>
                                                <a:off x="0" y="0"/>
                                                <a:ext cx="6070600" cy="4286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9" o:spid="_x0000_s859" type="#_x0000_t75" style="width:478.00pt;height:337.50pt;mso-wrap-distance-left:0.00pt;mso-wrap-distance-top:0.00pt;mso-wrap-distance-right:0.00pt;mso-wrap-distance-bottom:0.00pt;" stroked="false">
                                      <v:path textboxrect="0,0,0,0"/>
                                      <v:imagedata r:id="rId49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60" o:spid="_x0000_s860" o:spt="1" type="#_x0000_t1" style="width:478.00pt;height:364.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70600" cy="4286250"/>
                                <wp:effectExtent l="0" t="0" r="0" b="0"/>
                                <wp:docPr id="861" name="image132.png" descr="C:\Users\Керя\YandexDisk-simk@progtech24.ru\Скриншоты\2023-04-07_16-0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 name="image132.png" descr="C:\Users\Керя\YandexDisk-simk@progtech24.ru\Скриншоты\2023-04-07_16-01-37.png"/>
                                        <pic:cNvPicPr>
                                          <a:picLocks noChangeAspect="1"/>
                                        </pic:cNvPicPr>
                                        <pic:nvPr/>
                                      </pic:nvPicPr>
                                      <pic:blipFill>
                                        <a:blip r:embed="rId492"/>
                                        <a:stretch/>
                                      </pic:blipFill>
                                      <pic:spPr bwMode="auto">
                                        <a:xfrm>
                                          <a:off x="0" y="0"/>
                                          <a:ext cx="6070600" cy="4286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9" o:spid="_x0000_s859" type="#_x0000_t75" style="width:478.00pt;height:337.50pt;mso-wrap-distance-left:0.00pt;mso-wrap-distance-top:0.00pt;mso-wrap-distance-right:0.00pt;mso-wrap-distance-bottom:0.00pt;" stroked="false">
                                <v:path textboxrect="0,0,0,0"/>
                                <v:imagedata r:id="rId492" o:title=""/>
                              </v:shape>
                            </w:pict>
                          </mc:Fallback>
                        </mc:AlternateContent>
                      </w:r>
                      <w:r/>
                    </w:p>
                  </w:txbxContent>
                </v:textbox>
              </v:shape>
            </w:pict>
          </mc:Fallback>
        </mc:AlternateContent>
      </w:r>
      <w:r/>
    </w:p>
    <w:p>
      <w:pPr>
        <w:pStyle w:val="1406"/>
      </w:pPr>
      <w:r/>
      <w:bookmarkStart w:id="827" w:name="_Toc230358282"/>
      <w:r>
        <w:t xml:space="preserve">Рисунок </w:t>
      </w:r>
      <w:r>
        <w:fldChar w:fldCharType="begin"/>
      </w:r>
      <w:r>
        <w:instrText xml:space="preserve">SEQ Рисунок \* ARABIC </w:instrText>
      </w:r>
      <w:r>
        <w:fldChar w:fldCharType="separate"/>
      </w:r>
      <w:r>
        <w:t xml:space="preserve">686</w:t>
      </w:r>
      <w:bookmarkEnd w:id="82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задача будет автоматически отменена.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19800" cy="1877695"/>
                <wp:effectExtent l="0" t="0" r="0" b="0"/>
                <wp:docPr id="862" name="Врезка508"/>
                <wp:cNvGraphicFramePr/>
                <a:graphic xmlns:a="http://schemas.openxmlformats.org/drawingml/2006/main">
                  <a:graphicData uri="http://schemas.microsoft.com/office/word/2010/wordprocessingShape">
                    <wps:wsp>
                      <wps:cNvPr id="0" name=""/>
                      <wps:cNvSpPr>
                        <a:spLocks noChangeArrowheads="1"/>
                      </wps:cNvSpPr>
                      <wps:spPr bwMode="auto">
                        <a:xfrm>
                          <a:off x="0" y="0"/>
                          <a:ext cx="6019800" cy="18776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19800" cy="1504950"/>
                                      <wp:effectExtent l="0" t="0" r="0" b="0"/>
                                      <wp:docPr id="863" name="image130.png" descr="C:\Users\Керя\YandexDisk-simk@progtech24.ru\Скриншоты\2023-04-07_15-3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image130.png" descr="C:\Users\Керя\YandexDisk-simk@progtech24.ru\Скриншоты\2023-04-07_15-38-26.png"/>
                                              <pic:cNvPicPr>
                                                <a:picLocks noChangeAspect="1"/>
                                              </pic:cNvPicPr>
                                              <pic:nvPr/>
                                            </pic:nvPicPr>
                                            <pic:blipFill>
                                              <a:blip r:embed="rId493"/>
                                              <a:stretch/>
                                            </pic:blipFill>
                                            <pic:spPr bwMode="auto">
                                              <a:xfrm>
                                                <a:off x="0" y="0"/>
                                                <a:ext cx="6019800" cy="1504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1" o:spid="_x0000_s861" type="#_x0000_t75" style="width:474.00pt;height:118.50pt;mso-wrap-distance-left:0.00pt;mso-wrap-distance-top:0.00pt;mso-wrap-distance-right:0.00pt;mso-wrap-distance-bottom:0.00pt;" stroked="false">
                                      <v:path textboxrect="0,0,0,0"/>
                                      <v:imagedata r:id="rId49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62" o:spid="_x0000_s862" o:spt="1" type="#_x0000_t1" style="width:474.00pt;height:147.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19800" cy="1504950"/>
                                <wp:effectExtent l="0" t="0" r="0" b="0"/>
                                <wp:docPr id="863" name="image130.png" descr="C:\Users\Керя\YandexDisk-simk@progtech24.ru\Скриншоты\2023-04-07_15-3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image130.png" descr="C:\Users\Керя\YandexDisk-simk@progtech24.ru\Скриншоты\2023-04-07_15-38-26.png"/>
                                        <pic:cNvPicPr>
                                          <a:picLocks noChangeAspect="1"/>
                                        </pic:cNvPicPr>
                                        <pic:nvPr/>
                                      </pic:nvPicPr>
                                      <pic:blipFill>
                                        <a:blip r:embed="rId493"/>
                                        <a:stretch/>
                                      </pic:blipFill>
                                      <pic:spPr bwMode="auto">
                                        <a:xfrm>
                                          <a:off x="0" y="0"/>
                                          <a:ext cx="6019800" cy="1504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1" o:spid="_x0000_s861" type="#_x0000_t75" style="width:474.00pt;height:118.50pt;mso-wrap-distance-left:0.00pt;mso-wrap-distance-top:0.00pt;mso-wrap-distance-right:0.00pt;mso-wrap-distance-bottom:0.00pt;" stroked="false">
                                <v:path textboxrect="0,0,0,0"/>
                                <v:imagedata r:id="rId493" o:title=""/>
                              </v:shape>
                            </w:pict>
                          </mc:Fallback>
                        </mc:AlternateContent>
                      </w:r>
                      <w:r/>
                    </w:p>
                  </w:txbxContent>
                </v:textbox>
              </v:shape>
            </w:pict>
          </mc:Fallback>
        </mc:AlternateContent>
      </w:r>
      <w:r/>
    </w:p>
    <w:p>
      <w:pPr>
        <w:pStyle w:val="1406"/>
      </w:pPr>
      <w:r/>
      <w:bookmarkStart w:id="828" w:name="_Toc230358283"/>
      <w:r>
        <w:t xml:space="preserve">Рисунок </w:t>
      </w:r>
      <w:r>
        <w:fldChar w:fldCharType="begin"/>
      </w:r>
      <w:r>
        <w:instrText xml:space="preserve">SEQ Рисунок \* ARABIC </w:instrText>
      </w:r>
      <w:r>
        <w:fldChar w:fldCharType="separate"/>
      </w:r>
      <w:r>
        <w:t xml:space="preserve">687</w:t>
      </w:r>
      <w:bookmarkEnd w:id="82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автоматически будет отправлен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Pr>
          <w:b/>
          <w:color w:val="000000" w:themeColor="text1"/>
          <w:szCs w:val="28"/>
        </w:rPr>
        <w:t xml:space="preserve">Голосование</w:t>
      </w:r>
      <w:r>
        <w:rPr>
          <w:color w:val="000000" w:themeColor="text1"/>
          <w:szCs w:val="28"/>
        </w:rPr>
        <w:t xml:space="preserve"> 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Если председателю не доступно голосование, требуется закрыть и повторно открыть документ.</w:t>
      </w:r>
      <w:r>
        <w:rPr>
          <w:color w:val="000000" w:themeColor="text1"/>
        </w:rPr>
      </w:r>
    </w:p>
    <w:p>
      <w:pPr>
        <w:rPr>
          <w:color w:val="000000" w:themeColor="text1"/>
        </w:rPr>
      </w:pPr>
      <w:r>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Для просмотра кворума голосования необходимо сформировать лист голосования.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79160" cy="4578985"/>
                <wp:effectExtent l="0" t="0" r="2540" b="2540"/>
                <wp:docPr id="864" name="Врезка509"/>
                <wp:cNvGraphicFramePr/>
                <a:graphic xmlns:a="http://schemas.openxmlformats.org/drawingml/2006/main">
                  <a:graphicData uri="http://schemas.microsoft.com/office/word/2010/wordprocessingShape">
                    <wps:wsp>
                      <wps:cNvPr id="0" name=""/>
                      <wps:cNvSpPr>
                        <a:spLocks noChangeArrowheads="1"/>
                      </wps:cNvSpPr>
                      <wps:spPr bwMode="auto">
                        <a:xfrm>
                          <a:off x="0" y="0"/>
                          <a:ext cx="5979160" cy="457898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79160" cy="4206240"/>
                                      <wp:effectExtent l="0" t="0" r="0" b="0"/>
                                      <wp:docPr id="865" name="image123.png" descr="2023-04-07_17-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image123.png" descr="2023-04-07_17-34-53"/>
                                              <pic:cNvPicPr>
                                                <a:picLocks noChangeAspect="1"/>
                                              </pic:cNvPicPr>
                                              <pic:nvPr/>
                                            </pic:nvPicPr>
                                            <pic:blipFill>
                                              <a:blip r:embed="rId494"/>
                                              <a:stretch/>
                                            </pic:blipFill>
                                            <pic:spPr bwMode="auto">
                                              <a:xfrm>
                                                <a:off x="0" y="0"/>
                                                <a:ext cx="5979160" cy="42062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3" o:spid="_x0000_s863" type="#_x0000_t75" style="width:470.80pt;height:331.20pt;mso-wrap-distance-left:0.00pt;mso-wrap-distance-top:0.00pt;mso-wrap-distance-right:0.00pt;mso-wrap-distance-bottom:0.00pt;" stroked="false">
                                      <v:path textboxrect="0,0,0,0"/>
                                      <v:imagedata r:id="rId49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64" o:spid="_x0000_s864" o:spt="1" type="#_x0000_t1" style="width:470.80pt;height:360.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79160" cy="4206240"/>
                                <wp:effectExtent l="0" t="0" r="0" b="0"/>
                                <wp:docPr id="865" name="image123.png" descr="2023-04-07_17-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image123.png" descr="2023-04-07_17-34-53"/>
                                        <pic:cNvPicPr>
                                          <a:picLocks noChangeAspect="1"/>
                                        </pic:cNvPicPr>
                                        <pic:nvPr/>
                                      </pic:nvPicPr>
                                      <pic:blipFill>
                                        <a:blip r:embed="rId494"/>
                                        <a:stretch/>
                                      </pic:blipFill>
                                      <pic:spPr bwMode="auto">
                                        <a:xfrm>
                                          <a:off x="0" y="0"/>
                                          <a:ext cx="5979160" cy="42062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3" o:spid="_x0000_s863" type="#_x0000_t75" style="width:470.80pt;height:331.20pt;mso-wrap-distance-left:0.00pt;mso-wrap-distance-top:0.00pt;mso-wrap-distance-right:0.00pt;mso-wrap-distance-bottom:0.00pt;" stroked="false">
                                <v:path textboxrect="0,0,0,0"/>
                                <v:imagedata r:id="rId494" o:title=""/>
                              </v:shape>
                            </w:pict>
                          </mc:Fallback>
                        </mc:AlternateContent>
                      </w:r>
                      <w:r/>
                    </w:p>
                  </w:txbxContent>
                </v:textbox>
              </v:shape>
            </w:pict>
          </mc:Fallback>
        </mc:AlternateContent>
      </w:r>
      <w:r/>
    </w:p>
    <w:p>
      <w:pPr>
        <w:pStyle w:val="1406"/>
      </w:pPr>
      <w:r/>
      <w:bookmarkStart w:id="829" w:name="_Toc230358284"/>
      <w:r>
        <w:t xml:space="preserve">Рисунок </w:t>
      </w:r>
      <w:r>
        <w:fldChar w:fldCharType="begin"/>
      </w:r>
      <w:r>
        <w:instrText xml:space="preserve">SEQ Рисунок \* ARABIC </w:instrText>
      </w:r>
      <w:r>
        <w:fldChar w:fldCharType="separate"/>
      </w:r>
      <w:r>
        <w:t xml:space="preserve">688</w:t>
      </w:r>
      <w:bookmarkEnd w:id="829"/>
      <w:r>
        <w:fldChar w:fldCharType="end"/>
      </w:r>
      <w:r/>
    </w:p>
    <w:p>
      <w:pPr>
        <w:jc w:val="center"/>
        <w:rPr>
          <w:color w:val="000000" w:themeColor="text1"/>
          <w:szCs w:val="28"/>
        </w:rPr>
      </w:pPr>
      <w:r>
        <w:rPr>
          <w:color w:val="000000" w:themeColor="text1"/>
          <w:szCs w:val="28"/>
        </w:rPr>
      </w:r>
      <w:r>
        <w:rPr>
          <w:color w:val="000000" w:themeColor="text1"/>
          <w:szCs w:val="28"/>
        </w:rP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291965" cy="1014730"/>
                <wp:effectExtent l="0" t="0" r="3810" b="4445"/>
                <wp:docPr id="866" name="Врезка510"/>
                <wp:cNvGraphicFramePr/>
                <a:graphic xmlns:a="http://schemas.openxmlformats.org/drawingml/2006/main">
                  <a:graphicData uri="http://schemas.microsoft.com/office/word/2010/wordprocessingShape">
                    <wps:wsp>
                      <wps:cNvPr id="0" name=""/>
                      <wps:cNvSpPr>
                        <a:spLocks noChangeArrowheads="1"/>
                      </wps:cNvSpPr>
                      <wps:spPr bwMode="auto">
                        <a:xfrm>
                          <a:off x="0" y="0"/>
                          <a:ext cx="4291965" cy="10147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291965" cy="641985"/>
                                      <wp:effectExtent l="0" t="0" r="0" b="0"/>
                                      <wp:docPr id="86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 name="image121.png"/>
                                              <pic:cNvPicPr>
                                                <a:picLocks noChangeAspect="1"/>
                                              </pic:cNvPicPr>
                                              <pic:nvPr/>
                                            </pic:nvPicPr>
                                            <pic:blipFill>
                                              <a:blip r:embed="rId495"/>
                                              <a:stretch/>
                                            </pic:blipFill>
                                            <pic:spPr bwMode="auto">
                                              <a:xfrm>
                                                <a:off x="0" y="0"/>
                                                <a:ext cx="4291965" cy="6419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5" o:spid="_x0000_s865" type="#_x0000_t75" style="width:337.95pt;height:50.55pt;mso-wrap-distance-left:0.00pt;mso-wrap-distance-top:0.00pt;mso-wrap-distance-right:0.00pt;mso-wrap-distance-bottom:0.00pt;" stroked="false">
                                      <v:path textboxrect="0,0,0,0"/>
                                      <v:imagedata r:id="rId49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66" o:spid="_x0000_s866" o:spt="1" type="#_x0000_t1" style="width:337.95pt;height:79.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291965" cy="641985"/>
                                <wp:effectExtent l="0" t="0" r="0" b="0"/>
                                <wp:docPr id="86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 name="image121.png"/>
                                        <pic:cNvPicPr>
                                          <a:picLocks noChangeAspect="1"/>
                                        </pic:cNvPicPr>
                                        <pic:nvPr/>
                                      </pic:nvPicPr>
                                      <pic:blipFill>
                                        <a:blip r:embed="rId495"/>
                                        <a:stretch/>
                                      </pic:blipFill>
                                      <pic:spPr bwMode="auto">
                                        <a:xfrm>
                                          <a:off x="0" y="0"/>
                                          <a:ext cx="4291965" cy="6419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5" o:spid="_x0000_s865" type="#_x0000_t75" style="width:337.95pt;height:50.55pt;mso-wrap-distance-left:0.00pt;mso-wrap-distance-top:0.00pt;mso-wrap-distance-right:0.00pt;mso-wrap-distance-bottom:0.00pt;" stroked="false">
                                <v:path textboxrect="0,0,0,0"/>
                                <v:imagedata r:id="rId495" o:title=""/>
                              </v:shape>
                            </w:pict>
                          </mc:Fallback>
                        </mc:AlternateContent>
                      </w:r>
                      <w:r/>
                    </w:p>
                  </w:txbxContent>
                </v:textbox>
              </v:shape>
            </w:pict>
          </mc:Fallback>
        </mc:AlternateContent>
      </w:r>
      <w:r/>
    </w:p>
    <w:p>
      <w:pPr>
        <w:pStyle w:val="1406"/>
      </w:pPr>
      <w:r/>
      <w:bookmarkStart w:id="830" w:name="_Toc230358285"/>
      <w:r>
        <w:t xml:space="preserve">Рисунок </w:t>
      </w:r>
      <w:r>
        <w:fldChar w:fldCharType="begin"/>
      </w:r>
      <w:r>
        <w:instrText xml:space="preserve">SEQ Рисунок \* ARABIC </w:instrText>
      </w:r>
      <w:r>
        <w:fldChar w:fldCharType="separate"/>
      </w:r>
      <w:r>
        <w:t xml:space="preserve">689</w:t>
      </w:r>
      <w:bookmarkEnd w:id="830"/>
      <w:r>
        <w:fldChar w:fldCharType="end"/>
      </w:r>
      <w:r/>
    </w:p>
    <w:p>
      <w:pPr>
        <w:jc w:val="center"/>
        <w:rPr>
          <w:color w:val="000000" w:themeColor="text1"/>
        </w:rPr>
      </w:pPr>
      <w:r>
        <w:rPr>
          <w:color w:val="000000" w:themeColor="text1"/>
        </w:rPr>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6785" cy="4976495"/>
                <wp:effectExtent l="0" t="0" r="2540" b="0"/>
                <wp:docPr id="868" name="Врезка511"/>
                <wp:cNvGraphicFramePr/>
                <a:graphic xmlns:a="http://schemas.openxmlformats.org/drawingml/2006/main">
                  <a:graphicData uri="http://schemas.microsoft.com/office/word/2010/wordprocessingShape">
                    <wps:wsp>
                      <wps:cNvPr id="0" name=""/>
                      <wps:cNvSpPr>
                        <a:spLocks noChangeArrowheads="1"/>
                      </wps:cNvSpPr>
                      <wps:spPr bwMode="auto">
                        <a:xfrm>
                          <a:off x="0" y="0"/>
                          <a:ext cx="6026784" cy="49764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6785" cy="4603750"/>
                                      <wp:effectExtent l="0" t="0" r="0" b="0"/>
                                      <wp:docPr id="869" name="image125.png" descr="2023-04-07_17-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image125.png" descr="2023-04-07_17-35-59"/>
                                              <pic:cNvPicPr>
                                                <a:picLocks noChangeAspect="1"/>
                                              </pic:cNvPicPr>
                                              <pic:nvPr/>
                                            </pic:nvPicPr>
                                            <pic:blipFill>
                                              <a:blip r:embed="rId496"/>
                                              <a:stretch/>
                                            </pic:blipFill>
                                            <pic:spPr bwMode="auto">
                                              <a:xfrm>
                                                <a:off x="0" y="0"/>
                                                <a:ext cx="6026784" cy="4603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7" o:spid="_x0000_s867" type="#_x0000_t75" style="width:474.55pt;height:362.50pt;mso-wrap-distance-left:0.00pt;mso-wrap-distance-top:0.00pt;mso-wrap-distance-right:0.00pt;mso-wrap-distance-bottom:0.00pt;" stroked="false">
                                      <v:path textboxrect="0,0,0,0"/>
                                      <v:imagedata r:id="rId49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68" o:spid="_x0000_s868" o:spt="1" type="#_x0000_t1" style="width:474.55pt;height:391.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6785" cy="4603750"/>
                                <wp:effectExtent l="0" t="0" r="0" b="0"/>
                                <wp:docPr id="869" name="image125.png" descr="2023-04-07_17-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image125.png" descr="2023-04-07_17-35-59"/>
                                        <pic:cNvPicPr>
                                          <a:picLocks noChangeAspect="1"/>
                                        </pic:cNvPicPr>
                                        <pic:nvPr/>
                                      </pic:nvPicPr>
                                      <pic:blipFill>
                                        <a:blip r:embed="rId496"/>
                                        <a:stretch/>
                                      </pic:blipFill>
                                      <pic:spPr bwMode="auto">
                                        <a:xfrm>
                                          <a:off x="0" y="0"/>
                                          <a:ext cx="6026784" cy="4603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7" o:spid="_x0000_s867" type="#_x0000_t75" style="width:474.55pt;height:362.50pt;mso-wrap-distance-left:0.00pt;mso-wrap-distance-top:0.00pt;mso-wrap-distance-right:0.00pt;mso-wrap-distance-bottom:0.00pt;" stroked="false">
                                <v:path textboxrect="0,0,0,0"/>
                                <v:imagedata r:id="rId496" o:title=""/>
                              </v:shape>
                            </w:pict>
                          </mc:Fallback>
                        </mc:AlternateContent>
                      </w:r>
                      <w:r/>
                    </w:p>
                  </w:txbxContent>
                </v:textbox>
              </v:shape>
            </w:pict>
          </mc:Fallback>
        </mc:AlternateContent>
      </w:r>
      <w:r/>
    </w:p>
    <w:p>
      <w:pPr>
        <w:pStyle w:val="1406"/>
      </w:pPr>
      <w:r/>
      <w:bookmarkStart w:id="831" w:name="_Toc230358286"/>
      <w:r>
        <w:t xml:space="preserve">Рисунок </w:t>
      </w:r>
      <w:r>
        <w:fldChar w:fldCharType="begin"/>
      </w:r>
      <w:r>
        <w:instrText xml:space="preserve">SEQ Рисунок \* ARABIC </w:instrText>
      </w:r>
      <w:r>
        <w:fldChar w:fldCharType="separate"/>
      </w:r>
      <w:r>
        <w:t xml:space="preserve">690</w:t>
      </w:r>
      <w:bookmarkEnd w:id="831"/>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r>
        <w:rPr>
          <w:color w:val="000000" w:themeColor="text1"/>
        </w:rPr>
      </w:r>
    </w:p>
    <w:p>
      <w:pPr>
        <w:rPr>
          <w:color w:val="000000" w:themeColor="text1"/>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19800" cy="4150995"/>
                <wp:effectExtent l="0" t="0" r="0" b="1905"/>
                <wp:docPr id="870" name="Врезка512"/>
                <wp:cNvGraphicFramePr/>
                <a:graphic xmlns:a="http://schemas.openxmlformats.org/drawingml/2006/main">
                  <a:graphicData uri="http://schemas.microsoft.com/office/word/2010/wordprocessingShape">
                    <wps:wsp>
                      <wps:cNvPr id="0" name=""/>
                      <wps:cNvSpPr>
                        <a:spLocks noChangeArrowheads="1"/>
                      </wps:cNvSpPr>
                      <wps:spPr bwMode="auto">
                        <a:xfrm>
                          <a:off x="0" y="0"/>
                          <a:ext cx="6019800" cy="41509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19800" cy="3778250"/>
                                      <wp:effectExtent l="0" t="0" r="0" b="0"/>
                                      <wp:docPr id="871" name="image124.png" descr="C:\Users\Керя\YandexDisk-simk@progtech24.ru\Скриншоты\2023-04-07_17-2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image124.png" descr="C:\Users\Керя\YandexDisk-simk@progtech24.ru\Скриншоты\2023-04-07_17-29-07.png"/>
                                              <pic:cNvPicPr>
                                                <a:picLocks noChangeAspect="1"/>
                                              </pic:cNvPicPr>
                                              <pic:nvPr/>
                                            </pic:nvPicPr>
                                            <pic:blipFill>
                                              <a:blip r:embed="rId497"/>
                                              <a:stretch/>
                                            </pic:blipFill>
                                            <pic:spPr bwMode="auto">
                                              <a:xfrm>
                                                <a:off x="0" y="0"/>
                                                <a:ext cx="6019800" cy="3778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9" o:spid="_x0000_s869" type="#_x0000_t75" style="width:474.00pt;height:297.50pt;mso-wrap-distance-left:0.00pt;mso-wrap-distance-top:0.00pt;mso-wrap-distance-right:0.00pt;mso-wrap-distance-bottom:0.00pt;" stroked="false">
                                      <v:path textboxrect="0,0,0,0"/>
                                      <v:imagedata r:id="rId49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70" o:spid="_x0000_s870" o:spt="1" type="#_x0000_t1" style="width:474.00pt;height:326.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19800" cy="3778250"/>
                                <wp:effectExtent l="0" t="0" r="0" b="0"/>
                                <wp:docPr id="871" name="image124.png" descr="C:\Users\Керя\YandexDisk-simk@progtech24.ru\Скриншоты\2023-04-07_17-2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image124.png" descr="C:\Users\Керя\YandexDisk-simk@progtech24.ru\Скриншоты\2023-04-07_17-29-07.png"/>
                                        <pic:cNvPicPr>
                                          <a:picLocks noChangeAspect="1"/>
                                        </pic:cNvPicPr>
                                        <pic:nvPr/>
                                      </pic:nvPicPr>
                                      <pic:blipFill>
                                        <a:blip r:embed="rId497"/>
                                        <a:stretch/>
                                      </pic:blipFill>
                                      <pic:spPr bwMode="auto">
                                        <a:xfrm>
                                          <a:off x="0" y="0"/>
                                          <a:ext cx="6019800" cy="3778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9" o:spid="_x0000_s869" type="#_x0000_t75" style="width:474.00pt;height:297.50pt;mso-wrap-distance-left:0.00pt;mso-wrap-distance-top:0.00pt;mso-wrap-distance-right:0.00pt;mso-wrap-distance-bottom:0.00pt;" stroked="false">
                                <v:path textboxrect="0,0,0,0"/>
                                <v:imagedata r:id="rId497" o:title=""/>
                              </v:shape>
                            </w:pict>
                          </mc:Fallback>
                        </mc:AlternateContent>
                      </w:r>
                      <w:r/>
                    </w:p>
                  </w:txbxContent>
                </v:textbox>
              </v:shape>
            </w:pict>
          </mc:Fallback>
        </mc:AlternateContent>
      </w:r>
      <w:r/>
    </w:p>
    <w:p>
      <w:pPr>
        <w:pStyle w:val="1406"/>
      </w:pPr>
      <w:r/>
      <w:bookmarkStart w:id="832" w:name="_Toc230358287"/>
      <w:r>
        <w:t xml:space="preserve">Рисунок </w:t>
      </w:r>
      <w:r>
        <w:fldChar w:fldCharType="begin"/>
      </w:r>
      <w:r>
        <w:instrText xml:space="preserve">SEQ Рисунок \* ARABIC </w:instrText>
      </w:r>
      <w:r>
        <w:fldChar w:fldCharType="separate"/>
      </w:r>
      <w:r>
        <w:t xml:space="preserve">691</w:t>
      </w:r>
      <w:bookmarkEnd w:id="832"/>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ОЧЕНЬ ВАЖНО!!!</w:t>
      </w:r>
      <w:r>
        <w:rPr>
          <w:color w:val="000000" w:themeColor="text1"/>
          <w:szCs w:val="28"/>
        </w:rPr>
        <w:t xml:space="preserve"> При утверждении документа Предс</w:t>
      </w:r>
      <w:r>
        <w:rPr>
          <w:color w:val="000000" w:themeColor="text1"/>
          <w:szCs w:val="28"/>
        </w:rPr>
        <w:t xml:space="preserve">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w:t>
      </w:r>
      <w:r>
        <w:rPr>
          <w:color w:val="000000" w:themeColor="text1"/>
          <w:szCs w:val="28"/>
        </w:rPr>
        <w:t xml:space="preserve">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r>
        <w:rPr>
          <w:color w:val="000000" w:themeColor="text1"/>
        </w:rPr>
      </w:r>
    </w:p>
    <w:p>
      <w:pPr>
        <w:rPr>
          <w:color w:val="000000" w:themeColor="text1"/>
        </w:rPr>
      </w:pPr>
      <w:r>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Pr>
          <w:b/>
          <w:color w:val="000000" w:themeColor="text1"/>
          <w:szCs w:val="28"/>
        </w:rPr>
        <w:t xml:space="preserve">Утверждение</w:t>
      </w:r>
      <w:r>
        <w:rPr>
          <w:color w:val="000000" w:themeColor="text1"/>
          <w:szCs w:val="28"/>
        </w:rPr>
        <w:t xml:space="preserve"> для пользователя с ролью </w:t>
      </w:r>
      <w:r>
        <w:rPr>
          <w:b/>
          <w:color w:val="000000" w:themeColor="text1"/>
          <w:szCs w:val="28"/>
        </w:rPr>
        <w:t xml:space="preserve">Руководитель</w:t>
      </w:r>
      <w:r>
        <w:rPr>
          <w:color w:val="000000" w:themeColor="text1"/>
          <w:szCs w:val="28"/>
        </w:rPr>
        <w:t xml:space="preserve">. </w:t>
      </w:r>
      <w:r>
        <w:rPr>
          <w:color w:val="000000" w:themeColor="text1"/>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6150" cy="2296795"/>
                <wp:effectExtent l="0" t="0" r="3175" b="0"/>
                <wp:docPr id="872" name="Врезка513"/>
                <wp:cNvGraphicFramePr/>
                <a:graphic xmlns:a="http://schemas.openxmlformats.org/drawingml/2006/main">
                  <a:graphicData uri="http://schemas.microsoft.com/office/word/2010/wordprocessingShape">
                    <wps:wsp>
                      <wps:cNvPr id="0" name=""/>
                      <wps:cNvSpPr>
                        <a:spLocks noChangeArrowheads="1"/>
                      </wps:cNvSpPr>
                      <wps:spPr bwMode="auto">
                        <a:xfrm>
                          <a:off x="0" y="0"/>
                          <a:ext cx="6026150" cy="22967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6150" cy="1924050"/>
                                      <wp:effectExtent l="0" t="0" r="0" b="0"/>
                                      <wp:docPr id="873" name="image118.png" descr="C:\Users\Керя\YandexDisk-simk@progtech24.ru\Скриншоты\2023-04-07_17-4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image118.png" descr="C:\Users\Керя\YandexDisk-simk@progtech24.ru\Скриншоты\2023-04-07_17-48-26.png"/>
                                              <pic:cNvPicPr>
                                                <a:picLocks noChangeAspect="1"/>
                                              </pic:cNvPicPr>
                                              <pic:nvPr/>
                                            </pic:nvPicPr>
                                            <pic:blipFill>
                                              <a:blip r:embed="rId498"/>
                                              <a:stretch/>
                                            </pic:blipFill>
                                            <pic:spPr bwMode="auto">
                                              <a:xfrm>
                                                <a:off x="0" y="0"/>
                                                <a:ext cx="6026150" cy="1924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1" o:spid="_x0000_s871" type="#_x0000_t75" style="width:474.50pt;height:151.50pt;mso-wrap-distance-left:0.00pt;mso-wrap-distance-top:0.00pt;mso-wrap-distance-right:0.00pt;mso-wrap-distance-bottom:0.00pt;" stroked="false">
                                      <v:path textboxrect="0,0,0,0"/>
                                      <v:imagedata r:id="rId49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72" o:spid="_x0000_s872" o:spt="1" type="#_x0000_t1" style="width:474.50pt;height:180.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6150" cy="1924050"/>
                                <wp:effectExtent l="0" t="0" r="0" b="0"/>
                                <wp:docPr id="873" name="image118.png" descr="C:\Users\Керя\YandexDisk-simk@progtech24.ru\Скриншоты\2023-04-07_17-4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image118.png" descr="C:\Users\Керя\YandexDisk-simk@progtech24.ru\Скриншоты\2023-04-07_17-48-26.png"/>
                                        <pic:cNvPicPr>
                                          <a:picLocks noChangeAspect="1"/>
                                        </pic:cNvPicPr>
                                        <pic:nvPr/>
                                      </pic:nvPicPr>
                                      <pic:blipFill>
                                        <a:blip r:embed="rId498"/>
                                        <a:stretch/>
                                      </pic:blipFill>
                                      <pic:spPr bwMode="auto">
                                        <a:xfrm>
                                          <a:off x="0" y="0"/>
                                          <a:ext cx="6026150" cy="1924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1" o:spid="_x0000_s871" type="#_x0000_t75" style="width:474.50pt;height:151.50pt;mso-wrap-distance-left:0.00pt;mso-wrap-distance-top:0.00pt;mso-wrap-distance-right:0.00pt;mso-wrap-distance-bottom:0.00pt;" stroked="false">
                                <v:path textboxrect="0,0,0,0"/>
                                <v:imagedata r:id="rId498" o:title=""/>
                              </v:shape>
                            </w:pict>
                          </mc:Fallback>
                        </mc:AlternateContent>
                      </w:r>
                      <w:r/>
                    </w:p>
                  </w:txbxContent>
                </v:textbox>
              </v:shape>
            </w:pict>
          </mc:Fallback>
        </mc:AlternateContent>
      </w:r>
      <w:r/>
    </w:p>
    <w:p>
      <w:pPr>
        <w:pStyle w:val="1406"/>
      </w:pPr>
      <w:r/>
      <w:bookmarkStart w:id="833" w:name="_Toc230358288"/>
      <w:r>
        <w:t xml:space="preserve">Рисунок </w:t>
      </w:r>
      <w:r>
        <w:fldChar w:fldCharType="begin"/>
      </w:r>
      <w:r>
        <w:instrText xml:space="preserve">SEQ Рисунок \* ARABIC </w:instrText>
      </w:r>
      <w:r>
        <w:fldChar w:fldCharType="separate"/>
      </w:r>
      <w:r>
        <w:t xml:space="preserve">692</w:t>
      </w:r>
      <w:bookmarkEnd w:id="833"/>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Пользователь с ролью </w:t>
      </w:r>
      <w:r>
        <w:rPr>
          <w:b/>
          <w:color w:val="000000" w:themeColor="text1"/>
          <w:szCs w:val="28"/>
        </w:rPr>
        <w:t xml:space="preserve">Руководитель</w:t>
      </w:r>
      <w:r>
        <w:rPr>
          <w:color w:val="000000" w:themeColor="text1"/>
          <w:szCs w:val="28"/>
        </w:rPr>
        <w:t xml:space="preserve"> проверяет документ на корректность заполнения реквизитов на вкладке </w:t>
      </w:r>
      <w:r>
        <w:rPr>
          <w:b/>
          <w:color w:val="000000" w:themeColor="text1"/>
          <w:szCs w:val="28"/>
        </w:rPr>
        <w:t xml:space="preserve">Основные средства</w:t>
      </w:r>
      <w:r>
        <w:rPr>
          <w:color w:val="000000" w:themeColor="text1"/>
          <w:szCs w:val="28"/>
        </w:rPr>
        <w:t xml:space="preserve">. У пользователя с ролью </w:t>
      </w:r>
      <w:r>
        <w:rPr>
          <w:b/>
          <w:color w:val="000000" w:themeColor="text1"/>
          <w:szCs w:val="28"/>
        </w:rPr>
        <w:t xml:space="preserve">Руководитель </w:t>
      </w:r>
      <w:r>
        <w:rPr>
          <w:color w:val="000000" w:themeColor="text1"/>
          <w:szCs w:val="28"/>
        </w:rPr>
        <w:t xml:space="preserve">предоставлена возможность принимать решение об утверждении или отказать вне зависимости от результатов кворума голосования</w:t>
      </w:r>
      <w:r>
        <w:rPr>
          <w:b/>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положительной резолюции проверки результатов голосования комиссии следует нажать кнопку </w:t>
      </w:r>
      <w:r>
        <w:rPr>
          <w:b/>
          <w:color w:val="000000" w:themeColor="text1"/>
          <w:szCs w:val="28"/>
        </w:rPr>
        <w:t xml:space="preserve">Утвердить</w:t>
      </w:r>
      <w:r>
        <w:rPr>
          <w:color w:val="000000" w:themeColor="text1"/>
          <w:szCs w:val="28"/>
        </w:rPr>
        <w:t xml:space="preserve">. Документ примет статус как </w:t>
      </w:r>
      <w:r>
        <w:rPr>
          <w:b/>
          <w:color w:val="000000" w:themeColor="text1"/>
          <w:szCs w:val="28"/>
        </w:rPr>
        <w:t xml:space="preserve">Утвержден</w:t>
      </w:r>
      <w:r>
        <w:rPr>
          <w:color w:val="000000" w:themeColor="text1"/>
          <w:szCs w:val="28"/>
        </w:rPr>
        <w:t xml:space="preserve">. Работа с документом будет завершена. </w:t>
      </w:r>
      <w:r>
        <w:rPr>
          <w:color w:val="000000" w:themeColor="text1"/>
        </w:rPr>
      </w:r>
    </w:p>
    <w:p>
      <w:pPr>
        <w:rPr>
          <w:color w:val="000000" w:themeColor="text1"/>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как </w:t>
      </w:r>
      <w:r>
        <w:rPr>
          <w:b/>
          <w:color w:val="000000" w:themeColor="text1"/>
          <w:szCs w:val="28"/>
        </w:rPr>
        <w:t xml:space="preserve">Отказан</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19800" cy="3223895"/>
                <wp:effectExtent l="0" t="0" r="0" b="0"/>
                <wp:docPr id="874" name="Врезка514"/>
                <wp:cNvGraphicFramePr/>
                <a:graphic xmlns:a="http://schemas.openxmlformats.org/drawingml/2006/main">
                  <a:graphicData uri="http://schemas.microsoft.com/office/word/2010/wordprocessingShape">
                    <wps:wsp>
                      <wps:cNvPr id="0" name=""/>
                      <wps:cNvSpPr>
                        <a:spLocks noChangeArrowheads="1"/>
                      </wps:cNvSpPr>
                      <wps:spPr bwMode="auto">
                        <a:xfrm>
                          <a:off x="0" y="0"/>
                          <a:ext cx="6019800" cy="322389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19800" cy="2851150"/>
                                      <wp:effectExtent l="0" t="0" r="0" b="0"/>
                                      <wp:docPr id="875" name="image88.png" descr="C:\Users\Керя\YandexDisk-simk@progtech24.ru\Скриншоты\2023-04-07_17-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image88.png" descr="C:\Users\Керя\YandexDisk-simk@progtech24.ru\Скриншоты\2023-04-07_17-56-48.png"/>
                                              <pic:cNvPicPr>
                                                <a:picLocks noChangeAspect="1"/>
                                              </pic:cNvPicPr>
                                              <pic:nvPr/>
                                            </pic:nvPicPr>
                                            <pic:blipFill>
                                              <a:blip r:embed="rId499"/>
                                              <a:stretch/>
                                            </pic:blipFill>
                                            <pic:spPr bwMode="auto">
                                              <a:xfrm>
                                                <a:off x="0" y="0"/>
                                                <a:ext cx="6019800" cy="2851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3" o:spid="_x0000_s873" type="#_x0000_t75" style="width:474.00pt;height:224.50pt;mso-wrap-distance-left:0.00pt;mso-wrap-distance-top:0.00pt;mso-wrap-distance-right:0.00pt;mso-wrap-distance-bottom:0.00pt;" stroked="false">
                                      <v:path textboxrect="0,0,0,0"/>
                                      <v:imagedata r:id="rId49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74" o:spid="_x0000_s874" o:spt="1" type="#_x0000_t1" style="width:474.00pt;height:253.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19800" cy="2851150"/>
                                <wp:effectExtent l="0" t="0" r="0" b="0"/>
                                <wp:docPr id="875" name="image88.png" descr="C:\Users\Керя\YandexDisk-simk@progtech24.ru\Скриншоты\2023-04-07_17-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image88.png" descr="C:\Users\Керя\YandexDisk-simk@progtech24.ru\Скриншоты\2023-04-07_17-56-48.png"/>
                                        <pic:cNvPicPr>
                                          <a:picLocks noChangeAspect="1"/>
                                        </pic:cNvPicPr>
                                        <pic:nvPr/>
                                      </pic:nvPicPr>
                                      <pic:blipFill>
                                        <a:blip r:embed="rId499"/>
                                        <a:stretch/>
                                      </pic:blipFill>
                                      <pic:spPr bwMode="auto">
                                        <a:xfrm>
                                          <a:off x="0" y="0"/>
                                          <a:ext cx="6019800" cy="2851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3" o:spid="_x0000_s873" type="#_x0000_t75" style="width:474.00pt;height:224.50pt;mso-wrap-distance-left:0.00pt;mso-wrap-distance-top:0.00pt;mso-wrap-distance-right:0.00pt;mso-wrap-distance-bottom:0.00pt;" stroked="false">
                                <v:path textboxrect="0,0,0,0"/>
                                <v:imagedata r:id="rId499" o:title=""/>
                              </v:shape>
                            </w:pict>
                          </mc:Fallback>
                        </mc:AlternateContent>
                      </w:r>
                      <w:r/>
                    </w:p>
                  </w:txbxContent>
                </v:textbox>
              </v:shape>
            </w:pict>
          </mc:Fallback>
        </mc:AlternateContent>
      </w:r>
      <w:r/>
    </w:p>
    <w:p>
      <w:pPr>
        <w:pStyle w:val="1406"/>
      </w:pPr>
      <w:r/>
      <w:bookmarkStart w:id="834" w:name="_Toc230358289"/>
      <w:r>
        <w:t xml:space="preserve">Рисунок </w:t>
      </w:r>
      <w:r>
        <w:fldChar w:fldCharType="begin"/>
      </w:r>
      <w:r>
        <w:instrText xml:space="preserve">SEQ Рисунок \* ARABIC </w:instrText>
      </w:r>
      <w:r>
        <w:fldChar w:fldCharType="separate"/>
      </w:r>
      <w:r>
        <w:t xml:space="preserve">693</w:t>
      </w:r>
      <w:bookmarkEnd w:id="834"/>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19800" cy="3223895"/>
                <wp:effectExtent l="0" t="0" r="0" b="0"/>
                <wp:docPr id="876" name="Врезка515"/>
                <wp:cNvGraphicFramePr/>
                <a:graphic xmlns:a="http://schemas.openxmlformats.org/drawingml/2006/main">
                  <a:graphicData uri="http://schemas.microsoft.com/office/word/2010/wordprocessingShape">
                    <wps:wsp>
                      <wps:cNvPr id="0" name=""/>
                      <wps:cNvSpPr>
                        <a:spLocks noChangeArrowheads="1"/>
                      </wps:cNvSpPr>
                      <wps:spPr bwMode="auto">
                        <a:xfrm>
                          <a:off x="0" y="0"/>
                          <a:ext cx="6019800" cy="32238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19800" cy="2851150"/>
                                      <wp:effectExtent l="0" t="0" r="0" b="0"/>
                                      <wp:docPr id="877" name="Изображение47" descr="C:\Users\Керя\YandexDisk-simk@progtech24.ru\Скриншоты\2023-04-07_17-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Изображение47" descr="C:\Users\Керя\YandexDisk-simk@progtech24.ru\Скриншоты\2023-04-07_17-56-48.png"/>
                                              <pic:cNvPicPr>
                                                <a:picLocks noChangeAspect="1"/>
                                              </pic:cNvPicPr>
                                              <pic:nvPr/>
                                            </pic:nvPicPr>
                                            <pic:blipFill>
                                              <a:blip r:embed="rId499"/>
                                              <a:stretch/>
                                            </pic:blipFill>
                                            <pic:spPr bwMode="auto">
                                              <a:xfrm>
                                                <a:off x="0" y="0"/>
                                                <a:ext cx="6019800" cy="2851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5" o:spid="_x0000_s875" type="#_x0000_t75" style="width:474.00pt;height:224.50pt;mso-wrap-distance-left:0.00pt;mso-wrap-distance-top:0.00pt;mso-wrap-distance-right:0.00pt;mso-wrap-distance-bottom:0.00pt;" stroked="false">
                                      <v:path textboxrect="0,0,0,0"/>
                                      <v:imagedata r:id="rId49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76" o:spid="_x0000_s876" o:spt="1" type="#_x0000_t1" style="width:474.00pt;height:253.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19800" cy="2851150"/>
                                <wp:effectExtent l="0" t="0" r="0" b="0"/>
                                <wp:docPr id="877" name="Изображение47" descr="C:\Users\Керя\YandexDisk-simk@progtech24.ru\Скриншоты\2023-04-07_17-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Изображение47" descr="C:\Users\Керя\YandexDisk-simk@progtech24.ru\Скриншоты\2023-04-07_17-56-48.png"/>
                                        <pic:cNvPicPr>
                                          <a:picLocks noChangeAspect="1"/>
                                        </pic:cNvPicPr>
                                        <pic:nvPr/>
                                      </pic:nvPicPr>
                                      <pic:blipFill>
                                        <a:blip r:embed="rId499"/>
                                        <a:stretch/>
                                      </pic:blipFill>
                                      <pic:spPr bwMode="auto">
                                        <a:xfrm>
                                          <a:off x="0" y="0"/>
                                          <a:ext cx="6019800" cy="2851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5" o:spid="_x0000_s875" type="#_x0000_t75" style="width:474.00pt;height:224.50pt;mso-wrap-distance-left:0.00pt;mso-wrap-distance-top:0.00pt;mso-wrap-distance-right:0.00pt;mso-wrap-distance-bottom:0.00pt;" stroked="false">
                                <v:path textboxrect="0,0,0,0"/>
                                <v:imagedata r:id="rId499" o:title=""/>
                              </v:shape>
                            </w:pict>
                          </mc:Fallback>
                        </mc:AlternateContent>
                      </w:r>
                      <w:r/>
                    </w:p>
                  </w:txbxContent>
                </v:textbox>
              </v:shape>
            </w:pict>
          </mc:Fallback>
        </mc:AlternateContent>
      </w:r>
      <w:r/>
    </w:p>
    <w:p>
      <w:pPr>
        <w:pStyle w:val="1406"/>
      </w:pPr>
      <w:r/>
      <w:bookmarkStart w:id="835" w:name="_Toc230358290"/>
      <w:r>
        <w:t xml:space="preserve">Рисунок </w:t>
      </w:r>
      <w:r>
        <w:fldChar w:fldCharType="begin"/>
      </w:r>
      <w:r>
        <w:instrText xml:space="preserve">SEQ Рисунок \* ARABIC </w:instrText>
      </w:r>
      <w:r>
        <w:fldChar w:fldCharType="separate"/>
      </w:r>
      <w:r>
        <w:t xml:space="preserve">694</w:t>
      </w:r>
      <w:bookmarkEnd w:id="835"/>
      <w:r>
        <w:fldChar w:fldCharType="end"/>
      </w:r>
      <w:r/>
    </w:p>
    <w:p>
      <w:pPr>
        <w:jc w:val="center"/>
        <w:rPr>
          <w:color w:val="000000" w:themeColor="text1"/>
          <w:szCs w:val="28"/>
        </w:rPr>
      </w:pPr>
      <w:r>
        <w:rPr>
          <w:color w:val="000000" w:themeColor="text1"/>
          <w:szCs w:val="28"/>
        </w:rPr>
      </w:r>
      <w:r>
        <w:rPr>
          <w:color w:val="000000" w:themeColor="text1"/>
          <w:szCs w:val="28"/>
        </w:rP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19800" cy="3223895"/>
                <wp:effectExtent l="0" t="0" r="0" b="0"/>
                <wp:docPr id="878" name="Врезка516"/>
                <wp:cNvGraphicFramePr/>
                <a:graphic xmlns:a="http://schemas.openxmlformats.org/drawingml/2006/main">
                  <a:graphicData uri="http://schemas.microsoft.com/office/word/2010/wordprocessingShape">
                    <wps:wsp>
                      <wps:cNvPr id="0" name=""/>
                      <wps:cNvSpPr>
                        <a:spLocks noChangeArrowheads="1"/>
                      </wps:cNvSpPr>
                      <wps:spPr bwMode="auto">
                        <a:xfrm>
                          <a:off x="0" y="0"/>
                          <a:ext cx="6019800" cy="32238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19800" cy="2851150"/>
                                      <wp:effectExtent l="0" t="0" r="0" b="0"/>
                                      <wp:docPr id="879" name="image83.png" descr="C:\Users\Керя\YandexDisk-simk@progtech24.ru\Скриншоты\2023-04-07_17-5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image83.png" descr="C:\Users\Керя\YandexDisk-simk@progtech24.ru\Скриншоты\2023-04-07_17-57-33.png"/>
                                              <pic:cNvPicPr>
                                                <a:picLocks noChangeAspect="1"/>
                                              </pic:cNvPicPr>
                                              <pic:nvPr/>
                                            </pic:nvPicPr>
                                            <pic:blipFill>
                                              <a:blip r:embed="rId500"/>
                                              <a:stretch/>
                                            </pic:blipFill>
                                            <pic:spPr bwMode="auto">
                                              <a:xfrm>
                                                <a:off x="0" y="0"/>
                                                <a:ext cx="6019800" cy="2851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7" o:spid="_x0000_s877" type="#_x0000_t75" style="width:474.00pt;height:224.50pt;mso-wrap-distance-left:0.00pt;mso-wrap-distance-top:0.00pt;mso-wrap-distance-right:0.00pt;mso-wrap-distance-bottom:0.00pt;" stroked="false">
                                      <v:path textboxrect="0,0,0,0"/>
                                      <v:imagedata r:id="rId50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78" o:spid="_x0000_s878" o:spt="1" type="#_x0000_t1" style="width:474.00pt;height:253.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19800" cy="2851150"/>
                                <wp:effectExtent l="0" t="0" r="0" b="0"/>
                                <wp:docPr id="879" name="image83.png" descr="C:\Users\Керя\YandexDisk-simk@progtech24.ru\Скриншоты\2023-04-07_17-5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image83.png" descr="C:\Users\Керя\YandexDisk-simk@progtech24.ru\Скриншоты\2023-04-07_17-57-33.png"/>
                                        <pic:cNvPicPr>
                                          <a:picLocks noChangeAspect="1"/>
                                        </pic:cNvPicPr>
                                        <pic:nvPr/>
                                      </pic:nvPicPr>
                                      <pic:blipFill>
                                        <a:blip r:embed="rId500"/>
                                        <a:stretch/>
                                      </pic:blipFill>
                                      <pic:spPr bwMode="auto">
                                        <a:xfrm>
                                          <a:off x="0" y="0"/>
                                          <a:ext cx="6019800" cy="2851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7" o:spid="_x0000_s877" type="#_x0000_t75" style="width:474.00pt;height:224.50pt;mso-wrap-distance-left:0.00pt;mso-wrap-distance-top:0.00pt;mso-wrap-distance-right:0.00pt;mso-wrap-distance-bottom:0.00pt;" stroked="false">
                                <v:path textboxrect="0,0,0,0"/>
                                <v:imagedata r:id="rId500" o:title=""/>
                              </v:shape>
                            </w:pict>
                          </mc:Fallback>
                        </mc:AlternateContent>
                      </w:r>
                      <w:r/>
                    </w:p>
                  </w:txbxContent>
                </v:textbox>
              </v:shape>
            </w:pict>
          </mc:Fallback>
        </mc:AlternateContent>
      </w:r>
      <w:r/>
    </w:p>
    <w:p>
      <w:pPr>
        <w:pStyle w:val="1406"/>
      </w:pPr>
      <w:r/>
      <w:bookmarkStart w:id="836" w:name="_Toc230358291"/>
      <w:r>
        <w:t xml:space="preserve">Рисунок </w:t>
      </w:r>
      <w:r>
        <w:fldChar w:fldCharType="begin"/>
      </w:r>
      <w:r>
        <w:instrText xml:space="preserve">SEQ Рисунок \* ARABIC </w:instrText>
      </w:r>
      <w:r>
        <w:fldChar w:fldCharType="separate"/>
      </w:r>
      <w:r>
        <w:t xml:space="preserve">695</w:t>
      </w:r>
      <w:bookmarkEnd w:id="836"/>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После утверждения руководителем создается задача пользователю с правами </w:t>
      </w:r>
      <w:r>
        <w:rPr>
          <w:b/>
          <w:color w:val="000000" w:themeColor="text1"/>
          <w:szCs w:val="28"/>
        </w:rPr>
        <w:t xml:space="preserve">Бухгалтер</w:t>
      </w:r>
      <w:r>
        <w:rPr>
          <w:color w:val="000000" w:themeColor="text1"/>
          <w:szCs w:val="28"/>
        </w:rPr>
        <w:t xml:space="preserve">, который принимает задачу в работу.</w:t>
      </w:r>
      <w:r>
        <w:rPr>
          <w:color w:val="000000" w:themeColor="text1"/>
        </w:rPr>
      </w:r>
    </w:p>
    <w:p>
      <w:pPr>
        <w:rPr>
          <w:color w:val="000000" w:themeColor="text1"/>
        </w:rPr>
      </w:pPr>
      <w:r>
        <w:rPr>
          <w:color w:val="000000" w:themeColor="text1"/>
          <w:szCs w:val="28"/>
        </w:rPr>
        <w:t xml:space="preserve">Пользователю на вкладке Бухгалтерская операция следует заполнить значение КПС счет Дебета.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19800" cy="2709545"/>
                <wp:effectExtent l="0" t="0" r="0" b="0"/>
                <wp:docPr id="880" name="Врезка517"/>
                <wp:cNvGraphicFramePr/>
                <a:graphic xmlns:a="http://schemas.openxmlformats.org/drawingml/2006/main">
                  <a:graphicData uri="http://schemas.microsoft.com/office/word/2010/wordprocessingShape">
                    <wps:wsp>
                      <wps:cNvPr id="0" name=""/>
                      <wps:cNvSpPr>
                        <a:spLocks noChangeArrowheads="1"/>
                      </wps:cNvSpPr>
                      <wps:spPr bwMode="auto">
                        <a:xfrm>
                          <a:off x="0" y="0"/>
                          <a:ext cx="6019800" cy="270954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19800" cy="2336800"/>
                                      <wp:effectExtent l="0" t="0" r="0" b="0"/>
                                      <wp:docPr id="881" name="image81.png" descr="C:\Users\Керя\YandexDisk-simk@progtech24.ru\Скриншоты\2023-04-07_18-0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image81.png" descr="C:\Users\Керя\YandexDisk-simk@progtech24.ru\Скриншоты\2023-04-07_18-00-29.png"/>
                                              <pic:cNvPicPr>
                                                <a:picLocks noChangeAspect="1"/>
                                              </pic:cNvPicPr>
                                              <pic:nvPr/>
                                            </pic:nvPicPr>
                                            <pic:blipFill>
                                              <a:blip r:embed="rId501"/>
                                              <a:stretch/>
                                            </pic:blipFill>
                                            <pic:spPr bwMode="auto">
                                              <a:xfrm>
                                                <a:off x="0" y="0"/>
                                                <a:ext cx="6019800" cy="2336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9" o:spid="_x0000_s879" type="#_x0000_t75" style="width:474.00pt;height:184.00pt;mso-wrap-distance-left:0.00pt;mso-wrap-distance-top:0.00pt;mso-wrap-distance-right:0.00pt;mso-wrap-distance-bottom:0.00pt;" stroked="false">
                                      <v:path textboxrect="0,0,0,0"/>
                                      <v:imagedata r:id="rId50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80" o:spid="_x0000_s880" o:spt="1" type="#_x0000_t1" style="width:474.00pt;height:213.3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19800" cy="2336800"/>
                                <wp:effectExtent l="0" t="0" r="0" b="0"/>
                                <wp:docPr id="881" name="image81.png" descr="C:\Users\Керя\YandexDisk-simk@progtech24.ru\Скриншоты\2023-04-07_18-0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image81.png" descr="C:\Users\Керя\YandexDisk-simk@progtech24.ru\Скриншоты\2023-04-07_18-00-29.png"/>
                                        <pic:cNvPicPr>
                                          <a:picLocks noChangeAspect="1"/>
                                        </pic:cNvPicPr>
                                        <pic:nvPr/>
                                      </pic:nvPicPr>
                                      <pic:blipFill>
                                        <a:blip r:embed="rId501"/>
                                        <a:stretch/>
                                      </pic:blipFill>
                                      <pic:spPr bwMode="auto">
                                        <a:xfrm>
                                          <a:off x="0" y="0"/>
                                          <a:ext cx="6019800" cy="2336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9" o:spid="_x0000_s879" type="#_x0000_t75" style="width:474.00pt;height:184.00pt;mso-wrap-distance-left:0.00pt;mso-wrap-distance-top:0.00pt;mso-wrap-distance-right:0.00pt;mso-wrap-distance-bottom:0.00pt;" stroked="false">
                                <v:path textboxrect="0,0,0,0"/>
                                <v:imagedata r:id="rId501" o:title=""/>
                              </v:shape>
                            </w:pict>
                          </mc:Fallback>
                        </mc:AlternateContent>
                      </w:r>
                      <w:r/>
                    </w:p>
                  </w:txbxContent>
                </v:textbox>
              </v:shape>
            </w:pict>
          </mc:Fallback>
        </mc:AlternateContent>
      </w:r>
      <w:r/>
    </w:p>
    <w:p>
      <w:pPr>
        <w:pStyle w:val="1406"/>
      </w:pPr>
      <w:r/>
      <w:bookmarkStart w:id="837" w:name="_Toc230358292"/>
      <w:r>
        <w:t xml:space="preserve">Рисунок </w:t>
      </w:r>
      <w:r>
        <w:fldChar w:fldCharType="begin"/>
      </w:r>
      <w:r>
        <w:instrText xml:space="preserve">SEQ Рисунок \* ARABIC </w:instrText>
      </w:r>
      <w:r>
        <w:fldChar w:fldCharType="separate"/>
      </w:r>
      <w:r>
        <w:t xml:space="preserve">696</w:t>
      </w:r>
      <w:bookmarkEnd w:id="837"/>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 После пользователь по кнопке </w:t>
      </w:r>
      <w:r>
        <w:rPr>
          <w:b/>
          <w:color w:val="000000" w:themeColor="text1"/>
          <w:szCs w:val="28"/>
        </w:rPr>
        <w:t xml:space="preserve">Отразить в учете</w:t>
      </w:r>
      <w:r>
        <w:rPr>
          <w:color w:val="000000" w:themeColor="text1"/>
          <w:szCs w:val="28"/>
        </w:rPr>
        <w:t xml:space="preserve"> отражает документ в  учете. В момент отражения документа по учету происходит формирование проводок.</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19800" cy="1763395"/>
                <wp:effectExtent l="0" t="0" r="0" b="0"/>
                <wp:docPr id="882" name="Врезка518"/>
                <wp:cNvGraphicFramePr/>
                <a:graphic xmlns:a="http://schemas.openxmlformats.org/drawingml/2006/main">
                  <a:graphicData uri="http://schemas.microsoft.com/office/word/2010/wordprocessingShape">
                    <wps:wsp>
                      <wps:cNvPr id="0" name=""/>
                      <wps:cNvSpPr>
                        <a:spLocks noChangeArrowheads="1"/>
                      </wps:cNvSpPr>
                      <wps:spPr bwMode="auto">
                        <a:xfrm>
                          <a:off x="0" y="0"/>
                          <a:ext cx="6019800" cy="17633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19800" cy="1390650"/>
                                      <wp:effectExtent l="0" t="0" r="0" b="0"/>
                                      <wp:docPr id="883" name="image87.png" descr="C:\Users\Керя\YandexDisk-simk@progtech24.ru\Скриншоты\2023-04-07_18-0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image87.png" descr="C:\Users\Керя\YandexDisk-simk@progtech24.ru\Скриншоты\2023-04-07_18-01-53.png"/>
                                              <pic:cNvPicPr>
                                                <a:picLocks noChangeAspect="1"/>
                                              </pic:cNvPicPr>
                                              <pic:nvPr/>
                                            </pic:nvPicPr>
                                            <pic:blipFill>
                                              <a:blip r:embed="rId502"/>
                                              <a:stretch/>
                                            </pic:blipFill>
                                            <pic:spPr bwMode="auto">
                                              <a:xfrm>
                                                <a:off x="0" y="0"/>
                                                <a:ext cx="6019800" cy="1390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1" o:spid="_x0000_s881" type="#_x0000_t75" style="width:474.00pt;height:109.50pt;mso-wrap-distance-left:0.00pt;mso-wrap-distance-top:0.00pt;mso-wrap-distance-right:0.00pt;mso-wrap-distance-bottom:0.00pt;" stroked="false">
                                      <v:path textboxrect="0,0,0,0"/>
                                      <v:imagedata r:id="rId50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82" o:spid="_x0000_s882" o:spt="1" type="#_x0000_t1" style="width:474.00pt;height:138.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19800" cy="1390650"/>
                                <wp:effectExtent l="0" t="0" r="0" b="0"/>
                                <wp:docPr id="883" name="image87.png" descr="C:\Users\Керя\YandexDisk-simk@progtech24.ru\Скриншоты\2023-04-07_18-0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image87.png" descr="C:\Users\Керя\YandexDisk-simk@progtech24.ru\Скриншоты\2023-04-07_18-01-53.png"/>
                                        <pic:cNvPicPr>
                                          <a:picLocks noChangeAspect="1"/>
                                        </pic:cNvPicPr>
                                        <pic:nvPr/>
                                      </pic:nvPicPr>
                                      <pic:blipFill>
                                        <a:blip r:embed="rId502"/>
                                        <a:stretch/>
                                      </pic:blipFill>
                                      <pic:spPr bwMode="auto">
                                        <a:xfrm>
                                          <a:off x="0" y="0"/>
                                          <a:ext cx="6019800" cy="1390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1" o:spid="_x0000_s881" type="#_x0000_t75" style="width:474.00pt;height:109.50pt;mso-wrap-distance-left:0.00pt;mso-wrap-distance-top:0.00pt;mso-wrap-distance-right:0.00pt;mso-wrap-distance-bottom:0.00pt;" stroked="false">
                                <v:path textboxrect="0,0,0,0"/>
                                <v:imagedata r:id="rId502" o:title=""/>
                              </v:shape>
                            </w:pict>
                          </mc:Fallback>
                        </mc:AlternateContent>
                      </w:r>
                      <w:r/>
                    </w:p>
                  </w:txbxContent>
                </v:textbox>
              </v:shape>
            </w:pict>
          </mc:Fallback>
        </mc:AlternateContent>
      </w:r>
      <w:r/>
    </w:p>
    <w:p>
      <w:pPr>
        <w:pStyle w:val="1406"/>
      </w:pPr>
      <w:r/>
      <w:bookmarkStart w:id="838" w:name="_Toc230358293"/>
      <w:r>
        <w:t xml:space="preserve">Рисунок </w:t>
      </w:r>
      <w:r>
        <w:fldChar w:fldCharType="begin"/>
      </w:r>
      <w:r>
        <w:instrText xml:space="preserve">SEQ Рисунок \* ARABIC </w:instrText>
      </w:r>
      <w:r>
        <w:fldChar w:fldCharType="separate"/>
      </w:r>
      <w:r>
        <w:t xml:space="preserve">697</w:t>
      </w:r>
      <w:bookmarkEnd w:id="838"/>
      <w:r>
        <w:fldChar w:fldCharType="end"/>
      </w: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color w:val="000000" w:themeColor="text1"/>
          <w:szCs w:val="28"/>
        </w:rPr>
        <w:t xml:space="preserve">Документ направляется на этап </w:t>
      </w:r>
      <w:r>
        <w:rPr>
          <w:b/>
          <w:color w:val="000000" w:themeColor="text1"/>
          <w:szCs w:val="28"/>
        </w:rPr>
        <w:t xml:space="preserve">Ознакомление</w:t>
      </w:r>
      <w:r>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Pr>
          <w:b/>
          <w:color w:val="000000" w:themeColor="text1"/>
          <w:szCs w:val="28"/>
        </w:rPr>
        <w:t xml:space="preserve">ЦМО</w:t>
      </w:r>
      <w:r>
        <w:rPr>
          <w:color w:val="000000" w:themeColor="text1"/>
          <w:szCs w:val="28"/>
        </w:rPr>
        <w:t xml:space="preserve"> документа с ролью </w:t>
      </w:r>
      <w:r>
        <w:rPr>
          <w:b/>
          <w:color w:val="000000" w:themeColor="text1"/>
          <w:szCs w:val="28"/>
        </w:rPr>
        <w:t xml:space="preserve">Материально-ответственное лицо.</w:t>
      </w:r>
      <w:r>
        <w:rPr>
          <w:b/>
          <w:color w:val="000000" w:themeColor="text1"/>
          <w:szCs w:val="28"/>
        </w:rPr>
      </w:r>
    </w:p>
    <w:p>
      <w:pPr>
        <w:rPr>
          <w:color w:val="000000" w:themeColor="text1"/>
          <w:szCs w:val="28"/>
        </w:rPr>
      </w:pPr>
      <w:r>
        <w:rPr>
          <w:color w:val="000000" w:themeColor="text1"/>
          <w:szCs w:val="28"/>
        </w:rPr>
        <w:t xml:space="preserve">На этапе </w:t>
      </w:r>
      <w:r>
        <w:rPr>
          <w:b/>
          <w:color w:val="000000" w:themeColor="text1"/>
          <w:szCs w:val="28"/>
        </w:rPr>
        <w:t xml:space="preserve">Ознакомление </w:t>
      </w:r>
      <w:r>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Pr>
          <w:b/>
          <w:color w:val="000000" w:themeColor="text1"/>
          <w:szCs w:val="28"/>
        </w:rPr>
        <w:t xml:space="preserve">Ознакомлен</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1049572" cy="430032"/>
                <wp:effectExtent l="0" t="0" r="0" b="8255"/>
                <wp:docPr id="884"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r/>
                      </pic:nvPicPr>
                      <pic:blipFill>
                        <a:blip r:embed="rId155"/>
                        <a:stretch/>
                      </pic:blipFill>
                      <pic:spPr bwMode="auto">
                        <a:xfrm>
                          <a:off x="0" y="0"/>
                          <a:ext cx="1046686" cy="4288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3" o:spid="_x0000_s883" type="#_x0000_t75" style="width:82.64pt;height:33.86pt;mso-wrap-distance-left:0.00pt;mso-wrap-distance-top:0.00pt;mso-wrap-distance-right:0.00pt;mso-wrap-distance-bottom:0.00pt;" stroked="false">
                <v:path textboxrect="0,0,0,0"/>
                <v:imagedata r:id="rId155" o:title=""/>
              </v:shape>
            </w:pict>
          </mc:Fallback>
        </mc:AlternateContent>
      </w:r>
      <w:r/>
    </w:p>
    <w:p>
      <w:pPr>
        <w:pStyle w:val="1406"/>
      </w:pPr>
      <w:r/>
      <w:bookmarkStart w:id="839" w:name="_Toc230358294"/>
      <w:r>
        <w:t xml:space="preserve">Рисунок </w:t>
      </w:r>
      <w:r>
        <w:fldChar w:fldCharType="begin"/>
      </w:r>
      <w:r>
        <w:instrText xml:space="preserve"> SEQ Рисунок \* ARABIC </w:instrText>
      </w:r>
      <w:r>
        <w:fldChar w:fldCharType="separate"/>
      </w:r>
      <w:r>
        <w:t xml:space="preserve">698</w:t>
      </w:r>
      <w:bookmarkEnd w:id="839"/>
      <w:r>
        <w:fldChar w:fldCharType="end"/>
      </w:r>
      <w:r/>
    </w:p>
    <w:p>
      <w:r/>
      <w:r/>
    </w:p>
    <w:p>
      <w:pPr>
        <w:rPr>
          <w:color w:val="000000" w:themeColor="text1"/>
          <w:szCs w:val="28"/>
        </w:rPr>
      </w:pPr>
      <w:r>
        <w:rPr>
          <w:color w:val="000000" w:themeColor="text1"/>
          <w:szCs w:val="28"/>
        </w:rPr>
        <w:t xml:space="preserve">Работа с документом завершена, при этом документу присваивается статус </w:t>
      </w:r>
      <w:r>
        <w:rPr>
          <w:b/>
          <w:color w:val="000000" w:themeColor="text1"/>
          <w:szCs w:val="28"/>
        </w:rPr>
        <w:t xml:space="preserve">Принято к сведению</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107096" cy="288150"/>
                <wp:effectExtent l="0" t="0" r="0" b="0"/>
                <wp:docPr id="885"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r/>
                      </pic:nvPicPr>
                      <pic:blipFill>
                        <a:blip r:embed="rId156"/>
                        <a:stretch/>
                      </pic:blipFill>
                      <pic:spPr bwMode="auto">
                        <a:xfrm>
                          <a:off x="0" y="0"/>
                          <a:ext cx="2109742" cy="2885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4" o:spid="_x0000_s884" type="#_x0000_t75" style="width:165.91pt;height:22.69pt;mso-wrap-distance-left:0.00pt;mso-wrap-distance-top:0.00pt;mso-wrap-distance-right:0.00pt;mso-wrap-distance-bottom:0.00pt;" stroked="false">
                <v:path textboxrect="0,0,0,0"/>
                <v:imagedata r:id="rId156" o:title=""/>
              </v:shape>
            </w:pict>
          </mc:Fallback>
        </mc:AlternateContent>
      </w:r>
      <w:r/>
    </w:p>
    <w:p>
      <w:pPr>
        <w:pStyle w:val="1406"/>
      </w:pPr>
      <w:r/>
      <w:bookmarkStart w:id="840" w:name="_Toc230358295"/>
      <w:r>
        <w:t xml:space="preserve">Рисунок </w:t>
      </w:r>
      <w:r>
        <w:fldChar w:fldCharType="begin"/>
      </w:r>
      <w:r>
        <w:instrText xml:space="preserve"> SEQ Рисунок \* ARABIC </w:instrText>
      </w:r>
      <w:r>
        <w:fldChar w:fldCharType="separate"/>
      </w:r>
      <w:r>
        <w:t xml:space="preserve">699</w:t>
      </w:r>
      <w:bookmarkEnd w:id="840"/>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После отражения документа в учете доступно формирование следующих печатных форм:</w:t>
      </w:r>
      <w:r>
        <w:rPr>
          <w:color w:val="000000" w:themeColor="text1"/>
        </w:rPr>
      </w:r>
    </w:p>
    <w:p>
      <w:pPr>
        <w:rPr>
          <w:color w:val="000000" w:themeColor="text1"/>
        </w:rPr>
      </w:pPr>
      <w:r>
        <w:rPr>
          <w:color w:val="000000" w:themeColor="text1"/>
          <w:szCs w:val="28"/>
        </w:rPr>
        <w:t xml:space="preserve">- Решение о прекращении признания активами объектов нефинансовых активов (ф. 0510440);</w:t>
      </w:r>
      <w:r>
        <w:rPr>
          <w:color w:val="000000" w:themeColor="text1"/>
        </w:rPr>
      </w:r>
    </w:p>
    <w:p>
      <w:pPr>
        <w:rPr>
          <w:color w:val="000000" w:themeColor="text1"/>
        </w:rPr>
      </w:pPr>
      <w:r>
        <w:rPr>
          <w:color w:val="000000" w:themeColor="text1"/>
          <w:szCs w:val="28"/>
        </w:rPr>
        <w:t xml:space="preserve">- Лист согласования;</w:t>
      </w:r>
      <w:r>
        <w:rPr>
          <w:color w:val="000000" w:themeColor="text1"/>
        </w:rPr>
      </w:r>
    </w:p>
    <w:p>
      <w:pPr>
        <w:rPr>
          <w:color w:val="000000" w:themeColor="text1"/>
        </w:rPr>
      </w:pPr>
      <w:r>
        <w:rPr>
          <w:color w:val="000000" w:themeColor="text1"/>
          <w:szCs w:val="28"/>
        </w:rPr>
        <w:t xml:space="preserve">- Справка ф. 0504833.</w:t>
      </w:r>
      <w:r>
        <w:rPr>
          <w:color w:val="000000" w:themeColor="text1"/>
        </w:rPr>
      </w:r>
    </w:p>
    <w:p>
      <w:pPr>
        <w:rPr>
          <w:color w:val="000000" w:themeColor="text1"/>
          <w:szCs w:val="28"/>
        </w:rPr>
      </w:pPr>
      <w:r>
        <w:rPr>
          <w:color w:val="000000" w:themeColor="text1"/>
          <w:szCs w:val="28"/>
        </w:rPr>
      </w:r>
      <w:r>
        <w:rPr>
          <w:color w:val="000000" w:themeColor="text1"/>
          <w:szCs w:val="28"/>
        </w:rPr>
      </w:r>
    </w:p>
    <w:p>
      <w:pPr>
        <w:pStyle w:val="903"/>
        <w:numPr>
          <w:ilvl w:val="2"/>
          <w:numId w:val="45"/>
        </w:numPr>
        <w:keepLines/>
        <w:spacing w:before="240" w:after="240" w:line="259" w:lineRule="auto"/>
        <w:rPr>
          <w:color w:val="000000" w:themeColor="text1"/>
        </w:rPr>
      </w:pPr>
      <w:r/>
      <w:bookmarkStart w:id="841" w:name="_3whwml4"/>
      <w:r/>
      <w:bookmarkStart w:id="842" w:name="_Toc146552260"/>
      <w:r/>
      <w:bookmarkStart w:id="843" w:name="_Toc143526874"/>
      <w:r/>
      <w:bookmarkStart w:id="844" w:name="_Toc147934155"/>
      <w:r/>
      <w:bookmarkStart w:id="845" w:name="_Toc148966691"/>
      <w:r/>
      <w:bookmarkStart w:id="846" w:name="_Toc182574345"/>
      <w:r/>
      <w:bookmarkStart w:id="847" w:name="_Toc230359380"/>
      <w:r/>
      <w:bookmarkEnd w:id="841"/>
      <w:r>
        <w:rPr>
          <w:color w:val="000000" w:themeColor="text1"/>
        </w:rPr>
        <w:t xml:space="preserve">Бизнес-процесс решения о прекращении признания активом объекта нефинансового актива по МЗ</w:t>
      </w:r>
      <w:bookmarkEnd w:id="842"/>
      <w:r/>
      <w:bookmarkEnd w:id="843"/>
      <w:r/>
      <w:bookmarkEnd w:id="844"/>
      <w:r/>
      <w:bookmarkEnd w:id="845"/>
      <w:r/>
      <w:bookmarkEnd w:id="846"/>
      <w:r/>
      <w:bookmarkEnd w:id="847"/>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061001" cy="8350370"/>
                <wp:effectExtent l="0" t="0" r="0" b="0"/>
                <wp:docPr id="886"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r/>
                      </pic:nvPicPr>
                      <pic:blipFill>
                        <a:blip r:embed="rId503"/>
                        <a:stretch/>
                      </pic:blipFill>
                      <pic:spPr bwMode="auto">
                        <a:xfrm>
                          <a:off x="0" y="0"/>
                          <a:ext cx="4062129" cy="83526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5" o:spid="_x0000_s885" type="#_x0000_t75" style="width:319.76pt;height:657.51pt;mso-wrap-distance-left:0.00pt;mso-wrap-distance-top:0.00pt;mso-wrap-distance-right:0.00pt;mso-wrap-distance-bottom:0.00pt;" stroked="false">
                <v:path textboxrect="0,0,0,0"/>
                <v:imagedata r:id="rId503" o:title=""/>
              </v:shape>
            </w:pict>
          </mc:Fallback>
        </mc:AlternateContent>
      </w:r>
      <w:r/>
    </w:p>
    <w:p>
      <w:pPr>
        <w:pStyle w:val="1406"/>
      </w:pPr>
      <w:r/>
      <w:bookmarkStart w:id="848" w:name="_Toc230358296"/>
      <w:r>
        <w:t xml:space="preserve">Рисунок </w:t>
      </w:r>
      <w:r>
        <w:fldChar w:fldCharType="begin"/>
      </w:r>
      <w:r>
        <w:instrText xml:space="preserve"> SEQ Рисунок \* ARABIC </w:instrText>
      </w:r>
      <w:r>
        <w:fldChar w:fldCharType="separate"/>
      </w:r>
      <w:r>
        <w:t xml:space="preserve">700</w:t>
      </w:r>
      <w:bookmarkEnd w:id="848"/>
      <w:r>
        <w:fldChar w:fldCharType="end"/>
      </w: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Материальные запасы</w:t>
      </w:r>
      <w:r>
        <w:rPr>
          <w:color w:val="000000" w:themeColor="text1"/>
          <w:szCs w:val="28"/>
        </w:rPr>
        <w:t xml:space="preserve"> раздел </w:t>
      </w:r>
      <w:r>
        <w:rPr>
          <w:b/>
          <w:color w:val="000000" w:themeColor="text1"/>
          <w:szCs w:val="28"/>
        </w:rPr>
        <w:t xml:space="preserve">Выбытие и перемещение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705360"/>
                <wp:effectExtent l="0" t="0" r="8890" b="0"/>
                <wp:docPr id="887"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04"/>
                        <a:stretch/>
                      </pic:blipFill>
                      <pic:spPr bwMode="auto">
                        <a:xfrm>
                          <a:off x="0" y="0"/>
                          <a:ext cx="6029960" cy="27053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6" o:spid="_x0000_s886" type="#_x0000_t75" style="width:474.80pt;height:213.02pt;mso-wrap-distance-left:0.00pt;mso-wrap-distance-top:0.00pt;mso-wrap-distance-right:0.00pt;mso-wrap-distance-bottom:0.00pt;" stroked="false">
                <v:path textboxrect="0,0,0,0"/>
                <v:imagedata r:id="rId504" o:title=""/>
              </v:shape>
            </w:pict>
          </mc:Fallback>
        </mc:AlternateContent>
      </w:r>
      <w:r/>
    </w:p>
    <w:p>
      <w:pPr>
        <w:pStyle w:val="1406"/>
      </w:pPr>
      <w:r/>
      <w:bookmarkStart w:id="849" w:name="_Toc230358297"/>
      <w:r>
        <w:t xml:space="preserve">Рисунок </w:t>
      </w:r>
      <w:r>
        <w:fldChar w:fldCharType="begin"/>
      </w:r>
      <w:r>
        <w:instrText xml:space="preserve">SEQ Рисунок \* ARABIC </w:instrText>
      </w:r>
      <w:r>
        <w:fldChar w:fldCharType="separate"/>
      </w:r>
      <w:r>
        <w:t xml:space="preserve">701</w:t>
      </w:r>
      <w:bookmarkEnd w:id="849"/>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b/>
          <w:color w:val="000000" w:themeColor="text1"/>
          <w:szCs w:val="28"/>
        </w:rPr>
        <w:tab/>
      </w: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Ответственное лицо комиссии</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Автоматически в форме документа будут заполнены поля: </w:t>
      </w:r>
      <w:r>
        <w:rPr>
          <w:color w:val="000000" w:themeColor="text1"/>
        </w:rPr>
      </w:r>
    </w:p>
    <w:p>
      <w:pPr>
        <w:numPr>
          <w:ilvl w:val="0"/>
          <w:numId w:val="35"/>
        </w:numPr>
        <w:ind w:left="0" w:firstLine="709"/>
        <w:spacing w:after="160"/>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rPr>
      </w:r>
    </w:p>
    <w:p>
      <w:pPr>
        <w:rPr>
          <w:color w:val="000000" w:themeColor="text1"/>
        </w:rPr>
      </w:pPr>
      <w:r>
        <w:rPr>
          <w:color w:val="000000" w:themeColor="text1"/>
          <w:szCs w:val="28"/>
        </w:rPr>
        <w:t xml:space="preserve">Документ содержит вкладки: </w:t>
      </w:r>
      <w:r>
        <w:rPr>
          <w:color w:val="000000" w:themeColor="text1"/>
        </w:rPr>
      </w:r>
    </w:p>
    <w:p>
      <w:pPr>
        <w:rPr>
          <w:color w:val="000000" w:themeColor="text1"/>
        </w:rPr>
      </w:pPr>
      <w:r>
        <w:rPr>
          <w:color w:val="000000" w:themeColor="text1"/>
          <w:szCs w:val="28"/>
        </w:rPr>
        <w:t xml:space="preserve">- </w:t>
      </w:r>
      <w:r>
        <w:rPr>
          <w:i/>
          <w:color w:val="000000" w:themeColor="text1"/>
          <w:szCs w:val="28"/>
        </w:rPr>
        <w:t xml:space="preserve">Основание;</w:t>
      </w:r>
      <w:r>
        <w:rPr>
          <w:color w:val="000000" w:themeColor="text1"/>
        </w:rPr>
      </w:r>
    </w:p>
    <w:p>
      <w:pPr>
        <w:rPr>
          <w:color w:val="000000" w:themeColor="text1"/>
        </w:rPr>
      </w:pPr>
      <w:r>
        <w:rPr>
          <w:i/>
          <w:color w:val="000000" w:themeColor="text1"/>
          <w:szCs w:val="28"/>
        </w:rPr>
        <w:t xml:space="preserve">- Материалы;</w:t>
      </w:r>
      <w:r>
        <w:rPr>
          <w:color w:val="000000" w:themeColor="text1"/>
        </w:rPr>
      </w:r>
    </w:p>
    <w:p>
      <w:pPr>
        <w:rPr>
          <w:color w:val="000000" w:themeColor="text1"/>
        </w:rPr>
      </w:pPr>
      <w:r>
        <w:rPr>
          <w:i/>
          <w:color w:val="000000" w:themeColor="text1"/>
          <w:szCs w:val="28"/>
        </w:rPr>
        <w:t xml:space="preserve">- Драгоценные материалы;</w:t>
      </w:r>
      <w:r>
        <w:rPr>
          <w:color w:val="000000" w:themeColor="text1"/>
        </w:rPr>
      </w:r>
    </w:p>
    <w:p>
      <w:pPr>
        <w:rPr>
          <w:color w:val="000000" w:themeColor="text1"/>
        </w:rPr>
      </w:pPr>
      <w:r>
        <w:rPr>
          <w:i/>
          <w:color w:val="000000" w:themeColor="text1"/>
          <w:szCs w:val="28"/>
        </w:rPr>
        <w:t xml:space="preserve">- Комиссия;</w:t>
      </w:r>
      <w:r>
        <w:rPr>
          <w:color w:val="000000" w:themeColor="text1"/>
        </w:rPr>
      </w:r>
    </w:p>
    <w:p>
      <w:pPr>
        <w:rPr>
          <w:color w:val="000000" w:themeColor="text1"/>
        </w:rPr>
      </w:pPr>
      <w:r>
        <w:rPr>
          <w:i/>
          <w:color w:val="000000" w:themeColor="text1"/>
          <w:szCs w:val="28"/>
        </w:rPr>
        <w:t xml:space="preserve">- Бухгалтерская операция.</w:t>
      </w:r>
      <w:r>
        <w:rPr>
          <w:color w:val="000000" w:themeColor="text1"/>
        </w:rPr>
      </w:r>
    </w:p>
    <w:p>
      <w:pPr>
        <w:rPr>
          <w:color w:val="000000" w:themeColor="text1"/>
        </w:rPr>
      </w:pPr>
      <w:r>
        <w:rPr>
          <w:color w:val="000000" w:themeColor="text1"/>
          <w:szCs w:val="28"/>
        </w:rPr>
        <w:t xml:space="preserve">Вкладки заполняются поочерёдно. </w:t>
      </w:r>
      <w:r>
        <w:rPr>
          <w:color w:val="000000" w:themeColor="text1"/>
        </w:rPr>
      </w:r>
    </w:p>
    <w:p>
      <w:pPr>
        <w:rPr>
          <w:color w:val="000000" w:themeColor="text1"/>
        </w:rPr>
      </w:pPr>
      <w:r>
        <w:rPr>
          <w:b/>
          <w:color w:val="000000" w:themeColor="text1"/>
          <w:szCs w:val="28"/>
        </w:rPr>
        <w:t xml:space="preserve">Заполнение вкладки Основание. </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Основание</w:t>
      </w:r>
      <w:r>
        <w:rPr>
          <w:color w:val="000000" w:themeColor="text1"/>
          <w:szCs w:val="28"/>
        </w:rPr>
        <w:t xml:space="preserve"> по кнопке </w:t>
      </w:r>
      <w:r>
        <w:rPr>
          <w:b/>
          <w:color w:val="000000" w:themeColor="text1"/>
          <w:szCs w:val="28"/>
        </w:rPr>
        <w:t xml:space="preserve">Добавить</w:t>
      </w:r>
      <w:r>
        <w:rPr>
          <w:color w:val="000000" w:themeColor="text1"/>
          <w:szCs w:val="28"/>
        </w:rPr>
        <w:t xml:space="preserve"> добавляем новую строку. </w:t>
      </w:r>
      <w:r>
        <w:rPr>
          <w:color w:val="000000" w:themeColor="text1"/>
        </w:rPr>
      </w:r>
    </w:p>
    <w:p>
      <w:pPr>
        <w:rPr>
          <w:color w:val="000000" w:themeColor="text1"/>
        </w:rPr>
      </w:pPr>
      <w:r>
        <w:rPr>
          <w:color w:val="000000" w:themeColor="text1"/>
          <w:szCs w:val="28"/>
        </w:rPr>
        <w:t xml:space="preserve">В строке в поле </w:t>
      </w:r>
      <w:r>
        <w:rPr>
          <w:b/>
          <w:color w:val="000000" w:themeColor="text1"/>
          <w:szCs w:val="28"/>
        </w:rPr>
        <w:t xml:space="preserve">Документ инвентаризации</w:t>
      </w:r>
      <w:r>
        <w:rPr>
          <w:color w:val="000000" w:themeColor="text1"/>
          <w:szCs w:val="28"/>
        </w:rPr>
        <w:t xml:space="preserve"> выбираем требуемый документ типа Инвентаризационная опись по объектам НФА ф. 0504087.</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276475"/>
                <wp:effectExtent l="0" t="0" r="3175" b="0"/>
                <wp:docPr id="888" name="Врезка521"/>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2764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903730"/>
                                      <wp:effectExtent l="0" t="0" r="0" b="0"/>
                                      <wp:docPr id="889" name="image74.png" descr="C:\Users\zmist\Downloads\1\Новая папка\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image74.png" descr="C:\Users\zmist\Downloads\1\Новая папка\Screenshot.png"/>
                                              <pic:cNvPicPr>
                                                <a:picLocks noChangeAspect="1"/>
                                              </pic:cNvPicPr>
                                              <pic:nvPr/>
                                            </pic:nvPicPr>
                                            <pic:blipFill>
                                              <a:blip r:embed="rId505"/>
                                              <a:stretch/>
                                            </pic:blipFill>
                                            <pic:spPr bwMode="auto">
                                              <a:xfrm>
                                                <a:off x="0" y="0"/>
                                                <a:ext cx="5940425" cy="19037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7" o:spid="_x0000_s887" type="#_x0000_t75" style="width:467.75pt;height:149.90pt;mso-wrap-distance-left:0.00pt;mso-wrap-distance-top:0.00pt;mso-wrap-distance-right:0.00pt;mso-wrap-distance-bottom:0.00pt;" stroked="false">
                                      <v:path textboxrect="0,0,0,0"/>
                                      <v:imagedata r:id="rId50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88" o:spid="_x0000_s888" o:spt="1" type="#_x0000_t1" style="width:467.75pt;height:179.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903730"/>
                                <wp:effectExtent l="0" t="0" r="0" b="0"/>
                                <wp:docPr id="889" name="image74.png" descr="C:\Users\zmist\Downloads\1\Новая папка\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image74.png" descr="C:\Users\zmist\Downloads\1\Новая папка\Screenshot.png"/>
                                        <pic:cNvPicPr>
                                          <a:picLocks noChangeAspect="1"/>
                                        </pic:cNvPicPr>
                                        <pic:nvPr/>
                                      </pic:nvPicPr>
                                      <pic:blipFill>
                                        <a:blip r:embed="rId505"/>
                                        <a:stretch/>
                                      </pic:blipFill>
                                      <pic:spPr bwMode="auto">
                                        <a:xfrm>
                                          <a:off x="0" y="0"/>
                                          <a:ext cx="5940425" cy="19037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7" o:spid="_x0000_s887" type="#_x0000_t75" style="width:467.75pt;height:149.90pt;mso-wrap-distance-left:0.00pt;mso-wrap-distance-top:0.00pt;mso-wrap-distance-right:0.00pt;mso-wrap-distance-bottom:0.00pt;" stroked="false">
                                <v:path textboxrect="0,0,0,0"/>
                                <v:imagedata r:id="rId505" o:title=""/>
                              </v:shape>
                            </w:pict>
                          </mc:Fallback>
                        </mc:AlternateContent>
                      </w:r>
                      <w:r/>
                    </w:p>
                  </w:txbxContent>
                </v:textbox>
              </v:shape>
            </w:pict>
          </mc:Fallback>
        </mc:AlternateContent>
      </w:r>
      <w:r/>
    </w:p>
    <w:p>
      <w:pPr>
        <w:pStyle w:val="1406"/>
      </w:pPr>
      <w:r/>
      <w:bookmarkStart w:id="850" w:name="_Toc230358298"/>
      <w:r>
        <w:t xml:space="preserve">Рисунок </w:t>
      </w:r>
      <w:r>
        <w:fldChar w:fldCharType="begin"/>
      </w:r>
      <w:r>
        <w:instrText xml:space="preserve">SEQ Рисунок \* ARABIC </w:instrText>
      </w:r>
      <w:r>
        <w:fldChar w:fldCharType="separate"/>
      </w:r>
      <w:r>
        <w:t xml:space="preserve">702</w:t>
      </w:r>
      <w:bookmarkEnd w:id="850"/>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При этом в выбранных д</w:t>
      </w:r>
      <w:r>
        <w:rPr>
          <w:color w:val="000000" w:themeColor="text1"/>
          <w:szCs w:val="28"/>
        </w:rPr>
        <w:t xml:space="preserve">окументах Инвентаризационная опись по объектам НФА ф. 0504087 должны быть строки с заполненными реквизитами графы «Не соответствует условиям актива». В этом случае будут автоматически заполнены обязательные реквизиты КФО и Счет учета на вкладке Основание.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618740"/>
                <wp:effectExtent l="0" t="0" r="3175" b="635"/>
                <wp:docPr id="890" name="Врезка522"/>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6187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245995"/>
                                      <wp:effectExtent l="0" t="0" r="0" b="0"/>
                                      <wp:docPr id="891" name="image8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 name="image80.png" descr="C:\Users\zmist\Downloads\1\Новая папка\1.png"/>
                                              <pic:cNvPicPr>
                                                <a:picLocks noChangeAspect="1"/>
                                              </pic:cNvPicPr>
                                              <pic:nvPr/>
                                            </pic:nvPicPr>
                                            <pic:blipFill>
                                              <a:blip r:embed="rId506"/>
                                              <a:stretch/>
                                            </pic:blipFill>
                                            <pic:spPr bwMode="auto">
                                              <a:xfrm>
                                                <a:off x="0" y="0"/>
                                                <a:ext cx="5940425" cy="2245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9" o:spid="_x0000_s889" type="#_x0000_t75" style="width:467.75pt;height:176.85pt;mso-wrap-distance-left:0.00pt;mso-wrap-distance-top:0.00pt;mso-wrap-distance-right:0.00pt;mso-wrap-distance-bottom:0.00pt;" stroked="false">
                                      <v:path textboxrect="0,0,0,0"/>
                                      <v:imagedata r:id="rId50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90" o:spid="_x0000_s890" o:spt="1" type="#_x0000_t1" style="width:467.75pt;height:206.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245995"/>
                                <wp:effectExtent l="0" t="0" r="0" b="0"/>
                                <wp:docPr id="891" name="image8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 name="image80.png" descr="C:\Users\zmist\Downloads\1\Новая папка\1.png"/>
                                        <pic:cNvPicPr>
                                          <a:picLocks noChangeAspect="1"/>
                                        </pic:cNvPicPr>
                                        <pic:nvPr/>
                                      </pic:nvPicPr>
                                      <pic:blipFill>
                                        <a:blip r:embed="rId506"/>
                                        <a:stretch/>
                                      </pic:blipFill>
                                      <pic:spPr bwMode="auto">
                                        <a:xfrm>
                                          <a:off x="0" y="0"/>
                                          <a:ext cx="5940425" cy="2245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9" o:spid="_x0000_s889" type="#_x0000_t75" style="width:467.75pt;height:176.85pt;mso-wrap-distance-left:0.00pt;mso-wrap-distance-top:0.00pt;mso-wrap-distance-right:0.00pt;mso-wrap-distance-bottom:0.00pt;" stroked="false">
                                <v:path textboxrect="0,0,0,0"/>
                                <v:imagedata r:id="rId506" o:title=""/>
                              </v:shape>
                            </w:pict>
                          </mc:Fallback>
                        </mc:AlternateContent>
                      </w:r>
                      <w:r/>
                    </w:p>
                  </w:txbxContent>
                </v:textbox>
              </v:shape>
            </w:pict>
          </mc:Fallback>
        </mc:AlternateContent>
      </w:r>
      <w:r/>
    </w:p>
    <w:p>
      <w:pPr>
        <w:pStyle w:val="1406"/>
      </w:pPr>
      <w:r/>
      <w:bookmarkStart w:id="851" w:name="_Toc230358299"/>
      <w:r>
        <w:t xml:space="preserve">Рисунок </w:t>
      </w:r>
      <w:r>
        <w:fldChar w:fldCharType="begin"/>
      </w:r>
      <w:r>
        <w:instrText xml:space="preserve">SEQ Рисунок \* ARABIC </w:instrText>
      </w:r>
      <w:r>
        <w:fldChar w:fldCharType="separate"/>
      </w:r>
      <w:r>
        <w:t xml:space="preserve">703</w:t>
      </w:r>
      <w:bookmarkEnd w:id="851"/>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1775460"/>
                <wp:effectExtent l="0" t="0" r="3175" b="0"/>
                <wp:docPr id="892" name="Врезка523"/>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77546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402715"/>
                                      <wp:effectExtent l="0" t="0" r="0" b="0"/>
                                      <wp:docPr id="893" name="image78.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image78.png" descr="C:\Users\zmist\Downloads\1\Новая папка\2.png"/>
                                              <pic:cNvPicPr>
                                                <a:picLocks noChangeAspect="1"/>
                                              </pic:cNvPicPr>
                                              <pic:nvPr/>
                                            </pic:nvPicPr>
                                            <pic:blipFill>
                                              <a:blip r:embed="rId507"/>
                                              <a:stretch/>
                                            </pic:blipFill>
                                            <pic:spPr bwMode="auto">
                                              <a:xfrm>
                                                <a:off x="0" y="0"/>
                                                <a:ext cx="5940425" cy="14027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1" o:spid="_x0000_s891" type="#_x0000_t75" style="width:467.75pt;height:110.45pt;mso-wrap-distance-left:0.00pt;mso-wrap-distance-top:0.00pt;mso-wrap-distance-right:0.00pt;mso-wrap-distance-bottom:0.00pt;" stroked="false">
                                      <v:path textboxrect="0,0,0,0"/>
                                      <v:imagedata r:id="rId50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92" o:spid="_x0000_s892" o:spt="1" type="#_x0000_t1" style="width:467.75pt;height:139.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402715"/>
                                <wp:effectExtent l="0" t="0" r="0" b="0"/>
                                <wp:docPr id="893" name="image78.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image78.png" descr="C:\Users\zmist\Downloads\1\Новая папка\2.png"/>
                                        <pic:cNvPicPr>
                                          <a:picLocks noChangeAspect="1"/>
                                        </pic:cNvPicPr>
                                        <pic:nvPr/>
                                      </pic:nvPicPr>
                                      <pic:blipFill>
                                        <a:blip r:embed="rId507"/>
                                        <a:stretch/>
                                      </pic:blipFill>
                                      <pic:spPr bwMode="auto">
                                        <a:xfrm>
                                          <a:off x="0" y="0"/>
                                          <a:ext cx="5940425" cy="14027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1" o:spid="_x0000_s891" type="#_x0000_t75" style="width:467.75pt;height:110.45pt;mso-wrap-distance-left:0.00pt;mso-wrap-distance-top:0.00pt;mso-wrap-distance-right:0.00pt;mso-wrap-distance-bottom:0.00pt;" stroked="false">
                                <v:path textboxrect="0,0,0,0"/>
                                <v:imagedata r:id="rId507" o:title=""/>
                              </v:shape>
                            </w:pict>
                          </mc:Fallback>
                        </mc:AlternateContent>
                      </w:r>
                      <w:r/>
                    </w:p>
                  </w:txbxContent>
                </v:textbox>
              </v:shape>
            </w:pict>
          </mc:Fallback>
        </mc:AlternateContent>
      </w:r>
      <w:r/>
    </w:p>
    <w:p>
      <w:pPr>
        <w:pStyle w:val="1406"/>
      </w:pPr>
      <w:r/>
      <w:bookmarkStart w:id="852" w:name="_Toc230358300"/>
      <w:r>
        <w:t xml:space="preserve">Рисунок </w:t>
      </w:r>
      <w:r>
        <w:fldChar w:fldCharType="begin"/>
      </w:r>
      <w:r>
        <w:instrText xml:space="preserve">SEQ Рисунок \* ARABIC </w:instrText>
      </w:r>
      <w:r>
        <w:fldChar w:fldCharType="separate"/>
      </w:r>
      <w:r>
        <w:t xml:space="preserve">704</w:t>
      </w:r>
      <w:bookmarkEnd w:id="852"/>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Заполнение вкладки Материалы </w:t>
      </w:r>
      <w:r>
        <w:rPr>
          <w:color w:val="000000" w:themeColor="text1"/>
        </w:rPr>
      </w:r>
    </w:p>
    <w:p>
      <w:pPr>
        <w:rPr>
          <w:color w:val="000000" w:themeColor="text1"/>
        </w:rPr>
      </w:pPr>
      <w:r>
        <w:rPr>
          <w:color w:val="000000" w:themeColor="text1"/>
          <w:szCs w:val="28"/>
        </w:rPr>
        <w:t xml:space="preserve">Переходим на вкладку Материалы. </w:t>
      </w:r>
      <w:r>
        <w:rPr>
          <w:color w:val="000000" w:themeColor="text1"/>
        </w:rPr>
      </w:r>
    </w:p>
    <w:p>
      <w:pPr>
        <w:rPr>
          <w:color w:val="000000" w:themeColor="text1"/>
        </w:rPr>
      </w:pPr>
      <w:r>
        <w:rPr>
          <w:color w:val="000000" w:themeColor="text1"/>
          <w:szCs w:val="28"/>
        </w:rPr>
        <w:t xml:space="preserve">По кнопке </w:t>
      </w:r>
      <w:r>
        <w:rPr>
          <w:b/>
          <w:color w:val="000000" w:themeColor="text1"/>
          <w:szCs w:val="28"/>
        </w:rPr>
        <w:t xml:space="preserve">Заполнить </w:t>
      </w:r>
      <w:r>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Pr>
          <w:b/>
          <w:color w:val="000000" w:themeColor="text1"/>
          <w:szCs w:val="28"/>
        </w:rPr>
        <w:t xml:space="preserve">Основание</w:t>
      </w:r>
      <w:r>
        <w:rPr>
          <w:color w:val="000000" w:themeColor="text1"/>
          <w:szCs w:val="28"/>
        </w:rPr>
        <w:t xml:space="preserve">.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977390"/>
                <wp:effectExtent l="0" t="0" r="3175" b="3810"/>
                <wp:docPr id="894" name="Врезка524"/>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9773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604645"/>
                                      <wp:effectExtent l="0" t="0" r="0" b="0"/>
                                      <wp:docPr id="895" name="image31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image310.png" descr="C:\Users\zmist\Downloads\1\Новая папка\1.png"/>
                                              <pic:cNvPicPr>
                                                <a:picLocks noChangeAspect="1"/>
                                              </pic:cNvPicPr>
                                              <pic:nvPr/>
                                            </pic:nvPicPr>
                                            <pic:blipFill>
                                              <a:blip r:embed="rId508"/>
                                              <a:stretch/>
                                            </pic:blipFill>
                                            <pic:spPr bwMode="auto">
                                              <a:xfrm>
                                                <a:off x="0" y="0"/>
                                                <a:ext cx="5940425" cy="16046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3" o:spid="_x0000_s893" type="#_x0000_t75" style="width:467.75pt;height:126.35pt;mso-wrap-distance-left:0.00pt;mso-wrap-distance-top:0.00pt;mso-wrap-distance-right:0.00pt;mso-wrap-distance-bottom:0.00pt;" stroked="false">
                                      <v:path textboxrect="0,0,0,0"/>
                                      <v:imagedata r:id="rId50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94" o:spid="_x0000_s894" o:spt="1" type="#_x0000_t1" style="width:467.75pt;height:155.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604645"/>
                                <wp:effectExtent l="0" t="0" r="0" b="0"/>
                                <wp:docPr id="895" name="image31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image310.png" descr="C:\Users\zmist\Downloads\1\Новая папка\1.png"/>
                                        <pic:cNvPicPr>
                                          <a:picLocks noChangeAspect="1"/>
                                        </pic:cNvPicPr>
                                        <pic:nvPr/>
                                      </pic:nvPicPr>
                                      <pic:blipFill>
                                        <a:blip r:embed="rId508"/>
                                        <a:stretch/>
                                      </pic:blipFill>
                                      <pic:spPr bwMode="auto">
                                        <a:xfrm>
                                          <a:off x="0" y="0"/>
                                          <a:ext cx="5940425" cy="16046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3" o:spid="_x0000_s893" type="#_x0000_t75" style="width:467.75pt;height:126.35pt;mso-wrap-distance-left:0.00pt;mso-wrap-distance-top:0.00pt;mso-wrap-distance-right:0.00pt;mso-wrap-distance-bottom:0.00pt;" stroked="false">
                                <v:path textboxrect="0,0,0,0"/>
                                <v:imagedata r:id="rId508" o:title=""/>
                              </v:shape>
                            </w:pict>
                          </mc:Fallback>
                        </mc:AlternateContent>
                      </w:r>
                      <w:r/>
                    </w:p>
                  </w:txbxContent>
                </v:textbox>
              </v:shape>
            </w:pict>
          </mc:Fallback>
        </mc:AlternateContent>
      </w:r>
      <w:r/>
    </w:p>
    <w:p>
      <w:pPr>
        <w:pStyle w:val="1406"/>
      </w:pPr>
      <w:r/>
      <w:bookmarkStart w:id="853" w:name="_Toc230358301"/>
      <w:r>
        <w:t xml:space="preserve">Рисунок </w:t>
      </w:r>
      <w:r>
        <w:fldChar w:fldCharType="begin"/>
      </w:r>
      <w:r>
        <w:instrText xml:space="preserve">SEQ Рисунок \* ARABIC </w:instrText>
      </w:r>
      <w:r>
        <w:fldChar w:fldCharType="separate"/>
      </w:r>
      <w:r>
        <w:t xml:space="preserve">705</w:t>
      </w:r>
      <w:bookmarkEnd w:id="853"/>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1871980"/>
                <wp:effectExtent l="0" t="0" r="3175" b="4445"/>
                <wp:docPr id="896" name="Врезка525"/>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87198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1499235"/>
                                      <wp:effectExtent l="0" t="0" r="0" b="0"/>
                                      <wp:docPr id="897" name="image30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 name="image309.png" descr="C:\Users\zmist\Downloads\1\Новая папка\2.png"/>
                                              <pic:cNvPicPr>
                                                <a:picLocks noChangeAspect="1"/>
                                              </pic:cNvPicPr>
                                              <pic:nvPr/>
                                            </pic:nvPicPr>
                                            <pic:blipFill>
                                              <a:blip r:embed="rId509"/>
                                              <a:stretch/>
                                            </pic:blipFill>
                                            <pic:spPr bwMode="auto">
                                              <a:xfrm>
                                                <a:off x="0" y="0"/>
                                                <a:ext cx="5940425" cy="14992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5" o:spid="_x0000_s895" type="#_x0000_t75" style="width:467.75pt;height:118.05pt;mso-wrap-distance-left:0.00pt;mso-wrap-distance-top:0.00pt;mso-wrap-distance-right:0.00pt;mso-wrap-distance-bottom:0.00pt;" stroked="false">
                                      <v:path textboxrect="0,0,0,0"/>
                                      <v:imagedata r:id="rId50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96" o:spid="_x0000_s896" o:spt="1" type="#_x0000_t1" style="width:467.75pt;height:147.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499235"/>
                                <wp:effectExtent l="0" t="0" r="0" b="0"/>
                                <wp:docPr id="897" name="image30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 name="image309.png" descr="C:\Users\zmist\Downloads\1\Новая папка\2.png"/>
                                        <pic:cNvPicPr>
                                          <a:picLocks noChangeAspect="1"/>
                                        </pic:cNvPicPr>
                                        <pic:nvPr/>
                                      </pic:nvPicPr>
                                      <pic:blipFill>
                                        <a:blip r:embed="rId509"/>
                                        <a:stretch/>
                                      </pic:blipFill>
                                      <pic:spPr bwMode="auto">
                                        <a:xfrm>
                                          <a:off x="0" y="0"/>
                                          <a:ext cx="5940425" cy="14992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5" o:spid="_x0000_s895" type="#_x0000_t75" style="width:467.75pt;height:118.05pt;mso-wrap-distance-left:0.00pt;mso-wrap-distance-top:0.00pt;mso-wrap-distance-right:0.00pt;mso-wrap-distance-bottom:0.00pt;" stroked="false">
                                <v:path textboxrect="0,0,0,0"/>
                                <v:imagedata r:id="rId509" o:title=""/>
                              </v:shape>
                            </w:pict>
                          </mc:Fallback>
                        </mc:AlternateContent>
                      </w:r>
                      <w:r/>
                    </w:p>
                  </w:txbxContent>
                </v:textbox>
              </v:shape>
            </w:pict>
          </mc:Fallback>
        </mc:AlternateContent>
      </w:r>
      <w:r/>
    </w:p>
    <w:p>
      <w:pPr>
        <w:pStyle w:val="1406"/>
      </w:pPr>
      <w:r/>
      <w:bookmarkStart w:id="854" w:name="_Toc230358302"/>
      <w:r>
        <w:t xml:space="preserve">Рисунок </w:t>
      </w:r>
      <w:r>
        <w:fldChar w:fldCharType="begin"/>
      </w:r>
      <w:r>
        <w:instrText xml:space="preserve">SEQ Рисунок \* ARABIC </w:instrText>
      </w:r>
      <w:r>
        <w:fldChar w:fldCharType="separate"/>
      </w:r>
      <w:r>
        <w:t xml:space="preserve">706</w:t>
      </w:r>
      <w:bookmarkEnd w:id="854"/>
      <w:r>
        <w:fldChar w:fldCharType="end"/>
      </w:r>
      <w:r/>
    </w:p>
    <w:p>
      <w:pPr>
        <w:jc w:val="center"/>
        <w:rPr>
          <w:color w:val="000000" w:themeColor="text1"/>
          <w:szCs w:val="28"/>
        </w:rPr>
      </w:pPr>
      <w:r>
        <w:rPr>
          <w:color w:val="000000" w:themeColor="text1"/>
          <w:szCs w:val="28"/>
        </w:rPr>
      </w:r>
      <w:r>
        <w:rPr>
          <w:color w:val="000000" w:themeColor="text1"/>
          <w:szCs w:val="28"/>
        </w:rPr>
      </w:r>
    </w:p>
    <w:p>
      <w:pPr>
        <w:tabs>
          <w:tab w:val="left" w:pos="960" w:leader="none"/>
        </w:tabs>
        <w:rPr>
          <w:b/>
          <w:color w:val="000000" w:themeColor="text1"/>
          <w:szCs w:val="28"/>
        </w:rPr>
      </w:pPr>
      <w:r>
        <w:rPr>
          <w:b/>
          <w:color w:val="000000" w:themeColor="text1"/>
          <w:szCs w:val="28"/>
        </w:rPr>
        <w:t xml:space="preserve">Важно! </w:t>
      </w:r>
      <w:r>
        <w:rPr>
          <w:color w:val="000000" w:themeColor="text1"/>
          <w:szCs w:val="28"/>
        </w:rPr>
        <w:t xml:space="preserve">После заполнения объектов учёта на вкладке </w:t>
      </w:r>
      <w:r>
        <w:rPr>
          <w:b/>
          <w:color w:val="000000" w:themeColor="text1"/>
          <w:szCs w:val="28"/>
        </w:rPr>
        <w:t xml:space="preserve">Материалы</w:t>
      </w:r>
      <w:r>
        <w:rPr>
          <w:color w:val="000000" w:themeColor="text1"/>
          <w:szCs w:val="28"/>
        </w:rPr>
        <w:t xml:space="preserve">, требуется для каждой строки вручную заполнить обязательный реквизит </w:t>
      </w:r>
      <w:r>
        <w:rPr>
          <w:b/>
          <w:color w:val="000000" w:themeColor="text1"/>
          <w:szCs w:val="28"/>
        </w:rPr>
        <w:t xml:space="preserve">Резолюция комиссии.</w:t>
      </w:r>
      <w:r>
        <w:rPr>
          <w:b/>
          <w:color w:val="000000" w:themeColor="text1"/>
          <w:szCs w:val="28"/>
        </w:rPr>
      </w:r>
    </w:p>
    <w:p>
      <w:pPr>
        <w:tabs>
          <w:tab w:val="left" w:pos="960" w:leader="none"/>
        </w:tabs>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877695"/>
                <wp:effectExtent l="0" t="0" r="3175" b="0"/>
                <wp:docPr id="898" name="Врезка526"/>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8776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504950"/>
                                      <wp:effectExtent l="0" t="0" r="0" b="0"/>
                                      <wp:docPr id="899" name="image31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 name="image312.png" descr="C:\Users\zmist\Downloads\1\Новая папка\1.png"/>
                                              <pic:cNvPicPr>
                                                <a:picLocks noChangeAspect="1"/>
                                              </pic:cNvPicPr>
                                              <pic:nvPr/>
                                            </pic:nvPicPr>
                                            <pic:blipFill>
                                              <a:blip r:embed="rId510"/>
                                              <a:stretch/>
                                            </pic:blipFill>
                                            <pic:spPr bwMode="auto">
                                              <a:xfrm>
                                                <a:off x="0" y="0"/>
                                                <a:ext cx="5940425" cy="1504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7" o:spid="_x0000_s897" type="#_x0000_t75" style="width:467.75pt;height:118.50pt;mso-wrap-distance-left:0.00pt;mso-wrap-distance-top:0.00pt;mso-wrap-distance-right:0.00pt;mso-wrap-distance-bottom:0.00pt;" stroked="false">
                                      <v:path textboxrect="0,0,0,0"/>
                                      <v:imagedata r:id="rId51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898" o:spid="_x0000_s898" o:spt="1" type="#_x0000_t1" style="width:467.75pt;height:147.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504950"/>
                                <wp:effectExtent l="0" t="0" r="0" b="0"/>
                                <wp:docPr id="899" name="image31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 name="image312.png" descr="C:\Users\zmist\Downloads\1\Новая папка\1.png"/>
                                        <pic:cNvPicPr>
                                          <a:picLocks noChangeAspect="1"/>
                                        </pic:cNvPicPr>
                                        <pic:nvPr/>
                                      </pic:nvPicPr>
                                      <pic:blipFill>
                                        <a:blip r:embed="rId510"/>
                                        <a:stretch/>
                                      </pic:blipFill>
                                      <pic:spPr bwMode="auto">
                                        <a:xfrm>
                                          <a:off x="0" y="0"/>
                                          <a:ext cx="5940425" cy="1504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7" o:spid="_x0000_s897" type="#_x0000_t75" style="width:467.75pt;height:118.50pt;mso-wrap-distance-left:0.00pt;mso-wrap-distance-top:0.00pt;mso-wrap-distance-right:0.00pt;mso-wrap-distance-bottom:0.00pt;" stroked="false">
                                <v:path textboxrect="0,0,0,0"/>
                                <v:imagedata r:id="rId510" o:title=""/>
                              </v:shape>
                            </w:pict>
                          </mc:Fallback>
                        </mc:AlternateContent>
                      </w:r>
                      <w:r/>
                    </w:p>
                  </w:txbxContent>
                </v:textbox>
              </v:shape>
            </w:pict>
          </mc:Fallback>
        </mc:AlternateContent>
      </w:r>
      <w:r/>
    </w:p>
    <w:p>
      <w:pPr>
        <w:pStyle w:val="1406"/>
      </w:pPr>
      <w:r/>
      <w:bookmarkStart w:id="855" w:name="_Toc230358303"/>
      <w:r>
        <w:t xml:space="preserve">Рисунок </w:t>
      </w:r>
      <w:r>
        <w:fldChar w:fldCharType="begin"/>
      </w:r>
      <w:r>
        <w:instrText xml:space="preserve">SEQ Рисунок \* ARABIC </w:instrText>
      </w:r>
      <w:r>
        <w:fldChar w:fldCharType="separate"/>
      </w:r>
      <w:r>
        <w:t xml:space="preserve">707</w:t>
      </w:r>
      <w:bookmarkEnd w:id="855"/>
      <w:r>
        <w:fldChar w:fldCharType="end"/>
      </w:r>
      <w:r/>
    </w:p>
    <w:p>
      <w:pPr>
        <w:jc w:val="center"/>
        <w:rPr>
          <w:color w:val="000000" w:themeColor="text1"/>
        </w:rPr>
      </w:pPr>
      <w:r>
        <w:rPr>
          <w:color w:val="000000" w:themeColor="text1"/>
        </w:rPr>
      </w:r>
      <w:r>
        <w:rPr>
          <w:color w:val="000000" w:themeColor="text1"/>
        </w:rPr>
      </w:r>
    </w:p>
    <w:p>
      <w:pPr>
        <w:rPr>
          <w:b/>
        </w:rPr>
      </w:pPr>
      <w:r>
        <w:rPr>
          <w:b/>
        </w:rPr>
      </w:r>
      <w:r>
        <w:rPr>
          <w:b/>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900"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9" o:spid="_x0000_s899"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856" w:name="_Toc230358304"/>
      <w:r>
        <w:t xml:space="preserve">Рисунок </w:t>
      </w:r>
      <w:r>
        <w:fldChar w:fldCharType="begin"/>
      </w:r>
      <w:r>
        <w:instrText xml:space="preserve">SEQ Рисунок \* ARABIC </w:instrText>
      </w:r>
      <w:r>
        <w:fldChar w:fldCharType="separate"/>
      </w:r>
      <w:r>
        <w:t xml:space="preserve">708</w:t>
      </w:r>
      <w:bookmarkEnd w:id="856"/>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901"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0" o:spid="_x0000_s900"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857" w:name="_Toc230358305"/>
      <w:r>
        <w:t xml:space="preserve">Рисунок </w:t>
      </w:r>
      <w:r>
        <w:fldChar w:fldCharType="begin"/>
      </w:r>
      <w:r>
        <w:instrText xml:space="preserve">SEQ Рисунок \* ARABIC </w:instrText>
      </w:r>
      <w:r>
        <w:fldChar w:fldCharType="separate"/>
      </w:r>
      <w:r>
        <w:t xml:space="preserve">709</w:t>
      </w:r>
      <w:bookmarkEnd w:id="857"/>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902"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1" o:spid="_x0000_s901"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858" w:name="_Toc230358306"/>
      <w:r>
        <w:t xml:space="preserve">Рисунок </w:t>
      </w:r>
      <w:fldSimple w:instr="SEQ Рисунок \* ARABIC ">
        <w:r>
          <w:t xml:space="preserve">710</w:t>
        </w:r>
        <w:bookmarkEnd w:id="858"/>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903"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2" o:spid="_x0000_s902"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859" w:name="_Toc230358307"/>
      <w:r>
        <w:t xml:space="preserve">Рисунок </w:t>
      </w:r>
      <w:r>
        <w:fldChar w:fldCharType="begin"/>
      </w:r>
      <w:r>
        <w:instrText xml:space="preserve">SEQ Рисунок \* ARABIC </w:instrText>
      </w:r>
      <w:r>
        <w:fldChar w:fldCharType="separate"/>
      </w:r>
      <w:r>
        <w:t xml:space="preserve">711</w:t>
      </w:r>
      <w:bookmarkEnd w:id="859"/>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90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3" o:spid="_x0000_s903"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860" w:name="_Toc230358308"/>
      <w:r>
        <w:t xml:space="preserve">Рисунок </w:t>
      </w:r>
      <w:fldSimple w:instr="SEQ Рисунок \* ARABIC ">
        <w:r>
          <w:t xml:space="preserve">712</w:t>
        </w:r>
        <w:bookmarkEnd w:id="860"/>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905"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4" o:spid="_x0000_s904"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861" w:name="_Toc230358309"/>
      <w:r>
        <w:t xml:space="preserve">Рисунок </w:t>
      </w:r>
      <w:fldSimple w:instr="SEQ Рисунок \* ARABIC ">
        <w:r>
          <w:t xml:space="preserve">713</w:t>
        </w:r>
        <w:bookmarkEnd w:id="861"/>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90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5" o:spid="_x0000_s905"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862" w:name="_Toc230358310"/>
      <w:r>
        <w:t xml:space="preserve">Рисунок </w:t>
      </w:r>
      <w:fldSimple w:instr="SEQ Рисунок \* ARABIC ">
        <w:r>
          <w:t xml:space="preserve">714</w:t>
        </w:r>
        <w:bookmarkEnd w:id="862"/>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907"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6" o:spid="_x0000_s906"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863" w:name="_Toc230358311"/>
      <w:r>
        <w:t xml:space="preserve">Рисунок </w:t>
      </w:r>
      <w:fldSimple w:instr="SEQ Рисунок \* ARABIC ">
        <w:r>
          <w:t xml:space="preserve">715</w:t>
        </w:r>
        <w:bookmarkEnd w:id="863"/>
      </w:fldSimple>
      <w:r/>
      <w:r/>
    </w:p>
    <w:p>
      <w:pPr>
        <w:rPr>
          <w:color w:val="000000" w:themeColor="text1"/>
        </w:rPr>
      </w:pPr>
      <w:r>
        <w:rPr>
          <w:color w:val="000000" w:themeColor="text1"/>
          <w:szCs w:val="28"/>
        </w:rPr>
        <w:t xml:space="preserve">Заполняем в документ.</w:t>
      </w:r>
      <w:r>
        <w:rPr>
          <w:color w:val="000000" w:themeColor="text1"/>
        </w:rPr>
      </w:r>
    </w:p>
    <w:p>
      <w:pPr>
        <w:rPr>
          <w:color w:val="000000" w:themeColor="text1"/>
        </w:rPr>
      </w:pPr>
      <w:r>
        <w:rPr>
          <w:color w:val="000000" w:themeColor="text1"/>
        </w:rPr>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1929765"/>
                <wp:effectExtent l="0" t="0" r="0" b="0"/>
                <wp:docPr id="908" name="Изображение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 name="Изображение51"/>
                        <pic:cNvPicPr>
                          <a:picLocks noChangeAspect="1"/>
                        </pic:cNvPicPr>
                        <pic:nvPr/>
                      </pic:nvPicPr>
                      <pic:blipFill>
                        <a:blip r:embed="rId481"/>
                        <a:stretch/>
                      </pic:blipFill>
                      <pic:spPr bwMode="auto">
                        <a:xfrm>
                          <a:off x="0" y="0"/>
                          <a:ext cx="5940425" cy="19297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7" o:spid="_x0000_s907" type="#_x0000_t75" style="width:467.75pt;height:151.95pt;mso-wrap-distance-left:0.00pt;mso-wrap-distance-top:0.00pt;mso-wrap-distance-right:0.00pt;mso-wrap-distance-bottom:0.00pt;" stroked="false">
                <v:path textboxrect="0,0,0,0"/>
                <v:imagedata r:id="rId481" o:title=""/>
              </v:shape>
            </w:pict>
          </mc:Fallback>
        </mc:AlternateContent>
      </w:r>
      <w:r/>
    </w:p>
    <w:p>
      <w:pPr>
        <w:pStyle w:val="1406"/>
      </w:pPr>
      <w:r/>
      <w:bookmarkStart w:id="864" w:name="_Toc230358312"/>
      <w:r>
        <w:t xml:space="preserve">Рисунок </w:t>
      </w:r>
      <w:r>
        <w:fldChar w:fldCharType="begin"/>
      </w:r>
      <w:r>
        <w:instrText xml:space="preserve"> SEQ Рисунок \* ARABIC </w:instrText>
      </w:r>
      <w:r>
        <w:fldChar w:fldCharType="separate"/>
      </w:r>
      <w:r>
        <w:t xml:space="preserve">716</w:t>
      </w:r>
      <w:bookmarkEnd w:id="864"/>
      <w:r>
        <w:fldChar w:fldCharType="end"/>
      </w:r>
      <w:r/>
    </w:p>
    <w:p>
      <w:r/>
      <w:r/>
    </w:p>
    <w:p>
      <w:pPr>
        <w:rPr>
          <w:color w:val="000000" w:themeColor="text1"/>
        </w:rPr>
      </w:pPr>
      <w:r>
        <w:rPr>
          <w:color w:val="000000" w:themeColor="text1"/>
          <w:szCs w:val="28"/>
        </w:rPr>
        <w:t xml:space="preserve">В случае отсутствия какого-либо из членов комиссии, следует установить значение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3496310" cy="1242695"/>
                <wp:effectExtent l="0" t="0" r="0" b="0"/>
                <wp:docPr id="909" name="Изображение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Изображение52"/>
                        <pic:cNvPicPr>
                          <a:picLocks noChangeAspect="1"/>
                        </pic:cNvPicPr>
                        <pic:nvPr/>
                      </pic:nvPicPr>
                      <pic:blipFill>
                        <a:blip r:embed="rId482"/>
                        <a:stretch/>
                      </pic:blipFill>
                      <pic:spPr bwMode="auto">
                        <a:xfrm>
                          <a:off x="0" y="0"/>
                          <a:ext cx="3496310" cy="12426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8" o:spid="_x0000_s908" type="#_x0000_t75" style="width:275.30pt;height:97.85pt;mso-wrap-distance-left:0.00pt;mso-wrap-distance-top:0.00pt;mso-wrap-distance-right:0.00pt;mso-wrap-distance-bottom:0.00pt;" stroked="false">
                <v:path textboxrect="0,0,0,0"/>
                <v:imagedata r:id="rId482" o:title=""/>
              </v:shape>
            </w:pict>
          </mc:Fallback>
        </mc:AlternateContent>
      </w:r>
      <w:r/>
    </w:p>
    <w:p>
      <w:pPr>
        <w:pStyle w:val="1406"/>
      </w:pPr>
      <w:r/>
      <w:bookmarkStart w:id="865" w:name="_Toc230358313"/>
      <w:r>
        <w:t xml:space="preserve">Рисунок </w:t>
      </w:r>
      <w:r>
        <w:fldChar w:fldCharType="begin"/>
      </w:r>
      <w:r>
        <w:instrText xml:space="preserve"> SEQ Рисунок \* ARABIC </w:instrText>
      </w:r>
      <w:r>
        <w:fldChar w:fldCharType="separate"/>
      </w:r>
      <w:r>
        <w:t xml:space="preserve">717</w:t>
      </w:r>
      <w:bookmarkEnd w:id="865"/>
      <w:r>
        <w:fldChar w:fldCharType="end"/>
      </w:r>
      <w:r/>
    </w:p>
    <w:p>
      <w: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Первый этап имеет два статуса выполнения</w:t>
      </w:r>
      <w:r>
        <w:rPr>
          <w:color w:val="000000" w:themeColor="text1"/>
        </w:rPr>
      </w:r>
    </w:p>
    <w:p>
      <w:pPr>
        <w:rPr>
          <w:color w:val="000000" w:themeColor="text1"/>
        </w:rPr>
      </w:pPr>
      <w:r>
        <w:rPr>
          <w:color w:val="000000" w:themeColor="text1"/>
          <w:szCs w:val="28"/>
        </w:rPr>
        <w:t xml:space="preserve">«На согласование», «Заседание не состоялось»</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124450" cy="687070"/>
                <wp:effectExtent l="0" t="0" r="0" b="0"/>
                <wp:docPr id="910" name="Врезка532"/>
                <wp:cNvGraphicFramePr/>
                <a:graphic xmlns:a="http://schemas.openxmlformats.org/drawingml/2006/main">
                  <a:graphicData uri="http://schemas.microsoft.com/office/word/2010/wordprocessingShape">
                    <wps:wsp>
                      <wps:cNvPr id="0" name=""/>
                      <wps:cNvSpPr>
                        <a:spLocks noChangeArrowheads="1"/>
                      </wps:cNvSpPr>
                      <wps:spPr bwMode="auto">
                        <a:xfrm>
                          <a:off x="0" y="0"/>
                          <a:ext cx="5124450" cy="68706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124450" cy="314325"/>
                                      <wp:effectExtent l="0" t="0" r="0" b="0"/>
                                      <wp:docPr id="911" name="Изображение5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 name="Изображение53"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9" o:spid="_x0000_s909" type="#_x0000_t75" style="width:403.50pt;height:24.75pt;mso-wrap-distance-left:0.00pt;mso-wrap-distance-top:0.00pt;mso-wrap-distance-right:0.00pt;mso-wrap-distance-bottom:0.00pt;" stroked="false">
                                      <v:path textboxrect="0,0,0,0"/>
                                      <v:imagedata r:id="rId6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10" o:spid="_x0000_s910" o:spt="1" type="#_x0000_t1" style="width:403.50pt;height:5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124450" cy="314325"/>
                                <wp:effectExtent l="0" t="0" r="0" b="0"/>
                                <wp:docPr id="911" name="Изображение5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 name="Изображение53"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9" o:spid="_x0000_s909" type="#_x0000_t75" style="width:403.50pt;height:24.75pt;mso-wrap-distance-left:0.00pt;mso-wrap-distance-top:0.00pt;mso-wrap-distance-right:0.00pt;mso-wrap-distance-bottom:0.00pt;" stroked="false">
                                <v:path textboxrect="0,0,0,0"/>
                                <v:imagedata r:id="rId65" o:title=""/>
                              </v:shape>
                            </w:pict>
                          </mc:Fallback>
                        </mc:AlternateContent>
                      </w:r>
                      <w:r/>
                    </w:p>
                  </w:txbxContent>
                </v:textbox>
              </v:shape>
            </w:pict>
          </mc:Fallback>
        </mc:AlternateContent>
      </w:r>
      <w:r/>
    </w:p>
    <w:p>
      <w:pPr>
        <w:pStyle w:val="993"/>
      </w:pPr>
      <w:r/>
      <w:bookmarkStart w:id="866" w:name="_Toc230358314"/>
      <w:r>
        <w:t xml:space="preserve">Рисунок </w:t>
      </w:r>
      <w:r>
        <w:fldChar w:fldCharType="begin"/>
      </w:r>
      <w:r>
        <w:instrText xml:space="preserve"> SEQ Рисунок \* ARABIC </w:instrText>
      </w:r>
      <w:r>
        <w:fldChar w:fldCharType="separate"/>
      </w:r>
      <w:r>
        <w:t xml:space="preserve">718</w:t>
      </w:r>
      <w:bookmarkEnd w:id="86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Отправляем документ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 </w:t>
      </w:r>
      <w:r>
        <w:rPr>
          <w:color w:val="000000" w:themeColor="text1"/>
        </w:rPr>
      </w:r>
    </w:p>
    <w:p>
      <w:pPr>
        <w:jc w:val="center"/>
        <w:rPr>
          <w:color w:val="000000" w:themeColor="text1"/>
        </w:rPr>
      </w:pPr>
      <w:r>
        <w:rPr>
          <w:color w:val="000000" w:themeColor="text1"/>
        </w:rPr>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r>
        <w:rPr>
          <w:color w:val="000000" w:themeColor="text1"/>
        </w:rPr>
      </w:r>
    </w:p>
    <w:p>
      <w:pPr>
        <w:rPr>
          <w:color w:val="000000" w:themeColor="text1"/>
        </w:rPr>
      </w:pPr>
      <w:r>
        <w:rPr>
          <w:color w:val="000000" w:themeColor="text1"/>
        </w:rPr>
      </w:r>
      <w:r>
        <w:rPr>
          <w:color w:val="000000" w:themeColor="text1"/>
        </w:rPr>
      </w:r>
    </w:p>
    <w:p>
      <w:pPr>
        <w:rPr>
          <w:color w:val="000000" w:themeColor="text1"/>
          <w:szCs w:val="28"/>
        </w:rPr>
      </w:pPr>
      <w:r>
        <w:rPr>
          <w:b/>
          <w:color w:val="000000" w:themeColor="text1"/>
          <w:szCs w:val="28"/>
        </w:rPr>
        <w:t xml:space="preserve">ВАЖНО! </w:t>
      </w:r>
      <w:r>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Pr>
          <w:b/>
          <w:color w:val="000000" w:themeColor="text1"/>
          <w:szCs w:val="28"/>
        </w:rPr>
        <w:t xml:space="preserve">ЦМО</w:t>
      </w:r>
      <w:r>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Pr>
          <w:b/>
          <w:color w:val="000000" w:themeColor="text1"/>
          <w:szCs w:val="28"/>
        </w:rPr>
        <w:t xml:space="preserve">ЦМО</w:t>
      </w:r>
      <w:r>
        <w:rPr>
          <w:color w:val="000000" w:themeColor="text1"/>
          <w:szCs w:val="28"/>
        </w:rPr>
        <w:t xml:space="preserve">. </w:t>
      </w:r>
      <w:r>
        <w:rPr>
          <w:color w:val="000000" w:themeColor="text1"/>
          <w:szCs w:val="28"/>
        </w:rPr>
      </w:r>
    </w:p>
    <w:p>
      <w:pPr>
        <w:rPr>
          <w:b/>
          <w:color w:val="000000" w:themeColor="text1"/>
        </w:rPr>
      </w:pPr>
      <w:r>
        <w:rPr>
          <w:color w:val="000000" w:themeColor="text1"/>
          <w:szCs w:val="28"/>
        </w:rPr>
        <w:t xml:space="preserve">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r>
        <w:rPr>
          <w:b/>
          <w:color w:val="000000" w:themeColor="text1"/>
        </w:rPr>
      </w:r>
    </w:p>
    <w:p>
      <w:pPr>
        <w:ind w:firstLine="0"/>
        <w:jc w:val="center"/>
        <w:keepNext/>
      </w:pPr>
      <w:r>
        <mc:AlternateContent>
          <mc:Choice Requires="wpg">
            <w:drawing>
              <wp:inline xmlns:wp="http://schemas.openxmlformats.org/drawingml/2006/wordprocessingDrawing" distT="0" distB="0" distL="0" distR="0">
                <wp:extent cx="4704800" cy="818984"/>
                <wp:effectExtent l="0" t="0" r="635" b="635"/>
                <wp:docPr id="91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r/>
                      </pic:nvPicPr>
                      <pic:blipFill>
                        <a:blip r:embed="rId138"/>
                        <a:srcRect l="0" t="-14634" r="64147" b="0"/>
                        <a:stretch/>
                      </pic:blipFill>
                      <pic:spPr bwMode="auto">
                        <a:xfrm>
                          <a:off x="0" y="0"/>
                          <a:ext cx="4737882" cy="824743"/>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1" o:spid="_x0000_s911" type="#_x0000_t75" style="width:370.46pt;height:64.49pt;mso-wrap-distance-left:0.00pt;mso-wrap-distance-top:0.00pt;mso-wrap-distance-right:0.00pt;mso-wrap-distance-bottom:0.00pt;" stroked="f">
                <v:path textboxrect="0,0,0,0"/>
                <v:imagedata r:id="rId138" o:title=""/>
              </v:shape>
            </w:pict>
          </mc:Fallback>
        </mc:AlternateContent>
      </w:r>
      <w:r/>
    </w:p>
    <w:p>
      <w:pPr>
        <w:pStyle w:val="1406"/>
      </w:pPr>
      <w:r/>
      <w:bookmarkStart w:id="867" w:name="_Toc230358315"/>
      <w:r>
        <w:t xml:space="preserve">Рисунок </w:t>
      </w:r>
      <w:r>
        <w:fldChar w:fldCharType="begin"/>
      </w:r>
      <w:r>
        <w:instrText xml:space="preserve"> SEQ Рисунок \* ARABIC </w:instrText>
      </w:r>
      <w:r>
        <w:fldChar w:fldCharType="separate"/>
      </w:r>
      <w:r>
        <w:t xml:space="preserve">719</w:t>
      </w:r>
      <w:bookmarkEnd w:id="867"/>
      <w:r>
        <w:fldChar w:fldCharType="end"/>
      </w:r>
      <w:r/>
    </w:p>
    <w:p>
      <w:r/>
      <w:r/>
    </w:p>
    <w:p>
      <w:pPr>
        <w:rPr>
          <w:color w:val="000000" w:themeColor="text1"/>
          <w:szCs w:val="28"/>
        </w:rPr>
      </w:pPr>
      <w:r>
        <w:rPr>
          <w:color w:val="000000" w:themeColor="text1"/>
          <w:szCs w:val="28"/>
        </w:rPr>
        <w:t xml:space="preserve">В случае если зарегистрированный пользователь найден, но указанному пользователю не назначена роль </w:t>
      </w:r>
      <w:r>
        <w:rPr>
          <w:b/>
          <w:color w:val="000000" w:themeColor="text1"/>
          <w:szCs w:val="28"/>
        </w:rPr>
        <w:t xml:space="preserve">Материально ответственное лицо,</w:t>
      </w:r>
      <w:r>
        <w:rPr>
          <w:color w:val="000000" w:themeColor="text1"/>
          <w:szCs w:val="28"/>
        </w:rPr>
        <w:t xml:space="preserve"> будет также отображено сообщение об ошибке: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861994" cy="834887"/>
                <wp:effectExtent l="0" t="0" r="0" b="3810"/>
                <wp:docPr id="913"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r/>
                      </pic:nvPicPr>
                      <pic:blipFill>
                        <a:blip r:embed="rId139"/>
                        <a:srcRect l="0" t="0" r="60751" b="0"/>
                        <a:stretch/>
                      </pic:blipFill>
                      <pic:spPr bwMode="auto">
                        <a:xfrm>
                          <a:off x="0" y="0"/>
                          <a:ext cx="4872593" cy="836707"/>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2" o:spid="_x0000_s912" type="#_x0000_t75" style="width:382.83pt;height:65.74pt;mso-wrap-distance-left:0.00pt;mso-wrap-distance-top:0.00pt;mso-wrap-distance-right:0.00pt;mso-wrap-distance-bottom:0.00pt;" stroked="f">
                <v:path textboxrect="0,0,0,0"/>
                <v:imagedata r:id="rId139" o:title=""/>
              </v:shape>
            </w:pict>
          </mc:Fallback>
        </mc:AlternateContent>
      </w:r>
      <w:r/>
    </w:p>
    <w:p>
      <w:pPr>
        <w:pStyle w:val="1406"/>
      </w:pPr>
      <w:r/>
      <w:bookmarkStart w:id="868" w:name="_Toc230358316"/>
      <w:r>
        <w:t xml:space="preserve">Рисунок </w:t>
      </w:r>
      <w:r>
        <w:fldChar w:fldCharType="begin"/>
      </w:r>
      <w:r>
        <w:instrText xml:space="preserve"> SEQ Рисунок \* ARABIC </w:instrText>
      </w:r>
      <w:r>
        <w:fldChar w:fldCharType="separate"/>
      </w:r>
      <w:r>
        <w:t xml:space="preserve">720</w:t>
      </w:r>
      <w:bookmarkEnd w:id="868"/>
      <w:r>
        <w:fldChar w:fldCharType="end"/>
      </w:r>
      <w:r/>
    </w:p>
    <w:p>
      <w: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271010" cy="2143125"/>
                <wp:effectExtent l="0" t="0" r="0" b="0"/>
                <wp:docPr id="914" name="Врезка535"/>
                <wp:cNvGraphicFramePr/>
                <a:graphic xmlns:a="http://schemas.openxmlformats.org/drawingml/2006/main">
                  <a:graphicData uri="http://schemas.microsoft.com/office/word/2010/wordprocessingShape">
                    <wps:wsp>
                      <wps:cNvPr id="0" name=""/>
                      <wps:cNvSpPr>
                        <a:spLocks noChangeArrowheads="1"/>
                      </wps:cNvSpPr>
                      <wps:spPr bwMode="auto">
                        <a:xfrm>
                          <a:off x="0" y="0"/>
                          <a:ext cx="4271010" cy="21431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271010" cy="1770380"/>
                                      <wp:effectExtent l="0" t="0" r="0" b="0"/>
                                      <wp:docPr id="915" name="image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 name="image661.png"/>
                                              <pic:cNvPicPr>
                                                <a:picLocks noChangeAspect="1"/>
                                              </pic:cNvPicPr>
                                              <pic:nvPr/>
                                            </pic:nvPicPr>
                                            <pic:blipFill>
                                              <a:blip r:embed="rId511"/>
                                              <a:stretch/>
                                            </pic:blipFill>
                                            <pic:spPr bwMode="auto">
                                              <a:xfrm>
                                                <a:off x="0" y="0"/>
                                                <a:ext cx="4271010" cy="17703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3" o:spid="_x0000_s913" type="#_x0000_t75" style="width:336.30pt;height:139.40pt;mso-wrap-distance-left:0.00pt;mso-wrap-distance-top:0.00pt;mso-wrap-distance-right:0.00pt;mso-wrap-distance-bottom:0.00pt;" stroked="false">
                                      <v:path textboxrect="0,0,0,0"/>
                                      <v:imagedata r:id="rId51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14" o:spid="_x0000_s914" o:spt="1" type="#_x0000_t1" style="width:336.30pt;height:168.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271010" cy="1770380"/>
                                <wp:effectExtent l="0" t="0" r="0" b="0"/>
                                <wp:docPr id="915" name="image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 name="image661.png"/>
                                        <pic:cNvPicPr>
                                          <a:picLocks noChangeAspect="1"/>
                                        </pic:cNvPicPr>
                                        <pic:nvPr/>
                                      </pic:nvPicPr>
                                      <pic:blipFill>
                                        <a:blip r:embed="rId511"/>
                                        <a:stretch/>
                                      </pic:blipFill>
                                      <pic:spPr bwMode="auto">
                                        <a:xfrm>
                                          <a:off x="0" y="0"/>
                                          <a:ext cx="4271010" cy="17703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3" o:spid="_x0000_s913" type="#_x0000_t75" style="width:336.30pt;height:139.40pt;mso-wrap-distance-left:0.00pt;mso-wrap-distance-top:0.00pt;mso-wrap-distance-right:0.00pt;mso-wrap-distance-bottom:0.00pt;" stroked="false">
                                <v:path textboxrect="0,0,0,0"/>
                                <v:imagedata r:id="rId511" o:title=""/>
                              </v:shape>
                            </w:pict>
                          </mc:Fallback>
                        </mc:AlternateContent>
                      </w:r>
                      <w:r/>
                    </w:p>
                  </w:txbxContent>
                </v:textbox>
              </v:shape>
            </w:pict>
          </mc:Fallback>
        </mc:AlternateContent>
      </w:r>
      <w:r/>
    </w:p>
    <w:p>
      <w:pPr>
        <w:pStyle w:val="1406"/>
      </w:pPr>
      <w:r/>
      <w:bookmarkStart w:id="869" w:name="_Toc230358317"/>
      <w:r>
        <w:t xml:space="preserve">Рисунок </w:t>
      </w:r>
      <w:r>
        <w:fldChar w:fldCharType="begin"/>
      </w:r>
      <w:r>
        <w:instrText xml:space="preserve">SEQ Рисунок \* ARABIC </w:instrText>
      </w:r>
      <w:r>
        <w:fldChar w:fldCharType="separate"/>
      </w:r>
      <w:r>
        <w:t xml:space="preserve">721</w:t>
      </w:r>
      <w:bookmarkEnd w:id="86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одновременно на второй и третий этап для исполнения. </w:t>
      </w:r>
      <w:r>
        <w:rPr>
          <w:color w:val="000000" w:themeColor="text1"/>
        </w:rPr>
      </w:r>
    </w:p>
    <w:p>
      <w:pPr>
        <w:rPr>
          <w:color w:val="000000" w:themeColor="text1"/>
        </w:rPr>
      </w:pPr>
      <w:r>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r>
        <w:rPr>
          <w:color w:val="000000" w:themeColor="text1"/>
        </w:rPr>
      </w:r>
    </w:p>
    <w:p>
      <w:pPr>
        <w:rPr>
          <w:color w:val="000000" w:themeColor="text1"/>
        </w:rPr>
      </w:pPr>
      <w:r>
        <w:rPr>
          <w:color w:val="000000" w:themeColor="text1"/>
          <w:szCs w:val="28"/>
        </w:rPr>
        <w:t xml:space="preserve">После отправки документа на согласование, процесс шаблона выглядит следующим образом: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610995"/>
                <wp:effectExtent l="0" t="0" r="3175" b="0"/>
                <wp:docPr id="916" name="Врезка536"/>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6109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238250"/>
                                      <wp:effectExtent l="0" t="0" r="0" b="0"/>
                                      <wp:docPr id="917" name="image66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 name="image660.png" descr="C:\Users\zmist\Downloads\1\Новая папка\1.png"/>
                                              <pic:cNvPicPr>
                                                <a:picLocks noChangeAspect="1"/>
                                              </pic:cNvPicPr>
                                              <pic:nvPr/>
                                            </pic:nvPicPr>
                                            <pic:blipFill>
                                              <a:blip r:embed="rId512"/>
                                              <a:stretch/>
                                            </pic:blipFill>
                                            <pic:spPr bwMode="auto">
                                              <a:xfrm>
                                                <a:off x="0" y="0"/>
                                                <a:ext cx="5940425" cy="1238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5" o:spid="_x0000_s915" type="#_x0000_t75" style="width:467.75pt;height:97.50pt;mso-wrap-distance-left:0.00pt;mso-wrap-distance-top:0.00pt;mso-wrap-distance-right:0.00pt;mso-wrap-distance-bottom:0.00pt;" stroked="false">
                                      <v:path textboxrect="0,0,0,0"/>
                                      <v:imagedata r:id="rId51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16" o:spid="_x0000_s916" o:spt="1" type="#_x0000_t1" style="width:467.75pt;height:126.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238250"/>
                                <wp:effectExtent l="0" t="0" r="0" b="0"/>
                                <wp:docPr id="917" name="image66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 name="image660.png" descr="C:\Users\zmist\Downloads\1\Новая папка\1.png"/>
                                        <pic:cNvPicPr>
                                          <a:picLocks noChangeAspect="1"/>
                                        </pic:cNvPicPr>
                                        <pic:nvPr/>
                                      </pic:nvPicPr>
                                      <pic:blipFill>
                                        <a:blip r:embed="rId512"/>
                                        <a:stretch/>
                                      </pic:blipFill>
                                      <pic:spPr bwMode="auto">
                                        <a:xfrm>
                                          <a:off x="0" y="0"/>
                                          <a:ext cx="5940425" cy="1238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5" o:spid="_x0000_s915" type="#_x0000_t75" style="width:467.75pt;height:97.50pt;mso-wrap-distance-left:0.00pt;mso-wrap-distance-top:0.00pt;mso-wrap-distance-right:0.00pt;mso-wrap-distance-bottom:0.00pt;" stroked="false">
                                <v:path textboxrect="0,0,0,0"/>
                                <v:imagedata r:id="rId512" o:title=""/>
                              </v:shape>
                            </w:pict>
                          </mc:Fallback>
                        </mc:AlternateContent>
                      </w:r>
                      <w:r/>
                    </w:p>
                  </w:txbxContent>
                </v:textbox>
              </v:shape>
            </w:pict>
          </mc:Fallback>
        </mc:AlternateContent>
      </w:r>
      <w:r/>
    </w:p>
    <w:p>
      <w:pPr>
        <w:pStyle w:val="1406"/>
      </w:pPr>
      <w:r/>
      <w:bookmarkStart w:id="870" w:name="_Toc230358318"/>
      <w:r>
        <w:t xml:space="preserve">Рисунок </w:t>
      </w:r>
      <w:r>
        <w:fldChar w:fldCharType="begin"/>
      </w:r>
      <w:r>
        <w:instrText xml:space="preserve">SEQ Рисунок \* ARABIC </w:instrText>
      </w:r>
      <w:r>
        <w:fldChar w:fldCharType="separate"/>
      </w:r>
      <w:r>
        <w:t xml:space="preserve">722</w:t>
      </w:r>
      <w:bookmarkEnd w:id="87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Автоматически будут сформированы задачи пользователя на всех членов комиссии и куратора (третий этап Подведение итогов голосования комиссии).</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rPr>
          <w:color w:val="000000" w:themeColor="text1"/>
        </w:rPr>
      </w:pPr>
      <w:r>
        <w:rPr>
          <w:color w:val="000000" w:themeColor="text1"/>
          <w:szCs w:val="28"/>
        </w:rPr>
        <w:t xml:space="preserve">В открывшейся форме документа переходим на вкладку Основные средства.</w:t>
      </w:r>
      <w:r>
        <w:rPr>
          <w:color w:val="000000" w:themeColor="text1"/>
        </w:rPr>
      </w:r>
    </w:p>
    <w:p>
      <w:pPr>
        <w:rPr>
          <w:color w:val="000000" w:themeColor="text1"/>
        </w:rPr>
      </w:pPr>
      <w:r>
        <w:rPr>
          <w:color w:val="000000" w:themeColor="text1"/>
          <w:szCs w:val="28"/>
        </w:rPr>
        <w:t xml:space="preserve">В поле </w:t>
      </w:r>
      <w:r>
        <w:rPr>
          <w:b/>
          <w:color w:val="000000" w:themeColor="text1"/>
          <w:szCs w:val="28"/>
        </w:rPr>
        <w:t xml:space="preserve">Голосование</w:t>
      </w:r>
      <w:r>
        <w:rPr>
          <w:color w:val="000000" w:themeColor="text1"/>
          <w:szCs w:val="28"/>
        </w:rPr>
        <w:t xml:space="preserve"> автоматически будет установлен Сотрудник равный пользователю, под которым выполняется задача.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839595"/>
                <wp:effectExtent l="0" t="0" r="3175" b="0"/>
                <wp:docPr id="918" name="Врезка537"/>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8395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466850"/>
                                      <wp:effectExtent l="0" t="0" r="0" b="0"/>
                                      <wp:docPr id="919" name="image66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 name="image663.png" descr="C:\Users\zmist\Downloads\1\Новая папка\1.png"/>
                                              <pic:cNvPicPr>
                                                <a:picLocks noChangeAspect="1"/>
                                              </pic:cNvPicPr>
                                              <pic:nvPr/>
                                            </pic:nvPicPr>
                                            <pic:blipFill>
                                              <a:blip r:embed="rId513"/>
                                              <a:stretch/>
                                            </pic:blipFill>
                                            <pic:spPr bwMode="auto">
                                              <a:xfrm>
                                                <a:off x="0" y="0"/>
                                                <a:ext cx="5940425" cy="14668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7" o:spid="_x0000_s917" type="#_x0000_t75" style="width:467.75pt;height:115.50pt;mso-wrap-distance-left:0.00pt;mso-wrap-distance-top:0.00pt;mso-wrap-distance-right:0.00pt;mso-wrap-distance-bottom:0.00pt;" stroked="false">
                                      <v:path textboxrect="0,0,0,0"/>
                                      <v:imagedata r:id="rId51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18" o:spid="_x0000_s918" o:spt="1" type="#_x0000_t1" style="width:467.75pt;height:144.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466850"/>
                                <wp:effectExtent l="0" t="0" r="0" b="0"/>
                                <wp:docPr id="919" name="image66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 name="image663.png" descr="C:\Users\zmist\Downloads\1\Новая папка\1.png"/>
                                        <pic:cNvPicPr>
                                          <a:picLocks noChangeAspect="1"/>
                                        </pic:cNvPicPr>
                                        <pic:nvPr/>
                                      </pic:nvPicPr>
                                      <pic:blipFill>
                                        <a:blip r:embed="rId513"/>
                                        <a:stretch/>
                                      </pic:blipFill>
                                      <pic:spPr bwMode="auto">
                                        <a:xfrm>
                                          <a:off x="0" y="0"/>
                                          <a:ext cx="5940425" cy="14668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7" o:spid="_x0000_s917" type="#_x0000_t75" style="width:467.75pt;height:115.50pt;mso-wrap-distance-left:0.00pt;mso-wrap-distance-top:0.00pt;mso-wrap-distance-right:0.00pt;mso-wrap-distance-bottom:0.00pt;" stroked="false">
                                <v:path textboxrect="0,0,0,0"/>
                                <v:imagedata r:id="rId513" o:title=""/>
                              </v:shape>
                            </w:pict>
                          </mc:Fallback>
                        </mc:AlternateContent>
                      </w:r>
                      <w:r/>
                    </w:p>
                  </w:txbxContent>
                </v:textbox>
              </v:shape>
            </w:pict>
          </mc:Fallback>
        </mc:AlternateContent>
      </w:r>
      <w:r/>
    </w:p>
    <w:p>
      <w:pPr>
        <w:pStyle w:val="1406"/>
      </w:pPr>
      <w:r/>
      <w:bookmarkStart w:id="871" w:name="_Toc230358319"/>
      <w:r>
        <w:t xml:space="preserve">Рисунок </w:t>
      </w:r>
      <w:r>
        <w:fldChar w:fldCharType="begin"/>
      </w:r>
      <w:r>
        <w:instrText xml:space="preserve">SEQ Рисунок \* ARABIC </w:instrText>
      </w:r>
      <w:r>
        <w:fldChar w:fldCharType="separate"/>
      </w:r>
      <w:r>
        <w:t xml:space="preserve">723</w:t>
      </w:r>
      <w:bookmarkEnd w:id="871"/>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Далее в табличной части документа, в поле </w:t>
      </w:r>
      <w:r>
        <w:rPr>
          <w:b/>
          <w:color w:val="000000" w:themeColor="text1"/>
          <w:szCs w:val="28"/>
        </w:rPr>
        <w:t xml:space="preserve">Решение </w:t>
      </w:r>
      <w:r>
        <w:rPr>
          <w:color w:val="000000" w:themeColor="text1"/>
          <w:szCs w:val="28"/>
        </w:rPr>
        <w:t xml:space="preserve">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854835"/>
                <wp:effectExtent l="0" t="0" r="3175" b="2540"/>
                <wp:docPr id="920" name="Врезка538"/>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85483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482090"/>
                                      <wp:effectExtent l="0" t="0" r="0" b="0"/>
                                      <wp:docPr id="921" name="image66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 name="image662.png" descr="C:\Users\zmist\Downloads\1\Новая папка\1.png"/>
                                              <pic:cNvPicPr>
                                                <a:picLocks noChangeAspect="1"/>
                                              </pic:cNvPicPr>
                                              <pic:nvPr/>
                                            </pic:nvPicPr>
                                            <pic:blipFill>
                                              <a:blip r:embed="rId514"/>
                                              <a:stretch/>
                                            </pic:blipFill>
                                            <pic:spPr bwMode="auto">
                                              <a:xfrm>
                                                <a:off x="0" y="0"/>
                                                <a:ext cx="5940425" cy="14820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9" o:spid="_x0000_s919" type="#_x0000_t75" style="width:467.75pt;height:116.70pt;mso-wrap-distance-left:0.00pt;mso-wrap-distance-top:0.00pt;mso-wrap-distance-right:0.00pt;mso-wrap-distance-bottom:0.00pt;" stroked="false">
                                      <v:path textboxrect="0,0,0,0"/>
                                      <v:imagedata r:id="rId51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20" o:spid="_x0000_s920" o:spt="1" type="#_x0000_t1" style="width:467.75pt;height:146.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482090"/>
                                <wp:effectExtent l="0" t="0" r="0" b="0"/>
                                <wp:docPr id="921" name="image66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 name="image662.png" descr="C:\Users\zmist\Downloads\1\Новая папка\1.png"/>
                                        <pic:cNvPicPr>
                                          <a:picLocks noChangeAspect="1"/>
                                        </pic:cNvPicPr>
                                        <pic:nvPr/>
                                      </pic:nvPicPr>
                                      <pic:blipFill>
                                        <a:blip r:embed="rId514"/>
                                        <a:stretch/>
                                      </pic:blipFill>
                                      <pic:spPr bwMode="auto">
                                        <a:xfrm>
                                          <a:off x="0" y="0"/>
                                          <a:ext cx="5940425" cy="14820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9" o:spid="_x0000_s919" type="#_x0000_t75" style="width:467.75pt;height:116.70pt;mso-wrap-distance-left:0.00pt;mso-wrap-distance-top:0.00pt;mso-wrap-distance-right:0.00pt;mso-wrap-distance-bottom:0.00pt;" stroked="false">
                                <v:path textboxrect="0,0,0,0"/>
                                <v:imagedata r:id="rId514" o:title=""/>
                              </v:shape>
                            </w:pict>
                          </mc:Fallback>
                        </mc:AlternateContent>
                      </w:r>
                      <w:r/>
                    </w:p>
                  </w:txbxContent>
                </v:textbox>
              </v:shape>
            </w:pict>
          </mc:Fallback>
        </mc:AlternateContent>
      </w:r>
      <w:r/>
    </w:p>
    <w:p>
      <w:pPr>
        <w:pStyle w:val="1406"/>
      </w:pPr>
      <w:r/>
      <w:bookmarkStart w:id="872" w:name="_Toc230358320"/>
      <w:r>
        <w:t xml:space="preserve">Рисунок </w:t>
      </w:r>
      <w:r>
        <w:fldChar w:fldCharType="begin"/>
      </w:r>
      <w:r>
        <w:instrText xml:space="preserve">SEQ Рисунок \* ARABIC </w:instrText>
      </w:r>
      <w:r>
        <w:fldChar w:fldCharType="separate"/>
      </w:r>
      <w:r>
        <w:t xml:space="preserve">724</w:t>
      </w:r>
      <w:bookmarkEnd w:id="872"/>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Дополнительно по кнопке </w:t>
      </w:r>
      <w:r>
        <w:rPr>
          <w:b/>
          <w:color w:val="000000" w:themeColor="text1"/>
          <w:szCs w:val="28"/>
        </w:rPr>
        <w:t xml:space="preserve">Установить решение</w:t>
      </w:r>
      <w:r>
        <w:rPr>
          <w:color w:val="000000" w:themeColor="text1"/>
          <w:szCs w:val="28"/>
        </w:rPr>
        <w:t xml:space="preserve"> есть возможность массово установить решение для всего документа или выделенных строк.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132330"/>
                <wp:effectExtent l="0" t="0" r="3175" b="1270"/>
                <wp:docPr id="922" name="Врезка539"/>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13233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1759585"/>
                                      <wp:effectExtent l="0" t="0" r="0" b="0"/>
                                      <wp:docPr id="923" name="image65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 name="image657.png" descr="C:\Users\zmist\Downloads\1\Новая папка\1.png"/>
                                              <pic:cNvPicPr>
                                                <a:picLocks noChangeAspect="1"/>
                                              </pic:cNvPicPr>
                                              <pic:nvPr/>
                                            </pic:nvPicPr>
                                            <pic:blipFill>
                                              <a:blip r:embed="rId515"/>
                                              <a:stretch/>
                                            </pic:blipFill>
                                            <pic:spPr bwMode="auto">
                                              <a:xfrm>
                                                <a:off x="0" y="0"/>
                                                <a:ext cx="5940425" cy="17595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1" o:spid="_x0000_s921" type="#_x0000_t75" style="width:467.75pt;height:138.55pt;mso-wrap-distance-left:0.00pt;mso-wrap-distance-top:0.00pt;mso-wrap-distance-right:0.00pt;mso-wrap-distance-bottom:0.00pt;" stroked="false">
                                      <v:path textboxrect="0,0,0,0"/>
                                      <v:imagedata r:id="rId51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22" o:spid="_x0000_s922" o:spt="1" type="#_x0000_t1" style="width:467.75pt;height:167.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759585"/>
                                <wp:effectExtent l="0" t="0" r="0" b="0"/>
                                <wp:docPr id="923" name="image65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 name="image657.png" descr="C:\Users\zmist\Downloads\1\Новая папка\1.png"/>
                                        <pic:cNvPicPr>
                                          <a:picLocks noChangeAspect="1"/>
                                        </pic:cNvPicPr>
                                        <pic:nvPr/>
                                      </pic:nvPicPr>
                                      <pic:blipFill>
                                        <a:blip r:embed="rId515"/>
                                        <a:stretch/>
                                      </pic:blipFill>
                                      <pic:spPr bwMode="auto">
                                        <a:xfrm>
                                          <a:off x="0" y="0"/>
                                          <a:ext cx="5940425" cy="17595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1" o:spid="_x0000_s921" type="#_x0000_t75" style="width:467.75pt;height:138.55pt;mso-wrap-distance-left:0.00pt;mso-wrap-distance-top:0.00pt;mso-wrap-distance-right:0.00pt;mso-wrap-distance-bottom:0.00pt;" stroked="false">
                                <v:path textboxrect="0,0,0,0"/>
                                <v:imagedata r:id="rId515" o:title=""/>
                              </v:shape>
                            </w:pict>
                          </mc:Fallback>
                        </mc:AlternateContent>
                      </w:r>
                      <w:r/>
                    </w:p>
                  </w:txbxContent>
                </v:textbox>
              </v:shape>
            </w:pict>
          </mc:Fallback>
        </mc:AlternateContent>
      </w:r>
      <w:r/>
    </w:p>
    <w:p>
      <w:pPr>
        <w:pStyle w:val="1406"/>
      </w:pPr>
      <w:r/>
      <w:bookmarkStart w:id="873" w:name="_Toc230358321"/>
      <w:r>
        <w:t xml:space="preserve">Рисунок </w:t>
      </w:r>
      <w:r>
        <w:fldChar w:fldCharType="begin"/>
      </w:r>
      <w:r>
        <w:instrText xml:space="preserve">SEQ Рисунок \* ARABIC </w:instrText>
      </w:r>
      <w:r>
        <w:fldChar w:fldCharType="separate"/>
      </w:r>
      <w:r>
        <w:t xml:space="preserve">725</w:t>
      </w:r>
      <w:bookmarkEnd w:id="873"/>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Затем отправляем документ по шаблону процесса нажав кнопку </w:t>
      </w:r>
      <w:r>
        <w:rPr>
          <w:b/>
          <w:color w:val="000000" w:themeColor="text1"/>
          <w:szCs w:val="28"/>
        </w:rPr>
        <w:t xml:space="preserve">Голосование комиссии.</w:t>
      </w:r>
      <w:r>
        <w:rPr>
          <w:color w:val="000000" w:themeColor="text1"/>
        </w:rPr>
      </w:r>
    </w:p>
    <w:p>
      <w:pPr>
        <w:rPr>
          <w:color w:val="000000" w:themeColor="text1"/>
        </w:rPr>
      </w:pPr>
      <w:r>
        <w:rPr>
          <w:color w:val="000000" w:themeColor="text1"/>
          <w:szCs w:val="28"/>
        </w:rPr>
        <w:t xml:space="preserve">Статус документа будет установлен как </w:t>
      </w:r>
      <w:r>
        <w:rPr>
          <w:b/>
          <w:color w:val="000000" w:themeColor="text1"/>
          <w:szCs w:val="28"/>
        </w:rPr>
        <w:t xml:space="preserve">На согласовании</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049270"/>
                <wp:effectExtent l="0" t="0" r="3175" b="0"/>
                <wp:docPr id="924" name="Врезка540"/>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0492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676525"/>
                                      <wp:effectExtent l="0" t="0" r="0" b="0"/>
                                      <wp:docPr id="925" name="image65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 name="image656.png" descr="C:\Users\zmist\Downloads\1\Новая папка\1.png"/>
                                              <pic:cNvPicPr>
                                                <a:picLocks noChangeAspect="1"/>
                                              </pic:cNvPicPr>
                                              <pic:nvPr/>
                                            </pic:nvPicPr>
                                            <pic:blipFill>
                                              <a:blip r:embed="rId516"/>
                                              <a:stretch/>
                                            </pic:blipFill>
                                            <pic:spPr bwMode="auto">
                                              <a:xfrm>
                                                <a:off x="0" y="0"/>
                                                <a:ext cx="5940425" cy="2676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3" o:spid="_x0000_s923" type="#_x0000_t75" style="width:467.75pt;height:210.75pt;mso-wrap-distance-left:0.00pt;mso-wrap-distance-top:0.00pt;mso-wrap-distance-right:0.00pt;mso-wrap-distance-bottom:0.00pt;" stroked="false">
                                      <v:path textboxrect="0,0,0,0"/>
                                      <v:imagedata r:id="rId51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24" o:spid="_x0000_s924" o:spt="1" type="#_x0000_t1" style="width:467.75pt;height:240.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676525"/>
                                <wp:effectExtent l="0" t="0" r="0" b="0"/>
                                <wp:docPr id="925" name="image65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 name="image656.png" descr="C:\Users\zmist\Downloads\1\Новая папка\1.png"/>
                                        <pic:cNvPicPr>
                                          <a:picLocks noChangeAspect="1"/>
                                        </pic:cNvPicPr>
                                        <pic:nvPr/>
                                      </pic:nvPicPr>
                                      <pic:blipFill>
                                        <a:blip r:embed="rId516"/>
                                        <a:stretch/>
                                      </pic:blipFill>
                                      <pic:spPr bwMode="auto">
                                        <a:xfrm>
                                          <a:off x="0" y="0"/>
                                          <a:ext cx="5940425" cy="2676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3" o:spid="_x0000_s923" type="#_x0000_t75" style="width:467.75pt;height:210.75pt;mso-wrap-distance-left:0.00pt;mso-wrap-distance-top:0.00pt;mso-wrap-distance-right:0.00pt;mso-wrap-distance-bottom:0.00pt;" stroked="false">
                                <v:path textboxrect="0,0,0,0"/>
                                <v:imagedata r:id="rId516" o:title=""/>
                              </v:shape>
                            </w:pict>
                          </mc:Fallback>
                        </mc:AlternateContent>
                      </w:r>
                      <w:r/>
                    </w:p>
                  </w:txbxContent>
                </v:textbox>
              </v:shape>
            </w:pict>
          </mc:Fallback>
        </mc:AlternateContent>
      </w:r>
      <w:r/>
    </w:p>
    <w:p>
      <w:pPr>
        <w:pStyle w:val="1406"/>
      </w:pPr>
      <w:r/>
      <w:bookmarkStart w:id="874" w:name="_Toc230358322"/>
      <w:r>
        <w:t xml:space="preserve">Рисунок </w:t>
      </w:r>
      <w:r>
        <w:fldChar w:fldCharType="begin"/>
      </w:r>
      <w:r>
        <w:instrText xml:space="preserve">SEQ Рисунок \* ARABIC </w:instrText>
      </w:r>
      <w:r>
        <w:fldChar w:fldCharType="separate"/>
      </w:r>
      <w:r>
        <w:t xml:space="preserve">726</w:t>
      </w:r>
      <w:bookmarkEnd w:id="874"/>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922780"/>
                <wp:effectExtent l="0" t="0" r="3175" b="1270"/>
                <wp:docPr id="926" name="Врезка541"/>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92278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550035"/>
                                      <wp:effectExtent l="0" t="0" r="0" b="0"/>
                                      <wp:docPr id="927" name="image65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 name="image659.png" descr="C:\Users\zmist\Downloads\1\Новая папка\1.png"/>
                                              <pic:cNvPicPr>
                                                <a:picLocks noChangeAspect="1"/>
                                              </pic:cNvPicPr>
                                              <pic:nvPr/>
                                            </pic:nvPicPr>
                                            <pic:blipFill>
                                              <a:blip r:embed="rId517"/>
                                              <a:stretch/>
                                            </pic:blipFill>
                                            <pic:spPr bwMode="auto">
                                              <a:xfrm>
                                                <a:off x="0" y="0"/>
                                                <a:ext cx="5940425" cy="15500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5" o:spid="_x0000_s925" type="#_x0000_t75" style="width:467.75pt;height:122.05pt;mso-wrap-distance-left:0.00pt;mso-wrap-distance-top:0.00pt;mso-wrap-distance-right:0.00pt;mso-wrap-distance-bottom:0.00pt;" stroked="false">
                                      <v:path textboxrect="0,0,0,0"/>
                                      <v:imagedata r:id="rId51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26" o:spid="_x0000_s926" o:spt="1" type="#_x0000_t1" style="width:467.75pt;height:151.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550035"/>
                                <wp:effectExtent l="0" t="0" r="0" b="0"/>
                                <wp:docPr id="927" name="image65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 name="image659.png" descr="C:\Users\zmist\Downloads\1\Новая папка\1.png"/>
                                        <pic:cNvPicPr>
                                          <a:picLocks noChangeAspect="1"/>
                                        </pic:cNvPicPr>
                                        <pic:nvPr/>
                                      </pic:nvPicPr>
                                      <pic:blipFill>
                                        <a:blip r:embed="rId517"/>
                                        <a:stretch/>
                                      </pic:blipFill>
                                      <pic:spPr bwMode="auto">
                                        <a:xfrm>
                                          <a:off x="0" y="0"/>
                                          <a:ext cx="5940425" cy="15500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5" o:spid="_x0000_s925" type="#_x0000_t75" style="width:467.75pt;height:122.05pt;mso-wrap-distance-left:0.00pt;mso-wrap-distance-top:0.00pt;mso-wrap-distance-right:0.00pt;mso-wrap-distance-bottom:0.00pt;" stroked="false">
                                <v:path textboxrect="0,0,0,0"/>
                                <v:imagedata r:id="rId517" o:title=""/>
                              </v:shape>
                            </w:pict>
                          </mc:Fallback>
                        </mc:AlternateContent>
                      </w:r>
                      <w:r/>
                    </w:p>
                  </w:txbxContent>
                </v:textbox>
              </v:shape>
            </w:pict>
          </mc:Fallback>
        </mc:AlternateContent>
      </w:r>
      <w:r/>
    </w:p>
    <w:p>
      <w:pPr>
        <w:pStyle w:val="1406"/>
      </w:pPr>
      <w:r/>
      <w:bookmarkStart w:id="875" w:name="_Toc230358323"/>
      <w:r>
        <w:t xml:space="preserve">Рисунок </w:t>
      </w:r>
      <w:r>
        <w:fldChar w:fldCharType="begin"/>
      </w:r>
      <w:r>
        <w:instrText xml:space="preserve">SEQ Рисунок \* ARABIC </w:instrText>
      </w:r>
      <w:r>
        <w:fldChar w:fldCharType="separate"/>
      </w:r>
      <w:r>
        <w:t xml:space="preserve">727</w:t>
      </w:r>
      <w:bookmarkEnd w:id="875"/>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форме документа в окне Процесс задача пользователя будет отображена как отменённая.</w:t>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самостоятельно,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После выполнения / 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 комиссии</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032125"/>
                <wp:effectExtent l="0" t="0" r="3175" b="0"/>
                <wp:docPr id="928" name="Врезка542"/>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0321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659380"/>
                                      <wp:effectExtent l="0" t="0" r="0" b="0"/>
                                      <wp:docPr id="929" name="image658.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 name="image658.png" descr="C:\Users\zmist\Downloads\1\Новая папка\1.png"/>
                                              <pic:cNvPicPr>
                                                <a:picLocks noChangeAspect="1"/>
                                              </pic:cNvPicPr>
                                              <pic:nvPr/>
                                            </pic:nvPicPr>
                                            <pic:blipFill>
                                              <a:blip r:embed="rId518"/>
                                              <a:stretch/>
                                            </pic:blipFill>
                                            <pic:spPr bwMode="auto">
                                              <a:xfrm>
                                                <a:off x="0" y="0"/>
                                                <a:ext cx="5940425" cy="26593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7" o:spid="_x0000_s927" type="#_x0000_t75" style="width:467.75pt;height:209.40pt;mso-wrap-distance-left:0.00pt;mso-wrap-distance-top:0.00pt;mso-wrap-distance-right:0.00pt;mso-wrap-distance-bottom:0.00pt;" stroked="false">
                                      <v:path textboxrect="0,0,0,0"/>
                                      <v:imagedata r:id="rId51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28" o:spid="_x0000_s928" o:spt="1" type="#_x0000_t1" style="width:467.75pt;height:238.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659380"/>
                                <wp:effectExtent l="0" t="0" r="0" b="0"/>
                                <wp:docPr id="929" name="image658.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 name="image658.png" descr="C:\Users\zmist\Downloads\1\Новая папка\1.png"/>
                                        <pic:cNvPicPr>
                                          <a:picLocks noChangeAspect="1"/>
                                        </pic:cNvPicPr>
                                        <pic:nvPr/>
                                      </pic:nvPicPr>
                                      <pic:blipFill>
                                        <a:blip r:embed="rId518"/>
                                        <a:stretch/>
                                      </pic:blipFill>
                                      <pic:spPr bwMode="auto">
                                        <a:xfrm>
                                          <a:off x="0" y="0"/>
                                          <a:ext cx="5940425" cy="26593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7" o:spid="_x0000_s927" type="#_x0000_t75" style="width:467.75pt;height:209.40pt;mso-wrap-distance-left:0.00pt;mso-wrap-distance-top:0.00pt;mso-wrap-distance-right:0.00pt;mso-wrap-distance-bottom:0.00pt;" stroked="false">
                                <v:path textboxrect="0,0,0,0"/>
                                <v:imagedata r:id="rId518" o:title=""/>
                              </v:shape>
                            </w:pict>
                          </mc:Fallback>
                        </mc:AlternateContent>
                      </w:r>
                      <w:r/>
                    </w:p>
                  </w:txbxContent>
                </v:textbox>
              </v:shape>
            </w:pict>
          </mc:Fallback>
        </mc:AlternateContent>
      </w:r>
      <w:r/>
    </w:p>
    <w:p>
      <w:pPr>
        <w:pStyle w:val="1406"/>
      </w:pPr>
      <w:r/>
      <w:bookmarkStart w:id="876" w:name="_Toc230358324"/>
      <w:r>
        <w:t xml:space="preserve">Рисунок </w:t>
      </w:r>
      <w:r>
        <w:fldChar w:fldCharType="begin"/>
      </w:r>
      <w:r>
        <w:instrText xml:space="preserve">SEQ Рисунок \* ARABIC </w:instrText>
      </w:r>
      <w:r>
        <w:fldChar w:fldCharType="separate"/>
      </w:r>
      <w:r>
        <w:t xml:space="preserve">728</w:t>
      </w:r>
      <w:bookmarkEnd w:id="876"/>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1782445"/>
                <wp:effectExtent l="0" t="0" r="3175" b="0"/>
                <wp:docPr id="930" name="Врезка543"/>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78244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409700"/>
                                      <wp:effectExtent l="0" t="0" r="0" b="0"/>
                                      <wp:docPr id="931" name="image65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 name="image655.png" descr="C:\Users\zmist\Downloads\1\Новая папка\1.png"/>
                                              <pic:cNvPicPr>
                                                <a:picLocks noChangeAspect="1"/>
                                              </pic:cNvPicPr>
                                              <pic:nvPr/>
                                            </pic:nvPicPr>
                                            <pic:blipFill>
                                              <a:blip r:embed="rId519"/>
                                              <a:stretch/>
                                            </pic:blipFill>
                                            <pic:spPr bwMode="auto">
                                              <a:xfrm>
                                                <a:off x="0" y="0"/>
                                                <a:ext cx="5940425" cy="14097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9" o:spid="_x0000_s929" type="#_x0000_t75" style="width:467.75pt;height:111.00pt;mso-wrap-distance-left:0.00pt;mso-wrap-distance-top:0.00pt;mso-wrap-distance-right:0.00pt;mso-wrap-distance-bottom:0.00pt;" stroked="false">
                                      <v:path textboxrect="0,0,0,0"/>
                                      <v:imagedata r:id="rId51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30" o:spid="_x0000_s930" o:spt="1" type="#_x0000_t1" style="width:467.75pt;height:140.3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409700"/>
                                <wp:effectExtent l="0" t="0" r="0" b="0"/>
                                <wp:docPr id="931" name="image65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 name="image655.png" descr="C:\Users\zmist\Downloads\1\Новая папка\1.png"/>
                                        <pic:cNvPicPr>
                                          <a:picLocks noChangeAspect="1"/>
                                        </pic:cNvPicPr>
                                        <pic:nvPr/>
                                      </pic:nvPicPr>
                                      <pic:blipFill>
                                        <a:blip r:embed="rId519"/>
                                        <a:stretch/>
                                      </pic:blipFill>
                                      <pic:spPr bwMode="auto">
                                        <a:xfrm>
                                          <a:off x="0" y="0"/>
                                          <a:ext cx="5940425" cy="14097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9" o:spid="_x0000_s929" type="#_x0000_t75" style="width:467.75pt;height:111.00pt;mso-wrap-distance-left:0.00pt;mso-wrap-distance-top:0.00pt;mso-wrap-distance-right:0.00pt;mso-wrap-distance-bottom:0.00pt;" stroked="false">
                                <v:path textboxrect="0,0,0,0"/>
                                <v:imagedata r:id="rId519" o:title=""/>
                              </v:shape>
                            </w:pict>
                          </mc:Fallback>
                        </mc:AlternateContent>
                      </w:r>
                      <w:r/>
                    </w:p>
                  </w:txbxContent>
                </v:textbox>
              </v:shape>
            </w:pict>
          </mc:Fallback>
        </mc:AlternateContent>
      </w:r>
      <w:r/>
    </w:p>
    <w:p>
      <w:pPr>
        <w:pStyle w:val="993"/>
      </w:pPr>
      <w:r/>
      <w:bookmarkStart w:id="877" w:name="_Toc230358325"/>
      <w:r>
        <w:t xml:space="preserve">Рисунок </w:t>
      </w:r>
      <w:r>
        <w:fldChar w:fldCharType="begin"/>
      </w:r>
      <w:r>
        <w:instrText xml:space="preserve"> SEQ Рисунок \* ARABIC </w:instrText>
      </w:r>
      <w:r>
        <w:fldChar w:fldCharType="separate"/>
      </w:r>
      <w:r>
        <w:t xml:space="preserve">729</w:t>
      </w:r>
      <w:bookmarkEnd w:id="87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автоматически будет отправлен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036570"/>
                <wp:effectExtent l="0" t="0" r="3175" b="1905"/>
                <wp:docPr id="932" name="Врезка544"/>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03657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2663825"/>
                                      <wp:effectExtent l="0" t="0" r="0" b="0"/>
                                      <wp:docPr id="933" name="image6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image671.png" descr="C:\Users\zmist\Downloads\1\Новая папка\1.png"/>
                                              <pic:cNvPicPr>
                                                <a:picLocks noChangeAspect="1"/>
                                              </pic:cNvPicPr>
                                              <pic:nvPr/>
                                            </pic:nvPicPr>
                                            <pic:blipFill>
                                              <a:blip r:embed="rId520"/>
                                              <a:stretch/>
                                            </pic:blipFill>
                                            <pic:spPr bwMode="auto">
                                              <a:xfrm>
                                                <a:off x="0" y="0"/>
                                                <a:ext cx="5940425" cy="26638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1" o:spid="_x0000_s931" type="#_x0000_t75" style="width:467.75pt;height:209.75pt;mso-wrap-distance-left:0.00pt;mso-wrap-distance-top:0.00pt;mso-wrap-distance-right:0.00pt;mso-wrap-distance-bottom:0.00pt;" stroked="false">
                                      <v:path textboxrect="0,0,0,0"/>
                                      <v:imagedata r:id="rId52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32" o:spid="_x0000_s932" o:spt="1" type="#_x0000_t1" style="width:467.75pt;height:239.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663825"/>
                                <wp:effectExtent l="0" t="0" r="0" b="0"/>
                                <wp:docPr id="933" name="image6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image671.png" descr="C:\Users\zmist\Downloads\1\Новая папка\1.png"/>
                                        <pic:cNvPicPr>
                                          <a:picLocks noChangeAspect="1"/>
                                        </pic:cNvPicPr>
                                        <pic:nvPr/>
                                      </pic:nvPicPr>
                                      <pic:blipFill>
                                        <a:blip r:embed="rId520"/>
                                        <a:stretch/>
                                      </pic:blipFill>
                                      <pic:spPr bwMode="auto">
                                        <a:xfrm>
                                          <a:off x="0" y="0"/>
                                          <a:ext cx="5940425" cy="26638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1" o:spid="_x0000_s931" type="#_x0000_t75" style="width:467.75pt;height:209.75pt;mso-wrap-distance-left:0.00pt;mso-wrap-distance-top:0.00pt;mso-wrap-distance-right:0.00pt;mso-wrap-distance-bottom:0.00pt;" stroked="false">
                                <v:path textboxrect="0,0,0,0"/>
                                <v:imagedata r:id="rId520" o:title=""/>
                              </v:shape>
                            </w:pict>
                          </mc:Fallback>
                        </mc:AlternateContent>
                      </w:r>
                      <w:r/>
                    </w:p>
                  </w:txbxContent>
                </v:textbox>
              </v:shape>
            </w:pict>
          </mc:Fallback>
        </mc:AlternateContent>
      </w:r>
      <w:r/>
    </w:p>
    <w:p>
      <w:pPr>
        <w:pStyle w:val="1406"/>
      </w:pPr>
      <w:r/>
      <w:bookmarkStart w:id="878" w:name="_Toc230358326"/>
      <w:r>
        <w:t xml:space="preserve">Рисунок </w:t>
      </w:r>
      <w:r>
        <w:fldChar w:fldCharType="begin"/>
      </w:r>
      <w:r>
        <w:instrText xml:space="preserve">SEQ Рисунок \* ARABIC </w:instrText>
      </w:r>
      <w:r>
        <w:fldChar w:fldCharType="separate"/>
      </w:r>
      <w:r>
        <w:t xml:space="preserve">730</w:t>
      </w:r>
      <w:bookmarkEnd w:id="87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этапе </w:t>
      </w:r>
      <w:r>
        <w:rPr>
          <w:b/>
          <w:color w:val="000000" w:themeColor="text1"/>
          <w:szCs w:val="28"/>
        </w:rPr>
        <w:t xml:space="preserve">Утверждение председателем комиссии</w:t>
      </w:r>
      <w:r>
        <w:rPr>
          <w:color w:val="000000" w:themeColor="text1"/>
          <w:szCs w:val="28"/>
        </w:rPr>
        <w:t xml:space="preserve"> пользователь с ролью </w:t>
      </w:r>
      <w:r>
        <w:rPr>
          <w:b/>
          <w:color w:val="000000" w:themeColor="text1"/>
          <w:szCs w:val="28"/>
        </w:rPr>
        <w:t xml:space="preserve">Председатель комиссии</w:t>
      </w:r>
      <w:r>
        <w:rPr>
          <w:color w:val="000000" w:themeColor="text1"/>
          <w:szCs w:val="28"/>
        </w:rPr>
        <w:t xml:space="preserve"> просматривает выполнение кворума голосования. При помощи печатной формы </w:t>
      </w:r>
      <w:r>
        <w:rPr>
          <w:b/>
          <w:color w:val="000000" w:themeColor="text1"/>
          <w:szCs w:val="28"/>
        </w:rPr>
        <w:t xml:space="preserve">Лист голосования </w:t>
      </w:r>
      <w:r>
        <w:rPr>
          <w:color w:val="000000" w:themeColor="text1"/>
          <w:szCs w:val="28"/>
        </w:rPr>
        <w:t xml:space="preserve">в которой также отражены результаты голосования комиссии.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480185"/>
                <wp:effectExtent l="0" t="0" r="3175" b="0"/>
                <wp:docPr id="934" name="Врезка545"/>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4801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107440"/>
                                      <wp:effectExtent l="0" t="0" r="0" b="0"/>
                                      <wp:docPr id="935" name="image68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 name="image680.png" descr="C:\Users\zmist\Downloads\1\Новая папка\1.png"/>
                                              <pic:cNvPicPr>
                                                <a:picLocks noChangeAspect="1"/>
                                              </pic:cNvPicPr>
                                              <pic:nvPr/>
                                            </pic:nvPicPr>
                                            <pic:blipFill>
                                              <a:blip r:embed="rId521"/>
                                              <a:stretch/>
                                            </pic:blipFill>
                                            <pic:spPr bwMode="auto">
                                              <a:xfrm>
                                                <a:off x="0" y="0"/>
                                                <a:ext cx="5940425" cy="11074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3" o:spid="_x0000_s933" type="#_x0000_t75" style="width:467.75pt;height:87.20pt;mso-wrap-distance-left:0.00pt;mso-wrap-distance-top:0.00pt;mso-wrap-distance-right:0.00pt;mso-wrap-distance-bottom:0.00pt;" stroked="false">
                                      <v:path textboxrect="0,0,0,0"/>
                                      <v:imagedata r:id="rId52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34" o:spid="_x0000_s934" o:spt="1" type="#_x0000_t1" style="width:467.75pt;height:116.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107440"/>
                                <wp:effectExtent l="0" t="0" r="0" b="0"/>
                                <wp:docPr id="935" name="image68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 name="image680.png" descr="C:\Users\zmist\Downloads\1\Новая папка\1.png"/>
                                        <pic:cNvPicPr>
                                          <a:picLocks noChangeAspect="1"/>
                                        </pic:cNvPicPr>
                                        <pic:nvPr/>
                                      </pic:nvPicPr>
                                      <pic:blipFill>
                                        <a:blip r:embed="rId521"/>
                                        <a:stretch/>
                                      </pic:blipFill>
                                      <pic:spPr bwMode="auto">
                                        <a:xfrm>
                                          <a:off x="0" y="0"/>
                                          <a:ext cx="5940425" cy="11074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3" o:spid="_x0000_s933" type="#_x0000_t75" style="width:467.75pt;height:87.20pt;mso-wrap-distance-left:0.00pt;mso-wrap-distance-top:0.00pt;mso-wrap-distance-right:0.00pt;mso-wrap-distance-bottom:0.00pt;" stroked="false">
                                <v:path textboxrect="0,0,0,0"/>
                                <v:imagedata r:id="rId521" o:title=""/>
                              </v:shape>
                            </w:pict>
                          </mc:Fallback>
                        </mc:AlternateContent>
                      </w:r>
                      <w:r/>
                    </w:p>
                  </w:txbxContent>
                </v:textbox>
              </v:shape>
            </w:pict>
          </mc:Fallback>
        </mc:AlternateContent>
      </w:r>
      <w:r/>
    </w:p>
    <w:p>
      <w:pPr>
        <w:pStyle w:val="1406"/>
      </w:pPr>
      <w:r/>
      <w:bookmarkStart w:id="879" w:name="_Toc230358327"/>
      <w:r>
        <w:t xml:space="preserve">Рисунок </w:t>
      </w:r>
      <w:r>
        <w:fldChar w:fldCharType="begin"/>
      </w:r>
      <w:r>
        <w:instrText xml:space="preserve">SEQ Рисунок \* ARABIC </w:instrText>
      </w:r>
      <w:r>
        <w:fldChar w:fldCharType="separate"/>
      </w:r>
      <w:r>
        <w:t xml:space="preserve">731</w:t>
      </w:r>
      <w:bookmarkEnd w:id="879"/>
      <w:r>
        <w:fldChar w:fldCharType="end"/>
      </w:r>
      <w:r/>
    </w:p>
    <w:p>
      <w:pPr>
        <w:ind w:firstLine="0"/>
        <w:jc w:val="center"/>
        <w:keepNext/>
      </w:pPr>
      <w:r>
        <mc:AlternateContent>
          <mc:Choice Requires="wpg">
            <w:drawing>
              <wp:inline xmlns:wp="http://schemas.openxmlformats.org/drawingml/2006/wordprocessingDrawing" distT="0" distB="0" distL="0" distR="0">
                <wp:extent cx="5940425" cy="2987675"/>
                <wp:effectExtent l="0" t="0" r="3175" b="3175"/>
                <wp:docPr id="936" name="Врезка546"/>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9876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614930"/>
                                      <wp:effectExtent l="0" t="0" r="0" b="0"/>
                                      <wp:docPr id="937" name="image673.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 name="image673.png" descr="C:\Users\zmist\Downloads\1\Новая папка\2.png"/>
                                              <pic:cNvPicPr>
                                                <a:picLocks noChangeAspect="1"/>
                                              </pic:cNvPicPr>
                                              <pic:nvPr/>
                                            </pic:nvPicPr>
                                            <pic:blipFill>
                                              <a:blip r:embed="rId522"/>
                                              <a:stretch/>
                                            </pic:blipFill>
                                            <pic:spPr bwMode="auto">
                                              <a:xfrm>
                                                <a:off x="0" y="0"/>
                                                <a:ext cx="5940425" cy="26149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5" o:spid="_x0000_s935" type="#_x0000_t75" style="width:467.75pt;height:205.90pt;mso-wrap-distance-left:0.00pt;mso-wrap-distance-top:0.00pt;mso-wrap-distance-right:0.00pt;mso-wrap-distance-bottom:0.00pt;" stroked="false">
                                      <v:path textboxrect="0,0,0,0"/>
                                      <v:imagedata r:id="rId52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36" o:spid="_x0000_s936" o:spt="1" type="#_x0000_t1" style="width:467.75pt;height:235.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614930"/>
                                <wp:effectExtent l="0" t="0" r="0" b="0"/>
                                <wp:docPr id="937" name="image673.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 name="image673.png" descr="C:\Users\zmist\Downloads\1\Новая папка\2.png"/>
                                        <pic:cNvPicPr>
                                          <a:picLocks noChangeAspect="1"/>
                                        </pic:cNvPicPr>
                                        <pic:nvPr/>
                                      </pic:nvPicPr>
                                      <pic:blipFill>
                                        <a:blip r:embed="rId522"/>
                                        <a:stretch/>
                                      </pic:blipFill>
                                      <pic:spPr bwMode="auto">
                                        <a:xfrm>
                                          <a:off x="0" y="0"/>
                                          <a:ext cx="5940425" cy="26149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5" o:spid="_x0000_s935" type="#_x0000_t75" style="width:467.75pt;height:205.90pt;mso-wrap-distance-left:0.00pt;mso-wrap-distance-top:0.00pt;mso-wrap-distance-right:0.00pt;mso-wrap-distance-bottom:0.00pt;" stroked="false">
                                <v:path textboxrect="0,0,0,0"/>
                                <v:imagedata r:id="rId522" o:title=""/>
                              </v:shape>
                            </w:pict>
                          </mc:Fallback>
                        </mc:AlternateContent>
                      </w:r>
                      <w:r/>
                    </w:p>
                  </w:txbxContent>
                </v:textbox>
              </v:shape>
            </w:pict>
          </mc:Fallback>
        </mc:AlternateContent>
      </w:r>
      <w:r/>
    </w:p>
    <w:p>
      <w:pPr>
        <w:pStyle w:val="1406"/>
      </w:pPr>
      <w:r/>
      <w:bookmarkStart w:id="880" w:name="_Toc230358328"/>
      <w:r>
        <w:t xml:space="preserve">Рисунок </w:t>
      </w:r>
      <w:r>
        <w:fldChar w:fldCharType="begin"/>
      </w:r>
      <w:r>
        <w:instrText xml:space="preserve">SEQ Рисунок \* ARABIC </w:instrText>
      </w:r>
      <w:r>
        <w:fldChar w:fldCharType="separate"/>
      </w:r>
      <w:r>
        <w:t xml:space="preserve">732</w:t>
      </w:r>
      <w:bookmarkEnd w:id="88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пользователь с ролью </w:t>
      </w:r>
      <w:r>
        <w:rPr>
          <w:b/>
          <w:color w:val="000000" w:themeColor="text1"/>
          <w:szCs w:val="28"/>
        </w:rPr>
        <w:t xml:space="preserve">Председатель</w:t>
      </w:r>
      <w:r>
        <w:rPr>
          <w:color w:val="000000" w:themeColor="text1"/>
          <w:szCs w:val="28"/>
        </w:rPr>
        <w:t xml:space="preserve"> комиссии, выполняет процедуру голосования при помощи команды </w:t>
      </w:r>
      <w:r>
        <w:rPr>
          <w:b/>
          <w:color w:val="000000" w:themeColor="text1"/>
          <w:szCs w:val="28"/>
        </w:rPr>
        <w:t xml:space="preserve">Установить решение</w:t>
      </w:r>
      <w:r>
        <w:rPr>
          <w:color w:val="000000" w:themeColor="text1"/>
          <w:szCs w:val="28"/>
        </w:rPr>
        <w:t xml:space="preserve"> указывает решение. Решение необходимо сохранить с помощью команды </w:t>
      </w:r>
      <w:r>
        <w:rPr>
          <w:b/>
          <w:color w:val="000000" w:themeColor="text1"/>
          <w:szCs w:val="28"/>
        </w:rPr>
        <w:t xml:space="preserve">Сохранить решение</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После просмотра кворума голосования и проведения процедуры голосования у пользователя с ролью </w:t>
      </w:r>
      <w:r>
        <w:rPr>
          <w:b/>
          <w:color w:val="000000" w:themeColor="text1"/>
          <w:szCs w:val="28"/>
        </w:rPr>
        <w:t xml:space="preserve">Председатель комиссии</w:t>
      </w:r>
      <w:r>
        <w:rPr>
          <w:color w:val="000000" w:themeColor="text1"/>
          <w:szCs w:val="28"/>
        </w:rPr>
        <w:t xml:space="preserve"> присутствует возможность выбора двух значений: </w:t>
      </w:r>
      <w:r>
        <w:rPr>
          <w:b/>
          <w:color w:val="000000" w:themeColor="text1"/>
          <w:szCs w:val="28"/>
        </w:rPr>
        <w:t xml:space="preserve">Утвердить</w:t>
      </w:r>
      <w:r>
        <w:rPr>
          <w:color w:val="000000" w:themeColor="text1"/>
          <w:szCs w:val="28"/>
        </w:rPr>
        <w:t xml:space="preserve"> или </w:t>
      </w:r>
      <w:r>
        <w:rPr>
          <w:b/>
          <w:color w:val="000000" w:themeColor="text1"/>
          <w:szCs w:val="28"/>
        </w:rPr>
        <w:t xml:space="preserve">Отказать</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663825"/>
                <wp:effectExtent l="0" t="0" r="0" b="0"/>
                <wp:docPr id="938" name="image6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image671.png" descr="C:\Users\zmist\Downloads\1\Новая папка\1.png"/>
                        <pic:cNvPicPr>
                          <a:picLocks noChangeAspect="1"/>
                        </pic:cNvPicPr>
                        <pic:nvPr/>
                      </pic:nvPicPr>
                      <pic:blipFill>
                        <a:blip r:embed="rId520"/>
                        <a:stretch/>
                      </pic:blipFill>
                      <pic:spPr bwMode="auto">
                        <a:xfrm>
                          <a:off x="0" y="0"/>
                          <a:ext cx="5940425" cy="26638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7" o:spid="_x0000_s937" type="#_x0000_t75" style="width:467.75pt;height:209.75pt;mso-wrap-distance-left:0.00pt;mso-wrap-distance-top:0.00pt;mso-wrap-distance-right:0.00pt;mso-wrap-distance-bottom:0.00pt;" stroked="false">
                <v:path textboxrect="0,0,0,0"/>
                <v:imagedata r:id="rId520" o:title=""/>
              </v:shape>
            </w:pict>
          </mc:Fallback>
        </mc:AlternateContent>
      </w:r>
      <w:r/>
    </w:p>
    <w:p>
      <w:pPr>
        <w:pStyle w:val="1406"/>
      </w:pPr>
      <w:r/>
      <w:bookmarkStart w:id="881" w:name="_Toc230358329"/>
      <w:r>
        <w:t xml:space="preserve">Рисунок </w:t>
      </w:r>
      <w:r>
        <w:fldChar w:fldCharType="begin"/>
      </w:r>
      <w:r>
        <w:instrText xml:space="preserve"> SEQ Рисунок \* ARABIC </w:instrText>
      </w:r>
      <w:r>
        <w:fldChar w:fldCharType="separate"/>
      </w:r>
      <w:r>
        <w:t xml:space="preserve">733</w:t>
      </w:r>
      <w:bookmarkEnd w:id="88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w:t>
      </w:r>
      <w:r>
        <w:rPr>
          <w:color w:val="000000" w:themeColor="text1"/>
          <w:szCs w:val="28"/>
        </w:rPr>
        <w:t xml:space="preserve">учае утверждения результатов голосования комиссии, будет произведена проверка минимального кворума присутствующих. Если % кворума соблюден, то документ будет отправлен на следующий этап по шаблону процесса, если % не соблюден, то следует отказать документ.</w:t>
      </w:r>
      <w:r>
        <w:rPr>
          <w:color w:val="000000" w:themeColor="text1"/>
        </w:rPr>
      </w:r>
    </w:p>
    <w:p>
      <w:pPr>
        <w:ind w:firstLine="708"/>
        <w:rPr>
          <w:color w:val="000000" w:themeColor="text1"/>
        </w:rPr>
      </w:pPr>
      <w:r>
        <w:rPr>
          <w:color w:val="000000" w:themeColor="text1"/>
          <w:szCs w:val="28"/>
        </w:rPr>
        <w:t xml:space="preserve">В случае, если председатель проголосовал Против, необходимо приложить файл с особым мнением.</w:t>
      </w:r>
      <w:r>
        <w:rPr>
          <w:color w:val="000000" w:themeColor="text1"/>
        </w:rPr>
      </w:r>
    </w:p>
    <w:p>
      <w:pPr>
        <w:rPr>
          <w:color w:val="000000" w:themeColor="text1"/>
        </w:rPr>
      </w:pPr>
      <w:r>
        <w:rPr>
          <w:b/>
          <w:color w:val="000000" w:themeColor="text1"/>
          <w:szCs w:val="28"/>
        </w:rPr>
        <w:t xml:space="preserve">Важно! Если председателю не доступно голосование, требуется закрыть и повторно открыть документ.</w:t>
      </w:r>
      <w:r>
        <w:rPr>
          <w:color w:val="000000" w:themeColor="text1"/>
        </w:rPr>
      </w:r>
    </w:p>
    <w:p>
      <w:pPr>
        <w:rPr>
          <w:color w:val="000000" w:themeColor="text1"/>
        </w:rPr>
      </w:pPr>
      <w:r>
        <w:rPr>
          <w:b/>
          <w:color w:val="000000" w:themeColor="text1"/>
          <w:szCs w:val="28"/>
        </w:rPr>
        <w:t xml:space="preserve">ОЧЕНЬ ВАЖНО!!!</w:t>
      </w:r>
      <w:r>
        <w:rPr>
          <w:color w:val="000000" w:themeColor="text1"/>
          <w:szCs w:val="28"/>
        </w:rPr>
        <w:t xml:space="preserve"> При утверждении документа Предс</w:t>
      </w:r>
      <w:r>
        <w:rPr>
          <w:color w:val="000000" w:themeColor="text1"/>
          <w:szCs w:val="28"/>
        </w:rPr>
        <w:t xml:space="preserve">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w:t>
      </w:r>
      <w:r>
        <w:rPr>
          <w:color w:val="000000" w:themeColor="text1"/>
          <w:szCs w:val="28"/>
        </w:rPr>
        <w:t xml:space="preserve">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r>
        <w:rPr>
          <w:color w:val="000000" w:themeColor="text1"/>
        </w:rPr>
      </w:r>
    </w:p>
    <w:p>
      <w:pPr>
        <w:rPr>
          <w:color w:val="000000" w:themeColor="text1"/>
        </w:rPr>
      </w:pPr>
      <w:r>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Pr>
          <w:b/>
          <w:color w:val="000000" w:themeColor="text1"/>
          <w:szCs w:val="28"/>
        </w:rPr>
        <w:t xml:space="preserve">Утверждение</w:t>
      </w:r>
      <w:r>
        <w:rPr>
          <w:color w:val="000000" w:themeColor="text1"/>
          <w:szCs w:val="28"/>
        </w:rPr>
        <w:t xml:space="preserve"> для пользователя с ролью </w:t>
      </w:r>
      <w:r>
        <w:rPr>
          <w:b/>
          <w:color w:val="000000" w:themeColor="text1"/>
          <w:szCs w:val="28"/>
        </w:rPr>
        <w:t xml:space="preserve">Руководитель</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851025"/>
                <wp:effectExtent l="0" t="0" r="3175" b="0"/>
                <wp:docPr id="939" name="Врезка548"/>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85102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1478280"/>
                                      <wp:effectExtent l="0" t="0" r="0" b="0"/>
                                      <wp:docPr id="940" name="image67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 name="image677.png" descr="C:\Users\zmist\Downloads\1\Новая папка\1.png"/>
                                              <pic:cNvPicPr>
                                                <a:picLocks noChangeAspect="1"/>
                                              </pic:cNvPicPr>
                                              <pic:nvPr/>
                                            </pic:nvPicPr>
                                            <pic:blipFill>
                                              <a:blip r:embed="rId523"/>
                                              <a:stretch/>
                                            </pic:blipFill>
                                            <pic:spPr bwMode="auto">
                                              <a:xfrm>
                                                <a:off x="0" y="0"/>
                                                <a:ext cx="5940425" cy="14782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8" o:spid="_x0000_s938" type="#_x0000_t75" style="width:467.75pt;height:116.40pt;mso-wrap-distance-left:0.00pt;mso-wrap-distance-top:0.00pt;mso-wrap-distance-right:0.00pt;mso-wrap-distance-bottom:0.00pt;" stroked="false">
                                      <v:path textboxrect="0,0,0,0"/>
                                      <v:imagedata r:id="rId52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39" o:spid="_x0000_s939" o:spt="1" type="#_x0000_t1" style="width:467.75pt;height:145.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478280"/>
                                <wp:effectExtent l="0" t="0" r="0" b="0"/>
                                <wp:docPr id="940" name="image67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 name="image677.png" descr="C:\Users\zmist\Downloads\1\Новая папка\1.png"/>
                                        <pic:cNvPicPr>
                                          <a:picLocks noChangeAspect="1"/>
                                        </pic:cNvPicPr>
                                        <pic:nvPr/>
                                      </pic:nvPicPr>
                                      <pic:blipFill>
                                        <a:blip r:embed="rId523"/>
                                        <a:stretch/>
                                      </pic:blipFill>
                                      <pic:spPr bwMode="auto">
                                        <a:xfrm>
                                          <a:off x="0" y="0"/>
                                          <a:ext cx="5940425" cy="14782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8" o:spid="_x0000_s938" type="#_x0000_t75" style="width:467.75pt;height:116.40pt;mso-wrap-distance-left:0.00pt;mso-wrap-distance-top:0.00pt;mso-wrap-distance-right:0.00pt;mso-wrap-distance-bottom:0.00pt;" stroked="false">
                                <v:path textboxrect="0,0,0,0"/>
                                <v:imagedata r:id="rId523" o:title=""/>
                              </v:shape>
                            </w:pict>
                          </mc:Fallback>
                        </mc:AlternateContent>
                      </w:r>
                      <w:r/>
                    </w:p>
                  </w:txbxContent>
                </v:textbox>
              </v:shape>
            </w:pict>
          </mc:Fallback>
        </mc:AlternateContent>
      </w:r>
      <w:r/>
    </w:p>
    <w:p>
      <w:pPr>
        <w:pStyle w:val="1406"/>
      </w:pPr>
      <w:r/>
      <w:bookmarkStart w:id="882" w:name="_Toc230358330"/>
      <w:r>
        <w:t xml:space="preserve">Рисунок </w:t>
      </w:r>
      <w:r>
        <w:fldChar w:fldCharType="begin"/>
      </w:r>
      <w:r>
        <w:instrText xml:space="preserve">SEQ Рисунок \* ARABIC </w:instrText>
      </w:r>
      <w:r>
        <w:fldChar w:fldCharType="separate"/>
      </w:r>
      <w:r>
        <w:t xml:space="preserve">734</w:t>
      </w:r>
      <w:bookmarkEnd w:id="88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Пользователь с ролью </w:t>
      </w:r>
      <w:r>
        <w:rPr>
          <w:b/>
          <w:color w:val="000000" w:themeColor="text1"/>
          <w:szCs w:val="28"/>
        </w:rPr>
        <w:t xml:space="preserve">Руководитель</w:t>
      </w:r>
      <w:r>
        <w:rPr>
          <w:color w:val="000000" w:themeColor="text1"/>
          <w:szCs w:val="28"/>
        </w:rPr>
        <w:t xml:space="preserve"> проверяет документ на корректность заполнения реквизитов на вкладке </w:t>
      </w:r>
      <w:r>
        <w:rPr>
          <w:b/>
          <w:color w:val="000000" w:themeColor="text1"/>
          <w:szCs w:val="28"/>
        </w:rPr>
        <w:t xml:space="preserve">Материалы</w:t>
      </w:r>
      <w:r>
        <w:rPr>
          <w:color w:val="000000" w:themeColor="text1"/>
          <w:szCs w:val="28"/>
        </w:rPr>
        <w:t xml:space="preserve">. У пользователя с ролью </w:t>
      </w:r>
      <w:r>
        <w:rPr>
          <w:b/>
          <w:color w:val="000000" w:themeColor="text1"/>
          <w:szCs w:val="28"/>
        </w:rPr>
        <w:t xml:space="preserve">Руководитель </w:t>
      </w:r>
      <w:r>
        <w:rPr>
          <w:color w:val="000000" w:themeColor="text1"/>
          <w:szCs w:val="28"/>
        </w:rPr>
        <w:t xml:space="preserve">предоставлена возможность принимать решение об утверждении или отказать вне зависимости от результатов кворума голосования</w:t>
      </w:r>
      <w:r>
        <w:rPr>
          <w:b/>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положительной резолюции проверки результатов голосования комиссии следует нажать кнопку </w:t>
      </w:r>
      <w:r>
        <w:rPr>
          <w:b/>
          <w:color w:val="000000" w:themeColor="text1"/>
          <w:szCs w:val="28"/>
        </w:rPr>
        <w:t xml:space="preserve">Утвердить</w:t>
      </w:r>
      <w:r>
        <w:rPr>
          <w:color w:val="000000" w:themeColor="text1"/>
          <w:szCs w:val="28"/>
        </w:rPr>
        <w:t xml:space="preserve">. Документ примет статус как </w:t>
      </w:r>
      <w:r>
        <w:rPr>
          <w:b/>
          <w:color w:val="000000" w:themeColor="text1"/>
          <w:szCs w:val="28"/>
        </w:rPr>
        <w:t xml:space="preserve">Утвержден</w:t>
      </w:r>
      <w:r>
        <w:rPr>
          <w:color w:val="000000" w:themeColor="text1"/>
          <w:szCs w:val="28"/>
        </w:rPr>
        <w:t xml:space="preserve">. 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как </w:t>
      </w:r>
      <w:r>
        <w:rPr>
          <w:b/>
          <w:color w:val="000000" w:themeColor="text1"/>
          <w:szCs w:val="28"/>
        </w:rPr>
        <w:t xml:space="preserve">Отказан</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025775"/>
                <wp:effectExtent l="0" t="0" r="3175" b="3175"/>
                <wp:docPr id="941" name="Врезка549"/>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025774"/>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653030"/>
                                      <wp:effectExtent l="0" t="0" r="0" b="0"/>
                                      <wp:docPr id="942" name="image67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 name="image675.png" descr="C:\Users\zmist\Downloads\1\Новая папка\1.png"/>
                                              <pic:cNvPicPr>
                                                <a:picLocks noChangeAspect="1"/>
                                              </pic:cNvPicPr>
                                              <pic:nvPr/>
                                            </pic:nvPicPr>
                                            <pic:blipFill>
                                              <a:blip r:embed="rId524"/>
                                              <a:stretch/>
                                            </pic:blipFill>
                                            <pic:spPr bwMode="auto">
                                              <a:xfrm>
                                                <a:off x="0" y="0"/>
                                                <a:ext cx="5940425" cy="26530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0" o:spid="_x0000_s940" type="#_x0000_t75" style="width:467.75pt;height:208.90pt;mso-wrap-distance-left:0.00pt;mso-wrap-distance-top:0.00pt;mso-wrap-distance-right:0.00pt;mso-wrap-distance-bottom:0.00pt;" stroked="false">
                                      <v:path textboxrect="0,0,0,0"/>
                                      <v:imagedata r:id="rId52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41" o:spid="_x0000_s941" o:spt="1" type="#_x0000_t1" style="width:467.75pt;height:238.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653030"/>
                                <wp:effectExtent l="0" t="0" r="0" b="0"/>
                                <wp:docPr id="942" name="image67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 name="image675.png" descr="C:\Users\zmist\Downloads\1\Новая папка\1.png"/>
                                        <pic:cNvPicPr>
                                          <a:picLocks noChangeAspect="1"/>
                                        </pic:cNvPicPr>
                                        <pic:nvPr/>
                                      </pic:nvPicPr>
                                      <pic:blipFill>
                                        <a:blip r:embed="rId524"/>
                                        <a:stretch/>
                                      </pic:blipFill>
                                      <pic:spPr bwMode="auto">
                                        <a:xfrm>
                                          <a:off x="0" y="0"/>
                                          <a:ext cx="5940425" cy="26530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0" o:spid="_x0000_s940" type="#_x0000_t75" style="width:467.75pt;height:208.90pt;mso-wrap-distance-left:0.00pt;mso-wrap-distance-top:0.00pt;mso-wrap-distance-right:0.00pt;mso-wrap-distance-bottom:0.00pt;" stroked="false">
                                <v:path textboxrect="0,0,0,0"/>
                                <v:imagedata r:id="rId524" o:title=""/>
                              </v:shape>
                            </w:pict>
                          </mc:Fallback>
                        </mc:AlternateContent>
                      </w:r>
                      <w:r/>
                    </w:p>
                  </w:txbxContent>
                </v:textbox>
              </v:shape>
            </w:pict>
          </mc:Fallback>
        </mc:AlternateContent>
      </w:r>
      <w:r/>
    </w:p>
    <w:p>
      <w:pPr>
        <w:pStyle w:val="1406"/>
      </w:pPr>
      <w:r/>
      <w:bookmarkStart w:id="883" w:name="_Toc230358331"/>
      <w:r>
        <w:t xml:space="preserve">Рисунок </w:t>
      </w:r>
      <w:r>
        <w:fldChar w:fldCharType="begin"/>
      </w:r>
      <w:r>
        <w:instrText xml:space="preserve">SEQ Рисунок \* ARABIC </w:instrText>
      </w:r>
      <w:r>
        <w:fldChar w:fldCharType="separate"/>
      </w:r>
      <w:r>
        <w:t xml:space="preserve">735</w:t>
      </w:r>
      <w:bookmarkEnd w:id="883"/>
      <w:r>
        <w:fldChar w:fldCharType="end"/>
      </w:r>
      <w:r/>
    </w:p>
    <w:p>
      <w:pPr>
        <w:jc w:val="cente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027680"/>
                <wp:effectExtent l="0" t="0" r="3175" b="1270"/>
                <wp:docPr id="943" name="Врезка550"/>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02768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654935"/>
                                      <wp:effectExtent l="0" t="0" r="0" b="0"/>
                                      <wp:docPr id="944" name="image666.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 name="image666.png" descr="C:\Users\zmist\Downloads\1\Новая папка\2.png"/>
                                              <pic:cNvPicPr>
                                                <a:picLocks noChangeAspect="1"/>
                                              </pic:cNvPicPr>
                                              <pic:nvPr/>
                                            </pic:nvPicPr>
                                            <pic:blipFill>
                                              <a:blip r:embed="rId525"/>
                                              <a:stretch/>
                                            </pic:blipFill>
                                            <pic:spPr bwMode="auto">
                                              <a:xfrm>
                                                <a:off x="0" y="0"/>
                                                <a:ext cx="5940425" cy="26549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2" o:spid="_x0000_s942" type="#_x0000_t75" style="width:467.75pt;height:209.05pt;mso-wrap-distance-left:0.00pt;mso-wrap-distance-top:0.00pt;mso-wrap-distance-right:0.00pt;mso-wrap-distance-bottom:0.00pt;" stroked="false">
                                      <v:path textboxrect="0,0,0,0"/>
                                      <v:imagedata r:id="rId52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43" o:spid="_x0000_s943" o:spt="1" type="#_x0000_t1" style="width:467.75pt;height:238.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654935"/>
                                <wp:effectExtent l="0" t="0" r="0" b="0"/>
                                <wp:docPr id="944" name="image666.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 name="image666.png" descr="C:\Users\zmist\Downloads\1\Новая папка\2.png"/>
                                        <pic:cNvPicPr>
                                          <a:picLocks noChangeAspect="1"/>
                                        </pic:cNvPicPr>
                                        <pic:nvPr/>
                                      </pic:nvPicPr>
                                      <pic:blipFill>
                                        <a:blip r:embed="rId525"/>
                                        <a:stretch/>
                                      </pic:blipFill>
                                      <pic:spPr bwMode="auto">
                                        <a:xfrm>
                                          <a:off x="0" y="0"/>
                                          <a:ext cx="5940425" cy="26549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2" o:spid="_x0000_s942" type="#_x0000_t75" style="width:467.75pt;height:209.05pt;mso-wrap-distance-left:0.00pt;mso-wrap-distance-top:0.00pt;mso-wrap-distance-right:0.00pt;mso-wrap-distance-bottom:0.00pt;" stroked="false">
                                <v:path textboxrect="0,0,0,0"/>
                                <v:imagedata r:id="rId525" o:title=""/>
                              </v:shape>
                            </w:pict>
                          </mc:Fallback>
                        </mc:AlternateContent>
                      </w:r>
                      <w:r/>
                    </w:p>
                  </w:txbxContent>
                </v:textbox>
              </v:shape>
            </w:pict>
          </mc:Fallback>
        </mc:AlternateContent>
      </w:r>
      <w:r/>
    </w:p>
    <w:p>
      <w:pPr>
        <w:pStyle w:val="1406"/>
      </w:pPr>
      <w:r/>
      <w:bookmarkStart w:id="884" w:name="_Toc230358332"/>
      <w:r>
        <w:t xml:space="preserve">Рисунок </w:t>
      </w:r>
      <w:r>
        <w:fldChar w:fldCharType="begin"/>
      </w:r>
      <w:r>
        <w:instrText xml:space="preserve">SEQ Рисунок \* ARABIC </w:instrText>
      </w:r>
      <w:r>
        <w:fldChar w:fldCharType="separate"/>
      </w:r>
      <w:r>
        <w:t xml:space="preserve">736</w:t>
      </w:r>
      <w:bookmarkEnd w:id="884"/>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После утверждения руководителем создается задача пользователю с правами </w:t>
      </w:r>
      <w:r>
        <w:rPr>
          <w:b/>
          <w:color w:val="000000" w:themeColor="text1"/>
          <w:szCs w:val="28"/>
        </w:rPr>
        <w:t xml:space="preserve">Бухгалтер</w:t>
      </w:r>
      <w:r>
        <w:rPr>
          <w:color w:val="000000" w:themeColor="text1"/>
          <w:szCs w:val="28"/>
        </w:rPr>
        <w:t xml:space="preserve">, который принимает задачу в работу.</w:t>
      </w:r>
      <w:r>
        <w:rPr>
          <w:color w:val="000000" w:themeColor="text1"/>
        </w:rPr>
      </w:r>
    </w:p>
    <w:p>
      <w:pPr>
        <w:rPr>
          <w:color w:val="000000" w:themeColor="text1"/>
        </w:rPr>
      </w:pPr>
      <w:r>
        <w:rPr>
          <w:color w:val="000000" w:themeColor="text1"/>
          <w:szCs w:val="28"/>
        </w:rPr>
        <w:t xml:space="preserve">Пользователю на вкладке Бухгалтерская операция следует заполнить значение КПС счет Дебета.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267585"/>
                <wp:effectExtent l="0" t="0" r="3175" b="0"/>
                <wp:docPr id="945" name="Врезка551"/>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2675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894840"/>
                                      <wp:effectExtent l="0" t="0" r="0" b="0"/>
                                      <wp:docPr id="946" name="image66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 name="image665.png" descr="C:\Users\zmist\Downloads\1\Новая папка\1.png"/>
                                              <pic:cNvPicPr>
                                                <a:picLocks noChangeAspect="1"/>
                                              </pic:cNvPicPr>
                                              <pic:nvPr/>
                                            </pic:nvPicPr>
                                            <pic:blipFill>
                                              <a:blip r:embed="rId526"/>
                                              <a:stretch/>
                                            </pic:blipFill>
                                            <pic:spPr bwMode="auto">
                                              <a:xfrm>
                                                <a:off x="0" y="0"/>
                                                <a:ext cx="5940425" cy="1894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4" o:spid="_x0000_s944" type="#_x0000_t75" style="width:467.75pt;height:149.20pt;mso-wrap-distance-left:0.00pt;mso-wrap-distance-top:0.00pt;mso-wrap-distance-right:0.00pt;mso-wrap-distance-bottom:0.00pt;" stroked="false">
                                      <v:path textboxrect="0,0,0,0"/>
                                      <v:imagedata r:id="rId52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45" o:spid="_x0000_s945" o:spt="1" type="#_x0000_t1" style="width:467.75pt;height:178.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894840"/>
                                <wp:effectExtent l="0" t="0" r="0" b="0"/>
                                <wp:docPr id="946" name="image66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 name="image665.png" descr="C:\Users\zmist\Downloads\1\Новая папка\1.png"/>
                                        <pic:cNvPicPr>
                                          <a:picLocks noChangeAspect="1"/>
                                        </pic:cNvPicPr>
                                        <pic:nvPr/>
                                      </pic:nvPicPr>
                                      <pic:blipFill>
                                        <a:blip r:embed="rId526"/>
                                        <a:stretch/>
                                      </pic:blipFill>
                                      <pic:spPr bwMode="auto">
                                        <a:xfrm>
                                          <a:off x="0" y="0"/>
                                          <a:ext cx="5940425" cy="1894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4" o:spid="_x0000_s944" type="#_x0000_t75" style="width:467.75pt;height:149.20pt;mso-wrap-distance-left:0.00pt;mso-wrap-distance-top:0.00pt;mso-wrap-distance-right:0.00pt;mso-wrap-distance-bottom:0.00pt;" stroked="false">
                                <v:path textboxrect="0,0,0,0"/>
                                <v:imagedata r:id="rId526" o:title=""/>
                              </v:shape>
                            </w:pict>
                          </mc:Fallback>
                        </mc:AlternateContent>
                      </w:r>
                      <w:r/>
                    </w:p>
                  </w:txbxContent>
                </v:textbox>
              </v:shape>
            </w:pict>
          </mc:Fallback>
        </mc:AlternateContent>
      </w:r>
      <w:r/>
    </w:p>
    <w:p>
      <w:pPr>
        <w:pStyle w:val="1406"/>
      </w:pPr>
      <w:r/>
      <w:bookmarkStart w:id="885" w:name="_Toc230358333"/>
      <w:r>
        <w:t xml:space="preserve">Рисунок </w:t>
      </w:r>
      <w:r>
        <w:fldChar w:fldCharType="begin"/>
      </w:r>
      <w:r>
        <w:instrText xml:space="preserve">SEQ Рисунок \* ARABIC </w:instrText>
      </w:r>
      <w:r>
        <w:fldChar w:fldCharType="separate"/>
      </w:r>
      <w:r>
        <w:t xml:space="preserve">737</w:t>
      </w:r>
      <w:bookmarkEnd w:id="88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Так же есть возможность указать ЦМО для оприходования на забалансовый счет. </w:t>
      </w:r>
      <w:r>
        <w:rPr>
          <w:color w:val="000000" w:themeColor="text1"/>
        </w:rPr>
      </w:r>
    </w:p>
    <w:p>
      <w:pPr>
        <w:rPr>
          <w:color w:val="000000" w:themeColor="text1"/>
        </w:rPr>
      </w:pPr>
      <w:r>
        <w:rPr>
          <w:color w:val="000000" w:themeColor="text1"/>
          <w:szCs w:val="28"/>
        </w:rPr>
        <w:t xml:space="preserve"> После пользователь по кнопке </w:t>
      </w:r>
      <w:r>
        <w:rPr>
          <w:b/>
          <w:color w:val="000000" w:themeColor="text1"/>
          <w:szCs w:val="28"/>
        </w:rPr>
        <w:t xml:space="preserve">Отразить в учете</w:t>
      </w:r>
      <w:r>
        <w:rPr>
          <w:color w:val="000000" w:themeColor="text1"/>
          <w:szCs w:val="28"/>
        </w:rPr>
        <w:t xml:space="preserve"> отражает документ в  учете. В момент отражения документа по учету происходит формирование проводок.</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184400"/>
                <wp:effectExtent l="0" t="0" r="3175" b="0"/>
                <wp:docPr id="947" name="Врезка552"/>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18440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1811655"/>
                                      <wp:effectExtent l="0" t="0" r="0" b="0"/>
                                      <wp:docPr id="948" name="image66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 name="image669.png" descr="C:\Users\zmist\Downloads\1\Новая папка\2.png"/>
                                              <pic:cNvPicPr>
                                                <a:picLocks noChangeAspect="1"/>
                                              </pic:cNvPicPr>
                                              <pic:nvPr/>
                                            </pic:nvPicPr>
                                            <pic:blipFill>
                                              <a:blip r:embed="rId527"/>
                                              <a:stretch/>
                                            </pic:blipFill>
                                            <pic:spPr bwMode="auto">
                                              <a:xfrm>
                                                <a:off x="0" y="0"/>
                                                <a:ext cx="5940425" cy="18116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6" o:spid="_x0000_s946" type="#_x0000_t75" style="width:467.75pt;height:142.65pt;mso-wrap-distance-left:0.00pt;mso-wrap-distance-top:0.00pt;mso-wrap-distance-right:0.00pt;mso-wrap-distance-bottom:0.00pt;" stroked="false">
                                      <v:path textboxrect="0,0,0,0"/>
                                      <v:imagedata r:id="rId52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947" o:spid="_x0000_s947" o:spt="1" type="#_x0000_t1" style="width:467.75pt;height:172.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811655"/>
                                <wp:effectExtent l="0" t="0" r="0" b="0"/>
                                <wp:docPr id="948" name="image66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 name="image669.png" descr="C:\Users\zmist\Downloads\1\Новая папка\2.png"/>
                                        <pic:cNvPicPr>
                                          <a:picLocks noChangeAspect="1"/>
                                        </pic:cNvPicPr>
                                        <pic:nvPr/>
                                      </pic:nvPicPr>
                                      <pic:blipFill>
                                        <a:blip r:embed="rId527"/>
                                        <a:stretch/>
                                      </pic:blipFill>
                                      <pic:spPr bwMode="auto">
                                        <a:xfrm>
                                          <a:off x="0" y="0"/>
                                          <a:ext cx="5940425" cy="18116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6" o:spid="_x0000_s946" type="#_x0000_t75" style="width:467.75pt;height:142.65pt;mso-wrap-distance-left:0.00pt;mso-wrap-distance-top:0.00pt;mso-wrap-distance-right:0.00pt;mso-wrap-distance-bottom:0.00pt;" stroked="false">
                                <v:path textboxrect="0,0,0,0"/>
                                <v:imagedata r:id="rId527" o:title=""/>
                              </v:shape>
                            </w:pict>
                          </mc:Fallback>
                        </mc:AlternateContent>
                      </w:r>
                      <w:r/>
                    </w:p>
                  </w:txbxContent>
                </v:textbox>
              </v:shape>
            </w:pict>
          </mc:Fallback>
        </mc:AlternateContent>
      </w:r>
      <w:r/>
    </w:p>
    <w:p>
      <w:pPr>
        <w:pStyle w:val="1406"/>
      </w:pPr>
      <w:r/>
      <w:bookmarkStart w:id="886" w:name="_Toc230358334"/>
      <w:r>
        <w:t xml:space="preserve">Рисунок </w:t>
      </w:r>
      <w:r>
        <w:fldChar w:fldCharType="begin"/>
      </w:r>
      <w:r>
        <w:instrText xml:space="preserve">SEQ Рисунок \* ARABIC </w:instrText>
      </w:r>
      <w:r>
        <w:fldChar w:fldCharType="separate"/>
      </w:r>
      <w:r>
        <w:t xml:space="preserve">738</w:t>
      </w:r>
      <w:bookmarkEnd w:id="886"/>
      <w:r>
        <w:fldChar w:fldCharType="end"/>
      </w: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color w:val="000000" w:themeColor="text1"/>
          <w:szCs w:val="28"/>
        </w:rPr>
        <w:t xml:space="preserve">Документ направляется на этап </w:t>
      </w:r>
      <w:r>
        <w:rPr>
          <w:b/>
          <w:color w:val="000000" w:themeColor="text1"/>
          <w:szCs w:val="28"/>
        </w:rPr>
        <w:t xml:space="preserve">Ознакомление</w:t>
      </w:r>
      <w:r>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Pr>
          <w:b/>
          <w:color w:val="000000" w:themeColor="text1"/>
          <w:szCs w:val="28"/>
        </w:rPr>
        <w:t xml:space="preserve">ЦМО</w:t>
      </w:r>
      <w:r>
        <w:rPr>
          <w:color w:val="000000" w:themeColor="text1"/>
          <w:szCs w:val="28"/>
        </w:rPr>
        <w:t xml:space="preserve"> документа с ролью </w:t>
      </w:r>
      <w:r>
        <w:rPr>
          <w:b/>
          <w:color w:val="000000" w:themeColor="text1"/>
          <w:szCs w:val="28"/>
        </w:rPr>
        <w:t xml:space="preserve">Материально-ответственное лицо.</w:t>
      </w:r>
      <w:r>
        <w:rPr>
          <w:b/>
          <w:color w:val="000000" w:themeColor="text1"/>
          <w:szCs w:val="28"/>
        </w:rPr>
      </w:r>
    </w:p>
    <w:p>
      <w:pPr>
        <w:rPr>
          <w:color w:val="000000" w:themeColor="text1"/>
          <w:szCs w:val="28"/>
        </w:rPr>
      </w:pPr>
      <w:r>
        <w:rPr>
          <w:color w:val="000000" w:themeColor="text1"/>
          <w:szCs w:val="28"/>
        </w:rPr>
        <w:t xml:space="preserve">На этапе </w:t>
      </w:r>
      <w:r>
        <w:rPr>
          <w:b/>
          <w:color w:val="000000" w:themeColor="text1"/>
          <w:szCs w:val="28"/>
        </w:rPr>
        <w:t xml:space="preserve">Ознакомление </w:t>
      </w:r>
      <w:r>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Pr>
          <w:b/>
          <w:color w:val="000000" w:themeColor="text1"/>
          <w:szCs w:val="28"/>
        </w:rPr>
        <w:t xml:space="preserve">Ознакомлен</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1049572" cy="430032"/>
                <wp:effectExtent l="0" t="0" r="0" b="8255"/>
                <wp:docPr id="949"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r/>
                      </pic:nvPicPr>
                      <pic:blipFill>
                        <a:blip r:embed="rId155"/>
                        <a:stretch/>
                      </pic:blipFill>
                      <pic:spPr bwMode="auto">
                        <a:xfrm>
                          <a:off x="0" y="0"/>
                          <a:ext cx="1046686" cy="4288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8" o:spid="_x0000_s948" type="#_x0000_t75" style="width:82.64pt;height:33.86pt;mso-wrap-distance-left:0.00pt;mso-wrap-distance-top:0.00pt;mso-wrap-distance-right:0.00pt;mso-wrap-distance-bottom:0.00pt;" stroked="false">
                <v:path textboxrect="0,0,0,0"/>
                <v:imagedata r:id="rId155" o:title=""/>
              </v:shape>
            </w:pict>
          </mc:Fallback>
        </mc:AlternateContent>
      </w:r>
      <w:r/>
    </w:p>
    <w:p>
      <w:pPr>
        <w:pStyle w:val="1406"/>
      </w:pPr>
      <w:r/>
      <w:bookmarkStart w:id="887" w:name="_Toc230358335"/>
      <w:r>
        <w:t xml:space="preserve">Рисунок </w:t>
      </w:r>
      <w:r>
        <w:fldChar w:fldCharType="begin"/>
      </w:r>
      <w:r>
        <w:instrText xml:space="preserve"> SEQ Рисунок \* ARABIC </w:instrText>
      </w:r>
      <w:r>
        <w:fldChar w:fldCharType="separate"/>
      </w:r>
      <w:r>
        <w:t xml:space="preserve">739</w:t>
      </w:r>
      <w:bookmarkEnd w:id="887"/>
      <w:r>
        <w:fldChar w:fldCharType="end"/>
      </w:r>
      <w:r/>
    </w:p>
    <w:p>
      <w:pPr>
        <w:rPr>
          <w:color w:val="000000" w:themeColor="text1"/>
          <w:szCs w:val="28"/>
        </w:rPr>
      </w:pPr>
      <w:r>
        <w:rPr>
          <w:color w:val="000000" w:themeColor="text1"/>
          <w:szCs w:val="28"/>
        </w:rPr>
        <w:t xml:space="preserve">Работа с документом завершена, при этом документу присваивается статус </w:t>
      </w:r>
      <w:r>
        <w:rPr>
          <w:b/>
          <w:color w:val="000000" w:themeColor="text1"/>
          <w:szCs w:val="28"/>
        </w:rPr>
        <w:t xml:space="preserve">Принято к сведению</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107096" cy="288150"/>
                <wp:effectExtent l="0" t="0" r="0" b="0"/>
                <wp:docPr id="950"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r/>
                      </pic:nvPicPr>
                      <pic:blipFill>
                        <a:blip r:embed="rId156"/>
                        <a:stretch/>
                      </pic:blipFill>
                      <pic:spPr bwMode="auto">
                        <a:xfrm>
                          <a:off x="0" y="0"/>
                          <a:ext cx="2109742" cy="2885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9" o:spid="_x0000_s949" type="#_x0000_t75" style="width:165.91pt;height:22.69pt;mso-wrap-distance-left:0.00pt;mso-wrap-distance-top:0.00pt;mso-wrap-distance-right:0.00pt;mso-wrap-distance-bottom:0.00pt;" stroked="false">
                <v:path textboxrect="0,0,0,0"/>
                <v:imagedata r:id="rId156" o:title=""/>
              </v:shape>
            </w:pict>
          </mc:Fallback>
        </mc:AlternateContent>
      </w:r>
      <w:r/>
    </w:p>
    <w:p>
      <w:pPr>
        <w:pStyle w:val="1406"/>
      </w:pPr>
      <w:r/>
      <w:bookmarkStart w:id="888" w:name="_Toc230358336"/>
      <w:r>
        <w:t xml:space="preserve">Рисунок </w:t>
      </w:r>
      <w:r>
        <w:fldChar w:fldCharType="begin"/>
      </w:r>
      <w:r>
        <w:instrText xml:space="preserve"> SEQ Рисунок \* ARABIC </w:instrText>
      </w:r>
      <w:r>
        <w:fldChar w:fldCharType="separate"/>
      </w:r>
      <w:r>
        <w:t xml:space="preserve">740</w:t>
      </w:r>
      <w:bookmarkEnd w:id="888"/>
      <w:r>
        <w:fldChar w:fldCharType="end"/>
      </w:r>
      <w:r/>
    </w:p>
    <w:p>
      <w:r/>
      <w:r/>
    </w:p>
    <w:p>
      <w:pPr>
        <w:rPr>
          <w:color w:val="000000" w:themeColor="text1"/>
        </w:rPr>
      </w:pPr>
      <w:r>
        <w:rPr>
          <w:color w:val="000000" w:themeColor="text1"/>
          <w:szCs w:val="28"/>
        </w:rPr>
        <w:t xml:space="preserve">После отражения документа в учете доступно формирование следующих печатных форм:</w:t>
      </w:r>
      <w:r>
        <w:rPr>
          <w:color w:val="000000" w:themeColor="text1"/>
        </w:rPr>
      </w:r>
    </w:p>
    <w:p>
      <w:pPr>
        <w:rPr>
          <w:color w:val="000000" w:themeColor="text1"/>
        </w:rPr>
      </w:pPr>
      <w:r>
        <w:rPr>
          <w:color w:val="000000" w:themeColor="text1"/>
          <w:szCs w:val="28"/>
        </w:rPr>
        <w:t xml:space="preserve">- Решение о прекращении признания активами объектов нефинансовых активов (ф. 0510440);</w:t>
      </w:r>
      <w:r>
        <w:rPr>
          <w:color w:val="000000" w:themeColor="text1"/>
        </w:rPr>
      </w:r>
    </w:p>
    <w:p>
      <w:pPr>
        <w:rPr>
          <w:color w:val="000000" w:themeColor="text1"/>
        </w:rPr>
      </w:pPr>
      <w:r>
        <w:rPr>
          <w:color w:val="000000" w:themeColor="text1"/>
          <w:szCs w:val="28"/>
        </w:rPr>
        <w:t xml:space="preserve">- Лист согласования;</w:t>
      </w:r>
      <w:r>
        <w:rPr>
          <w:color w:val="000000" w:themeColor="text1"/>
        </w:rPr>
      </w:r>
    </w:p>
    <w:p>
      <w:pPr>
        <w:rPr>
          <w:color w:val="000000" w:themeColor="text1"/>
          <w:szCs w:val="28"/>
        </w:rPr>
      </w:pPr>
      <w:r>
        <w:rPr>
          <w:color w:val="000000" w:themeColor="text1"/>
          <w:szCs w:val="28"/>
        </w:rPr>
        <w:t xml:space="preserve">- Справка ф. 0504833.</w:t>
      </w:r>
      <w:r>
        <w:rPr>
          <w:color w:val="000000" w:themeColor="text1"/>
          <w:szCs w:val="28"/>
        </w:rPr>
      </w:r>
    </w:p>
    <w:p>
      <w:pPr>
        <w:rPr>
          <w:color w:val="000000" w:themeColor="text1"/>
          <w:szCs w:val="28"/>
        </w:rPr>
      </w:pPr>
      <w:r>
        <w:rPr>
          <w:color w:val="000000" w:themeColor="text1"/>
          <w:szCs w:val="28"/>
        </w:rPr>
        <w:br w:type="page" w:clear="all"/>
      </w:r>
      <w:r>
        <w:rPr>
          <w:color w:val="000000" w:themeColor="text1"/>
          <w:szCs w:val="28"/>
        </w:rPr>
      </w:r>
    </w:p>
    <w:p>
      <w:pPr>
        <w:pStyle w:val="903"/>
        <w:numPr>
          <w:ilvl w:val="2"/>
          <w:numId w:val="45"/>
        </w:numPr>
        <w:keepLines/>
        <w:spacing w:before="240" w:after="240" w:line="259" w:lineRule="auto"/>
        <w:rPr>
          <w:color w:val="000000" w:themeColor="text1"/>
        </w:rPr>
      </w:pPr>
      <w:r/>
      <w:bookmarkStart w:id="889" w:name="_Toc182574346"/>
      <w:r/>
      <w:bookmarkStart w:id="890" w:name="_Toc230359381"/>
      <w:r>
        <w:rPr>
          <w:color w:val="000000" w:themeColor="text1"/>
        </w:rPr>
        <w:t xml:space="preserve">Бизнес-процесс решения о прекращении признания активом объекта нефинансового актива по ОС (Имущество казны)</w:t>
      </w:r>
      <w:bookmarkEnd w:id="889"/>
      <w:r/>
      <w:bookmarkEnd w:id="890"/>
      <w:r/>
      <w:r>
        <w:rPr>
          <w:color w:val="000000" w:themeColor="text1"/>
        </w:rPr>
      </w:r>
    </w:p>
    <w:p>
      <w:pPr>
        <w:rPr>
          <w:color w:val="000000" w:themeColor="text1"/>
        </w:rPr>
      </w:pPr>
      <w:r>
        <w:rPr>
          <w:b/>
          <w:color w:val="000000" w:themeColor="text1"/>
          <w:szCs w:val="28"/>
        </w:rPr>
        <w:t xml:space="preserve">Документ </w:t>
      </w:r>
      <w:r>
        <w:rPr>
          <w:color w:val="000000" w:themeColor="text1"/>
          <w:szCs w:val="28"/>
        </w:rPr>
        <w:t xml:space="preserve">применяется для оформления решения о прекращении признания активами имущества казны. Решение принимает по ре</w:t>
      </w:r>
      <w:r>
        <w:rPr>
          <w:color w:val="000000" w:themeColor="text1"/>
          <w:szCs w:val="28"/>
        </w:rPr>
        <w:t xml:space="preserve">зультатам инвентаризации комиссия по поступлению и выбытию НФА, либо инвентаризационная комиссия в отношении соответствующего ответственного лица и места хранения. Форму составляет ответственный исполнитель из состава комиссии по поступлению и выбытию НФА.</w:t>
      </w:r>
      <w:r>
        <w:rPr>
          <w:color w:val="000000" w:themeColor="text1"/>
        </w:rPr>
      </w:r>
    </w:p>
    <w:p>
      <w:r/>
      <w:r/>
    </w:p>
    <w:p>
      <w:pPr>
        <w:rPr>
          <w:b/>
          <w:bCs/>
          <w:color w:val="000000" w:themeColor="text1"/>
          <w:szCs w:val="28"/>
        </w:rPr>
      </w:pPr>
      <w:r>
        <w:rPr>
          <w:b/>
          <w:bCs/>
          <w:color w:val="000000" w:themeColor="text1"/>
          <w:szCs w:val="28"/>
        </w:rPr>
      </w:r>
      <w:r>
        <w:rPr>
          <w:b/>
          <w:bCs/>
          <w:color w:val="000000" w:themeColor="text1"/>
          <w:szCs w:val="28"/>
        </w:rPr>
      </w:r>
    </w:p>
    <w:p>
      <w:pPr>
        <w:rPr>
          <w:b/>
          <w:bCs/>
          <w:color w:val="000000" w:themeColor="text1"/>
          <w:szCs w:val="28"/>
        </w:rPr>
      </w:pPr>
      <w:r>
        <w:rPr>
          <w:b/>
          <w:bCs/>
          <w:color w:val="000000" w:themeColor="text1"/>
          <w:szCs w:val="28"/>
        </w:rPr>
        <w:t xml:space="preserve">Бизнес-процесс решения о прекращении признания активом (Имущество казны) (ф. 0510440)</w:t>
      </w:r>
      <w:r>
        <w:rPr>
          <w:b/>
          <w:bCs/>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343546" cy="8156395"/>
                <wp:effectExtent l="0" t="0" r="0" b="0"/>
                <wp:docPr id="951"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528"/>
                        <a:stretch/>
                      </pic:blipFill>
                      <pic:spPr bwMode="auto">
                        <a:xfrm>
                          <a:off x="0" y="0"/>
                          <a:ext cx="4347554" cy="816392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0" o:spid="_x0000_s950" type="#_x0000_t75" style="width:342.01pt;height:642.24pt;mso-wrap-distance-left:0.00pt;mso-wrap-distance-top:0.00pt;mso-wrap-distance-right:0.00pt;mso-wrap-distance-bottom:0.00pt;" stroked="f">
                <v:path textboxrect="0,0,0,0"/>
                <v:imagedata r:id="rId528" o:title=""/>
              </v:shape>
            </w:pict>
          </mc:Fallback>
        </mc:AlternateContent>
      </w:r>
      <w:r/>
    </w:p>
    <w:p>
      <w:pPr>
        <w:pStyle w:val="1406"/>
      </w:pPr>
      <w:r/>
      <w:bookmarkStart w:id="891" w:name="_Toc230358337"/>
      <w:r>
        <w:t xml:space="preserve">Рисунок </w:t>
      </w:r>
      <w:r>
        <w:fldChar w:fldCharType="begin"/>
      </w:r>
      <w:r>
        <w:instrText xml:space="preserve">SEQ Рисунок \* ARABIC </w:instrText>
      </w:r>
      <w:r>
        <w:fldChar w:fldCharType="separate"/>
      </w:r>
      <w:r>
        <w:t xml:space="preserve">741</w:t>
      </w:r>
      <w:bookmarkEnd w:id="891"/>
      <w:r>
        <w:fldChar w:fldCharType="end"/>
      </w:r>
      <w:r/>
    </w:p>
    <w:p>
      <w:pPr>
        <w:rPr>
          <w:b/>
          <w:bCs/>
          <w:szCs w:val="28"/>
        </w:rPr>
      </w:pPr>
      <w:r>
        <w:rPr>
          <w:szCs w:val="28"/>
        </w:rPr>
        <w:t xml:space="preserve">Доступ к документу организован через пункт меню быстрого доступа </w:t>
      </w:r>
      <w:r>
        <w:rPr>
          <w:b/>
          <w:bCs/>
          <w:szCs w:val="28"/>
        </w:rPr>
        <w:t xml:space="preserve">Имущество казны</w:t>
      </w:r>
      <w:r>
        <w:rPr>
          <w:szCs w:val="28"/>
        </w:rPr>
        <w:t xml:space="preserve"> раздел </w:t>
      </w:r>
      <w:r>
        <w:rPr>
          <w:b/>
          <w:bCs/>
          <w:szCs w:val="28"/>
        </w:rPr>
        <w:t xml:space="preserve">Основные средства, НМА, НПА</w:t>
      </w:r>
      <w:r>
        <w:rPr>
          <w:b/>
          <w:bCs/>
          <w:szCs w:val="28"/>
        </w:rPr>
      </w:r>
    </w:p>
    <w:p>
      <w:pPr>
        <w:rPr>
          <w:b/>
          <w:bCs/>
          <w:szCs w:val="28"/>
        </w:rPr>
      </w:pPr>
      <w:r>
        <w:rPr>
          <w:b/>
          <w:bCs/>
          <w:szCs w:val="28"/>
        </w:rPr>
      </w:r>
      <w:r>
        <w:rPr>
          <w:b/>
          <w:bCs/>
          <w:szCs w:val="28"/>
        </w:rPr>
      </w:r>
    </w:p>
    <w:p>
      <w:pPr>
        <w:ind w:firstLine="0"/>
        <w:jc w:val="center"/>
        <w:keepNext/>
      </w:pPr>
      <w:r>
        <mc:AlternateContent>
          <mc:Choice Requires="wpg">
            <w:drawing>
              <wp:inline xmlns:wp="http://schemas.openxmlformats.org/drawingml/2006/wordprocessingDrawing" distT="0" distB="0" distL="0" distR="0">
                <wp:extent cx="5940425" cy="3589655"/>
                <wp:effectExtent l="0" t="0" r="3175" b="0"/>
                <wp:docPr id="952"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529"/>
                        <a:stretch/>
                      </pic:blipFill>
                      <pic:spPr bwMode="auto">
                        <a:xfrm>
                          <a:off x="0" y="0"/>
                          <a:ext cx="5940425" cy="358965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1" o:spid="_x0000_s951" type="#_x0000_t75" style="width:467.75pt;height:282.65pt;mso-wrap-distance-left:0.00pt;mso-wrap-distance-top:0.00pt;mso-wrap-distance-right:0.00pt;mso-wrap-distance-bottom:0.00pt;" stroked="f">
                <v:path textboxrect="0,0,0,0"/>
                <v:imagedata r:id="rId529" o:title=""/>
              </v:shape>
            </w:pict>
          </mc:Fallback>
        </mc:AlternateContent>
      </w:r>
      <w:r/>
    </w:p>
    <w:p>
      <w:pPr>
        <w:pStyle w:val="1406"/>
      </w:pPr>
      <w:r/>
      <w:bookmarkStart w:id="892" w:name="_Toc230358338"/>
      <w:r>
        <w:t xml:space="preserve">Рисунок </w:t>
      </w:r>
      <w:r>
        <w:fldChar w:fldCharType="begin"/>
      </w:r>
      <w:r>
        <w:instrText xml:space="preserve"> SEQ Рисунок \* ARABIC </w:instrText>
      </w:r>
      <w:r>
        <w:fldChar w:fldCharType="separate"/>
      </w:r>
      <w:r>
        <w:t xml:space="preserve">742</w:t>
      </w:r>
      <w:bookmarkEnd w:id="892"/>
      <w:r>
        <w:fldChar w:fldCharType="end"/>
      </w:r>
      <w:r/>
    </w:p>
    <w:p>
      <w:pPr>
        <w:jc w:val="center"/>
        <w:rPr>
          <w:szCs w:val="28"/>
        </w:rPr>
      </w:pPr>
      <w:r>
        <w:rPr>
          <w:szCs w:val="28"/>
        </w:rPr>
      </w:r>
      <w:r>
        <w:rPr>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b/>
          <w:color w:val="000000" w:themeColor="text1"/>
          <w:szCs w:val="28"/>
        </w:rPr>
        <w:tab/>
      </w: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Ответственное лицо комиссии</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Автоматически в форме документа будут заполнены поля: </w:t>
      </w:r>
      <w:r>
        <w:rPr>
          <w:color w:val="000000" w:themeColor="text1"/>
        </w:rPr>
      </w:r>
    </w:p>
    <w:p>
      <w:pPr>
        <w:numPr>
          <w:ilvl w:val="0"/>
          <w:numId w:val="35"/>
        </w:numPr>
        <w:ind w:left="0" w:firstLine="709"/>
        <w:rPr>
          <w:color w:val="000000" w:themeColor="text1"/>
        </w:rPr>
      </w:pPr>
      <w:r>
        <w:rPr>
          <w:b/>
          <w:color w:val="000000" w:themeColor="text1"/>
          <w:szCs w:val="28"/>
        </w:rPr>
        <w:t xml:space="preserve">Формирование</w:t>
      </w:r>
      <w:r>
        <w:rPr>
          <w:color w:val="000000" w:themeColor="text1"/>
          <w:szCs w:val="28"/>
        </w:rPr>
        <w:t xml:space="preserve"> – значение принимает – по Инвентарным объектам;</w:t>
      </w:r>
      <w:r>
        <w:rPr>
          <w:color w:val="000000" w:themeColor="text1"/>
        </w:rPr>
      </w:r>
    </w:p>
    <w:p>
      <w:pPr>
        <w:numPr>
          <w:ilvl w:val="0"/>
          <w:numId w:val="35"/>
        </w:numPr>
        <w:ind w:left="0" w:firstLine="709"/>
        <w:spacing w:after="160"/>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rPr>
      </w:r>
    </w:p>
    <w:p>
      <w:pPr>
        <w:pStyle w:val="1130"/>
        <w:jc w:val="both"/>
        <w:spacing w:line="240" w:lineRule="auto"/>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r>
      <w:r>
        <w:rPr>
          <w:rFonts w:ascii="Times New Roman" w:hAnsi="Times New Roman" w:eastAsia="Times New Roman" w:cs="Times New Roman"/>
          <w:color w:val="000000" w:themeColor="text1"/>
          <w:sz w:val="28"/>
          <w:szCs w:val="28"/>
        </w:rPr>
      </w:r>
    </w:p>
    <w:p>
      <w:pPr>
        <w:pStyle w:val="1130"/>
        <w:jc w:val="both"/>
        <w:spacing w:line="240" w:lineRule="auto"/>
        <w:rPr>
          <w:rFonts w:ascii="Times New Roman" w:hAnsi="Times New Roman" w:cs="Times New Roman"/>
          <w:color w:val="000000" w:themeColor="text1"/>
        </w:rPr>
      </w:pPr>
      <w:r>
        <w:rPr>
          <w:rFonts w:ascii="Times New Roman" w:hAnsi="Times New Roman" w:eastAsia="Times New Roman" w:cs="Times New Roman"/>
          <w:color w:val="000000" w:themeColor="text1"/>
          <w:sz w:val="28"/>
          <w:szCs w:val="28"/>
        </w:rPr>
        <w:t xml:space="preserve">Документ содержит вкладки: </w:t>
      </w:r>
      <w:r>
        <w:rPr>
          <w:rFonts w:ascii="Times New Roman" w:hAnsi="Times New Roman" w:cs="Times New Roman"/>
          <w:color w:val="000000" w:themeColor="text1"/>
        </w:rPr>
      </w:r>
    </w:p>
    <w:p>
      <w:pPr>
        <w:pStyle w:val="1130"/>
        <w:numPr>
          <w:ilvl w:val="0"/>
          <w:numId w:val="35"/>
        </w:numPr>
        <w:jc w:val="both"/>
        <w:spacing w:line="240" w:lineRule="auto"/>
        <w:rPr>
          <w:rFonts w:ascii="Times New Roman" w:hAnsi="Times New Roman" w:cs="Times New Roman"/>
          <w:color w:val="000000" w:themeColor="text1"/>
        </w:rPr>
      </w:pPr>
      <w:r>
        <w:rPr>
          <w:rFonts w:ascii="Times New Roman" w:hAnsi="Times New Roman" w:eastAsia="Times New Roman" w:cs="Times New Roman"/>
          <w:color w:val="000000" w:themeColor="text1"/>
          <w:sz w:val="28"/>
          <w:szCs w:val="28"/>
        </w:rPr>
        <w:t xml:space="preserve">- </w:t>
      </w:r>
      <w:r>
        <w:rPr>
          <w:rFonts w:ascii="Times New Roman" w:hAnsi="Times New Roman" w:eastAsia="Times New Roman" w:cs="Times New Roman"/>
          <w:i/>
          <w:color w:val="000000" w:themeColor="text1"/>
          <w:sz w:val="28"/>
          <w:szCs w:val="28"/>
        </w:rPr>
        <w:t xml:space="preserve">Основание;</w:t>
      </w:r>
      <w:r>
        <w:rPr>
          <w:rFonts w:ascii="Times New Roman" w:hAnsi="Times New Roman" w:cs="Times New Roman"/>
          <w:color w:val="000000" w:themeColor="text1"/>
        </w:rPr>
      </w:r>
    </w:p>
    <w:p>
      <w:pPr>
        <w:pStyle w:val="1130"/>
        <w:numPr>
          <w:ilvl w:val="0"/>
          <w:numId w:val="35"/>
        </w:numPr>
        <w:jc w:val="both"/>
        <w:spacing w:line="240" w:lineRule="auto"/>
        <w:rPr>
          <w:rFonts w:ascii="Times New Roman" w:hAnsi="Times New Roman" w:cs="Times New Roman"/>
          <w:color w:val="000000" w:themeColor="text1"/>
        </w:rPr>
      </w:pPr>
      <w:r>
        <w:rPr>
          <w:rFonts w:ascii="Times New Roman" w:hAnsi="Times New Roman" w:eastAsia="Times New Roman" w:cs="Times New Roman"/>
          <w:i/>
          <w:color w:val="000000" w:themeColor="text1"/>
          <w:sz w:val="28"/>
          <w:szCs w:val="28"/>
        </w:rPr>
        <w:t xml:space="preserve">- Основные средства;</w:t>
      </w:r>
      <w:r>
        <w:rPr>
          <w:rFonts w:ascii="Times New Roman" w:hAnsi="Times New Roman" w:cs="Times New Roman"/>
          <w:color w:val="000000" w:themeColor="text1"/>
        </w:rPr>
      </w:r>
    </w:p>
    <w:p>
      <w:pPr>
        <w:pStyle w:val="1130"/>
        <w:numPr>
          <w:ilvl w:val="0"/>
          <w:numId w:val="35"/>
        </w:numPr>
        <w:jc w:val="both"/>
        <w:spacing w:line="240" w:lineRule="auto"/>
        <w:rPr>
          <w:rFonts w:ascii="Times New Roman" w:hAnsi="Times New Roman" w:cs="Times New Roman"/>
          <w:color w:val="000000" w:themeColor="text1"/>
        </w:rPr>
      </w:pPr>
      <w:r>
        <w:rPr>
          <w:rFonts w:ascii="Times New Roman" w:hAnsi="Times New Roman" w:eastAsia="Times New Roman" w:cs="Times New Roman"/>
          <w:i/>
          <w:color w:val="000000" w:themeColor="text1"/>
          <w:sz w:val="28"/>
          <w:szCs w:val="28"/>
        </w:rPr>
        <w:t xml:space="preserve">- Драгоценные материалы;</w:t>
      </w:r>
      <w:r>
        <w:rPr>
          <w:rFonts w:ascii="Times New Roman" w:hAnsi="Times New Roman" w:cs="Times New Roman"/>
          <w:color w:val="000000" w:themeColor="text1"/>
        </w:rPr>
      </w:r>
    </w:p>
    <w:p>
      <w:pPr>
        <w:pStyle w:val="1130"/>
        <w:numPr>
          <w:ilvl w:val="0"/>
          <w:numId w:val="35"/>
        </w:numPr>
        <w:jc w:val="both"/>
        <w:spacing w:line="240" w:lineRule="auto"/>
        <w:rPr>
          <w:rFonts w:ascii="Times New Roman" w:hAnsi="Times New Roman" w:cs="Times New Roman"/>
          <w:color w:val="000000" w:themeColor="text1"/>
        </w:rPr>
      </w:pPr>
      <w:r>
        <w:rPr>
          <w:rFonts w:ascii="Times New Roman" w:hAnsi="Times New Roman" w:eastAsia="Times New Roman" w:cs="Times New Roman"/>
          <w:i/>
          <w:color w:val="000000" w:themeColor="text1"/>
          <w:sz w:val="28"/>
          <w:szCs w:val="28"/>
        </w:rPr>
        <w:t xml:space="preserve">- Комиссия;</w:t>
      </w:r>
      <w:r>
        <w:rPr>
          <w:rFonts w:ascii="Times New Roman" w:hAnsi="Times New Roman" w:cs="Times New Roman"/>
          <w:color w:val="000000" w:themeColor="text1"/>
        </w:rPr>
      </w:r>
    </w:p>
    <w:p>
      <w:pPr>
        <w:pStyle w:val="1130"/>
        <w:numPr>
          <w:ilvl w:val="0"/>
          <w:numId w:val="35"/>
        </w:numPr>
        <w:jc w:val="both"/>
        <w:spacing w:line="240" w:lineRule="auto"/>
        <w:rPr>
          <w:rFonts w:ascii="Times New Roman" w:hAnsi="Times New Roman" w:cs="Times New Roman"/>
          <w:color w:val="000000" w:themeColor="text1"/>
        </w:rPr>
      </w:pPr>
      <w:r>
        <w:rPr>
          <w:rFonts w:ascii="Times New Roman" w:hAnsi="Times New Roman" w:eastAsia="Times New Roman" w:cs="Times New Roman"/>
          <w:i/>
          <w:color w:val="000000" w:themeColor="text1"/>
          <w:sz w:val="28"/>
          <w:szCs w:val="28"/>
        </w:rPr>
        <w:t xml:space="preserve">- Бухгалтерская операция.</w:t>
      </w:r>
      <w:r>
        <w:rPr>
          <w:rFonts w:ascii="Times New Roman" w:hAnsi="Times New Roman" w:cs="Times New Roman"/>
          <w:color w:val="000000" w:themeColor="text1"/>
        </w:rPr>
      </w:r>
    </w:p>
    <w:p>
      <w:pPr>
        <w:pStyle w:val="1130"/>
        <w:jc w:val="both"/>
        <w:spacing w:line="240" w:lineRule="auto"/>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r>
      <w:r>
        <w:rPr>
          <w:rFonts w:ascii="Times New Roman" w:hAnsi="Times New Roman" w:eastAsia="Times New Roman" w:cs="Times New Roman"/>
          <w:color w:val="000000" w:themeColor="text1"/>
          <w:sz w:val="28"/>
          <w:szCs w:val="28"/>
        </w:rPr>
      </w:r>
    </w:p>
    <w:p>
      <w:pPr>
        <w:pStyle w:val="1130"/>
        <w:jc w:val="both"/>
        <w:spacing w:line="240" w:lineRule="auto"/>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Вкладки заполняются поочерёдно.</w:t>
      </w:r>
      <w:r>
        <w:rPr>
          <w:rFonts w:ascii="Times New Roman" w:hAnsi="Times New Roman" w:eastAsia="Times New Roman" w:cs="Times New Roman"/>
          <w:color w:val="000000" w:themeColor="text1"/>
          <w:sz w:val="28"/>
          <w:szCs w:val="28"/>
        </w:rPr>
      </w:r>
    </w:p>
    <w:p>
      <w:pPr>
        <w:pStyle w:val="1130"/>
        <w:jc w:val="both"/>
        <w:spacing w:line="240" w:lineRule="auto"/>
        <w:rPr>
          <w:rFonts w:ascii="Times New Roman" w:hAnsi="Times New Roman" w:cs="Times New Roman"/>
          <w:color w:val="000000" w:themeColor="text1"/>
        </w:rPr>
      </w:pPr>
      <w:r>
        <w:rPr>
          <w:rFonts w:ascii="Times New Roman" w:hAnsi="Times New Roman" w:cs="Times New Roman"/>
          <w:color w:val="000000" w:themeColor="text1"/>
        </w:rPr>
      </w:r>
      <w:r>
        <w:rPr>
          <w:rFonts w:ascii="Times New Roman" w:hAnsi="Times New Roman" w:cs="Times New Roman"/>
          <w:color w:val="000000" w:themeColor="text1"/>
        </w:rPr>
      </w:r>
    </w:p>
    <w:p>
      <w:pPr>
        <w:rPr>
          <w:b/>
          <w:color w:val="000000" w:themeColor="text1"/>
          <w:szCs w:val="28"/>
        </w:rPr>
      </w:pPr>
      <w:r>
        <w:rPr>
          <w:b/>
          <w:color w:val="000000" w:themeColor="text1"/>
          <w:szCs w:val="28"/>
        </w:rPr>
        <w:t xml:space="preserve">Заполнение вкладки Основание.</w:t>
      </w:r>
      <w:r>
        <w:rPr>
          <w:b/>
          <w:color w:val="000000" w:themeColor="text1"/>
          <w:szCs w:val="28"/>
        </w:rPr>
      </w:r>
    </w:p>
    <w:p>
      <w:pPr>
        <w:pStyle w:val="1130"/>
        <w:jc w:val="both"/>
        <w:spacing w:line="240" w:lineRule="auto"/>
        <w:rPr>
          <w:rFonts w:ascii="Times New Roman" w:hAnsi="Times New Roman" w:eastAsia="Times New Roman" w:cs="Times New Roman"/>
          <w:b/>
          <w:color w:val="000000" w:themeColor="text1"/>
          <w:sz w:val="28"/>
          <w:szCs w:val="28"/>
        </w:rPr>
      </w:pPr>
      <w:r>
        <w:rPr>
          <w:rFonts w:ascii="Times New Roman" w:hAnsi="Times New Roman" w:eastAsia="Times New Roman" w:cs="Times New Roman"/>
          <w:b/>
          <w:color w:val="000000" w:themeColor="text1"/>
          <w:sz w:val="28"/>
          <w:szCs w:val="28"/>
        </w:rPr>
      </w:r>
      <w:r>
        <w:rPr>
          <w:rFonts w:ascii="Times New Roman" w:hAnsi="Times New Roman" w:eastAsia="Times New Roman" w:cs="Times New Roman"/>
          <w:b/>
          <w:color w:val="000000" w:themeColor="text1"/>
          <w:sz w:val="28"/>
          <w:szCs w:val="28"/>
        </w:rPr>
      </w:r>
    </w:p>
    <w:p>
      <w:pPr>
        <w:rPr>
          <w:color w:val="000000" w:themeColor="text1"/>
          <w:szCs w:val="28"/>
        </w:rPr>
      </w:pPr>
      <w:r>
        <w:rPr>
          <w:color w:val="000000" w:themeColor="text1"/>
          <w:szCs w:val="28"/>
        </w:rPr>
        <w:t xml:space="preserve">На вкладке </w:t>
      </w:r>
      <w:r>
        <w:rPr>
          <w:b/>
          <w:color w:val="000000" w:themeColor="text1"/>
          <w:szCs w:val="28"/>
        </w:rPr>
        <w:t xml:space="preserve">Основание</w:t>
      </w:r>
      <w:r>
        <w:rPr>
          <w:color w:val="000000" w:themeColor="text1"/>
          <w:szCs w:val="28"/>
        </w:rPr>
        <w:t xml:space="preserve"> по кнопке </w:t>
      </w:r>
      <w:r>
        <w:rPr>
          <w:b/>
          <w:color w:val="000000" w:themeColor="text1"/>
          <w:szCs w:val="28"/>
        </w:rPr>
        <w:t xml:space="preserve">Добавить</w:t>
      </w:r>
      <w:r>
        <w:rPr>
          <w:color w:val="000000" w:themeColor="text1"/>
          <w:szCs w:val="28"/>
        </w:rPr>
        <w:t xml:space="preserve"> добавляем новую строку.</w:t>
      </w:r>
      <w:r>
        <w:rPr>
          <w:color w:val="000000" w:themeColor="text1"/>
          <w:szCs w:val="28"/>
        </w:rPr>
      </w:r>
    </w:p>
    <w:p>
      <w:pPr>
        <w:rPr>
          <w:color w:val="000000" w:themeColor="text1"/>
          <w:szCs w:val="28"/>
        </w:rPr>
      </w:pPr>
      <w:r>
        <w:rPr>
          <w:color w:val="000000" w:themeColor="text1"/>
          <w:szCs w:val="28"/>
        </w:rPr>
        <w:t xml:space="preserve">В строке в поле </w:t>
      </w:r>
      <w:r>
        <w:rPr>
          <w:b/>
          <w:color w:val="000000" w:themeColor="text1"/>
          <w:szCs w:val="28"/>
        </w:rPr>
        <w:t xml:space="preserve">Документ инвентаризации</w:t>
      </w:r>
      <w:r>
        <w:rPr>
          <w:color w:val="000000" w:themeColor="text1"/>
          <w:szCs w:val="28"/>
        </w:rPr>
        <w:t xml:space="preserve"> выбираем требуемый документ типа Инвентаризационная опись по объектам НФА ф. 0504087.</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461019" cy="2653162"/>
                <wp:effectExtent l="0" t="0" r="6350" b="0"/>
                <wp:docPr id="953"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r/>
                      </pic:nvPicPr>
                      <pic:blipFill>
                        <a:blip r:embed="rId530"/>
                        <a:stretch/>
                      </pic:blipFill>
                      <pic:spPr bwMode="auto">
                        <a:xfrm>
                          <a:off x="0" y="0"/>
                          <a:ext cx="5477840" cy="266133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2" o:spid="_x0000_s952" type="#_x0000_t75" style="width:430.00pt;height:208.91pt;mso-wrap-distance-left:0.00pt;mso-wrap-distance-top:0.00pt;mso-wrap-distance-right:0.00pt;mso-wrap-distance-bottom:0.00pt;" stroked="f">
                <v:path textboxrect="0,0,0,0"/>
                <v:imagedata r:id="rId530" o:title=""/>
              </v:shape>
            </w:pict>
          </mc:Fallback>
        </mc:AlternateContent>
      </w:r>
      <w:r/>
    </w:p>
    <w:p>
      <w:pPr>
        <w:pStyle w:val="1406"/>
      </w:pPr>
      <w:r/>
      <w:bookmarkStart w:id="893" w:name="_Toc230358339"/>
      <w:r>
        <w:t xml:space="preserve">Рисунок </w:t>
      </w:r>
      <w:r>
        <w:fldChar w:fldCharType="begin"/>
      </w:r>
      <w:r>
        <w:instrText xml:space="preserve">SEQ Рисунок \* ARABIC </w:instrText>
      </w:r>
      <w:r>
        <w:fldChar w:fldCharType="separate"/>
      </w:r>
      <w:r>
        <w:t xml:space="preserve">743</w:t>
      </w:r>
      <w:bookmarkEnd w:id="893"/>
      <w:r>
        <w:fldChar w:fldCharType="end"/>
      </w:r>
      <w:r/>
    </w:p>
    <w:p>
      <w:pPr>
        <w:jc w:val="center"/>
        <w:rPr>
          <w:szCs w:val="28"/>
        </w:rPr>
      </w:pPr>
      <w:r>
        <w:rPr>
          <w:szCs w:val="28"/>
        </w:rPr>
      </w:r>
      <w:r>
        <w:rPr>
          <w:szCs w:val="28"/>
        </w:rPr>
      </w:r>
    </w:p>
    <w:p>
      <w:pPr>
        <w:ind w:firstLine="0"/>
        <w:jc w:val="center"/>
        <w:keepNext/>
      </w:pPr>
      <w:r>
        <mc:AlternateContent>
          <mc:Choice Requires="wpg">
            <w:drawing>
              <wp:inline xmlns:wp="http://schemas.openxmlformats.org/drawingml/2006/wordprocessingDrawing" distT="0" distB="0" distL="0" distR="0">
                <wp:extent cx="5690259" cy="1741805"/>
                <wp:effectExtent l="0" t="0" r="5715" b="0"/>
                <wp:docPr id="954"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r/>
                      </pic:nvPicPr>
                      <pic:blipFill>
                        <a:blip r:embed="rId531"/>
                        <a:stretch/>
                      </pic:blipFill>
                      <pic:spPr bwMode="auto">
                        <a:xfrm>
                          <a:off x="0" y="0"/>
                          <a:ext cx="5692808" cy="174258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3" o:spid="_x0000_s953" type="#_x0000_t75" style="width:448.05pt;height:137.15pt;mso-wrap-distance-left:0.00pt;mso-wrap-distance-top:0.00pt;mso-wrap-distance-right:0.00pt;mso-wrap-distance-bottom:0.00pt;" stroked="f">
                <v:path textboxrect="0,0,0,0"/>
                <v:imagedata r:id="rId531" o:title=""/>
              </v:shape>
            </w:pict>
          </mc:Fallback>
        </mc:AlternateContent>
      </w:r>
      <w:r/>
    </w:p>
    <w:p>
      <w:pPr>
        <w:pStyle w:val="1406"/>
      </w:pPr>
      <w:r/>
      <w:bookmarkStart w:id="894" w:name="_Toc230358340"/>
      <w:r>
        <w:t xml:space="preserve">Рисунок </w:t>
      </w:r>
      <w:r>
        <w:fldChar w:fldCharType="begin"/>
      </w:r>
      <w:r>
        <w:instrText xml:space="preserve">SEQ Рисунок \* ARABIC </w:instrText>
      </w:r>
      <w:r>
        <w:fldChar w:fldCharType="separate"/>
      </w:r>
      <w:r>
        <w:t xml:space="preserve">744</w:t>
      </w:r>
      <w:bookmarkEnd w:id="894"/>
      <w:r>
        <w:fldChar w:fldCharType="end"/>
      </w:r>
      <w:r/>
    </w:p>
    <w:p>
      <w:pPr>
        <w:pStyle w:val="1022"/>
        <w:jc w:val="center"/>
        <w:rPr>
          <w:szCs w:val="28"/>
        </w:rPr>
      </w:pPr>
      <w:r>
        <w:rPr>
          <w:szCs w:val="28"/>
        </w:rPr>
      </w:r>
      <w:r>
        <w:rPr>
          <w:szCs w:val="28"/>
        </w:rPr>
      </w:r>
    </w:p>
    <w:p>
      <w:pPr>
        <w:ind w:firstLine="0"/>
        <w:jc w:val="center"/>
        <w:keepNext/>
      </w:pPr>
      <w:r>
        <mc:AlternateContent>
          <mc:Choice Requires="wpg">
            <w:drawing>
              <wp:inline xmlns:wp="http://schemas.openxmlformats.org/drawingml/2006/wordprocessingDrawing" distT="0" distB="0" distL="0" distR="0">
                <wp:extent cx="5940425" cy="1308100"/>
                <wp:effectExtent l="0" t="0" r="3175" b="6350"/>
                <wp:docPr id="955"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pic:cNvPicPr>
                        <pic:nvPr/>
                      </pic:nvPicPr>
                      <pic:blipFill>
                        <a:blip r:embed="rId532"/>
                        <a:stretch/>
                      </pic:blipFill>
                      <pic:spPr bwMode="auto">
                        <a:xfrm>
                          <a:off x="0" y="0"/>
                          <a:ext cx="5940425" cy="13081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4" o:spid="_x0000_s954" type="#_x0000_t75" style="width:467.75pt;height:103.00pt;mso-wrap-distance-left:0.00pt;mso-wrap-distance-top:0.00pt;mso-wrap-distance-right:0.00pt;mso-wrap-distance-bottom:0.00pt;" stroked="f">
                <v:path textboxrect="0,0,0,0"/>
                <v:imagedata r:id="rId532" o:title=""/>
              </v:shape>
            </w:pict>
          </mc:Fallback>
        </mc:AlternateContent>
      </w:r>
      <w:r/>
    </w:p>
    <w:p>
      <w:pPr>
        <w:pStyle w:val="1406"/>
      </w:pPr>
      <w:r/>
      <w:bookmarkStart w:id="895" w:name="_Toc230358341"/>
      <w:r>
        <w:t xml:space="preserve">Рисунок </w:t>
      </w:r>
      <w:r>
        <w:fldChar w:fldCharType="begin"/>
      </w:r>
      <w:r>
        <w:instrText xml:space="preserve">SEQ Рисунок \* ARABIC </w:instrText>
      </w:r>
      <w:r>
        <w:fldChar w:fldCharType="separate"/>
      </w:r>
      <w:r>
        <w:t xml:space="preserve">745</w:t>
      </w:r>
      <w:bookmarkEnd w:id="895"/>
      <w:r>
        <w:fldChar w:fldCharType="end"/>
      </w:r>
      <w:r/>
    </w:p>
    <w:p>
      <w:r/>
      <w:r/>
    </w:p>
    <w:p>
      <w:pPr>
        <w:rPr>
          <w:color w:val="000000" w:themeColor="text1"/>
        </w:rPr>
      </w:pPr>
      <w:r>
        <w:rPr>
          <w:b/>
          <w:color w:val="000000" w:themeColor="text1"/>
          <w:szCs w:val="28"/>
        </w:rPr>
        <w:t xml:space="preserve">Заполнение вкладки Основные средства </w:t>
      </w:r>
      <w:r>
        <w:rPr>
          <w:color w:val="000000" w:themeColor="text1"/>
        </w:rPr>
      </w:r>
    </w:p>
    <w:p>
      <w:pPr>
        <w:rPr>
          <w:color w:val="000000" w:themeColor="text1"/>
        </w:rPr>
      </w:pPr>
      <w:r>
        <w:rPr>
          <w:color w:val="000000" w:themeColor="text1"/>
          <w:szCs w:val="28"/>
        </w:rPr>
        <w:t xml:space="preserve">Переходим на вкладку Основные средства. </w:t>
      </w:r>
      <w:r>
        <w:rPr>
          <w:color w:val="000000" w:themeColor="text1"/>
        </w:rPr>
      </w:r>
    </w:p>
    <w:p>
      <w:pPr>
        <w:rPr>
          <w:color w:val="000000" w:themeColor="text1"/>
          <w:szCs w:val="28"/>
        </w:rPr>
      </w:pPr>
      <w:r>
        <w:rPr>
          <w:color w:val="000000" w:themeColor="text1"/>
          <w:szCs w:val="28"/>
        </w:rPr>
        <w:t xml:space="preserve">По кнопке </w:t>
      </w:r>
      <w:r>
        <w:rPr>
          <w:b/>
          <w:color w:val="000000" w:themeColor="text1"/>
          <w:szCs w:val="28"/>
        </w:rPr>
        <w:t xml:space="preserve">Заполнить </w:t>
      </w:r>
      <w:r>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Pr>
          <w:b/>
          <w:color w:val="000000" w:themeColor="text1"/>
          <w:szCs w:val="28"/>
        </w:rPr>
        <w:t xml:space="preserve">Основание</w:t>
      </w:r>
      <w:r>
        <w:rPr>
          <w:color w:val="000000" w:themeColor="text1"/>
          <w:szCs w:val="28"/>
        </w:rPr>
        <w:t xml:space="preserve">.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1479550"/>
                <wp:effectExtent l="0" t="0" r="3175" b="6350"/>
                <wp:docPr id="956"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pic:cNvPicPr>
                        <pic:nvPr/>
                      </pic:nvPicPr>
                      <pic:blipFill>
                        <a:blip r:embed="rId533"/>
                        <a:stretch/>
                      </pic:blipFill>
                      <pic:spPr bwMode="auto">
                        <a:xfrm>
                          <a:off x="0" y="0"/>
                          <a:ext cx="5940425" cy="14795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5" o:spid="_x0000_s955" type="#_x0000_t75" style="width:467.75pt;height:116.50pt;mso-wrap-distance-left:0.00pt;mso-wrap-distance-top:0.00pt;mso-wrap-distance-right:0.00pt;mso-wrap-distance-bottom:0.00pt;" stroked="f">
                <v:path textboxrect="0,0,0,0"/>
                <v:imagedata r:id="rId533" o:title=""/>
              </v:shape>
            </w:pict>
          </mc:Fallback>
        </mc:AlternateContent>
      </w:r>
      <w:r/>
    </w:p>
    <w:p>
      <w:pPr>
        <w:pStyle w:val="1406"/>
      </w:pPr>
      <w:r/>
      <w:bookmarkStart w:id="896" w:name="_Toc230358342"/>
      <w:r>
        <w:t xml:space="preserve">Рисунок </w:t>
      </w:r>
      <w:r>
        <w:fldChar w:fldCharType="begin"/>
      </w:r>
      <w:r>
        <w:instrText xml:space="preserve">SEQ Рисунок \* ARABIC </w:instrText>
      </w:r>
      <w:r>
        <w:fldChar w:fldCharType="separate"/>
      </w:r>
      <w:r>
        <w:t xml:space="preserve">746</w:t>
      </w:r>
      <w:bookmarkEnd w:id="896"/>
      <w:r>
        <w:fldChar w:fldCharType="end"/>
      </w:r>
      <w:r/>
    </w:p>
    <w:p>
      <w:pPr>
        <w:jc w:val="center"/>
        <w:rPr>
          <w:color w:val="000000" w:themeColor="text1"/>
          <w:szCs w:val="28"/>
        </w:rPr>
      </w:pPr>
      <w:r>
        <w:rPr>
          <w:color w:val="000000" w:themeColor="text1"/>
          <w:szCs w:val="28"/>
        </w:rPr>
      </w:r>
      <w:r>
        <w:rPr>
          <w:color w:val="000000" w:themeColor="text1"/>
          <w:szCs w:val="28"/>
        </w:rPr>
      </w:r>
    </w:p>
    <w:p>
      <w:pPr>
        <w:rPr>
          <w:b/>
          <w:color w:val="000000" w:themeColor="text1"/>
          <w:szCs w:val="28"/>
        </w:rPr>
      </w:pPr>
      <w:r>
        <w:rPr>
          <w:b/>
          <w:color w:val="000000" w:themeColor="text1"/>
          <w:szCs w:val="28"/>
        </w:rPr>
        <w:t xml:space="preserve">Важно! </w:t>
      </w:r>
      <w:r>
        <w:rPr>
          <w:color w:val="000000" w:themeColor="text1"/>
          <w:szCs w:val="28"/>
        </w:rPr>
        <w:t xml:space="preserve">После заполнения объектов учёта на вкладке </w:t>
      </w:r>
      <w:r>
        <w:rPr>
          <w:b/>
          <w:color w:val="000000" w:themeColor="text1"/>
          <w:szCs w:val="28"/>
        </w:rPr>
        <w:t xml:space="preserve">Основные средства</w:t>
      </w:r>
      <w:r>
        <w:rPr>
          <w:color w:val="000000" w:themeColor="text1"/>
          <w:szCs w:val="28"/>
        </w:rPr>
        <w:t xml:space="preserve">, требуется для каждой строки вручную заполнить обязательный реквизит </w:t>
      </w:r>
      <w:r>
        <w:rPr>
          <w:b/>
          <w:color w:val="000000" w:themeColor="text1"/>
          <w:szCs w:val="28"/>
        </w:rPr>
        <w:t xml:space="preserve">Резолюция комиссии.</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1483360"/>
                <wp:effectExtent l="0" t="0" r="3175" b="2540"/>
                <wp:docPr id="957"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pic:cNvPicPr>
                        <pic:nvPr/>
                      </pic:nvPicPr>
                      <pic:blipFill>
                        <a:blip r:embed="rId534"/>
                        <a:stretch/>
                      </pic:blipFill>
                      <pic:spPr bwMode="auto">
                        <a:xfrm>
                          <a:off x="0" y="0"/>
                          <a:ext cx="5940425" cy="148336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6" o:spid="_x0000_s956" type="#_x0000_t75" style="width:467.75pt;height:116.80pt;mso-wrap-distance-left:0.00pt;mso-wrap-distance-top:0.00pt;mso-wrap-distance-right:0.00pt;mso-wrap-distance-bottom:0.00pt;" stroked="f">
                <v:path textboxrect="0,0,0,0"/>
                <v:imagedata r:id="rId534" o:title=""/>
              </v:shape>
            </w:pict>
          </mc:Fallback>
        </mc:AlternateContent>
      </w:r>
      <w:r/>
    </w:p>
    <w:p>
      <w:pPr>
        <w:pStyle w:val="1406"/>
      </w:pPr>
      <w:r/>
      <w:bookmarkStart w:id="897" w:name="_Toc230358343"/>
      <w:r>
        <w:t xml:space="preserve">Рисунок </w:t>
      </w:r>
      <w:r>
        <w:fldChar w:fldCharType="begin"/>
      </w:r>
      <w:r>
        <w:instrText xml:space="preserve">SEQ Рисунок \* ARABIC </w:instrText>
      </w:r>
      <w:r>
        <w:fldChar w:fldCharType="separate"/>
      </w:r>
      <w:r>
        <w:t xml:space="preserve">747</w:t>
      </w:r>
      <w:bookmarkEnd w:id="897"/>
      <w:r>
        <w:fldChar w:fldCharType="end"/>
      </w:r>
      <w:r/>
    </w:p>
    <w:p>
      <w:pPr>
        <w:jc w:val="center"/>
        <w:rPr>
          <w:color w:val="000000" w:themeColor="text1"/>
          <w:szCs w:val="28"/>
        </w:rPr>
      </w:pPr>
      <w:r>
        <w:rPr>
          <w:color w:val="000000" w:themeColor="text1"/>
          <w:szCs w:val="28"/>
        </w:rPr>
      </w:r>
      <w:r>
        <w:rPr>
          <w:color w:val="000000" w:themeColor="text1"/>
          <w:szCs w:val="28"/>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958"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7" o:spid="_x0000_s957"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898" w:name="_Toc230358344"/>
      <w:r>
        <w:t xml:space="preserve">Рисунок </w:t>
      </w:r>
      <w:r>
        <w:fldChar w:fldCharType="begin"/>
      </w:r>
      <w:r>
        <w:instrText xml:space="preserve">SEQ Рисунок \* ARABIC </w:instrText>
      </w:r>
      <w:r>
        <w:fldChar w:fldCharType="separate"/>
      </w:r>
      <w:r>
        <w:t xml:space="preserve">748</w:t>
      </w:r>
      <w:bookmarkEnd w:id="898"/>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959"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8" o:spid="_x0000_s958"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899" w:name="_Toc230358345"/>
      <w:r>
        <w:t xml:space="preserve">Рисунок </w:t>
      </w:r>
      <w:r>
        <w:fldChar w:fldCharType="begin"/>
      </w:r>
      <w:r>
        <w:instrText xml:space="preserve">SEQ Рисунок \* ARABIC </w:instrText>
      </w:r>
      <w:r>
        <w:fldChar w:fldCharType="separate"/>
      </w:r>
      <w:r>
        <w:t xml:space="preserve">749</w:t>
      </w:r>
      <w:bookmarkEnd w:id="899"/>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960"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9" o:spid="_x0000_s959"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900" w:name="_Toc230358346"/>
      <w:r>
        <w:t xml:space="preserve">Рисунок </w:t>
      </w:r>
      <w:fldSimple w:instr="SEQ Рисунок \* ARABIC ">
        <w:r>
          <w:t xml:space="preserve">750</w:t>
        </w:r>
        <w:bookmarkEnd w:id="900"/>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961"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0" o:spid="_x0000_s960"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901" w:name="_Toc230358347"/>
      <w:r>
        <w:t xml:space="preserve">Рисунок </w:t>
      </w:r>
      <w:r>
        <w:fldChar w:fldCharType="begin"/>
      </w:r>
      <w:r>
        <w:instrText xml:space="preserve">SEQ Рисунок \* ARABIC </w:instrText>
      </w:r>
      <w:r>
        <w:fldChar w:fldCharType="separate"/>
      </w:r>
      <w:r>
        <w:t xml:space="preserve">751</w:t>
      </w:r>
      <w:bookmarkEnd w:id="901"/>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962"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1" o:spid="_x0000_s961"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902" w:name="_Toc230358348"/>
      <w:r>
        <w:t xml:space="preserve">Рисунок </w:t>
      </w:r>
      <w:fldSimple w:instr="SEQ Рисунок \* ARABIC ">
        <w:r>
          <w:t xml:space="preserve">752</w:t>
        </w:r>
        <w:bookmarkEnd w:id="902"/>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963"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2" o:spid="_x0000_s962"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903" w:name="_Toc230358349"/>
      <w:r>
        <w:t xml:space="preserve">Рисунок </w:t>
      </w:r>
      <w:fldSimple w:instr="SEQ Рисунок \* ARABIC ">
        <w:r>
          <w:t xml:space="preserve">753</w:t>
        </w:r>
        <w:bookmarkEnd w:id="903"/>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964"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3" o:spid="_x0000_s963"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904" w:name="_Toc230358350"/>
      <w:r>
        <w:t xml:space="preserve">Рисунок </w:t>
      </w:r>
      <w:fldSimple w:instr="SEQ Рисунок \* ARABIC ">
        <w:r>
          <w:t xml:space="preserve">754</w:t>
        </w:r>
        <w:bookmarkEnd w:id="904"/>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965"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4" o:spid="_x0000_s964"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905" w:name="_Toc230358351"/>
      <w:r>
        <w:t xml:space="preserve">Рисунок </w:t>
      </w:r>
      <w:fldSimple w:instr="SEQ Рисунок \* ARABIC ">
        <w:r>
          <w:t xml:space="preserve">755</w:t>
        </w:r>
        <w:bookmarkEnd w:id="905"/>
      </w:fldSimple>
      <w:r/>
      <w:r/>
    </w:p>
    <w:p>
      <w:pPr>
        <w:rPr>
          <w:color w:val="000000" w:themeColor="text1"/>
        </w:rPr>
      </w:pPr>
      <w:r>
        <w:t xml:space="preserve">Рисунок Рисунок Рисунок </w:t>
      </w:r>
      <w:r>
        <w:rPr>
          <w:color w:val="000000" w:themeColor="text1"/>
          <w:szCs w:val="28"/>
        </w:rPr>
        <w:t xml:space="preserve">Заполняем в документ: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524000"/>
                <wp:effectExtent l="0" t="0" r="3175" b="0"/>
                <wp:docPr id="966"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pic:cNvPicPr>
                        <pic:nvPr/>
                      </pic:nvPicPr>
                      <pic:blipFill>
                        <a:blip r:embed="rId535"/>
                        <a:stretch/>
                      </pic:blipFill>
                      <pic:spPr bwMode="auto">
                        <a:xfrm>
                          <a:off x="0" y="0"/>
                          <a:ext cx="5940425" cy="15240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5" o:spid="_x0000_s965" type="#_x0000_t75" style="width:467.75pt;height:120.00pt;mso-wrap-distance-left:0.00pt;mso-wrap-distance-top:0.00pt;mso-wrap-distance-right:0.00pt;mso-wrap-distance-bottom:0.00pt;" stroked="f">
                <v:path textboxrect="0,0,0,0"/>
                <v:imagedata r:id="rId535" o:title=""/>
              </v:shape>
            </w:pict>
          </mc:Fallback>
        </mc:AlternateContent>
      </w:r>
      <w:r/>
    </w:p>
    <w:p>
      <w:pPr>
        <w:pStyle w:val="1406"/>
      </w:pPr>
      <w:r/>
      <w:bookmarkStart w:id="906" w:name="_Toc230358352"/>
      <w:r>
        <w:t xml:space="preserve">Рисунок </w:t>
      </w:r>
      <w:r>
        <w:fldChar w:fldCharType="begin"/>
      </w:r>
      <w:r>
        <w:instrText xml:space="preserve">SEQ Рисунок \* ARABIC </w:instrText>
      </w:r>
      <w:r>
        <w:fldChar w:fldCharType="separate"/>
      </w:r>
      <w:r>
        <w:t xml:space="preserve">756</w:t>
      </w:r>
      <w:bookmarkEnd w:id="906"/>
      <w:r>
        <w:fldChar w:fldCharType="end"/>
      </w:r>
      <w:r/>
    </w:p>
    <w:p>
      <w:pPr>
        <w:jc w:val="center"/>
        <w:rPr>
          <w:szCs w:val="28"/>
        </w:rPr>
      </w:pPr>
      <w:r>
        <w:rPr>
          <w:szCs w:val="28"/>
        </w:rPr>
      </w:r>
      <w:r>
        <w:rPr>
          <w:szCs w:val="28"/>
        </w:rPr>
      </w:r>
    </w:p>
    <w:p>
      <w:pPr>
        <w:rPr>
          <w:color w:val="000000" w:themeColor="text1"/>
          <w:szCs w:val="28"/>
        </w:rPr>
      </w:pPr>
      <w:r>
        <w:rPr>
          <w:color w:val="000000" w:themeColor="text1"/>
          <w:szCs w:val="28"/>
        </w:rPr>
        <w:t xml:space="preserve">В случае отсутствия какого-либо из членов комиссии, следует установить значение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2734310"/>
                <wp:effectExtent l="0" t="0" r="3175" b="8890"/>
                <wp:docPr id="967"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pic:cNvPicPr>
                        <pic:nvPr/>
                      </pic:nvPicPr>
                      <pic:blipFill>
                        <a:blip r:embed="rId345"/>
                        <a:stretch/>
                      </pic:blipFill>
                      <pic:spPr bwMode="auto">
                        <a:xfrm>
                          <a:off x="0" y="0"/>
                          <a:ext cx="5940425" cy="273431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6" o:spid="_x0000_s966" type="#_x0000_t75" style="width:467.75pt;height:215.30pt;mso-wrap-distance-left:0.00pt;mso-wrap-distance-top:0.00pt;mso-wrap-distance-right:0.00pt;mso-wrap-distance-bottom:0.00pt;" stroked="f">
                <v:path textboxrect="0,0,0,0"/>
                <v:imagedata r:id="rId345" o:title=""/>
              </v:shape>
            </w:pict>
          </mc:Fallback>
        </mc:AlternateContent>
      </w:r>
      <w:r/>
    </w:p>
    <w:p>
      <w:pPr>
        <w:pStyle w:val="1406"/>
      </w:pPr>
      <w:r/>
      <w:bookmarkStart w:id="907" w:name="_Toc230358353"/>
      <w:r>
        <w:t xml:space="preserve">Рисунок </w:t>
      </w:r>
      <w:r>
        <w:fldChar w:fldCharType="begin"/>
      </w:r>
      <w:r>
        <w:instrText xml:space="preserve">SEQ Рисунок \* ARABIC </w:instrText>
      </w:r>
      <w:r>
        <w:fldChar w:fldCharType="separate"/>
      </w:r>
      <w:r>
        <w:t xml:space="preserve">757</w:t>
      </w:r>
      <w:bookmarkEnd w:id="907"/>
      <w:r>
        <w:fldChar w:fldCharType="end"/>
      </w:r>
      <w:r/>
    </w:p>
    <w:p>
      <w: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Первый этап имеет два статуса выполнения</w:t>
      </w:r>
      <w:r>
        <w:rPr>
          <w:color w:val="000000" w:themeColor="text1"/>
        </w:rPr>
      </w:r>
    </w:p>
    <w:p>
      <w:pPr>
        <w:rPr>
          <w:color w:val="000000" w:themeColor="text1"/>
          <w:szCs w:val="28"/>
        </w:rPr>
      </w:pPr>
      <w:r>
        <w:rPr>
          <w:color w:val="000000" w:themeColor="text1"/>
          <w:szCs w:val="28"/>
        </w:rPr>
        <w:t xml:space="preserve">«На согласование», «Заседание не состоялось»</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408763" cy="311150"/>
                <wp:effectExtent l="0" t="0" r="1905" b="0"/>
                <wp:docPr id="968"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pic:cNvPicPr>
                        <pic:nvPr/>
                      </pic:nvPicPr>
                      <pic:blipFill>
                        <a:blip r:embed="rId536"/>
                        <a:stretch/>
                      </pic:blipFill>
                      <pic:spPr bwMode="auto">
                        <a:xfrm>
                          <a:off x="0" y="0"/>
                          <a:ext cx="5414058" cy="31145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7" o:spid="_x0000_s967" type="#_x0000_t75" style="width:425.89pt;height:24.50pt;mso-wrap-distance-left:0.00pt;mso-wrap-distance-top:0.00pt;mso-wrap-distance-right:0.00pt;mso-wrap-distance-bottom:0.00pt;" stroked="f">
                <v:path textboxrect="0,0,0,0"/>
                <v:imagedata r:id="rId536" o:title=""/>
              </v:shape>
            </w:pict>
          </mc:Fallback>
        </mc:AlternateContent>
      </w:r>
      <w:r/>
    </w:p>
    <w:p>
      <w:pPr>
        <w:pStyle w:val="1406"/>
      </w:pPr>
      <w:r/>
      <w:bookmarkStart w:id="908" w:name="_Toc230358354"/>
      <w:r>
        <w:t xml:space="preserve">Рисунок </w:t>
      </w:r>
      <w:r>
        <w:fldChar w:fldCharType="begin"/>
      </w:r>
      <w:r>
        <w:instrText xml:space="preserve">SEQ Рисунок \* ARABIC </w:instrText>
      </w:r>
      <w:r>
        <w:fldChar w:fldCharType="separate"/>
      </w:r>
      <w:r>
        <w:t xml:space="preserve">758</w:t>
      </w:r>
      <w:bookmarkEnd w:id="908"/>
      <w:r>
        <w:fldChar w:fldCharType="end"/>
      </w:r>
      <w:r/>
    </w:p>
    <w:p>
      <w:pPr>
        <w:jc w:val="center"/>
        <w:rPr>
          <w:szCs w:val="28"/>
        </w:rPr>
      </w:pPr>
      <w:r>
        <w:rPr>
          <w:szCs w:val="28"/>
        </w:rPr>
      </w:r>
      <w:r>
        <w:rPr>
          <w:szCs w:val="28"/>
        </w:rPr>
      </w:r>
    </w:p>
    <w:p>
      <w:pPr>
        <w:rPr>
          <w:color w:val="000000" w:themeColor="text1"/>
        </w:rPr>
      </w:pPr>
      <w:r>
        <w:rPr>
          <w:color w:val="000000" w:themeColor="text1"/>
          <w:szCs w:val="28"/>
        </w:rPr>
        <w:t xml:space="preserve">Отправляем документ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szCs w:val="28"/>
        </w:rPr>
      </w:pPr>
      <w:r>
        <w:rPr>
          <w:color w:val="000000" w:themeColor="text1"/>
          <w:szCs w:val="28"/>
        </w:rPr>
        <w:t xml:space="preserve">В случае, если минимальный кворум присутствующих не соблюден, будет выдано сообщение.</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528311" cy="1402742"/>
                <wp:effectExtent l="0" t="0" r="0" b="6985"/>
                <wp:docPr id="969"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pic:cNvPicPr>
                        <pic:nvPr/>
                      </pic:nvPicPr>
                      <pic:blipFill>
                        <a:blip r:embed="rId348"/>
                        <a:stretch/>
                      </pic:blipFill>
                      <pic:spPr bwMode="auto">
                        <a:xfrm>
                          <a:off x="0" y="0"/>
                          <a:ext cx="3556040" cy="1413766"/>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8" o:spid="_x0000_s968" type="#_x0000_t75" style="width:277.82pt;height:110.45pt;mso-wrap-distance-left:0.00pt;mso-wrap-distance-top:0.00pt;mso-wrap-distance-right:0.00pt;mso-wrap-distance-bottom:0.00pt;" stroked="f">
                <v:path textboxrect="0,0,0,0"/>
                <v:imagedata r:id="rId348" o:title=""/>
              </v:shape>
            </w:pict>
          </mc:Fallback>
        </mc:AlternateContent>
      </w:r>
      <w:r/>
    </w:p>
    <w:p>
      <w:pPr>
        <w:pStyle w:val="1406"/>
      </w:pPr>
      <w:r/>
      <w:bookmarkStart w:id="909" w:name="_Toc230358355"/>
      <w:r>
        <w:t xml:space="preserve">Рисунок </w:t>
      </w:r>
      <w:r>
        <w:fldChar w:fldCharType="begin"/>
      </w:r>
      <w:r>
        <w:instrText xml:space="preserve">SEQ Рисунок \* ARABIC </w:instrText>
      </w:r>
      <w:r>
        <w:fldChar w:fldCharType="separate"/>
      </w:r>
      <w:r>
        <w:t xml:space="preserve">759</w:t>
      </w:r>
      <w:bookmarkEnd w:id="909"/>
      <w:r>
        <w:fldChar w:fldCharType="end"/>
      </w:r>
      <w:r/>
    </w:p>
    <w:p>
      <w:pPr>
        <w:jc w:val="center"/>
        <w:rPr>
          <w:szCs w:val="28"/>
        </w:rPr>
      </w:pPr>
      <w:r>
        <w:rPr>
          <w:szCs w:val="28"/>
        </w:rPr>
      </w:r>
      <w:r>
        <w:rPr>
          <w:szCs w:val="28"/>
        </w:rPr>
      </w:r>
    </w:p>
    <w:p>
      <w:pPr>
        <w:rPr>
          <w:color w:val="000000" w:themeColor="text1"/>
          <w:szCs w:val="28"/>
        </w:rPr>
      </w:pPr>
      <w:r>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11150"/>
                <wp:effectExtent l="0" t="0" r="3175" b="0"/>
                <wp:docPr id="970"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pic:cNvPicPr>
                        <pic:nvPr/>
                      </pic:nvPicPr>
                      <pic:blipFill>
                        <a:blip r:embed="rId537"/>
                        <a:stretch/>
                      </pic:blipFill>
                      <pic:spPr bwMode="auto">
                        <a:xfrm>
                          <a:off x="0" y="0"/>
                          <a:ext cx="5940425" cy="3111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9" o:spid="_x0000_s969" type="#_x0000_t75" style="width:467.75pt;height:24.50pt;mso-wrap-distance-left:0.00pt;mso-wrap-distance-top:0.00pt;mso-wrap-distance-right:0.00pt;mso-wrap-distance-bottom:0.00pt;" stroked="f">
                <v:path textboxrect="0,0,0,0"/>
                <v:imagedata r:id="rId537" o:title=""/>
              </v:shape>
            </w:pict>
          </mc:Fallback>
        </mc:AlternateContent>
      </w:r>
      <w:r/>
    </w:p>
    <w:p>
      <w:pPr>
        <w:pStyle w:val="1406"/>
      </w:pPr>
      <w:r/>
      <w:bookmarkStart w:id="910" w:name="_Toc230358356"/>
      <w:r>
        <w:t xml:space="preserve">Рисунок </w:t>
      </w:r>
      <w:r>
        <w:fldChar w:fldCharType="begin"/>
      </w:r>
      <w:r>
        <w:instrText xml:space="preserve">SEQ Рисунок \* ARABIC </w:instrText>
      </w:r>
      <w:r>
        <w:fldChar w:fldCharType="separate"/>
      </w:r>
      <w:r>
        <w:t xml:space="preserve">760</w:t>
      </w:r>
      <w:bookmarkEnd w:id="910"/>
      <w:r>
        <w:fldChar w:fldCharType="end"/>
      </w:r>
      <w:r/>
    </w:p>
    <w:p>
      <w:r/>
      <w:r/>
    </w:p>
    <w:p>
      <w:pPr>
        <w:rPr>
          <w:color w:val="000000" w:themeColor="text1"/>
          <w:szCs w:val="28"/>
        </w:rPr>
      </w:pPr>
      <w:r>
        <w:rPr>
          <w:color w:val="000000" w:themeColor="text1"/>
          <w:szCs w:val="28"/>
        </w:rPr>
        <w:t xml:space="preserve">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481260" cy="1837427"/>
                <wp:effectExtent l="0" t="0" r="5080" b="0"/>
                <wp:docPr id="971"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pic:cNvPicPr>
                        <pic:nvPr/>
                      </pic:nvPicPr>
                      <pic:blipFill>
                        <a:blip r:embed="rId349"/>
                        <a:stretch/>
                      </pic:blipFill>
                      <pic:spPr bwMode="auto">
                        <a:xfrm>
                          <a:off x="0" y="0"/>
                          <a:ext cx="3509339" cy="185224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0" o:spid="_x0000_s970" type="#_x0000_t75" style="width:274.11pt;height:144.68pt;mso-wrap-distance-left:0.00pt;mso-wrap-distance-top:0.00pt;mso-wrap-distance-right:0.00pt;mso-wrap-distance-bottom:0.00pt;" stroked="f">
                <v:path textboxrect="0,0,0,0"/>
                <v:imagedata r:id="rId349" o:title=""/>
              </v:shape>
            </w:pict>
          </mc:Fallback>
        </mc:AlternateContent>
      </w:r>
      <w:r/>
    </w:p>
    <w:p>
      <w:pPr>
        <w:pStyle w:val="1406"/>
      </w:pPr>
      <w:r/>
      <w:bookmarkStart w:id="911" w:name="_Toc230358357"/>
      <w:r>
        <w:t xml:space="preserve">Рисунок </w:t>
      </w:r>
      <w:r>
        <w:fldChar w:fldCharType="begin"/>
      </w:r>
      <w:r>
        <w:instrText xml:space="preserve">SEQ Рисунок \* ARABIC </w:instrText>
      </w:r>
      <w:r>
        <w:fldChar w:fldCharType="separate"/>
      </w:r>
      <w:r>
        <w:t xml:space="preserve">761</w:t>
      </w:r>
      <w:bookmarkEnd w:id="911"/>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b/>
          <w:color w:val="000000" w:themeColor="text1"/>
          <w:szCs w:val="28"/>
        </w:rPr>
        <w:t xml:space="preserve">ВАЖНО! </w:t>
      </w:r>
      <w:r>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Pr>
          <w:b/>
          <w:color w:val="000000" w:themeColor="text1"/>
          <w:szCs w:val="28"/>
        </w:rPr>
        <w:t xml:space="preserve">ЦМО</w:t>
      </w:r>
      <w:r>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Pr>
          <w:b/>
          <w:color w:val="000000" w:themeColor="text1"/>
          <w:szCs w:val="28"/>
        </w:rPr>
        <w:t xml:space="preserve">ЦМО</w:t>
      </w:r>
      <w:r>
        <w:rPr>
          <w:color w:val="000000" w:themeColor="text1"/>
          <w:szCs w:val="28"/>
        </w:rPr>
        <w:t xml:space="preserve">. </w:t>
      </w:r>
      <w:r>
        <w:rPr>
          <w:color w:val="000000" w:themeColor="text1"/>
          <w:szCs w:val="28"/>
        </w:rPr>
      </w:r>
    </w:p>
    <w:p>
      <w:pPr>
        <w:rPr>
          <w:color w:val="000000" w:themeColor="text1"/>
          <w:szCs w:val="28"/>
        </w:rPr>
      </w:pPr>
      <w:r>
        <w:rPr>
          <w:color w:val="000000" w:themeColor="text1"/>
          <w:szCs w:val="28"/>
        </w:rPr>
        <w:t xml:space="preserve">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287992" cy="862330"/>
                <wp:effectExtent l="0" t="0" r="8255" b="0"/>
                <wp:docPr id="972"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pic:cNvPicPr>
                        <pic:nvPr/>
                      </pic:nvPicPr>
                      <pic:blipFill>
                        <a:blip r:embed="rId350"/>
                        <a:stretch/>
                      </pic:blipFill>
                      <pic:spPr bwMode="auto">
                        <a:xfrm>
                          <a:off x="0" y="0"/>
                          <a:ext cx="5292070" cy="86299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1" o:spid="_x0000_s971" type="#_x0000_t75" style="width:416.38pt;height:67.90pt;mso-wrap-distance-left:0.00pt;mso-wrap-distance-top:0.00pt;mso-wrap-distance-right:0.00pt;mso-wrap-distance-bottom:0.00pt;" stroked="f">
                <v:path textboxrect="0,0,0,0"/>
                <v:imagedata r:id="rId350" o:title=""/>
              </v:shape>
            </w:pict>
          </mc:Fallback>
        </mc:AlternateContent>
      </w:r>
      <w:r/>
    </w:p>
    <w:p>
      <w:pPr>
        <w:pStyle w:val="1406"/>
      </w:pPr>
      <w:r/>
      <w:bookmarkStart w:id="912" w:name="_Toc230358358"/>
      <w:r>
        <w:t xml:space="preserve">Рисунок </w:t>
      </w:r>
      <w:r>
        <w:fldChar w:fldCharType="begin"/>
      </w:r>
      <w:r>
        <w:instrText xml:space="preserve">SEQ Рисунок \* ARABIC </w:instrText>
      </w:r>
      <w:r>
        <w:fldChar w:fldCharType="separate"/>
      </w:r>
      <w:r>
        <w:t xml:space="preserve">762</w:t>
      </w:r>
      <w:bookmarkEnd w:id="912"/>
      <w:r>
        <w:fldChar w:fldCharType="end"/>
      </w:r>
      <w:r/>
    </w:p>
    <w:p>
      <w:pPr>
        <w:jc w:val="center"/>
        <w:rPr>
          <w:bCs/>
          <w:color w:val="000000" w:themeColor="text1"/>
          <w:szCs w:val="28"/>
        </w:rPr>
      </w:pPr>
      <w:r>
        <w:rPr>
          <w:bCs/>
          <w:color w:val="000000" w:themeColor="text1"/>
          <w:szCs w:val="28"/>
        </w:rPr>
      </w:r>
      <w:r>
        <w:rPr>
          <w:bCs/>
          <w:color w:val="000000" w:themeColor="text1"/>
          <w:szCs w:val="28"/>
        </w:rPr>
      </w:r>
    </w:p>
    <w:p>
      <w:pPr>
        <w:rPr>
          <w:color w:val="000000" w:themeColor="text1"/>
          <w:szCs w:val="28"/>
        </w:rPr>
      </w:pPr>
      <w:r>
        <w:rPr>
          <w:color w:val="000000" w:themeColor="text1"/>
          <w:szCs w:val="28"/>
        </w:rPr>
        <w:t xml:space="preserve">В случае если зарегистрированный пользователь найден, но указанному пользователю не назначена роль </w:t>
      </w:r>
      <w:r>
        <w:rPr>
          <w:b/>
          <w:color w:val="000000" w:themeColor="text1"/>
          <w:szCs w:val="28"/>
        </w:rPr>
        <w:t xml:space="preserve">Материально ответственное лицо,</w:t>
      </w:r>
      <w:r>
        <w:rPr>
          <w:color w:val="000000" w:themeColor="text1"/>
          <w:szCs w:val="28"/>
        </w:rPr>
        <w:t xml:space="preserve"> будет также отображено сообщение об ошибке: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374257" cy="1025525"/>
                <wp:effectExtent l="0" t="0" r="0" b="3175"/>
                <wp:docPr id="973"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pic:cNvPicPr>
                        <pic:nvPr/>
                      </pic:nvPicPr>
                      <pic:blipFill>
                        <a:blip r:embed="rId351"/>
                        <a:stretch/>
                      </pic:blipFill>
                      <pic:spPr bwMode="auto">
                        <a:xfrm>
                          <a:off x="0" y="0"/>
                          <a:ext cx="5379864" cy="102659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2" o:spid="_x0000_s972" type="#_x0000_t75" style="width:423.17pt;height:80.75pt;mso-wrap-distance-left:0.00pt;mso-wrap-distance-top:0.00pt;mso-wrap-distance-right:0.00pt;mso-wrap-distance-bottom:0.00pt;" stroked="f">
                <v:path textboxrect="0,0,0,0"/>
                <v:imagedata r:id="rId351" o:title=""/>
              </v:shape>
            </w:pict>
          </mc:Fallback>
        </mc:AlternateContent>
      </w:r>
      <w:r/>
    </w:p>
    <w:p>
      <w:pPr>
        <w:pStyle w:val="1406"/>
      </w:pPr>
      <w:r/>
      <w:bookmarkStart w:id="913" w:name="_Toc230358359"/>
      <w:r>
        <w:t xml:space="preserve">Рисунок </w:t>
      </w:r>
      <w:r>
        <w:fldChar w:fldCharType="begin"/>
      </w:r>
      <w:r>
        <w:instrText xml:space="preserve">SEQ Рисунок \* ARABIC </w:instrText>
      </w:r>
      <w:r>
        <w:fldChar w:fldCharType="separate"/>
      </w:r>
      <w:r>
        <w:t xml:space="preserve">763</w:t>
      </w:r>
      <w:bookmarkEnd w:id="913"/>
      <w:r>
        <w:fldChar w:fldCharType="end"/>
      </w:r>
      <w:r/>
    </w:p>
    <w:p>
      <w:pPr>
        <w:jc w:val="center"/>
        <w:rPr>
          <w:bCs/>
          <w:color w:val="000000" w:themeColor="text1"/>
          <w:szCs w:val="28"/>
        </w:rPr>
      </w:pPr>
      <w:r>
        <w:rPr>
          <w:bCs/>
          <w:color w:val="000000" w:themeColor="text1"/>
          <w:szCs w:val="28"/>
        </w:rPr>
      </w:r>
      <w:r>
        <w:rPr>
          <w:bCs/>
          <w:color w:val="000000" w:themeColor="text1"/>
          <w:szCs w:val="28"/>
        </w:rP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одновременно на второй и третий этап для исполнения. </w:t>
      </w:r>
      <w:r>
        <w:rPr>
          <w:color w:val="000000" w:themeColor="text1"/>
        </w:rPr>
      </w:r>
    </w:p>
    <w:p>
      <w:pPr>
        <w:rPr>
          <w:color w:val="000000" w:themeColor="text1"/>
        </w:rPr>
      </w:pPr>
      <w:r>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r>
        <w:rPr>
          <w:color w:val="000000" w:themeColor="text1"/>
        </w:rPr>
      </w:r>
    </w:p>
    <w:p>
      <w:pPr>
        <w:rPr>
          <w:color w:val="000000" w:themeColor="text1"/>
        </w:rPr>
      </w:pPr>
      <w:r>
        <w:rPr>
          <w:color w:val="000000" w:themeColor="text1"/>
          <w:szCs w:val="28"/>
        </w:rPr>
        <w:t xml:space="preserve">После отправки документа на согласование, процесс шаблона выглядит следующим образом: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503653" cy="1262380"/>
                <wp:effectExtent l="0" t="0" r="1905" b="0"/>
                <wp:docPr id="974"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pic:cNvPicPr>
                        <pic:nvPr/>
                      </pic:nvPicPr>
                      <pic:blipFill>
                        <a:blip r:embed="rId538"/>
                        <a:stretch/>
                      </pic:blipFill>
                      <pic:spPr bwMode="auto">
                        <a:xfrm>
                          <a:off x="0" y="0"/>
                          <a:ext cx="5509783" cy="1263786"/>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3" o:spid="_x0000_s973" type="#_x0000_t75" style="width:433.36pt;height:99.40pt;mso-wrap-distance-left:0.00pt;mso-wrap-distance-top:0.00pt;mso-wrap-distance-right:0.00pt;mso-wrap-distance-bottom:0.00pt;" stroked="f">
                <v:path textboxrect="0,0,0,0"/>
                <v:imagedata r:id="rId538" o:title=""/>
              </v:shape>
            </w:pict>
          </mc:Fallback>
        </mc:AlternateContent>
      </w:r>
      <w:r/>
    </w:p>
    <w:p>
      <w:pPr>
        <w:pStyle w:val="1406"/>
      </w:pPr>
      <w:r/>
      <w:bookmarkStart w:id="914" w:name="_Toc230358360"/>
      <w:r>
        <w:t xml:space="preserve">Рисунок </w:t>
      </w:r>
      <w:r>
        <w:fldChar w:fldCharType="begin"/>
      </w:r>
      <w:r>
        <w:instrText xml:space="preserve">SEQ Рисунок \* ARABIC </w:instrText>
      </w:r>
      <w:r>
        <w:fldChar w:fldCharType="separate"/>
      </w:r>
      <w:r>
        <w:t xml:space="preserve">764</w:t>
      </w:r>
      <w:bookmarkEnd w:id="914"/>
      <w:r>
        <w:fldChar w:fldCharType="end"/>
      </w:r>
      <w:r/>
    </w:p>
    <w:p>
      <w:pPr>
        <w:jc w:val="center"/>
        <w:rPr>
          <w:bCs/>
          <w:color w:val="000000" w:themeColor="text1"/>
          <w:szCs w:val="28"/>
        </w:rPr>
      </w:pPr>
      <w:r>
        <w:rPr>
          <w:bCs/>
          <w:color w:val="000000" w:themeColor="text1"/>
          <w:szCs w:val="28"/>
        </w:rPr>
      </w:r>
      <w:r>
        <w:rPr>
          <w:bCs/>
          <w:color w:val="000000" w:themeColor="text1"/>
          <w:szCs w:val="28"/>
        </w:rPr>
      </w:r>
    </w:p>
    <w:p>
      <w:pPr>
        <w:rPr>
          <w:color w:val="000000" w:themeColor="text1"/>
        </w:rPr>
      </w:pPr>
      <w:r>
        <w:rPr>
          <w:color w:val="000000" w:themeColor="text1"/>
          <w:szCs w:val="28"/>
        </w:rPr>
        <w:t xml:space="preserve">Автоматически будут сформированы задачи пользователя на всех членов комиссии и куратора.</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rPr>
          <w:color w:val="000000" w:themeColor="text1"/>
        </w:rPr>
      </w:pPr>
      <w:r>
        <w:rPr>
          <w:color w:val="000000" w:themeColor="text1"/>
          <w:szCs w:val="28"/>
        </w:rPr>
        <w:t xml:space="preserve">В открывшейся форме документа переходим на вкладку Основные средства.</w:t>
      </w:r>
      <w:r>
        <w:rPr>
          <w:color w:val="000000" w:themeColor="text1"/>
        </w:rPr>
      </w:r>
    </w:p>
    <w:p>
      <w:pPr>
        <w:rPr>
          <w:color w:val="000000" w:themeColor="text1"/>
          <w:szCs w:val="28"/>
        </w:rPr>
      </w:pPr>
      <w:r>
        <w:rPr>
          <w:color w:val="000000" w:themeColor="text1"/>
          <w:szCs w:val="28"/>
        </w:rPr>
        <w:t xml:space="preserve">В поле </w:t>
      </w:r>
      <w:r>
        <w:rPr>
          <w:b/>
          <w:color w:val="000000" w:themeColor="text1"/>
          <w:szCs w:val="28"/>
        </w:rPr>
        <w:t xml:space="preserve">Голосование</w:t>
      </w:r>
      <w:r>
        <w:rPr>
          <w:color w:val="000000" w:themeColor="text1"/>
          <w:szCs w:val="28"/>
        </w:rPr>
        <w:t xml:space="preserve"> автоматически будет установлен Сотрудник равный пользователю, под которым выполняется задача.</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546785" cy="1387182"/>
                <wp:effectExtent l="0" t="0" r="0" b="3810"/>
                <wp:docPr id="975"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pic:cNvPicPr>
                        <pic:nvPr/>
                      </pic:nvPicPr>
                      <pic:blipFill>
                        <a:blip r:embed="rId539"/>
                        <a:stretch/>
                      </pic:blipFill>
                      <pic:spPr bwMode="auto">
                        <a:xfrm>
                          <a:off x="0" y="0"/>
                          <a:ext cx="5572026" cy="139349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4" o:spid="_x0000_s974" type="#_x0000_t75" style="width:436.75pt;height:109.23pt;mso-wrap-distance-left:0.00pt;mso-wrap-distance-top:0.00pt;mso-wrap-distance-right:0.00pt;mso-wrap-distance-bottom:0.00pt;" stroked="f">
                <v:path textboxrect="0,0,0,0"/>
                <v:imagedata r:id="rId539" o:title=""/>
              </v:shape>
            </w:pict>
          </mc:Fallback>
        </mc:AlternateContent>
      </w:r>
      <w:r/>
    </w:p>
    <w:p>
      <w:pPr>
        <w:pStyle w:val="1406"/>
      </w:pPr>
      <w:r/>
      <w:bookmarkStart w:id="915" w:name="_Toc230358361"/>
      <w:r>
        <w:t xml:space="preserve">Рисунок </w:t>
      </w:r>
      <w:r>
        <w:fldChar w:fldCharType="begin"/>
      </w:r>
      <w:r>
        <w:instrText xml:space="preserve">SEQ Рисунок \* ARABIC </w:instrText>
      </w:r>
      <w:r>
        <w:fldChar w:fldCharType="separate"/>
      </w:r>
      <w:r>
        <w:t xml:space="preserve">765</w:t>
      </w:r>
      <w:bookmarkEnd w:id="915"/>
      <w:r>
        <w:fldChar w:fldCharType="end"/>
      </w:r>
      <w:r/>
    </w:p>
    <w:p>
      <w:r/>
      <w:r/>
    </w:p>
    <w:p>
      <w:pPr>
        <w:rPr>
          <w:color w:val="000000" w:themeColor="text1"/>
          <w:szCs w:val="28"/>
        </w:rPr>
      </w:pPr>
      <w:r>
        <w:rPr>
          <w:color w:val="000000" w:themeColor="text1"/>
          <w:szCs w:val="28"/>
        </w:rPr>
        <w:t xml:space="preserve">Далее в табличной части документа, в поле </w:t>
      </w:r>
      <w:r>
        <w:rPr>
          <w:b/>
          <w:color w:val="000000" w:themeColor="text1"/>
          <w:szCs w:val="28"/>
        </w:rPr>
        <w:t xml:space="preserve">Решение </w:t>
      </w:r>
      <w:r>
        <w:rPr>
          <w:color w:val="000000" w:themeColor="text1"/>
          <w:szCs w:val="28"/>
        </w:rPr>
        <w:t xml:space="preserve">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512280" cy="1540510"/>
                <wp:effectExtent l="0" t="0" r="0" b="2540"/>
                <wp:docPr id="976"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pic:cNvPicPr>
                        <pic:nvPr/>
                      </pic:nvPicPr>
                      <pic:blipFill>
                        <a:blip r:embed="rId540"/>
                        <a:stretch/>
                      </pic:blipFill>
                      <pic:spPr bwMode="auto">
                        <a:xfrm>
                          <a:off x="0" y="0"/>
                          <a:ext cx="5516188" cy="1541602"/>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5" o:spid="_x0000_s975" type="#_x0000_t75" style="width:434.04pt;height:121.30pt;mso-wrap-distance-left:0.00pt;mso-wrap-distance-top:0.00pt;mso-wrap-distance-right:0.00pt;mso-wrap-distance-bottom:0.00pt;" stroked="f">
                <v:path textboxrect="0,0,0,0"/>
                <v:imagedata r:id="rId540" o:title=""/>
              </v:shape>
            </w:pict>
          </mc:Fallback>
        </mc:AlternateContent>
      </w:r>
      <w:r/>
    </w:p>
    <w:p>
      <w:pPr>
        <w:pStyle w:val="1406"/>
      </w:pPr>
      <w:r/>
      <w:bookmarkStart w:id="916" w:name="_Toc230358362"/>
      <w:r>
        <w:t xml:space="preserve">Рисунок </w:t>
      </w:r>
      <w:r>
        <w:fldChar w:fldCharType="begin"/>
      </w:r>
      <w:r>
        <w:instrText xml:space="preserve">SEQ Рисунок \* ARABIC </w:instrText>
      </w:r>
      <w:r>
        <w:fldChar w:fldCharType="separate"/>
      </w:r>
      <w:r>
        <w:t xml:space="preserve">766</w:t>
      </w:r>
      <w:bookmarkEnd w:id="916"/>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Дополнительно по кнопке </w:t>
      </w:r>
      <w:r>
        <w:rPr>
          <w:b/>
          <w:color w:val="000000" w:themeColor="text1"/>
          <w:szCs w:val="28"/>
        </w:rPr>
        <w:t xml:space="preserve">Установить решение</w:t>
      </w:r>
      <w:r>
        <w:rPr>
          <w:color w:val="000000" w:themeColor="text1"/>
          <w:szCs w:val="28"/>
        </w:rPr>
        <w:t xml:space="preserve"> есть возможность массово установить решение для всего документа или выделенных строк.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454697" cy="2562046"/>
                <wp:effectExtent l="0" t="0" r="0" b="0"/>
                <wp:docPr id="977"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pic:cNvPicPr>
                        <pic:nvPr/>
                      </pic:nvPicPr>
                      <pic:blipFill>
                        <a:blip r:embed="rId541"/>
                        <a:stretch/>
                      </pic:blipFill>
                      <pic:spPr bwMode="auto">
                        <a:xfrm>
                          <a:off x="0" y="0"/>
                          <a:ext cx="5481259" cy="2574522"/>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6" o:spid="_x0000_s976" type="#_x0000_t75" style="width:429.50pt;height:201.74pt;mso-wrap-distance-left:0.00pt;mso-wrap-distance-top:0.00pt;mso-wrap-distance-right:0.00pt;mso-wrap-distance-bottom:0.00pt;" stroked="f">
                <v:path textboxrect="0,0,0,0"/>
                <v:imagedata r:id="rId541" o:title=""/>
              </v:shape>
            </w:pict>
          </mc:Fallback>
        </mc:AlternateContent>
      </w:r>
      <w:r/>
    </w:p>
    <w:p>
      <w:pPr>
        <w:pStyle w:val="1406"/>
      </w:pPr>
      <w:r/>
      <w:bookmarkStart w:id="917" w:name="_Toc230358363"/>
      <w:r>
        <w:t xml:space="preserve">Рисунок </w:t>
      </w:r>
      <w:r>
        <w:fldChar w:fldCharType="begin"/>
      </w:r>
      <w:r>
        <w:instrText xml:space="preserve">SEQ Рисунок \* ARABIC </w:instrText>
      </w:r>
      <w:r>
        <w:fldChar w:fldCharType="separate"/>
      </w:r>
      <w:r>
        <w:t xml:space="preserve">767</w:t>
      </w:r>
      <w:bookmarkEnd w:id="917"/>
      <w:r>
        <w:fldChar w:fldCharType="end"/>
      </w:r>
      <w:r/>
    </w:p>
    <w:p>
      <w:pPr>
        <w:jc w:val="center"/>
        <w:rPr>
          <w:color w:val="000000" w:themeColor="text1"/>
          <w:szCs w:val="28"/>
        </w:rPr>
      </w:pPr>
      <w:r>
        <w:rPr>
          <w:color w:val="000000" w:themeColor="text1"/>
          <w:szCs w:val="28"/>
        </w:rPr>
      </w:r>
      <w:r>
        <w:rPr>
          <w:color w:val="000000" w:themeColor="text1"/>
          <w:szCs w:val="28"/>
        </w:rPr>
      </w:r>
    </w:p>
    <w:p>
      <w:pPr>
        <w:rPr>
          <w:b/>
          <w:color w:val="000000" w:themeColor="text1"/>
          <w:szCs w:val="28"/>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b/>
          <w:color w:val="000000" w:themeColor="text1"/>
          <w:szCs w:val="28"/>
        </w:rPr>
      </w:r>
    </w:p>
    <w:p>
      <w:pPr>
        <w:rPr>
          <w:b/>
          <w:color w:val="000000" w:themeColor="text1"/>
          <w:szCs w:val="28"/>
        </w:rPr>
      </w:pPr>
      <w:r>
        <w:rPr>
          <w:color w:val="000000" w:themeColor="text1"/>
          <w:szCs w:val="28"/>
        </w:rPr>
        <w:t xml:space="preserve">Затем отправляем документ по шаблону процесса нажав кнопку </w:t>
      </w:r>
      <w:r>
        <w:rPr>
          <w:b/>
          <w:color w:val="000000" w:themeColor="text1"/>
          <w:szCs w:val="28"/>
        </w:rPr>
        <w:t xml:space="preserve">Голосование комиссии.</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581291" cy="3790863"/>
                <wp:effectExtent l="0" t="0" r="635" b="635"/>
                <wp:docPr id="978"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pic:cNvPicPr>
                        <pic:nvPr/>
                      </pic:nvPicPr>
                      <pic:blipFill>
                        <a:blip r:embed="rId542"/>
                        <a:stretch/>
                      </pic:blipFill>
                      <pic:spPr bwMode="auto">
                        <a:xfrm>
                          <a:off x="0" y="0"/>
                          <a:ext cx="5582902" cy="379195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7" o:spid="_x0000_s977" type="#_x0000_t75" style="width:439.47pt;height:298.49pt;mso-wrap-distance-left:0.00pt;mso-wrap-distance-top:0.00pt;mso-wrap-distance-right:0.00pt;mso-wrap-distance-bottom:0.00pt;" stroked="f">
                <v:path textboxrect="0,0,0,0"/>
                <v:imagedata r:id="rId542" o:title=""/>
              </v:shape>
            </w:pict>
          </mc:Fallback>
        </mc:AlternateContent>
      </w:r>
      <w:r/>
    </w:p>
    <w:p>
      <w:pPr>
        <w:pStyle w:val="1406"/>
      </w:pPr>
      <w:r/>
      <w:bookmarkStart w:id="918" w:name="_Toc230358364"/>
      <w:r>
        <w:t xml:space="preserve">Рисунок </w:t>
      </w:r>
      <w:r>
        <w:fldChar w:fldCharType="begin"/>
      </w:r>
      <w:r>
        <w:instrText xml:space="preserve">SEQ Рисунок \* ARABIC </w:instrText>
      </w:r>
      <w:r>
        <w:fldChar w:fldCharType="separate"/>
      </w:r>
      <w:r>
        <w:t xml:space="preserve">768</w:t>
      </w:r>
      <w:bookmarkEnd w:id="918"/>
      <w:r>
        <w:fldChar w:fldCharType="end"/>
      </w:r>
      <w:r/>
    </w:p>
    <w:p>
      <w:pPr>
        <w:jc w:val="center"/>
        <w:rPr>
          <w:bCs/>
          <w:color w:val="000000" w:themeColor="text1"/>
          <w:szCs w:val="28"/>
        </w:rPr>
      </w:pPr>
      <w:r>
        <w:rPr>
          <w:bCs/>
          <w:color w:val="000000" w:themeColor="text1"/>
          <w:szCs w:val="28"/>
        </w:rPr>
      </w:r>
      <w:r>
        <w:rPr>
          <w:bCs/>
          <w:color w:val="000000" w:themeColor="text1"/>
          <w:szCs w:val="28"/>
        </w:rPr>
      </w:r>
    </w:p>
    <w:p>
      <w:pPr>
        <w:rPr>
          <w:color w:val="000000" w:themeColor="text1"/>
          <w:szCs w:val="28"/>
        </w:rPr>
      </w:pPr>
      <w:r>
        <w:rPr>
          <w:color w:val="000000" w:themeColor="text1"/>
          <w:szCs w:val="28"/>
        </w:rPr>
        <w:t xml:space="preserve">Статус документа будет установлен как </w:t>
      </w:r>
      <w:r>
        <w:rPr>
          <w:b/>
          <w:color w:val="000000" w:themeColor="text1"/>
          <w:szCs w:val="28"/>
        </w:rPr>
        <w:t xml:space="preserve">На согласовании</w:t>
      </w:r>
      <w:r>
        <w:rPr>
          <w:color w:val="000000" w:themeColor="text1"/>
          <w:szCs w:val="28"/>
        </w:rPr>
        <w:t xml:space="preserve">. В случае: если проголосовали все члены комиссии статус документа будет установлен, как </w:t>
      </w:r>
      <w:r>
        <w:rPr>
          <w:b/>
          <w:bCs/>
          <w:color w:val="000000" w:themeColor="text1"/>
          <w:szCs w:val="28"/>
        </w:rPr>
        <w:t xml:space="preserve">Голосование завершено</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453377" cy="2863970"/>
                <wp:effectExtent l="0" t="0" r="0" b="0"/>
                <wp:docPr id="979"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pic:cNvPicPr>
                        <pic:nvPr/>
                      </pic:nvPicPr>
                      <pic:blipFill>
                        <a:blip r:embed="rId543"/>
                        <a:stretch/>
                      </pic:blipFill>
                      <pic:spPr bwMode="auto">
                        <a:xfrm>
                          <a:off x="0" y="0"/>
                          <a:ext cx="5459933" cy="2867413"/>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8" o:spid="_x0000_s978" type="#_x0000_t75" style="width:429.40pt;height:225.51pt;mso-wrap-distance-left:0.00pt;mso-wrap-distance-top:0.00pt;mso-wrap-distance-right:0.00pt;mso-wrap-distance-bottom:0.00pt;" stroked="f">
                <v:path textboxrect="0,0,0,0"/>
                <v:imagedata r:id="rId543" o:title=""/>
              </v:shape>
            </w:pict>
          </mc:Fallback>
        </mc:AlternateContent>
      </w:r>
      <w:r/>
    </w:p>
    <w:p>
      <w:pPr>
        <w:pStyle w:val="1406"/>
      </w:pPr>
      <w:r/>
      <w:bookmarkStart w:id="919" w:name="_Toc230358365"/>
      <w:r>
        <w:t xml:space="preserve">Рисунок </w:t>
      </w:r>
      <w:r>
        <w:fldChar w:fldCharType="begin"/>
      </w:r>
      <w:r>
        <w:instrText xml:space="preserve">SEQ Рисунок \* ARABIC </w:instrText>
      </w:r>
      <w:r>
        <w:fldChar w:fldCharType="separate"/>
      </w:r>
      <w:r>
        <w:t xml:space="preserve">769</w:t>
      </w:r>
      <w:bookmarkEnd w:id="919"/>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szCs w:val="28"/>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520906" cy="1948815"/>
                <wp:effectExtent l="0" t="0" r="3810" b="0"/>
                <wp:docPr id="980"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pic:cNvPicPr>
                        <pic:nvPr/>
                      </pic:nvPicPr>
                      <pic:blipFill>
                        <a:blip r:embed="rId544"/>
                        <a:stretch/>
                      </pic:blipFill>
                      <pic:spPr bwMode="auto">
                        <a:xfrm>
                          <a:off x="0" y="0"/>
                          <a:ext cx="5524040" cy="194992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9" o:spid="_x0000_s979" type="#_x0000_t75" style="width:434.72pt;height:153.45pt;mso-wrap-distance-left:0.00pt;mso-wrap-distance-top:0.00pt;mso-wrap-distance-right:0.00pt;mso-wrap-distance-bottom:0.00pt;" stroked="f">
                <v:path textboxrect="0,0,0,0"/>
                <v:imagedata r:id="rId544" o:title=""/>
              </v:shape>
            </w:pict>
          </mc:Fallback>
        </mc:AlternateContent>
      </w:r>
      <w:r/>
    </w:p>
    <w:p>
      <w:pPr>
        <w:pStyle w:val="1406"/>
      </w:pPr>
      <w:r/>
      <w:bookmarkStart w:id="920" w:name="_Toc230358366"/>
      <w:r>
        <w:t xml:space="preserve">Рисунок </w:t>
      </w:r>
      <w:r>
        <w:fldChar w:fldCharType="begin"/>
      </w:r>
      <w:r>
        <w:instrText xml:space="preserve">SEQ Рисунок \* ARABIC </w:instrText>
      </w:r>
      <w:r>
        <w:fldChar w:fldCharType="separate"/>
      </w:r>
      <w:r>
        <w:t xml:space="preserve">770</w:t>
      </w:r>
      <w:bookmarkEnd w:id="920"/>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210355" cy="2041256"/>
                <wp:effectExtent l="0" t="0" r="0" b="0"/>
                <wp:docPr id="981"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pic:cNvPicPr>
                        <pic:nvPr/>
                      </pic:nvPicPr>
                      <pic:blipFill>
                        <a:blip r:embed="rId545"/>
                        <a:stretch/>
                      </pic:blipFill>
                      <pic:spPr bwMode="auto">
                        <a:xfrm>
                          <a:off x="0" y="0"/>
                          <a:ext cx="5220365" cy="204517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0" o:spid="_x0000_s980" type="#_x0000_t75" style="width:410.26pt;height:160.73pt;mso-wrap-distance-left:0.00pt;mso-wrap-distance-top:0.00pt;mso-wrap-distance-right:0.00pt;mso-wrap-distance-bottom:0.00pt;" stroked="f">
                <v:path textboxrect="0,0,0,0"/>
                <v:imagedata r:id="rId545" o:title=""/>
              </v:shape>
            </w:pict>
          </mc:Fallback>
        </mc:AlternateContent>
      </w:r>
      <w:r/>
    </w:p>
    <w:p>
      <w:pPr>
        <w:pStyle w:val="1406"/>
      </w:pPr>
      <w:r/>
      <w:bookmarkStart w:id="921" w:name="_Toc230358367"/>
      <w:r>
        <w:t xml:space="preserve">Рисунок </w:t>
      </w:r>
      <w:r>
        <w:fldChar w:fldCharType="begin"/>
      </w:r>
      <w:r>
        <w:instrText xml:space="preserve">SEQ Рисунок \* ARABIC </w:instrText>
      </w:r>
      <w:r>
        <w:fldChar w:fldCharType="separate"/>
      </w:r>
      <w:r>
        <w:t xml:space="preserve">771</w:t>
      </w:r>
      <w:bookmarkEnd w:id="921"/>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форме документа в окне Процесс задача пользователя будет отображена как отменённая.</w:t>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самостоятельно,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После выполнения / 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 комиссии</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w:t>
      </w:r>
      <w:r>
        <w:rPr>
          <w:color w:val="000000" w:themeColor="text1"/>
          <w:szCs w:val="28"/>
        </w:rPr>
        <w:t xml:space="preserve">требуется в случае, если кто-либо из членов комиссии не смог выполнить голосование.</w:t>
      </w:r>
      <w:r>
        <w:rPr>
          <w:color w:val="000000" w:themeColor="text1"/>
        </w:rPr>
      </w:r>
    </w:p>
    <w:p>
      <w:pPr>
        <w:rPr>
          <w:color w:val="000000" w:themeColor="text1"/>
          <w:szCs w:val="28"/>
        </w:rPr>
      </w:pPr>
      <w:r>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184476" cy="904875"/>
                <wp:effectExtent l="0" t="0" r="0" b="0"/>
                <wp:docPr id="982"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pic:cNvPicPr>
                        <pic:nvPr/>
                      </pic:nvPicPr>
                      <pic:blipFill>
                        <a:blip r:embed="rId360"/>
                        <a:stretch/>
                      </pic:blipFill>
                      <pic:spPr bwMode="auto">
                        <a:xfrm>
                          <a:off x="0" y="0"/>
                          <a:ext cx="5187640" cy="90542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1" o:spid="_x0000_s981" type="#_x0000_t75" style="width:408.23pt;height:71.25pt;mso-wrap-distance-left:0.00pt;mso-wrap-distance-top:0.00pt;mso-wrap-distance-right:0.00pt;mso-wrap-distance-bottom:0.00pt;" stroked="f">
                <v:path textboxrect="0,0,0,0"/>
                <v:imagedata r:id="rId360" o:title=""/>
              </v:shape>
            </w:pict>
          </mc:Fallback>
        </mc:AlternateContent>
      </w:r>
      <w:r/>
    </w:p>
    <w:p>
      <w:pPr>
        <w:pStyle w:val="1406"/>
      </w:pPr>
      <w:r/>
      <w:bookmarkStart w:id="922" w:name="_Toc230358368"/>
      <w:r>
        <w:t xml:space="preserve">Рисунок </w:t>
      </w:r>
      <w:r>
        <w:fldChar w:fldCharType="begin"/>
      </w:r>
      <w:r>
        <w:instrText xml:space="preserve">SEQ Рисунок \* ARABIC </w:instrText>
      </w:r>
      <w:r>
        <w:fldChar w:fldCharType="separate"/>
      </w:r>
      <w:r>
        <w:t xml:space="preserve">772</w:t>
      </w:r>
      <w:bookmarkEnd w:id="922"/>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случае если все члены комиссии проголосовали, задача будет автоматически отменена. </w:t>
      </w:r>
      <w:r>
        <w:rPr>
          <w:color w:val="000000" w:themeColor="text1"/>
        </w:rPr>
      </w:r>
    </w:p>
    <w:p>
      <w:pPr>
        <w:rPr>
          <w:color w:val="000000" w:themeColor="text1"/>
          <w:szCs w:val="28"/>
        </w:rPr>
      </w:pPr>
      <w:r>
        <w:rPr>
          <w:color w:val="000000" w:themeColor="text1"/>
          <w:szCs w:val="28"/>
        </w:rPr>
        <w:t xml:space="preserve">Документ автоматически будет отправлен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szCs w:val="28"/>
        </w:rPr>
      </w:r>
    </w:p>
    <w:p>
      <w:pPr>
        <w:rPr>
          <w:color w:val="000000" w:themeColor="text1"/>
        </w:rPr>
      </w:pPr>
      <w:r>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Pr>
          <w:b/>
          <w:color w:val="000000" w:themeColor="text1"/>
          <w:szCs w:val="28"/>
        </w:rPr>
        <w:t xml:space="preserve">Голосование</w:t>
      </w:r>
      <w:r>
        <w:rPr>
          <w:color w:val="000000" w:themeColor="text1"/>
          <w:szCs w:val="28"/>
        </w:rPr>
        <w:t xml:space="preserve"> 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Если председателю не доступно голосование, требуется закрыть и повторно открыть документ.</w:t>
      </w:r>
      <w:r>
        <w:rPr>
          <w:color w:val="000000" w:themeColor="text1"/>
        </w:rPr>
      </w:r>
    </w:p>
    <w:p>
      <w:pPr>
        <w:rPr>
          <w:color w:val="000000" w:themeColor="text1"/>
        </w:rPr>
      </w:pPr>
      <w:r>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r>
        <w:rPr>
          <w:color w:val="000000" w:themeColor="text1"/>
        </w:rPr>
      </w:r>
    </w:p>
    <w:p>
      <w:pPr>
        <w:rPr>
          <w:color w:val="000000" w:themeColor="text1"/>
          <w:szCs w:val="28"/>
        </w:rPr>
      </w:pPr>
      <w:r>
        <w:rPr>
          <w:color w:val="000000" w:themeColor="text1"/>
          <w:szCs w:val="28"/>
        </w:rPr>
        <w:t xml:space="preserve">Для просмотра кворума голосования необходимо сформировать лист голосования.</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460521" cy="4247591"/>
                <wp:effectExtent l="0" t="0" r="6985" b="635"/>
                <wp:docPr id="983"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pic:cNvPicPr>
                        <pic:nvPr/>
                      </pic:nvPicPr>
                      <pic:blipFill>
                        <a:blip r:embed="rId546"/>
                        <a:stretch/>
                      </pic:blipFill>
                      <pic:spPr bwMode="auto">
                        <a:xfrm>
                          <a:off x="0" y="0"/>
                          <a:ext cx="5464202" cy="425045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2" o:spid="_x0000_s982" type="#_x0000_t75" style="width:429.96pt;height:334.46pt;mso-wrap-distance-left:0.00pt;mso-wrap-distance-top:0.00pt;mso-wrap-distance-right:0.00pt;mso-wrap-distance-bottom:0.00pt;" stroked="f">
                <v:path textboxrect="0,0,0,0"/>
                <v:imagedata r:id="rId546" o:title=""/>
              </v:shape>
            </w:pict>
          </mc:Fallback>
        </mc:AlternateContent>
      </w:r>
      <w:r/>
    </w:p>
    <w:p>
      <w:pPr>
        <w:pStyle w:val="1406"/>
      </w:pPr>
      <w:r/>
      <w:bookmarkStart w:id="923" w:name="_Toc230358369"/>
      <w:r>
        <w:t xml:space="preserve">Рисунок </w:t>
      </w:r>
      <w:r>
        <w:fldChar w:fldCharType="begin"/>
      </w:r>
      <w:r>
        <w:instrText xml:space="preserve">SEQ Рисунок \* ARABIC </w:instrText>
      </w:r>
      <w:r>
        <w:fldChar w:fldCharType="separate"/>
      </w:r>
      <w:r>
        <w:t xml:space="preserve">773</w:t>
      </w:r>
      <w:bookmarkEnd w:id="923"/>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355184" cy="2605178"/>
                <wp:effectExtent l="0" t="0" r="0" b="5080"/>
                <wp:docPr id="984"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pic:cNvPicPr>
                        <pic:nvPr/>
                      </pic:nvPicPr>
                      <pic:blipFill>
                        <a:blip r:embed="rId547"/>
                        <a:stretch/>
                      </pic:blipFill>
                      <pic:spPr bwMode="auto">
                        <a:xfrm>
                          <a:off x="0" y="0"/>
                          <a:ext cx="5362992" cy="260897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3" o:spid="_x0000_s983" type="#_x0000_t75" style="width:421.67pt;height:205.13pt;mso-wrap-distance-left:0.00pt;mso-wrap-distance-top:0.00pt;mso-wrap-distance-right:0.00pt;mso-wrap-distance-bottom:0.00pt;" stroked="f">
                <v:path textboxrect="0,0,0,0"/>
                <v:imagedata r:id="rId547" o:title=""/>
              </v:shape>
            </w:pict>
          </mc:Fallback>
        </mc:AlternateContent>
      </w:r>
      <w:r/>
    </w:p>
    <w:p>
      <w:pPr>
        <w:pStyle w:val="1406"/>
      </w:pPr>
      <w:r/>
      <w:bookmarkStart w:id="924" w:name="_Toc230358370"/>
      <w:r>
        <w:t xml:space="preserve">Рисунок </w:t>
      </w:r>
      <w:r>
        <w:fldChar w:fldCharType="begin"/>
      </w:r>
      <w:r>
        <w:instrText xml:space="preserve">SEQ Рисунок \* ARABIC </w:instrText>
      </w:r>
      <w:r>
        <w:fldChar w:fldCharType="separate"/>
      </w:r>
      <w:r>
        <w:t xml:space="preserve">774</w:t>
      </w:r>
      <w:bookmarkEnd w:id="924"/>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r>
        <w:rPr>
          <w:color w:val="000000" w:themeColor="text1"/>
        </w:rPr>
      </w:r>
    </w:p>
    <w:p>
      <w:pPr>
        <w:rPr>
          <w:b/>
          <w:color w:val="000000" w:themeColor="text1"/>
          <w:szCs w:val="28"/>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414424" cy="3709358"/>
                <wp:effectExtent l="0" t="0" r="0" b="5715"/>
                <wp:docPr id="985"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pic:cNvPicPr>
                        <pic:nvPr/>
                      </pic:nvPicPr>
                      <pic:blipFill>
                        <a:blip r:embed="rId548"/>
                        <a:stretch/>
                      </pic:blipFill>
                      <pic:spPr bwMode="auto">
                        <a:xfrm>
                          <a:off x="0" y="0"/>
                          <a:ext cx="5418593" cy="371221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4" o:spid="_x0000_s984" type="#_x0000_t75" style="width:426.33pt;height:292.08pt;mso-wrap-distance-left:0.00pt;mso-wrap-distance-top:0.00pt;mso-wrap-distance-right:0.00pt;mso-wrap-distance-bottom:0.00pt;" stroked="f">
                <v:path textboxrect="0,0,0,0"/>
                <v:imagedata r:id="rId548" o:title=""/>
              </v:shape>
            </w:pict>
          </mc:Fallback>
        </mc:AlternateContent>
      </w:r>
      <w:r/>
    </w:p>
    <w:p>
      <w:pPr>
        <w:pStyle w:val="1406"/>
      </w:pPr>
      <w:r/>
      <w:bookmarkStart w:id="925" w:name="_Toc230358371"/>
      <w:r>
        <w:t xml:space="preserve">Рисунок </w:t>
      </w:r>
      <w:r>
        <w:fldChar w:fldCharType="begin"/>
      </w:r>
      <w:r>
        <w:instrText xml:space="preserve">SEQ Рисунок \* ARABIC </w:instrText>
      </w:r>
      <w:r>
        <w:fldChar w:fldCharType="separate"/>
      </w:r>
      <w:r>
        <w:t xml:space="preserve">775</w:t>
      </w:r>
      <w:bookmarkEnd w:id="925"/>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ОЧЕНЬ ВАЖНО!!!</w:t>
      </w:r>
      <w:r>
        <w:rPr>
          <w:color w:val="000000" w:themeColor="text1"/>
          <w:szCs w:val="28"/>
        </w:rPr>
        <w:t xml:space="preserve"> При утверждении документа Предс</w:t>
      </w:r>
      <w:r>
        <w:rPr>
          <w:color w:val="000000" w:themeColor="text1"/>
          <w:szCs w:val="28"/>
        </w:rPr>
        <w:t xml:space="preserve">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w:t>
      </w:r>
      <w:r>
        <w:rPr>
          <w:color w:val="000000" w:themeColor="text1"/>
          <w:szCs w:val="28"/>
        </w:rPr>
        <w:t xml:space="preserve">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r>
        <w:rPr>
          <w:color w:val="000000" w:themeColor="text1"/>
        </w:rPr>
      </w:r>
    </w:p>
    <w:p>
      <w:pPr>
        <w:rPr>
          <w:color w:val="000000" w:themeColor="text1"/>
          <w:szCs w:val="28"/>
        </w:rPr>
      </w:pPr>
      <w:r>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Pr>
          <w:b/>
          <w:color w:val="000000" w:themeColor="text1"/>
          <w:szCs w:val="28"/>
        </w:rPr>
        <w:t xml:space="preserve">Утверждение</w:t>
      </w:r>
      <w:r>
        <w:rPr>
          <w:color w:val="000000" w:themeColor="text1"/>
          <w:szCs w:val="28"/>
        </w:rPr>
        <w:t xml:space="preserve"> для пользователя с ролью </w:t>
      </w:r>
      <w:r>
        <w:rPr>
          <w:b/>
          <w:color w:val="000000" w:themeColor="text1"/>
          <w:szCs w:val="28"/>
        </w:rPr>
        <w:t xml:space="preserve">Руководитель</w:t>
      </w:r>
      <w:r>
        <w:rPr>
          <w:color w:val="000000" w:themeColor="text1"/>
          <w:szCs w:val="28"/>
        </w:rPr>
        <w:t xml:space="preserve">.</w:t>
      </w:r>
      <w:r>
        <w:rPr>
          <w:color w:val="000000" w:themeColor="text1"/>
          <w:szCs w:val="28"/>
        </w:rPr>
      </w:r>
    </w:p>
    <w:p>
      <w:pPr>
        <w:rPr>
          <w:color w:val="000000" w:themeColor="text1"/>
        </w:rPr>
      </w:pPr>
      <w:r>
        <w:rPr>
          <w:color w:val="000000" w:themeColor="text1"/>
          <w:szCs w:val="28"/>
        </w:rPr>
        <w:t xml:space="preserve">Пользователь с ролью </w:t>
      </w:r>
      <w:r>
        <w:rPr>
          <w:b/>
          <w:color w:val="000000" w:themeColor="text1"/>
          <w:szCs w:val="28"/>
        </w:rPr>
        <w:t xml:space="preserve">Руководитель</w:t>
      </w:r>
      <w:r>
        <w:rPr>
          <w:color w:val="000000" w:themeColor="text1"/>
          <w:szCs w:val="28"/>
        </w:rPr>
        <w:t xml:space="preserve"> проверяет документ на корректность заполнения реквизитов на вкладке </w:t>
      </w:r>
      <w:r>
        <w:rPr>
          <w:b/>
          <w:color w:val="000000" w:themeColor="text1"/>
          <w:szCs w:val="28"/>
        </w:rPr>
        <w:t xml:space="preserve">Основные средства</w:t>
      </w:r>
      <w:r>
        <w:rPr>
          <w:color w:val="000000" w:themeColor="text1"/>
          <w:szCs w:val="28"/>
        </w:rPr>
        <w:t xml:space="preserve">. У пользователя с ролью </w:t>
      </w:r>
      <w:r>
        <w:rPr>
          <w:b/>
          <w:color w:val="000000" w:themeColor="text1"/>
          <w:szCs w:val="28"/>
        </w:rPr>
        <w:t xml:space="preserve">Руководитель </w:t>
      </w:r>
      <w:r>
        <w:rPr>
          <w:color w:val="000000" w:themeColor="text1"/>
          <w:szCs w:val="28"/>
        </w:rPr>
        <w:t xml:space="preserve">предоставлена возможность принимать решение об утверждении или отказать вне зависимости от результатов кворума голосования</w:t>
      </w:r>
      <w:r>
        <w:rPr>
          <w:b/>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положительной резолюции проверки результатов голосования комиссии следует нажать кнопку </w:t>
      </w:r>
      <w:r>
        <w:rPr>
          <w:b/>
          <w:color w:val="000000" w:themeColor="text1"/>
          <w:szCs w:val="28"/>
        </w:rPr>
        <w:t xml:space="preserve">Утвердить</w:t>
      </w:r>
      <w:r>
        <w:rPr>
          <w:color w:val="000000" w:themeColor="text1"/>
          <w:szCs w:val="28"/>
        </w:rPr>
        <w:t xml:space="preserve">. Документ примет статус как </w:t>
      </w:r>
      <w:r>
        <w:rPr>
          <w:b/>
          <w:color w:val="000000" w:themeColor="text1"/>
          <w:szCs w:val="28"/>
        </w:rPr>
        <w:t xml:space="preserve">Утвержден</w:t>
      </w:r>
      <w:r>
        <w:rPr>
          <w:color w:val="000000" w:themeColor="text1"/>
          <w:szCs w:val="28"/>
        </w:rPr>
        <w:t xml:space="preserve">. Работа с документом будет завершена. </w:t>
      </w:r>
      <w:r>
        <w:rPr>
          <w:color w:val="000000" w:themeColor="text1"/>
        </w:rPr>
      </w:r>
    </w:p>
    <w:p>
      <w:pPr>
        <w:rPr>
          <w:color w:val="000000" w:themeColor="text1"/>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как </w:t>
      </w:r>
      <w:r>
        <w:rPr>
          <w:b/>
          <w:color w:val="000000" w:themeColor="text1"/>
          <w:szCs w:val="28"/>
        </w:rPr>
        <w:t xml:space="preserve">Отказан</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253715" cy="3588588"/>
                <wp:effectExtent l="0" t="0" r="4445" b="0"/>
                <wp:docPr id="986"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pic:cNvPicPr>
                        <pic:nvPr/>
                      </pic:nvPicPr>
                      <pic:blipFill>
                        <a:blip r:embed="rId549"/>
                        <a:stretch/>
                      </pic:blipFill>
                      <pic:spPr bwMode="auto">
                        <a:xfrm>
                          <a:off x="0" y="0"/>
                          <a:ext cx="5255357" cy="358971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5" o:spid="_x0000_s985" type="#_x0000_t75" style="width:413.68pt;height:282.57pt;mso-wrap-distance-left:0.00pt;mso-wrap-distance-top:0.00pt;mso-wrap-distance-right:0.00pt;mso-wrap-distance-bottom:0.00pt;" stroked="f">
                <v:path textboxrect="0,0,0,0"/>
                <v:imagedata r:id="rId549" o:title=""/>
              </v:shape>
            </w:pict>
          </mc:Fallback>
        </mc:AlternateContent>
      </w:r>
      <w:r/>
    </w:p>
    <w:p>
      <w:pPr>
        <w:pStyle w:val="1406"/>
      </w:pPr>
      <w:r/>
      <w:bookmarkStart w:id="926" w:name="_Toc230358372"/>
      <w:r>
        <w:t xml:space="preserve">Рисунок </w:t>
      </w:r>
      <w:r>
        <w:fldChar w:fldCharType="begin"/>
      </w:r>
      <w:r>
        <w:instrText xml:space="preserve">SEQ Рисунок \* ARABIC </w:instrText>
      </w:r>
      <w:r>
        <w:fldChar w:fldCharType="separate"/>
      </w:r>
      <w:r>
        <w:t xml:space="preserve">776</w:t>
      </w:r>
      <w:bookmarkEnd w:id="926"/>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968816" cy="3402484"/>
                <wp:effectExtent l="0" t="0" r="3810" b="7620"/>
                <wp:docPr id="987"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pic:cNvPicPr>
                        <pic:nvPr/>
                      </pic:nvPicPr>
                      <pic:blipFill>
                        <a:blip r:embed="rId550"/>
                        <a:stretch/>
                      </pic:blipFill>
                      <pic:spPr bwMode="auto">
                        <a:xfrm>
                          <a:off x="0" y="0"/>
                          <a:ext cx="4974445" cy="340633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6" o:spid="_x0000_s986" type="#_x0000_t75" style="width:391.25pt;height:267.91pt;mso-wrap-distance-left:0.00pt;mso-wrap-distance-top:0.00pt;mso-wrap-distance-right:0.00pt;mso-wrap-distance-bottom:0.00pt;" stroked="f">
                <v:path textboxrect="0,0,0,0"/>
                <v:imagedata r:id="rId550" o:title=""/>
              </v:shape>
            </w:pict>
          </mc:Fallback>
        </mc:AlternateContent>
      </w:r>
      <w:r/>
    </w:p>
    <w:p>
      <w:pPr>
        <w:pStyle w:val="1406"/>
      </w:pPr>
      <w:r/>
      <w:bookmarkStart w:id="927" w:name="_Toc230358373"/>
      <w:r>
        <w:t xml:space="preserve">Рисунок </w:t>
      </w:r>
      <w:r>
        <w:fldChar w:fldCharType="begin"/>
      </w:r>
      <w:r>
        <w:instrText xml:space="preserve">SEQ Рисунок \* ARABIC </w:instrText>
      </w:r>
      <w:r>
        <w:fldChar w:fldCharType="separate"/>
      </w:r>
      <w:r>
        <w:t xml:space="preserve">777</w:t>
      </w:r>
      <w:bookmarkEnd w:id="927"/>
      <w:r>
        <w:fldChar w:fldCharType="end"/>
      </w:r>
      <w:r/>
    </w:p>
    <w:p>
      <w:r/>
      <w:r/>
    </w:p>
    <w:p>
      <w:pPr>
        <w:rPr>
          <w:color w:val="000000" w:themeColor="text1"/>
        </w:rPr>
      </w:pPr>
      <w:r>
        <w:rPr>
          <w:color w:val="000000" w:themeColor="text1"/>
          <w:szCs w:val="28"/>
        </w:rPr>
        <w:t xml:space="preserve">После утверждения руководителем создается задача пользователю с правами </w:t>
      </w:r>
      <w:r>
        <w:rPr>
          <w:b/>
          <w:color w:val="000000" w:themeColor="text1"/>
          <w:szCs w:val="28"/>
        </w:rPr>
        <w:t xml:space="preserve">Бухгалтер</w:t>
      </w:r>
      <w:r>
        <w:rPr>
          <w:color w:val="000000" w:themeColor="text1"/>
          <w:szCs w:val="28"/>
        </w:rPr>
        <w:t xml:space="preserve">, который принимает задачу в работу.</w:t>
      </w:r>
      <w:r>
        <w:rPr>
          <w:color w:val="000000" w:themeColor="text1"/>
        </w:rPr>
      </w:r>
    </w:p>
    <w:p>
      <w:pPr>
        <w:rPr>
          <w:color w:val="000000" w:themeColor="text1"/>
        </w:rPr>
      </w:pPr>
      <w:r>
        <w:rPr>
          <w:color w:val="000000" w:themeColor="text1"/>
          <w:szCs w:val="28"/>
        </w:rPr>
        <w:t xml:space="preserve">Пользователю на вкладке Бухгалтерская операция следует заполнить значение КПС счет Дебета.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381637" cy="3795622"/>
                <wp:effectExtent l="0" t="0" r="0" b="0"/>
                <wp:docPr id="988"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r/>
                      </pic:nvPicPr>
                      <pic:blipFill>
                        <a:blip r:embed="rId551"/>
                        <a:stretch/>
                      </pic:blipFill>
                      <pic:spPr bwMode="auto">
                        <a:xfrm>
                          <a:off x="0" y="0"/>
                          <a:ext cx="5383130" cy="379667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7" o:spid="_x0000_s987" type="#_x0000_t75" style="width:423.75pt;height:298.87pt;mso-wrap-distance-left:0.00pt;mso-wrap-distance-top:0.00pt;mso-wrap-distance-right:0.00pt;mso-wrap-distance-bottom:0.00pt;" stroked="f">
                <v:path textboxrect="0,0,0,0"/>
                <v:imagedata r:id="rId551" o:title=""/>
              </v:shape>
            </w:pict>
          </mc:Fallback>
        </mc:AlternateContent>
      </w:r>
      <w:r/>
    </w:p>
    <w:p>
      <w:pPr>
        <w:pStyle w:val="1406"/>
      </w:pPr>
      <w:r/>
      <w:bookmarkStart w:id="928" w:name="_Toc230358374"/>
      <w:r>
        <w:t xml:space="preserve">Рисунок </w:t>
      </w:r>
      <w:r>
        <w:fldChar w:fldCharType="begin"/>
      </w:r>
      <w:r>
        <w:instrText xml:space="preserve">SEQ Рисунок \* ARABIC </w:instrText>
      </w:r>
      <w:r>
        <w:fldChar w:fldCharType="separate"/>
      </w:r>
      <w:r>
        <w:t xml:space="preserve">778</w:t>
      </w:r>
      <w:bookmarkEnd w:id="928"/>
      <w:r>
        <w:fldChar w:fldCharType="end"/>
      </w:r>
      <w:r/>
    </w:p>
    <w:p>
      <w:r/>
      <w:r/>
    </w:p>
    <w:p>
      <w:pPr>
        <w:rPr>
          <w:color w:val="000000" w:themeColor="text1"/>
        </w:rPr>
      </w:pPr>
      <w:r>
        <w:rPr>
          <w:color w:val="000000" w:themeColor="text1"/>
          <w:szCs w:val="28"/>
        </w:rPr>
        <w:t xml:space="preserve">После пользователь по кнопке </w:t>
      </w:r>
      <w:r>
        <w:rPr>
          <w:b/>
          <w:color w:val="000000" w:themeColor="text1"/>
          <w:szCs w:val="28"/>
        </w:rPr>
        <w:t xml:space="preserve">Отразить в учете</w:t>
      </w:r>
      <w:r>
        <w:rPr>
          <w:color w:val="000000" w:themeColor="text1"/>
          <w:szCs w:val="28"/>
        </w:rPr>
        <w:t xml:space="preserve"> отражает документ в  учете. В момент отражения документа по учету происходит формирование проводок.</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508780" cy="1328467"/>
                <wp:effectExtent l="0" t="0" r="0" b="5080"/>
                <wp:docPr id="989"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r/>
                      </pic:nvPicPr>
                      <pic:blipFill>
                        <a:blip r:embed="rId552"/>
                        <a:stretch/>
                      </pic:blipFill>
                      <pic:spPr bwMode="auto">
                        <a:xfrm>
                          <a:off x="0" y="0"/>
                          <a:ext cx="5522382" cy="133174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8" o:spid="_x0000_s988" type="#_x0000_t75" style="width:433.76pt;height:104.60pt;mso-wrap-distance-left:0.00pt;mso-wrap-distance-top:0.00pt;mso-wrap-distance-right:0.00pt;mso-wrap-distance-bottom:0.00pt;" stroked="f">
                <v:path textboxrect="0,0,0,0"/>
                <v:imagedata r:id="rId552" o:title=""/>
              </v:shape>
            </w:pict>
          </mc:Fallback>
        </mc:AlternateContent>
      </w:r>
      <w:r/>
    </w:p>
    <w:p>
      <w:pPr>
        <w:pStyle w:val="1406"/>
      </w:pPr>
      <w:r/>
      <w:bookmarkStart w:id="929" w:name="_Toc230358375"/>
      <w:r>
        <w:t xml:space="preserve">Рисунок </w:t>
      </w:r>
      <w:r>
        <w:fldChar w:fldCharType="begin"/>
      </w:r>
      <w:r>
        <w:instrText xml:space="preserve">SEQ Рисунок \* ARABIC </w:instrText>
      </w:r>
      <w:r>
        <w:fldChar w:fldCharType="separate"/>
      </w:r>
      <w:r>
        <w:t xml:space="preserve">779</w:t>
      </w:r>
      <w:bookmarkEnd w:id="929"/>
      <w:r>
        <w:fldChar w:fldCharType="end"/>
      </w:r>
      <w:r/>
    </w:p>
    <w:p>
      <w:r/>
      <w:r/>
    </w:p>
    <w:p>
      <w:pPr>
        <w:rPr>
          <w:b/>
          <w:color w:val="000000" w:themeColor="text1"/>
          <w:szCs w:val="28"/>
        </w:rPr>
      </w:pPr>
      <w:r>
        <w:rPr>
          <w:color w:val="000000" w:themeColor="text1"/>
          <w:szCs w:val="28"/>
        </w:rPr>
        <w:t xml:space="preserve">Работа с документом завершена, при этом документу присваивается статус </w:t>
      </w:r>
      <w:r>
        <w:rPr>
          <w:b/>
          <w:color w:val="000000" w:themeColor="text1"/>
          <w:szCs w:val="28"/>
        </w:rPr>
        <w:t xml:space="preserve">Отражен в учете.</w:t>
      </w:r>
      <w:r>
        <w:rPr>
          <w:b/>
          <w:color w:val="000000" w:themeColor="text1"/>
          <w:szCs w:val="28"/>
        </w:rPr>
      </w:r>
    </w:p>
    <w:p>
      <w:pPr>
        <w:rPr>
          <w:color w:val="000000" w:themeColor="text1"/>
        </w:rPr>
      </w:pPr>
      <w:r>
        <w:rPr>
          <w:color w:val="000000" w:themeColor="text1"/>
          <w:szCs w:val="28"/>
        </w:rPr>
        <w:t xml:space="preserve">После отражения документа в учете доступно формирование следующих печатных форм:</w:t>
      </w:r>
      <w:r>
        <w:rPr>
          <w:color w:val="000000" w:themeColor="text1"/>
        </w:rPr>
      </w:r>
    </w:p>
    <w:p>
      <w:pPr>
        <w:rPr>
          <w:color w:val="000000" w:themeColor="text1"/>
          <w:szCs w:val="28"/>
        </w:rPr>
      </w:pPr>
      <w:r>
        <w:rPr>
          <w:color w:val="000000" w:themeColor="text1"/>
          <w:szCs w:val="28"/>
        </w:rPr>
        <w:t xml:space="preserve">- Решение о прекращении признания активами объектов нефинансовых активов (ф. 0510440);</w:t>
      </w:r>
      <w:r>
        <w:rPr>
          <w:color w:val="000000" w:themeColor="text1"/>
          <w:szCs w:val="28"/>
        </w:rPr>
      </w:r>
    </w:p>
    <w:p>
      <w:pPr>
        <w:rPr>
          <w:color w:val="000000" w:themeColor="text1"/>
        </w:rPr>
      </w:pPr>
      <w:r>
        <w:rPr>
          <w:color w:val="000000" w:themeColor="text1"/>
          <w:szCs w:val="28"/>
        </w:rPr>
        <w:t xml:space="preserve">- Справка о содержании драг. металлов</w:t>
      </w:r>
      <w:r>
        <w:rPr>
          <w:color w:val="000000" w:themeColor="text1"/>
        </w:rPr>
      </w:r>
    </w:p>
    <w:p>
      <w:pPr>
        <w:rPr>
          <w:color w:val="000000" w:themeColor="text1"/>
        </w:rPr>
      </w:pPr>
      <w:r>
        <w:rPr>
          <w:color w:val="000000" w:themeColor="text1"/>
          <w:szCs w:val="28"/>
        </w:rPr>
        <w:t xml:space="preserve">- Лист согласования;</w:t>
      </w:r>
      <w:r>
        <w:rPr>
          <w:color w:val="000000" w:themeColor="text1"/>
        </w:rPr>
      </w:r>
    </w:p>
    <w:p>
      <w:pPr>
        <w:rPr>
          <w:color w:val="000000" w:themeColor="text1"/>
          <w:szCs w:val="28"/>
        </w:rPr>
      </w:pPr>
      <w:r>
        <w:rPr>
          <w:color w:val="000000" w:themeColor="text1"/>
          <w:szCs w:val="28"/>
        </w:rPr>
        <w:t xml:space="preserve">- Справка ф. 0504833.</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pStyle w:val="903"/>
        <w:numPr>
          <w:ilvl w:val="2"/>
          <w:numId w:val="45"/>
        </w:numPr>
        <w:keepLines/>
        <w:spacing w:before="240" w:after="240" w:line="259" w:lineRule="auto"/>
        <w:rPr>
          <w:color w:val="000000" w:themeColor="text1"/>
        </w:rPr>
      </w:pPr>
      <w:r/>
      <w:bookmarkStart w:id="930" w:name="_Toc230359382"/>
      <w:r>
        <w:rPr>
          <w:color w:val="000000" w:themeColor="text1"/>
        </w:rPr>
        <w:t xml:space="preserve">Бизнес-процесс решения о прекращении признания активом объекта нефинансового актива по МЗ</w:t>
      </w:r>
      <w:r>
        <w:rPr>
          <w:color w:val="000000" w:themeColor="text1"/>
        </w:rPr>
        <w:t xml:space="preserve"> (Имущество казны)</w:t>
      </w:r>
      <w:bookmarkEnd w:id="930"/>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153025" cy="8667750"/>
                <wp:effectExtent l="0" t="0" r="9525" b="0"/>
                <wp:docPr id="990" name="Рисунок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Скриншот 24-01-2025 120109.jpg"/>
                        <pic:cNvPicPr>
                          <a:picLocks noChangeAspect="1"/>
                        </pic:cNvPicPr>
                        <pic:nvPr/>
                      </pic:nvPicPr>
                      <pic:blipFill>
                        <a:blip r:embed="rId553"/>
                        <a:stretch/>
                      </pic:blipFill>
                      <pic:spPr bwMode="auto">
                        <a:xfrm>
                          <a:off x="0" y="0"/>
                          <a:ext cx="5153024" cy="8667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9" o:spid="_x0000_s989" type="#_x0000_t75" style="width:405.75pt;height:682.50pt;mso-wrap-distance-left:0.00pt;mso-wrap-distance-top:0.00pt;mso-wrap-distance-right:0.00pt;mso-wrap-distance-bottom:0.00pt;" stroked="false">
                <v:path textboxrect="0,0,0,0"/>
                <v:imagedata r:id="rId553" o:title=""/>
              </v:shape>
            </w:pict>
          </mc:Fallback>
        </mc:AlternateContent>
      </w:r>
      <w:r/>
    </w:p>
    <w:p>
      <w:pPr>
        <w:pStyle w:val="1406"/>
      </w:pPr>
      <w:r/>
      <w:bookmarkStart w:id="931" w:name="_Toc230358376"/>
      <w:r>
        <w:t xml:space="preserve">Рисунок </w:t>
      </w:r>
      <w:r>
        <w:fldChar w:fldCharType="begin"/>
      </w:r>
      <w:r>
        <w:instrText xml:space="preserve"> SEQ Рисунок \* ARABIC </w:instrText>
      </w:r>
      <w:r>
        <w:fldChar w:fldCharType="separate"/>
      </w:r>
      <w:r>
        <w:t xml:space="preserve">780</w:t>
      </w:r>
      <w:bookmarkEnd w:id="931"/>
      <w:r>
        <w:fldChar w:fldCharType="end"/>
      </w:r>
      <w:r/>
    </w:p>
    <w:p>
      <w:pPr>
        <w:rPr>
          <w:b/>
          <w:color w:val="000000" w:themeColor="text1"/>
          <w:szCs w:val="28"/>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Имущество казны </w:t>
      </w:r>
      <w:r>
        <w:rPr>
          <w:color w:val="000000" w:themeColor="text1"/>
          <w:szCs w:val="28"/>
        </w:rPr>
        <w:t xml:space="preserve"> раздел </w:t>
      </w:r>
      <w:r>
        <w:rPr>
          <w:b/>
          <w:color w:val="000000" w:themeColor="text1"/>
          <w:szCs w:val="28"/>
        </w:rPr>
        <w:t xml:space="preserve">Материальные запасы.</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155065"/>
                <wp:effectExtent l="0" t="0" r="8890" b="6985"/>
                <wp:docPr id="991" name="Рисунок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 name="Скриншот 24-01-2025 120742.jpg"/>
                        <pic:cNvPicPr>
                          <a:picLocks noChangeAspect="1"/>
                        </pic:cNvPicPr>
                        <pic:nvPr/>
                      </pic:nvPicPr>
                      <pic:blipFill>
                        <a:blip r:embed="rId554"/>
                        <a:stretch/>
                      </pic:blipFill>
                      <pic:spPr bwMode="auto">
                        <a:xfrm>
                          <a:off x="0" y="0"/>
                          <a:ext cx="6029960" cy="11550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0" o:spid="_x0000_s990" type="#_x0000_t75" style="width:474.80pt;height:90.95pt;mso-wrap-distance-left:0.00pt;mso-wrap-distance-top:0.00pt;mso-wrap-distance-right:0.00pt;mso-wrap-distance-bottom:0.00pt;" stroked="false">
                <v:path textboxrect="0,0,0,0"/>
                <v:imagedata r:id="rId554" o:title=""/>
              </v:shape>
            </w:pict>
          </mc:Fallback>
        </mc:AlternateContent>
      </w:r>
      <w:r/>
    </w:p>
    <w:p>
      <w:pPr>
        <w:pStyle w:val="1406"/>
      </w:pPr>
      <w:r/>
      <w:bookmarkStart w:id="932" w:name="_Toc230358377"/>
      <w:r>
        <w:t xml:space="preserve">Рисунок </w:t>
      </w:r>
      <w:r>
        <w:fldChar w:fldCharType="begin"/>
      </w:r>
      <w:r>
        <w:instrText xml:space="preserve"> SEQ Рисунок \* ARABIC </w:instrText>
      </w:r>
      <w:r>
        <w:fldChar w:fldCharType="separate"/>
      </w:r>
      <w:r>
        <w:t xml:space="preserve">781</w:t>
      </w:r>
      <w:bookmarkEnd w:id="932"/>
      <w:r>
        <w:fldChar w:fldCharType="end"/>
      </w:r>
      <w:r/>
    </w:p>
    <w:p>
      <w: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b/>
          <w:color w:val="000000" w:themeColor="text1"/>
          <w:szCs w:val="28"/>
        </w:rPr>
        <w:tab/>
      </w: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Ответственное лицо комиссии</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Автоматически в форме документа будут заполнены поля: </w:t>
      </w:r>
      <w:r>
        <w:rPr>
          <w:color w:val="000000" w:themeColor="text1"/>
        </w:rPr>
      </w:r>
    </w:p>
    <w:p>
      <w:pPr>
        <w:numPr>
          <w:ilvl w:val="0"/>
          <w:numId w:val="35"/>
        </w:numPr>
        <w:ind w:left="0" w:firstLine="709"/>
        <w:spacing w:after="160"/>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rPr>
      </w:r>
    </w:p>
    <w:p>
      <w:pPr>
        <w:rPr>
          <w:color w:val="000000" w:themeColor="text1"/>
        </w:rPr>
      </w:pPr>
      <w:r>
        <w:rPr>
          <w:color w:val="000000" w:themeColor="text1"/>
          <w:szCs w:val="28"/>
        </w:rPr>
        <w:t xml:space="preserve">Документ содержит вкладки: </w:t>
      </w:r>
      <w:r>
        <w:rPr>
          <w:color w:val="000000" w:themeColor="text1"/>
        </w:rPr>
      </w:r>
    </w:p>
    <w:p>
      <w:pPr>
        <w:rPr>
          <w:color w:val="000000" w:themeColor="text1"/>
        </w:rPr>
      </w:pPr>
      <w:r>
        <w:rPr>
          <w:color w:val="000000" w:themeColor="text1"/>
          <w:szCs w:val="28"/>
        </w:rPr>
        <w:t xml:space="preserve">- </w:t>
      </w:r>
      <w:r>
        <w:rPr>
          <w:i/>
          <w:color w:val="000000" w:themeColor="text1"/>
          <w:szCs w:val="28"/>
        </w:rPr>
        <w:t xml:space="preserve">Основание;</w:t>
      </w:r>
      <w:r>
        <w:rPr>
          <w:color w:val="000000" w:themeColor="text1"/>
        </w:rPr>
      </w:r>
    </w:p>
    <w:p>
      <w:pPr>
        <w:rPr>
          <w:color w:val="000000" w:themeColor="text1"/>
        </w:rPr>
      </w:pPr>
      <w:r>
        <w:rPr>
          <w:i/>
          <w:color w:val="000000" w:themeColor="text1"/>
          <w:szCs w:val="28"/>
        </w:rPr>
        <w:t xml:space="preserve">- Материалы;</w:t>
      </w:r>
      <w:r>
        <w:rPr>
          <w:color w:val="000000" w:themeColor="text1"/>
        </w:rPr>
      </w:r>
    </w:p>
    <w:p>
      <w:pPr>
        <w:rPr>
          <w:color w:val="000000" w:themeColor="text1"/>
        </w:rPr>
      </w:pPr>
      <w:r>
        <w:rPr>
          <w:i/>
          <w:color w:val="000000" w:themeColor="text1"/>
          <w:szCs w:val="28"/>
        </w:rPr>
        <w:t xml:space="preserve">- Драгоценные материалы;</w:t>
      </w:r>
      <w:r>
        <w:rPr>
          <w:color w:val="000000" w:themeColor="text1"/>
        </w:rPr>
      </w:r>
    </w:p>
    <w:p>
      <w:pPr>
        <w:rPr>
          <w:color w:val="000000" w:themeColor="text1"/>
        </w:rPr>
      </w:pPr>
      <w:r>
        <w:rPr>
          <w:i/>
          <w:color w:val="000000" w:themeColor="text1"/>
          <w:szCs w:val="28"/>
        </w:rPr>
        <w:t xml:space="preserve">- Комиссия;</w:t>
      </w:r>
      <w:r>
        <w:rPr>
          <w:color w:val="000000" w:themeColor="text1"/>
        </w:rPr>
      </w:r>
    </w:p>
    <w:p>
      <w:pPr>
        <w:rPr>
          <w:color w:val="000000" w:themeColor="text1"/>
        </w:rPr>
      </w:pPr>
      <w:r>
        <w:rPr>
          <w:i/>
          <w:color w:val="000000" w:themeColor="text1"/>
          <w:szCs w:val="28"/>
        </w:rPr>
        <w:t xml:space="preserve">- Бухгалтерская операция.</w:t>
      </w:r>
      <w:r>
        <w:rPr>
          <w:color w:val="000000" w:themeColor="text1"/>
        </w:rPr>
      </w:r>
    </w:p>
    <w:p>
      <w:pPr>
        <w:rPr>
          <w:color w:val="000000" w:themeColor="text1"/>
          <w:szCs w:val="28"/>
        </w:rPr>
      </w:pPr>
      <w:r>
        <w:rPr>
          <w:color w:val="000000" w:themeColor="text1"/>
          <w:szCs w:val="28"/>
        </w:rPr>
        <w:t xml:space="preserve">Вкладки заполняются поочерёдно. </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В шапке документа следует указать значение в поле </w:t>
      </w:r>
      <w:r>
        <w:rPr>
          <w:b/>
          <w:color w:val="000000" w:themeColor="text1"/>
          <w:szCs w:val="28"/>
        </w:rPr>
        <w:t xml:space="preserve">МОЛ/Место хранения</w:t>
      </w:r>
      <w:r>
        <w:rPr>
          <w:color w:val="000000" w:themeColor="text1"/>
          <w:szCs w:val="28"/>
        </w:rPr>
        <w:t xml:space="preserve">, подразделение (при необходимости).</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716280"/>
                <wp:effectExtent l="0" t="0" r="8890" b="7620"/>
                <wp:docPr id="992" name="Рисунок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Скриншот 24-01-2025 121024.jpg"/>
                        <pic:cNvPicPr>
                          <a:picLocks noChangeAspect="1"/>
                        </pic:cNvPicPr>
                        <pic:nvPr/>
                      </pic:nvPicPr>
                      <pic:blipFill>
                        <a:blip r:embed="rId555"/>
                        <a:stretch/>
                      </pic:blipFill>
                      <pic:spPr bwMode="auto">
                        <a:xfrm>
                          <a:off x="0" y="0"/>
                          <a:ext cx="6029960" cy="7162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1" o:spid="_x0000_s991" type="#_x0000_t75" style="width:474.80pt;height:56.40pt;mso-wrap-distance-left:0.00pt;mso-wrap-distance-top:0.00pt;mso-wrap-distance-right:0.00pt;mso-wrap-distance-bottom:0.00pt;" stroked="false">
                <v:path textboxrect="0,0,0,0"/>
                <v:imagedata r:id="rId555" o:title=""/>
              </v:shape>
            </w:pict>
          </mc:Fallback>
        </mc:AlternateContent>
      </w:r>
      <w:r/>
    </w:p>
    <w:p>
      <w:pPr>
        <w:pStyle w:val="1406"/>
      </w:pPr>
      <w:r/>
      <w:bookmarkStart w:id="933" w:name="_Toc230358378"/>
      <w:r>
        <w:t xml:space="preserve">Рисунок </w:t>
      </w:r>
      <w:r>
        <w:fldChar w:fldCharType="begin"/>
      </w:r>
      <w:r>
        <w:instrText xml:space="preserve"> SEQ Рисунок \* ARABIC </w:instrText>
      </w:r>
      <w:r>
        <w:fldChar w:fldCharType="separate"/>
      </w:r>
      <w:r>
        <w:t xml:space="preserve">782</w:t>
      </w:r>
      <w:bookmarkEnd w:id="933"/>
      <w:r>
        <w:fldChar w:fldCharType="end"/>
      </w:r>
      <w:r/>
    </w:p>
    <w:p>
      <w:pP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Заполнение вкладки Основание. </w:t>
      </w:r>
      <w:r>
        <w:rPr>
          <w:color w:val="000000" w:themeColor="text1"/>
        </w:rPr>
      </w:r>
    </w:p>
    <w:p>
      <w:pPr>
        <w:rPr>
          <w:color w:val="000000" w:themeColor="text1"/>
          <w:szCs w:val="28"/>
        </w:rPr>
      </w:pPr>
      <w:r>
        <w:rPr>
          <w:color w:val="000000" w:themeColor="text1"/>
          <w:szCs w:val="28"/>
        </w:rPr>
        <w:t xml:space="preserve">На вкладке </w:t>
      </w:r>
      <w:r>
        <w:rPr>
          <w:b/>
          <w:color w:val="000000" w:themeColor="text1"/>
          <w:szCs w:val="28"/>
        </w:rPr>
        <w:t xml:space="preserve">Основание</w:t>
      </w:r>
      <w:r>
        <w:rPr>
          <w:color w:val="000000" w:themeColor="text1"/>
          <w:szCs w:val="28"/>
        </w:rPr>
        <w:t xml:space="preserve"> по кнопке </w:t>
      </w:r>
      <w:r>
        <w:rPr>
          <w:b/>
          <w:color w:val="000000" w:themeColor="text1"/>
          <w:szCs w:val="28"/>
        </w:rPr>
        <w:t xml:space="preserve">Подобрать</w:t>
      </w:r>
      <w:r>
        <w:rPr>
          <w:color w:val="000000" w:themeColor="text1"/>
          <w:szCs w:val="28"/>
        </w:rPr>
        <w:t xml:space="preserve">выбираем документ типа Инвентаризация имущества казны (ф. 0504087)</w:t>
      </w:r>
      <w:r>
        <w:rPr>
          <w:color w:val="000000" w:themeColor="text1"/>
          <w:szCs w:val="28"/>
        </w:rPr>
        <w:t xml:space="preserve">. </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587500"/>
                <wp:effectExtent l="0" t="0" r="8890" b="0"/>
                <wp:docPr id="993" name="Рисунок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 name="Скриншот 24-01-2025 121152.jpg"/>
                        <pic:cNvPicPr>
                          <a:picLocks noChangeAspect="1"/>
                        </pic:cNvPicPr>
                        <pic:nvPr/>
                      </pic:nvPicPr>
                      <pic:blipFill>
                        <a:blip r:embed="rId556"/>
                        <a:stretch/>
                      </pic:blipFill>
                      <pic:spPr bwMode="auto">
                        <a:xfrm>
                          <a:off x="0" y="0"/>
                          <a:ext cx="6029960" cy="1587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2" o:spid="_x0000_s992" type="#_x0000_t75" style="width:474.80pt;height:125.00pt;mso-wrap-distance-left:0.00pt;mso-wrap-distance-top:0.00pt;mso-wrap-distance-right:0.00pt;mso-wrap-distance-bottom:0.00pt;" stroked="false">
                <v:path textboxrect="0,0,0,0"/>
                <v:imagedata r:id="rId556" o:title=""/>
              </v:shape>
            </w:pict>
          </mc:Fallback>
        </mc:AlternateContent>
      </w:r>
      <w:r/>
    </w:p>
    <w:p>
      <w:pPr>
        <w:pStyle w:val="1406"/>
      </w:pPr>
      <w:r/>
      <w:bookmarkStart w:id="934" w:name="_Toc230358379"/>
      <w:r>
        <w:t xml:space="preserve">Рисунок </w:t>
      </w:r>
      <w:r>
        <w:fldChar w:fldCharType="begin"/>
      </w:r>
      <w:r>
        <w:instrText xml:space="preserve"> SEQ Рисунок \* ARABIC </w:instrText>
      </w:r>
      <w:r>
        <w:fldChar w:fldCharType="separate"/>
      </w:r>
      <w:r>
        <w:t xml:space="preserve">783</w:t>
      </w:r>
      <w:bookmarkEnd w:id="934"/>
      <w:r>
        <w:fldChar w:fldCharType="end"/>
      </w:r>
      <w:r/>
    </w:p>
    <w:p>
      <w:pPr>
        <w:rPr>
          <w:color w:val="000000" w:themeColor="text1"/>
        </w:rPr>
      </w:pPr>
      <w:r>
        <w:rPr>
          <w:color w:val="000000" w:themeColor="text1"/>
          <w:szCs w:val="28"/>
        </w:rPr>
        <w:t xml:space="preserve">При этом в выбранных документах Инвентаризационная опись по объектам НФА ф. 0504087 должны быть строки с заполненными реквизитами </w:t>
      </w:r>
      <w:r>
        <w:rPr>
          <w:color w:val="000000" w:themeColor="text1"/>
          <w:szCs w:val="28"/>
        </w:rPr>
        <w:t xml:space="preserve">графы «Не соответствует условиям актива». В этом случае будут автоматически заполнены обязательные реквизиты КФО и Счет учета на вкладке Основание.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314450"/>
                <wp:effectExtent l="0" t="0" r="8890" b="0"/>
                <wp:docPr id="994" name="Рисунок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 name="Скриншот 24-01-2025 121403.jpg"/>
                        <pic:cNvPicPr>
                          <a:picLocks noChangeAspect="1"/>
                        </pic:cNvPicPr>
                        <pic:nvPr/>
                      </pic:nvPicPr>
                      <pic:blipFill>
                        <a:blip r:embed="rId557"/>
                        <a:stretch/>
                      </pic:blipFill>
                      <pic:spPr bwMode="auto">
                        <a:xfrm>
                          <a:off x="0" y="0"/>
                          <a:ext cx="6029960" cy="1314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3" o:spid="_x0000_s993" type="#_x0000_t75" style="width:474.80pt;height:103.50pt;mso-wrap-distance-left:0.00pt;mso-wrap-distance-top:0.00pt;mso-wrap-distance-right:0.00pt;mso-wrap-distance-bottom:0.00pt;" stroked="false">
                <v:path textboxrect="0,0,0,0"/>
                <v:imagedata r:id="rId557" o:title=""/>
              </v:shape>
            </w:pict>
          </mc:Fallback>
        </mc:AlternateContent>
      </w:r>
      <w:r/>
    </w:p>
    <w:p>
      <w:pPr>
        <w:pStyle w:val="1406"/>
      </w:pPr>
      <w:r/>
      <w:bookmarkStart w:id="935" w:name="_Toc230358380"/>
      <w:r>
        <w:t xml:space="preserve">Рисунок </w:t>
      </w:r>
      <w:r>
        <w:fldChar w:fldCharType="begin"/>
      </w:r>
      <w:r>
        <w:instrText xml:space="preserve"> SEQ Рисунок \* ARABIC </w:instrText>
      </w:r>
      <w:r>
        <w:fldChar w:fldCharType="separate"/>
      </w:r>
      <w:r>
        <w:t xml:space="preserve">784</w:t>
      </w:r>
      <w:bookmarkEnd w:id="935"/>
      <w:r>
        <w:fldChar w:fldCharType="end"/>
      </w:r>
      <w:r/>
    </w:p>
    <w:p>
      <w:pPr>
        <w:rPr>
          <w:color w:val="000000" w:themeColor="text1"/>
        </w:rPr>
      </w:pPr>
      <w:r>
        <w:rPr>
          <w:b/>
          <w:color w:val="000000" w:themeColor="text1"/>
          <w:szCs w:val="28"/>
        </w:rPr>
        <w:t xml:space="preserve">Заполнение вкладки Материалы </w:t>
      </w:r>
      <w:r>
        <w:rPr>
          <w:color w:val="000000" w:themeColor="text1"/>
        </w:rPr>
      </w:r>
    </w:p>
    <w:p>
      <w:pPr>
        <w:rPr>
          <w:color w:val="000000" w:themeColor="text1"/>
        </w:rPr>
      </w:pPr>
      <w:r>
        <w:rPr>
          <w:color w:val="000000" w:themeColor="text1"/>
          <w:szCs w:val="28"/>
        </w:rPr>
        <w:t xml:space="preserve">Переходим на вкладку Материалы. </w:t>
      </w:r>
      <w:r>
        <w:rPr>
          <w:color w:val="000000" w:themeColor="text1"/>
        </w:rPr>
      </w:r>
    </w:p>
    <w:p>
      <w:pPr>
        <w:rPr>
          <w:color w:val="000000" w:themeColor="text1"/>
          <w:szCs w:val="28"/>
        </w:rPr>
      </w:pPr>
      <w:r>
        <w:rPr>
          <w:color w:val="000000" w:themeColor="text1"/>
          <w:szCs w:val="28"/>
        </w:rPr>
        <w:t xml:space="preserve">По кнопке </w:t>
      </w:r>
      <w:r>
        <w:rPr>
          <w:b/>
          <w:color w:val="000000" w:themeColor="text1"/>
          <w:szCs w:val="28"/>
        </w:rPr>
        <w:t xml:space="preserve">Заполнить </w:t>
      </w:r>
      <w:r>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Pr>
          <w:b/>
          <w:color w:val="000000" w:themeColor="text1"/>
          <w:szCs w:val="28"/>
        </w:rPr>
        <w:t xml:space="preserve">Основание</w:t>
      </w:r>
      <w:r>
        <w:rPr>
          <w:color w:val="000000" w:themeColor="text1"/>
          <w:szCs w:val="28"/>
        </w:rPr>
        <w:t xml:space="preserve">.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963295"/>
                <wp:effectExtent l="0" t="0" r="8890" b="8255"/>
                <wp:docPr id="995" name="Рисунок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 name="Скриншот 24-01-2025 122026.jpg"/>
                        <pic:cNvPicPr>
                          <a:picLocks noChangeAspect="1"/>
                        </pic:cNvPicPr>
                        <pic:nvPr/>
                      </pic:nvPicPr>
                      <pic:blipFill>
                        <a:blip r:embed="rId558"/>
                        <a:stretch/>
                      </pic:blipFill>
                      <pic:spPr bwMode="auto">
                        <a:xfrm>
                          <a:off x="0" y="0"/>
                          <a:ext cx="6029960" cy="9632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4" o:spid="_x0000_s994" type="#_x0000_t75" style="width:474.80pt;height:75.85pt;mso-wrap-distance-left:0.00pt;mso-wrap-distance-top:0.00pt;mso-wrap-distance-right:0.00pt;mso-wrap-distance-bottom:0.00pt;" stroked="false">
                <v:path textboxrect="0,0,0,0"/>
                <v:imagedata r:id="rId558" o:title=""/>
              </v:shape>
            </w:pict>
          </mc:Fallback>
        </mc:AlternateContent>
      </w:r>
      <w:r/>
    </w:p>
    <w:p>
      <w:pPr>
        <w:pStyle w:val="1406"/>
      </w:pPr>
      <w:r/>
      <w:bookmarkStart w:id="936" w:name="_Toc230358381"/>
      <w:r>
        <w:t xml:space="preserve">Рисунок </w:t>
      </w:r>
      <w:r>
        <w:fldChar w:fldCharType="begin"/>
      </w:r>
      <w:r>
        <w:instrText xml:space="preserve"> SEQ Рисунок \* ARABIC </w:instrText>
      </w:r>
      <w:r>
        <w:fldChar w:fldCharType="separate"/>
      </w:r>
      <w:r>
        <w:t xml:space="preserve">785</w:t>
      </w:r>
      <w:bookmarkEnd w:id="936"/>
      <w:r>
        <w:fldChar w:fldCharType="end"/>
      </w:r>
      <w:r/>
    </w:p>
    <w:p>
      <w:pPr>
        <w:tabs>
          <w:tab w:val="left" w:pos="960" w:leader="none"/>
        </w:tabs>
        <w:rPr>
          <w:b/>
          <w:color w:val="000000" w:themeColor="text1"/>
          <w:szCs w:val="28"/>
        </w:rPr>
      </w:pPr>
      <w:r>
        <w:rPr>
          <w:b/>
          <w:color w:val="000000" w:themeColor="text1"/>
          <w:szCs w:val="28"/>
        </w:rPr>
        <w:t xml:space="preserve">Важно! </w:t>
      </w:r>
      <w:r>
        <w:rPr>
          <w:color w:val="000000" w:themeColor="text1"/>
          <w:szCs w:val="28"/>
        </w:rPr>
        <w:t xml:space="preserve">После заполнения объектов учёта на вкладке </w:t>
      </w:r>
      <w:r>
        <w:rPr>
          <w:b/>
          <w:color w:val="000000" w:themeColor="text1"/>
          <w:szCs w:val="28"/>
        </w:rPr>
        <w:t xml:space="preserve">Материалы</w:t>
      </w:r>
      <w:r>
        <w:rPr>
          <w:color w:val="000000" w:themeColor="text1"/>
          <w:szCs w:val="28"/>
        </w:rPr>
        <w:t xml:space="preserve">, требуется для каждой строки вручную заполнить обязательный реквизит </w:t>
      </w:r>
      <w:r>
        <w:rPr>
          <w:b/>
          <w:color w:val="000000" w:themeColor="text1"/>
          <w:szCs w:val="28"/>
        </w:rPr>
        <w:t xml:space="preserve">Резолюция комиссии.</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991870"/>
                <wp:effectExtent l="0" t="0" r="8890" b="0"/>
                <wp:docPr id="996" name="Рисунок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Скриншот 24-01-2025 122217.jpg"/>
                        <pic:cNvPicPr>
                          <a:picLocks noChangeAspect="1"/>
                        </pic:cNvPicPr>
                        <pic:nvPr/>
                      </pic:nvPicPr>
                      <pic:blipFill>
                        <a:blip r:embed="rId559"/>
                        <a:stretch/>
                      </pic:blipFill>
                      <pic:spPr bwMode="auto">
                        <a:xfrm>
                          <a:off x="0" y="0"/>
                          <a:ext cx="6029960" cy="9918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5" o:spid="_x0000_s995" type="#_x0000_t75" style="width:474.80pt;height:78.10pt;mso-wrap-distance-left:0.00pt;mso-wrap-distance-top:0.00pt;mso-wrap-distance-right:0.00pt;mso-wrap-distance-bottom:0.00pt;" stroked="false">
                <v:path textboxrect="0,0,0,0"/>
                <v:imagedata r:id="rId559" o:title=""/>
              </v:shape>
            </w:pict>
          </mc:Fallback>
        </mc:AlternateContent>
      </w:r>
      <w:r/>
    </w:p>
    <w:p>
      <w:pPr>
        <w:pStyle w:val="1406"/>
      </w:pPr>
      <w:r/>
      <w:bookmarkStart w:id="937" w:name="_Toc230358382"/>
      <w:r>
        <w:t xml:space="preserve">Рисунок </w:t>
      </w:r>
      <w:r>
        <w:fldChar w:fldCharType="begin"/>
      </w:r>
      <w:r>
        <w:instrText xml:space="preserve"> SEQ Рисунок \* ARABIC </w:instrText>
      </w:r>
      <w:r>
        <w:fldChar w:fldCharType="separate"/>
      </w:r>
      <w:r>
        <w:t xml:space="preserve">786</w:t>
      </w:r>
      <w:bookmarkEnd w:id="937"/>
      <w:r>
        <w:fldChar w:fldCharType="end"/>
      </w:r>
      <w:r/>
    </w:p>
    <w:p>
      <w:r>
        <w:t xml:space="preserve">Данные вкладке </w:t>
      </w:r>
      <w:r>
        <w:rPr>
          <w:b/>
        </w:rPr>
        <w:t xml:space="preserve">Драгоценные материалы</w:t>
      </w:r>
      <w:r>
        <w:t xml:space="preserve"> заполняются при необходимости. </w:t>
      </w: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w:t>
      </w:r>
      <w:r>
        <w:rPr>
          <w:b/>
        </w:rPr>
        <w:t xml:space="preserve">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997"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6" o:spid="_x0000_s996"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938" w:name="_Toc230358383"/>
      <w:r>
        <w:t xml:space="preserve">Рисунок </w:t>
      </w:r>
      <w:r>
        <w:fldChar w:fldCharType="begin"/>
      </w:r>
      <w:r>
        <w:instrText xml:space="preserve">SEQ Рисунок \* ARABIC </w:instrText>
      </w:r>
      <w:r>
        <w:fldChar w:fldCharType="separate"/>
      </w:r>
      <w:r>
        <w:t xml:space="preserve">787</w:t>
      </w:r>
      <w:bookmarkEnd w:id="938"/>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998"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7" o:spid="_x0000_s997"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939" w:name="_Toc230358384"/>
      <w:r>
        <w:t xml:space="preserve">Рисунок </w:t>
      </w:r>
      <w:r>
        <w:fldChar w:fldCharType="begin"/>
      </w:r>
      <w:r>
        <w:instrText xml:space="preserve">SEQ Рисунок \* ARABIC </w:instrText>
      </w:r>
      <w:r>
        <w:fldChar w:fldCharType="separate"/>
      </w:r>
      <w:r>
        <w:t xml:space="preserve">788</w:t>
      </w:r>
      <w:bookmarkEnd w:id="939"/>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999"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8" o:spid="_x0000_s998"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940" w:name="_Toc230358385"/>
      <w:r>
        <w:t xml:space="preserve">Рисунок </w:t>
      </w:r>
      <w:fldSimple w:instr="SEQ Рисунок \* ARABIC ">
        <w:r>
          <w:t xml:space="preserve">789</w:t>
        </w:r>
        <w:bookmarkEnd w:id="940"/>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1000"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9" o:spid="_x0000_s999"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941" w:name="_Toc230358386"/>
      <w:r>
        <w:t xml:space="preserve">Рисунок </w:t>
      </w:r>
      <w:r>
        <w:fldChar w:fldCharType="begin"/>
      </w:r>
      <w:r>
        <w:instrText xml:space="preserve">SEQ Рисунок \* ARABIC </w:instrText>
      </w:r>
      <w:r>
        <w:fldChar w:fldCharType="separate"/>
      </w:r>
      <w:r>
        <w:t xml:space="preserve">790</w:t>
      </w:r>
      <w:bookmarkEnd w:id="941"/>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1001"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0" o:spid="_x0000_s1000"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942" w:name="_Toc230358387"/>
      <w:r>
        <w:t xml:space="preserve">Рисунок </w:t>
      </w:r>
      <w:fldSimple w:instr="SEQ Рисунок \* ARABIC ">
        <w:r>
          <w:t xml:space="preserve">791</w:t>
        </w:r>
        <w:bookmarkEnd w:id="942"/>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100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1" o:spid="_x0000_s1001"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943" w:name="_Toc230358388"/>
      <w:r>
        <w:t xml:space="preserve">Рисунок </w:t>
      </w:r>
      <w:fldSimple w:instr="SEQ Рисунок \* ARABIC ">
        <w:r>
          <w:t xml:space="preserve">792</w:t>
        </w:r>
        <w:bookmarkEnd w:id="943"/>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1003"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2" o:spid="_x0000_s1002"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944" w:name="_Toc230358389"/>
      <w:r>
        <w:t xml:space="preserve">Рисунок </w:t>
      </w:r>
      <w:fldSimple w:instr="SEQ Рисунок \* ARABIC ">
        <w:r>
          <w:t xml:space="preserve">793</w:t>
        </w:r>
        <w:bookmarkEnd w:id="944"/>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1004"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3" o:spid="_x0000_s1003"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945" w:name="_Toc230358390"/>
      <w:r>
        <w:t xml:space="preserve">Рисунок </w:t>
      </w:r>
      <w:fldSimple w:instr="SEQ Рисунок \* ARABIC ">
        <w:r>
          <w:t xml:space="preserve">794</w:t>
        </w:r>
        <w:bookmarkEnd w:id="945"/>
      </w:fldSimple>
      <w:r/>
      <w:r/>
    </w:p>
    <w:p>
      <w:pPr>
        <w:rPr>
          <w:color w:val="000000" w:themeColor="text1"/>
        </w:rPr>
      </w:pPr>
      <w:r>
        <w:rPr>
          <w:color w:val="000000" w:themeColor="text1"/>
          <w:szCs w:val="28"/>
        </w:rPr>
        <w:t xml:space="preserve">Заполняем в документ.</w:t>
      </w:r>
      <w:r>
        <w:rPr>
          <w:color w:val="000000" w:themeColor="text1"/>
        </w:rPr>
      </w:r>
    </w:p>
    <w:p>
      <w:pPr>
        <w:rPr>
          <w:color w:val="000000" w:themeColor="text1"/>
        </w:rPr>
      </w:pPr>
      <w:r>
        <w:rPr>
          <w:color w:val="000000" w:themeColor="text1"/>
          <w:szCs w:val="28"/>
        </w:rPr>
        <w:t xml:space="preserve">В случае отсутствия какого-либо из членов комиссии, следует установить значение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Первый этап имеет два статуса выполнения</w:t>
      </w:r>
      <w:r>
        <w:rPr>
          <w:color w:val="000000" w:themeColor="text1"/>
        </w:rPr>
      </w:r>
    </w:p>
    <w:p>
      <w:pPr>
        <w:rPr>
          <w:b/>
          <w:color w:val="000000" w:themeColor="text1"/>
          <w:szCs w:val="28"/>
        </w:rPr>
      </w:pPr>
      <w:r>
        <w:rPr>
          <w:b/>
          <w:color w:val="000000" w:themeColor="text1"/>
          <w:szCs w:val="28"/>
        </w:rPr>
        <w:t xml:space="preserve">На согласование, Заседание не состоялось.</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124450" cy="314325"/>
                <wp:effectExtent l="0" t="0" r="0" b="0"/>
                <wp:docPr id="1005" name="Изображение5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 name="Изображение53"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4" o:spid="_x0000_s1004" type="#_x0000_t75" style="width:403.50pt;height:24.75pt;mso-wrap-distance-left:0.00pt;mso-wrap-distance-top:0.00pt;mso-wrap-distance-right:0.00pt;mso-wrap-distance-bottom:0.00pt;" stroked="false">
                <v:path textboxrect="0,0,0,0"/>
                <v:imagedata r:id="rId65" o:title=""/>
              </v:shape>
            </w:pict>
          </mc:Fallback>
        </mc:AlternateContent>
      </w:r>
      <w:r/>
    </w:p>
    <w:p>
      <w:pPr>
        <w:pStyle w:val="1406"/>
      </w:pPr>
      <w:r/>
      <w:bookmarkStart w:id="946" w:name="_Toc230358391"/>
      <w:r>
        <w:t xml:space="preserve">Рисунок </w:t>
      </w:r>
      <w:r>
        <w:fldChar w:fldCharType="begin"/>
      </w:r>
      <w:r>
        <w:instrText xml:space="preserve"> SEQ Рисунок \* ARABIC </w:instrText>
      </w:r>
      <w:r>
        <w:fldChar w:fldCharType="separate"/>
      </w:r>
      <w:r>
        <w:t xml:space="preserve">795</w:t>
      </w:r>
      <w:bookmarkEnd w:id="946"/>
      <w:r>
        <w:fldChar w:fldCharType="end"/>
      </w:r>
      <w:r/>
    </w:p>
    <w:p>
      <w:pPr>
        <w:rPr>
          <w:color w:val="000000" w:themeColor="text1"/>
        </w:rPr>
      </w:pPr>
      <w:r>
        <w:rPr>
          <w:color w:val="000000" w:themeColor="text1"/>
          <w:szCs w:val="28"/>
        </w:rPr>
        <w:t xml:space="preserve">Отправляем документ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При отправке документа на следующий этап по шаблону процесса, будет проверен показатель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 </w:t>
      </w:r>
      <w:r>
        <w:rPr>
          <w:color w:val="000000" w:themeColor="text1"/>
        </w:rPr>
      </w:r>
    </w:p>
    <w:p>
      <w:pPr>
        <w:jc w:val="center"/>
        <w:rPr>
          <w:color w:val="000000" w:themeColor="text1"/>
        </w:rPr>
      </w:pPr>
      <w:r>
        <w:rPr>
          <w:color w:val="000000" w:themeColor="text1"/>
        </w:rPr>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r>
        <w:rPr>
          <w:color w:val="000000" w:themeColor="text1"/>
        </w:rPr>
      </w:r>
    </w:p>
    <w:p>
      <w:pPr>
        <w:rPr>
          <w:color w:val="000000" w:themeColor="text1"/>
        </w:rPr>
      </w:pPr>
      <w:r>
        <w:rPr>
          <w:color w:val="000000" w:themeColor="text1"/>
        </w:rPr>
      </w:r>
      <w:r>
        <w:rPr>
          <w:color w:val="000000" w:themeColor="text1"/>
        </w:rPr>
      </w:r>
    </w:p>
    <w:p>
      <w:pPr>
        <w:rPr>
          <w:color w:val="000000" w:themeColor="text1"/>
          <w:szCs w:val="28"/>
        </w:rPr>
      </w:pPr>
      <w:r>
        <w:rPr>
          <w:b/>
          <w:color w:val="000000" w:themeColor="text1"/>
          <w:szCs w:val="28"/>
        </w:rPr>
        <w:t xml:space="preserve">ВАЖНО! </w:t>
      </w:r>
      <w:r>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Pr>
          <w:b/>
          <w:color w:val="000000" w:themeColor="text1"/>
          <w:szCs w:val="28"/>
        </w:rPr>
        <w:t xml:space="preserve">ЦМО</w:t>
      </w:r>
      <w:r>
        <w:rPr>
          <w:color w:val="000000" w:themeColor="text1"/>
          <w:szCs w:val="28"/>
        </w:rPr>
        <w:t xml:space="preserve">, при отправке документа на следующий этап по шаблону бизнес-процесса выполняется </w:t>
      </w:r>
      <w:r>
        <w:rPr>
          <w:color w:val="000000" w:themeColor="text1"/>
          <w:szCs w:val="28"/>
        </w:rPr>
        <w:t xml:space="preserve">блокирующий контроль наличия в программе зарегистрированного пользователя для сотрудника из реквизита </w:t>
      </w:r>
      <w:r>
        <w:rPr>
          <w:b/>
          <w:color w:val="000000" w:themeColor="text1"/>
          <w:szCs w:val="28"/>
        </w:rPr>
        <w:t xml:space="preserve">ЦМО</w:t>
      </w:r>
      <w:r>
        <w:rPr>
          <w:color w:val="000000" w:themeColor="text1"/>
          <w:szCs w:val="28"/>
        </w:rPr>
        <w:t xml:space="preserve">. </w:t>
      </w:r>
      <w:r>
        <w:rPr>
          <w:color w:val="000000" w:themeColor="text1"/>
          <w:szCs w:val="28"/>
        </w:rPr>
      </w:r>
    </w:p>
    <w:p>
      <w:pPr>
        <w:rPr>
          <w:b/>
          <w:color w:val="000000" w:themeColor="text1"/>
        </w:rPr>
      </w:pPr>
      <w:r>
        <w:rPr>
          <w:color w:val="000000" w:themeColor="text1"/>
          <w:szCs w:val="28"/>
        </w:rPr>
        <w:t xml:space="preserve">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r>
        <w:rPr>
          <w:b/>
          <w:color w:val="000000" w:themeColor="text1"/>
        </w:rPr>
      </w:r>
    </w:p>
    <w:p>
      <w:pPr>
        <w:ind w:firstLine="0"/>
        <w:jc w:val="center"/>
        <w:keepNext/>
      </w:pPr>
      <w:r>
        <mc:AlternateContent>
          <mc:Choice Requires="wpg">
            <w:drawing>
              <wp:inline xmlns:wp="http://schemas.openxmlformats.org/drawingml/2006/wordprocessingDrawing" distT="0" distB="0" distL="0" distR="0">
                <wp:extent cx="4704800" cy="818984"/>
                <wp:effectExtent l="0" t="0" r="635" b="635"/>
                <wp:docPr id="1006"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r/>
                      </pic:nvPicPr>
                      <pic:blipFill>
                        <a:blip r:embed="rId138"/>
                        <a:srcRect l="0" t="-14634" r="64147" b="0"/>
                        <a:stretch/>
                      </pic:blipFill>
                      <pic:spPr bwMode="auto">
                        <a:xfrm>
                          <a:off x="0" y="0"/>
                          <a:ext cx="4737882" cy="824743"/>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5" o:spid="_x0000_s1005" type="#_x0000_t75" style="width:370.46pt;height:64.49pt;mso-wrap-distance-left:0.00pt;mso-wrap-distance-top:0.00pt;mso-wrap-distance-right:0.00pt;mso-wrap-distance-bottom:0.00pt;" stroked="f">
                <v:path textboxrect="0,0,0,0"/>
                <v:imagedata r:id="rId138" o:title=""/>
              </v:shape>
            </w:pict>
          </mc:Fallback>
        </mc:AlternateContent>
      </w:r>
      <w:r/>
    </w:p>
    <w:p>
      <w:pPr>
        <w:pStyle w:val="1406"/>
      </w:pPr>
      <w:r/>
      <w:bookmarkStart w:id="947" w:name="_Toc230358392"/>
      <w:r>
        <w:t xml:space="preserve">Рисунок </w:t>
      </w:r>
      <w:r>
        <w:fldChar w:fldCharType="begin"/>
      </w:r>
      <w:r>
        <w:instrText xml:space="preserve"> SEQ Рисунок \* ARABIC </w:instrText>
      </w:r>
      <w:r>
        <w:fldChar w:fldCharType="separate"/>
      </w:r>
      <w:r>
        <w:t xml:space="preserve">796</w:t>
      </w:r>
      <w:bookmarkEnd w:id="947"/>
      <w:r>
        <w:fldChar w:fldCharType="end"/>
      </w:r>
      <w:r/>
    </w:p>
    <w:p>
      <w:pPr>
        <w:rPr>
          <w:color w:val="000000" w:themeColor="text1"/>
          <w:szCs w:val="28"/>
        </w:rPr>
      </w:pPr>
      <w:r>
        <w:rPr>
          <w:color w:val="000000" w:themeColor="text1"/>
          <w:szCs w:val="28"/>
        </w:rPr>
        <w:t xml:space="preserve">В случае если зарегистрированный пользователь найден, но указанному пользователю не назначена роль </w:t>
      </w:r>
      <w:r>
        <w:rPr>
          <w:b/>
          <w:color w:val="000000" w:themeColor="text1"/>
          <w:szCs w:val="28"/>
        </w:rPr>
        <w:t xml:space="preserve">Материально ответственное лицо,</w:t>
      </w:r>
      <w:r>
        <w:rPr>
          <w:color w:val="000000" w:themeColor="text1"/>
          <w:szCs w:val="28"/>
        </w:rPr>
        <w:t xml:space="preserve"> будет также отображено сообщение об ошибке:</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861994" cy="834887"/>
                <wp:effectExtent l="0" t="0" r="0" b="3810"/>
                <wp:docPr id="1007"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r/>
                      </pic:nvPicPr>
                      <pic:blipFill>
                        <a:blip r:embed="rId139"/>
                        <a:srcRect l="0" t="0" r="60751" b="0"/>
                        <a:stretch/>
                      </pic:blipFill>
                      <pic:spPr bwMode="auto">
                        <a:xfrm>
                          <a:off x="0" y="0"/>
                          <a:ext cx="4872593" cy="836707"/>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6" o:spid="_x0000_s1006" type="#_x0000_t75" style="width:382.83pt;height:65.74pt;mso-wrap-distance-left:0.00pt;mso-wrap-distance-top:0.00pt;mso-wrap-distance-right:0.00pt;mso-wrap-distance-bottom:0.00pt;" stroked="f">
                <v:path textboxrect="0,0,0,0"/>
                <v:imagedata r:id="rId139" o:title=""/>
              </v:shape>
            </w:pict>
          </mc:Fallback>
        </mc:AlternateContent>
      </w:r>
      <w:r/>
    </w:p>
    <w:p>
      <w:pPr>
        <w:pStyle w:val="1406"/>
      </w:pPr>
      <w:r/>
      <w:bookmarkStart w:id="948" w:name="_Toc230358393"/>
      <w:r>
        <w:t xml:space="preserve">Рисунок </w:t>
      </w:r>
      <w:r>
        <w:fldChar w:fldCharType="begin"/>
      </w:r>
      <w:r>
        <w:instrText xml:space="preserve"> SEQ Рисунок \* ARABIC </w:instrText>
      </w:r>
      <w:r>
        <w:fldChar w:fldCharType="separate"/>
      </w:r>
      <w:r>
        <w:t xml:space="preserve">797</w:t>
      </w:r>
      <w:bookmarkEnd w:id="948"/>
      <w:r>
        <w:fldChar w:fldCharType="end"/>
      </w: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271010" cy="1770380"/>
                <wp:effectExtent l="0" t="0" r="0" b="0"/>
                <wp:docPr id="1008" name="image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 name="image661.png"/>
                        <pic:cNvPicPr>
                          <a:picLocks noChangeAspect="1"/>
                        </pic:cNvPicPr>
                        <pic:nvPr/>
                      </pic:nvPicPr>
                      <pic:blipFill>
                        <a:blip r:embed="rId511"/>
                        <a:stretch/>
                      </pic:blipFill>
                      <pic:spPr bwMode="auto">
                        <a:xfrm>
                          <a:off x="0" y="0"/>
                          <a:ext cx="4271010" cy="17703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7" o:spid="_x0000_s1007" type="#_x0000_t75" style="width:336.30pt;height:139.40pt;mso-wrap-distance-left:0.00pt;mso-wrap-distance-top:0.00pt;mso-wrap-distance-right:0.00pt;mso-wrap-distance-bottom:0.00pt;" stroked="false">
                <v:path textboxrect="0,0,0,0"/>
                <v:imagedata r:id="rId511" o:title=""/>
              </v:shape>
            </w:pict>
          </mc:Fallback>
        </mc:AlternateContent>
      </w:r>
      <w:r/>
    </w:p>
    <w:p>
      <w:pPr>
        <w:pStyle w:val="1406"/>
      </w:pPr>
      <w:r/>
      <w:bookmarkStart w:id="949" w:name="_Toc230358394"/>
      <w:r>
        <w:t xml:space="preserve">Рисунок </w:t>
      </w:r>
      <w:r>
        <w:fldChar w:fldCharType="begin"/>
      </w:r>
      <w:r>
        <w:instrText xml:space="preserve"> SEQ Рисунок \* ARABIC </w:instrText>
      </w:r>
      <w:r>
        <w:fldChar w:fldCharType="separate"/>
      </w:r>
      <w:r>
        <w:t xml:space="preserve">798</w:t>
      </w:r>
      <w:bookmarkEnd w:id="949"/>
      <w:r>
        <w:fldChar w:fldCharType="end"/>
      </w: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одновременно на второй и третий этап для исполнения. </w:t>
      </w:r>
      <w:r>
        <w:rPr>
          <w:color w:val="000000" w:themeColor="text1"/>
        </w:rPr>
      </w:r>
    </w:p>
    <w:p>
      <w:pPr>
        <w:rPr>
          <w:color w:val="000000" w:themeColor="text1"/>
        </w:rPr>
      </w:pPr>
      <w:r>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r>
        <w:rPr>
          <w:color w:val="000000" w:themeColor="text1"/>
        </w:rPr>
      </w:r>
    </w:p>
    <w:p>
      <w:pPr>
        <w:rPr>
          <w:color w:val="000000" w:themeColor="text1"/>
        </w:rPr>
      </w:pPr>
      <w:r>
        <w:rPr>
          <w:color w:val="000000" w:themeColor="text1"/>
          <w:szCs w:val="28"/>
        </w:rPr>
        <w:t xml:space="preserve">После отправки документа на согласование, процесс шаблона выглядит следующим образом: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962025"/>
                <wp:effectExtent l="0" t="0" r="8890" b="9525"/>
                <wp:docPr id="1009" name="Рисунок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 name="Скриншот 24-01-2025 122800.jpg"/>
                        <pic:cNvPicPr>
                          <a:picLocks noChangeAspect="1"/>
                        </pic:cNvPicPr>
                        <pic:nvPr/>
                      </pic:nvPicPr>
                      <pic:blipFill>
                        <a:blip r:embed="rId560"/>
                        <a:stretch/>
                      </pic:blipFill>
                      <pic:spPr bwMode="auto">
                        <a:xfrm>
                          <a:off x="0" y="0"/>
                          <a:ext cx="6029960" cy="9620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8" o:spid="_x0000_s1008" type="#_x0000_t75" style="width:474.80pt;height:75.75pt;mso-wrap-distance-left:0.00pt;mso-wrap-distance-top:0.00pt;mso-wrap-distance-right:0.00pt;mso-wrap-distance-bottom:0.00pt;" stroked="false">
                <v:path textboxrect="0,0,0,0"/>
                <v:imagedata r:id="rId560" o:title=""/>
              </v:shape>
            </w:pict>
          </mc:Fallback>
        </mc:AlternateContent>
      </w:r>
      <w:r/>
    </w:p>
    <w:p>
      <w:pPr>
        <w:pStyle w:val="1406"/>
      </w:pPr>
      <w:r/>
      <w:bookmarkStart w:id="950" w:name="_Toc230358395"/>
      <w:r>
        <w:t xml:space="preserve">Рисунок </w:t>
      </w:r>
      <w:r>
        <w:fldChar w:fldCharType="begin"/>
      </w:r>
      <w:r>
        <w:instrText xml:space="preserve"> SEQ Рисунок \* ARABIC </w:instrText>
      </w:r>
      <w:r>
        <w:fldChar w:fldCharType="separate"/>
      </w:r>
      <w:r>
        <w:t xml:space="preserve">799</w:t>
      </w:r>
      <w:bookmarkEnd w:id="950"/>
      <w:r>
        <w:fldChar w:fldCharType="end"/>
      </w:r>
      <w:r/>
    </w:p>
    <w:p>
      <w:pPr>
        <w:rPr>
          <w:color w:val="000000" w:themeColor="text1"/>
        </w:rPr>
      </w:pPr>
      <w:r>
        <w:rPr>
          <w:color w:val="000000" w:themeColor="text1"/>
          <w:szCs w:val="28"/>
        </w:rPr>
        <w:t xml:space="preserve">Автоматически будут сформированы задачи пользователя на всех членов комиссии и куратора (третий этап Подведение итогов голосования комиссии).</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rPr>
          <w:color w:val="000000" w:themeColor="text1"/>
        </w:rPr>
      </w:pPr>
      <w:r>
        <w:rPr>
          <w:color w:val="000000" w:themeColor="text1"/>
          <w:szCs w:val="28"/>
        </w:rPr>
        <w:t xml:space="preserve">В открывшейся форме документа переходим на вкладку Основные средства.</w:t>
      </w:r>
      <w:r>
        <w:rPr>
          <w:color w:val="000000" w:themeColor="text1"/>
        </w:rPr>
      </w:r>
    </w:p>
    <w:p>
      <w:pPr>
        <w:rPr>
          <w:color w:val="000000" w:themeColor="text1"/>
        </w:rPr>
      </w:pPr>
      <w:r>
        <w:rPr>
          <w:color w:val="000000" w:themeColor="text1"/>
          <w:szCs w:val="28"/>
        </w:rPr>
        <w:t xml:space="preserve">В поле </w:t>
      </w:r>
      <w:r>
        <w:rPr>
          <w:b/>
          <w:color w:val="000000" w:themeColor="text1"/>
          <w:szCs w:val="28"/>
        </w:rPr>
        <w:t xml:space="preserve">Голосование</w:t>
      </w:r>
      <w:r>
        <w:rPr>
          <w:color w:val="000000" w:themeColor="text1"/>
          <w:szCs w:val="28"/>
        </w:rPr>
        <w:t xml:space="preserve"> автоматически будет установлен Сотрудник равный пользователю, под которым выполняется задача.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657350"/>
                <wp:effectExtent l="0" t="0" r="8890" b="0"/>
                <wp:docPr id="1010" name="Рисунок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 name="Скриншот 24-01-2025 125732.jpg"/>
                        <pic:cNvPicPr>
                          <a:picLocks noChangeAspect="1"/>
                        </pic:cNvPicPr>
                        <pic:nvPr/>
                      </pic:nvPicPr>
                      <pic:blipFill>
                        <a:blip r:embed="rId561"/>
                        <a:stretch/>
                      </pic:blipFill>
                      <pic:spPr bwMode="auto">
                        <a:xfrm>
                          <a:off x="0" y="0"/>
                          <a:ext cx="6029960" cy="1657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9" o:spid="_x0000_s1009" type="#_x0000_t75" style="width:474.80pt;height:130.50pt;mso-wrap-distance-left:0.00pt;mso-wrap-distance-top:0.00pt;mso-wrap-distance-right:0.00pt;mso-wrap-distance-bottom:0.00pt;" stroked="false">
                <v:path textboxrect="0,0,0,0"/>
                <v:imagedata r:id="rId561" o:title=""/>
              </v:shape>
            </w:pict>
          </mc:Fallback>
        </mc:AlternateContent>
      </w:r>
      <w:r/>
    </w:p>
    <w:p>
      <w:pPr>
        <w:pStyle w:val="1406"/>
      </w:pPr>
      <w:r/>
      <w:bookmarkStart w:id="951" w:name="_Toc230358396"/>
      <w:r>
        <w:t xml:space="preserve">Рисунок </w:t>
      </w:r>
      <w:r>
        <w:fldChar w:fldCharType="begin"/>
      </w:r>
      <w:r>
        <w:instrText xml:space="preserve"> SEQ Рисунок \* ARABIC </w:instrText>
      </w:r>
      <w:r>
        <w:fldChar w:fldCharType="separate"/>
      </w:r>
      <w:r>
        <w:t xml:space="preserve">800</w:t>
      </w:r>
      <w:bookmarkEnd w:id="951"/>
      <w:r>
        <w:fldChar w:fldCharType="end"/>
      </w:r>
      <w:r/>
    </w:p>
    <w:p>
      <w:pPr>
        <w:rPr>
          <w:color w:val="000000" w:themeColor="text1"/>
        </w:rPr>
      </w:pPr>
      <w:r>
        <w:rPr>
          <w:color w:val="000000" w:themeColor="text1"/>
          <w:szCs w:val="28"/>
        </w:rPr>
        <w:t xml:space="preserve">Далее в табличной части документа, в поле </w:t>
      </w:r>
      <w:r>
        <w:rPr>
          <w:b/>
          <w:color w:val="000000" w:themeColor="text1"/>
          <w:szCs w:val="28"/>
        </w:rPr>
        <w:t xml:space="preserve">Решение </w:t>
      </w:r>
      <w:r>
        <w:rPr>
          <w:color w:val="000000" w:themeColor="text1"/>
          <w:szCs w:val="28"/>
        </w:rPr>
        <w:t xml:space="preserve">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r>
        <w:rPr>
          <w:color w:val="000000" w:themeColor="text1"/>
        </w:rPr>
      </w:r>
    </w:p>
    <w:p>
      <w:pPr>
        <w:rPr>
          <w:color w:val="000000" w:themeColor="text1"/>
        </w:rPr>
      </w:pPr>
      <w:r>
        <w:rPr>
          <w:color w:val="000000" w:themeColor="text1"/>
          <w:szCs w:val="28"/>
        </w:rPr>
        <w:t xml:space="preserve">Дополнительно по кнопке </w:t>
      </w:r>
      <w:r>
        <w:rPr>
          <w:b/>
          <w:color w:val="000000" w:themeColor="text1"/>
          <w:szCs w:val="28"/>
        </w:rPr>
        <w:t xml:space="preserve">Установить решение</w:t>
      </w:r>
      <w:r>
        <w:rPr>
          <w:color w:val="000000" w:themeColor="text1"/>
          <w:szCs w:val="28"/>
        </w:rPr>
        <w:t xml:space="preserve"> есть возможность массово установить решение для всего документа или выделенных строк. </w:t>
      </w:r>
      <w:r>
        <w:rPr>
          <w:color w:val="000000" w:themeColor="text1"/>
        </w:rPr>
      </w:r>
    </w:p>
    <w:p>
      <w:pPr>
        <w:rPr>
          <w:color w:val="000000" w:themeColor="text1"/>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Затем отправляем документ по шаблону процесса нажав кнопку </w:t>
      </w:r>
      <w:r>
        <w:rPr>
          <w:b/>
          <w:color w:val="000000" w:themeColor="text1"/>
          <w:szCs w:val="28"/>
        </w:rPr>
        <w:t xml:space="preserve">Голосование комиссии.</w:t>
      </w:r>
      <w:r>
        <w:rPr>
          <w:color w:val="000000" w:themeColor="text1"/>
        </w:rPr>
      </w:r>
    </w:p>
    <w:p>
      <w:pPr>
        <w:rPr>
          <w:color w:val="000000" w:themeColor="text1"/>
        </w:rPr>
      </w:pPr>
      <w:r>
        <w:rPr>
          <w:color w:val="000000" w:themeColor="text1"/>
          <w:szCs w:val="28"/>
        </w:rPr>
        <w:t xml:space="preserve">Статус документа будет установлен как </w:t>
      </w:r>
      <w:r>
        <w:rPr>
          <w:b/>
          <w:color w:val="000000" w:themeColor="text1"/>
          <w:szCs w:val="28"/>
        </w:rPr>
        <w:t xml:space="preserve">На согласовании</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995420"/>
                <wp:effectExtent l="0" t="0" r="8890" b="5080"/>
                <wp:docPr id="1011" name="Рисунок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 name="Скриншот 24-01-2025 130021.jpg"/>
                        <pic:cNvPicPr>
                          <a:picLocks noChangeAspect="1"/>
                        </pic:cNvPicPr>
                        <pic:nvPr/>
                      </pic:nvPicPr>
                      <pic:blipFill>
                        <a:blip r:embed="rId562"/>
                        <a:stretch/>
                      </pic:blipFill>
                      <pic:spPr bwMode="auto">
                        <a:xfrm>
                          <a:off x="0" y="0"/>
                          <a:ext cx="6029960" cy="39954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0" o:spid="_x0000_s1010" type="#_x0000_t75" style="width:474.80pt;height:314.60pt;mso-wrap-distance-left:0.00pt;mso-wrap-distance-top:0.00pt;mso-wrap-distance-right:0.00pt;mso-wrap-distance-bottom:0.00pt;" stroked="false">
                <v:path textboxrect="0,0,0,0"/>
                <v:imagedata r:id="rId562" o:title=""/>
              </v:shape>
            </w:pict>
          </mc:Fallback>
        </mc:AlternateContent>
      </w:r>
      <w:r/>
    </w:p>
    <w:p>
      <w:pPr>
        <w:pStyle w:val="1406"/>
      </w:pPr>
      <w:r/>
      <w:bookmarkStart w:id="952" w:name="_Toc230358397"/>
      <w:r>
        <w:t xml:space="preserve">Рисунок </w:t>
      </w:r>
      <w:r>
        <w:fldChar w:fldCharType="begin"/>
      </w:r>
      <w:r>
        <w:instrText xml:space="preserve"> SEQ Рисунок \* ARABIC </w:instrText>
      </w:r>
      <w:r>
        <w:fldChar w:fldCharType="separate"/>
      </w:r>
      <w:r>
        <w:t xml:space="preserve">801</w:t>
      </w:r>
      <w:bookmarkEnd w:id="952"/>
      <w:r>
        <w:fldChar w:fldCharType="end"/>
      </w: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форме документа в окне Процесс задача пользователя будет отображена как отменённая.</w:t>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самостоятельно,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После выполнения / 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 комиссии</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r>
        <w:rPr>
          <w:color w:val="000000" w:themeColor="text1"/>
        </w:rPr>
      </w:r>
    </w:p>
    <w:p>
      <w:pPr>
        <w:rPr>
          <w:color w:val="000000" w:themeColor="text1"/>
        </w:rPr>
      </w:pPr>
      <w:r>
        <w:rPr>
          <w:color w:val="000000" w:themeColor="text1"/>
          <w:szCs w:val="28"/>
        </w:rPr>
        <w:t xml:space="preserve">Документ автоматически будет отправлен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990600"/>
                <wp:effectExtent l="0" t="0" r="8890" b="0"/>
                <wp:docPr id="1012" name="Рисунок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Скриншот 24-01-2025 130258.jpg"/>
                        <pic:cNvPicPr>
                          <a:picLocks noChangeAspect="1"/>
                        </pic:cNvPicPr>
                        <pic:nvPr/>
                      </pic:nvPicPr>
                      <pic:blipFill>
                        <a:blip r:embed="rId563"/>
                        <a:stretch/>
                      </pic:blipFill>
                      <pic:spPr bwMode="auto">
                        <a:xfrm>
                          <a:off x="0" y="0"/>
                          <a:ext cx="6029960" cy="990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1" o:spid="_x0000_s1011" type="#_x0000_t75" style="width:474.80pt;height:78.00pt;mso-wrap-distance-left:0.00pt;mso-wrap-distance-top:0.00pt;mso-wrap-distance-right:0.00pt;mso-wrap-distance-bottom:0.00pt;" stroked="false">
                <v:path textboxrect="0,0,0,0"/>
                <v:imagedata r:id="rId563" o:title=""/>
              </v:shape>
            </w:pict>
          </mc:Fallback>
        </mc:AlternateContent>
      </w:r>
      <w:r/>
    </w:p>
    <w:p>
      <w:pPr>
        <w:pStyle w:val="1406"/>
      </w:pPr>
      <w:r/>
      <w:bookmarkStart w:id="953" w:name="_Toc230358398"/>
      <w:r>
        <w:t xml:space="preserve">Рисунок </w:t>
      </w:r>
      <w:r>
        <w:fldChar w:fldCharType="begin"/>
      </w:r>
      <w:r>
        <w:instrText xml:space="preserve"> SEQ Рисунок \* ARABIC </w:instrText>
      </w:r>
      <w:r>
        <w:fldChar w:fldCharType="separate"/>
      </w:r>
      <w:r>
        <w:t xml:space="preserve">802</w:t>
      </w:r>
      <w:bookmarkEnd w:id="953"/>
      <w:r>
        <w:fldChar w:fldCharType="end"/>
      </w:r>
      <w:r/>
    </w:p>
    <w:p>
      <w:pPr>
        <w:rPr>
          <w:color w:val="000000" w:themeColor="text1"/>
        </w:rPr>
      </w:pPr>
      <w:r>
        <w:rPr>
          <w:color w:val="000000" w:themeColor="text1"/>
          <w:szCs w:val="28"/>
        </w:rPr>
        <w:t xml:space="preserve">На этапе </w:t>
      </w:r>
      <w:r>
        <w:rPr>
          <w:b/>
          <w:color w:val="000000" w:themeColor="text1"/>
          <w:szCs w:val="28"/>
        </w:rPr>
        <w:t xml:space="preserve">Утверждение председателем комиссии</w:t>
      </w:r>
      <w:r>
        <w:rPr>
          <w:color w:val="000000" w:themeColor="text1"/>
          <w:szCs w:val="28"/>
        </w:rPr>
        <w:t xml:space="preserve"> пользователь с ролью </w:t>
      </w:r>
      <w:r>
        <w:rPr>
          <w:b/>
          <w:color w:val="000000" w:themeColor="text1"/>
          <w:szCs w:val="28"/>
        </w:rPr>
        <w:t xml:space="preserve">Председатель комиссии</w:t>
      </w:r>
      <w:r>
        <w:rPr>
          <w:color w:val="000000" w:themeColor="text1"/>
          <w:szCs w:val="28"/>
        </w:rPr>
        <w:t xml:space="preserve"> просматривает выполнение кворума голосования. При помощи печатной формы </w:t>
      </w:r>
      <w:r>
        <w:rPr>
          <w:b/>
          <w:color w:val="000000" w:themeColor="text1"/>
          <w:szCs w:val="28"/>
        </w:rPr>
        <w:t xml:space="preserve">Лист голосования </w:t>
      </w:r>
      <w:r>
        <w:rPr>
          <w:color w:val="000000" w:themeColor="text1"/>
          <w:szCs w:val="28"/>
        </w:rPr>
        <w:t xml:space="preserve">в которой также отражены результаты голосования комиссии.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195070"/>
                <wp:effectExtent l="0" t="0" r="8890" b="5080"/>
                <wp:docPr id="1013" name="Рисунок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 name="Скриншот 24-01-2025 130858.jpg"/>
                        <pic:cNvPicPr>
                          <a:picLocks noChangeAspect="1"/>
                        </pic:cNvPicPr>
                        <pic:nvPr/>
                      </pic:nvPicPr>
                      <pic:blipFill>
                        <a:blip r:embed="rId564"/>
                        <a:stretch/>
                      </pic:blipFill>
                      <pic:spPr bwMode="auto">
                        <a:xfrm>
                          <a:off x="0" y="0"/>
                          <a:ext cx="6029960" cy="11950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2" o:spid="_x0000_s1012" type="#_x0000_t75" style="width:474.80pt;height:94.10pt;mso-wrap-distance-left:0.00pt;mso-wrap-distance-top:0.00pt;mso-wrap-distance-right:0.00pt;mso-wrap-distance-bottom:0.00pt;" stroked="false">
                <v:path textboxrect="0,0,0,0"/>
                <v:imagedata r:id="rId564" o:title=""/>
              </v:shape>
            </w:pict>
          </mc:Fallback>
        </mc:AlternateContent>
      </w:r>
      <w:r/>
    </w:p>
    <w:p>
      <w:pPr>
        <w:pStyle w:val="1406"/>
      </w:pPr>
      <w:r/>
      <w:bookmarkStart w:id="954" w:name="_Toc230358399"/>
      <w:r>
        <w:t xml:space="preserve">Рисунок </w:t>
      </w:r>
      <w:r>
        <w:fldChar w:fldCharType="begin"/>
      </w:r>
      <w:r>
        <w:instrText xml:space="preserve"> SEQ Рисунок \* ARABIC </w:instrText>
      </w:r>
      <w:r>
        <w:fldChar w:fldCharType="separate"/>
      </w:r>
      <w:r>
        <w:t xml:space="preserve">803</w:t>
      </w:r>
      <w:bookmarkEnd w:id="954"/>
      <w:r>
        <w:fldChar w:fldCharType="end"/>
      </w:r>
      <w:r/>
    </w:p>
    <w:p>
      <w:pPr>
        <w:rPr>
          <w:color w:val="000000" w:themeColor="text1"/>
        </w:rPr>
      </w:pPr>
      <w:r>
        <w:rPr>
          <w:color w:val="000000" w:themeColor="text1"/>
          <w:szCs w:val="28"/>
        </w:rPr>
        <w:t xml:space="preserve">После, пользователь с ролью </w:t>
      </w:r>
      <w:r>
        <w:rPr>
          <w:b/>
          <w:color w:val="000000" w:themeColor="text1"/>
          <w:szCs w:val="28"/>
        </w:rPr>
        <w:t xml:space="preserve">Председатель</w:t>
      </w:r>
      <w:r>
        <w:rPr>
          <w:color w:val="000000" w:themeColor="text1"/>
          <w:szCs w:val="28"/>
        </w:rPr>
        <w:t xml:space="preserve"> комиссии, выполняет процедуру голосования при помощи команды </w:t>
      </w:r>
      <w:r>
        <w:rPr>
          <w:b/>
          <w:color w:val="000000" w:themeColor="text1"/>
          <w:szCs w:val="28"/>
        </w:rPr>
        <w:t xml:space="preserve">Установить решение</w:t>
      </w:r>
      <w:r>
        <w:rPr>
          <w:color w:val="000000" w:themeColor="text1"/>
          <w:szCs w:val="28"/>
        </w:rPr>
        <w:t xml:space="preserve"> указывает решение. Решение необходимо сохранить с помощью команды </w:t>
      </w:r>
      <w:r>
        <w:rPr>
          <w:b/>
          <w:color w:val="000000" w:themeColor="text1"/>
          <w:szCs w:val="28"/>
        </w:rPr>
        <w:t xml:space="preserve">Сохранить решение</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После просмотра кворума голосования и проведения процедуры голосования у пользователя с ролью </w:t>
      </w:r>
      <w:r>
        <w:rPr>
          <w:b/>
          <w:color w:val="000000" w:themeColor="text1"/>
          <w:szCs w:val="28"/>
        </w:rPr>
        <w:t xml:space="preserve">Председатель комиссии</w:t>
      </w:r>
      <w:r>
        <w:rPr>
          <w:color w:val="000000" w:themeColor="text1"/>
          <w:szCs w:val="28"/>
        </w:rPr>
        <w:t xml:space="preserve"> присутствует возможность выбора двух значений: </w:t>
      </w:r>
      <w:r>
        <w:rPr>
          <w:b/>
          <w:color w:val="000000" w:themeColor="text1"/>
          <w:szCs w:val="28"/>
        </w:rPr>
        <w:t xml:space="preserve">Утвердить</w:t>
      </w:r>
      <w:r>
        <w:rPr>
          <w:color w:val="000000" w:themeColor="text1"/>
          <w:szCs w:val="28"/>
        </w:rPr>
        <w:t xml:space="preserve"> или </w:t>
      </w:r>
      <w:r>
        <w:rPr>
          <w:b/>
          <w:color w:val="000000" w:themeColor="text1"/>
          <w:szCs w:val="28"/>
        </w:rPr>
        <w:t xml:space="preserve">Отказать</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808095"/>
                <wp:effectExtent l="0" t="0" r="8890" b="1905"/>
                <wp:docPr id="1014" name="Рисунок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 name="Скриншот 24-01-2025 131315.jpg"/>
                        <pic:cNvPicPr>
                          <a:picLocks noChangeAspect="1"/>
                        </pic:cNvPicPr>
                        <pic:nvPr/>
                      </pic:nvPicPr>
                      <pic:blipFill>
                        <a:blip r:embed="rId565"/>
                        <a:stretch/>
                      </pic:blipFill>
                      <pic:spPr bwMode="auto">
                        <a:xfrm>
                          <a:off x="0" y="0"/>
                          <a:ext cx="6029960" cy="38080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3" o:spid="_x0000_s1013" type="#_x0000_t75" style="width:474.80pt;height:299.85pt;mso-wrap-distance-left:0.00pt;mso-wrap-distance-top:0.00pt;mso-wrap-distance-right:0.00pt;mso-wrap-distance-bottom:0.00pt;" stroked="false">
                <v:path textboxrect="0,0,0,0"/>
                <v:imagedata r:id="rId565" o:title=""/>
              </v:shape>
            </w:pict>
          </mc:Fallback>
        </mc:AlternateContent>
      </w:r>
      <w:r/>
    </w:p>
    <w:p>
      <w:pPr>
        <w:pStyle w:val="1406"/>
      </w:pPr>
      <w:r/>
      <w:bookmarkStart w:id="955" w:name="_Toc230358400"/>
      <w:r>
        <w:t xml:space="preserve">Рисунок </w:t>
      </w:r>
      <w:r>
        <w:fldChar w:fldCharType="begin"/>
      </w:r>
      <w:r>
        <w:instrText xml:space="preserve"> SEQ Рисунок \* ARABIC </w:instrText>
      </w:r>
      <w:r>
        <w:fldChar w:fldCharType="separate"/>
      </w:r>
      <w:r>
        <w:t xml:space="preserve">804</w:t>
      </w:r>
      <w:bookmarkEnd w:id="955"/>
      <w:r>
        <w:fldChar w:fldCharType="end"/>
      </w:r>
      <w:r/>
    </w:p>
    <w:p>
      <w:pPr>
        <w:rPr>
          <w:color w:val="000000" w:themeColor="text1"/>
        </w:rPr>
      </w:pPr>
      <w:r>
        <w:rPr>
          <w:color w:val="000000" w:themeColor="text1"/>
          <w:szCs w:val="28"/>
        </w:rPr>
        <w:t xml:space="preserve">В сл</w:t>
      </w:r>
      <w:r>
        <w:rPr>
          <w:color w:val="000000" w:themeColor="text1"/>
          <w:szCs w:val="28"/>
        </w:rPr>
        <w:t xml:space="preserve">учае утверждения результатов голосования комиссии, будет произведена проверка минимального кворума присутствующих. Если % кворума соблюден, то документ будет отправлен на следующий этап по шаблону процесса, если % не соблюден, то следует отказать документ.</w:t>
      </w:r>
      <w:r>
        <w:rPr>
          <w:color w:val="000000" w:themeColor="text1"/>
        </w:rPr>
      </w:r>
    </w:p>
    <w:p>
      <w:pPr>
        <w:ind w:firstLine="708"/>
        <w:rPr>
          <w:color w:val="000000" w:themeColor="text1"/>
        </w:rPr>
      </w:pPr>
      <w:r>
        <w:rPr>
          <w:color w:val="000000" w:themeColor="text1"/>
          <w:szCs w:val="28"/>
        </w:rPr>
        <w:t xml:space="preserve">В случае, если председатель проголосовал Против, необходимо приложить файл с особым мнением.</w:t>
      </w:r>
      <w:r>
        <w:rPr>
          <w:color w:val="000000" w:themeColor="text1"/>
        </w:rPr>
      </w:r>
    </w:p>
    <w:p>
      <w:pPr>
        <w:rPr>
          <w:color w:val="000000" w:themeColor="text1"/>
        </w:rPr>
      </w:pPr>
      <w:r>
        <w:rPr>
          <w:b/>
          <w:color w:val="000000" w:themeColor="text1"/>
          <w:szCs w:val="28"/>
        </w:rPr>
        <w:t xml:space="preserve">Важно! Если председателю не доступно голосование, требуется закрыть и повторно открыть документ.</w:t>
      </w:r>
      <w:r>
        <w:rPr>
          <w:color w:val="000000" w:themeColor="text1"/>
        </w:rPr>
      </w:r>
    </w:p>
    <w:p>
      <w:pPr>
        <w:rPr>
          <w:color w:val="000000" w:themeColor="text1"/>
        </w:rPr>
      </w:pPr>
      <w:r>
        <w:rPr>
          <w:b/>
          <w:color w:val="000000" w:themeColor="text1"/>
          <w:szCs w:val="28"/>
        </w:rPr>
        <w:t xml:space="preserve">ОЧЕНЬ ВАЖНО!!!</w:t>
      </w:r>
      <w:r>
        <w:rPr>
          <w:color w:val="000000" w:themeColor="text1"/>
          <w:szCs w:val="28"/>
        </w:rPr>
        <w:t xml:space="preserve"> При утверждении документа Предс</w:t>
      </w:r>
      <w:r>
        <w:rPr>
          <w:color w:val="000000" w:themeColor="text1"/>
          <w:szCs w:val="28"/>
        </w:rPr>
        <w:t xml:space="preserve">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w:t>
      </w:r>
      <w:r>
        <w:rPr>
          <w:color w:val="000000" w:themeColor="text1"/>
          <w:szCs w:val="28"/>
        </w:rPr>
        <w:t xml:space="preserve">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r>
        <w:rPr>
          <w:color w:val="000000" w:themeColor="text1"/>
        </w:rPr>
      </w:r>
    </w:p>
    <w:p>
      <w:pPr>
        <w:rPr>
          <w:color w:val="000000" w:themeColor="text1"/>
        </w:rPr>
      </w:pPr>
      <w:r>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Pr>
          <w:b/>
          <w:color w:val="000000" w:themeColor="text1"/>
          <w:szCs w:val="28"/>
        </w:rPr>
        <w:t xml:space="preserve">Утверждение</w:t>
      </w:r>
      <w:r>
        <w:rPr>
          <w:color w:val="000000" w:themeColor="text1"/>
          <w:szCs w:val="28"/>
        </w:rPr>
        <w:t xml:space="preserve"> для пользователя с ролью </w:t>
      </w:r>
      <w:r>
        <w:rPr>
          <w:b/>
          <w:color w:val="000000" w:themeColor="text1"/>
          <w:szCs w:val="28"/>
        </w:rPr>
        <w:t xml:space="preserve">Руководитель</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840740"/>
                <wp:effectExtent l="0" t="0" r="8890" b="0"/>
                <wp:docPr id="1015" name="Рисунок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 name="Скриншот 24-01-2025 133033.jpg"/>
                        <pic:cNvPicPr>
                          <a:picLocks noChangeAspect="1"/>
                        </pic:cNvPicPr>
                        <pic:nvPr/>
                      </pic:nvPicPr>
                      <pic:blipFill>
                        <a:blip r:embed="rId566"/>
                        <a:stretch/>
                      </pic:blipFill>
                      <pic:spPr bwMode="auto">
                        <a:xfrm>
                          <a:off x="0" y="0"/>
                          <a:ext cx="6029960" cy="8407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4" o:spid="_x0000_s1014" type="#_x0000_t75" style="width:474.80pt;height:66.20pt;mso-wrap-distance-left:0.00pt;mso-wrap-distance-top:0.00pt;mso-wrap-distance-right:0.00pt;mso-wrap-distance-bottom:0.00pt;" stroked="false">
                <v:path textboxrect="0,0,0,0"/>
                <v:imagedata r:id="rId566" o:title=""/>
              </v:shape>
            </w:pict>
          </mc:Fallback>
        </mc:AlternateContent>
      </w:r>
      <w:r/>
    </w:p>
    <w:p>
      <w:pPr>
        <w:pStyle w:val="1406"/>
      </w:pPr>
      <w:r/>
      <w:bookmarkStart w:id="956" w:name="_Toc230358401"/>
      <w:r>
        <w:t xml:space="preserve">Рисунок </w:t>
      </w:r>
      <w:r>
        <w:fldChar w:fldCharType="begin"/>
      </w:r>
      <w:r>
        <w:instrText xml:space="preserve"> SEQ Рисунок \* ARABIC </w:instrText>
      </w:r>
      <w:r>
        <w:fldChar w:fldCharType="separate"/>
      </w:r>
      <w:r>
        <w:t xml:space="preserve">805</w:t>
      </w:r>
      <w:bookmarkEnd w:id="956"/>
      <w:r>
        <w:fldChar w:fldCharType="end"/>
      </w:r>
      <w:r/>
    </w:p>
    <w:p>
      <w:pPr>
        <w:rPr>
          <w:color w:val="000000" w:themeColor="text1"/>
        </w:rPr>
      </w:pPr>
      <w:r>
        <w:rPr>
          <w:color w:val="000000" w:themeColor="text1"/>
          <w:szCs w:val="28"/>
        </w:rPr>
        <w:t xml:space="preserve">Пользователь с ролью </w:t>
      </w:r>
      <w:r>
        <w:rPr>
          <w:b/>
          <w:color w:val="000000" w:themeColor="text1"/>
          <w:szCs w:val="28"/>
        </w:rPr>
        <w:t xml:space="preserve">Руководитель</w:t>
      </w:r>
      <w:r>
        <w:rPr>
          <w:color w:val="000000" w:themeColor="text1"/>
          <w:szCs w:val="28"/>
        </w:rPr>
        <w:t xml:space="preserve"> проверяет документ на корректность заполнения реквизитов на вкладке </w:t>
      </w:r>
      <w:r>
        <w:rPr>
          <w:b/>
          <w:color w:val="000000" w:themeColor="text1"/>
          <w:szCs w:val="28"/>
        </w:rPr>
        <w:t xml:space="preserve">Материалы</w:t>
      </w:r>
      <w:r>
        <w:rPr>
          <w:color w:val="000000" w:themeColor="text1"/>
          <w:szCs w:val="28"/>
        </w:rPr>
        <w:t xml:space="preserve">. У пользователя с ролью </w:t>
      </w:r>
      <w:r>
        <w:rPr>
          <w:b/>
          <w:color w:val="000000" w:themeColor="text1"/>
          <w:szCs w:val="28"/>
        </w:rPr>
        <w:t xml:space="preserve">Руководитель </w:t>
      </w:r>
      <w:r>
        <w:rPr>
          <w:color w:val="000000" w:themeColor="text1"/>
          <w:szCs w:val="28"/>
        </w:rPr>
        <w:t xml:space="preserve">предоставлена возможность принимать решение об утверждении или отказать вне зависимости от результатов кворума голосования</w:t>
      </w:r>
      <w:r>
        <w:rPr>
          <w:b/>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положительной резолюции проверки результатов голосования комиссии следует нажать кнопку </w:t>
      </w:r>
      <w:r>
        <w:rPr>
          <w:b/>
          <w:color w:val="000000" w:themeColor="text1"/>
          <w:szCs w:val="28"/>
        </w:rPr>
        <w:t xml:space="preserve">Утвердить</w:t>
      </w:r>
      <w:r>
        <w:rPr>
          <w:color w:val="000000" w:themeColor="text1"/>
          <w:szCs w:val="28"/>
        </w:rPr>
        <w:t xml:space="preserve">. Документ примет статус как </w:t>
      </w:r>
      <w:r>
        <w:rPr>
          <w:b/>
          <w:color w:val="000000" w:themeColor="text1"/>
          <w:szCs w:val="28"/>
        </w:rPr>
        <w:t xml:space="preserve">Утвержден</w:t>
      </w:r>
      <w:r>
        <w:rPr>
          <w:color w:val="000000" w:themeColor="text1"/>
          <w:szCs w:val="28"/>
        </w:rPr>
        <w:t xml:space="preserve">. 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как </w:t>
      </w:r>
      <w:r>
        <w:rPr>
          <w:b/>
          <w:color w:val="000000" w:themeColor="text1"/>
          <w:szCs w:val="28"/>
        </w:rPr>
        <w:t xml:space="preserve">Отказан</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798570"/>
                <wp:effectExtent l="0" t="0" r="8890" b="0"/>
                <wp:docPr id="1016" name="Рисунок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Скриншот 24-01-2025 141719.jpg"/>
                        <pic:cNvPicPr>
                          <a:picLocks noChangeAspect="1"/>
                        </pic:cNvPicPr>
                        <pic:nvPr/>
                      </pic:nvPicPr>
                      <pic:blipFill>
                        <a:blip r:embed="rId567"/>
                        <a:stretch/>
                      </pic:blipFill>
                      <pic:spPr bwMode="auto">
                        <a:xfrm>
                          <a:off x="0" y="0"/>
                          <a:ext cx="6029960" cy="37985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5" o:spid="_x0000_s1015" type="#_x0000_t75" style="width:474.80pt;height:299.10pt;mso-wrap-distance-left:0.00pt;mso-wrap-distance-top:0.00pt;mso-wrap-distance-right:0.00pt;mso-wrap-distance-bottom:0.00pt;" stroked="false">
                <v:path textboxrect="0,0,0,0"/>
                <v:imagedata r:id="rId567" o:title=""/>
              </v:shape>
            </w:pict>
          </mc:Fallback>
        </mc:AlternateContent>
      </w:r>
      <w:r/>
    </w:p>
    <w:p>
      <w:pPr>
        <w:pStyle w:val="1406"/>
      </w:pPr>
      <w:r/>
      <w:bookmarkStart w:id="957" w:name="_Toc230358402"/>
      <w:r>
        <w:t xml:space="preserve">Рисунок </w:t>
      </w:r>
      <w:r>
        <w:fldChar w:fldCharType="begin"/>
      </w:r>
      <w:r>
        <w:instrText xml:space="preserve"> SEQ Рисунок \* ARABIC </w:instrText>
      </w:r>
      <w:r>
        <w:fldChar w:fldCharType="separate"/>
      </w:r>
      <w:r>
        <w:t xml:space="preserve">806</w:t>
      </w:r>
      <w:bookmarkEnd w:id="957"/>
      <w:r>
        <w:fldChar w:fldCharType="end"/>
      </w:r>
      <w:r/>
    </w:p>
    <w:p>
      <w:pPr>
        <w:rPr>
          <w:color w:val="000000" w:themeColor="text1"/>
        </w:rPr>
      </w:pPr>
      <w:r>
        <w:rPr>
          <w:color w:val="000000" w:themeColor="text1"/>
          <w:szCs w:val="28"/>
        </w:rPr>
        <w:t xml:space="preserve">После утверждения руководителем создается задача пользователю с правами </w:t>
      </w:r>
      <w:r>
        <w:rPr>
          <w:b/>
          <w:color w:val="000000" w:themeColor="text1"/>
          <w:szCs w:val="28"/>
        </w:rPr>
        <w:t xml:space="preserve">Бухгалтер</w:t>
      </w:r>
      <w:r>
        <w:rPr>
          <w:color w:val="000000" w:themeColor="text1"/>
          <w:szCs w:val="28"/>
        </w:rPr>
        <w:t xml:space="preserve">, который принимает задачу в работу.</w:t>
      </w:r>
      <w:r>
        <w:rPr>
          <w:color w:val="000000" w:themeColor="text1"/>
        </w:rPr>
      </w:r>
    </w:p>
    <w:p>
      <w:pPr>
        <w:rPr>
          <w:color w:val="000000" w:themeColor="text1"/>
        </w:rPr>
      </w:pPr>
      <w:r>
        <w:rPr>
          <w:color w:val="000000" w:themeColor="text1"/>
          <w:szCs w:val="28"/>
        </w:rPr>
        <w:t xml:space="preserve">Пользователю на вкладке Бухгалтерская операция следует заполнить значение КПС счет Дебета.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706245"/>
                <wp:effectExtent l="0" t="0" r="8890" b="8255"/>
                <wp:docPr id="1017" name="Рисунок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 name="Скриншот 24-01-2025 142038.jpg"/>
                        <pic:cNvPicPr>
                          <a:picLocks noChangeAspect="1"/>
                        </pic:cNvPicPr>
                        <pic:nvPr/>
                      </pic:nvPicPr>
                      <pic:blipFill>
                        <a:blip r:embed="rId568"/>
                        <a:stretch/>
                      </pic:blipFill>
                      <pic:spPr bwMode="auto">
                        <a:xfrm>
                          <a:off x="0" y="0"/>
                          <a:ext cx="6029960" cy="1706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6" o:spid="_x0000_s1016" type="#_x0000_t75" style="width:474.80pt;height:134.35pt;mso-wrap-distance-left:0.00pt;mso-wrap-distance-top:0.00pt;mso-wrap-distance-right:0.00pt;mso-wrap-distance-bottom:0.00pt;" stroked="false">
                <v:path textboxrect="0,0,0,0"/>
                <v:imagedata r:id="rId568" o:title=""/>
              </v:shape>
            </w:pict>
          </mc:Fallback>
        </mc:AlternateContent>
      </w:r>
      <w:r/>
    </w:p>
    <w:p>
      <w:pPr>
        <w:pStyle w:val="1406"/>
      </w:pPr>
      <w:r/>
      <w:bookmarkStart w:id="958" w:name="_Toc230358403"/>
      <w:r>
        <w:t xml:space="preserve">Рисунок </w:t>
      </w:r>
      <w:r>
        <w:fldChar w:fldCharType="begin"/>
      </w:r>
      <w:r>
        <w:instrText xml:space="preserve"> SEQ Рисунок \* ARABIC </w:instrText>
      </w:r>
      <w:r>
        <w:fldChar w:fldCharType="separate"/>
      </w:r>
      <w:r>
        <w:t xml:space="preserve">807</w:t>
      </w:r>
      <w:bookmarkEnd w:id="958"/>
      <w:r>
        <w:fldChar w:fldCharType="end"/>
      </w:r>
      <w:r/>
    </w:p>
    <w:p>
      <w:pPr>
        <w:rPr>
          <w:color w:val="000000" w:themeColor="text1"/>
        </w:rPr>
      </w:pPr>
      <w:r>
        <w:rPr>
          <w:color w:val="000000" w:themeColor="text1"/>
          <w:szCs w:val="28"/>
        </w:rPr>
        <w:t xml:space="preserve">Так же есть возможность указать ЦМО для оприходования на забалансовый счет. </w:t>
      </w:r>
      <w:r>
        <w:rPr>
          <w:color w:val="000000" w:themeColor="text1"/>
        </w:rPr>
      </w:r>
    </w:p>
    <w:p>
      <w:pPr>
        <w:rPr>
          <w:color w:val="000000" w:themeColor="text1"/>
        </w:rPr>
      </w:pPr>
      <w:r>
        <w:rPr>
          <w:color w:val="000000" w:themeColor="text1"/>
          <w:szCs w:val="28"/>
        </w:rPr>
        <w:t xml:space="preserve"> После пользователь по кнопке </w:t>
      </w:r>
      <w:r>
        <w:rPr>
          <w:b/>
          <w:color w:val="000000" w:themeColor="text1"/>
          <w:szCs w:val="28"/>
        </w:rPr>
        <w:t xml:space="preserve">Отразить в учете</w:t>
      </w:r>
      <w:r>
        <w:rPr>
          <w:color w:val="000000" w:themeColor="text1"/>
          <w:szCs w:val="28"/>
        </w:rPr>
        <w:t xml:space="preserve"> отражает документ в  учете. В момент отражения документа по учету происходит формирование проводок.</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936625"/>
                <wp:effectExtent l="0" t="0" r="8890" b="0"/>
                <wp:docPr id="1018" name="Рисунок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 name="Скриншот 24-01-2025 142151.jpg"/>
                        <pic:cNvPicPr>
                          <a:picLocks noChangeAspect="1"/>
                        </pic:cNvPicPr>
                        <pic:nvPr/>
                      </pic:nvPicPr>
                      <pic:blipFill>
                        <a:blip r:embed="rId569"/>
                        <a:stretch/>
                      </pic:blipFill>
                      <pic:spPr bwMode="auto">
                        <a:xfrm>
                          <a:off x="0" y="0"/>
                          <a:ext cx="6029960" cy="9366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7" o:spid="_x0000_s1017" type="#_x0000_t75" style="width:474.80pt;height:73.75pt;mso-wrap-distance-left:0.00pt;mso-wrap-distance-top:0.00pt;mso-wrap-distance-right:0.00pt;mso-wrap-distance-bottom:0.00pt;" stroked="false">
                <v:path textboxrect="0,0,0,0"/>
                <v:imagedata r:id="rId569" o:title=""/>
              </v:shape>
            </w:pict>
          </mc:Fallback>
        </mc:AlternateContent>
      </w:r>
      <w:r/>
    </w:p>
    <w:p>
      <w:pPr>
        <w:pStyle w:val="1406"/>
      </w:pPr>
      <w:r/>
      <w:bookmarkStart w:id="959" w:name="_Toc230358404"/>
      <w:r>
        <w:t xml:space="preserve">Рисунок </w:t>
      </w:r>
      <w:r>
        <w:fldChar w:fldCharType="begin"/>
      </w:r>
      <w:r>
        <w:instrText xml:space="preserve"> SEQ Рисунок \* ARABIC </w:instrText>
      </w:r>
      <w:r>
        <w:fldChar w:fldCharType="separate"/>
      </w:r>
      <w:r>
        <w:t xml:space="preserve">808</w:t>
      </w:r>
      <w:bookmarkEnd w:id="959"/>
      <w:r>
        <w:fldChar w:fldCharType="end"/>
      </w:r>
      <w:r/>
    </w:p>
    <w:p>
      <w:pPr>
        <w:rPr>
          <w:color w:val="000000" w:themeColor="text1"/>
        </w:rPr>
      </w:pPr>
      <w:r>
        <w:rPr>
          <w:color w:val="000000" w:themeColor="text1"/>
          <w:szCs w:val="28"/>
        </w:rPr>
        <w:t xml:space="preserve">После отражения документа в учете доступно формирование следующих печатных форм:</w:t>
      </w:r>
      <w:r>
        <w:rPr>
          <w:color w:val="000000" w:themeColor="text1"/>
        </w:rPr>
      </w:r>
    </w:p>
    <w:p>
      <w:pPr>
        <w:rPr>
          <w:color w:val="000000" w:themeColor="text1"/>
        </w:rPr>
      </w:pPr>
      <w:r>
        <w:rPr>
          <w:color w:val="000000" w:themeColor="text1"/>
          <w:szCs w:val="28"/>
        </w:rPr>
        <w:t xml:space="preserve">- Решение о прекращении признания активами объектов нефинансовых активов (ф. 0510440);</w:t>
      </w:r>
      <w:r>
        <w:rPr>
          <w:color w:val="000000" w:themeColor="text1"/>
        </w:rPr>
      </w:r>
    </w:p>
    <w:p>
      <w:pPr>
        <w:rPr>
          <w:color w:val="000000" w:themeColor="text1"/>
          <w:szCs w:val="28"/>
        </w:rPr>
      </w:pPr>
      <w:r>
        <w:rPr>
          <w:color w:val="000000" w:themeColor="text1"/>
          <w:szCs w:val="28"/>
        </w:rPr>
        <w:t xml:space="preserve">- Лист согласования;</w:t>
      </w:r>
      <w:r>
        <w:rPr>
          <w:color w:val="000000" w:themeColor="text1"/>
          <w:szCs w:val="28"/>
        </w:rPr>
      </w:r>
    </w:p>
    <w:p>
      <w:pPr>
        <w:rPr>
          <w:color w:val="000000" w:themeColor="text1"/>
        </w:rPr>
      </w:pPr>
      <w:r>
        <w:rPr>
          <w:color w:val="000000" w:themeColor="text1"/>
          <w:szCs w:val="28"/>
        </w:rPr>
        <w:t xml:space="preserve">- Справка ф. 0504833 (развернутая)</w:t>
      </w:r>
      <w:r>
        <w:rPr>
          <w:color w:val="000000" w:themeColor="text1"/>
        </w:rPr>
      </w:r>
    </w:p>
    <w:p>
      <w:pPr>
        <w:rPr>
          <w:color w:val="000000" w:themeColor="text1"/>
          <w:szCs w:val="28"/>
        </w:rPr>
      </w:pPr>
      <w:r>
        <w:rPr>
          <w:color w:val="000000" w:themeColor="text1"/>
          <w:szCs w:val="28"/>
        </w:rPr>
        <w:t xml:space="preserve">- Справка ф. 0504833.</w:t>
      </w:r>
      <w:r>
        <w:rPr>
          <w:color w:val="000000" w:themeColor="text1"/>
          <w:szCs w:val="28"/>
        </w:rPr>
      </w:r>
    </w:p>
    <w:p>
      <w:r/>
      <w:r/>
    </w:p>
    <w:p>
      <w:r/>
      <w:r/>
    </w:p>
    <w:p>
      <w:r/>
      <w:r/>
    </w:p>
    <w:p>
      <w:pPr>
        <w:pStyle w:val="902"/>
        <w:numPr>
          <w:ilvl w:val="1"/>
          <w:numId w:val="45"/>
        </w:numPr>
        <w:keepLines/>
        <w:pageBreakBefore w:val="0"/>
        <w:spacing w:before="480" w:after="360" w:line="259" w:lineRule="auto"/>
        <w:rPr>
          <w:color w:val="000000" w:themeColor="text1"/>
        </w:rPr>
      </w:pPr>
      <w:r/>
      <w:bookmarkStart w:id="960" w:name="_2bn6wsx"/>
      <w:r/>
      <w:bookmarkStart w:id="961" w:name="_qsh70q"/>
      <w:r/>
      <w:bookmarkStart w:id="962" w:name="_Toc146552262"/>
      <w:r/>
      <w:bookmarkStart w:id="963" w:name="_Toc143526876"/>
      <w:r/>
      <w:bookmarkStart w:id="964" w:name="_Toc147934157"/>
      <w:r/>
      <w:bookmarkStart w:id="965" w:name="_Toc148966693"/>
      <w:r/>
      <w:bookmarkStart w:id="966" w:name="_Toc182574348"/>
      <w:r/>
      <w:bookmarkStart w:id="967" w:name="_Toc230359383"/>
      <w:r/>
      <w:bookmarkEnd w:id="960"/>
      <w:r/>
      <w:bookmarkEnd w:id="961"/>
      <w:r>
        <w:rPr>
          <w:color w:val="000000" w:themeColor="text1"/>
        </w:rPr>
        <w:t xml:space="preserve">Накладная на внутреннее перемещение объектов НФА ф.0510450</w:t>
      </w:r>
      <w:bookmarkEnd w:id="962"/>
      <w:r/>
      <w:bookmarkEnd w:id="963"/>
      <w:r/>
      <w:bookmarkEnd w:id="964"/>
      <w:r/>
      <w:bookmarkEnd w:id="965"/>
      <w:r/>
      <w:bookmarkEnd w:id="966"/>
      <w:r/>
      <w:bookmarkEnd w:id="967"/>
      <w:r/>
      <w:r>
        <w:rPr>
          <w:color w:val="000000" w:themeColor="text1"/>
        </w:rPr>
      </w:r>
    </w:p>
    <w:p>
      <w:pPr>
        <w:pStyle w:val="903"/>
        <w:numPr>
          <w:ilvl w:val="2"/>
          <w:numId w:val="45"/>
        </w:numPr>
        <w:keepLines/>
        <w:spacing w:before="240" w:after="240" w:line="259" w:lineRule="auto"/>
        <w:rPr>
          <w:color w:val="000000" w:themeColor="text1"/>
        </w:rPr>
      </w:pPr>
      <w:r/>
      <w:bookmarkStart w:id="968" w:name="_3as4poj"/>
      <w:r/>
      <w:bookmarkStart w:id="969" w:name="_Toc146552263"/>
      <w:r/>
      <w:bookmarkStart w:id="970" w:name="_Toc143526877"/>
      <w:r/>
      <w:bookmarkStart w:id="971" w:name="_Toc147934158"/>
      <w:r/>
      <w:bookmarkStart w:id="972" w:name="_Toc148966694"/>
      <w:r/>
      <w:bookmarkStart w:id="973" w:name="_Toc182574349"/>
      <w:r/>
      <w:bookmarkStart w:id="974" w:name="_Toc230359384"/>
      <w:r/>
      <w:bookmarkEnd w:id="968"/>
      <w:r>
        <w:rPr>
          <w:color w:val="000000" w:themeColor="text1"/>
        </w:rPr>
        <w:t xml:space="preserve">Накладная на внутреннее перемещение объектов НФА ф.0510450 (Требование - накладная (Материальные запасы))</w:t>
      </w:r>
      <w:bookmarkEnd w:id="969"/>
      <w:r/>
      <w:bookmarkEnd w:id="970"/>
      <w:r/>
      <w:bookmarkEnd w:id="971"/>
      <w:r/>
      <w:bookmarkEnd w:id="972"/>
      <w:r/>
      <w:bookmarkEnd w:id="973"/>
      <w:r/>
      <w:bookmarkEnd w:id="974"/>
      <w:r/>
      <w:r>
        <w:rPr>
          <w:color w:val="000000" w:themeColor="text1"/>
        </w:rPr>
      </w:r>
    </w:p>
    <w:p>
      <w:pPr>
        <w:rPr>
          <w:color w:val="000000" w:themeColor="text1"/>
        </w:rPr>
      </w:pPr>
      <w:r>
        <w:rPr>
          <w:color w:val="000000" w:themeColor="text1"/>
          <w:szCs w:val="28"/>
        </w:rPr>
        <w:t xml:space="preserve">Документ применяется для отражения операций по движению нефинансовых активов.</w:t>
      </w:r>
      <w:r>
        <w:rPr>
          <w:color w:val="000000" w:themeColor="text1"/>
        </w:rPr>
      </w:r>
    </w:p>
    <w:p>
      <w:pPr>
        <w:rPr>
          <w:b/>
          <w:color w:val="000000" w:themeColor="text1"/>
        </w:rPr>
      </w:pPr>
      <w:r>
        <w:rPr>
          <w:b/>
          <w:color w:val="000000" w:themeColor="text1"/>
          <w:szCs w:val="28"/>
        </w:rPr>
        <w:t xml:space="preserve">Бизнес-процесс по документу:</w:t>
      </w:r>
      <w:r>
        <w:rPr>
          <w:b/>
          <w:color w:val="000000" w:themeColor="text1"/>
        </w:rPr>
      </w:r>
    </w:p>
    <w:p>
      <w:pPr>
        <w:ind w:firstLine="0"/>
        <w:jc w:val="center"/>
        <w:keepNext/>
      </w:pPr>
      <w:r>
        <mc:AlternateContent>
          <mc:Choice Requires="wpg">
            <w:drawing>
              <wp:inline xmlns:wp="http://schemas.openxmlformats.org/drawingml/2006/wordprocessingDrawing" distT="0" distB="0" distL="0" distR="0">
                <wp:extent cx="5438775" cy="6029325"/>
                <wp:effectExtent l="0" t="0" r="0" b="0"/>
                <wp:docPr id="1019" name="image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 name="image608.png"/>
                        <pic:cNvPicPr>
                          <a:picLocks noChangeAspect="1"/>
                        </pic:cNvPicPr>
                        <pic:nvPr/>
                      </pic:nvPicPr>
                      <pic:blipFill>
                        <a:blip r:embed="rId570"/>
                        <a:stretch/>
                      </pic:blipFill>
                      <pic:spPr bwMode="auto">
                        <a:xfrm>
                          <a:off x="0" y="0"/>
                          <a:ext cx="5438774" cy="6029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8" o:spid="_x0000_s1018" type="#_x0000_t75" style="width:428.25pt;height:474.75pt;mso-wrap-distance-left:0.00pt;mso-wrap-distance-top:0.00pt;mso-wrap-distance-right:0.00pt;mso-wrap-distance-bottom:0.00pt;" stroked="false">
                <v:path textboxrect="0,0,0,0"/>
                <v:imagedata r:id="rId570" o:title=""/>
              </v:shape>
            </w:pict>
          </mc:Fallback>
        </mc:AlternateContent>
      </w:r>
      <w:r/>
    </w:p>
    <w:p>
      <w:pPr>
        <w:pStyle w:val="1406"/>
      </w:pPr>
      <w:r/>
      <w:bookmarkStart w:id="975" w:name="_Toc230358405"/>
      <w:r>
        <w:t xml:space="preserve">Рисунок </w:t>
      </w:r>
      <w:r>
        <w:fldChar w:fldCharType="begin"/>
      </w:r>
      <w:r>
        <w:instrText xml:space="preserve">SEQ Рисунок \* ARABIC </w:instrText>
      </w:r>
      <w:r>
        <w:fldChar w:fldCharType="separate"/>
      </w:r>
      <w:r>
        <w:t xml:space="preserve">809</w:t>
      </w:r>
      <w:bookmarkEnd w:id="97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Материальные запасы </w:t>
      </w:r>
      <w:r>
        <w:rPr>
          <w:color w:val="000000" w:themeColor="text1"/>
          <w:szCs w:val="28"/>
        </w:rPr>
        <w:t xml:space="preserve">раздел </w:t>
      </w:r>
      <w:r>
        <w:rPr>
          <w:b/>
          <w:color w:val="000000" w:themeColor="text1"/>
          <w:szCs w:val="28"/>
        </w:rPr>
        <w:t xml:space="preserve">Выбытие и перемещение</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4301691"/>
                <wp:effectExtent l="0" t="0" r="8890" b="3810"/>
                <wp:docPr id="1020"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1"/>
                        <a:stretch/>
                      </pic:blipFill>
                      <pic:spPr bwMode="auto">
                        <a:xfrm>
                          <a:off x="0" y="0"/>
                          <a:ext cx="6029960" cy="43016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9" o:spid="_x0000_s1019" type="#_x0000_t75" style="width:474.80pt;height:338.72pt;mso-wrap-distance-left:0.00pt;mso-wrap-distance-top:0.00pt;mso-wrap-distance-right:0.00pt;mso-wrap-distance-bottom:0.00pt;" stroked="false">
                <v:path textboxrect="0,0,0,0"/>
                <v:imagedata r:id="rId571" o:title=""/>
              </v:shape>
            </w:pict>
          </mc:Fallback>
        </mc:AlternateContent>
      </w:r>
      <w:r/>
    </w:p>
    <w:p>
      <w:pPr>
        <w:pStyle w:val="1406"/>
      </w:pPr>
      <w:r/>
      <w:bookmarkStart w:id="976" w:name="_Toc230358406"/>
      <w:r>
        <w:t xml:space="preserve">Рисунок </w:t>
      </w:r>
      <w:r>
        <w:fldChar w:fldCharType="begin"/>
      </w:r>
      <w:r>
        <w:instrText xml:space="preserve">SEQ Рисунок \* ARABIC </w:instrText>
      </w:r>
      <w:r>
        <w:fldChar w:fldCharType="separate"/>
      </w:r>
      <w:r>
        <w:t xml:space="preserve">810</w:t>
      </w:r>
      <w:bookmarkEnd w:id="97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Работа документа организована несколькими шаблонами процессов: </w:t>
      </w:r>
      <w:r>
        <w:rPr>
          <w:color w:val="000000" w:themeColor="text1"/>
        </w:rPr>
      </w:r>
    </w:p>
    <w:p>
      <w:pPr>
        <w:rPr>
          <w:color w:val="000000" w:themeColor="text1"/>
        </w:rPr>
      </w:pPr>
      <w:r>
        <w:rPr>
          <w:color w:val="000000" w:themeColor="text1"/>
          <w:szCs w:val="28"/>
        </w:rPr>
        <w:t xml:space="preserve">-Накладная на внутреннее перемещение объектов НФА ф.0510450 (02.32, 02.53, 09, 22.2);</w:t>
      </w:r>
      <w:r>
        <w:rPr>
          <w:color w:val="000000" w:themeColor="text1"/>
        </w:rPr>
      </w:r>
    </w:p>
    <w:p>
      <w:pPr>
        <w:rPr>
          <w:color w:val="000000" w:themeColor="text1"/>
        </w:rPr>
      </w:pPr>
      <w:r>
        <w:rPr>
          <w:color w:val="000000" w:themeColor="text1"/>
          <w:szCs w:val="28"/>
        </w:rPr>
        <w:t xml:space="preserve">-Накладная на внутреннее перемещение объектов НФА ф.0510450 (02.4, 02.6, 07.1, 07.2, 12, 13.2, 23);</w:t>
      </w:r>
      <w:r>
        <w:rPr>
          <w:color w:val="000000" w:themeColor="text1"/>
        </w:rPr>
      </w:r>
    </w:p>
    <w:p>
      <w:pPr>
        <w:rPr>
          <w:color w:val="000000" w:themeColor="text1"/>
        </w:rPr>
      </w:pPr>
      <w:r>
        <w:rPr>
          <w:color w:val="000000" w:themeColor="text1"/>
          <w:szCs w:val="28"/>
        </w:rPr>
        <w:t xml:space="preserve">-Накладная на внутреннее перемещение объектов НФА ф.0510450 (105.ХХ);</w:t>
      </w:r>
      <w:r>
        <w:rPr>
          <w:color w:val="000000" w:themeColor="text1"/>
        </w:rPr>
      </w:r>
    </w:p>
    <w:p>
      <w:pPr>
        <w:rPr>
          <w:color w:val="000000" w:themeColor="text1"/>
        </w:rPr>
      </w:pPr>
      <w:r>
        <w:rPr>
          <w:color w:val="000000" w:themeColor="text1"/>
          <w:szCs w:val="28"/>
        </w:rPr>
        <w:t xml:space="preserve">-Накладная на внутреннее перемещение объектов НФА ф.0510450 (106.3П);</w:t>
      </w:r>
      <w:r>
        <w:rPr>
          <w:color w:val="000000" w:themeColor="text1"/>
        </w:rPr>
      </w:r>
    </w:p>
    <w:p>
      <w:pPr>
        <w:rPr>
          <w:color w:val="000000" w:themeColor="text1"/>
        </w:rPr>
      </w:pPr>
      <w:r>
        <w:rPr>
          <w:color w:val="000000" w:themeColor="text1"/>
          <w:szCs w:val="28"/>
        </w:rPr>
        <w:t xml:space="preserve">-Накладная на внутреннее перемещение объектов НФА ф.0510450 (130).</w:t>
      </w:r>
      <w:r>
        <w:rPr>
          <w:color w:val="000000" w:themeColor="text1"/>
        </w:rPr>
      </w:r>
    </w:p>
    <w:p>
      <w:pPr>
        <w:rPr>
          <w:color w:val="000000" w:themeColor="text1"/>
        </w:rPr>
      </w:pPr>
      <w:r>
        <w:rPr>
          <w:color w:val="000000" w:themeColor="text1"/>
          <w:szCs w:val="28"/>
        </w:rPr>
        <w:t xml:space="preserve">Формирование документов по шаблону процесса различается только в возможности выбора счета учета.</w:t>
      </w:r>
      <w:r>
        <w:rPr>
          <w:color w:val="000000" w:themeColor="text1"/>
        </w:rPr>
      </w:r>
    </w:p>
    <w:p>
      <w:pPr>
        <w:rPr>
          <w:color w:val="000000" w:themeColor="text1"/>
        </w:rPr>
      </w:pPr>
      <w:r>
        <w:rPr>
          <w:color w:val="000000" w:themeColor="text1"/>
          <w:szCs w:val="28"/>
        </w:rPr>
        <w:t xml:space="preserve">Работа документа будет рассмотрена на примере шаблона процесса </w:t>
      </w:r>
      <w:r>
        <w:rPr>
          <w:i/>
          <w:color w:val="000000" w:themeColor="text1"/>
          <w:szCs w:val="28"/>
        </w:rPr>
        <w:t xml:space="preserve">Накладная на внутреннее перемещение объектов НФА ф.0510450 (105.ХХ)</w:t>
      </w:r>
      <w:r>
        <w:rPr>
          <w:color w:val="000000" w:themeColor="text1"/>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Материально-ответственное лицо</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Автоматически в форме документа будут заполнены поля: </w:t>
      </w:r>
      <w:r>
        <w:rPr>
          <w:color w:val="000000" w:themeColor="text1"/>
        </w:rPr>
      </w:r>
    </w:p>
    <w:p>
      <w:pPr>
        <w:numPr>
          <w:ilvl w:val="0"/>
          <w:numId w:val="35"/>
        </w:numPr>
        <w:ind w:left="0" w:firstLine="709"/>
        <w:spacing w:after="160" w:line="259" w:lineRule="auto"/>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rPr>
      </w:r>
    </w:p>
    <w:p>
      <w:pPr>
        <w:numPr>
          <w:ilvl w:val="0"/>
          <w:numId w:val="35"/>
        </w:numPr>
        <w:ind w:left="0" w:firstLine="709"/>
        <w:spacing w:after="160" w:line="259" w:lineRule="auto"/>
        <w:rPr>
          <w:color w:val="000000" w:themeColor="text1"/>
        </w:rPr>
      </w:pPr>
      <w:r>
        <w:rPr>
          <w:b/>
          <w:color w:val="000000" w:themeColor="text1"/>
          <w:szCs w:val="28"/>
        </w:rPr>
        <w:t xml:space="preserve">Дата </w:t>
      </w:r>
      <w:r>
        <w:rPr>
          <w:color w:val="000000" w:themeColor="text1"/>
          <w:szCs w:val="28"/>
        </w:rPr>
        <w:t xml:space="preserve">–текущая дата программы;</w:t>
      </w:r>
      <w:r>
        <w:rPr>
          <w:color w:val="000000" w:themeColor="text1"/>
        </w:rPr>
      </w:r>
    </w:p>
    <w:p>
      <w:pPr>
        <w:numPr>
          <w:ilvl w:val="0"/>
          <w:numId w:val="35"/>
        </w:numPr>
        <w:ind w:left="0" w:firstLine="709"/>
        <w:spacing w:after="160" w:line="259" w:lineRule="auto"/>
        <w:rPr>
          <w:color w:val="000000" w:themeColor="text1"/>
        </w:rPr>
      </w:pPr>
      <w:r>
        <w:rPr>
          <w:b/>
          <w:color w:val="000000" w:themeColor="text1"/>
          <w:szCs w:val="28"/>
        </w:rPr>
        <w:t xml:space="preserve">Первичный документ </w:t>
      </w:r>
      <w:r>
        <w:rPr>
          <w:color w:val="000000" w:themeColor="text1"/>
          <w:szCs w:val="28"/>
        </w:rPr>
        <w:t xml:space="preserve">- Накладная на внутреннее перемещение НФА (ф. 0510450) (61н).</w:t>
      </w:r>
      <w:r>
        <w:rPr>
          <w:color w:val="000000" w:themeColor="text1"/>
        </w:rPr>
      </w:r>
    </w:p>
    <w:p>
      <w:pPr>
        <w:rPr>
          <w:color w:val="000000" w:themeColor="text1"/>
        </w:rPr>
      </w:pPr>
      <w:r>
        <w:rPr>
          <w:color w:val="000000" w:themeColor="text1"/>
          <w:szCs w:val="28"/>
        </w:rPr>
        <w:t xml:space="preserve">В шапке документа следует заполнить реквизиты МОЛ/Отправитель (Подразделение), МОЛ/Получатель (Подразделение)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772285"/>
                <wp:effectExtent l="0" t="0" r="3175" b="0"/>
                <wp:docPr id="1021" name="Врезка578"/>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7722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399540"/>
                                      <wp:effectExtent l="0" t="0" r="0" b="0"/>
                                      <wp:docPr id="1022" name="image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 name="image611.png"/>
                                              <pic:cNvPicPr>
                                                <a:picLocks noChangeAspect="1"/>
                                              </pic:cNvPicPr>
                                              <pic:nvPr/>
                                            </pic:nvPicPr>
                                            <pic:blipFill>
                                              <a:blip r:embed="rId572"/>
                                              <a:stretch/>
                                            </pic:blipFill>
                                            <pic:spPr bwMode="auto">
                                              <a:xfrm>
                                                <a:off x="0" y="0"/>
                                                <a:ext cx="5940425" cy="13995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0" o:spid="_x0000_s1020" type="#_x0000_t75" style="width:467.75pt;height:110.20pt;mso-wrap-distance-left:0.00pt;mso-wrap-distance-top:0.00pt;mso-wrap-distance-right:0.00pt;mso-wrap-distance-bottom:0.00pt;" stroked="false">
                                      <v:path textboxrect="0,0,0,0"/>
                                      <v:imagedata r:id="rId57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21" o:spid="_x0000_s1021" o:spt="1" type="#_x0000_t1" style="width:467.75pt;height:139.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399540"/>
                                <wp:effectExtent l="0" t="0" r="0" b="0"/>
                                <wp:docPr id="1022" name="image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 name="image611.png"/>
                                        <pic:cNvPicPr>
                                          <a:picLocks noChangeAspect="1"/>
                                        </pic:cNvPicPr>
                                        <pic:nvPr/>
                                      </pic:nvPicPr>
                                      <pic:blipFill>
                                        <a:blip r:embed="rId572"/>
                                        <a:stretch/>
                                      </pic:blipFill>
                                      <pic:spPr bwMode="auto">
                                        <a:xfrm>
                                          <a:off x="0" y="0"/>
                                          <a:ext cx="5940425" cy="13995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0" o:spid="_x0000_s1020" type="#_x0000_t75" style="width:467.75pt;height:110.20pt;mso-wrap-distance-left:0.00pt;mso-wrap-distance-top:0.00pt;mso-wrap-distance-right:0.00pt;mso-wrap-distance-bottom:0.00pt;" stroked="false">
                                <v:path textboxrect="0,0,0,0"/>
                                <v:imagedata r:id="rId572" o:title=""/>
                              </v:shape>
                            </w:pict>
                          </mc:Fallback>
                        </mc:AlternateContent>
                      </w:r>
                      <w:r/>
                    </w:p>
                  </w:txbxContent>
                </v:textbox>
              </v:shape>
            </w:pict>
          </mc:Fallback>
        </mc:AlternateContent>
      </w:r>
      <w:r/>
    </w:p>
    <w:p>
      <w:pPr>
        <w:pStyle w:val="1406"/>
      </w:pPr>
      <w:r/>
      <w:bookmarkStart w:id="977" w:name="_Toc230358407"/>
      <w:r>
        <w:t xml:space="preserve">Рисунок </w:t>
      </w:r>
      <w:r>
        <w:fldChar w:fldCharType="begin"/>
      </w:r>
      <w:r>
        <w:instrText xml:space="preserve">SEQ Рисунок \* ARABIC </w:instrText>
      </w:r>
      <w:r>
        <w:fldChar w:fldCharType="separate"/>
      </w:r>
      <w:r>
        <w:t xml:space="preserve">811</w:t>
      </w:r>
      <w:bookmarkEnd w:id="977"/>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Документ представлен тремя вкладками: </w:t>
      </w:r>
      <w:r>
        <w:rPr>
          <w:color w:val="000000" w:themeColor="text1"/>
        </w:rPr>
      </w:r>
    </w:p>
    <w:p>
      <w:pPr>
        <w:rPr>
          <w:color w:val="000000" w:themeColor="text1"/>
        </w:rPr>
      </w:pPr>
      <w:r>
        <w:rPr>
          <w:i/>
          <w:color w:val="000000" w:themeColor="text1"/>
          <w:szCs w:val="28"/>
        </w:rPr>
        <w:t xml:space="preserve">-Учет;</w:t>
      </w:r>
      <w:r>
        <w:rPr>
          <w:color w:val="000000" w:themeColor="text1"/>
        </w:rPr>
      </w:r>
    </w:p>
    <w:p>
      <w:pPr>
        <w:rPr>
          <w:color w:val="000000" w:themeColor="text1"/>
        </w:rPr>
      </w:pPr>
      <w:r>
        <w:rPr>
          <w:i/>
          <w:color w:val="000000" w:themeColor="text1"/>
          <w:szCs w:val="28"/>
        </w:rPr>
        <w:t xml:space="preserve">- Материалы;</w:t>
      </w:r>
      <w:r>
        <w:rPr>
          <w:color w:val="000000" w:themeColor="text1"/>
        </w:rPr>
      </w:r>
    </w:p>
    <w:p>
      <w:pPr>
        <w:rPr>
          <w:color w:val="000000" w:themeColor="text1"/>
        </w:rPr>
      </w:pPr>
      <w:r>
        <w:rPr>
          <w:i/>
          <w:color w:val="000000" w:themeColor="text1"/>
          <w:szCs w:val="28"/>
        </w:rPr>
        <w:t xml:space="preserve">-Дополнительно.</w:t>
      </w:r>
      <w:r>
        <w:rPr>
          <w:color w:val="000000" w:themeColor="text1"/>
        </w:rPr>
      </w:r>
    </w:p>
    <w:p>
      <w:pPr>
        <w:rPr>
          <w:color w:val="000000" w:themeColor="text1"/>
        </w:rPr>
      </w:pPr>
      <w:r>
        <w:rPr>
          <w:color w:val="000000" w:themeColor="text1"/>
          <w:szCs w:val="28"/>
        </w:rPr>
        <w:t xml:space="preserve">Заполнение вкладок происходит поочередно. </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Учет</w:t>
      </w:r>
      <w:r>
        <w:rPr>
          <w:color w:val="000000" w:themeColor="text1"/>
          <w:szCs w:val="28"/>
        </w:rPr>
        <w:t xml:space="preserve"> все обязательные реквизиты предзаполнены и не подлежат редактированию.</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110865"/>
                <wp:effectExtent l="0" t="0" r="0" b="3810"/>
                <wp:docPr id="1023" name="Врезка57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1086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738120"/>
                                      <wp:effectExtent l="0" t="0" r="0" b="0"/>
                                      <wp:docPr id="1024" name="image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 name="image602.png"/>
                                              <pic:cNvPicPr>
                                                <a:picLocks noChangeAspect="1"/>
                                              </pic:cNvPicPr>
                                              <pic:nvPr/>
                                            </pic:nvPicPr>
                                            <pic:blipFill>
                                              <a:blip r:embed="rId573"/>
                                              <a:stretch/>
                                            </pic:blipFill>
                                            <pic:spPr bwMode="auto">
                                              <a:xfrm>
                                                <a:off x="0" y="0"/>
                                                <a:ext cx="6029960" cy="2738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2" o:spid="_x0000_s1022" type="#_x0000_t75" style="width:474.80pt;height:215.60pt;mso-wrap-distance-left:0.00pt;mso-wrap-distance-top:0.00pt;mso-wrap-distance-right:0.00pt;mso-wrap-distance-bottom:0.00pt;" stroked="false">
                                      <v:path textboxrect="0,0,0,0"/>
                                      <v:imagedata r:id="rId57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23" o:spid="_x0000_s1023" o:spt="1" type="#_x0000_t1" style="width:474.80pt;height:244.9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738120"/>
                                <wp:effectExtent l="0" t="0" r="0" b="0"/>
                                <wp:docPr id="1024" name="image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 name="image602.png"/>
                                        <pic:cNvPicPr>
                                          <a:picLocks noChangeAspect="1"/>
                                        </pic:cNvPicPr>
                                        <pic:nvPr/>
                                      </pic:nvPicPr>
                                      <pic:blipFill>
                                        <a:blip r:embed="rId573"/>
                                        <a:stretch/>
                                      </pic:blipFill>
                                      <pic:spPr bwMode="auto">
                                        <a:xfrm>
                                          <a:off x="0" y="0"/>
                                          <a:ext cx="6029960" cy="2738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2" o:spid="_x0000_s1022" type="#_x0000_t75" style="width:474.80pt;height:215.60pt;mso-wrap-distance-left:0.00pt;mso-wrap-distance-top:0.00pt;mso-wrap-distance-right:0.00pt;mso-wrap-distance-bottom:0.00pt;" stroked="false">
                                <v:path textboxrect="0,0,0,0"/>
                                <v:imagedata r:id="rId573" o:title=""/>
                              </v:shape>
                            </w:pict>
                          </mc:Fallback>
                        </mc:AlternateContent>
                      </w:r>
                      <w:r/>
                    </w:p>
                  </w:txbxContent>
                </v:textbox>
              </v:shape>
            </w:pict>
          </mc:Fallback>
        </mc:AlternateContent>
      </w:r>
      <w:r/>
    </w:p>
    <w:p>
      <w:pPr>
        <w:pStyle w:val="1406"/>
      </w:pPr>
      <w:r/>
      <w:bookmarkStart w:id="978" w:name="_Toc230358408"/>
      <w:r>
        <w:t xml:space="preserve">Рисунок </w:t>
      </w:r>
      <w:r>
        <w:fldChar w:fldCharType="begin"/>
      </w:r>
      <w:r>
        <w:instrText xml:space="preserve">SEQ Рисунок \* ARABIC </w:instrText>
      </w:r>
      <w:r>
        <w:fldChar w:fldCharType="separate"/>
      </w:r>
      <w:r>
        <w:t xml:space="preserve">812</w:t>
      </w:r>
      <w:bookmarkEnd w:id="978"/>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вкладке </w:t>
      </w:r>
      <w:r>
        <w:rPr>
          <w:b/>
          <w:color w:val="000000" w:themeColor="text1"/>
          <w:szCs w:val="28"/>
        </w:rPr>
        <w:t xml:space="preserve">Материалы</w:t>
      </w:r>
      <w:r>
        <w:rPr>
          <w:color w:val="000000" w:themeColor="text1"/>
          <w:szCs w:val="28"/>
        </w:rPr>
        <w:t xml:space="preserve"> следует произвести заполнение табличной части по кнопке </w:t>
      </w:r>
      <w:r>
        <w:rPr>
          <w:b/>
          <w:color w:val="000000" w:themeColor="text1"/>
          <w:szCs w:val="28"/>
        </w:rPr>
        <w:t xml:space="preserve">Подобрать. </w:t>
      </w:r>
      <w:r>
        <w:rPr>
          <w:color w:val="000000" w:themeColor="text1"/>
          <w:szCs w:val="28"/>
        </w:rPr>
        <w:t xml:space="preserve">Редактирование табличной части в ручном режиме недоступно, кроме поля </w:t>
      </w:r>
      <w:r>
        <w:rPr>
          <w:b/>
          <w:color w:val="000000" w:themeColor="text1"/>
          <w:szCs w:val="28"/>
        </w:rPr>
        <w:t xml:space="preserve">Примечание</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577590"/>
                <wp:effectExtent l="0" t="0" r="0" b="3810"/>
                <wp:docPr id="1025" name="Врезка58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57759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3204845"/>
                                      <wp:effectExtent l="0" t="0" r="0" b="0"/>
                                      <wp:docPr id="1026" name="image600.png" descr="C:\Users\Egor\Pictures\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 name="image600.png" descr="C:\Users\Egor\Pictures\552.jpg"/>
                                              <pic:cNvPicPr>
                                                <a:picLocks noChangeAspect="1"/>
                                              </pic:cNvPicPr>
                                              <pic:nvPr/>
                                            </pic:nvPicPr>
                                            <pic:blipFill>
                                              <a:blip r:embed="rId574"/>
                                              <a:stretch/>
                                            </pic:blipFill>
                                            <pic:spPr bwMode="auto">
                                              <a:xfrm>
                                                <a:off x="0" y="0"/>
                                                <a:ext cx="6029960" cy="32048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4" o:spid="_x0000_s1024" type="#_x0000_t75" style="width:474.80pt;height:252.35pt;mso-wrap-distance-left:0.00pt;mso-wrap-distance-top:0.00pt;mso-wrap-distance-right:0.00pt;mso-wrap-distance-bottom:0.00pt;" stroked="false">
                                      <v:path textboxrect="0,0,0,0"/>
                                      <v:imagedata r:id="rId57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25" o:spid="_x0000_s1025" o:spt="1" type="#_x0000_t1" style="width:474.80pt;height:281.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204845"/>
                                <wp:effectExtent l="0" t="0" r="0" b="0"/>
                                <wp:docPr id="1026" name="image600.png" descr="C:\Users\Egor\Pictures\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 name="image600.png" descr="C:\Users\Egor\Pictures\552.jpg"/>
                                        <pic:cNvPicPr>
                                          <a:picLocks noChangeAspect="1"/>
                                        </pic:cNvPicPr>
                                        <pic:nvPr/>
                                      </pic:nvPicPr>
                                      <pic:blipFill>
                                        <a:blip r:embed="rId574"/>
                                        <a:stretch/>
                                      </pic:blipFill>
                                      <pic:spPr bwMode="auto">
                                        <a:xfrm>
                                          <a:off x="0" y="0"/>
                                          <a:ext cx="6029960" cy="32048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4" o:spid="_x0000_s1024" type="#_x0000_t75" style="width:474.80pt;height:252.35pt;mso-wrap-distance-left:0.00pt;mso-wrap-distance-top:0.00pt;mso-wrap-distance-right:0.00pt;mso-wrap-distance-bottom:0.00pt;" stroked="false">
                                <v:path textboxrect="0,0,0,0"/>
                                <v:imagedata r:id="rId574" o:title=""/>
                              </v:shape>
                            </w:pict>
                          </mc:Fallback>
                        </mc:AlternateContent>
                      </w:r>
                      <w:r/>
                    </w:p>
                  </w:txbxContent>
                </v:textbox>
              </v:shape>
            </w:pict>
          </mc:Fallback>
        </mc:AlternateContent>
      </w:r>
      <w:r/>
    </w:p>
    <w:p>
      <w:pPr>
        <w:pStyle w:val="1406"/>
      </w:pPr>
      <w:r/>
      <w:bookmarkStart w:id="979" w:name="_Toc230358409"/>
      <w:r>
        <w:t xml:space="preserve">Рисунок </w:t>
      </w:r>
      <w:r>
        <w:fldChar w:fldCharType="begin"/>
      </w:r>
      <w:r>
        <w:instrText xml:space="preserve">SEQ Рисунок \* ARABIC </w:instrText>
      </w:r>
      <w:r>
        <w:fldChar w:fldCharType="separate"/>
      </w:r>
      <w:r>
        <w:t xml:space="preserve">813</w:t>
      </w:r>
      <w:bookmarkEnd w:id="97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Дополнительно</w:t>
      </w:r>
      <w:r>
        <w:rPr>
          <w:color w:val="000000" w:themeColor="text1"/>
          <w:szCs w:val="28"/>
        </w:rPr>
        <w:t xml:space="preserve"> следует заполнить группу реквизитов </w:t>
      </w:r>
      <w:r>
        <w:rPr>
          <w:b/>
          <w:color w:val="000000" w:themeColor="text1"/>
          <w:szCs w:val="28"/>
        </w:rPr>
        <w:t xml:space="preserve">Основание для выдачи нефинансовых активов.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762885"/>
                <wp:effectExtent l="0" t="0" r="0" b="0"/>
                <wp:docPr id="1027" name="Врезка58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76288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390140"/>
                                      <wp:effectExtent l="0" t="0" r="0" b="0"/>
                                      <wp:docPr id="1028" name="image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 name="image606.png"/>
                                              <pic:cNvPicPr>
                                                <a:picLocks noChangeAspect="1"/>
                                              </pic:cNvPicPr>
                                              <pic:nvPr/>
                                            </pic:nvPicPr>
                                            <pic:blipFill>
                                              <a:blip r:embed="rId575"/>
                                              <a:stretch/>
                                            </pic:blipFill>
                                            <pic:spPr bwMode="auto">
                                              <a:xfrm>
                                                <a:off x="0" y="0"/>
                                                <a:ext cx="6029960" cy="23901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6" o:spid="_x0000_s1026" type="#_x0000_t75" style="width:474.80pt;height:188.20pt;mso-wrap-distance-left:0.00pt;mso-wrap-distance-top:0.00pt;mso-wrap-distance-right:0.00pt;mso-wrap-distance-bottom:0.00pt;" stroked="false">
                                      <v:path textboxrect="0,0,0,0"/>
                                      <v:imagedata r:id="rId57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27" o:spid="_x0000_s1027" o:spt="1" type="#_x0000_t1" style="width:474.80pt;height:217.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390140"/>
                                <wp:effectExtent l="0" t="0" r="0" b="0"/>
                                <wp:docPr id="1028" name="image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 name="image606.png"/>
                                        <pic:cNvPicPr>
                                          <a:picLocks noChangeAspect="1"/>
                                        </pic:cNvPicPr>
                                        <pic:nvPr/>
                                      </pic:nvPicPr>
                                      <pic:blipFill>
                                        <a:blip r:embed="rId575"/>
                                        <a:stretch/>
                                      </pic:blipFill>
                                      <pic:spPr bwMode="auto">
                                        <a:xfrm>
                                          <a:off x="0" y="0"/>
                                          <a:ext cx="6029960" cy="23901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6" o:spid="_x0000_s1026" type="#_x0000_t75" style="width:474.80pt;height:188.20pt;mso-wrap-distance-left:0.00pt;mso-wrap-distance-top:0.00pt;mso-wrap-distance-right:0.00pt;mso-wrap-distance-bottom:0.00pt;" stroked="false">
                                <v:path textboxrect="0,0,0,0"/>
                                <v:imagedata r:id="rId575" o:title=""/>
                              </v:shape>
                            </w:pict>
                          </mc:Fallback>
                        </mc:AlternateContent>
                      </w:r>
                      <w:r/>
                    </w:p>
                  </w:txbxContent>
                </v:textbox>
              </v:shape>
            </w:pict>
          </mc:Fallback>
        </mc:AlternateContent>
      </w:r>
      <w:r/>
    </w:p>
    <w:p>
      <w:pPr>
        <w:pStyle w:val="1406"/>
      </w:pPr>
      <w:r/>
      <w:bookmarkStart w:id="980" w:name="_Toc230358410"/>
      <w:r>
        <w:t xml:space="preserve">Рисунок </w:t>
      </w:r>
      <w:r>
        <w:fldChar w:fldCharType="begin"/>
      </w:r>
      <w:r>
        <w:instrText xml:space="preserve">SEQ Рисунок \* ARABIC </w:instrText>
      </w:r>
      <w:r>
        <w:fldChar w:fldCharType="separate"/>
      </w:r>
      <w:r>
        <w:t xml:space="preserve">814</w:t>
      </w:r>
      <w:bookmarkEnd w:id="98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Далее по шаблону процесса присутствует возможность отправить документ на подпись МОЛ отправителю, для этого следует нажать кнопку </w:t>
      </w:r>
      <w:r>
        <w:rPr>
          <w:b/>
          <w:color w:val="000000" w:themeColor="text1"/>
          <w:szCs w:val="28"/>
        </w:rPr>
        <w:t xml:space="preserve">На подписание</w:t>
      </w:r>
      <w:r>
        <w:rPr>
          <w:color w:val="000000" w:themeColor="text1"/>
          <w:szCs w:val="28"/>
        </w:rPr>
        <w:t xml:space="preserve"> или Бухгалтеру нажав кнопку </w:t>
      </w:r>
      <w:r>
        <w:rPr>
          <w:b/>
          <w:color w:val="000000" w:themeColor="text1"/>
          <w:szCs w:val="28"/>
        </w:rPr>
        <w:t xml:space="preserve">Направить скан в ЦБ.</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325" cy="3506470"/>
                <wp:effectExtent l="0" t="0" r="0" b="0"/>
                <wp:docPr id="1029" name="Врезка582"/>
                <wp:cNvGraphicFramePr/>
                <a:graphic xmlns:a="http://schemas.openxmlformats.org/drawingml/2006/main">
                  <a:graphicData uri="http://schemas.microsoft.com/office/word/2010/wordprocessingShape">
                    <wps:wsp>
                      <wps:cNvPr id="0" name=""/>
                      <wps:cNvSpPr>
                        <a:spLocks noChangeArrowheads="1"/>
                      </wps:cNvSpPr>
                      <wps:spPr bwMode="auto">
                        <a:xfrm>
                          <a:off x="0" y="0"/>
                          <a:ext cx="6029325" cy="35064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325" cy="3133725"/>
                                      <wp:effectExtent l="0" t="0" r="0" b="0"/>
                                      <wp:docPr id="1030" name="image604.png" descr="C:\Users\Egor\Pictures\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 name="image604.png" descr="C:\Users\Egor\Pictures\554.jpg"/>
                                              <pic:cNvPicPr>
                                                <a:picLocks noChangeAspect="1"/>
                                              </pic:cNvPicPr>
                                              <pic:nvPr/>
                                            </pic:nvPicPr>
                                            <pic:blipFill>
                                              <a:blip r:embed="rId576"/>
                                              <a:stretch/>
                                            </pic:blipFill>
                                            <pic:spPr bwMode="auto">
                                              <a:xfrm>
                                                <a:off x="0" y="0"/>
                                                <a:ext cx="6029325" cy="31337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8" o:spid="_x0000_s1028" type="#_x0000_t75" style="width:474.75pt;height:246.75pt;mso-wrap-distance-left:0.00pt;mso-wrap-distance-top:0.00pt;mso-wrap-distance-right:0.00pt;mso-wrap-distance-bottom:0.00pt;" stroked="false">
                                      <v:path textboxrect="0,0,0,0"/>
                                      <v:imagedata r:id="rId57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29" o:spid="_x0000_s1029" o:spt="1" type="#_x0000_t1" style="width:474.75pt;height:276.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325" cy="3133725"/>
                                <wp:effectExtent l="0" t="0" r="0" b="0"/>
                                <wp:docPr id="1030" name="image604.png" descr="C:\Users\Egor\Pictures\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 name="image604.png" descr="C:\Users\Egor\Pictures\554.jpg"/>
                                        <pic:cNvPicPr>
                                          <a:picLocks noChangeAspect="1"/>
                                        </pic:cNvPicPr>
                                        <pic:nvPr/>
                                      </pic:nvPicPr>
                                      <pic:blipFill>
                                        <a:blip r:embed="rId576"/>
                                        <a:stretch/>
                                      </pic:blipFill>
                                      <pic:spPr bwMode="auto">
                                        <a:xfrm>
                                          <a:off x="0" y="0"/>
                                          <a:ext cx="6029325" cy="31337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8" o:spid="_x0000_s1028" type="#_x0000_t75" style="width:474.75pt;height:246.75pt;mso-wrap-distance-left:0.00pt;mso-wrap-distance-top:0.00pt;mso-wrap-distance-right:0.00pt;mso-wrap-distance-bottom:0.00pt;" stroked="false">
                                <v:path textboxrect="0,0,0,0"/>
                                <v:imagedata r:id="rId576" o:title=""/>
                              </v:shape>
                            </w:pict>
                          </mc:Fallback>
                        </mc:AlternateContent>
                      </w:r>
                      <w:r/>
                    </w:p>
                  </w:txbxContent>
                </v:textbox>
              </v:shape>
            </w:pict>
          </mc:Fallback>
        </mc:AlternateContent>
      </w:r>
      <w:r/>
    </w:p>
    <w:p>
      <w:pPr>
        <w:pStyle w:val="1406"/>
      </w:pPr>
      <w:r/>
      <w:bookmarkStart w:id="981" w:name="_Toc230358411"/>
      <w:r>
        <w:t xml:space="preserve">Рисунок </w:t>
      </w:r>
      <w:r>
        <w:fldChar w:fldCharType="begin"/>
      </w:r>
      <w:r>
        <w:instrText xml:space="preserve">SEQ Рисунок \* ARABIC </w:instrText>
      </w:r>
      <w:r>
        <w:fldChar w:fldCharType="separate"/>
      </w:r>
      <w:r>
        <w:t xml:space="preserve">815</w:t>
      </w:r>
      <w:bookmarkEnd w:id="98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При нажатии на кнопку </w:t>
      </w:r>
      <w:r>
        <w:rPr>
          <w:b/>
          <w:color w:val="000000" w:themeColor="text1"/>
          <w:szCs w:val="28"/>
        </w:rPr>
        <w:t xml:space="preserve">На подписание</w:t>
      </w:r>
      <w:r>
        <w:rPr>
          <w:color w:val="000000" w:themeColor="text1"/>
          <w:szCs w:val="28"/>
        </w:rPr>
        <w:t xml:space="preserve"> будет выполнен контроль отсутствия присоединенного файла. В случае наличии файла, будет выдано соответствующее предупреждение: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883285"/>
                <wp:effectExtent l="0" t="0" r="0" b="2540"/>
                <wp:docPr id="1031" name="Врезка58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8832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510540"/>
                                      <wp:effectExtent l="0" t="0" r="0" b="0"/>
                                      <wp:docPr id="1032" name="image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 name="image570.png"/>
                                              <pic:cNvPicPr>
                                                <a:picLocks noChangeAspect="1"/>
                                              </pic:cNvPicPr>
                                              <pic:nvPr/>
                                            </pic:nvPicPr>
                                            <pic:blipFill>
                                              <a:blip r:embed="rId577"/>
                                              <a:stretch/>
                                            </pic:blipFill>
                                            <pic:spPr bwMode="auto">
                                              <a:xfrm>
                                                <a:off x="0" y="0"/>
                                                <a:ext cx="6029960" cy="510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0" o:spid="_x0000_s1030" type="#_x0000_t75" style="width:474.80pt;height:40.20pt;mso-wrap-distance-left:0.00pt;mso-wrap-distance-top:0.00pt;mso-wrap-distance-right:0.00pt;mso-wrap-distance-bottom:0.00pt;" stroked="false">
                                      <v:path textboxrect="0,0,0,0"/>
                                      <v:imagedata r:id="rId57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31" o:spid="_x0000_s1031" o:spt="1" type="#_x0000_t1" style="width:474.80pt;height:69.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510540"/>
                                <wp:effectExtent l="0" t="0" r="0" b="0"/>
                                <wp:docPr id="1032" name="image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 name="image570.png"/>
                                        <pic:cNvPicPr>
                                          <a:picLocks noChangeAspect="1"/>
                                        </pic:cNvPicPr>
                                        <pic:nvPr/>
                                      </pic:nvPicPr>
                                      <pic:blipFill>
                                        <a:blip r:embed="rId577"/>
                                        <a:stretch/>
                                      </pic:blipFill>
                                      <pic:spPr bwMode="auto">
                                        <a:xfrm>
                                          <a:off x="0" y="0"/>
                                          <a:ext cx="6029960" cy="510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0" o:spid="_x0000_s1030" type="#_x0000_t75" style="width:474.80pt;height:40.20pt;mso-wrap-distance-left:0.00pt;mso-wrap-distance-top:0.00pt;mso-wrap-distance-right:0.00pt;mso-wrap-distance-bottom:0.00pt;" stroked="false">
                                <v:path textboxrect="0,0,0,0"/>
                                <v:imagedata r:id="rId577" o:title=""/>
                              </v:shape>
                            </w:pict>
                          </mc:Fallback>
                        </mc:AlternateContent>
                      </w:r>
                      <w:r/>
                    </w:p>
                  </w:txbxContent>
                </v:textbox>
              </v:shape>
            </w:pict>
          </mc:Fallback>
        </mc:AlternateContent>
      </w:r>
      <w:r/>
    </w:p>
    <w:p>
      <w:pPr>
        <w:pStyle w:val="1406"/>
      </w:pPr>
      <w:r/>
      <w:bookmarkStart w:id="982" w:name="_Toc230358412"/>
      <w:r>
        <w:t xml:space="preserve">Рисунок </w:t>
      </w:r>
      <w:r>
        <w:fldChar w:fldCharType="begin"/>
      </w:r>
      <w:r>
        <w:instrText xml:space="preserve">SEQ Рисунок \* ARABIC </w:instrText>
      </w:r>
      <w:r>
        <w:fldChar w:fldCharType="separate"/>
      </w:r>
      <w:r>
        <w:t xml:space="preserve">816</w:t>
      </w:r>
      <w:bookmarkEnd w:id="982"/>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следующем этапе по кнопке </w:t>
      </w:r>
      <w:r>
        <w:rPr>
          <w:b/>
          <w:color w:val="000000" w:themeColor="text1"/>
          <w:szCs w:val="28"/>
        </w:rPr>
        <w:t xml:space="preserve">Подписать</w:t>
      </w:r>
      <w:r>
        <w:rPr>
          <w:color w:val="000000" w:themeColor="text1"/>
          <w:szCs w:val="28"/>
        </w:rPr>
        <w:t xml:space="preserve"> документ будет отправлен МОЛ Получателю.</w:t>
      </w:r>
      <w:r>
        <w:rPr>
          <w:color w:val="000000" w:themeColor="text1"/>
        </w:rPr>
      </w:r>
    </w:p>
    <w:p>
      <w:pPr>
        <w:rPr>
          <w:color w:val="000000" w:themeColor="text1"/>
        </w:rPr>
      </w:pPr>
      <w:r>
        <w:rPr>
          <w:color w:val="000000" w:themeColor="text1"/>
          <w:szCs w:val="28"/>
        </w:rPr>
        <w:t xml:space="preserve">В случае если будет выполнена кнопка </w:t>
      </w:r>
      <w:r>
        <w:rPr>
          <w:b/>
          <w:color w:val="000000" w:themeColor="text1"/>
          <w:szCs w:val="28"/>
        </w:rPr>
        <w:t xml:space="preserve">Направить скан в ЦБ</w:t>
      </w:r>
      <w:r>
        <w:rPr>
          <w:color w:val="000000" w:themeColor="text1"/>
          <w:szCs w:val="28"/>
        </w:rPr>
        <w:t xml:space="preserve"> будет выполнен контроль наличия присоединенного файла. Если присоединенный файл будет отсутствовать, то будет выдано сообщение: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925195"/>
                <wp:effectExtent l="0" t="0" r="0" b="0"/>
                <wp:docPr id="1033" name="Врезка58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9251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552450"/>
                                      <wp:effectExtent l="0" t="0" r="0" b="0"/>
                                      <wp:docPr id="1034"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r/>
                                            </pic:nvPicPr>
                                            <pic:blipFill>
                                              <a:blip r:embed="rId578"/>
                                              <a:stretch/>
                                            </pic:blipFill>
                                            <pic:spPr bwMode="auto">
                                              <a:xfrm>
                                                <a:off x="0" y="0"/>
                                                <a:ext cx="6029960" cy="552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2" o:spid="_x0000_s1032" type="#_x0000_t75" style="width:474.80pt;height:43.50pt;mso-wrap-distance-left:0.00pt;mso-wrap-distance-top:0.00pt;mso-wrap-distance-right:0.00pt;mso-wrap-distance-bottom:0.00pt;" stroked="false">
                                      <v:path textboxrect="0,0,0,0"/>
                                      <v:imagedata r:id="rId57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33" o:spid="_x0000_s1033" o:spt="1" type="#_x0000_t1" style="width:474.80pt;height:72.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552450"/>
                                <wp:effectExtent l="0" t="0" r="0" b="0"/>
                                <wp:docPr id="1034"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r/>
                                      </pic:nvPicPr>
                                      <pic:blipFill>
                                        <a:blip r:embed="rId578"/>
                                        <a:stretch/>
                                      </pic:blipFill>
                                      <pic:spPr bwMode="auto">
                                        <a:xfrm>
                                          <a:off x="0" y="0"/>
                                          <a:ext cx="6029960" cy="552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2" o:spid="_x0000_s1032" type="#_x0000_t75" style="width:474.80pt;height:43.50pt;mso-wrap-distance-left:0.00pt;mso-wrap-distance-top:0.00pt;mso-wrap-distance-right:0.00pt;mso-wrap-distance-bottom:0.00pt;" stroked="false">
                                <v:path textboxrect="0,0,0,0"/>
                                <v:imagedata r:id="rId578" o:title=""/>
                              </v:shape>
                            </w:pict>
                          </mc:Fallback>
                        </mc:AlternateContent>
                      </w:r>
                      <w:r/>
                    </w:p>
                  </w:txbxContent>
                </v:textbox>
              </v:shape>
            </w:pict>
          </mc:Fallback>
        </mc:AlternateContent>
      </w:r>
      <w:r/>
    </w:p>
    <w:p>
      <w:pPr>
        <w:pStyle w:val="1406"/>
      </w:pPr>
      <w:r/>
      <w:bookmarkStart w:id="983" w:name="_Toc230358413"/>
      <w:r>
        <w:t xml:space="preserve">Рисунок </w:t>
      </w:r>
      <w:r>
        <w:fldChar w:fldCharType="begin"/>
      </w:r>
      <w:r>
        <w:instrText xml:space="preserve">SEQ Рисунок \* ARABIC </w:instrText>
      </w:r>
      <w:r>
        <w:fldChar w:fldCharType="separate"/>
      </w:r>
      <w:r>
        <w:t xml:space="preserve">817</w:t>
      </w:r>
      <w:bookmarkEnd w:id="98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последующий этапах редактирование формы документа не предполагается.</w:t>
      </w:r>
      <w:r>
        <w:rPr>
          <w:color w:val="000000" w:themeColor="text1"/>
        </w:rPr>
      </w:r>
    </w:p>
    <w:p>
      <w:pPr>
        <w:rPr>
          <w:color w:val="000000" w:themeColor="text1"/>
        </w:rPr>
      </w:pPr>
      <w:r>
        <w:rPr>
          <w:color w:val="000000" w:themeColor="text1"/>
          <w:szCs w:val="28"/>
        </w:rPr>
        <w:t xml:space="preserve">На этапе </w:t>
      </w:r>
      <w:r>
        <w:rPr>
          <w:b/>
          <w:color w:val="000000" w:themeColor="text1"/>
          <w:szCs w:val="28"/>
        </w:rPr>
        <w:t xml:space="preserve">Отражение в учете</w:t>
      </w:r>
      <w:r>
        <w:rPr>
          <w:color w:val="000000" w:themeColor="text1"/>
          <w:szCs w:val="28"/>
        </w:rPr>
        <w:t xml:space="preserve"> присутствует возможность установить признак </w:t>
      </w:r>
      <w:r>
        <w:rPr>
          <w:b/>
          <w:color w:val="000000" w:themeColor="text1"/>
          <w:szCs w:val="28"/>
        </w:rPr>
        <w:t xml:space="preserve">Исправление ошибок прошлых лет.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850005"/>
                <wp:effectExtent l="0" t="0" r="0" b="0"/>
                <wp:docPr id="1035" name="Врезка58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85000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3477260"/>
                                      <wp:effectExtent l="0" t="0" r="0" b="0"/>
                                      <wp:docPr id="1036" name="image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 name="image631.png"/>
                                              <pic:cNvPicPr>
                                                <a:picLocks noChangeAspect="1"/>
                                              </pic:cNvPicPr>
                                              <pic:nvPr/>
                                            </pic:nvPicPr>
                                            <pic:blipFill>
                                              <a:blip r:embed="rId579"/>
                                              <a:stretch/>
                                            </pic:blipFill>
                                            <pic:spPr bwMode="auto">
                                              <a:xfrm>
                                                <a:off x="0" y="0"/>
                                                <a:ext cx="6029960" cy="34772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4" o:spid="_x0000_s1034" type="#_x0000_t75" style="width:474.80pt;height:273.80pt;mso-wrap-distance-left:0.00pt;mso-wrap-distance-top:0.00pt;mso-wrap-distance-right:0.00pt;mso-wrap-distance-bottom:0.00pt;" stroked="false">
                                      <v:path textboxrect="0,0,0,0"/>
                                      <v:imagedata r:id="rId57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35" o:spid="_x0000_s1035" o:spt="1" type="#_x0000_t1" style="width:474.80pt;height:303.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477260"/>
                                <wp:effectExtent l="0" t="0" r="0" b="0"/>
                                <wp:docPr id="1036" name="image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 name="image631.png"/>
                                        <pic:cNvPicPr>
                                          <a:picLocks noChangeAspect="1"/>
                                        </pic:cNvPicPr>
                                        <pic:nvPr/>
                                      </pic:nvPicPr>
                                      <pic:blipFill>
                                        <a:blip r:embed="rId579"/>
                                        <a:stretch/>
                                      </pic:blipFill>
                                      <pic:spPr bwMode="auto">
                                        <a:xfrm>
                                          <a:off x="0" y="0"/>
                                          <a:ext cx="6029960" cy="34772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4" o:spid="_x0000_s1034" type="#_x0000_t75" style="width:474.80pt;height:273.80pt;mso-wrap-distance-left:0.00pt;mso-wrap-distance-top:0.00pt;mso-wrap-distance-right:0.00pt;mso-wrap-distance-bottom:0.00pt;" stroked="false">
                                <v:path textboxrect="0,0,0,0"/>
                                <v:imagedata r:id="rId579" o:title=""/>
                              </v:shape>
                            </w:pict>
                          </mc:Fallback>
                        </mc:AlternateContent>
                      </w:r>
                      <w:r/>
                    </w:p>
                  </w:txbxContent>
                </v:textbox>
              </v:shape>
            </w:pict>
          </mc:Fallback>
        </mc:AlternateContent>
      </w:r>
      <w:r/>
    </w:p>
    <w:p>
      <w:pPr>
        <w:pStyle w:val="1406"/>
      </w:pPr>
      <w:r/>
      <w:bookmarkStart w:id="984" w:name="_Toc230358414"/>
      <w:r>
        <w:t xml:space="preserve">Рисунок </w:t>
      </w:r>
      <w:r>
        <w:fldChar w:fldCharType="begin"/>
      </w:r>
      <w:r>
        <w:instrText xml:space="preserve">SEQ Рисунок \* ARABIC </w:instrText>
      </w:r>
      <w:r>
        <w:fldChar w:fldCharType="separate"/>
      </w:r>
      <w:r>
        <w:t xml:space="preserve">818</w:t>
      </w:r>
      <w:bookmarkEnd w:id="984"/>
      <w:r>
        <w:fldChar w:fldCharType="end"/>
      </w:r>
      <w:r/>
    </w:p>
    <w:p>
      <w:pPr>
        <w:rPr>
          <w:color w:val="000000" w:themeColor="text1"/>
        </w:rPr>
      </w:pPr>
      <w:r>
        <w:rPr>
          <w:color w:val="000000" w:themeColor="text1"/>
          <w:szCs w:val="28"/>
        </w:rPr>
        <w:t xml:space="preserve">После отражения в учете документа будет сформирована бухгалтерская операция по перемещению нефинансовых активов.</w:t>
      </w:r>
      <w:r>
        <w:rPr>
          <w:color w:val="000000" w:themeColor="text1"/>
        </w:rPr>
      </w:r>
    </w:p>
    <w:p>
      <w:pPr>
        <w:rPr>
          <w:color w:val="000000" w:themeColor="text1"/>
        </w:rPr>
      </w:pPr>
      <w:r>
        <w:rPr>
          <w:color w:val="000000" w:themeColor="text1"/>
          <w:szCs w:val="28"/>
        </w:rPr>
        <w:t xml:space="preserve">В качестве первичного документа будет выведено значение поля документа </w:t>
      </w:r>
      <w:r>
        <w:rPr>
          <w:b/>
          <w:color w:val="000000" w:themeColor="text1"/>
          <w:szCs w:val="28"/>
        </w:rPr>
        <w:t xml:space="preserve">Первичный документ</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310765"/>
                <wp:effectExtent l="0" t="0" r="0" b="3810"/>
                <wp:docPr id="1037" name="Врезка58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31076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938020"/>
                                      <wp:effectExtent l="0" t="0" r="0" b="0"/>
                                      <wp:docPr id="1038" name="image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 name="image627.png"/>
                                              <pic:cNvPicPr>
                                                <a:picLocks noChangeAspect="1"/>
                                              </pic:cNvPicPr>
                                              <pic:nvPr/>
                                            </pic:nvPicPr>
                                            <pic:blipFill>
                                              <a:blip r:embed="rId580"/>
                                              <a:stretch/>
                                            </pic:blipFill>
                                            <pic:spPr bwMode="auto">
                                              <a:xfrm>
                                                <a:off x="0" y="0"/>
                                                <a:ext cx="6029960" cy="19380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6" o:spid="_x0000_s1036" type="#_x0000_t75" style="width:474.80pt;height:152.60pt;mso-wrap-distance-left:0.00pt;mso-wrap-distance-top:0.00pt;mso-wrap-distance-right:0.00pt;mso-wrap-distance-bottom:0.00pt;" stroked="false">
                                      <v:path textboxrect="0,0,0,0"/>
                                      <v:imagedata r:id="rId58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37" o:spid="_x0000_s1037" o:spt="1" type="#_x0000_t1" style="width:474.80pt;height:181.9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938020"/>
                                <wp:effectExtent l="0" t="0" r="0" b="0"/>
                                <wp:docPr id="1038" name="image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 name="image627.png"/>
                                        <pic:cNvPicPr>
                                          <a:picLocks noChangeAspect="1"/>
                                        </pic:cNvPicPr>
                                        <pic:nvPr/>
                                      </pic:nvPicPr>
                                      <pic:blipFill>
                                        <a:blip r:embed="rId580"/>
                                        <a:stretch/>
                                      </pic:blipFill>
                                      <pic:spPr bwMode="auto">
                                        <a:xfrm>
                                          <a:off x="0" y="0"/>
                                          <a:ext cx="6029960" cy="19380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6" o:spid="_x0000_s1036" type="#_x0000_t75" style="width:474.80pt;height:152.60pt;mso-wrap-distance-left:0.00pt;mso-wrap-distance-top:0.00pt;mso-wrap-distance-right:0.00pt;mso-wrap-distance-bottom:0.00pt;" stroked="false">
                                <v:path textboxrect="0,0,0,0"/>
                                <v:imagedata r:id="rId580" o:title=""/>
                              </v:shape>
                            </w:pict>
                          </mc:Fallback>
                        </mc:AlternateContent>
                      </w:r>
                      <w:r/>
                    </w:p>
                  </w:txbxContent>
                </v:textbox>
              </v:shape>
            </w:pict>
          </mc:Fallback>
        </mc:AlternateContent>
      </w:r>
      <w:r/>
    </w:p>
    <w:p>
      <w:pPr>
        <w:pStyle w:val="1406"/>
      </w:pPr>
      <w:r/>
      <w:bookmarkStart w:id="985" w:name="_Toc230358415"/>
      <w:r>
        <w:t xml:space="preserve">Рисунок </w:t>
      </w:r>
      <w:r>
        <w:fldChar w:fldCharType="begin"/>
      </w:r>
      <w:r>
        <w:instrText xml:space="preserve">SEQ Рисунок \* ARABIC </w:instrText>
      </w:r>
      <w:r>
        <w:fldChar w:fldCharType="separate"/>
      </w:r>
      <w:r>
        <w:t xml:space="preserve">819</w:t>
      </w:r>
      <w:bookmarkEnd w:id="98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качестве печатной формы документа доступен список выбора следующих форм:</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007235"/>
                <wp:effectExtent l="0" t="0" r="0" b="2540"/>
                <wp:docPr id="1039" name="Врезка58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00723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634490"/>
                                      <wp:effectExtent l="0" t="0" r="0" b="0"/>
                                      <wp:docPr id="1040" name="image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 name="image625.png"/>
                                              <pic:cNvPicPr>
                                                <a:picLocks noChangeAspect="1"/>
                                              </pic:cNvPicPr>
                                              <pic:nvPr/>
                                            </pic:nvPicPr>
                                            <pic:blipFill>
                                              <a:blip r:embed="rId581"/>
                                              <a:stretch/>
                                            </pic:blipFill>
                                            <pic:spPr bwMode="auto">
                                              <a:xfrm>
                                                <a:off x="0" y="0"/>
                                                <a:ext cx="6029960" cy="16344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8" o:spid="_x0000_s1038" type="#_x0000_t75" style="width:474.80pt;height:128.70pt;mso-wrap-distance-left:0.00pt;mso-wrap-distance-top:0.00pt;mso-wrap-distance-right:0.00pt;mso-wrap-distance-bottom:0.00pt;" stroked="false">
                                      <v:path textboxrect="0,0,0,0"/>
                                      <v:imagedata r:id="rId58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39" o:spid="_x0000_s1039" o:spt="1" type="#_x0000_t1" style="width:474.80pt;height:158.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634490"/>
                                <wp:effectExtent l="0" t="0" r="0" b="0"/>
                                <wp:docPr id="1040" name="image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 name="image625.png"/>
                                        <pic:cNvPicPr>
                                          <a:picLocks noChangeAspect="1"/>
                                        </pic:cNvPicPr>
                                        <pic:nvPr/>
                                      </pic:nvPicPr>
                                      <pic:blipFill>
                                        <a:blip r:embed="rId581"/>
                                        <a:stretch/>
                                      </pic:blipFill>
                                      <pic:spPr bwMode="auto">
                                        <a:xfrm>
                                          <a:off x="0" y="0"/>
                                          <a:ext cx="6029960" cy="16344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8" o:spid="_x0000_s1038" type="#_x0000_t75" style="width:474.80pt;height:128.70pt;mso-wrap-distance-left:0.00pt;mso-wrap-distance-top:0.00pt;mso-wrap-distance-right:0.00pt;mso-wrap-distance-bottom:0.00pt;" stroked="false">
                                <v:path textboxrect="0,0,0,0"/>
                                <v:imagedata r:id="rId581" o:title=""/>
                              </v:shape>
                            </w:pict>
                          </mc:Fallback>
                        </mc:AlternateContent>
                      </w:r>
                      <w:r/>
                    </w:p>
                  </w:txbxContent>
                </v:textbox>
              </v:shape>
            </w:pict>
          </mc:Fallback>
        </mc:AlternateContent>
      </w:r>
      <w:r/>
    </w:p>
    <w:p>
      <w:pPr>
        <w:pStyle w:val="1406"/>
      </w:pPr>
      <w:r/>
      <w:bookmarkStart w:id="986" w:name="_Toc230358416"/>
      <w:r>
        <w:t xml:space="preserve">Рисунок </w:t>
      </w:r>
      <w:r>
        <w:fldChar w:fldCharType="begin"/>
      </w:r>
      <w:r>
        <w:instrText xml:space="preserve">SEQ Рисунок \* ARABIC </w:instrText>
      </w:r>
      <w:r>
        <w:fldChar w:fldCharType="separate"/>
      </w:r>
      <w:r>
        <w:t xml:space="preserve">820</w:t>
      </w:r>
      <w:bookmarkEnd w:id="986"/>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940175"/>
                <wp:effectExtent l="0" t="0" r="0" b="3175"/>
                <wp:docPr id="1041" name="Врезка58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9401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567430"/>
                                      <wp:effectExtent l="0" t="0" r="0" b="0"/>
                                      <wp:docPr id="1042" name="image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image630.png"/>
                                              <pic:cNvPicPr>
                                                <a:picLocks noChangeAspect="1"/>
                                              </pic:cNvPicPr>
                                              <pic:nvPr/>
                                            </pic:nvPicPr>
                                            <pic:blipFill>
                                              <a:blip r:embed="rId582"/>
                                              <a:stretch/>
                                            </pic:blipFill>
                                            <pic:spPr bwMode="auto">
                                              <a:xfrm>
                                                <a:off x="0" y="0"/>
                                                <a:ext cx="6029960" cy="35674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0" o:spid="_x0000_s1040" type="#_x0000_t75" style="width:474.80pt;height:280.90pt;mso-wrap-distance-left:0.00pt;mso-wrap-distance-top:0.00pt;mso-wrap-distance-right:0.00pt;mso-wrap-distance-bottom:0.00pt;" stroked="false">
                                      <v:path textboxrect="0,0,0,0"/>
                                      <v:imagedata r:id="rId58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41" o:spid="_x0000_s1041" o:spt="1" type="#_x0000_t1" style="width:474.80pt;height:310.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567430"/>
                                <wp:effectExtent l="0" t="0" r="0" b="0"/>
                                <wp:docPr id="1042" name="image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image630.png"/>
                                        <pic:cNvPicPr>
                                          <a:picLocks noChangeAspect="1"/>
                                        </pic:cNvPicPr>
                                        <pic:nvPr/>
                                      </pic:nvPicPr>
                                      <pic:blipFill>
                                        <a:blip r:embed="rId582"/>
                                        <a:stretch/>
                                      </pic:blipFill>
                                      <pic:spPr bwMode="auto">
                                        <a:xfrm>
                                          <a:off x="0" y="0"/>
                                          <a:ext cx="6029960" cy="35674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0" o:spid="_x0000_s1040" type="#_x0000_t75" style="width:474.80pt;height:280.90pt;mso-wrap-distance-left:0.00pt;mso-wrap-distance-top:0.00pt;mso-wrap-distance-right:0.00pt;mso-wrap-distance-bottom:0.00pt;" stroked="false">
                                <v:path textboxrect="0,0,0,0"/>
                                <v:imagedata r:id="rId582" o:title=""/>
                              </v:shape>
                            </w:pict>
                          </mc:Fallback>
                        </mc:AlternateContent>
                      </w:r>
                      <w:r/>
                    </w:p>
                  </w:txbxContent>
                </v:textbox>
              </v:shape>
            </w:pict>
          </mc:Fallback>
        </mc:AlternateContent>
      </w:r>
      <w:r/>
    </w:p>
    <w:p>
      <w:pPr>
        <w:pStyle w:val="993"/>
      </w:pPr>
      <w:r/>
      <w:bookmarkStart w:id="987" w:name="_Toc230358417"/>
      <w:r>
        <w:t xml:space="preserve">Рисунок </w:t>
      </w:r>
      <w:r>
        <w:fldChar w:fldCharType="begin"/>
      </w:r>
      <w:r>
        <w:instrText xml:space="preserve"> SEQ Рисунок \* ARABIC </w:instrText>
      </w:r>
      <w:r>
        <w:fldChar w:fldCharType="separate"/>
      </w:r>
      <w:r>
        <w:t xml:space="preserve">821</w:t>
      </w:r>
      <w:bookmarkEnd w:id="987"/>
      <w:r>
        <w:fldChar w:fldCharType="end"/>
      </w:r>
      <w:r/>
    </w:p>
    <w:p>
      <w:pPr>
        <w:jc w:val="center"/>
        <w:rPr>
          <w:color w:val="000000" w:themeColor="text1"/>
        </w:rPr>
      </w:pPr>
      <w:r>
        <w:rPr>
          <w:color w:val="000000" w:themeColor="text1"/>
        </w:rPr>
      </w:r>
      <w:r>
        <w:rPr>
          <w:color w:val="000000" w:themeColor="text1"/>
        </w:rPr>
      </w:r>
    </w:p>
    <w:p>
      <w:pPr>
        <w:pStyle w:val="903"/>
        <w:numPr>
          <w:ilvl w:val="2"/>
          <w:numId w:val="45"/>
        </w:numPr>
        <w:keepLines/>
        <w:spacing w:before="240" w:after="240" w:line="259" w:lineRule="auto"/>
        <w:rPr>
          <w:color w:val="000000" w:themeColor="text1"/>
        </w:rPr>
      </w:pPr>
      <w:r/>
      <w:bookmarkStart w:id="988" w:name="_1pxezwc"/>
      <w:r/>
      <w:bookmarkStart w:id="989" w:name="_Toc146552264"/>
      <w:r/>
      <w:bookmarkStart w:id="990" w:name="_Toc143526878"/>
      <w:r/>
      <w:bookmarkStart w:id="991" w:name="_Toc147934159"/>
      <w:r/>
      <w:bookmarkStart w:id="992" w:name="_Toc148966695"/>
      <w:r/>
      <w:bookmarkStart w:id="993" w:name="_Toc182574350"/>
      <w:r/>
      <w:bookmarkStart w:id="994" w:name="_Toc230359385"/>
      <w:r/>
      <w:bookmarkEnd w:id="988"/>
      <w:r>
        <w:rPr>
          <w:color w:val="000000" w:themeColor="text1"/>
        </w:rPr>
        <w:t xml:space="preserve">Накладная на внутреннее перемещение объектов НФА ф.0510450 (Внутреннее перемещение)</w:t>
      </w:r>
      <w:bookmarkEnd w:id="989"/>
      <w:r/>
      <w:bookmarkEnd w:id="990"/>
      <w:r/>
      <w:bookmarkEnd w:id="991"/>
      <w:r/>
      <w:bookmarkEnd w:id="992"/>
      <w:r/>
      <w:bookmarkEnd w:id="993"/>
      <w:r/>
      <w:bookmarkEnd w:id="994"/>
      <w:r/>
      <w:r>
        <w:rPr>
          <w:color w:val="000000" w:themeColor="text1"/>
        </w:rPr>
      </w:r>
    </w:p>
    <w:p>
      <w:pPr>
        <w:rPr>
          <w:b/>
          <w:color w:val="000000" w:themeColor="text1"/>
        </w:rPr>
      </w:pPr>
      <w:r>
        <w:rPr>
          <w:color w:val="000000" w:themeColor="text1"/>
          <w:szCs w:val="28"/>
        </w:rPr>
        <w:t xml:space="preserve">Документ применяется для отражения операций по движению нефинансовых активов.</w:t>
      </w:r>
      <w:r>
        <w:rPr>
          <w:b/>
          <w:color w:val="000000" w:themeColor="text1"/>
        </w:rPr>
      </w:r>
    </w:p>
    <w:p>
      <w:pPr>
        <w:rPr>
          <w:b/>
          <w:color w:val="000000" w:themeColor="text1"/>
        </w:rPr>
      </w:pPr>
      <w:r>
        <w:rPr>
          <w:b/>
          <w:color w:val="000000" w:themeColor="text1"/>
          <w:szCs w:val="28"/>
        </w:rPr>
        <w:t xml:space="preserve">Бизнес-процесс по документу:</w:t>
      </w:r>
      <w:r>
        <w:rPr>
          <w:b/>
          <w:color w:val="000000" w:themeColor="text1"/>
        </w:rPr>
      </w:r>
    </w:p>
    <w:p>
      <w:pPr>
        <w:ind w:firstLine="0"/>
        <w:jc w:val="center"/>
        <w:keepNext/>
      </w:pPr>
      <w:r>
        <mc:AlternateContent>
          <mc:Choice Requires="wpg">
            <w:drawing>
              <wp:inline xmlns:wp="http://schemas.openxmlformats.org/drawingml/2006/wordprocessingDrawing" distT="0" distB="0" distL="0" distR="0">
                <wp:extent cx="5105400" cy="6078220"/>
                <wp:effectExtent l="0" t="0" r="0" b="0"/>
                <wp:docPr id="1043" name="Врезка589"/>
                <wp:cNvGraphicFramePr/>
                <a:graphic xmlns:a="http://schemas.openxmlformats.org/drawingml/2006/main">
                  <a:graphicData uri="http://schemas.microsoft.com/office/word/2010/wordprocessingShape">
                    <wps:wsp>
                      <wps:cNvPr id="0" name=""/>
                      <wps:cNvSpPr>
                        <a:spLocks noChangeArrowheads="1"/>
                      </wps:cNvSpPr>
                      <wps:spPr bwMode="auto">
                        <a:xfrm>
                          <a:off x="0" y="0"/>
                          <a:ext cx="5105400" cy="60782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105400" cy="5705475"/>
                                      <wp:effectExtent l="0" t="0" r="0" b="0"/>
                                      <wp:docPr id="1044" name="image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 name="image555.png"/>
                                              <pic:cNvPicPr>
                                                <a:picLocks noChangeAspect="1"/>
                                              </pic:cNvPicPr>
                                              <pic:nvPr/>
                                            </pic:nvPicPr>
                                            <pic:blipFill>
                                              <a:blip r:embed="rId583"/>
                                              <a:stretch/>
                                            </pic:blipFill>
                                            <pic:spPr bwMode="auto">
                                              <a:xfrm>
                                                <a:off x="0" y="0"/>
                                                <a:ext cx="5105400" cy="57054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2" o:spid="_x0000_s1042" type="#_x0000_t75" style="width:402.00pt;height:449.25pt;mso-wrap-distance-left:0.00pt;mso-wrap-distance-top:0.00pt;mso-wrap-distance-right:0.00pt;mso-wrap-distance-bottom:0.00pt;" stroked="false">
                                      <v:path textboxrect="0,0,0,0"/>
                                      <v:imagedata r:id="rId58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43" o:spid="_x0000_s1043" o:spt="1" type="#_x0000_t1" style="width:402.00pt;height:478.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105400" cy="5705475"/>
                                <wp:effectExtent l="0" t="0" r="0" b="0"/>
                                <wp:docPr id="1044" name="image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 name="image555.png"/>
                                        <pic:cNvPicPr>
                                          <a:picLocks noChangeAspect="1"/>
                                        </pic:cNvPicPr>
                                        <pic:nvPr/>
                                      </pic:nvPicPr>
                                      <pic:blipFill>
                                        <a:blip r:embed="rId583"/>
                                        <a:stretch/>
                                      </pic:blipFill>
                                      <pic:spPr bwMode="auto">
                                        <a:xfrm>
                                          <a:off x="0" y="0"/>
                                          <a:ext cx="5105400" cy="57054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2" o:spid="_x0000_s1042" type="#_x0000_t75" style="width:402.00pt;height:449.25pt;mso-wrap-distance-left:0.00pt;mso-wrap-distance-top:0.00pt;mso-wrap-distance-right:0.00pt;mso-wrap-distance-bottom:0.00pt;" stroked="false">
                                <v:path textboxrect="0,0,0,0"/>
                                <v:imagedata r:id="rId583" o:title=""/>
                              </v:shape>
                            </w:pict>
                          </mc:Fallback>
                        </mc:AlternateContent>
                      </w:r>
                      <w:r/>
                    </w:p>
                  </w:txbxContent>
                </v:textbox>
              </v:shape>
            </w:pict>
          </mc:Fallback>
        </mc:AlternateContent>
      </w:r>
      <w:r/>
    </w:p>
    <w:p>
      <w:pPr>
        <w:pStyle w:val="1406"/>
      </w:pPr>
      <w:r/>
      <w:bookmarkStart w:id="995" w:name="_Toc230358418"/>
      <w:r>
        <w:t xml:space="preserve">Рисунок </w:t>
      </w:r>
      <w:r>
        <w:fldChar w:fldCharType="begin"/>
      </w:r>
      <w:r>
        <w:instrText xml:space="preserve">SEQ Рисунок \* ARABIC </w:instrText>
      </w:r>
      <w:r>
        <w:fldChar w:fldCharType="separate"/>
      </w:r>
      <w:r>
        <w:t xml:space="preserve">822</w:t>
      </w:r>
      <w:bookmarkEnd w:id="995"/>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ОС, НМА, НПА </w:t>
      </w:r>
      <w:r>
        <w:rPr>
          <w:color w:val="000000" w:themeColor="text1"/>
          <w:szCs w:val="28"/>
        </w:rPr>
        <w:t xml:space="preserve">раздел </w:t>
      </w:r>
      <w:r>
        <w:rPr>
          <w:b/>
          <w:color w:val="000000" w:themeColor="text1"/>
          <w:szCs w:val="28"/>
        </w:rPr>
        <w:t xml:space="preserve">Внутреннее перемещение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358711"/>
                <wp:effectExtent l="0" t="0" r="0" b="3810"/>
                <wp:docPr id="1045"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4"/>
                        <a:stretch/>
                      </pic:blipFill>
                      <pic:spPr bwMode="auto">
                        <a:xfrm>
                          <a:off x="0" y="0"/>
                          <a:ext cx="6029960" cy="235871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4" o:spid="_x0000_s1044" type="#_x0000_t75" style="width:474.80pt;height:185.73pt;mso-wrap-distance-left:0.00pt;mso-wrap-distance-top:0.00pt;mso-wrap-distance-right:0.00pt;mso-wrap-distance-bottom:0.00pt;" stroked="false">
                <v:path textboxrect="0,0,0,0"/>
                <v:imagedata r:id="rId584" o:title=""/>
              </v:shape>
            </w:pict>
          </mc:Fallback>
        </mc:AlternateContent>
      </w:r>
      <w:r/>
    </w:p>
    <w:p>
      <w:pPr>
        <w:pStyle w:val="1406"/>
      </w:pPr>
      <w:r/>
      <w:bookmarkStart w:id="996" w:name="_Toc230358419"/>
      <w:r>
        <w:t xml:space="preserve">Рисунок </w:t>
      </w:r>
      <w:r>
        <w:fldChar w:fldCharType="begin"/>
      </w:r>
      <w:r>
        <w:instrText xml:space="preserve">SEQ Рисунок \* ARABIC </w:instrText>
      </w:r>
      <w:r>
        <w:fldChar w:fldCharType="separate"/>
      </w:r>
      <w:r>
        <w:t xml:space="preserve">823</w:t>
      </w:r>
      <w:bookmarkEnd w:id="996"/>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Работа документа организована несколькими шаблонами процессов: </w:t>
      </w:r>
      <w:r>
        <w:rPr>
          <w:color w:val="000000" w:themeColor="text1"/>
        </w:rPr>
      </w:r>
    </w:p>
    <w:p>
      <w:pPr>
        <w:rPr>
          <w:color w:val="000000" w:themeColor="text1"/>
        </w:rPr>
      </w:pPr>
      <w:r>
        <w:rPr>
          <w:color w:val="000000" w:themeColor="text1"/>
          <w:szCs w:val="28"/>
        </w:rPr>
        <w:t xml:space="preserve">- </w:t>
      </w:r>
      <w:r>
        <w:rPr>
          <w:color w:val="000000" w:themeColor="text1"/>
          <w:szCs w:val="28"/>
        </w:rPr>
        <w:t xml:space="preserve">Внутреннее перемещение (оперативный учет) (Накладная на внутреннее перемещение объектов НФА ф.0510450)</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 </w:t>
      </w:r>
      <w:r>
        <w:rPr>
          <w:color w:val="000000" w:themeColor="text1"/>
          <w:szCs w:val="28"/>
        </w:rPr>
        <w:t xml:space="preserve">Внутреннее перемещение ОС (балансовый учет) (Накладная на внутреннее перемещение объектов НФА ф.0510450)</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 </w:t>
      </w:r>
      <w:r>
        <w:rPr>
          <w:color w:val="000000" w:themeColor="text1"/>
          <w:szCs w:val="28"/>
        </w:rPr>
        <w:t xml:space="preserve">Внутреннее перемещение капитальных вложений (Накладная на внутреннее перемещение объектов НФА ф.0510450)</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 </w:t>
      </w:r>
      <w:r>
        <w:rPr>
          <w:color w:val="000000" w:themeColor="text1"/>
          <w:szCs w:val="28"/>
        </w:rPr>
        <w:t xml:space="preserve">Внутреннее перемещение ОС (забалансовый учет) (Накладная на внутреннее перемещение объектов НФА ф.0510450)</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Формирование документов по шаблону процесса различается только в возможности выбора счета учета.</w:t>
      </w:r>
      <w:r>
        <w:rPr>
          <w:color w:val="000000" w:themeColor="text1"/>
        </w:rPr>
      </w:r>
    </w:p>
    <w:p>
      <w:pPr>
        <w:rPr>
          <w:color w:val="000000" w:themeColor="text1"/>
        </w:rPr>
      </w:pPr>
      <w:r>
        <w:rPr>
          <w:color w:val="000000" w:themeColor="text1"/>
          <w:szCs w:val="28"/>
        </w:rPr>
        <w:t xml:space="preserve">Работа документа будет рассмотрена на примере шаблона процесса </w:t>
      </w:r>
      <w:r>
        <w:rPr>
          <w:i/>
          <w:color w:val="000000" w:themeColor="text1"/>
          <w:szCs w:val="28"/>
        </w:rPr>
        <w:t xml:space="preserve">Внутреннее перемещение ОС (балансовый учет) (Накладная на внутреннее перемещение объектов НФА ф.0510450)</w:t>
      </w:r>
      <w:r>
        <w:rPr>
          <w:i/>
          <w:color w:val="000000" w:themeColor="text1"/>
          <w:szCs w:val="28"/>
        </w:rPr>
        <w:t xml:space="preserve">.</w:t>
      </w:r>
      <w:r>
        <w:rPr>
          <w:color w:val="000000" w:themeColor="text1"/>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Материально-ответственное лицо</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Автоматически в форме документа будут заполнены поля: </w:t>
      </w:r>
      <w:r>
        <w:rPr>
          <w:color w:val="000000" w:themeColor="text1"/>
        </w:rPr>
      </w:r>
    </w:p>
    <w:p>
      <w:pPr>
        <w:numPr>
          <w:ilvl w:val="0"/>
          <w:numId w:val="35"/>
        </w:numPr>
        <w:ind w:left="0" w:firstLine="709"/>
        <w:spacing w:after="160" w:line="259" w:lineRule="auto"/>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rPr>
      </w:r>
    </w:p>
    <w:p>
      <w:pPr>
        <w:numPr>
          <w:ilvl w:val="0"/>
          <w:numId w:val="35"/>
        </w:numPr>
        <w:ind w:left="0" w:firstLine="709"/>
        <w:spacing w:after="160" w:line="259" w:lineRule="auto"/>
        <w:rPr>
          <w:color w:val="000000" w:themeColor="text1"/>
        </w:rPr>
      </w:pPr>
      <w:r>
        <w:rPr>
          <w:b/>
          <w:color w:val="000000" w:themeColor="text1"/>
          <w:szCs w:val="28"/>
        </w:rPr>
        <w:t xml:space="preserve">Дата </w:t>
      </w:r>
      <w:r>
        <w:rPr>
          <w:color w:val="000000" w:themeColor="text1"/>
          <w:szCs w:val="28"/>
        </w:rPr>
        <w:t xml:space="preserve">–текущая дата программы;</w:t>
      </w:r>
      <w:r>
        <w:rPr>
          <w:color w:val="000000" w:themeColor="text1"/>
        </w:rPr>
      </w:r>
    </w:p>
    <w:p>
      <w:pPr>
        <w:numPr>
          <w:ilvl w:val="0"/>
          <w:numId w:val="35"/>
        </w:numPr>
        <w:ind w:left="0" w:firstLine="709"/>
        <w:spacing w:after="160" w:line="259" w:lineRule="auto"/>
        <w:rPr>
          <w:color w:val="000000" w:themeColor="text1"/>
        </w:rPr>
      </w:pPr>
      <w:r>
        <w:rPr>
          <w:b/>
          <w:color w:val="000000" w:themeColor="text1"/>
          <w:szCs w:val="28"/>
        </w:rPr>
        <w:t xml:space="preserve">Первичный документ </w:t>
      </w:r>
      <w:r>
        <w:rPr>
          <w:color w:val="000000" w:themeColor="text1"/>
          <w:szCs w:val="28"/>
        </w:rPr>
        <w:t xml:space="preserve">- Накладная на внутреннее перемещение НФА (ф. 0510450) (61н).</w:t>
      </w:r>
      <w:r>
        <w:rPr>
          <w:color w:val="000000" w:themeColor="text1"/>
        </w:rPr>
      </w:r>
    </w:p>
    <w:p>
      <w:pPr>
        <w:numPr>
          <w:ilvl w:val="0"/>
          <w:numId w:val="35"/>
        </w:numPr>
        <w:ind w:left="0" w:firstLine="709"/>
        <w:spacing w:after="160" w:line="259" w:lineRule="auto"/>
        <w:rPr>
          <w:color w:val="000000" w:themeColor="text1"/>
        </w:rPr>
      </w:pPr>
      <w:r>
        <w:rPr>
          <w:b/>
          <w:color w:val="000000" w:themeColor="text1"/>
          <w:szCs w:val="28"/>
        </w:rPr>
        <w:t xml:space="preserve">Вид операции </w:t>
      </w:r>
      <w:r>
        <w:rPr>
          <w:color w:val="000000" w:themeColor="text1"/>
          <w:szCs w:val="28"/>
        </w:rPr>
        <w:t xml:space="preserve">- Перемещение собственных ОС, НМА, НПА на балансе (101, 102, 103, 111.60)</w:t>
      </w:r>
      <w:r>
        <w:rPr>
          <w:color w:val="000000" w:themeColor="text1"/>
        </w:rPr>
      </w:r>
    </w:p>
    <w:p>
      <w:pPr>
        <w:rPr>
          <w:color w:val="000000" w:themeColor="text1"/>
        </w:rPr>
      </w:pPr>
      <w:r>
        <w:rPr>
          <w:color w:val="000000" w:themeColor="text1"/>
          <w:szCs w:val="28"/>
        </w:rPr>
        <w:t xml:space="preserve">В шапке документа следует заполнить реквизиты:</w:t>
      </w:r>
      <w:r>
        <w:rPr>
          <w:color w:val="000000" w:themeColor="text1"/>
        </w:rPr>
      </w:r>
    </w:p>
    <w:p>
      <w:pPr>
        <w:rPr>
          <w:color w:val="000000" w:themeColor="text1"/>
        </w:rPr>
      </w:pPr>
      <w:r>
        <w:rPr>
          <w:color w:val="000000" w:themeColor="text1"/>
          <w:szCs w:val="28"/>
        </w:rPr>
        <w:t xml:space="preserve"> - Основание, Дата, Номер;</w:t>
      </w:r>
      <w:r>
        <w:rPr>
          <w:color w:val="000000" w:themeColor="text1"/>
        </w:rPr>
      </w:r>
    </w:p>
    <w:p>
      <w:pPr>
        <w:rPr>
          <w:color w:val="000000" w:themeColor="text1"/>
        </w:rPr>
      </w:pPr>
      <w:r>
        <w:rPr>
          <w:color w:val="000000" w:themeColor="text1"/>
          <w:szCs w:val="28"/>
        </w:rPr>
        <w:t xml:space="preserve">- МОЛ/Отправитель (Подразделение), МОЛ/Получатель (Подразделение)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848485"/>
                <wp:effectExtent l="0" t="0" r="0" b="0"/>
                <wp:docPr id="1046" name="Врезка59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8484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475740"/>
                                      <wp:effectExtent l="0" t="0" r="0" b="0"/>
                                      <wp:docPr id="1047" name="image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 name="image617.png"/>
                                              <pic:cNvPicPr>
                                                <a:picLocks noChangeAspect="1"/>
                                              </pic:cNvPicPr>
                                              <pic:nvPr/>
                                            </pic:nvPicPr>
                                            <pic:blipFill>
                                              <a:blip r:embed="rId585"/>
                                              <a:stretch/>
                                            </pic:blipFill>
                                            <pic:spPr bwMode="auto">
                                              <a:xfrm>
                                                <a:off x="0" y="0"/>
                                                <a:ext cx="6029960" cy="14757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5" o:spid="_x0000_s1045" type="#_x0000_t75" style="width:474.80pt;height:116.20pt;mso-wrap-distance-left:0.00pt;mso-wrap-distance-top:0.00pt;mso-wrap-distance-right:0.00pt;mso-wrap-distance-bottom:0.00pt;" stroked="false">
                                      <v:path textboxrect="0,0,0,0"/>
                                      <v:imagedata r:id="rId58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46" o:spid="_x0000_s1046" o:spt="1" type="#_x0000_t1" style="width:474.80pt;height:145.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475740"/>
                                <wp:effectExtent l="0" t="0" r="0" b="0"/>
                                <wp:docPr id="1047" name="image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 name="image617.png"/>
                                        <pic:cNvPicPr>
                                          <a:picLocks noChangeAspect="1"/>
                                        </pic:cNvPicPr>
                                        <pic:nvPr/>
                                      </pic:nvPicPr>
                                      <pic:blipFill>
                                        <a:blip r:embed="rId585"/>
                                        <a:stretch/>
                                      </pic:blipFill>
                                      <pic:spPr bwMode="auto">
                                        <a:xfrm>
                                          <a:off x="0" y="0"/>
                                          <a:ext cx="6029960" cy="14757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5" o:spid="_x0000_s1045" type="#_x0000_t75" style="width:474.80pt;height:116.20pt;mso-wrap-distance-left:0.00pt;mso-wrap-distance-top:0.00pt;mso-wrap-distance-right:0.00pt;mso-wrap-distance-bottom:0.00pt;" stroked="false">
                                <v:path textboxrect="0,0,0,0"/>
                                <v:imagedata r:id="rId585" o:title=""/>
                              </v:shape>
                            </w:pict>
                          </mc:Fallback>
                        </mc:AlternateContent>
                      </w:r>
                      <w:r/>
                    </w:p>
                  </w:txbxContent>
                </v:textbox>
              </v:shape>
            </w:pict>
          </mc:Fallback>
        </mc:AlternateContent>
      </w:r>
      <w:r/>
    </w:p>
    <w:p>
      <w:pPr>
        <w:pStyle w:val="1406"/>
      </w:pPr>
      <w:r/>
      <w:bookmarkStart w:id="997" w:name="_Toc230358420"/>
      <w:r>
        <w:t xml:space="preserve">Рисунок </w:t>
      </w:r>
      <w:r>
        <w:fldChar w:fldCharType="begin"/>
      </w:r>
      <w:r>
        <w:instrText xml:space="preserve">SEQ Рисунок \* ARABIC </w:instrText>
      </w:r>
      <w:r>
        <w:fldChar w:fldCharType="separate"/>
      </w:r>
      <w:r>
        <w:t xml:space="preserve">824</w:t>
      </w:r>
      <w:bookmarkEnd w:id="99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Признак </w:t>
      </w:r>
      <w:r>
        <w:rPr>
          <w:b/>
          <w:color w:val="000000" w:themeColor="text1"/>
          <w:szCs w:val="28"/>
        </w:rPr>
        <w:t xml:space="preserve">Учет в личном пользовании</w:t>
      </w:r>
      <w:r>
        <w:rPr>
          <w:color w:val="000000" w:themeColor="text1"/>
          <w:szCs w:val="28"/>
        </w:rPr>
        <w:t xml:space="preserve"> заблокирован от изменений на всех этапах работы документа по шаблону процесса.</w:t>
      </w:r>
      <w:r>
        <w:rPr>
          <w:color w:val="000000" w:themeColor="text1"/>
        </w:rPr>
      </w:r>
    </w:p>
    <w:p>
      <w:pPr>
        <w:rPr>
          <w:color w:val="000000" w:themeColor="text1"/>
        </w:rPr>
      </w:pPr>
      <w:r>
        <w:rPr>
          <w:color w:val="000000" w:themeColor="text1"/>
          <w:szCs w:val="28"/>
        </w:rPr>
        <w:t xml:space="preserve">Документ представлен тремя вкладками: </w:t>
      </w:r>
      <w:r>
        <w:rPr>
          <w:color w:val="000000" w:themeColor="text1"/>
        </w:rPr>
      </w:r>
    </w:p>
    <w:p>
      <w:pPr>
        <w:rPr>
          <w:color w:val="000000" w:themeColor="text1"/>
        </w:rPr>
      </w:pPr>
      <w:r>
        <w:rPr>
          <w:i/>
          <w:color w:val="000000" w:themeColor="text1"/>
          <w:szCs w:val="28"/>
        </w:rPr>
        <w:t xml:space="preserve">-Основные средства;</w:t>
      </w:r>
      <w:r>
        <w:rPr>
          <w:color w:val="000000" w:themeColor="text1"/>
        </w:rPr>
      </w:r>
    </w:p>
    <w:p>
      <w:pPr>
        <w:rPr>
          <w:color w:val="000000" w:themeColor="text1"/>
        </w:rPr>
      </w:pPr>
      <w:r>
        <w:rPr>
          <w:i/>
          <w:color w:val="000000" w:themeColor="text1"/>
          <w:szCs w:val="28"/>
        </w:rPr>
        <w:t xml:space="preserve">- Сведения;</w:t>
      </w:r>
      <w:r>
        <w:rPr>
          <w:color w:val="000000" w:themeColor="text1"/>
        </w:rPr>
      </w:r>
    </w:p>
    <w:p>
      <w:pPr>
        <w:rPr>
          <w:color w:val="000000" w:themeColor="text1"/>
        </w:rPr>
      </w:pPr>
      <w:r>
        <w:rPr>
          <w:i/>
          <w:color w:val="000000" w:themeColor="text1"/>
          <w:szCs w:val="28"/>
        </w:rPr>
        <w:t xml:space="preserve">-Бухгалтерская операция.</w:t>
      </w:r>
      <w:r>
        <w:rPr>
          <w:color w:val="000000" w:themeColor="text1"/>
        </w:rPr>
      </w:r>
    </w:p>
    <w:p>
      <w:pPr>
        <w:rPr>
          <w:color w:val="000000" w:themeColor="text1"/>
        </w:rPr>
      </w:pPr>
      <w:r>
        <w:rPr>
          <w:color w:val="000000" w:themeColor="text1"/>
          <w:szCs w:val="28"/>
        </w:rPr>
        <w:t xml:space="preserve">Заполнение вкладок происходит поочередно. </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Основные средства</w:t>
      </w:r>
      <w:r>
        <w:rPr>
          <w:color w:val="000000" w:themeColor="text1"/>
          <w:szCs w:val="28"/>
        </w:rPr>
        <w:t xml:space="preserve"> следует произвести заполнение табличной части по кнопке </w:t>
      </w:r>
      <w:r>
        <w:rPr>
          <w:b/>
          <w:color w:val="000000" w:themeColor="text1"/>
          <w:szCs w:val="28"/>
        </w:rPr>
        <w:t xml:space="preserve">Подобрать. </w:t>
      </w:r>
      <w:r>
        <w:rPr>
          <w:color w:val="000000" w:themeColor="text1"/>
          <w:szCs w:val="28"/>
        </w:rPr>
        <w:t xml:space="preserve">Редактирование табличной части в ручном режиме недоступно.</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779395"/>
                <wp:effectExtent l="0" t="0" r="0" b="1905"/>
                <wp:docPr id="1048" name="Врезка59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7793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406650"/>
                                      <wp:effectExtent l="0" t="0" r="0" b="0"/>
                                      <wp:docPr id="1049" name="image623.png" descr="C:\Users\Egor\Pictures\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 name="image623.png" descr="C:\Users\Egor\Pictures\564.png"/>
                                              <pic:cNvPicPr>
                                                <a:picLocks noChangeAspect="1"/>
                                              </pic:cNvPicPr>
                                              <pic:nvPr/>
                                            </pic:nvPicPr>
                                            <pic:blipFill>
                                              <a:blip r:embed="rId586"/>
                                              <a:stretch/>
                                            </pic:blipFill>
                                            <pic:spPr bwMode="auto">
                                              <a:xfrm>
                                                <a:off x="0" y="0"/>
                                                <a:ext cx="6029960" cy="2406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7" o:spid="_x0000_s1047" type="#_x0000_t75" style="width:474.80pt;height:189.50pt;mso-wrap-distance-left:0.00pt;mso-wrap-distance-top:0.00pt;mso-wrap-distance-right:0.00pt;mso-wrap-distance-bottom:0.00pt;" stroked="false">
                                      <v:path textboxrect="0,0,0,0"/>
                                      <v:imagedata r:id="rId58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48" o:spid="_x0000_s1048" o:spt="1" type="#_x0000_t1" style="width:474.80pt;height:218.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406650"/>
                                <wp:effectExtent l="0" t="0" r="0" b="0"/>
                                <wp:docPr id="1049" name="image623.png" descr="C:\Users\Egor\Pictures\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 name="image623.png" descr="C:\Users\Egor\Pictures\564.png"/>
                                        <pic:cNvPicPr>
                                          <a:picLocks noChangeAspect="1"/>
                                        </pic:cNvPicPr>
                                        <pic:nvPr/>
                                      </pic:nvPicPr>
                                      <pic:blipFill>
                                        <a:blip r:embed="rId586"/>
                                        <a:stretch/>
                                      </pic:blipFill>
                                      <pic:spPr bwMode="auto">
                                        <a:xfrm>
                                          <a:off x="0" y="0"/>
                                          <a:ext cx="6029960" cy="2406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7" o:spid="_x0000_s1047" type="#_x0000_t75" style="width:474.80pt;height:189.50pt;mso-wrap-distance-left:0.00pt;mso-wrap-distance-top:0.00pt;mso-wrap-distance-right:0.00pt;mso-wrap-distance-bottom:0.00pt;" stroked="false">
                                <v:path textboxrect="0,0,0,0"/>
                                <v:imagedata r:id="rId586" o:title=""/>
                              </v:shape>
                            </w:pict>
                          </mc:Fallback>
                        </mc:AlternateContent>
                      </w:r>
                      <w:r/>
                    </w:p>
                  </w:txbxContent>
                </v:textbox>
              </v:shape>
            </w:pict>
          </mc:Fallback>
        </mc:AlternateContent>
      </w:r>
      <w:r/>
    </w:p>
    <w:p>
      <w:pPr>
        <w:pStyle w:val="1406"/>
      </w:pPr>
      <w:r/>
      <w:bookmarkStart w:id="998" w:name="_Toc230358421"/>
      <w:r>
        <w:t xml:space="preserve">Рисунок </w:t>
      </w:r>
      <w:r>
        <w:fldChar w:fldCharType="begin"/>
      </w:r>
      <w:r>
        <w:instrText xml:space="preserve">SEQ Рисунок \* ARABIC </w:instrText>
      </w:r>
      <w:r>
        <w:fldChar w:fldCharType="separate"/>
      </w:r>
      <w:r>
        <w:t xml:space="preserve">825</w:t>
      </w:r>
      <w:bookmarkEnd w:id="99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 Сведения доступна возможность заполнить значение в поле </w:t>
      </w:r>
      <w:r>
        <w:rPr>
          <w:b/>
          <w:color w:val="000000" w:themeColor="text1"/>
          <w:szCs w:val="28"/>
        </w:rPr>
        <w:t xml:space="preserve">Примечание</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506345"/>
                <wp:effectExtent l="0" t="0" r="0" b="0"/>
                <wp:docPr id="1050" name="Врезка59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50634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133600"/>
                                      <wp:effectExtent l="0" t="0" r="0" b="0"/>
                                      <wp:docPr id="1051" name="image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 name="image621.png"/>
                                              <pic:cNvPicPr>
                                                <a:picLocks noChangeAspect="1"/>
                                              </pic:cNvPicPr>
                                              <pic:nvPr/>
                                            </pic:nvPicPr>
                                            <pic:blipFill>
                                              <a:blip r:embed="rId587"/>
                                              <a:stretch/>
                                            </pic:blipFill>
                                            <pic:spPr bwMode="auto">
                                              <a:xfrm>
                                                <a:off x="0" y="0"/>
                                                <a:ext cx="6029960" cy="2133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9" o:spid="_x0000_s1049" type="#_x0000_t75" style="width:474.80pt;height:168.00pt;mso-wrap-distance-left:0.00pt;mso-wrap-distance-top:0.00pt;mso-wrap-distance-right:0.00pt;mso-wrap-distance-bottom:0.00pt;" stroked="false">
                                      <v:path textboxrect="0,0,0,0"/>
                                      <v:imagedata r:id="rId58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50" o:spid="_x0000_s1050" o:spt="1" type="#_x0000_t1" style="width:474.80pt;height:197.3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133600"/>
                                <wp:effectExtent l="0" t="0" r="0" b="0"/>
                                <wp:docPr id="1051" name="image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 name="image621.png"/>
                                        <pic:cNvPicPr>
                                          <a:picLocks noChangeAspect="1"/>
                                        </pic:cNvPicPr>
                                        <pic:nvPr/>
                                      </pic:nvPicPr>
                                      <pic:blipFill>
                                        <a:blip r:embed="rId587"/>
                                        <a:stretch/>
                                      </pic:blipFill>
                                      <pic:spPr bwMode="auto">
                                        <a:xfrm>
                                          <a:off x="0" y="0"/>
                                          <a:ext cx="6029960" cy="2133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9" o:spid="_x0000_s1049" type="#_x0000_t75" style="width:474.80pt;height:168.00pt;mso-wrap-distance-left:0.00pt;mso-wrap-distance-top:0.00pt;mso-wrap-distance-right:0.00pt;mso-wrap-distance-bottom:0.00pt;" stroked="false">
                                <v:path textboxrect="0,0,0,0"/>
                                <v:imagedata r:id="rId587" o:title=""/>
                              </v:shape>
                            </w:pict>
                          </mc:Fallback>
                        </mc:AlternateContent>
                      </w:r>
                      <w:r/>
                    </w:p>
                  </w:txbxContent>
                </v:textbox>
              </v:shape>
            </w:pict>
          </mc:Fallback>
        </mc:AlternateContent>
      </w:r>
      <w:r/>
    </w:p>
    <w:p>
      <w:pPr>
        <w:pStyle w:val="993"/>
      </w:pPr>
      <w:r/>
      <w:bookmarkStart w:id="999" w:name="_Toc230358422"/>
      <w:r>
        <w:t xml:space="preserve">Рисунок </w:t>
      </w:r>
      <w:r>
        <w:fldChar w:fldCharType="begin"/>
      </w:r>
      <w:r>
        <w:instrText xml:space="preserve"> SEQ Рисунок \* ARABIC </w:instrText>
      </w:r>
      <w:r>
        <w:fldChar w:fldCharType="separate"/>
      </w:r>
      <w:r>
        <w:t xml:space="preserve">826</w:t>
      </w:r>
      <w:bookmarkEnd w:id="99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Далее по шаблону процесса присутствует возможность отправить документ на подпись МОЛ отправителю, для этого следует нажать кнопку </w:t>
      </w:r>
      <w:r>
        <w:rPr>
          <w:b/>
          <w:color w:val="000000" w:themeColor="text1"/>
          <w:szCs w:val="28"/>
        </w:rPr>
        <w:t xml:space="preserve">На подписание</w:t>
      </w:r>
      <w:r>
        <w:rPr>
          <w:color w:val="000000" w:themeColor="text1"/>
          <w:szCs w:val="28"/>
        </w:rPr>
        <w:t xml:space="preserve"> или бухгалтеру, по кнопке </w:t>
      </w:r>
      <w:r>
        <w:rPr>
          <w:b/>
          <w:color w:val="000000" w:themeColor="text1"/>
          <w:szCs w:val="28"/>
        </w:rPr>
        <w:t xml:space="preserve">Направить скан в ЦБ</w:t>
      </w:r>
      <w:r>
        <w:rPr>
          <w:color w:val="000000" w:themeColor="text1"/>
          <w:szCs w:val="28"/>
        </w:rPr>
        <w:t xml:space="preserve">.</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19800" cy="3496945"/>
                <wp:effectExtent l="0" t="0" r="0" b="0"/>
                <wp:docPr id="1052" name="Врезка594"/>
                <wp:cNvGraphicFramePr/>
                <a:graphic xmlns:a="http://schemas.openxmlformats.org/drawingml/2006/main">
                  <a:graphicData uri="http://schemas.microsoft.com/office/word/2010/wordprocessingShape">
                    <wps:wsp>
                      <wps:cNvPr id="0" name=""/>
                      <wps:cNvSpPr>
                        <a:spLocks noChangeArrowheads="1"/>
                      </wps:cNvSpPr>
                      <wps:spPr bwMode="auto">
                        <a:xfrm>
                          <a:off x="0" y="0"/>
                          <a:ext cx="6019800" cy="3496944"/>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19800" cy="3124200"/>
                                      <wp:effectExtent l="0" t="0" r="0" b="0"/>
                                      <wp:docPr id="1053" name="image567.png" descr="C:\Users\Egor\Pictures\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image567.png" descr="C:\Users\Egor\Pictures\566.jpg"/>
                                              <pic:cNvPicPr>
                                                <a:picLocks noChangeAspect="1"/>
                                              </pic:cNvPicPr>
                                              <pic:nvPr/>
                                            </pic:nvPicPr>
                                            <pic:blipFill>
                                              <a:blip r:embed="rId588"/>
                                              <a:stretch/>
                                            </pic:blipFill>
                                            <pic:spPr bwMode="auto">
                                              <a:xfrm>
                                                <a:off x="0" y="0"/>
                                                <a:ext cx="6019800" cy="31242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1" o:spid="_x0000_s1051" type="#_x0000_t75" style="width:474.00pt;height:246.00pt;mso-wrap-distance-left:0.00pt;mso-wrap-distance-top:0.00pt;mso-wrap-distance-right:0.00pt;mso-wrap-distance-bottom:0.00pt;" stroked="false">
                                      <v:path textboxrect="0,0,0,0"/>
                                      <v:imagedata r:id="rId58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52" o:spid="_x0000_s1052" o:spt="1" type="#_x0000_t1" style="width:474.00pt;height:275.3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19800" cy="3124200"/>
                                <wp:effectExtent l="0" t="0" r="0" b="0"/>
                                <wp:docPr id="1053" name="image567.png" descr="C:\Users\Egor\Pictures\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image567.png" descr="C:\Users\Egor\Pictures\566.jpg"/>
                                        <pic:cNvPicPr>
                                          <a:picLocks noChangeAspect="1"/>
                                        </pic:cNvPicPr>
                                        <pic:nvPr/>
                                      </pic:nvPicPr>
                                      <pic:blipFill>
                                        <a:blip r:embed="rId588"/>
                                        <a:stretch/>
                                      </pic:blipFill>
                                      <pic:spPr bwMode="auto">
                                        <a:xfrm>
                                          <a:off x="0" y="0"/>
                                          <a:ext cx="6019800" cy="31242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1" o:spid="_x0000_s1051" type="#_x0000_t75" style="width:474.00pt;height:246.00pt;mso-wrap-distance-left:0.00pt;mso-wrap-distance-top:0.00pt;mso-wrap-distance-right:0.00pt;mso-wrap-distance-bottom:0.00pt;" stroked="false">
                                <v:path textboxrect="0,0,0,0"/>
                                <v:imagedata r:id="rId588" o:title=""/>
                              </v:shape>
                            </w:pict>
                          </mc:Fallback>
                        </mc:AlternateContent>
                      </w:r>
                      <w:r/>
                    </w:p>
                  </w:txbxContent>
                </v:textbox>
              </v:shape>
            </w:pict>
          </mc:Fallback>
        </mc:AlternateContent>
      </w:r>
      <w:r/>
    </w:p>
    <w:p>
      <w:pPr>
        <w:pStyle w:val="993"/>
      </w:pPr>
      <w:r/>
      <w:bookmarkStart w:id="1000" w:name="_Toc230358423"/>
      <w:r>
        <w:t xml:space="preserve">Рисунок </w:t>
      </w:r>
      <w:r>
        <w:fldChar w:fldCharType="begin"/>
      </w:r>
      <w:r>
        <w:instrText xml:space="preserve"> SEQ Рисунок \* ARABIC </w:instrText>
      </w:r>
      <w:r>
        <w:fldChar w:fldCharType="separate"/>
      </w:r>
      <w:r>
        <w:t xml:space="preserve">827</w:t>
      </w:r>
      <w:bookmarkEnd w:id="100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При нажатии на кнопку </w:t>
      </w:r>
      <w:r>
        <w:rPr>
          <w:b/>
          <w:color w:val="000000" w:themeColor="text1"/>
          <w:szCs w:val="28"/>
        </w:rPr>
        <w:t xml:space="preserve">На подписание</w:t>
      </w:r>
      <w:r>
        <w:rPr>
          <w:color w:val="000000" w:themeColor="text1"/>
          <w:szCs w:val="28"/>
        </w:rPr>
        <w:t xml:space="preserve"> будет выполнен контроль отсутствия присоединенного файла. В случае наличии файла, будет выдано соответствующее предупреждение: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883285"/>
                <wp:effectExtent l="0" t="0" r="0" b="2540"/>
                <wp:docPr id="1054" name="Врезка59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88328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510540"/>
                                      <wp:effectExtent l="0" t="0" r="0" b="0"/>
                                      <wp:docPr id="1055" name="Изображение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 name="Изображение59"/>
                                              <pic:cNvPicPr>
                                                <a:picLocks noChangeAspect="1"/>
                                              </pic:cNvPicPr>
                                              <pic:nvPr/>
                                            </pic:nvPicPr>
                                            <pic:blipFill>
                                              <a:blip r:embed="rId577"/>
                                              <a:stretch/>
                                            </pic:blipFill>
                                            <pic:spPr bwMode="auto">
                                              <a:xfrm>
                                                <a:off x="0" y="0"/>
                                                <a:ext cx="6029960" cy="510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3" o:spid="_x0000_s1053" type="#_x0000_t75" style="width:474.80pt;height:40.20pt;mso-wrap-distance-left:0.00pt;mso-wrap-distance-top:0.00pt;mso-wrap-distance-right:0.00pt;mso-wrap-distance-bottom:0.00pt;" stroked="false">
                                      <v:path textboxrect="0,0,0,0"/>
                                      <v:imagedata r:id="rId57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54" o:spid="_x0000_s1054" o:spt="1" type="#_x0000_t1" style="width:474.80pt;height:69.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510540"/>
                                <wp:effectExtent l="0" t="0" r="0" b="0"/>
                                <wp:docPr id="1055" name="Изображение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 name="Изображение59"/>
                                        <pic:cNvPicPr>
                                          <a:picLocks noChangeAspect="1"/>
                                        </pic:cNvPicPr>
                                        <pic:nvPr/>
                                      </pic:nvPicPr>
                                      <pic:blipFill>
                                        <a:blip r:embed="rId577"/>
                                        <a:stretch/>
                                      </pic:blipFill>
                                      <pic:spPr bwMode="auto">
                                        <a:xfrm>
                                          <a:off x="0" y="0"/>
                                          <a:ext cx="6029960" cy="510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3" o:spid="_x0000_s1053" type="#_x0000_t75" style="width:474.80pt;height:40.20pt;mso-wrap-distance-left:0.00pt;mso-wrap-distance-top:0.00pt;mso-wrap-distance-right:0.00pt;mso-wrap-distance-bottom:0.00pt;" stroked="false">
                                <v:path textboxrect="0,0,0,0"/>
                                <v:imagedata r:id="rId577" o:title=""/>
                              </v:shape>
                            </w:pict>
                          </mc:Fallback>
                        </mc:AlternateContent>
                      </w:r>
                      <w:r/>
                    </w:p>
                  </w:txbxContent>
                </v:textbox>
              </v:shape>
            </w:pict>
          </mc:Fallback>
        </mc:AlternateContent>
      </w:r>
      <w:r/>
    </w:p>
    <w:p>
      <w:pPr>
        <w:pStyle w:val="1406"/>
      </w:pPr>
      <w:r/>
      <w:bookmarkStart w:id="1001" w:name="_Toc230358424"/>
      <w:r>
        <w:t xml:space="preserve">Рисунок </w:t>
      </w:r>
      <w:r>
        <w:fldChar w:fldCharType="begin"/>
      </w:r>
      <w:r>
        <w:instrText xml:space="preserve">SEQ Рисунок \* ARABIC </w:instrText>
      </w:r>
      <w:r>
        <w:fldChar w:fldCharType="separate"/>
      </w:r>
      <w:r>
        <w:t xml:space="preserve">828</w:t>
      </w:r>
      <w:bookmarkEnd w:id="100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следующем этапе по кнопке </w:t>
      </w:r>
      <w:r>
        <w:rPr>
          <w:b/>
          <w:color w:val="000000" w:themeColor="text1"/>
          <w:szCs w:val="28"/>
        </w:rPr>
        <w:t xml:space="preserve">Подписать</w:t>
      </w:r>
      <w:r>
        <w:rPr>
          <w:color w:val="000000" w:themeColor="text1"/>
          <w:szCs w:val="28"/>
        </w:rPr>
        <w:t xml:space="preserve"> документ будет отправлен МОЛ Получателю.</w:t>
      </w:r>
      <w:r>
        <w:rPr>
          <w:color w:val="000000" w:themeColor="text1"/>
        </w:rPr>
      </w:r>
    </w:p>
    <w:p>
      <w:pPr>
        <w:rPr>
          <w:color w:val="000000" w:themeColor="text1"/>
          <w:szCs w:val="28"/>
        </w:rPr>
      </w:pPr>
      <w:r>
        <w:rPr>
          <w:color w:val="000000" w:themeColor="text1"/>
          <w:szCs w:val="28"/>
        </w:rPr>
        <w:t xml:space="preserve">В случае если будет выполнена кнопка </w:t>
      </w:r>
      <w:r>
        <w:rPr>
          <w:b/>
          <w:color w:val="000000" w:themeColor="text1"/>
          <w:szCs w:val="28"/>
        </w:rPr>
        <w:t xml:space="preserve">Направить скан в ЦБ</w:t>
      </w:r>
      <w:r>
        <w:rPr>
          <w:color w:val="000000" w:themeColor="text1"/>
          <w:szCs w:val="28"/>
        </w:rPr>
        <w:t xml:space="preserve"> будет выполнен контроль наличия присоединенного файла. Если присоединенный файл будет отсутствовать, то будет выдано сообщение:</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552450"/>
                <wp:effectExtent l="0" t="0" r="8890" b="0"/>
                <wp:docPr id="1056"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r/>
                      </pic:nvPicPr>
                      <pic:blipFill>
                        <a:blip r:embed="rId578"/>
                        <a:stretch/>
                      </pic:blipFill>
                      <pic:spPr bwMode="auto">
                        <a:xfrm>
                          <a:off x="0" y="0"/>
                          <a:ext cx="6029960" cy="552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5" o:spid="_x0000_s1055" type="#_x0000_t75" style="width:474.80pt;height:43.50pt;mso-wrap-distance-left:0.00pt;mso-wrap-distance-top:0.00pt;mso-wrap-distance-right:0.00pt;mso-wrap-distance-bottom:0.00pt;" stroked="false">
                <v:path textboxrect="0,0,0,0"/>
                <v:imagedata r:id="rId578" o:title=""/>
              </v:shape>
            </w:pict>
          </mc:Fallback>
        </mc:AlternateContent>
      </w:r>
      <w:r/>
    </w:p>
    <w:p>
      <w:pPr>
        <w:pStyle w:val="1406"/>
      </w:pPr>
      <w:r/>
      <w:bookmarkStart w:id="1002" w:name="_Toc230358425"/>
      <w:r>
        <w:t xml:space="preserve">Рисунок </w:t>
      </w:r>
      <w:r>
        <w:fldChar w:fldCharType="begin"/>
      </w:r>
      <w:r>
        <w:instrText xml:space="preserve"> SEQ Рисунок \* ARABIC </w:instrText>
      </w:r>
      <w:r>
        <w:fldChar w:fldCharType="separate"/>
      </w:r>
      <w:r>
        <w:t xml:space="preserve">829</w:t>
      </w:r>
      <w:bookmarkEnd w:id="1002"/>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rPr>
      </w:r>
      <w:r>
        <w:rPr>
          <w:color w:val="000000" w:themeColor="text1"/>
        </w:rPr>
      </w:r>
    </w:p>
    <w:p>
      <w:pPr>
        <w:jc w:val="center"/>
        <w:rPr>
          <w:color w:val="000000" w:themeColor="text1"/>
        </w:rPr>
      </w:pPr>
      <w:r>
        <w:rPr>
          <w:color w:val="000000" w:themeColor="text1"/>
        </w:rPr>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841750"/>
                <wp:effectExtent l="0" t="0" r="0" b="0"/>
                <wp:docPr id="1057" name="Врезка59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84175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3469005"/>
                                      <wp:effectExtent l="0" t="0" r="0" b="0"/>
                                      <wp:docPr id="1058" name="image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 name="image562.png"/>
                                              <pic:cNvPicPr>
                                                <a:picLocks noChangeAspect="1"/>
                                              </pic:cNvPicPr>
                                              <pic:nvPr/>
                                            </pic:nvPicPr>
                                            <pic:blipFill>
                                              <a:blip r:embed="rId589"/>
                                              <a:stretch/>
                                            </pic:blipFill>
                                            <pic:spPr bwMode="auto">
                                              <a:xfrm>
                                                <a:off x="0" y="0"/>
                                                <a:ext cx="6029960" cy="34690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6" o:spid="_x0000_s1056" type="#_x0000_t75" style="width:474.80pt;height:273.15pt;mso-wrap-distance-left:0.00pt;mso-wrap-distance-top:0.00pt;mso-wrap-distance-right:0.00pt;mso-wrap-distance-bottom:0.00pt;" stroked="false">
                                      <v:path textboxrect="0,0,0,0"/>
                                      <v:imagedata r:id="rId58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57" o:spid="_x0000_s1057" o:spt="1" type="#_x0000_t1" style="width:474.80pt;height:302.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469005"/>
                                <wp:effectExtent l="0" t="0" r="0" b="0"/>
                                <wp:docPr id="1058" name="image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 name="image562.png"/>
                                        <pic:cNvPicPr>
                                          <a:picLocks noChangeAspect="1"/>
                                        </pic:cNvPicPr>
                                        <pic:nvPr/>
                                      </pic:nvPicPr>
                                      <pic:blipFill>
                                        <a:blip r:embed="rId589"/>
                                        <a:stretch/>
                                      </pic:blipFill>
                                      <pic:spPr bwMode="auto">
                                        <a:xfrm>
                                          <a:off x="0" y="0"/>
                                          <a:ext cx="6029960" cy="34690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6" o:spid="_x0000_s1056" type="#_x0000_t75" style="width:474.80pt;height:273.15pt;mso-wrap-distance-left:0.00pt;mso-wrap-distance-top:0.00pt;mso-wrap-distance-right:0.00pt;mso-wrap-distance-bottom:0.00pt;" stroked="false">
                                <v:path textboxrect="0,0,0,0"/>
                                <v:imagedata r:id="rId589" o:title=""/>
                              </v:shape>
                            </w:pict>
                          </mc:Fallback>
                        </mc:AlternateContent>
                      </w:r>
                      <w:r/>
                    </w:p>
                  </w:txbxContent>
                </v:textbox>
              </v:shape>
            </w:pict>
          </mc:Fallback>
        </mc:AlternateContent>
      </w:r>
      <w:r/>
    </w:p>
    <w:p>
      <w:pPr>
        <w:pStyle w:val="1406"/>
      </w:pPr>
      <w:r/>
      <w:bookmarkStart w:id="1003" w:name="_Toc230358426"/>
      <w:r>
        <w:t xml:space="preserve">Рисунок </w:t>
      </w:r>
      <w:r>
        <w:fldChar w:fldCharType="begin"/>
      </w:r>
      <w:r>
        <w:instrText xml:space="preserve">SEQ Рисунок \* ARABIC </w:instrText>
      </w:r>
      <w:r>
        <w:fldChar w:fldCharType="separate"/>
      </w:r>
      <w:r>
        <w:t xml:space="preserve">830</w:t>
      </w:r>
      <w:bookmarkEnd w:id="100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последующих этапах редактирование формы документа не предполагается.</w:t>
      </w:r>
      <w:r>
        <w:rPr>
          <w:color w:val="000000" w:themeColor="text1"/>
        </w:rPr>
      </w:r>
    </w:p>
    <w:p>
      <w:pPr>
        <w:rPr>
          <w:color w:val="000000" w:themeColor="text1"/>
        </w:rPr>
      </w:pPr>
      <w:r>
        <w:rPr>
          <w:color w:val="000000" w:themeColor="text1"/>
          <w:szCs w:val="28"/>
        </w:rPr>
        <w:t xml:space="preserve">На этапе </w:t>
      </w:r>
      <w:r>
        <w:rPr>
          <w:b/>
          <w:color w:val="000000" w:themeColor="text1"/>
          <w:szCs w:val="28"/>
        </w:rPr>
        <w:t xml:space="preserve">Отражение в учете</w:t>
      </w:r>
      <w:r>
        <w:rPr>
          <w:color w:val="000000" w:themeColor="text1"/>
          <w:szCs w:val="28"/>
        </w:rPr>
        <w:t xml:space="preserve"> присутствует возможность установить признак </w:t>
      </w:r>
      <w:r>
        <w:rPr>
          <w:b/>
          <w:color w:val="000000" w:themeColor="text1"/>
          <w:szCs w:val="28"/>
        </w:rPr>
        <w:t xml:space="preserve">Исправление ошибок прошлых лет.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800350"/>
                <wp:effectExtent l="0" t="0" r="0" b="0"/>
                <wp:docPr id="1059" name="Врезка59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80035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427605"/>
                                      <wp:effectExtent l="0" t="0" r="0" b="0"/>
                                      <wp:docPr id="1060" name="image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 name="image560.png"/>
                                              <pic:cNvPicPr>
                                                <a:picLocks noChangeAspect="1"/>
                                              </pic:cNvPicPr>
                                              <pic:nvPr/>
                                            </pic:nvPicPr>
                                            <pic:blipFill>
                                              <a:blip r:embed="rId590"/>
                                              <a:stretch/>
                                            </pic:blipFill>
                                            <pic:spPr bwMode="auto">
                                              <a:xfrm>
                                                <a:off x="0" y="0"/>
                                                <a:ext cx="6029960" cy="24276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8" o:spid="_x0000_s1058" type="#_x0000_t75" style="width:474.80pt;height:191.15pt;mso-wrap-distance-left:0.00pt;mso-wrap-distance-top:0.00pt;mso-wrap-distance-right:0.00pt;mso-wrap-distance-bottom:0.00pt;" stroked="false">
                                      <v:path textboxrect="0,0,0,0"/>
                                      <v:imagedata r:id="rId59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59" o:spid="_x0000_s1059" o:spt="1" type="#_x0000_t1" style="width:474.80pt;height:220.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427605"/>
                                <wp:effectExtent l="0" t="0" r="0" b="0"/>
                                <wp:docPr id="1060" name="image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 name="image560.png"/>
                                        <pic:cNvPicPr>
                                          <a:picLocks noChangeAspect="1"/>
                                        </pic:cNvPicPr>
                                        <pic:nvPr/>
                                      </pic:nvPicPr>
                                      <pic:blipFill>
                                        <a:blip r:embed="rId590"/>
                                        <a:stretch/>
                                      </pic:blipFill>
                                      <pic:spPr bwMode="auto">
                                        <a:xfrm>
                                          <a:off x="0" y="0"/>
                                          <a:ext cx="6029960" cy="24276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8" o:spid="_x0000_s1058" type="#_x0000_t75" style="width:474.80pt;height:191.15pt;mso-wrap-distance-left:0.00pt;mso-wrap-distance-top:0.00pt;mso-wrap-distance-right:0.00pt;mso-wrap-distance-bottom:0.00pt;" stroked="false">
                                <v:path textboxrect="0,0,0,0"/>
                                <v:imagedata r:id="rId590" o:title=""/>
                              </v:shape>
                            </w:pict>
                          </mc:Fallback>
                        </mc:AlternateContent>
                      </w:r>
                      <w:r/>
                    </w:p>
                  </w:txbxContent>
                </v:textbox>
              </v:shape>
            </w:pict>
          </mc:Fallback>
        </mc:AlternateContent>
      </w:r>
      <w:r/>
    </w:p>
    <w:p>
      <w:pPr>
        <w:pStyle w:val="993"/>
      </w:pPr>
      <w:r/>
      <w:bookmarkStart w:id="1004" w:name="_Toc230358427"/>
      <w:r>
        <w:t xml:space="preserve">Рисунок </w:t>
      </w:r>
      <w:r>
        <w:fldChar w:fldCharType="begin"/>
      </w:r>
      <w:r>
        <w:instrText xml:space="preserve"> SEQ Рисунок \* ARABIC </w:instrText>
      </w:r>
      <w:r>
        <w:fldChar w:fldCharType="separate"/>
      </w:r>
      <w:r>
        <w:t xml:space="preserve">831</w:t>
      </w:r>
      <w:bookmarkEnd w:id="100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отражения в учете документа будет сформирована бухгалтерская операция по перемещению нефинансовых активов.</w:t>
      </w:r>
      <w:r>
        <w:rPr>
          <w:color w:val="000000" w:themeColor="text1"/>
        </w:rPr>
      </w:r>
    </w:p>
    <w:p>
      <w:pPr>
        <w:rPr>
          <w:color w:val="000000" w:themeColor="text1"/>
        </w:rPr>
      </w:pPr>
      <w:r>
        <w:rPr>
          <w:color w:val="000000" w:themeColor="text1"/>
          <w:szCs w:val="28"/>
        </w:rPr>
        <w:t xml:space="preserve">В качестве первичного документа будет выведено значение поля документа </w:t>
      </w:r>
      <w:r>
        <w:rPr>
          <w:b/>
          <w:color w:val="000000" w:themeColor="text1"/>
          <w:szCs w:val="28"/>
        </w:rPr>
        <w:t xml:space="preserve">Первичный документ</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качестве печатной формы документа доступен список выбора следующих форм:</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275205"/>
                <wp:effectExtent l="0" t="0" r="0" b="1270"/>
                <wp:docPr id="1061" name="Врезка59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27520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902460"/>
                                      <wp:effectExtent l="0" t="0" r="0" b="0"/>
                                      <wp:docPr id="1062" name="image5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 name="image566.png"/>
                                              <pic:cNvPicPr>
                                                <a:picLocks noChangeAspect="1"/>
                                              </pic:cNvPicPr>
                                              <pic:nvPr/>
                                            </pic:nvPicPr>
                                            <pic:blipFill>
                                              <a:blip r:embed="rId591"/>
                                              <a:stretch/>
                                            </pic:blipFill>
                                            <pic:spPr bwMode="auto">
                                              <a:xfrm>
                                                <a:off x="0" y="0"/>
                                                <a:ext cx="6029960" cy="19024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0" o:spid="_x0000_s1060" type="#_x0000_t75" style="width:474.80pt;height:149.80pt;mso-wrap-distance-left:0.00pt;mso-wrap-distance-top:0.00pt;mso-wrap-distance-right:0.00pt;mso-wrap-distance-bottom:0.00pt;" stroked="false">
                                      <v:path textboxrect="0,0,0,0"/>
                                      <v:imagedata r:id="rId59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61" o:spid="_x0000_s1061" o:spt="1" type="#_x0000_t1" style="width:474.80pt;height:179.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902460"/>
                                <wp:effectExtent l="0" t="0" r="0" b="0"/>
                                <wp:docPr id="1062" name="image5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 name="image566.png"/>
                                        <pic:cNvPicPr>
                                          <a:picLocks noChangeAspect="1"/>
                                        </pic:cNvPicPr>
                                        <pic:nvPr/>
                                      </pic:nvPicPr>
                                      <pic:blipFill>
                                        <a:blip r:embed="rId591"/>
                                        <a:stretch/>
                                      </pic:blipFill>
                                      <pic:spPr bwMode="auto">
                                        <a:xfrm>
                                          <a:off x="0" y="0"/>
                                          <a:ext cx="6029960" cy="19024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0" o:spid="_x0000_s1060" type="#_x0000_t75" style="width:474.80pt;height:149.80pt;mso-wrap-distance-left:0.00pt;mso-wrap-distance-top:0.00pt;mso-wrap-distance-right:0.00pt;mso-wrap-distance-bottom:0.00pt;" stroked="false">
                                <v:path textboxrect="0,0,0,0"/>
                                <v:imagedata r:id="rId591" o:title=""/>
                              </v:shape>
                            </w:pict>
                          </mc:Fallback>
                        </mc:AlternateContent>
                      </w:r>
                      <w:r/>
                    </w:p>
                  </w:txbxContent>
                </v:textbox>
              </v:shape>
            </w:pict>
          </mc:Fallback>
        </mc:AlternateContent>
      </w:r>
      <w:r/>
    </w:p>
    <w:p>
      <w:pPr>
        <w:pStyle w:val="1406"/>
      </w:pPr>
      <w:r/>
      <w:bookmarkStart w:id="1005" w:name="_Toc230358428"/>
      <w:r>
        <w:t xml:space="preserve">Рисунок </w:t>
      </w:r>
      <w:r>
        <w:fldChar w:fldCharType="begin"/>
      </w:r>
      <w:r>
        <w:instrText xml:space="preserve">SEQ Рисунок \* ARABIC </w:instrText>
      </w:r>
      <w:r>
        <w:fldChar w:fldCharType="separate"/>
      </w:r>
      <w:r>
        <w:t xml:space="preserve">832</w:t>
      </w:r>
      <w:bookmarkEnd w:id="1005"/>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4157345"/>
                <wp:effectExtent l="0" t="0" r="0" b="0"/>
                <wp:docPr id="1063" name="Врезка60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415734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784600"/>
                                      <wp:effectExtent l="0" t="0" r="0" b="0"/>
                                      <wp:docPr id="1064" name="image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 name="image564.png"/>
                                              <pic:cNvPicPr>
                                                <a:picLocks noChangeAspect="1"/>
                                              </pic:cNvPicPr>
                                              <pic:nvPr/>
                                            </pic:nvPicPr>
                                            <pic:blipFill>
                                              <a:blip r:embed="rId592"/>
                                              <a:stretch/>
                                            </pic:blipFill>
                                            <pic:spPr bwMode="auto">
                                              <a:xfrm>
                                                <a:off x="0" y="0"/>
                                                <a:ext cx="6029960" cy="3784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2" o:spid="_x0000_s1062" type="#_x0000_t75" style="width:474.80pt;height:298.00pt;mso-wrap-distance-left:0.00pt;mso-wrap-distance-top:0.00pt;mso-wrap-distance-right:0.00pt;mso-wrap-distance-bottom:0.00pt;" stroked="false">
                                      <v:path textboxrect="0,0,0,0"/>
                                      <v:imagedata r:id="rId59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63" o:spid="_x0000_s1063" o:spt="1" type="#_x0000_t1" style="width:474.80pt;height:327.3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784600"/>
                                <wp:effectExtent l="0" t="0" r="0" b="0"/>
                                <wp:docPr id="1064" name="image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 name="image564.png"/>
                                        <pic:cNvPicPr>
                                          <a:picLocks noChangeAspect="1"/>
                                        </pic:cNvPicPr>
                                        <pic:nvPr/>
                                      </pic:nvPicPr>
                                      <pic:blipFill>
                                        <a:blip r:embed="rId592"/>
                                        <a:stretch/>
                                      </pic:blipFill>
                                      <pic:spPr bwMode="auto">
                                        <a:xfrm>
                                          <a:off x="0" y="0"/>
                                          <a:ext cx="6029960" cy="3784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2" o:spid="_x0000_s1062" type="#_x0000_t75" style="width:474.80pt;height:298.00pt;mso-wrap-distance-left:0.00pt;mso-wrap-distance-top:0.00pt;mso-wrap-distance-right:0.00pt;mso-wrap-distance-bottom:0.00pt;" stroked="false">
                                <v:path textboxrect="0,0,0,0"/>
                                <v:imagedata r:id="rId592" o:title=""/>
                              </v:shape>
                            </w:pict>
                          </mc:Fallback>
                        </mc:AlternateContent>
                      </w:r>
                      <w:r/>
                    </w:p>
                  </w:txbxContent>
                </v:textbox>
              </v:shape>
            </w:pict>
          </mc:Fallback>
        </mc:AlternateContent>
      </w:r>
      <w:r/>
    </w:p>
    <w:p>
      <w:pPr>
        <w:pStyle w:val="1406"/>
      </w:pPr>
      <w:r/>
      <w:bookmarkStart w:id="1006" w:name="_Toc230358429"/>
      <w:r>
        <w:t xml:space="preserve">Рисунок </w:t>
      </w:r>
      <w:r>
        <w:fldChar w:fldCharType="begin"/>
      </w:r>
      <w:r>
        <w:instrText xml:space="preserve">SEQ Рисунок \* ARABIC </w:instrText>
      </w:r>
      <w:r>
        <w:fldChar w:fldCharType="separate"/>
      </w:r>
      <w:r>
        <w:t xml:space="preserve">833</w:t>
      </w:r>
      <w:bookmarkEnd w:id="1006"/>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pStyle w:val="903"/>
        <w:numPr>
          <w:ilvl w:val="2"/>
          <w:numId w:val="45"/>
        </w:numPr>
        <w:keepLines/>
        <w:spacing w:before="240" w:after="240" w:line="259" w:lineRule="auto"/>
        <w:rPr>
          <w:color w:val="000000" w:themeColor="text1"/>
        </w:rPr>
      </w:pPr>
      <w:r/>
      <w:bookmarkStart w:id="1007" w:name="_49x2ik5"/>
      <w:r/>
      <w:bookmarkStart w:id="1008" w:name="_Toc146552265"/>
      <w:r/>
      <w:bookmarkStart w:id="1009" w:name="_Toc143526879"/>
      <w:r/>
      <w:bookmarkStart w:id="1010" w:name="_Toc147934160"/>
      <w:r/>
      <w:bookmarkStart w:id="1011" w:name="_Toc148966696"/>
      <w:r/>
      <w:bookmarkStart w:id="1012" w:name="_Toc182574351"/>
      <w:r/>
      <w:bookmarkStart w:id="1013" w:name="_Toc230359386"/>
      <w:r/>
      <w:bookmarkEnd w:id="1007"/>
      <w:r>
        <w:rPr>
          <w:color w:val="000000" w:themeColor="text1"/>
        </w:rPr>
        <w:t xml:space="preserve">Накладная на внутреннее перемещение объектов НФА ф.0510450 (Внутреннее перемещение объектов прав пользования ОС, НПА)</w:t>
      </w:r>
      <w:bookmarkEnd w:id="1008"/>
      <w:r/>
      <w:bookmarkEnd w:id="1009"/>
      <w:r/>
      <w:bookmarkEnd w:id="1010"/>
      <w:r/>
      <w:bookmarkEnd w:id="1011"/>
      <w:r/>
      <w:bookmarkEnd w:id="1012"/>
      <w:r/>
      <w:bookmarkEnd w:id="1013"/>
      <w:r/>
      <w:r>
        <w:rPr>
          <w:color w:val="000000" w:themeColor="text1"/>
        </w:rPr>
      </w:r>
    </w:p>
    <w:p>
      <w:pPr>
        <w:rPr>
          <w:color w:val="000000" w:themeColor="text1"/>
        </w:rPr>
      </w:pPr>
      <w:r>
        <w:rPr>
          <w:color w:val="000000" w:themeColor="text1"/>
          <w:szCs w:val="28"/>
        </w:rPr>
        <w:t xml:space="preserve">Документ применяется для отражения операций по движению нефинансовых активов.</w:t>
      </w:r>
      <w:r>
        <w:rPr>
          <w:color w:val="000000" w:themeColor="text1"/>
        </w:rPr>
      </w:r>
    </w:p>
    <w:p>
      <w:pPr>
        <w:rPr>
          <w:b/>
          <w:color w:val="000000" w:themeColor="text1"/>
          <w:szCs w:val="28"/>
        </w:rPr>
      </w:pPr>
      <w:r>
        <w:rPr>
          <w:b/>
          <w:color w:val="000000" w:themeColor="text1"/>
          <w:szCs w:val="28"/>
        </w:rPr>
        <w:t xml:space="preserve">Бизнес-процесс по документу:</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105400" cy="5705475"/>
                <wp:effectExtent l="0" t="0" r="0" b="0"/>
                <wp:docPr id="1065" name="Изображение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9" name="Изображение61"/>
                        <pic:cNvPicPr>
                          <a:picLocks noChangeAspect="1"/>
                        </pic:cNvPicPr>
                        <pic:nvPr/>
                      </pic:nvPicPr>
                      <pic:blipFill>
                        <a:blip r:embed="rId583"/>
                        <a:stretch/>
                      </pic:blipFill>
                      <pic:spPr bwMode="auto">
                        <a:xfrm>
                          <a:off x="0" y="0"/>
                          <a:ext cx="5105400" cy="57054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4" o:spid="_x0000_s1064" type="#_x0000_t75" style="width:402.00pt;height:449.25pt;mso-wrap-distance-left:0.00pt;mso-wrap-distance-top:0.00pt;mso-wrap-distance-right:0.00pt;mso-wrap-distance-bottom:0.00pt;" stroked="false">
                <v:path textboxrect="0,0,0,0"/>
                <v:imagedata r:id="rId583" o:title=""/>
              </v:shape>
            </w:pict>
          </mc:Fallback>
        </mc:AlternateContent>
      </w:r>
      <w:r/>
    </w:p>
    <w:p>
      <w:pPr>
        <w:pStyle w:val="1406"/>
      </w:pPr>
      <w:r/>
      <w:bookmarkStart w:id="1014" w:name="_Toc230358430"/>
      <w:r>
        <w:t xml:space="preserve">Рисунок </w:t>
      </w:r>
      <w:r>
        <w:fldChar w:fldCharType="begin"/>
      </w:r>
      <w:r>
        <w:instrText xml:space="preserve"> SEQ Рисунок \* ARABIC </w:instrText>
      </w:r>
      <w:r>
        <w:fldChar w:fldCharType="separate"/>
      </w:r>
      <w:r>
        <w:t xml:space="preserve">834</w:t>
      </w:r>
      <w:bookmarkEnd w:id="101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ОС, НМА, НПА </w:t>
      </w:r>
      <w:r>
        <w:rPr>
          <w:color w:val="000000" w:themeColor="text1"/>
          <w:szCs w:val="28"/>
        </w:rPr>
        <w:t xml:space="preserve">раздел </w:t>
      </w:r>
      <w:r>
        <w:rPr>
          <w:b/>
          <w:color w:val="000000" w:themeColor="text1"/>
          <w:szCs w:val="28"/>
        </w:rPr>
        <w:t xml:space="preserve">Долгосрочные договоры, аренда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084254"/>
                <wp:effectExtent l="0" t="0" r="8890" b="0"/>
                <wp:docPr id="1066"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3"/>
                        <a:stretch/>
                      </pic:blipFill>
                      <pic:spPr bwMode="auto">
                        <a:xfrm>
                          <a:off x="0" y="0"/>
                          <a:ext cx="6029960" cy="20842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5" o:spid="_x0000_s1065" type="#_x0000_t75" style="width:474.80pt;height:164.11pt;mso-wrap-distance-left:0.00pt;mso-wrap-distance-top:0.00pt;mso-wrap-distance-right:0.00pt;mso-wrap-distance-bottom:0.00pt;" stroked="false">
                <v:path textboxrect="0,0,0,0"/>
                <v:imagedata r:id="rId593" o:title=""/>
              </v:shape>
            </w:pict>
          </mc:Fallback>
        </mc:AlternateContent>
      </w:r>
      <w:r/>
    </w:p>
    <w:p>
      <w:pPr>
        <w:pStyle w:val="1406"/>
      </w:pPr>
      <w:r/>
      <w:bookmarkStart w:id="1015" w:name="_Toc230358431"/>
      <w:r>
        <w:t xml:space="preserve">Рисунок </w:t>
      </w:r>
      <w:r>
        <w:fldChar w:fldCharType="begin"/>
      </w:r>
      <w:r>
        <w:instrText xml:space="preserve">SEQ Рисунок \* ARABIC </w:instrText>
      </w:r>
      <w:r>
        <w:fldChar w:fldCharType="separate"/>
      </w:r>
      <w:r>
        <w:t xml:space="preserve">835</w:t>
      </w:r>
      <w:bookmarkEnd w:id="101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Материально-ответственное лицо</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Автоматически в форме документа будут заполнены поля: </w:t>
      </w:r>
      <w:r>
        <w:rPr>
          <w:color w:val="000000" w:themeColor="text1"/>
        </w:rPr>
      </w:r>
    </w:p>
    <w:p>
      <w:pPr>
        <w:numPr>
          <w:ilvl w:val="0"/>
          <w:numId w:val="35"/>
        </w:numPr>
        <w:ind w:left="0" w:firstLine="709"/>
        <w:spacing w:after="160" w:line="259" w:lineRule="auto"/>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rPr>
      </w:r>
    </w:p>
    <w:p>
      <w:pPr>
        <w:numPr>
          <w:ilvl w:val="0"/>
          <w:numId w:val="35"/>
        </w:numPr>
        <w:ind w:left="0" w:firstLine="709"/>
        <w:spacing w:after="160" w:line="259" w:lineRule="auto"/>
        <w:rPr>
          <w:color w:val="000000" w:themeColor="text1"/>
        </w:rPr>
      </w:pPr>
      <w:r>
        <w:rPr>
          <w:b/>
          <w:color w:val="000000" w:themeColor="text1"/>
          <w:szCs w:val="28"/>
        </w:rPr>
        <w:t xml:space="preserve">Дата </w:t>
      </w:r>
      <w:r>
        <w:rPr>
          <w:color w:val="000000" w:themeColor="text1"/>
          <w:szCs w:val="28"/>
        </w:rPr>
        <w:t xml:space="preserve">–текущая дата программы.</w:t>
      </w:r>
      <w:r>
        <w:rPr>
          <w:color w:val="000000" w:themeColor="text1"/>
        </w:rPr>
      </w:r>
    </w:p>
    <w:p>
      <w:pPr>
        <w:rPr>
          <w:color w:val="000000" w:themeColor="text1"/>
        </w:rPr>
      </w:pPr>
      <w:r>
        <w:rPr>
          <w:color w:val="000000" w:themeColor="text1"/>
          <w:szCs w:val="28"/>
        </w:rPr>
        <w:t xml:space="preserve">В шапке документа следует заполнить реквизиты:</w:t>
      </w:r>
      <w:r>
        <w:rPr>
          <w:color w:val="000000" w:themeColor="text1"/>
        </w:rPr>
      </w:r>
    </w:p>
    <w:p>
      <w:pPr>
        <w:rPr>
          <w:color w:val="000000" w:themeColor="text1"/>
        </w:rPr>
      </w:pPr>
      <w:r>
        <w:rPr>
          <w:color w:val="000000" w:themeColor="text1"/>
          <w:szCs w:val="28"/>
        </w:rPr>
        <w:t xml:space="preserve"> - Основание, Дата, Номер;</w:t>
      </w:r>
      <w:r>
        <w:rPr>
          <w:color w:val="000000" w:themeColor="text1"/>
        </w:rPr>
      </w:r>
    </w:p>
    <w:p>
      <w:pPr>
        <w:rPr>
          <w:color w:val="000000" w:themeColor="text1"/>
        </w:rPr>
      </w:pPr>
      <w:r>
        <w:rPr>
          <w:color w:val="000000" w:themeColor="text1"/>
          <w:szCs w:val="28"/>
        </w:rPr>
        <w:t xml:space="preserve">- МОЛ/Отправитель, МОЛ/Получатель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511300"/>
                <wp:effectExtent l="0" t="0" r="0" b="3175"/>
                <wp:docPr id="1067" name="Врезка60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51130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138555"/>
                                      <wp:effectExtent l="0" t="0" r="0" b="0"/>
                                      <wp:docPr id="1068" name="image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 name="image558.png"/>
                                              <pic:cNvPicPr>
                                                <a:picLocks noChangeAspect="1"/>
                                              </pic:cNvPicPr>
                                              <pic:nvPr/>
                                            </pic:nvPicPr>
                                            <pic:blipFill>
                                              <a:blip r:embed="rId594"/>
                                              <a:stretch/>
                                            </pic:blipFill>
                                            <pic:spPr bwMode="auto">
                                              <a:xfrm>
                                                <a:off x="0" y="0"/>
                                                <a:ext cx="6029960" cy="1138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6" o:spid="_x0000_s1066" type="#_x0000_t75" style="width:474.80pt;height:89.65pt;mso-wrap-distance-left:0.00pt;mso-wrap-distance-top:0.00pt;mso-wrap-distance-right:0.00pt;mso-wrap-distance-bottom:0.00pt;" stroked="false">
                                      <v:path textboxrect="0,0,0,0"/>
                                      <v:imagedata r:id="rId59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67" o:spid="_x0000_s1067" o:spt="1" type="#_x0000_t1" style="width:474.80pt;height:119.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138555"/>
                                <wp:effectExtent l="0" t="0" r="0" b="0"/>
                                <wp:docPr id="1068" name="image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 name="image558.png"/>
                                        <pic:cNvPicPr>
                                          <a:picLocks noChangeAspect="1"/>
                                        </pic:cNvPicPr>
                                        <pic:nvPr/>
                                      </pic:nvPicPr>
                                      <pic:blipFill>
                                        <a:blip r:embed="rId594"/>
                                        <a:stretch/>
                                      </pic:blipFill>
                                      <pic:spPr bwMode="auto">
                                        <a:xfrm>
                                          <a:off x="0" y="0"/>
                                          <a:ext cx="6029960" cy="1138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6" o:spid="_x0000_s1066" type="#_x0000_t75" style="width:474.80pt;height:89.65pt;mso-wrap-distance-left:0.00pt;mso-wrap-distance-top:0.00pt;mso-wrap-distance-right:0.00pt;mso-wrap-distance-bottom:0.00pt;" stroked="false">
                                <v:path textboxrect="0,0,0,0"/>
                                <v:imagedata r:id="rId594" o:title=""/>
                              </v:shape>
                            </w:pict>
                          </mc:Fallback>
                        </mc:AlternateContent>
                      </w:r>
                      <w:r/>
                    </w:p>
                  </w:txbxContent>
                </v:textbox>
              </v:shape>
            </w:pict>
          </mc:Fallback>
        </mc:AlternateContent>
      </w:r>
      <w:r/>
    </w:p>
    <w:p>
      <w:pPr>
        <w:pStyle w:val="1406"/>
      </w:pPr>
      <w:r/>
      <w:bookmarkStart w:id="1016" w:name="_Toc230358432"/>
      <w:r>
        <w:t xml:space="preserve">Рисунок </w:t>
      </w:r>
      <w:r>
        <w:fldChar w:fldCharType="begin"/>
      </w:r>
      <w:r>
        <w:instrText xml:space="preserve">SEQ Рисунок \* ARABIC </w:instrText>
      </w:r>
      <w:r>
        <w:fldChar w:fldCharType="separate"/>
      </w:r>
      <w:r>
        <w:t xml:space="preserve">836</w:t>
      </w:r>
      <w:bookmarkEnd w:id="101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представлен двумя вкладками: </w:t>
      </w:r>
      <w:r>
        <w:rPr>
          <w:color w:val="000000" w:themeColor="text1"/>
        </w:rPr>
      </w:r>
    </w:p>
    <w:p>
      <w:pPr>
        <w:rPr>
          <w:color w:val="000000" w:themeColor="text1"/>
        </w:rPr>
      </w:pPr>
      <w:r>
        <w:rPr>
          <w:i/>
          <w:color w:val="000000" w:themeColor="text1"/>
          <w:szCs w:val="28"/>
        </w:rPr>
        <w:t xml:space="preserve">-Права пользования ОС, НПА;</w:t>
      </w:r>
      <w:r>
        <w:rPr>
          <w:color w:val="000000" w:themeColor="text1"/>
        </w:rPr>
      </w:r>
    </w:p>
    <w:p>
      <w:pPr>
        <w:rPr>
          <w:color w:val="000000" w:themeColor="text1"/>
        </w:rPr>
      </w:pPr>
      <w:r>
        <w:rPr>
          <w:i/>
          <w:color w:val="000000" w:themeColor="text1"/>
          <w:szCs w:val="28"/>
        </w:rPr>
        <w:t xml:space="preserve">-Бухгалтерская операция.</w:t>
      </w:r>
      <w:r>
        <w:rPr>
          <w:color w:val="000000" w:themeColor="text1"/>
        </w:rPr>
      </w:r>
    </w:p>
    <w:p>
      <w:pPr>
        <w:rPr>
          <w:color w:val="000000" w:themeColor="text1"/>
        </w:rPr>
      </w:pPr>
      <w:r>
        <w:rPr>
          <w:color w:val="000000" w:themeColor="text1"/>
          <w:szCs w:val="28"/>
        </w:rPr>
        <w:t xml:space="preserve">Заполнение вкладок происходит поочередно. </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Права пользования ОС, НМА</w:t>
      </w:r>
      <w:r>
        <w:rPr>
          <w:color w:val="000000" w:themeColor="text1"/>
          <w:szCs w:val="28"/>
        </w:rPr>
        <w:t xml:space="preserve"> следует произвести заполнение табличной части по кнопке </w:t>
      </w:r>
      <w:r>
        <w:rPr>
          <w:b/>
          <w:color w:val="000000" w:themeColor="text1"/>
          <w:szCs w:val="28"/>
        </w:rPr>
        <w:t xml:space="preserve">Подобрать. </w:t>
      </w:r>
      <w:r>
        <w:rPr>
          <w:color w:val="000000" w:themeColor="text1"/>
          <w:szCs w:val="28"/>
        </w:rPr>
        <w:t xml:space="preserve">Редактирование табличной части в ручном режиме недоступно.</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355850"/>
                <wp:effectExtent l="0" t="0" r="0" b="0"/>
                <wp:docPr id="1069" name="Врезка60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35585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983105"/>
                                      <wp:effectExtent l="0" t="0" r="0" b="0"/>
                                      <wp:docPr id="1070" name="image593.png" descr="C:\Users\Egor\Pictures\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 name="image593.png" descr="C:\Users\Egor\Pictures\576.png"/>
                                              <pic:cNvPicPr>
                                                <a:picLocks noChangeAspect="1"/>
                                              </pic:cNvPicPr>
                                              <pic:nvPr/>
                                            </pic:nvPicPr>
                                            <pic:blipFill>
                                              <a:blip r:embed="rId595"/>
                                              <a:stretch/>
                                            </pic:blipFill>
                                            <pic:spPr bwMode="auto">
                                              <a:xfrm>
                                                <a:off x="0" y="0"/>
                                                <a:ext cx="6029960" cy="19831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8" o:spid="_x0000_s1068" type="#_x0000_t75" style="width:474.80pt;height:156.15pt;mso-wrap-distance-left:0.00pt;mso-wrap-distance-top:0.00pt;mso-wrap-distance-right:0.00pt;mso-wrap-distance-bottom:0.00pt;" stroked="false">
                                      <v:path textboxrect="0,0,0,0"/>
                                      <v:imagedata r:id="rId59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69" o:spid="_x0000_s1069" o:spt="1" type="#_x0000_t1" style="width:474.80pt;height:185.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983105"/>
                                <wp:effectExtent l="0" t="0" r="0" b="0"/>
                                <wp:docPr id="1070" name="image593.png" descr="C:\Users\Egor\Pictures\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 name="image593.png" descr="C:\Users\Egor\Pictures\576.png"/>
                                        <pic:cNvPicPr>
                                          <a:picLocks noChangeAspect="1"/>
                                        </pic:cNvPicPr>
                                        <pic:nvPr/>
                                      </pic:nvPicPr>
                                      <pic:blipFill>
                                        <a:blip r:embed="rId595"/>
                                        <a:stretch/>
                                      </pic:blipFill>
                                      <pic:spPr bwMode="auto">
                                        <a:xfrm>
                                          <a:off x="0" y="0"/>
                                          <a:ext cx="6029960" cy="19831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8" o:spid="_x0000_s1068" type="#_x0000_t75" style="width:474.80pt;height:156.15pt;mso-wrap-distance-left:0.00pt;mso-wrap-distance-top:0.00pt;mso-wrap-distance-right:0.00pt;mso-wrap-distance-bottom:0.00pt;" stroked="false">
                                <v:path textboxrect="0,0,0,0"/>
                                <v:imagedata r:id="rId595" o:title=""/>
                              </v:shape>
                            </w:pict>
                          </mc:Fallback>
                        </mc:AlternateContent>
                      </w:r>
                      <w:r/>
                    </w:p>
                  </w:txbxContent>
                </v:textbox>
              </v:shape>
            </w:pict>
          </mc:Fallback>
        </mc:AlternateContent>
      </w:r>
      <w:r/>
    </w:p>
    <w:p>
      <w:pPr>
        <w:pStyle w:val="1406"/>
      </w:pPr>
      <w:r/>
      <w:bookmarkStart w:id="1017" w:name="_Toc230358433"/>
      <w:r>
        <w:t xml:space="preserve">Рисунок </w:t>
      </w:r>
      <w:r>
        <w:fldChar w:fldCharType="begin"/>
      </w:r>
      <w:r>
        <w:instrText xml:space="preserve">SEQ Рисунок \* ARABIC </w:instrText>
      </w:r>
      <w:r>
        <w:fldChar w:fldCharType="separate"/>
      </w:r>
      <w:r>
        <w:t xml:space="preserve">837</w:t>
      </w:r>
      <w:bookmarkEnd w:id="101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Далее по шаблону процесса присутствует возможность отправить документ на подпись МОЛ отправителю, для этого следует нажать кнопку </w:t>
      </w:r>
      <w:r>
        <w:rPr>
          <w:b/>
          <w:color w:val="000000" w:themeColor="text1"/>
          <w:szCs w:val="28"/>
        </w:rPr>
        <w:t xml:space="preserve">На подписание</w:t>
      </w:r>
      <w:r>
        <w:rPr>
          <w:color w:val="000000" w:themeColor="text1"/>
          <w:szCs w:val="28"/>
        </w:rPr>
        <w:t xml:space="preserve"> или бухгалтеру по кнопке </w:t>
      </w:r>
      <w:r>
        <w:rPr>
          <w:b/>
          <w:color w:val="000000" w:themeColor="text1"/>
          <w:szCs w:val="28"/>
        </w:rPr>
        <w:t xml:space="preserve">Направить скан в ЦБ</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19800" cy="3335020"/>
                <wp:effectExtent l="0" t="0" r="0" b="0"/>
                <wp:docPr id="1071" name="Врезка605"/>
                <wp:cNvGraphicFramePr/>
                <a:graphic xmlns:a="http://schemas.openxmlformats.org/drawingml/2006/main">
                  <a:graphicData uri="http://schemas.microsoft.com/office/word/2010/wordprocessingShape">
                    <wps:wsp>
                      <wps:cNvPr id="0" name=""/>
                      <wps:cNvSpPr>
                        <a:spLocks noChangeArrowheads="1"/>
                      </wps:cNvSpPr>
                      <wps:spPr bwMode="auto">
                        <a:xfrm>
                          <a:off x="0" y="0"/>
                          <a:ext cx="6019800" cy="333502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19800" cy="2962275"/>
                                      <wp:effectExtent l="0" t="0" r="0" b="0"/>
                                      <wp:docPr id="1072" name="image592.png" descr="C:\Users\Egor\Pictures\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 name="image592.png" descr="C:\Users\Egor\Pictures\577.jpg"/>
                                              <pic:cNvPicPr>
                                                <a:picLocks noChangeAspect="1"/>
                                              </pic:cNvPicPr>
                                              <pic:nvPr/>
                                            </pic:nvPicPr>
                                            <pic:blipFill>
                                              <a:blip r:embed="rId596"/>
                                              <a:stretch/>
                                            </pic:blipFill>
                                            <pic:spPr bwMode="auto">
                                              <a:xfrm>
                                                <a:off x="0" y="0"/>
                                                <a:ext cx="6019800" cy="2962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0" o:spid="_x0000_s1070" type="#_x0000_t75" style="width:474.00pt;height:233.25pt;mso-wrap-distance-left:0.00pt;mso-wrap-distance-top:0.00pt;mso-wrap-distance-right:0.00pt;mso-wrap-distance-bottom:0.00pt;" stroked="false">
                                      <v:path textboxrect="0,0,0,0"/>
                                      <v:imagedata r:id="rId59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71" o:spid="_x0000_s1071" o:spt="1" type="#_x0000_t1" style="width:474.00pt;height:262.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19800" cy="2962275"/>
                                <wp:effectExtent l="0" t="0" r="0" b="0"/>
                                <wp:docPr id="1072" name="image592.png" descr="C:\Users\Egor\Pictures\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 name="image592.png" descr="C:\Users\Egor\Pictures\577.jpg"/>
                                        <pic:cNvPicPr>
                                          <a:picLocks noChangeAspect="1"/>
                                        </pic:cNvPicPr>
                                        <pic:nvPr/>
                                      </pic:nvPicPr>
                                      <pic:blipFill>
                                        <a:blip r:embed="rId596"/>
                                        <a:stretch/>
                                      </pic:blipFill>
                                      <pic:spPr bwMode="auto">
                                        <a:xfrm>
                                          <a:off x="0" y="0"/>
                                          <a:ext cx="6019800" cy="2962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0" o:spid="_x0000_s1070" type="#_x0000_t75" style="width:474.00pt;height:233.25pt;mso-wrap-distance-left:0.00pt;mso-wrap-distance-top:0.00pt;mso-wrap-distance-right:0.00pt;mso-wrap-distance-bottom:0.00pt;" stroked="false">
                                <v:path textboxrect="0,0,0,0"/>
                                <v:imagedata r:id="rId596" o:title=""/>
                              </v:shape>
                            </w:pict>
                          </mc:Fallback>
                        </mc:AlternateContent>
                      </w:r>
                      <w:r/>
                    </w:p>
                  </w:txbxContent>
                </v:textbox>
              </v:shape>
            </w:pict>
          </mc:Fallback>
        </mc:AlternateContent>
      </w:r>
      <w:r/>
    </w:p>
    <w:p>
      <w:pPr>
        <w:pStyle w:val="1406"/>
      </w:pPr>
      <w:r/>
      <w:bookmarkStart w:id="1018" w:name="_Toc230358434"/>
      <w:r>
        <w:t xml:space="preserve">Рисунок </w:t>
      </w:r>
      <w:r>
        <w:fldChar w:fldCharType="begin"/>
      </w:r>
      <w:r>
        <w:instrText xml:space="preserve">SEQ Рисунок \* ARABIC </w:instrText>
      </w:r>
      <w:r>
        <w:fldChar w:fldCharType="separate"/>
      </w:r>
      <w:r>
        <w:t xml:space="preserve">838</w:t>
      </w:r>
      <w:bookmarkEnd w:id="101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следующем этапе документ по кнопке </w:t>
      </w:r>
      <w:r>
        <w:rPr>
          <w:b/>
          <w:color w:val="000000" w:themeColor="text1"/>
          <w:szCs w:val="28"/>
        </w:rPr>
        <w:t xml:space="preserve">Подписать</w:t>
      </w:r>
      <w:r>
        <w:rPr>
          <w:color w:val="000000" w:themeColor="text1"/>
          <w:szCs w:val="28"/>
        </w:rPr>
        <w:t xml:space="preserve"> следует отправить МОЛ получателю.</w:t>
      </w:r>
      <w:r>
        <w:rPr>
          <w:color w:val="000000" w:themeColor="text1"/>
        </w:rPr>
      </w:r>
    </w:p>
    <w:p>
      <w:pPr>
        <w:rPr>
          <w:color w:val="000000" w:themeColor="text1"/>
        </w:rPr>
      </w:pPr>
      <w:r>
        <w:rPr>
          <w:color w:val="000000" w:themeColor="text1"/>
          <w:szCs w:val="28"/>
        </w:rPr>
        <w:t xml:space="preserve">При нажатии на кнопку </w:t>
      </w:r>
      <w:r>
        <w:rPr>
          <w:b/>
          <w:color w:val="000000" w:themeColor="text1"/>
          <w:szCs w:val="28"/>
        </w:rPr>
        <w:t xml:space="preserve">На подписание</w:t>
      </w:r>
      <w:r>
        <w:rPr>
          <w:color w:val="000000" w:themeColor="text1"/>
          <w:szCs w:val="28"/>
        </w:rPr>
        <w:t xml:space="preserve"> будет выполнен контроль отсутствия присоединенного файла. В случае наличии файла, будет выдано соответствующее предупреждение: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883285"/>
                <wp:effectExtent l="0" t="0" r="0" b="2540"/>
                <wp:docPr id="1073" name="Врезка60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8832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510540"/>
                                      <wp:effectExtent l="0" t="0" r="0" b="0"/>
                                      <wp:docPr id="1074" name="Изображение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 name="Изображение62"/>
                                              <pic:cNvPicPr>
                                                <a:picLocks noChangeAspect="1"/>
                                              </pic:cNvPicPr>
                                              <pic:nvPr/>
                                            </pic:nvPicPr>
                                            <pic:blipFill>
                                              <a:blip r:embed="rId577"/>
                                              <a:stretch/>
                                            </pic:blipFill>
                                            <pic:spPr bwMode="auto">
                                              <a:xfrm>
                                                <a:off x="0" y="0"/>
                                                <a:ext cx="6029960" cy="510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2" o:spid="_x0000_s1072" type="#_x0000_t75" style="width:474.80pt;height:40.20pt;mso-wrap-distance-left:0.00pt;mso-wrap-distance-top:0.00pt;mso-wrap-distance-right:0.00pt;mso-wrap-distance-bottom:0.00pt;" stroked="false">
                                      <v:path textboxrect="0,0,0,0"/>
                                      <v:imagedata r:id="rId57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73" o:spid="_x0000_s1073" o:spt="1" type="#_x0000_t1" style="width:474.80pt;height:69.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510540"/>
                                <wp:effectExtent l="0" t="0" r="0" b="0"/>
                                <wp:docPr id="1074" name="Изображение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 name="Изображение62"/>
                                        <pic:cNvPicPr>
                                          <a:picLocks noChangeAspect="1"/>
                                        </pic:cNvPicPr>
                                        <pic:nvPr/>
                                      </pic:nvPicPr>
                                      <pic:blipFill>
                                        <a:blip r:embed="rId577"/>
                                        <a:stretch/>
                                      </pic:blipFill>
                                      <pic:spPr bwMode="auto">
                                        <a:xfrm>
                                          <a:off x="0" y="0"/>
                                          <a:ext cx="6029960" cy="510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2" o:spid="_x0000_s1072" type="#_x0000_t75" style="width:474.80pt;height:40.20pt;mso-wrap-distance-left:0.00pt;mso-wrap-distance-top:0.00pt;mso-wrap-distance-right:0.00pt;mso-wrap-distance-bottom:0.00pt;" stroked="false">
                                <v:path textboxrect="0,0,0,0"/>
                                <v:imagedata r:id="rId577" o:title=""/>
                              </v:shape>
                            </w:pict>
                          </mc:Fallback>
                        </mc:AlternateContent>
                      </w:r>
                      <w:r/>
                    </w:p>
                  </w:txbxContent>
                </v:textbox>
              </v:shape>
            </w:pict>
          </mc:Fallback>
        </mc:AlternateContent>
      </w:r>
      <w:r/>
    </w:p>
    <w:p>
      <w:pPr>
        <w:pStyle w:val="1406"/>
      </w:pPr>
      <w:r/>
      <w:bookmarkStart w:id="1019" w:name="_Toc230358435"/>
      <w:r>
        <w:t xml:space="preserve">Рисунок </w:t>
      </w:r>
      <w:r>
        <w:fldChar w:fldCharType="begin"/>
      </w:r>
      <w:r>
        <w:instrText xml:space="preserve">SEQ Рисунок \* ARABIC </w:instrText>
      </w:r>
      <w:r>
        <w:fldChar w:fldCharType="separate"/>
      </w:r>
      <w:r>
        <w:t xml:space="preserve">839</w:t>
      </w:r>
      <w:bookmarkEnd w:id="101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следующем этапе по кнопке </w:t>
      </w:r>
      <w:r>
        <w:rPr>
          <w:b/>
          <w:color w:val="000000" w:themeColor="text1"/>
          <w:szCs w:val="28"/>
        </w:rPr>
        <w:t xml:space="preserve">Подписать</w:t>
      </w:r>
      <w:r>
        <w:rPr>
          <w:color w:val="000000" w:themeColor="text1"/>
          <w:szCs w:val="28"/>
        </w:rPr>
        <w:t xml:space="preserve"> документ будет отправлен МОЛ Получателю.</w:t>
      </w:r>
      <w:r>
        <w:rPr>
          <w:color w:val="000000" w:themeColor="text1"/>
        </w:rPr>
      </w:r>
    </w:p>
    <w:p>
      <w:pPr>
        <w:rPr>
          <w:color w:val="000000" w:themeColor="text1"/>
        </w:rPr>
      </w:pPr>
      <w:r>
        <w:rPr>
          <w:color w:val="000000" w:themeColor="text1"/>
          <w:szCs w:val="28"/>
        </w:rPr>
        <w:t xml:space="preserve">В случае если будет выполнена кнопка </w:t>
      </w:r>
      <w:r>
        <w:rPr>
          <w:b/>
          <w:color w:val="000000" w:themeColor="text1"/>
          <w:szCs w:val="28"/>
        </w:rPr>
        <w:t xml:space="preserve">Направить скан в ЦБ</w:t>
      </w:r>
      <w:r>
        <w:rPr>
          <w:color w:val="000000" w:themeColor="text1"/>
          <w:szCs w:val="28"/>
        </w:rPr>
        <w:t xml:space="preserve"> будет выполнен контроль наличия присоединенного файла. Если присоединенный файл будет отсутствовать, то будет выдано сообщение: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552450"/>
                <wp:effectExtent l="0" t="0" r="8890" b="0"/>
                <wp:docPr id="1075"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r/>
                      </pic:nvPicPr>
                      <pic:blipFill>
                        <a:blip r:embed="rId578"/>
                        <a:stretch/>
                      </pic:blipFill>
                      <pic:spPr bwMode="auto">
                        <a:xfrm>
                          <a:off x="0" y="0"/>
                          <a:ext cx="6029960" cy="552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4" o:spid="_x0000_s1074" type="#_x0000_t75" style="width:474.80pt;height:43.50pt;mso-wrap-distance-left:0.00pt;mso-wrap-distance-top:0.00pt;mso-wrap-distance-right:0.00pt;mso-wrap-distance-bottom:0.00pt;" stroked="false">
                <v:path textboxrect="0,0,0,0"/>
                <v:imagedata r:id="rId578" o:title=""/>
              </v:shape>
            </w:pict>
          </mc:Fallback>
        </mc:AlternateContent>
      </w:r>
      <w:r/>
    </w:p>
    <w:p>
      <w:pPr>
        <w:pStyle w:val="1406"/>
      </w:pPr>
      <w:r/>
      <w:bookmarkStart w:id="1020" w:name="_Toc230358436"/>
      <w:r>
        <w:t xml:space="preserve">Рисунок </w:t>
      </w:r>
      <w:r>
        <w:fldChar w:fldCharType="begin"/>
      </w:r>
      <w:r>
        <w:instrText xml:space="preserve"> SEQ Рисунок \* ARABIC </w:instrText>
      </w:r>
      <w:r>
        <w:fldChar w:fldCharType="separate"/>
      </w:r>
      <w:r>
        <w:t xml:space="preserve">840</w:t>
      </w:r>
      <w:bookmarkEnd w:id="102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последующий этапах редактирование формы документа не предполагается.</w:t>
      </w:r>
      <w:r>
        <w:rPr>
          <w:color w:val="000000" w:themeColor="text1"/>
        </w:rPr>
      </w:r>
    </w:p>
    <w:p>
      <w:pPr>
        <w:rPr>
          <w:color w:val="000000" w:themeColor="text1"/>
        </w:rPr>
      </w:pPr>
      <w:r>
        <w:rPr>
          <w:color w:val="000000" w:themeColor="text1"/>
          <w:szCs w:val="28"/>
        </w:rPr>
        <w:t xml:space="preserve">На этапе </w:t>
      </w:r>
      <w:r>
        <w:rPr>
          <w:b/>
          <w:color w:val="000000" w:themeColor="text1"/>
          <w:szCs w:val="28"/>
        </w:rPr>
        <w:t xml:space="preserve">Отражение в учете</w:t>
      </w:r>
      <w:r>
        <w:rPr>
          <w:color w:val="000000" w:themeColor="text1"/>
          <w:szCs w:val="28"/>
        </w:rPr>
        <w:t xml:space="preserve"> присутствует возможность установить признак </w:t>
      </w:r>
      <w:r>
        <w:rPr>
          <w:b/>
          <w:color w:val="000000" w:themeColor="text1"/>
          <w:szCs w:val="28"/>
        </w:rPr>
        <w:t xml:space="preserve">Исправление ошибок прошлых лет.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505200"/>
                <wp:effectExtent l="0" t="0" r="8890" b="0"/>
                <wp:docPr id="1076" name="image5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 name="image586.png"/>
                        <pic:cNvPicPr>
                          <a:picLocks noChangeAspect="1"/>
                        </pic:cNvPicPr>
                        <pic:nvPr/>
                      </pic:nvPicPr>
                      <pic:blipFill>
                        <a:blip r:embed="rId597"/>
                        <a:stretch/>
                      </pic:blipFill>
                      <pic:spPr bwMode="auto">
                        <a:xfrm>
                          <a:off x="0" y="0"/>
                          <a:ext cx="6029960" cy="35051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5" o:spid="_x0000_s1075" type="#_x0000_t75" style="width:474.80pt;height:276.00pt;mso-wrap-distance-left:0.00pt;mso-wrap-distance-top:0.00pt;mso-wrap-distance-right:0.00pt;mso-wrap-distance-bottom:0.00pt;" stroked="false">
                <v:path textboxrect="0,0,0,0"/>
                <v:imagedata r:id="rId597" o:title=""/>
              </v:shape>
            </w:pict>
          </mc:Fallback>
        </mc:AlternateContent>
      </w:r>
      <w:r/>
    </w:p>
    <w:p>
      <w:pPr>
        <w:pStyle w:val="1406"/>
      </w:pPr>
      <w:r/>
      <w:bookmarkStart w:id="1021" w:name="_Toc230358437"/>
      <w:r>
        <w:t xml:space="preserve">Рисунок </w:t>
      </w:r>
      <w:r>
        <w:fldChar w:fldCharType="begin"/>
      </w:r>
      <w:r>
        <w:instrText xml:space="preserve">SEQ Рисунок \* ARABIC </w:instrText>
      </w:r>
      <w:r>
        <w:fldChar w:fldCharType="separate"/>
      </w:r>
      <w:r>
        <w:t xml:space="preserve">841</w:t>
      </w:r>
      <w:bookmarkEnd w:id="102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отражения в учете документа будет сформирована бухгалтерская операция по перемещению прав пользования.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103120"/>
                <wp:effectExtent l="0" t="0" r="0" b="1905"/>
                <wp:docPr id="1077" name="Врезка60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1031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730375"/>
                                      <wp:effectExtent l="0" t="0" r="0" b="0"/>
                                      <wp:docPr id="1078" name="image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 name="image583.png"/>
                                              <pic:cNvPicPr>
                                                <a:picLocks noChangeAspect="1"/>
                                              </pic:cNvPicPr>
                                              <pic:nvPr/>
                                            </pic:nvPicPr>
                                            <pic:blipFill>
                                              <a:blip r:embed="rId598"/>
                                              <a:stretch/>
                                            </pic:blipFill>
                                            <pic:spPr bwMode="auto">
                                              <a:xfrm>
                                                <a:off x="0" y="0"/>
                                                <a:ext cx="6029960" cy="17303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6" o:spid="_x0000_s1076" type="#_x0000_t75" style="width:474.80pt;height:136.25pt;mso-wrap-distance-left:0.00pt;mso-wrap-distance-top:0.00pt;mso-wrap-distance-right:0.00pt;mso-wrap-distance-bottom:0.00pt;" stroked="false">
                                      <v:path textboxrect="0,0,0,0"/>
                                      <v:imagedata r:id="rId59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77" o:spid="_x0000_s1077" o:spt="1" type="#_x0000_t1" style="width:474.80pt;height:165.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730375"/>
                                <wp:effectExtent l="0" t="0" r="0" b="0"/>
                                <wp:docPr id="1078" name="image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 name="image583.png"/>
                                        <pic:cNvPicPr>
                                          <a:picLocks noChangeAspect="1"/>
                                        </pic:cNvPicPr>
                                        <pic:nvPr/>
                                      </pic:nvPicPr>
                                      <pic:blipFill>
                                        <a:blip r:embed="rId598"/>
                                        <a:stretch/>
                                      </pic:blipFill>
                                      <pic:spPr bwMode="auto">
                                        <a:xfrm>
                                          <a:off x="0" y="0"/>
                                          <a:ext cx="6029960" cy="17303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6" o:spid="_x0000_s1076" type="#_x0000_t75" style="width:474.80pt;height:136.25pt;mso-wrap-distance-left:0.00pt;mso-wrap-distance-top:0.00pt;mso-wrap-distance-right:0.00pt;mso-wrap-distance-bottom:0.00pt;" stroked="false">
                                <v:path textboxrect="0,0,0,0"/>
                                <v:imagedata r:id="rId598" o:title=""/>
                              </v:shape>
                            </w:pict>
                          </mc:Fallback>
                        </mc:AlternateContent>
                      </w:r>
                      <w:r/>
                    </w:p>
                  </w:txbxContent>
                </v:textbox>
              </v:shape>
            </w:pict>
          </mc:Fallback>
        </mc:AlternateContent>
      </w:r>
      <w:r/>
    </w:p>
    <w:p>
      <w:pPr>
        <w:pStyle w:val="1406"/>
      </w:pPr>
      <w:r/>
      <w:bookmarkStart w:id="1022" w:name="_Toc230358438"/>
      <w:r>
        <w:t xml:space="preserve">Рисунок </w:t>
      </w:r>
      <w:r>
        <w:fldChar w:fldCharType="begin"/>
      </w:r>
      <w:r>
        <w:instrText xml:space="preserve">SEQ Рисунок \* ARABIC </w:instrText>
      </w:r>
      <w:r>
        <w:fldChar w:fldCharType="separate"/>
      </w:r>
      <w:r>
        <w:t xml:space="preserve">842</w:t>
      </w:r>
      <w:bookmarkEnd w:id="102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качестве печатной формы документа доступен список выбора следующих форм:</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939290"/>
                <wp:effectExtent l="0" t="0" r="0" b="3810"/>
                <wp:docPr id="1079" name="Врезка61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9392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566545"/>
                                      <wp:effectExtent l="0" t="0" r="0" b="0"/>
                                      <wp:docPr id="1080" name="image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 name="image591.png"/>
                                              <pic:cNvPicPr>
                                                <a:picLocks noChangeAspect="1"/>
                                              </pic:cNvPicPr>
                                              <pic:nvPr/>
                                            </pic:nvPicPr>
                                            <pic:blipFill>
                                              <a:blip r:embed="rId599"/>
                                              <a:stretch/>
                                            </pic:blipFill>
                                            <pic:spPr bwMode="auto">
                                              <a:xfrm>
                                                <a:off x="0" y="0"/>
                                                <a:ext cx="6029960" cy="15665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8" o:spid="_x0000_s1078" type="#_x0000_t75" style="width:474.80pt;height:123.35pt;mso-wrap-distance-left:0.00pt;mso-wrap-distance-top:0.00pt;mso-wrap-distance-right:0.00pt;mso-wrap-distance-bottom:0.00pt;" stroked="false">
                                      <v:path textboxrect="0,0,0,0"/>
                                      <v:imagedata r:id="rId59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79" o:spid="_x0000_s1079" o:spt="1" type="#_x0000_t1" style="width:474.80pt;height:152.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566545"/>
                                <wp:effectExtent l="0" t="0" r="0" b="0"/>
                                <wp:docPr id="1080" name="image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 name="image591.png"/>
                                        <pic:cNvPicPr>
                                          <a:picLocks noChangeAspect="1"/>
                                        </pic:cNvPicPr>
                                        <pic:nvPr/>
                                      </pic:nvPicPr>
                                      <pic:blipFill>
                                        <a:blip r:embed="rId599"/>
                                        <a:stretch/>
                                      </pic:blipFill>
                                      <pic:spPr bwMode="auto">
                                        <a:xfrm>
                                          <a:off x="0" y="0"/>
                                          <a:ext cx="6029960" cy="15665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8" o:spid="_x0000_s1078" type="#_x0000_t75" style="width:474.80pt;height:123.35pt;mso-wrap-distance-left:0.00pt;mso-wrap-distance-top:0.00pt;mso-wrap-distance-right:0.00pt;mso-wrap-distance-bottom:0.00pt;" stroked="false">
                                <v:path textboxrect="0,0,0,0"/>
                                <v:imagedata r:id="rId599" o:title=""/>
                              </v:shape>
                            </w:pict>
                          </mc:Fallback>
                        </mc:AlternateContent>
                      </w:r>
                      <w:r/>
                    </w:p>
                  </w:txbxContent>
                </v:textbox>
              </v:shape>
            </w:pict>
          </mc:Fallback>
        </mc:AlternateContent>
      </w:r>
      <w:r/>
    </w:p>
    <w:p>
      <w:pPr>
        <w:pStyle w:val="1406"/>
      </w:pPr>
      <w:r/>
      <w:bookmarkStart w:id="1023" w:name="_Toc230358439"/>
      <w:r>
        <w:t xml:space="preserve">Рисунок </w:t>
      </w:r>
      <w:r>
        <w:fldChar w:fldCharType="begin"/>
      </w:r>
      <w:r>
        <w:instrText xml:space="preserve">SEQ Рисунок \* ARABIC </w:instrText>
      </w:r>
      <w:r>
        <w:fldChar w:fldCharType="separate"/>
      </w:r>
      <w:r>
        <w:t xml:space="preserve">843</w:t>
      </w:r>
      <w:bookmarkEnd w:id="1023"/>
      <w:r>
        <w:fldChar w:fldCharType="end"/>
      </w:r>
      <w:r/>
    </w:p>
    <w:p>
      <w:pPr>
        <w:jc w:val="center"/>
        <w:rPr>
          <w:color w:val="000000" w:themeColor="text1"/>
        </w:rPr>
      </w:pPr>
      <w:r>
        <w:rPr>
          <w:color w:val="000000" w:themeColor="text1"/>
        </w:rPr>
      </w:r>
      <w:r>
        <w:rPr>
          <w:color w:val="000000" w:themeColor="text1"/>
        </w:rPr>
      </w:r>
    </w:p>
    <w:p>
      <w:pPr>
        <w:pStyle w:val="903"/>
        <w:numPr>
          <w:ilvl w:val="2"/>
          <w:numId w:val="45"/>
        </w:numPr>
        <w:keepLines/>
        <w:spacing w:before="240" w:after="240" w:line="259" w:lineRule="auto"/>
        <w:rPr>
          <w:color w:val="000000" w:themeColor="text1"/>
        </w:rPr>
      </w:pPr>
      <w:r/>
      <w:bookmarkStart w:id="1024" w:name="_Toc182574352"/>
      <w:r/>
      <w:bookmarkStart w:id="1025" w:name="_Toc230359387"/>
      <w:r>
        <w:rPr>
          <w:color w:val="000000" w:themeColor="text1"/>
        </w:rPr>
        <w:t xml:space="preserve">Накладная на внутреннее перемещение объектов НФА ф.0510450 (БСО)</w:t>
      </w:r>
      <w:bookmarkEnd w:id="1024"/>
      <w:r/>
      <w:bookmarkEnd w:id="1025"/>
      <w:r/>
      <w:r>
        <w:rPr>
          <w:color w:val="000000" w:themeColor="text1"/>
        </w:rPr>
      </w:r>
    </w:p>
    <w:p>
      <w:pPr>
        <w:rPr>
          <w:color w:val="000000" w:themeColor="text1"/>
        </w:rPr>
      </w:pPr>
      <w:r>
        <w:rPr>
          <w:color w:val="000000" w:themeColor="text1"/>
          <w:szCs w:val="28"/>
        </w:rPr>
        <w:t xml:space="preserve">Документ применяется для отражения операций по перемещению бланков строгой отчётности (БСО).</w:t>
      </w:r>
      <w:r>
        <w:rPr>
          <w:color w:val="000000" w:themeColor="text1"/>
        </w:rPr>
      </w:r>
    </w:p>
    <w:p>
      <w:pPr>
        <w:rPr>
          <w:color w:val="000000" w:themeColor="text1"/>
          <w:szCs w:val="28"/>
        </w:rPr>
      </w:pPr>
      <w:r>
        <w:rPr>
          <w:color w:val="000000" w:themeColor="text1"/>
          <w:szCs w:val="28"/>
        </w:rPr>
        <w:br w:type="page" w:clear="all"/>
      </w:r>
      <w:r>
        <w:rPr>
          <w:color w:val="000000" w:themeColor="text1"/>
          <w:szCs w:val="28"/>
        </w:rPr>
      </w:r>
    </w:p>
    <w:p>
      <w:pPr>
        <w:rPr>
          <w:b/>
          <w:color w:val="000000" w:themeColor="text1"/>
        </w:rPr>
      </w:pPr>
      <w:r>
        <w:rPr>
          <w:b/>
          <w:color w:val="000000" w:themeColor="text1"/>
          <w:szCs w:val="28"/>
        </w:rPr>
        <w:t xml:space="preserve">Бизнес-процесс по документу:</w:t>
      </w:r>
      <w:r>
        <w:rPr>
          <w:b/>
          <w:color w:val="000000" w:themeColor="text1"/>
        </w:rPr>
      </w:r>
    </w:p>
    <w:p>
      <w:pPr>
        <w:ind w:firstLine="0"/>
        <w:jc w:val="center"/>
        <w:keepNext/>
      </w:pPr>
      <w:r>
        <mc:AlternateContent>
          <mc:Choice Requires="wpg">
            <w:drawing>
              <wp:inline xmlns:wp="http://schemas.openxmlformats.org/drawingml/2006/wordprocessingDrawing" distT="0" distB="0" distL="0" distR="0">
                <wp:extent cx="2235600" cy="7682400"/>
                <wp:effectExtent l="0" t="0" r="0" b="0"/>
                <wp:docPr id="1081" name="Рисунок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a:picLocks noChangeAspect="1"/>
                        </pic:cNvPicPr>
                        <pic:nvPr/>
                      </pic:nvPicPr>
                      <pic:blipFill>
                        <a:blip r:embed="rId600"/>
                        <a:stretch/>
                      </pic:blipFill>
                      <pic:spPr bwMode="auto">
                        <a:xfrm>
                          <a:off x="0" y="0"/>
                          <a:ext cx="2235600" cy="768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0" o:spid="_x0000_s1080" type="#_x0000_t75" style="width:176.03pt;height:604.91pt;mso-wrap-distance-left:0.00pt;mso-wrap-distance-top:0.00pt;mso-wrap-distance-right:0.00pt;mso-wrap-distance-bottom:0.00pt;" stroked="false">
                <v:path textboxrect="0,0,0,0"/>
                <v:imagedata r:id="rId600" o:title=""/>
              </v:shape>
            </w:pict>
          </mc:Fallback>
        </mc:AlternateContent>
      </w:r>
      <w:r/>
    </w:p>
    <w:p>
      <w:pPr>
        <w:pStyle w:val="1406"/>
      </w:pPr>
      <w:r/>
      <w:bookmarkStart w:id="1026" w:name="_Toc230358440"/>
      <w:r>
        <w:t xml:space="preserve">Рисунок </w:t>
      </w:r>
      <w:r>
        <w:fldChar w:fldCharType="begin"/>
      </w:r>
      <w:r>
        <w:instrText xml:space="preserve"> SEQ Рисунок \* ARABIC </w:instrText>
      </w:r>
      <w:r>
        <w:fldChar w:fldCharType="separate"/>
      </w:r>
      <w:r>
        <w:t xml:space="preserve">844</w:t>
      </w:r>
      <w:bookmarkEnd w:id="1026"/>
      <w:r>
        <w:fldChar w:fldCharType="end"/>
      </w:r>
      <w:r/>
    </w:p>
    <w:p>
      <w:pPr>
        <w:rPr>
          <w:rFonts w:cs="Arial"/>
          <w:iCs/>
          <w:szCs w:val="24"/>
        </w:rPr>
      </w:pPr>
      <w:r>
        <w:br w:type="page" w:clear="all"/>
      </w:r>
      <w:r>
        <w:rPr>
          <w:rFonts w:cs="Arial"/>
          <w:iCs/>
          <w:szCs w:val="24"/>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Материальные запасы </w:t>
      </w:r>
      <w:r>
        <w:rPr>
          <w:color w:val="000000" w:themeColor="text1"/>
          <w:szCs w:val="28"/>
        </w:rPr>
        <w:t xml:space="preserve">раздел </w:t>
      </w:r>
      <w:r>
        <w:rPr>
          <w:b/>
          <w:color w:val="000000" w:themeColor="text1"/>
          <w:szCs w:val="28"/>
        </w:rPr>
        <w:t xml:space="preserve">Учет БСО:</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854606"/>
                <wp:effectExtent l="0" t="0" r="0" b="0"/>
                <wp:docPr id="1082"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1"/>
                        <a:stretch/>
                      </pic:blipFill>
                      <pic:spPr bwMode="auto">
                        <a:xfrm>
                          <a:off x="0" y="0"/>
                          <a:ext cx="6029960" cy="185460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1" o:spid="_x0000_s1081" type="#_x0000_t75" style="width:474.80pt;height:146.03pt;mso-wrap-distance-left:0.00pt;mso-wrap-distance-top:0.00pt;mso-wrap-distance-right:0.00pt;mso-wrap-distance-bottom:0.00pt;" stroked="false">
                <v:path textboxrect="0,0,0,0"/>
                <v:imagedata r:id="rId601" o:title=""/>
              </v:shape>
            </w:pict>
          </mc:Fallback>
        </mc:AlternateContent>
      </w:r>
      <w:r/>
    </w:p>
    <w:p>
      <w:pPr>
        <w:pStyle w:val="1406"/>
      </w:pPr>
      <w:r/>
      <w:bookmarkStart w:id="1027" w:name="_Toc230358441"/>
      <w:r>
        <w:t xml:space="preserve">Рисунок </w:t>
      </w:r>
      <w:r>
        <w:fldChar w:fldCharType="begin"/>
      </w:r>
      <w:r>
        <w:instrText xml:space="preserve"> SEQ Рисунок \* ARABIC </w:instrText>
      </w:r>
      <w:r>
        <w:fldChar w:fldCharType="separate"/>
      </w:r>
      <w:r>
        <w:t xml:space="preserve">845</w:t>
      </w:r>
      <w:bookmarkEnd w:id="1027"/>
      <w:r>
        <w:fldChar w:fldCharType="end"/>
      </w: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Материально-ответственное лицо</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Автоматически в форме документа будут заполнены поля: </w:t>
      </w:r>
      <w:r>
        <w:rPr>
          <w:color w:val="000000" w:themeColor="text1"/>
        </w:rPr>
      </w:r>
    </w:p>
    <w:p>
      <w:pPr>
        <w:numPr>
          <w:ilvl w:val="0"/>
          <w:numId w:val="35"/>
        </w:numPr>
        <w:ind w:left="0" w:firstLine="709"/>
        <w:spacing w:after="160" w:line="259" w:lineRule="auto"/>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ведётся учёт в программе;</w:t>
      </w:r>
      <w:r>
        <w:rPr>
          <w:color w:val="000000" w:themeColor="text1"/>
        </w:rPr>
      </w:r>
    </w:p>
    <w:p>
      <w:pPr>
        <w:numPr>
          <w:ilvl w:val="0"/>
          <w:numId w:val="35"/>
        </w:numPr>
        <w:ind w:left="0" w:firstLine="709"/>
        <w:spacing w:after="160" w:line="259" w:lineRule="auto"/>
        <w:rPr>
          <w:color w:val="000000" w:themeColor="text1"/>
        </w:rPr>
      </w:pPr>
      <w:r>
        <w:rPr>
          <w:b/>
          <w:color w:val="000000" w:themeColor="text1"/>
          <w:szCs w:val="28"/>
        </w:rPr>
        <w:t xml:space="preserve">Дата </w:t>
      </w:r>
      <w:r>
        <w:rPr>
          <w:color w:val="000000" w:themeColor="text1"/>
          <w:szCs w:val="28"/>
        </w:rPr>
        <w:t xml:space="preserve">– текущая дата программы.</w:t>
      </w:r>
      <w:r>
        <w:rPr>
          <w:color w:val="000000" w:themeColor="text1"/>
        </w:rPr>
      </w:r>
    </w:p>
    <w:p>
      <w:pPr>
        <w:rPr>
          <w:color w:val="000000" w:themeColor="text1"/>
        </w:rPr>
      </w:pPr>
      <w:r>
        <w:rPr>
          <w:color w:val="000000" w:themeColor="text1"/>
          <w:szCs w:val="28"/>
        </w:rPr>
        <w:t xml:space="preserve">В шапке документа следует заполнить реквизиты МОЛ/Отправитель (Подразделение), МОЛ/Получатель (Подразделение).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684704"/>
                <wp:effectExtent l="0" t="0" r="8890" b="0"/>
                <wp:docPr id="1083" name="Рисунок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2"/>
                        <a:stretch/>
                      </pic:blipFill>
                      <pic:spPr bwMode="auto">
                        <a:xfrm>
                          <a:off x="0" y="0"/>
                          <a:ext cx="6029960" cy="168470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2" o:spid="_x0000_s1082" type="#_x0000_t75" style="width:474.80pt;height:132.65pt;mso-wrap-distance-left:0.00pt;mso-wrap-distance-top:0.00pt;mso-wrap-distance-right:0.00pt;mso-wrap-distance-bottom:0.00pt;" stroked="false">
                <v:path textboxrect="0,0,0,0"/>
                <v:imagedata r:id="rId602" o:title=""/>
              </v:shape>
            </w:pict>
          </mc:Fallback>
        </mc:AlternateContent>
      </w:r>
      <w:r/>
    </w:p>
    <w:p>
      <w:pPr>
        <w:pStyle w:val="1406"/>
      </w:pPr>
      <w:r/>
      <w:bookmarkStart w:id="1028" w:name="_Toc230358442"/>
      <w:r>
        <w:t xml:space="preserve">Рисунок </w:t>
      </w:r>
      <w:r>
        <w:fldChar w:fldCharType="begin"/>
      </w:r>
      <w:r>
        <w:instrText xml:space="preserve"> SEQ Рисунок \* ARABIC </w:instrText>
      </w:r>
      <w:r>
        <w:fldChar w:fldCharType="separate"/>
      </w:r>
      <w:r>
        <w:t xml:space="preserve">846</w:t>
      </w:r>
      <w:bookmarkEnd w:id="1028"/>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Документ представлен тремя вкладками: </w:t>
      </w:r>
      <w:r>
        <w:rPr>
          <w:color w:val="000000" w:themeColor="text1"/>
        </w:rPr>
      </w:r>
    </w:p>
    <w:p>
      <w:pPr>
        <w:rPr>
          <w:color w:val="000000" w:themeColor="text1"/>
        </w:rPr>
      </w:pPr>
      <w:r>
        <w:rPr>
          <w:i/>
          <w:color w:val="000000" w:themeColor="text1"/>
          <w:szCs w:val="28"/>
        </w:rPr>
        <w:t xml:space="preserve">- БСО;</w:t>
      </w:r>
      <w:r>
        <w:rPr>
          <w:color w:val="000000" w:themeColor="text1"/>
        </w:rPr>
      </w:r>
    </w:p>
    <w:p>
      <w:pPr>
        <w:rPr>
          <w:i/>
          <w:color w:val="000000" w:themeColor="text1"/>
          <w:szCs w:val="28"/>
        </w:rPr>
      </w:pPr>
      <w:r>
        <w:rPr>
          <w:i/>
          <w:color w:val="000000" w:themeColor="text1"/>
          <w:szCs w:val="28"/>
        </w:rPr>
        <w:t xml:space="preserve">-Дополнительные данные;</w:t>
      </w:r>
      <w:r>
        <w:rPr>
          <w:i/>
          <w:color w:val="000000" w:themeColor="text1"/>
          <w:szCs w:val="28"/>
        </w:rPr>
      </w:r>
    </w:p>
    <w:p>
      <w:pPr>
        <w:rPr>
          <w:color w:val="000000" w:themeColor="text1"/>
        </w:rPr>
      </w:pPr>
      <w:r>
        <w:rPr>
          <w:i/>
          <w:color w:val="000000" w:themeColor="text1"/>
          <w:szCs w:val="28"/>
        </w:rPr>
        <w:t xml:space="preserve">-Бухгалтерская операция.</w:t>
      </w:r>
      <w:r>
        <w:rPr>
          <w:color w:val="000000" w:themeColor="text1"/>
        </w:rPr>
      </w:r>
    </w:p>
    <w:p>
      <w:pPr>
        <w:rPr>
          <w:color w:val="000000" w:themeColor="text1"/>
        </w:rPr>
      </w:pPr>
      <w:r>
        <w:rPr>
          <w:color w:val="000000" w:themeColor="text1"/>
          <w:szCs w:val="28"/>
        </w:rPr>
        <w:t xml:space="preserve">Заполнение вкладок происходит поочередно. </w:t>
      </w:r>
      <w:r>
        <w:rPr>
          <w:color w:val="000000" w:themeColor="text1"/>
        </w:rPr>
      </w:r>
    </w:p>
    <w:p>
      <w:pPr>
        <w:rPr>
          <w:b/>
          <w:color w:val="000000" w:themeColor="text1"/>
          <w:szCs w:val="28"/>
        </w:rPr>
      </w:pPr>
      <w:r>
        <w:rPr>
          <w:color w:val="000000" w:themeColor="text1"/>
          <w:szCs w:val="28"/>
        </w:rPr>
        <w:t xml:space="preserve">На вкладке </w:t>
      </w:r>
      <w:r>
        <w:rPr>
          <w:b/>
          <w:color w:val="000000" w:themeColor="text1"/>
          <w:szCs w:val="28"/>
        </w:rPr>
        <w:t xml:space="preserve">БСО</w:t>
      </w:r>
      <w:r>
        <w:rPr>
          <w:color w:val="000000" w:themeColor="text1"/>
          <w:szCs w:val="28"/>
        </w:rPr>
        <w:t xml:space="preserve"> следует произвести заполнение табличной части по кнопке </w:t>
      </w:r>
      <w:r>
        <w:rPr>
          <w:b/>
          <w:color w:val="000000" w:themeColor="text1"/>
          <w:szCs w:val="28"/>
        </w:rPr>
        <w:t xml:space="preserve">Подобрать. При этом на форме Подбора необходимо обязательно заполнить начальный и конечный номера БСО.</w:t>
      </w:r>
      <w:r>
        <w:rPr>
          <w:b/>
          <w:color w:val="000000" w:themeColor="text1"/>
          <w:szCs w:val="28"/>
        </w:rPr>
      </w:r>
    </w:p>
    <w:p>
      <w:pPr>
        <w:rPr>
          <w:color w:val="000000" w:themeColor="text1"/>
        </w:rPr>
      </w:pPr>
      <w:r>
        <w:rPr>
          <w:color w:val="000000" w:themeColor="text1"/>
          <w:szCs w:val="28"/>
        </w:rPr>
        <w:t xml:space="preserve">Редактирование табличной части в ручном режиме недоступно, кроме поля </w:t>
      </w:r>
      <w:r>
        <w:rPr>
          <w:b/>
          <w:color w:val="000000" w:themeColor="text1"/>
          <w:szCs w:val="28"/>
        </w:rPr>
        <w:t xml:space="preserve">Примечание</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254274"/>
                <wp:effectExtent l="0" t="0" r="0" b="3810"/>
                <wp:docPr id="1084" name="Рисунок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3"/>
                        <a:stretch/>
                      </pic:blipFill>
                      <pic:spPr bwMode="auto">
                        <a:xfrm>
                          <a:off x="0" y="0"/>
                          <a:ext cx="6029960" cy="32542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3" o:spid="_x0000_s1083" type="#_x0000_t75" style="width:474.80pt;height:256.24pt;mso-wrap-distance-left:0.00pt;mso-wrap-distance-top:0.00pt;mso-wrap-distance-right:0.00pt;mso-wrap-distance-bottom:0.00pt;" stroked="false">
                <v:path textboxrect="0,0,0,0"/>
                <v:imagedata r:id="rId603" o:title=""/>
              </v:shape>
            </w:pict>
          </mc:Fallback>
        </mc:AlternateContent>
      </w:r>
      <w:r/>
    </w:p>
    <w:p>
      <w:pPr>
        <w:pStyle w:val="1406"/>
      </w:pPr>
      <w:r/>
      <w:bookmarkStart w:id="1029" w:name="_Toc230358443"/>
      <w:r>
        <w:t xml:space="preserve">Рисунок </w:t>
      </w:r>
      <w:r>
        <w:fldChar w:fldCharType="begin"/>
      </w:r>
      <w:r>
        <w:instrText xml:space="preserve"> SEQ Рисунок \* ARABIC </w:instrText>
      </w:r>
      <w:r>
        <w:fldChar w:fldCharType="separate"/>
      </w:r>
      <w:r>
        <w:t xml:space="preserve">847</w:t>
      </w:r>
      <w:bookmarkEnd w:id="1029"/>
      <w:r>
        <w:fldChar w:fldCharType="end"/>
      </w:r>
      <w:r/>
    </w:p>
    <w:p>
      <w:pPr>
        <w:rPr>
          <w:color w:val="000000" w:themeColor="text1"/>
        </w:rPr>
      </w:pPr>
      <w:r>
        <w:rPr>
          <w:color w:val="000000" w:themeColor="text1"/>
          <w:szCs w:val="28"/>
        </w:rPr>
        <w:t xml:space="preserve">На вкладке </w:t>
      </w:r>
      <w:r>
        <w:rPr>
          <w:b/>
          <w:color w:val="000000" w:themeColor="text1"/>
          <w:szCs w:val="28"/>
        </w:rPr>
        <w:t xml:space="preserve">Дополнительные данные</w:t>
      </w:r>
      <w:r>
        <w:rPr>
          <w:color w:val="000000" w:themeColor="text1"/>
          <w:szCs w:val="28"/>
        </w:rPr>
        <w:t xml:space="preserve"> следует заполнить группу реквизитов </w:t>
      </w:r>
      <w:r>
        <w:rPr>
          <w:b/>
          <w:color w:val="000000" w:themeColor="text1"/>
          <w:szCs w:val="28"/>
        </w:rPr>
        <w:t xml:space="preserve">Документ-основание.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563583"/>
                <wp:effectExtent l="0" t="0" r="0" b="0"/>
                <wp:docPr id="1085" name="Рисунок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4"/>
                        <a:stretch/>
                      </pic:blipFill>
                      <pic:spPr bwMode="auto">
                        <a:xfrm>
                          <a:off x="0" y="0"/>
                          <a:ext cx="6029960" cy="35635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4" o:spid="_x0000_s1084" type="#_x0000_t75" style="width:474.80pt;height:280.60pt;mso-wrap-distance-left:0.00pt;mso-wrap-distance-top:0.00pt;mso-wrap-distance-right:0.00pt;mso-wrap-distance-bottom:0.00pt;" stroked="false">
                <v:path textboxrect="0,0,0,0"/>
                <v:imagedata r:id="rId604" o:title=""/>
              </v:shape>
            </w:pict>
          </mc:Fallback>
        </mc:AlternateContent>
      </w:r>
      <w:r/>
    </w:p>
    <w:p>
      <w:pPr>
        <w:pStyle w:val="1406"/>
      </w:pPr>
      <w:r/>
      <w:bookmarkStart w:id="1030" w:name="_Toc230358444"/>
      <w:r>
        <w:t xml:space="preserve">Рисунок </w:t>
      </w:r>
      <w:r>
        <w:fldChar w:fldCharType="begin"/>
      </w:r>
      <w:r>
        <w:instrText xml:space="preserve"> SEQ Рисунок \* ARABIC </w:instrText>
      </w:r>
      <w:r>
        <w:fldChar w:fldCharType="separate"/>
      </w:r>
      <w:r>
        <w:t xml:space="preserve">848</w:t>
      </w:r>
      <w:bookmarkEnd w:id="1030"/>
      <w:r>
        <w:fldChar w:fldCharType="end"/>
      </w:r>
      <w:r/>
    </w:p>
    <w:p>
      <w:pPr>
        <w:rPr>
          <w:color w:val="000000" w:themeColor="text1"/>
        </w:rPr>
      </w:pPr>
      <w:r>
        <w:rPr>
          <w:color w:val="000000" w:themeColor="text1"/>
          <w:szCs w:val="28"/>
        </w:rPr>
        <w:t xml:space="preserve">Далее по шаблону процесса необходимо отправить документ на подписание МОЛ-отправителю, для этого следует нажать кнопку </w:t>
      </w:r>
      <w:r>
        <w:rPr>
          <w:b/>
          <w:color w:val="000000" w:themeColor="text1"/>
          <w:szCs w:val="28"/>
        </w:rPr>
        <w:t xml:space="preserve">На подписание</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4062086"/>
                <wp:effectExtent l="0" t="0" r="0" b="0"/>
                <wp:docPr id="1086" name="Рисунок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5"/>
                        <a:stretch/>
                      </pic:blipFill>
                      <pic:spPr bwMode="auto">
                        <a:xfrm>
                          <a:off x="0" y="0"/>
                          <a:ext cx="6029960" cy="406208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5" o:spid="_x0000_s1085" type="#_x0000_t75" style="width:474.80pt;height:319.85pt;mso-wrap-distance-left:0.00pt;mso-wrap-distance-top:0.00pt;mso-wrap-distance-right:0.00pt;mso-wrap-distance-bottom:0.00pt;" stroked="false">
                <v:path textboxrect="0,0,0,0"/>
                <v:imagedata r:id="rId605" o:title=""/>
              </v:shape>
            </w:pict>
          </mc:Fallback>
        </mc:AlternateContent>
      </w:r>
      <w:r/>
    </w:p>
    <w:p>
      <w:pPr>
        <w:pStyle w:val="1406"/>
      </w:pPr>
      <w:r/>
      <w:bookmarkStart w:id="1031" w:name="_Toc230358445"/>
      <w:r>
        <w:t xml:space="preserve">Рисунок </w:t>
      </w:r>
      <w:r>
        <w:fldChar w:fldCharType="begin"/>
      </w:r>
      <w:r>
        <w:instrText xml:space="preserve"> SEQ Рисунок \* ARABIC </w:instrText>
      </w:r>
      <w:r>
        <w:fldChar w:fldCharType="separate"/>
      </w:r>
      <w:r>
        <w:t xml:space="preserve">849</w:t>
      </w:r>
      <w:bookmarkEnd w:id="1031"/>
      <w:r>
        <w:fldChar w:fldCharType="end"/>
      </w:r>
      <w:r/>
    </w:p>
    <w:p>
      <w:pPr>
        <w:rPr>
          <w:color w:val="000000" w:themeColor="text1"/>
          <w:szCs w:val="28"/>
        </w:rPr>
      </w:pPr>
      <w:r>
        <w:rPr>
          <w:b/>
          <w:color w:val="000000" w:themeColor="text1"/>
          <w:szCs w:val="28"/>
        </w:rPr>
        <w:t xml:space="preserve">Очень важно!</w:t>
      </w:r>
      <w:r>
        <w:rPr>
          <w:color w:val="000000" w:themeColor="text1"/>
          <w:szCs w:val="28"/>
        </w:rPr>
        <w:t xml:space="preserve"> При переводе формуляр</w:t>
      </w:r>
      <w:r>
        <w:rPr>
          <w:color w:val="000000" w:themeColor="text1"/>
          <w:szCs w:val="28"/>
        </w:rPr>
        <w:t xml:space="preserve">а на следующий этап выполняется блокирующий контроль по номерам и серии БСО, указанным в табличной части на соответствие учётным данным. В случае указания некорректного начального и конечного номеров, серии будет выдано соответствующее сообщение об ошибке.</w:t>
      </w:r>
      <w:r>
        <w:rPr>
          <w:color w:val="000000" w:themeColor="text1"/>
          <w:szCs w:val="28"/>
        </w:rPr>
      </w:r>
    </w:p>
    <w:p>
      <w:pPr>
        <w:ind w:firstLine="0"/>
        <w:rPr>
          <w:color w:val="000000" w:themeColor="text1"/>
          <w:szCs w:val="28"/>
        </w:rPr>
      </w:pPr>
      <w:r>
        <mc:AlternateContent>
          <mc:Choice Requires="wpg">
            <w:drawing>
              <wp:inline xmlns:wp="http://schemas.openxmlformats.org/drawingml/2006/wordprocessingDrawing" distT="0" distB="0" distL="0" distR="0">
                <wp:extent cx="6029960" cy="1815465"/>
                <wp:effectExtent l="0" t="0" r="0" b="0"/>
                <wp:docPr id="108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06"/>
                        <a:stretch/>
                      </pic:blipFill>
                      <pic:spPr bwMode="auto">
                        <a:xfrm>
                          <a:off x="0" y="0"/>
                          <a:ext cx="6029960" cy="18154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6" o:spid="_x0000_s1086" type="#_x0000_t75" style="width:474.80pt;height:142.95pt;mso-wrap-distance-left:0.00pt;mso-wrap-distance-top:0.00pt;mso-wrap-distance-right:0.00pt;mso-wrap-distance-bottom:0.00pt;" stroked="false">
                <v:path textboxrect="0,0,0,0"/>
                <v:imagedata r:id="rId606" o:title=""/>
              </v:shape>
            </w:pict>
          </mc:Fallback>
        </mc:AlternateContent>
      </w:r>
      <w:r>
        <w:rPr>
          <w:color w:val="000000" w:themeColor="text1"/>
          <w:szCs w:val="28"/>
        </w:rPr>
      </w:r>
    </w:p>
    <w:p>
      <w:pPr>
        <w:pStyle w:val="1406"/>
      </w:pPr>
      <w:r/>
      <w:bookmarkStart w:id="1032" w:name="_Toc230358446"/>
      <w:r>
        <w:t xml:space="preserve">Рисунок </w:t>
      </w:r>
      <w:r>
        <w:fldChar w:fldCharType="begin"/>
      </w:r>
      <w:r>
        <w:instrText xml:space="preserve"> SEQ Рисунок \* ARABIC </w:instrText>
      </w:r>
      <w:r>
        <w:fldChar w:fldCharType="separate"/>
      </w:r>
      <w:r>
        <w:t xml:space="preserve">850</w:t>
      </w:r>
      <w:bookmarkEnd w:id="1032"/>
      <w:r>
        <w:fldChar w:fldCharType="end"/>
      </w:r>
      <w:r/>
    </w:p>
    <w:p>
      <w:pPr>
        <w:rPr>
          <w:color w:val="000000" w:themeColor="text1"/>
          <w:szCs w:val="28"/>
        </w:rPr>
      </w:pPr>
      <w:r>
        <w:rPr>
          <w:color w:val="000000" w:themeColor="text1"/>
          <w:szCs w:val="28"/>
        </w:rPr>
        <w:t xml:space="preserve">Пользователю с ролью МОЛ требуется ознакомится с документом и воспользоваться кнопкой-резолюцией </w:t>
      </w:r>
      <w:r>
        <w:rPr>
          <w:b/>
          <w:color w:val="000000" w:themeColor="text1"/>
          <w:szCs w:val="28"/>
        </w:rPr>
        <w:t xml:space="preserve">Подписать</w:t>
      </w:r>
      <w:r>
        <w:rPr>
          <w:color w:val="000000" w:themeColor="text1"/>
          <w:szCs w:val="28"/>
        </w:rPr>
        <w:t xml:space="preserve"> для подписания и передачи на подписание МОЛ-получателю.</w:t>
      </w:r>
      <w:r>
        <w:rPr>
          <w:color w:val="000000" w:themeColor="text1"/>
          <w:szCs w:val="28"/>
        </w:rPr>
      </w:r>
    </w:p>
    <w:p>
      <w:pPr>
        <w:rPr>
          <w:color w:val="000000" w:themeColor="text1"/>
          <w:szCs w:val="28"/>
        </w:rPr>
      </w:pPr>
      <w:r>
        <w:rPr>
          <w:color w:val="000000" w:themeColor="text1"/>
          <w:szCs w:val="28"/>
        </w:rPr>
        <w:t xml:space="preserve">Если выявлены ошибки, пользователь может отправить документ на доработку пользователю, сформировавшему документ при помощи кнопки-резолюции </w:t>
      </w:r>
      <w:r>
        <w:rPr>
          <w:b/>
          <w:color w:val="000000" w:themeColor="text1"/>
          <w:szCs w:val="28"/>
        </w:rPr>
        <w:t xml:space="preserve">На доработку</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721255" cy="415561"/>
                <wp:effectExtent l="0" t="0" r="3175" b="3810"/>
                <wp:docPr id="1088" name="Рисунок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7"/>
                        <a:stretch/>
                      </pic:blipFill>
                      <pic:spPr bwMode="auto">
                        <a:xfrm>
                          <a:off x="0" y="0"/>
                          <a:ext cx="2738268" cy="41815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7" o:spid="_x0000_s1087" type="#_x0000_t75" style="width:214.27pt;height:32.72pt;mso-wrap-distance-left:0.00pt;mso-wrap-distance-top:0.00pt;mso-wrap-distance-right:0.00pt;mso-wrap-distance-bottom:0.00pt;" stroked="false">
                <v:path textboxrect="0,0,0,0"/>
                <v:imagedata r:id="rId607" o:title=""/>
              </v:shape>
            </w:pict>
          </mc:Fallback>
        </mc:AlternateContent>
      </w:r>
      <w:r/>
    </w:p>
    <w:p>
      <w:pPr>
        <w:pStyle w:val="1406"/>
      </w:pPr>
      <w:r/>
      <w:bookmarkStart w:id="1033" w:name="_Toc230358447"/>
      <w:r>
        <w:t xml:space="preserve">Рисунок </w:t>
      </w:r>
      <w:r>
        <w:fldChar w:fldCharType="begin"/>
      </w:r>
      <w:r>
        <w:instrText xml:space="preserve"> SEQ Рисунок \* ARABIC </w:instrText>
      </w:r>
      <w:r>
        <w:fldChar w:fldCharType="separate"/>
      </w:r>
      <w:r>
        <w:t xml:space="preserve">851</w:t>
      </w:r>
      <w:bookmarkEnd w:id="1033"/>
      <w:r>
        <w:fldChar w:fldCharType="end"/>
      </w:r>
      <w:r/>
    </w:p>
    <w:p>
      <w:pPr>
        <w:rPr>
          <w:b/>
          <w:color w:val="000000" w:themeColor="text1"/>
          <w:szCs w:val="28"/>
        </w:rPr>
      </w:pPr>
      <w:r>
        <w:rPr>
          <w:color w:val="000000" w:themeColor="text1"/>
          <w:szCs w:val="28"/>
        </w:rPr>
        <w:t xml:space="preserve">Пользователю с ролью МОЛ требуется ознакомится с документом и воспользоваться кнопкой-резолюцией </w:t>
      </w:r>
      <w:r>
        <w:rPr>
          <w:b/>
          <w:color w:val="000000" w:themeColor="text1"/>
          <w:szCs w:val="28"/>
        </w:rPr>
        <w:t xml:space="preserve">Подписать</w:t>
      </w:r>
      <w:r>
        <w:rPr>
          <w:color w:val="000000" w:themeColor="text1"/>
          <w:szCs w:val="28"/>
        </w:rPr>
        <w:t xml:space="preserve"> для подписания и передачи на пользователю с ролью </w:t>
      </w:r>
      <w:r>
        <w:rPr>
          <w:b/>
          <w:color w:val="000000" w:themeColor="text1"/>
          <w:szCs w:val="28"/>
        </w:rPr>
        <w:t xml:space="preserve">Бухгалтер.</w:t>
      </w:r>
      <w:r>
        <w:rPr>
          <w:b/>
          <w:color w:val="000000" w:themeColor="text1"/>
          <w:szCs w:val="28"/>
        </w:rPr>
      </w:r>
    </w:p>
    <w:p>
      <w:pPr>
        <w:rPr>
          <w:color w:val="000000" w:themeColor="text1"/>
          <w:szCs w:val="28"/>
        </w:rPr>
      </w:pPr>
      <w:r>
        <w:rPr>
          <w:color w:val="000000" w:themeColor="text1"/>
          <w:szCs w:val="28"/>
        </w:rPr>
        <w:t xml:space="preserve">Если выявлены ошибки, пользователь может отправить документ на доработку пользователю, сформировавшему документ при помощи кнопки-резолюции </w:t>
      </w:r>
      <w:r>
        <w:rPr>
          <w:b/>
          <w:color w:val="000000" w:themeColor="text1"/>
          <w:szCs w:val="28"/>
        </w:rPr>
        <w:t xml:space="preserve">На доработку</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743200" cy="378373"/>
                <wp:effectExtent l="0" t="0" r="0" b="3175"/>
                <wp:docPr id="1089" name="Рисунок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8"/>
                        <a:stretch/>
                      </pic:blipFill>
                      <pic:spPr bwMode="auto">
                        <a:xfrm>
                          <a:off x="0" y="0"/>
                          <a:ext cx="2742888" cy="3783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8" o:spid="_x0000_s1088" type="#_x0000_t75" style="width:216.00pt;height:29.79pt;mso-wrap-distance-left:0.00pt;mso-wrap-distance-top:0.00pt;mso-wrap-distance-right:0.00pt;mso-wrap-distance-bottom:0.00pt;" stroked="false">
                <v:path textboxrect="0,0,0,0"/>
                <v:imagedata r:id="rId608" o:title=""/>
              </v:shape>
            </w:pict>
          </mc:Fallback>
        </mc:AlternateContent>
      </w:r>
      <w:r/>
    </w:p>
    <w:p>
      <w:pPr>
        <w:pStyle w:val="1406"/>
      </w:pPr>
      <w:r/>
      <w:bookmarkStart w:id="1034" w:name="_Toc230358448"/>
      <w:r>
        <w:t xml:space="preserve">Рисунок </w:t>
      </w:r>
      <w:r>
        <w:fldChar w:fldCharType="begin"/>
      </w:r>
      <w:r>
        <w:instrText xml:space="preserve"> SEQ Рисунок \* ARABIC </w:instrText>
      </w:r>
      <w:r>
        <w:fldChar w:fldCharType="separate"/>
      </w:r>
      <w:r>
        <w:t xml:space="preserve">852</w:t>
      </w:r>
      <w:bookmarkEnd w:id="1034"/>
      <w:r>
        <w:fldChar w:fldCharType="end"/>
      </w:r>
      <w:r/>
    </w:p>
    <w:p>
      <w:pPr>
        <w:rPr>
          <w:b/>
          <w:color w:val="000000" w:themeColor="text1"/>
          <w:szCs w:val="28"/>
        </w:rPr>
      </w:pPr>
      <w:r>
        <w:rPr>
          <w:color w:val="000000" w:themeColor="text1"/>
          <w:szCs w:val="28"/>
        </w:rPr>
        <w:t xml:space="preserve">На этапе </w:t>
      </w:r>
      <w:r>
        <w:rPr>
          <w:b/>
          <w:color w:val="000000" w:themeColor="text1"/>
          <w:szCs w:val="28"/>
        </w:rPr>
        <w:t xml:space="preserve">Отражение в учете</w:t>
      </w:r>
      <w:r>
        <w:rPr>
          <w:color w:val="000000" w:themeColor="text1"/>
          <w:szCs w:val="28"/>
        </w:rPr>
        <w:t xml:space="preserve"> присутствует возможность установить признак </w:t>
      </w:r>
      <w:r>
        <w:rPr>
          <w:b/>
          <w:color w:val="000000" w:themeColor="text1"/>
          <w:szCs w:val="28"/>
        </w:rPr>
        <w:t xml:space="preserve">Исправление ошибок прошлых лет.</w:t>
      </w:r>
      <w:r>
        <w:rPr>
          <w:b/>
          <w:color w:val="000000" w:themeColor="text1"/>
          <w:szCs w:val="28"/>
        </w:rPr>
      </w:r>
    </w:p>
    <w:p>
      <w:pPr>
        <w:rPr>
          <w:color w:val="000000" w:themeColor="text1"/>
          <w:szCs w:val="28"/>
        </w:rPr>
      </w:pPr>
      <w:r>
        <w:rPr>
          <w:color w:val="000000" w:themeColor="text1"/>
          <w:szCs w:val="28"/>
        </w:rPr>
        <w:t xml:space="preserve">Для отражения в учёте пользователю необходимо воспользоваться кнопкой-резолюцией </w:t>
      </w:r>
      <w:r>
        <w:rPr>
          <w:b/>
          <w:color w:val="000000" w:themeColor="text1"/>
          <w:szCs w:val="28"/>
        </w:rPr>
        <w:t xml:space="preserve">Отразить в учёте</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Если выявлены существенные ошибки или отражение в учёте по каким-то причинам не требуется, пользователь может воспользоваться резолюцией </w:t>
      </w:r>
      <w:r>
        <w:rPr>
          <w:b/>
          <w:color w:val="000000" w:themeColor="text1"/>
          <w:szCs w:val="28"/>
        </w:rPr>
        <w:t xml:space="preserve">Отказать </w:t>
      </w:r>
      <w:r>
        <w:rPr>
          <w:color w:val="000000" w:themeColor="text1"/>
          <w:szCs w:val="28"/>
        </w:rPr>
        <w:t xml:space="preserve">для отправки документа на этап </w:t>
      </w:r>
      <w:r>
        <w:rPr>
          <w:b/>
          <w:color w:val="000000" w:themeColor="text1"/>
          <w:szCs w:val="28"/>
        </w:rPr>
        <w:t xml:space="preserve">Аннулирование</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969971" cy="2614376"/>
                <wp:effectExtent l="0" t="0" r="1905" b="0"/>
                <wp:docPr id="1090" name="Рисунок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9"/>
                        <a:stretch/>
                      </pic:blipFill>
                      <pic:spPr bwMode="auto">
                        <a:xfrm>
                          <a:off x="0" y="0"/>
                          <a:ext cx="2970492" cy="26148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9" o:spid="_x0000_s1089" type="#_x0000_t75" style="width:233.86pt;height:205.86pt;mso-wrap-distance-left:0.00pt;mso-wrap-distance-top:0.00pt;mso-wrap-distance-right:0.00pt;mso-wrap-distance-bottom:0.00pt;" stroked="false">
                <v:path textboxrect="0,0,0,0"/>
                <v:imagedata r:id="rId609" o:title=""/>
              </v:shape>
            </w:pict>
          </mc:Fallback>
        </mc:AlternateContent>
      </w:r>
      <w:r/>
    </w:p>
    <w:p>
      <w:pPr>
        <w:pStyle w:val="1406"/>
      </w:pPr>
      <w:r/>
      <w:bookmarkStart w:id="1035" w:name="_Toc230358449"/>
      <w:r>
        <w:t xml:space="preserve">Рисунок </w:t>
      </w:r>
      <w:r>
        <w:fldChar w:fldCharType="begin"/>
      </w:r>
      <w:r>
        <w:instrText xml:space="preserve"> SEQ Рисунок \* ARABIC </w:instrText>
      </w:r>
      <w:r>
        <w:fldChar w:fldCharType="separate"/>
      </w:r>
      <w:r>
        <w:t xml:space="preserve">853</w:t>
      </w:r>
      <w:bookmarkEnd w:id="103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отражения в учёте документа будет сформирована бухгалтерская операция по перемещению бланков строгой отчётности между ответственными лицами.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180096"/>
                <wp:effectExtent l="0" t="0" r="8890" b="0"/>
                <wp:docPr id="1091" name="Рисунок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0"/>
                        <a:stretch/>
                      </pic:blipFill>
                      <pic:spPr bwMode="auto">
                        <a:xfrm>
                          <a:off x="0" y="0"/>
                          <a:ext cx="6029960" cy="218009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0" o:spid="_x0000_s1090" type="#_x0000_t75" style="width:474.80pt;height:171.66pt;mso-wrap-distance-left:0.00pt;mso-wrap-distance-top:0.00pt;mso-wrap-distance-right:0.00pt;mso-wrap-distance-bottom:0.00pt;" stroked="false">
                <v:path textboxrect="0,0,0,0"/>
                <v:imagedata r:id="rId610" o:title=""/>
              </v:shape>
            </w:pict>
          </mc:Fallback>
        </mc:AlternateContent>
      </w:r>
      <w:r/>
    </w:p>
    <w:p>
      <w:pPr>
        <w:pStyle w:val="1406"/>
      </w:pPr>
      <w:r/>
      <w:bookmarkStart w:id="1036" w:name="_Toc230358450"/>
      <w:r>
        <w:t xml:space="preserve">Рисунок </w:t>
      </w:r>
      <w:r>
        <w:fldChar w:fldCharType="begin"/>
      </w:r>
      <w:r>
        <w:instrText xml:space="preserve"> SEQ Рисунок \* ARABIC </w:instrText>
      </w:r>
      <w:r>
        <w:fldChar w:fldCharType="separate"/>
      </w:r>
      <w:r>
        <w:t xml:space="preserve">854</w:t>
      </w:r>
      <w:bookmarkEnd w:id="1036"/>
      <w:r>
        <w:fldChar w:fldCharType="end"/>
      </w:r>
      <w:r/>
    </w:p>
    <w:p>
      <w:pPr>
        <w:rPr>
          <w:color w:val="000000" w:themeColor="text1"/>
        </w:rPr>
      </w:pPr>
      <w:r>
        <w:rPr>
          <w:color w:val="000000" w:themeColor="text1"/>
          <w:szCs w:val="28"/>
        </w:rPr>
        <w:t xml:space="preserve">В качестве печатной формы документа доступен список выбора следующих форм:</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087366"/>
                <wp:effectExtent l="0" t="0" r="8890" b="8255"/>
                <wp:docPr id="1092" name="Рисунок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1"/>
                        <a:stretch/>
                      </pic:blipFill>
                      <pic:spPr bwMode="auto">
                        <a:xfrm>
                          <a:off x="0" y="0"/>
                          <a:ext cx="6029960" cy="20873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1" o:spid="_x0000_s1091" type="#_x0000_t75" style="width:474.80pt;height:164.36pt;mso-wrap-distance-left:0.00pt;mso-wrap-distance-top:0.00pt;mso-wrap-distance-right:0.00pt;mso-wrap-distance-bottom:0.00pt;" stroked="false">
                <v:path textboxrect="0,0,0,0"/>
                <v:imagedata r:id="rId611" o:title=""/>
              </v:shape>
            </w:pict>
          </mc:Fallback>
        </mc:AlternateContent>
      </w:r>
      <w:r/>
    </w:p>
    <w:p>
      <w:pPr>
        <w:pStyle w:val="1406"/>
      </w:pPr>
      <w:r/>
      <w:bookmarkStart w:id="1037" w:name="_Toc230358451"/>
      <w:r>
        <w:t xml:space="preserve">Рисунок </w:t>
      </w:r>
      <w:r>
        <w:fldChar w:fldCharType="begin"/>
      </w:r>
      <w:r>
        <w:instrText xml:space="preserve"> SEQ Рисунок \* ARABIC </w:instrText>
      </w:r>
      <w:r>
        <w:fldChar w:fldCharType="separate"/>
      </w:r>
      <w:r>
        <w:t xml:space="preserve">855</w:t>
      </w:r>
      <w:bookmarkEnd w:id="1037"/>
      <w:r>
        <w:fldChar w:fldCharType="end"/>
      </w:r>
      <w:r/>
    </w:p>
    <w:p>
      <w:pPr>
        <w:ind w:firstLine="0"/>
        <w:jc w:val="center"/>
        <w:keepNext/>
      </w:pPr>
      <w:r>
        <mc:AlternateContent>
          <mc:Choice Requires="wpg">
            <w:drawing>
              <wp:inline xmlns:wp="http://schemas.openxmlformats.org/drawingml/2006/wordprocessingDrawing" distT="0" distB="0" distL="0" distR="0">
                <wp:extent cx="6029960" cy="2982307"/>
                <wp:effectExtent l="0" t="0" r="0" b="8890"/>
                <wp:docPr id="1093" name="Рисунок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2"/>
                        <a:stretch/>
                      </pic:blipFill>
                      <pic:spPr bwMode="auto">
                        <a:xfrm>
                          <a:off x="0" y="0"/>
                          <a:ext cx="6029960" cy="29823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2" o:spid="_x0000_s1092" type="#_x0000_t75" style="width:474.80pt;height:234.83pt;mso-wrap-distance-left:0.00pt;mso-wrap-distance-top:0.00pt;mso-wrap-distance-right:0.00pt;mso-wrap-distance-bottom:0.00pt;" stroked="false">
                <v:path textboxrect="0,0,0,0"/>
                <v:imagedata r:id="rId612" o:title=""/>
              </v:shape>
            </w:pict>
          </mc:Fallback>
        </mc:AlternateContent>
      </w:r>
      <w:r/>
    </w:p>
    <w:p>
      <w:pPr>
        <w:pStyle w:val="1406"/>
      </w:pPr>
      <w:r/>
      <w:bookmarkStart w:id="1038" w:name="_Toc230358452"/>
      <w:r>
        <w:t xml:space="preserve">Рисунок </w:t>
      </w:r>
      <w:r>
        <w:fldChar w:fldCharType="begin"/>
      </w:r>
      <w:r>
        <w:instrText xml:space="preserve"> SEQ Рисунок \* ARABIC </w:instrText>
      </w:r>
      <w:r>
        <w:fldChar w:fldCharType="separate"/>
      </w:r>
      <w:r>
        <w:t xml:space="preserve">856</w:t>
      </w:r>
      <w:bookmarkEnd w:id="1038"/>
      <w:r>
        <w:fldChar w:fldCharType="end"/>
      </w:r>
      <w:r/>
    </w:p>
    <w:p>
      <w:pPr>
        <w:jc w:val="center"/>
        <w:rPr>
          <w:color w:val="000000" w:themeColor="text1"/>
        </w:rPr>
      </w:pPr>
      <w:r>
        <w:rPr>
          <w:color w:val="000000" w:themeColor="text1"/>
        </w:rPr>
        <w:br w:type="page" w:clear="all"/>
      </w:r>
      <w:r>
        <w:rPr>
          <w:color w:val="000000" w:themeColor="text1"/>
        </w:rPr>
      </w:r>
    </w:p>
    <w:p>
      <w:pPr>
        <w:pStyle w:val="902"/>
        <w:numPr>
          <w:ilvl w:val="1"/>
          <w:numId w:val="45"/>
        </w:numPr>
        <w:keepLines/>
        <w:pageBreakBefore w:val="0"/>
        <w:spacing w:before="480" w:after="360" w:line="259" w:lineRule="auto"/>
        <w:rPr>
          <w:color w:val="000000" w:themeColor="text1"/>
        </w:rPr>
      </w:pPr>
      <w:r/>
      <w:bookmarkStart w:id="1039" w:name="_2p2csry"/>
      <w:r/>
      <w:bookmarkStart w:id="1040" w:name="_Toc146552266"/>
      <w:r/>
      <w:bookmarkStart w:id="1041" w:name="_Toc143526880"/>
      <w:r/>
      <w:bookmarkStart w:id="1042" w:name="_Toc147934161"/>
      <w:r/>
      <w:bookmarkStart w:id="1043" w:name="_Toc148966697"/>
      <w:r/>
      <w:bookmarkStart w:id="1044" w:name="_Toc182574353"/>
      <w:r/>
      <w:bookmarkStart w:id="1045" w:name="_Toc230359388"/>
      <w:r/>
      <w:bookmarkEnd w:id="1039"/>
      <w:r>
        <w:rPr>
          <w:color w:val="000000" w:themeColor="text1"/>
        </w:rPr>
        <w:t xml:space="preserve">Требование-накладная (ф. 0510451)</w:t>
      </w:r>
      <w:bookmarkEnd w:id="1040"/>
      <w:r/>
      <w:bookmarkEnd w:id="1041"/>
      <w:r/>
      <w:bookmarkEnd w:id="1042"/>
      <w:r/>
      <w:bookmarkEnd w:id="1043"/>
      <w:r/>
      <w:bookmarkEnd w:id="1044"/>
      <w:r/>
      <w:bookmarkEnd w:id="1045"/>
      <w:r/>
      <w:r>
        <w:rPr>
          <w:color w:val="000000" w:themeColor="text1"/>
        </w:rPr>
      </w:r>
    </w:p>
    <w:p>
      <w:pPr>
        <w:pStyle w:val="903"/>
        <w:numPr>
          <w:ilvl w:val="2"/>
          <w:numId w:val="45"/>
        </w:numPr>
        <w:jc w:val="left"/>
        <w:keepLines/>
        <w:spacing w:before="240" w:after="240" w:line="259" w:lineRule="auto"/>
        <w:rPr>
          <w:color w:val="000000" w:themeColor="text1"/>
        </w:rPr>
      </w:pPr>
      <w:r/>
      <w:bookmarkStart w:id="1046" w:name="_147n2zr"/>
      <w:r/>
      <w:bookmarkStart w:id="1047" w:name="_Toc146552267"/>
      <w:r/>
      <w:bookmarkStart w:id="1048" w:name="_Toc143526881"/>
      <w:r/>
      <w:bookmarkStart w:id="1049" w:name="_Toc147934162"/>
      <w:r/>
      <w:bookmarkStart w:id="1050" w:name="_Toc148966698"/>
      <w:r/>
      <w:bookmarkStart w:id="1051" w:name="_Toc182574354"/>
      <w:r/>
      <w:bookmarkStart w:id="1052" w:name="_Toc230359389"/>
      <w:r/>
      <w:bookmarkEnd w:id="1046"/>
      <w:r>
        <w:rPr>
          <w:color w:val="000000" w:themeColor="text1"/>
        </w:rPr>
        <w:t xml:space="preserve">Требование-накладная (ф. 0510451) (Требование - накладная (Материальные запасы))</w:t>
      </w:r>
      <w:bookmarkEnd w:id="1047"/>
      <w:r/>
      <w:bookmarkEnd w:id="1048"/>
      <w:r/>
      <w:bookmarkEnd w:id="1049"/>
      <w:r/>
      <w:bookmarkEnd w:id="1050"/>
      <w:r/>
      <w:bookmarkEnd w:id="1051"/>
      <w:r/>
      <w:bookmarkEnd w:id="1052"/>
      <w:r/>
      <w:r>
        <w:rPr>
          <w:color w:val="000000" w:themeColor="text1"/>
        </w:rPr>
      </w:r>
    </w:p>
    <w:p>
      <w:pPr>
        <w:rPr>
          <w:color w:val="000000" w:themeColor="text1"/>
        </w:rPr>
      </w:pPr>
      <w:r>
        <w:rPr>
          <w:color w:val="000000" w:themeColor="text1"/>
          <w:szCs w:val="28"/>
        </w:rPr>
        <w:t xml:space="preserve">Формуляр применяется для оформления заявки на получение материальных ценностей для использования в деятельности учреждения.</w:t>
      </w:r>
      <w:r>
        <w:rPr>
          <w:color w:val="000000" w:themeColor="text1"/>
        </w:rPr>
      </w:r>
    </w:p>
    <w:p>
      <w:pPr>
        <w:rPr>
          <w:b/>
          <w:color w:val="000000" w:themeColor="text1"/>
        </w:rPr>
      </w:pPr>
      <w:r>
        <w:rPr>
          <w:b/>
          <w:color w:val="000000" w:themeColor="text1"/>
          <w:szCs w:val="28"/>
        </w:rPr>
        <w:t xml:space="preserve">Бизнес-процесс по формуляру:</w:t>
      </w:r>
      <w:r>
        <w:rPr>
          <w:b/>
          <w:color w:val="000000" w:themeColor="text1"/>
        </w:rPr>
      </w:r>
    </w:p>
    <w:p>
      <w:pPr>
        <w:ind w:firstLine="0"/>
        <w:jc w:val="center"/>
        <w:keepNext/>
      </w:pPr>
      <w:r>
        <mc:AlternateContent>
          <mc:Choice Requires="wpg">
            <w:drawing>
              <wp:inline xmlns:wp="http://schemas.openxmlformats.org/drawingml/2006/wordprocessingDrawing" distT="0" distB="0" distL="0" distR="0">
                <wp:extent cx="4221960" cy="8458200"/>
                <wp:effectExtent l="0" t="0" r="7620" b="0"/>
                <wp:docPr id="1094"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a:picLocks noChangeAspect="1"/>
                        </pic:cNvPicPr>
                        <pic:nvPr/>
                      </pic:nvPicPr>
                      <pic:blipFill>
                        <a:blip r:embed="rId613"/>
                        <a:stretch/>
                      </pic:blipFill>
                      <pic:spPr bwMode="auto">
                        <a:xfrm>
                          <a:off x="0" y="0"/>
                          <a:ext cx="4223101" cy="84604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3" o:spid="_x0000_s1093" type="#_x0000_t75" style="width:332.44pt;height:666.00pt;mso-wrap-distance-left:0.00pt;mso-wrap-distance-top:0.00pt;mso-wrap-distance-right:0.00pt;mso-wrap-distance-bottom:0.00pt;" stroked="false">
                <v:path textboxrect="0,0,0,0"/>
                <v:imagedata r:id="rId613" o:title=""/>
              </v:shape>
            </w:pict>
          </mc:Fallback>
        </mc:AlternateContent>
      </w:r>
      <w:r/>
    </w:p>
    <w:p>
      <w:pPr>
        <w:pStyle w:val="1406"/>
      </w:pPr>
      <w:r/>
      <w:bookmarkStart w:id="1053" w:name="_Toc230358453"/>
      <w:r>
        <w:t xml:space="preserve">Рисунок </w:t>
      </w:r>
      <w:r>
        <w:fldChar w:fldCharType="begin"/>
      </w:r>
      <w:r>
        <w:instrText xml:space="preserve"> SEQ Рисунок \* ARABIC </w:instrText>
      </w:r>
      <w:r>
        <w:fldChar w:fldCharType="separate"/>
      </w:r>
      <w:r>
        <w:t xml:space="preserve">857</w:t>
      </w:r>
      <w:bookmarkEnd w:id="105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Доступ к формуляру организован через пункты меню быстрого доступа раздела </w:t>
      </w:r>
      <w:r>
        <w:rPr>
          <w:b/>
          <w:color w:val="000000" w:themeColor="text1"/>
          <w:szCs w:val="28"/>
        </w:rPr>
        <w:t xml:space="preserve">Материальные запасы </w:t>
      </w:r>
      <w:r>
        <w:rPr>
          <w:color w:val="000000" w:themeColor="text1"/>
          <w:szCs w:val="28"/>
        </w:rPr>
        <w:t xml:space="preserve">подраздела </w:t>
      </w:r>
      <w:r>
        <w:rPr>
          <w:b/>
          <w:color w:val="000000" w:themeColor="text1"/>
          <w:szCs w:val="28"/>
        </w:rPr>
        <w:t xml:space="preserve">Выбытие и перемещение</w:t>
      </w:r>
      <w:r>
        <w:rPr>
          <w:color w:val="000000" w:themeColor="text1"/>
        </w:rPr>
      </w:r>
    </w:p>
    <w:p>
      <w:pPr>
        <w:jc w:val="cente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075659"/>
                <wp:effectExtent l="0" t="0" r="0" b="0"/>
                <wp:docPr id="1095"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4"/>
                        <a:stretch/>
                      </pic:blipFill>
                      <pic:spPr bwMode="auto">
                        <a:xfrm>
                          <a:off x="0" y="0"/>
                          <a:ext cx="6029960" cy="307565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4" o:spid="_x0000_s1094" type="#_x0000_t75" style="width:474.80pt;height:242.18pt;mso-wrap-distance-left:0.00pt;mso-wrap-distance-top:0.00pt;mso-wrap-distance-right:0.00pt;mso-wrap-distance-bottom:0.00pt;" stroked="false">
                <v:path textboxrect="0,0,0,0"/>
                <v:imagedata r:id="rId614" o:title=""/>
              </v:shape>
            </w:pict>
          </mc:Fallback>
        </mc:AlternateContent>
      </w:r>
      <w:r/>
    </w:p>
    <w:p>
      <w:pPr>
        <w:pStyle w:val="1406"/>
      </w:pPr>
      <w:r/>
      <w:bookmarkStart w:id="1054" w:name="_Toc230358454"/>
      <w:r>
        <w:t xml:space="preserve">Рисунок </w:t>
      </w:r>
      <w:r>
        <w:fldChar w:fldCharType="begin"/>
      </w:r>
      <w:r>
        <w:instrText xml:space="preserve"> SEQ Рисунок \* ARABIC </w:instrText>
      </w:r>
      <w:r>
        <w:fldChar w:fldCharType="separate"/>
      </w:r>
      <w:r>
        <w:t xml:space="preserve">858</w:t>
      </w:r>
      <w:bookmarkEnd w:id="1054"/>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Работа формуляра организована несколькими шаблонами процессов:</w:t>
      </w:r>
      <w:r>
        <w:rPr>
          <w:color w:val="000000" w:themeColor="text1"/>
        </w:rPr>
      </w:r>
    </w:p>
    <w:p>
      <w:pPr>
        <w:numPr>
          <w:ilvl w:val="0"/>
          <w:numId w:val="40"/>
        </w:numPr>
        <w:ind w:hanging="357"/>
        <w:spacing w:line="300" w:lineRule="auto"/>
        <w:rPr>
          <w:color w:val="000000" w:themeColor="text1"/>
          <w:szCs w:val="28"/>
        </w:rPr>
      </w:pPr>
      <w:r>
        <w:rPr>
          <w:color w:val="000000" w:themeColor="text1"/>
          <w:szCs w:val="28"/>
        </w:rPr>
        <w:t xml:space="preserve">Списание материалов на изготовление МЗ (Требование-накладная ф.0510451)</w:t>
      </w:r>
      <w:r>
        <w:rPr>
          <w:color w:val="000000" w:themeColor="text1"/>
          <w:szCs w:val="28"/>
        </w:rPr>
      </w:r>
    </w:p>
    <w:p>
      <w:pPr>
        <w:numPr>
          <w:ilvl w:val="0"/>
          <w:numId w:val="40"/>
        </w:numPr>
        <w:ind w:hanging="357"/>
        <w:spacing w:line="300" w:lineRule="auto"/>
        <w:rPr>
          <w:color w:val="000000" w:themeColor="text1"/>
        </w:rPr>
      </w:pPr>
      <w:r>
        <w:rPr>
          <w:color w:val="000000" w:themeColor="text1"/>
          <w:szCs w:val="28"/>
        </w:rPr>
        <w:t xml:space="preserve">Списание материалов на изготовление ОС (Требование-накладная ф.0510451)</w:t>
      </w:r>
      <w:r>
        <w:rPr>
          <w:color w:val="000000" w:themeColor="text1"/>
        </w:rPr>
      </w:r>
    </w:p>
    <w:p>
      <w:pPr>
        <w:numPr>
          <w:ilvl w:val="0"/>
          <w:numId w:val="40"/>
        </w:numPr>
        <w:ind w:hanging="357"/>
        <w:spacing w:line="300" w:lineRule="auto"/>
        <w:rPr>
          <w:color w:val="000000" w:themeColor="text1"/>
        </w:rPr>
      </w:pPr>
      <w:r>
        <w:rPr>
          <w:color w:val="000000" w:themeColor="text1"/>
          <w:szCs w:val="28"/>
        </w:rPr>
        <w:t xml:space="preserve">Списание ценных подарков (сувенирной продукции) (Требование-накладная ф.0510451)</w:t>
      </w:r>
      <w:r>
        <w:rPr>
          <w:color w:val="000000" w:themeColor="text1"/>
        </w:rPr>
      </w:r>
    </w:p>
    <w:p>
      <w:pPr>
        <w:numPr>
          <w:ilvl w:val="0"/>
          <w:numId w:val="40"/>
        </w:numPr>
        <w:ind w:hanging="357"/>
        <w:spacing w:line="300" w:lineRule="auto"/>
        <w:rPr>
          <w:color w:val="000000" w:themeColor="text1"/>
        </w:rPr>
      </w:pPr>
      <w:r>
        <w:rPr>
          <w:color w:val="000000" w:themeColor="text1"/>
          <w:szCs w:val="28"/>
        </w:rPr>
        <w:t xml:space="preserve">Списание наград, призов, кубков (усл.ед) (Требование-накладная ф.0510451)</w:t>
      </w:r>
      <w:r>
        <w:rPr>
          <w:color w:val="000000" w:themeColor="text1"/>
        </w:rPr>
      </w:r>
    </w:p>
    <w:p>
      <w:pPr>
        <w:numPr>
          <w:ilvl w:val="0"/>
          <w:numId w:val="40"/>
        </w:numPr>
        <w:ind w:hanging="357"/>
        <w:spacing w:line="300" w:lineRule="auto"/>
        <w:rPr>
          <w:color w:val="000000" w:themeColor="text1"/>
        </w:rPr>
      </w:pPr>
      <w:r>
        <w:rPr>
          <w:color w:val="000000" w:themeColor="text1"/>
          <w:szCs w:val="28"/>
        </w:rPr>
        <w:t xml:space="preserve">Списание материалов для использования в деятельности учреждения (Требование-накладная ф.0510451)</w:t>
      </w:r>
      <w:r>
        <w:rPr>
          <w:color w:val="000000" w:themeColor="text1"/>
        </w:rPr>
      </w:r>
    </w:p>
    <w:p>
      <w:pPr>
        <w:numPr>
          <w:ilvl w:val="0"/>
          <w:numId w:val="40"/>
        </w:numPr>
        <w:ind w:hanging="357"/>
        <w:spacing w:line="300" w:lineRule="auto"/>
        <w:rPr>
          <w:color w:val="000000" w:themeColor="text1"/>
        </w:rPr>
      </w:pPr>
      <w:r>
        <w:rPr>
          <w:color w:val="000000" w:themeColor="text1"/>
          <w:szCs w:val="28"/>
        </w:rPr>
        <w:t xml:space="preserve">Перемещение между МОЛ и счетами учета (Требование-накладная ф.0510451)</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Формирование формуляров по шаблону процесса различается только в возможности выбора корреспондирующего счёта, а также в перечне обязательных к заполнению полей.</w:t>
      </w:r>
      <w:r>
        <w:rPr>
          <w:color w:val="000000" w:themeColor="text1"/>
        </w:rPr>
      </w:r>
    </w:p>
    <w:p>
      <w:pPr>
        <w:rPr>
          <w:color w:val="000000" w:themeColor="text1"/>
        </w:rPr>
      </w:pPr>
      <w:r>
        <w:rPr>
          <w:color w:val="000000" w:themeColor="text1"/>
          <w:szCs w:val="28"/>
        </w:rPr>
        <w:t xml:space="preserve">Работа документа будет рассмотрена на примере шаблона процесса </w:t>
      </w:r>
      <w:r>
        <w:rPr>
          <w:i/>
          <w:color w:val="000000" w:themeColor="text1"/>
          <w:szCs w:val="28"/>
        </w:rPr>
        <w:t xml:space="preserve">Требование-накладная ф.0510451 (Изготовление ОС)</w:t>
      </w:r>
      <w:r>
        <w:rPr>
          <w:color w:val="000000" w:themeColor="text1"/>
        </w:rPr>
      </w:r>
    </w:p>
    <w:p>
      <w:pPr>
        <w:rPr>
          <w:color w:val="000000" w:themeColor="text1"/>
        </w:rPr>
      </w:pPr>
      <w:r>
        <w:rPr>
          <w:b/>
          <w:color w:val="000000" w:themeColor="text1"/>
          <w:szCs w:val="28"/>
        </w:rPr>
        <w:t xml:space="preserve">Первый этап  - Формирование</w:t>
      </w:r>
      <w:r>
        <w:rPr>
          <w:color w:val="000000" w:themeColor="text1"/>
        </w:rPr>
      </w:r>
    </w:p>
    <w:p>
      <w:pPr>
        <w:rPr>
          <w:color w:val="000000" w:themeColor="text1"/>
        </w:rPr>
      </w:pP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Материально-ответственное лицо</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 после чего нажать кнопку </w:t>
      </w:r>
      <w:r>
        <w:rPr>
          <w:b/>
          <w:color w:val="000000" w:themeColor="text1"/>
          <w:szCs w:val="28"/>
        </w:rPr>
        <w:t xml:space="preserve">Записать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Автоматически в форме документа будут заполнены поля: </w:t>
      </w:r>
      <w:r>
        <w:rPr>
          <w:color w:val="000000" w:themeColor="text1"/>
        </w:rPr>
      </w:r>
    </w:p>
    <w:p>
      <w:pPr>
        <w:numPr>
          <w:ilvl w:val="0"/>
          <w:numId w:val="41"/>
        </w:numPr>
        <w:ind w:left="0" w:firstLine="709"/>
        <w:spacing w:after="160" w:line="259" w:lineRule="auto"/>
        <w:rPr>
          <w:color w:val="000000" w:themeColor="text1"/>
        </w:rPr>
      </w:pPr>
      <w:r>
        <w:rPr>
          <w:color w:val="000000" w:themeColor="text1"/>
          <w:szCs w:val="28"/>
        </w:rPr>
        <w:t xml:space="preserve">Организация – текущая организация, по которой ведется учет в программе;</w:t>
      </w:r>
      <w:r>
        <w:rPr>
          <w:color w:val="000000" w:themeColor="text1"/>
        </w:rPr>
      </w:r>
    </w:p>
    <w:p>
      <w:pPr>
        <w:numPr>
          <w:ilvl w:val="0"/>
          <w:numId w:val="41"/>
        </w:numPr>
        <w:ind w:left="0" w:firstLine="709"/>
        <w:spacing w:after="160" w:line="259" w:lineRule="auto"/>
        <w:rPr>
          <w:color w:val="000000" w:themeColor="text1"/>
        </w:rPr>
      </w:pPr>
      <w:r>
        <w:rPr>
          <w:color w:val="000000" w:themeColor="text1"/>
          <w:szCs w:val="28"/>
        </w:rPr>
        <w:t xml:space="preserve">Дата – текущая дата сеанса</w:t>
      </w:r>
      <w:r>
        <w:rPr>
          <w:color w:val="000000" w:themeColor="text1"/>
        </w:rPr>
      </w:r>
    </w:p>
    <w:p>
      <w:pPr>
        <w:rPr>
          <w:color w:val="000000" w:themeColor="text1"/>
        </w:rPr>
      </w:pPr>
      <w:r>
        <w:rPr>
          <w:color w:val="000000" w:themeColor="text1"/>
          <w:szCs w:val="28"/>
        </w:rPr>
        <w:t xml:space="preserve">В шапке документа следует заполнить реквизиты МОЛ/Отправитель (Подразделение), МОЛ/Получатель (Подразделение)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783715"/>
                <wp:effectExtent l="0" t="0" r="3175" b="0"/>
                <wp:docPr id="1096" name="Врезка613"/>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78371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410970"/>
                                      <wp:effectExtent l="0" t="0" r="0" b="0"/>
                                      <wp:docPr id="1097" name="image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 name="image574.png"/>
                                              <pic:cNvPicPr>
                                                <a:picLocks noChangeAspect="1"/>
                                              </pic:cNvPicPr>
                                              <pic:nvPr/>
                                            </pic:nvPicPr>
                                            <pic:blipFill>
                                              <a:blip r:embed="rId615"/>
                                              <a:stretch/>
                                            </pic:blipFill>
                                            <pic:spPr bwMode="auto">
                                              <a:xfrm>
                                                <a:off x="0" y="0"/>
                                                <a:ext cx="5940425" cy="14109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5" o:spid="_x0000_s1095" type="#_x0000_t75" style="width:467.75pt;height:111.10pt;mso-wrap-distance-left:0.00pt;mso-wrap-distance-top:0.00pt;mso-wrap-distance-right:0.00pt;mso-wrap-distance-bottom:0.00pt;" stroked="false">
                                      <v:path textboxrect="0,0,0,0"/>
                                      <v:imagedata r:id="rId61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96" o:spid="_x0000_s1096" o:spt="1" type="#_x0000_t1" style="width:467.75pt;height:140.4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410970"/>
                                <wp:effectExtent l="0" t="0" r="0" b="0"/>
                                <wp:docPr id="1097" name="image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 name="image574.png"/>
                                        <pic:cNvPicPr>
                                          <a:picLocks noChangeAspect="1"/>
                                        </pic:cNvPicPr>
                                        <pic:nvPr/>
                                      </pic:nvPicPr>
                                      <pic:blipFill>
                                        <a:blip r:embed="rId615"/>
                                        <a:stretch/>
                                      </pic:blipFill>
                                      <pic:spPr bwMode="auto">
                                        <a:xfrm>
                                          <a:off x="0" y="0"/>
                                          <a:ext cx="5940425" cy="14109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5" o:spid="_x0000_s1095" type="#_x0000_t75" style="width:467.75pt;height:111.10pt;mso-wrap-distance-left:0.00pt;mso-wrap-distance-top:0.00pt;mso-wrap-distance-right:0.00pt;mso-wrap-distance-bottom:0.00pt;" stroked="false">
                                <v:path textboxrect="0,0,0,0"/>
                                <v:imagedata r:id="rId615" o:title=""/>
                              </v:shape>
                            </w:pict>
                          </mc:Fallback>
                        </mc:AlternateContent>
                      </w:r>
                      <w:r/>
                    </w:p>
                  </w:txbxContent>
                </v:textbox>
              </v:shape>
            </w:pict>
          </mc:Fallback>
        </mc:AlternateContent>
      </w:r>
      <w:r/>
    </w:p>
    <w:p>
      <w:pPr>
        <w:pStyle w:val="1406"/>
      </w:pPr>
      <w:r/>
      <w:bookmarkStart w:id="1055" w:name="_Toc230358455"/>
      <w:r>
        <w:t xml:space="preserve">Рисунок </w:t>
      </w:r>
      <w:r>
        <w:fldChar w:fldCharType="begin"/>
      </w:r>
      <w:r>
        <w:instrText xml:space="preserve">SEQ Рисунок \* ARABIC </w:instrText>
      </w:r>
      <w:r>
        <w:fldChar w:fldCharType="separate"/>
      </w:r>
      <w:r>
        <w:t xml:space="preserve">859</w:t>
      </w:r>
      <w:bookmarkEnd w:id="105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представлен четырьмя вкладками: </w:t>
      </w:r>
      <w:r>
        <w:rPr>
          <w:color w:val="000000" w:themeColor="text1"/>
        </w:rPr>
      </w:r>
    </w:p>
    <w:p>
      <w:pPr>
        <w:numPr>
          <w:ilvl w:val="0"/>
          <w:numId w:val="42"/>
        </w:numPr>
        <w:ind w:left="0" w:firstLine="709"/>
        <w:spacing w:line="259" w:lineRule="auto"/>
        <w:rPr>
          <w:color w:val="000000" w:themeColor="text1"/>
        </w:rPr>
      </w:pPr>
      <w:r>
        <w:rPr>
          <w:i/>
          <w:color w:val="000000" w:themeColor="text1"/>
          <w:szCs w:val="28"/>
        </w:rPr>
        <w:t xml:space="preserve">Учет;</w:t>
      </w:r>
      <w:r>
        <w:rPr>
          <w:color w:val="000000" w:themeColor="text1"/>
        </w:rPr>
      </w:r>
    </w:p>
    <w:p>
      <w:pPr>
        <w:numPr>
          <w:ilvl w:val="0"/>
          <w:numId w:val="42"/>
        </w:numPr>
        <w:ind w:left="0" w:firstLine="709"/>
        <w:spacing w:line="259" w:lineRule="auto"/>
        <w:rPr>
          <w:color w:val="000000" w:themeColor="text1"/>
        </w:rPr>
      </w:pPr>
      <w:r>
        <w:rPr>
          <w:i/>
          <w:color w:val="000000" w:themeColor="text1"/>
          <w:szCs w:val="28"/>
        </w:rPr>
        <w:t xml:space="preserve">Материалы;</w:t>
      </w:r>
      <w:r>
        <w:rPr>
          <w:color w:val="000000" w:themeColor="text1"/>
        </w:rPr>
      </w:r>
    </w:p>
    <w:p>
      <w:pPr>
        <w:numPr>
          <w:ilvl w:val="0"/>
          <w:numId w:val="42"/>
        </w:numPr>
        <w:ind w:left="0" w:firstLine="709"/>
        <w:spacing w:line="259" w:lineRule="auto"/>
        <w:rPr>
          <w:color w:val="000000" w:themeColor="text1"/>
        </w:rPr>
      </w:pPr>
      <w:r>
        <w:rPr>
          <w:i/>
          <w:color w:val="000000" w:themeColor="text1"/>
          <w:szCs w:val="28"/>
        </w:rPr>
        <w:t xml:space="preserve">Драгоценные материалы;</w:t>
      </w:r>
      <w:r>
        <w:rPr>
          <w:color w:val="000000" w:themeColor="text1"/>
        </w:rPr>
      </w:r>
    </w:p>
    <w:p>
      <w:pPr>
        <w:numPr>
          <w:ilvl w:val="0"/>
          <w:numId w:val="42"/>
        </w:numPr>
        <w:ind w:left="0" w:firstLine="709"/>
        <w:spacing w:line="259" w:lineRule="auto"/>
        <w:rPr>
          <w:color w:val="000000" w:themeColor="text1"/>
        </w:rPr>
      </w:pPr>
      <w:r>
        <w:rPr>
          <w:i/>
          <w:color w:val="000000" w:themeColor="text1"/>
          <w:szCs w:val="28"/>
        </w:rPr>
        <w:t xml:space="preserve">Дополнительно.</w:t>
      </w:r>
      <w:r>
        <w:rPr>
          <w:color w:val="000000" w:themeColor="text1"/>
        </w:rPr>
      </w:r>
    </w:p>
    <w:p>
      <w:pPr>
        <w:rPr>
          <w:color w:val="000000" w:themeColor="text1"/>
        </w:rPr>
      </w:pPr>
      <w:r>
        <w:rPr>
          <w:color w:val="000000" w:themeColor="text1"/>
          <w:szCs w:val="28"/>
        </w:rPr>
        <w:t xml:space="preserve">Заполнение вкладок происходит поочередно. </w:t>
      </w:r>
      <w:r>
        <w:rPr>
          <w:color w:val="000000" w:themeColor="text1"/>
        </w:rPr>
      </w:r>
    </w:p>
    <w:p>
      <w:pPr>
        <w:rPr>
          <w:color w:val="000000" w:themeColor="text1"/>
        </w:rPr>
      </w:pPr>
      <w:r>
        <w:rPr>
          <w:b/>
          <w:color w:val="000000" w:themeColor="text1"/>
          <w:szCs w:val="28"/>
        </w:rPr>
        <w:t xml:space="preserve">Для шаблона БП Требование - накладная ф.0510451 (Изготовление ОС)</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Учет</w:t>
      </w:r>
      <w:r>
        <w:rPr>
          <w:color w:val="000000" w:themeColor="text1"/>
          <w:szCs w:val="28"/>
        </w:rPr>
        <w:t xml:space="preserve"> все обязательные реквизиты для первого этапа предзаполнены, кроме субконто счёта, указанного в поле </w:t>
      </w:r>
      <w:r>
        <w:rPr>
          <w:b/>
          <w:color w:val="000000" w:themeColor="text1"/>
          <w:szCs w:val="28"/>
        </w:rPr>
        <w:t xml:space="preserve">Кор. счет</w:t>
      </w:r>
      <w:r>
        <w:rPr>
          <w:color w:val="000000" w:themeColor="text1"/>
          <w:szCs w:val="28"/>
        </w:rPr>
        <w:t xml:space="preserve">, а также реквизита Карточка капвложений. Пользователю необходимо заполнить данные реквизиты:</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603625"/>
                <wp:effectExtent l="0" t="0" r="3175" b="0"/>
                <wp:docPr id="1098" name="Врезка614"/>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6036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3230880"/>
                                      <wp:effectExtent l="0" t="0" r="0" b="0"/>
                                      <wp:docPr id="1099" name="image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 name="image527.png"/>
                                              <pic:cNvPicPr>
                                                <a:picLocks noChangeAspect="1"/>
                                              </pic:cNvPicPr>
                                              <pic:nvPr/>
                                            </pic:nvPicPr>
                                            <pic:blipFill>
                                              <a:blip r:embed="rId616"/>
                                              <a:stretch/>
                                            </pic:blipFill>
                                            <pic:spPr bwMode="auto">
                                              <a:xfrm>
                                                <a:off x="0" y="0"/>
                                                <a:ext cx="5940425" cy="32308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7" o:spid="_x0000_s1097" type="#_x0000_t75" style="width:467.75pt;height:254.40pt;mso-wrap-distance-left:0.00pt;mso-wrap-distance-top:0.00pt;mso-wrap-distance-right:0.00pt;mso-wrap-distance-bottom:0.00pt;" stroked="false">
                                      <v:path textboxrect="0,0,0,0"/>
                                      <v:imagedata r:id="rId61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098" o:spid="_x0000_s1098" o:spt="1" type="#_x0000_t1" style="width:467.75pt;height:283.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3230880"/>
                                <wp:effectExtent l="0" t="0" r="0" b="0"/>
                                <wp:docPr id="1099" name="image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 name="image527.png"/>
                                        <pic:cNvPicPr>
                                          <a:picLocks noChangeAspect="1"/>
                                        </pic:cNvPicPr>
                                        <pic:nvPr/>
                                      </pic:nvPicPr>
                                      <pic:blipFill>
                                        <a:blip r:embed="rId616"/>
                                        <a:stretch/>
                                      </pic:blipFill>
                                      <pic:spPr bwMode="auto">
                                        <a:xfrm>
                                          <a:off x="0" y="0"/>
                                          <a:ext cx="5940425" cy="32308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7" o:spid="_x0000_s1097" type="#_x0000_t75" style="width:467.75pt;height:254.40pt;mso-wrap-distance-left:0.00pt;mso-wrap-distance-top:0.00pt;mso-wrap-distance-right:0.00pt;mso-wrap-distance-bottom:0.00pt;" stroked="false">
                                <v:path textboxrect="0,0,0,0"/>
                                <v:imagedata r:id="rId616" o:title=""/>
                              </v:shape>
                            </w:pict>
                          </mc:Fallback>
                        </mc:AlternateContent>
                      </w:r>
                      <w:r/>
                    </w:p>
                  </w:txbxContent>
                </v:textbox>
              </v:shape>
            </w:pict>
          </mc:Fallback>
        </mc:AlternateContent>
      </w:r>
      <w:r/>
    </w:p>
    <w:p>
      <w:pPr>
        <w:pStyle w:val="1406"/>
      </w:pPr>
      <w:r/>
      <w:bookmarkStart w:id="1056" w:name="_Toc230358456"/>
      <w:r>
        <w:t xml:space="preserve">Рисунок </w:t>
      </w:r>
      <w:r>
        <w:fldChar w:fldCharType="begin"/>
      </w:r>
      <w:r>
        <w:instrText xml:space="preserve">SEQ Рисунок \* ARABIC </w:instrText>
      </w:r>
      <w:r>
        <w:fldChar w:fldCharType="separate"/>
      </w:r>
      <w:r>
        <w:t xml:space="preserve">860</w:t>
      </w:r>
      <w:bookmarkEnd w:id="105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Для шаблона БП Требование - накладная ф.0510451 (Изготовление МЗ)</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Учет</w:t>
      </w:r>
      <w:r>
        <w:rPr>
          <w:color w:val="000000" w:themeColor="text1"/>
          <w:szCs w:val="28"/>
        </w:rPr>
        <w:t xml:space="preserve"> все обязательные реквизиты для первого этапа предзаполнены, кроме субконто счёта, указанного в поле </w:t>
      </w:r>
      <w:r>
        <w:rPr>
          <w:b/>
          <w:color w:val="000000" w:themeColor="text1"/>
          <w:szCs w:val="28"/>
        </w:rPr>
        <w:t xml:space="preserve">Кор. счет</w:t>
      </w:r>
      <w:r>
        <w:rPr>
          <w:color w:val="000000" w:themeColor="text1"/>
          <w:szCs w:val="28"/>
        </w:rPr>
        <w:t xml:space="preserve">. Пользователю необходимо заполнить данные реквизиты:</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444240"/>
                <wp:effectExtent l="0" t="0" r="3175" b="3810"/>
                <wp:docPr id="1100" name="Врезка615"/>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4442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3071495"/>
                                      <wp:effectExtent l="0" t="0" r="0" b="0"/>
                                      <wp:docPr id="1101" name="image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image521.png"/>
                                              <pic:cNvPicPr>
                                                <a:picLocks noChangeAspect="1"/>
                                              </pic:cNvPicPr>
                                              <pic:nvPr/>
                                            </pic:nvPicPr>
                                            <pic:blipFill>
                                              <a:blip r:embed="rId617"/>
                                              <a:stretch/>
                                            </pic:blipFill>
                                            <pic:spPr bwMode="auto">
                                              <a:xfrm>
                                                <a:off x="0" y="0"/>
                                                <a:ext cx="5940425" cy="30714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9" o:spid="_x0000_s1099" type="#_x0000_t75" style="width:467.75pt;height:241.85pt;mso-wrap-distance-left:0.00pt;mso-wrap-distance-top:0.00pt;mso-wrap-distance-right:0.00pt;mso-wrap-distance-bottom:0.00pt;" stroked="false">
                                      <v:path textboxrect="0,0,0,0"/>
                                      <v:imagedata r:id="rId61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00" o:spid="_x0000_s1100" o:spt="1" type="#_x0000_t1" style="width:467.75pt;height:271.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3071495"/>
                                <wp:effectExtent l="0" t="0" r="0" b="0"/>
                                <wp:docPr id="1101" name="image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image521.png"/>
                                        <pic:cNvPicPr>
                                          <a:picLocks noChangeAspect="1"/>
                                        </pic:cNvPicPr>
                                        <pic:nvPr/>
                                      </pic:nvPicPr>
                                      <pic:blipFill>
                                        <a:blip r:embed="rId617"/>
                                        <a:stretch/>
                                      </pic:blipFill>
                                      <pic:spPr bwMode="auto">
                                        <a:xfrm>
                                          <a:off x="0" y="0"/>
                                          <a:ext cx="5940425" cy="30714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9" o:spid="_x0000_s1099" type="#_x0000_t75" style="width:467.75pt;height:241.85pt;mso-wrap-distance-left:0.00pt;mso-wrap-distance-top:0.00pt;mso-wrap-distance-right:0.00pt;mso-wrap-distance-bottom:0.00pt;" stroked="false">
                                <v:path textboxrect="0,0,0,0"/>
                                <v:imagedata r:id="rId617" o:title=""/>
                              </v:shape>
                            </w:pict>
                          </mc:Fallback>
                        </mc:AlternateContent>
                      </w:r>
                      <w:r/>
                    </w:p>
                  </w:txbxContent>
                </v:textbox>
              </v:shape>
            </w:pict>
          </mc:Fallback>
        </mc:AlternateContent>
      </w:r>
      <w:r/>
    </w:p>
    <w:p>
      <w:pPr>
        <w:pStyle w:val="1406"/>
      </w:pPr>
      <w:r/>
      <w:bookmarkStart w:id="1057" w:name="_Toc230358457"/>
      <w:r>
        <w:t xml:space="preserve">Рисунок </w:t>
      </w:r>
      <w:r>
        <w:fldChar w:fldCharType="begin"/>
      </w:r>
      <w:r>
        <w:instrText xml:space="preserve">SEQ Рисунок \* ARABIC </w:instrText>
      </w:r>
      <w:r>
        <w:fldChar w:fldCharType="separate"/>
      </w:r>
      <w:r>
        <w:t xml:space="preserve">861</w:t>
      </w:r>
      <w:bookmarkEnd w:id="1057"/>
      <w:r>
        <w:fldChar w:fldCharType="end"/>
      </w:r>
      <w:r/>
    </w:p>
    <w:p>
      <w:pPr>
        <w:rPr>
          <w:color w:val="000000" w:themeColor="text1"/>
        </w:rPr>
      </w:pPr>
      <w:r>
        <w:rPr>
          <w:b/>
          <w:color w:val="000000" w:themeColor="text1"/>
          <w:szCs w:val="28"/>
        </w:rPr>
        <w:t xml:space="preserve">Для Требование - накладная ф.0510451 (Списание ценных подарков (сувенирной продукции) (109, 401.20 - 105) и Требование-накладная ф.0510451 (Списание наград, призов, кубков (усл.ед))</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Учет</w:t>
      </w:r>
      <w:r>
        <w:rPr>
          <w:color w:val="000000" w:themeColor="text1"/>
          <w:szCs w:val="28"/>
        </w:rPr>
        <w:t xml:space="preserve"> все обязательные реквизиты для первого этапа предзаполнены.</w:t>
      </w:r>
      <w:r>
        <w:rPr>
          <w:color w:val="000000" w:themeColor="text1"/>
        </w:rPr>
      </w:r>
    </w:p>
    <w:p>
      <w:pPr>
        <w:jc w:val="center"/>
        <w:rPr>
          <w:b/>
          <w:color w:val="000000" w:themeColor="text1"/>
          <w:szCs w:val="28"/>
        </w:rPr>
      </w:pPr>
      <w:r>
        <w:rPr>
          <w:b/>
          <w:color w:val="000000" w:themeColor="text1"/>
          <w:szCs w:val="28"/>
        </w:rPr>
        <w:t xml:space="preserve">Для Требование - накладная ф.0510451 (Списание материалов)</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484880"/>
                <wp:effectExtent l="0" t="0" r="0" b="1270"/>
                <wp:docPr id="1102" name="Врезка61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48488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112135"/>
                                      <wp:effectExtent l="0" t="0" r="0" b="0"/>
                                      <wp:docPr id="1103" name="image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 name="image520.png"/>
                                              <pic:cNvPicPr>
                                                <a:picLocks noChangeAspect="1"/>
                                              </pic:cNvPicPr>
                                              <pic:nvPr/>
                                            </pic:nvPicPr>
                                            <pic:blipFill>
                                              <a:blip r:embed="rId618"/>
                                              <a:stretch/>
                                            </pic:blipFill>
                                            <pic:spPr bwMode="auto">
                                              <a:xfrm>
                                                <a:off x="0" y="0"/>
                                                <a:ext cx="6029960" cy="31121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1" o:spid="_x0000_s1101" type="#_x0000_t75" style="width:474.80pt;height:245.05pt;mso-wrap-distance-left:0.00pt;mso-wrap-distance-top:0.00pt;mso-wrap-distance-right:0.00pt;mso-wrap-distance-bottom:0.00pt;" stroked="false">
                                      <v:path textboxrect="0,0,0,0"/>
                                      <v:imagedata r:id="rId61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02" o:spid="_x0000_s1102" o:spt="1" type="#_x0000_t1" style="width:474.80pt;height:274.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112135"/>
                                <wp:effectExtent l="0" t="0" r="0" b="0"/>
                                <wp:docPr id="1103" name="image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 name="image520.png"/>
                                        <pic:cNvPicPr>
                                          <a:picLocks noChangeAspect="1"/>
                                        </pic:cNvPicPr>
                                        <pic:nvPr/>
                                      </pic:nvPicPr>
                                      <pic:blipFill>
                                        <a:blip r:embed="rId618"/>
                                        <a:stretch/>
                                      </pic:blipFill>
                                      <pic:spPr bwMode="auto">
                                        <a:xfrm>
                                          <a:off x="0" y="0"/>
                                          <a:ext cx="6029960" cy="31121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1" o:spid="_x0000_s1101" type="#_x0000_t75" style="width:474.80pt;height:245.05pt;mso-wrap-distance-left:0.00pt;mso-wrap-distance-top:0.00pt;mso-wrap-distance-right:0.00pt;mso-wrap-distance-bottom:0.00pt;" stroked="false">
                                <v:path textboxrect="0,0,0,0"/>
                                <v:imagedata r:id="rId618" o:title=""/>
                              </v:shape>
                            </w:pict>
                          </mc:Fallback>
                        </mc:AlternateContent>
                      </w:r>
                      <w:r/>
                    </w:p>
                  </w:txbxContent>
                </v:textbox>
              </v:shape>
            </w:pict>
          </mc:Fallback>
        </mc:AlternateContent>
      </w:r>
      <w:r/>
    </w:p>
    <w:p>
      <w:pPr>
        <w:pStyle w:val="1406"/>
      </w:pPr>
      <w:r/>
      <w:bookmarkStart w:id="1058" w:name="_Toc230358458"/>
      <w:r>
        <w:t xml:space="preserve">Рисунок </w:t>
      </w:r>
      <w:r>
        <w:fldChar w:fldCharType="begin"/>
      </w:r>
      <w:r>
        <w:instrText xml:space="preserve">SEQ Рисунок \* ARABIC </w:instrText>
      </w:r>
      <w:r>
        <w:fldChar w:fldCharType="separate"/>
      </w:r>
      <w:r>
        <w:t xml:space="preserve">862</w:t>
      </w:r>
      <w:bookmarkEnd w:id="1058"/>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На вкладке </w:t>
      </w:r>
      <w:r>
        <w:rPr>
          <w:b/>
          <w:color w:val="000000" w:themeColor="text1"/>
          <w:szCs w:val="28"/>
        </w:rPr>
        <w:t xml:space="preserve">Учет</w:t>
      </w:r>
      <w:r>
        <w:rPr>
          <w:color w:val="000000" w:themeColor="text1"/>
          <w:szCs w:val="28"/>
        </w:rPr>
        <w:t xml:space="preserve"> все обязательные реквизиты для первого этапа предзаполнены.</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475990"/>
                <wp:effectExtent l="0" t="0" r="0" b="635"/>
                <wp:docPr id="1104" name="Врезка61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47599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3103245"/>
                                      <wp:effectExtent l="0" t="0" r="0" b="0"/>
                                      <wp:docPr id="1105" name="image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 name="image526.png"/>
                                              <pic:cNvPicPr>
                                                <a:picLocks noChangeAspect="1"/>
                                              </pic:cNvPicPr>
                                              <pic:nvPr/>
                                            </pic:nvPicPr>
                                            <pic:blipFill>
                                              <a:blip r:embed="rId619"/>
                                              <a:stretch/>
                                            </pic:blipFill>
                                            <pic:spPr bwMode="auto">
                                              <a:xfrm>
                                                <a:off x="0" y="0"/>
                                                <a:ext cx="6029960" cy="3103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3" o:spid="_x0000_s1103" type="#_x0000_t75" style="width:474.80pt;height:244.35pt;mso-wrap-distance-left:0.00pt;mso-wrap-distance-top:0.00pt;mso-wrap-distance-right:0.00pt;mso-wrap-distance-bottom:0.00pt;" stroked="false">
                                      <v:path textboxrect="0,0,0,0"/>
                                      <v:imagedata r:id="rId61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04" o:spid="_x0000_s1104" o:spt="1" type="#_x0000_t1" style="width:474.80pt;height:273.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103245"/>
                                <wp:effectExtent l="0" t="0" r="0" b="0"/>
                                <wp:docPr id="1105" name="image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 name="image526.png"/>
                                        <pic:cNvPicPr>
                                          <a:picLocks noChangeAspect="1"/>
                                        </pic:cNvPicPr>
                                        <pic:nvPr/>
                                      </pic:nvPicPr>
                                      <pic:blipFill>
                                        <a:blip r:embed="rId619"/>
                                        <a:stretch/>
                                      </pic:blipFill>
                                      <pic:spPr bwMode="auto">
                                        <a:xfrm>
                                          <a:off x="0" y="0"/>
                                          <a:ext cx="6029960" cy="3103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3" o:spid="_x0000_s1103" type="#_x0000_t75" style="width:474.80pt;height:244.35pt;mso-wrap-distance-left:0.00pt;mso-wrap-distance-top:0.00pt;mso-wrap-distance-right:0.00pt;mso-wrap-distance-bottom:0.00pt;" stroked="false">
                                <v:path textboxrect="0,0,0,0"/>
                                <v:imagedata r:id="rId619" o:title=""/>
                              </v:shape>
                            </w:pict>
                          </mc:Fallback>
                        </mc:AlternateContent>
                      </w:r>
                      <w:r/>
                    </w:p>
                  </w:txbxContent>
                </v:textbox>
              </v:shape>
            </w:pict>
          </mc:Fallback>
        </mc:AlternateContent>
      </w:r>
      <w:r/>
    </w:p>
    <w:p>
      <w:pPr>
        <w:pStyle w:val="1406"/>
      </w:pPr>
      <w:r/>
      <w:bookmarkStart w:id="1059" w:name="_Toc230358459"/>
      <w:r>
        <w:t xml:space="preserve">Рисунок </w:t>
      </w:r>
      <w:r>
        <w:fldChar w:fldCharType="begin"/>
      </w:r>
      <w:r>
        <w:instrText xml:space="preserve">SEQ Рисунок \* ARABIC </w:instrText>
      </w:r>
      <w:r>
        <w:fldChar w:fldCharType="separate"/>
      </w:r>
      <w:r>
        <w:t xml:space="preserve">863</w:t>
      </w:r>
      <w:bookmarkEnd w:id="105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Материалы</w:t>
      </w:r>
      <w:r>
        <w:rPr>
          <w:color w:val="000000" w:themeColor="text1"/>
          <w:szCs w:val="28"/>
        </w:rPr>
        <w:t xml:space="preserve"> следует произвести заполнение табличной части по кнопке </w:t>
      </w:r>
      <w:r>
        <w:rPr>
          <w:b/>
          <w:color w:val="000000" w:themeColor="text1"/>
          <w:szCs w:val="28"/>
        </w:rPr>
        <w:t xml:space="preserve">Подобрать. </w:t>
      </w:r>
      <w:r>
        <w:rPr>
          <w:color w:val="000000" w:themeColor="text1"/>
          <w:szCs w:val="28"/>
        </w:rPr>
        <w:t xml:space="preserve">Редактирование табличной части в ручном режиме недоступно, кроме поля </w:t>
      </w:r>
      <w:r>
        <w:rPr>
          <w:b/>
          <w:color w:val="000000" w:themeColor="text1"/>
          <w:szCs w:val="28"/>
        </w:rPr>
        <w:t xml:space="preserve">Примечание</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190875"/>
                <wp:effectExtent l="0" t="0" r="0" b="0"/>
                <wp:docPr id="1106" name="Врезка61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9087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818130"/>
                                      <wp:effectExtent l="0" t="0" r="0" b="0"/>
                                      <wp:docPr id="1107" name="image524.png" descr="C:\Users\Egor\Pictures\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 name="image524.png" descr="C:\Users\Egor\Pictures\590.png"/>
                                              <pic:cNvPicPr>
                                                <a:picLocks noChangeAspect="1"/>
                                              </pic:cNvPicPr>
                                              <pic:nvPr/>
                                            </pic:nvPicPr>
                                            <pic:blipFill>
                                              <a:blip r:embed="rId620"/>
                                              <a:stretch/>
                                            </pic:blipFill>
                                            <pic:spPr bwMode="auto">
                                              <a:xfrm>
                                                <a:off x="0" y="0"/>
                                                <a:ext cx="6029960" cy="2818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5" o:spid="_x0000_s1105" type="#_x0000_t75" style="width:474.80pt;height:221.90pt;mso-wrap-distance-left:0.00pt;mso-wrap-distance-top:0.00pt;mso-wrap-distance-right:0.00pt;mso-wrap-distance-bottom:0.00pt;" stroked="false">
                                      <v:path textboxrect="0,0,0,0"/>
                                      <v:imagedata r:id="rId62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06" o:spid="_x0000_s1106" o:spt="1" type="#_x0000_t1" style="width:474.80pt;height:251.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818130"/>
                                <wp:effectExtent l="0" t="0" r="0" b="0"/>
                                <wp:docPr id="1107" name="image524.png" descr="C:\Users\Egor\Pictures\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 name="image524.png" descr="C:\Users\Egor\Pictures\590.png"/>
                                        <pic:cNvPicPr>
                                          <a:picLocks noChangeAspect="1"/>
                                        </pic:cNvPicPr>
                                        <pic:nvPr/>
                                      </pic:nvPicPr>
                                      <pic:blipFill>
                                        <a:blip r:embed="rId620"/>
                                        <a:stretch/>
                                      </pic:blipFill>
                                      <pic:spPr bwMode="auto">
                                        <a:xfrm>
                                          <a:off x="0" y="0"/>
                                          <a:ext cx="6029960" cy="2818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5" o:spid="_x0000_s1105" type="#_x0000_t75" style="width:474.80pt;height:221.90pt;mso-wrap-distance-left:0.00pt;mso-wrap-distance-top:0.00pt;mso-wrap-distance-right:0.00pt;mso-wrap-distance-bottom:0.00pt;" stroked="false">
                                <v:path textboxrect="0,0,0,0"/>
                                <v:imagedata r:id="rId620" o:title=""/>
                              </v:shape>
                            </w:pict>
                          </mc:Fallback>
                        </mc:AlternateContent>
                      </w:r>
                      <w:r/>
                    </w:p>
                  </w:txbxContent>
                </v:textbox>
              </v:shape>
            </w:pict>
          </mc:Fallback>
        </mc:AlternateContent>
      </w:r>
      <w:r/>
    </w:p>
    <w:p>
      <w:pPr>
        <w:pStyle w:val="1406"/>
      </w:pPr>
      <w:r/>
      <w:bookmarkStart w:id="1060" w:name="_Toc230358460"/>
      <w:r>
        <w:t xml:space="preserve">Рисунок </w:t>
      </w:r>
      <w:r>
        <w:fldChar w:fldCharType="begin"/>
      </w:r>
      <w:r>
        <w:instrText xml:space="preserve">SEQ Рисунок \* ARABIC </w:instrText>
      </w:r>
      <w:r>
        <w:fldChar w:fldCharType="separate"/>
      </w:r>
      <w:r>
        <w:t xml:space="preserve">864</w:t>
      </w:r>
      <w:bookmarkEnd w:id="106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w:t>
      </w:r>
      <w:r>
        <w:rPr>
          <w:color w:val="000000" w:themeColor="text1"/>
          <w:szCs w:val="28"/>
        </w:rPr>
        <w:t xml:space="preserve"> требуется только при наличии драгоценных материалов.</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Дополнительно</w:t>
      </w:r>
      <w:r>
        <w:rPr>
          <w:color w:val="000000" w:themeColor="text1"/>
          <w:szCs w:val="28"/>
        </w:rPr>
        <w:t xml:space="preserve"> следует заполнить:</w:t>
      </w:r>
      <w:r>
        <w:rPr>
          <w:color w:val="000000" w:themeColor="text1"/>
        </w:rPr>
      </w:r>
    </w:p>
    <w:p>
      <w:pPr>
        <w:numPr>
          <w:ilvl w:val="0"/>
          <w:numId w:val="31"/>
        </w:numPr>
        <w:ind w:left="0" w:firstLine="709"/>
        <w:spacing w:after="160" w:line="259" w:lineRule="auto"/>
        <w:rPr>
          <w:color w:val="000000" w:themeColor="text1"/>
        </w:rPr>
      </w:pPr>
      <w:r>
        <w:rPr>
          <w:color w:val="000000" w:themeColor="text1"/>
          <w:szCs w:val="28"/>
        </w:rPr>
        <w:t xml:space="preserve">Реквизит </w:t>
      </w:r>
      <w:r>
        <w:rPr>
          <w:b/>
          <w:color w:val="000000" w:themeColor="text1"/>
          <w:szCs w:val="28"/>
        </w:rPr>
        <w:t xml:space="preserve">Затребовал </w:t>
      </w:r>
      <w:r>
        <w:rPr>
          <w:color w:val="000000" w:themeColor="text1"/>
          <w:szCs w:val="28"/>
        </w:rPr>
        <w:t xml:space="preserve">– указывается сотрудник с ролью Материально-ответственное лицо, которому формуляр будет направлен на подписание на втором этапе бизнес-процесса.</w:t>
      </w:r>
      <w:r>
        <w:rPr>
          <w:color w:val="000000" w:themeColor="text1"/>
        </w:rPr>
      </w:r>
    </w:p>
    <w:p>
      <w:pPr>
        <w:numPr>
          <w:ilvl w:val="0"/>
          <w:numId w:val="31"/>
        </w:numPr>
        <w:ind w:left="0" w:firstLine="709"/>
        <w:spacing w:after="160" w:line="259" w:lineRule="auto"/>
        <w:rPr>
          <w:color w:val="000000" w:themeColor="text1"/>
        </w:rPr>
      </w:pPr>
      <w:r>
        <w:rPr>
          <w:color w:val="000000" w:themeColor="text1"/>
          <w:szCs w:val="28"/>
        </w:rPr>
        <w:t xml:space="preserve">Реквизит</w:t>
      </w:r>
      <w:r>
        <w:rPr>
          <w:b/>
          <w:color w:val="000000" w:themeColor="text1"/>
          <w:szCs w:val="28"/>
        </w:rPr>
        <w:t xml:space="preserve"> Руководитель </w:t>
      </w:r>
      <w:r>
        <w:rPr>
          <w:color w:val="000000" w:themeColor="text1"/>
          <w:szCs w:val="28"/>
        </w:rPr>
        <w:t xml:space="preserve">– указывается сотрудник с ролью Руководитель, которому формуляр будет направлен на подписание на третьем этапе бизнес-процесса.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006725"/>
                <wp:effectExtent l="0" t="0" r="0" b="3175"/>
                <wp:docPr id="1108" name="Врезка61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0067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633980"/>
                                      <wp:effectExtent l="0" t="0" r="0" b="0"/>
                                      <wp:docPr id="1109" name="image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 name="image513.png"/>
                                              <pic:cNvPicPr>
                                                <a:picLocks noChangeAspect="1"/>
                                              </pic:cNvPicPr>
                                              <pic:nvPr/>
                                            </pic:nvPicPr>
                                            <pic:blipFill>
                                              <a:blip r:embed="rId621"/>
                                              <a:stretch/>
                                            </pic:blipFill>
                                            <pic:spPr bwMode="auto">
                                              <a:xfrm>
                                                <a:off x="0" y="0"/>
                                                <a:ext cx="6029960" cy="26339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7" o:spid="_x0000_s1107" type="#_x0000_t75" style="width:474.80pt;height:207.40pt;mso-wrap-distance-left:0.00pt;mso-wrap-distance-top:0.00pt;mso-wrap-distance-right:0.00pt;mso-wrap-distance-bottom:0.00pt;" stroked="false">
                                      <v:path textboxrect="0,0,0,0"/>
                                      <v:imagedata r:id="rId62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08" o:spid="_x0000_s1108" o:spt="1" type="#_x0000_t1" style="width:474.80pt;height:236.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633980"/>
                                <wp:effectExtent l="0" t="0" r="0" b="0"/>
                                <wp:docPr id="1109" name="image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 name="image513.png"/>
                                        <pic:cNvPicPr>
                                          <a:picLocks noChangeAspect="1"/>
                                        </pic:cNvPicPr>
                                        <pic:nvPr/>
                                      </pic:nvPicPr>
                                      <pic:blipFill>
                                        <a:blip r:embed="rId621"/>
                                        <a:stretch/>
                                      </pic:blipFill>
                                      <pic:spPr bwMode="auto">
                                        <a:xfrm>
                                          <a:off x="0" y="0"/>
                                          <a:ext cx="6029960" cy="26339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7" o:spid="_x0000_s1107" type="#_x0000_t75" style="width:474.80pt;height:207.40pt;mso-wrap-distance-left:0.00pt;mso-wrap-distance-top:0.00pt;mso-wrap-distance-right:0.00pt;mso-wrap-distance-bottom:0.00pt;" stroked="false">
                                <v:path textboxrect="0,0,0,0"/>
                                <v:imagedata r:id="rId621" o:title=""/>
                              </v:shape>
                            </w:pict>
                          </mc:Fallback>
                        </mc:AlternateContent>
                      </w:r>
                      <w:r/>
                    </w:p>
                  </w:txbxContent>
                </v:textbox>
              </v:shape>
            </w:pict>
          </mc:Fallback>
        </mc:AlternateContent>
      </w:r>
      <w:r/>
    </w:p>
    <w:p>
      <w:pPr>
        <w:pStyle w:val="1406"/>
      </w:pPr>
      <w:r/>
      <w:bookmarkStart w:id="1061" w:name="_Toc230358461"/>
      <w:r>
        <w:t xml:space="preserve">Рисунок </w:t>
      </w:r>
      <w:r>
        <w:fldChar w:fldCharType="begin"/>
      </w:r>
      <w:r>
        <w:instrText xml:space="preserve">SEQ Рисунок \* ARABIC </w:instrText>
      </w:r>
      <w:r>
        <w:fldChar w:fldCharType="separate"/>
      </w:r>
      <w:r>
        <w:t xml:space="preserve">865</w:t>
      </w:r>
      <w:bookmarkEnd w:id="106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Далее по шаблону процесса выполняется направление формуляра на подписание пользователю, указанному в реквизите </w:t>
      </w:r>
      <w:r>
        <w:rPr>
          <w:b/>
          <w:color w:val="000000" w:themeColor="text1"/>
          <w:szCs w:val="28"/>
        </w:rPr>
        <w:t xml:space="preserve">Затребовал</w:t>
      </w:r>
      <w:r>
        <w:rPr>
          <w:color w:val="000000" w:themeColor="text1"/>
          <w:szCs w:val="28"/>
        </w:rPr>
        <w:t xml:space="preserve">, для этого следует нажать кнопку </w:t>
      </w:r>
      <w:r>
        <w:rPr>
          <w:b/>
          <w:color w:val="000000" w:themeColor="text1"/>
          <w:szCs w:val="28"/>
        </w:rPr>
        <w:t xml:space="preserve">На подписание</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Важно! При отправке на следующий этап бизнес-процесса выполняется блокирующий контроль заполнения следующих данных ответственного исполнителя:</w:t>
      </w:r>
      <w:r>
        <w:rPr>
          <w:color w:val="000000" w:themeColor="text1"/>
        </w:rPr>
      </w:r>
    </w:p>
    <w:p>
      <w:pPr>
        <w:numPr>
          <w:ilvl w:val="0"/>
          <w:numId w:val="48"/>
        </w:numPr>
        <w:spacing w:line="259" w:lineRule="auto"/>
        <w:rPr>
          <w:color w:val="000000" w:themeColor="text1"/>
        </w:rPr>
      </w:pPr>
      <w:r>
        <w:rPr>
          <w:color w:val="000000" w:themeColor="text1"/>
          <w:szCs w:val="28"/>
        </w:rPr>
        <w:t xml:space="preserve">Должность</w:t>
      </w:r>
      <w:r>
        <w:rPr>
          <w:color w:val="000000" w:themeColor="text1"/>
        </w:rPr>
      </w:r>
    </w:p>
    <w:p>
      <w:pPr>
        <w:numPr>
          <w:ilvl w:val="0"/>
          <w:numId w:val="48"/>
        </w:numPr>
        <w:spacing w:line="259" w:lineRule="auto"/>
        <w:rPr>
          <w:color w:val="000000" w:themeColor="text1"/>
        </w:rPr>
      </w:pPr>
      <w:r>
        <w:rPr>
          <w:color w:val="000000" w:themeColor="text1"/>
          <w:szCs w:val="28"/>
        </w:rPr>
        <w:t xml:space="preserve">ФИО</w:t>
      </w:r>
      <w:r>
        <w:rPr>
          <w:color w:val="000000" w:themeColor="text1"/>
        </w:rPr>
      </w:r>
    </w:p>
    <w:p>
      <w:pPr>
        <w:numPr>
          <w:ilvl w:val="0"/>
          <w:numId w:val="48"/>
        </w:numPr>
        <w:spacing w:line="259" w:lineRule="auto"/>
        <w:rPr>
          <w:color w:val="000000" w:themeColor="text1"/>
        </w:rPr>
      </w:pPr>
      <w:r>
        <w:rPr>
          <w:color w:val="000000" w:themeColor="text1"/>
          <w:szCs w:val="28"/>
        </w:rPr>
        <w:t xml:space="preserve">Телефон</w:t>
      </w:r>
      <w:r>
        <w:rPr>
          <w:color w:val="000000" w:themeColor="text1"/>
        </w:rPr>
      </w:r>
    </w:p>
    <w:p>
      <w:pPr>
        <w:numPr>
          <w:ilvl w:val="0"/>
          <w:numId w:val="48"/>
        </w:numPr>
        <w:spacing w:after="160" w:line="259" w:lineRule="auto"/>
        <w:rPr>
          <w:color w:val="000000" w:themeColor="text1"/>
        </w:rPr>
      </w:pPr>
      <w:r>
        <w:rPr>
          <w:color w:val="000000" w:themeColor="text1"/>
          <w:szCs w:val="28"/>
        </w:rPr>
        <w:t xml:space="preserve">Email</w:t>
      </w:r>
      <w:r>
        <w:rPr>
          <w:color w:val="000000" w:themeColor="text1"/>
        </w:rPr>
      </w:r>
    </w:p>
    <w:p>
      <w:pPr>
        <w:rPr>
          <w:color w:val="000000" w:themeColor="text1"/>
        </w:rPr>
      </w:pPr>
      <w:r>
        <w:rPr>
          <w:color w:val="000000" w:themeColor="text1"/>
          <w:szCs w:val="28"/>
        </w:rPr>
        <w:t xml:space="preserve">Поэтому перед выполнением первого этапа бизнес-процесса рекомендуется проверить заполнение указанных реквизитов в карточке сотрудника – ответственного исполнителя (реквизит Ответственный исполнитель) по формуляру.</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146425"/>
                <wp:effectExtent l="0" t="0" r="3175" b="0"/>
                <wp:docPr id="1110" name="Врезка620"/>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1464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773680"/>
                                      <wp:effectExtent l="0" t="0" r="0" b="0"/>
                                      <wp:docPr id="1111" name="image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5" name="image510.png"/>
                                              <pic:cNvPicPr>
                                                <a:picLocks noChangeAspect="1"/>
                                              </pic:cNvPicPr>
                                              <pic:nvPr/>
                                            </pic:nvPicPr>
                                            <pic:blipFill>
                                              <a:blip r:embed="rId622"/>
                                              <a:stretch/>
                                            </pic:blipFill>
                                            <pic:spPr bwMode="auto">
                                              <a:xfrm>
                                                <a:off x="0" y="0"/>
                                                <a:ext cx="5940425" cy="27736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9" o:spid="_x0000_s1109" type="#_x0000_t75" style="width:467.75pt;height:218.40pt;mso-wrap-distance-left:0.00pt;mso-wrap-distance-top:0.00pt;mso-wrap-distance-right:0.00pt;mso-wrap-distance-bottom:0.00pt;" stroked="false">
                                      <v:path textboxrect="0,0,0,0"/>
                                      <v:imagedata r:id="rId62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10" o:spid="_x0000_s1110" o:spt="1" type="#_x0000_t1" style="width:467.75pt;height:247.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773680"/>
                                <wp:effectExtent l="0" t="0" r="0" b="0"/>
                                <wp:docPr id="1111" name="image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5" name="image510.png"/>
                                        <pic:cNvPicPr>
                                          <a:picLocks noChangeAspect="1"/>
                                        </pic:cNvPicPr>
                                        <pic:nvPr/>
                                      </pic:nvPicPr>
                                      <pic:blipFill>
                                        <a:blip r:embed="rId622"/>
                                        <a:stretch/>
                                      </pic:blipFill>
                                      <pic:spPr bwMode="auto">
                                        <a:xfrm>
                                          <a:off x="0" y="0"/>
                                          <a:ext cx="5940425" cy="27736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9" o:spid="_x0000_s1109" type="#_x0000_t75" style="width:467.75pt;height:218.40pt;mso-wrap-distance-left:0.00pt;mso-wrap-distance-top:0.00pt;mso-wrap-distance-right:0.00pt;mso-wrap-distance-bottom:0.00pt;" stroked="false">
                                <v:path textboxrect="0,0,0,0"/>
                                <v:imagedata r:id="rId622" o:title=""/>
                              </v:shape>
                            </w:pict>
                          </mc:Fallback>
                        </mc:AlternateContent>
                      </w:r>
                      <w:r/>
                    </w:p>
                  </w:txbxContent>
                </v:textbox>
              </v:shape>
            </w:pict>
          </mc:Fallback>
        </mc:AlternateContent>
      </w:r>
      <w:r/>
    </w:p>
    <w:p>
      <w:pPr>
        <w:pStyle w:val="1406"/>
      </w:pPr>
      <w:r/>
      <w:bookmarkStart w:id="1062" w:name="_Toc230358462"/>
      <w:r>
        <w:t xml:space="preserve">Рисунок </w:t>
      </w:r>
      <w:r>
        <w:fldChar w:fldCharType="begin"/>
      </w:r>
      <w:r>
        <w:instrText xml:space="preserve">SEQ Рисунок \* ARABIC </w:instrText>
      </w:r>
      <w:r>
        <w:fldChar w:fldCharType="separate"/>
      </w:r>
      <w:r>
        <w:t xml:space="preserve">866</w:t>
      </w:r>
      <w:bookmarkEnd w:id="106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Второй этап - Подписание</w:t>
      </w:r>
      <w:r>
        <w:rPr>
          <w:color w:val="000000" w:themeColor="text1"/>
        </w:rPr>
      </w:r>
    </w:p>
    <w:p>
      <w:pPr>
        <w:rPr>
          <w:color w:val="000000" w:themeColor="text1"/>
          <w:szCs w:val="28"/>
        </w:rPr>
      </w:pPr>
      <w:r>
        <w:rPr>
          <w:color w:val="000000" w:themeColor="text1"/>
          <w:szCs w:val="28"/>
        </w:rPr>
        <w:t xml:space="preserve">На данном этапе формуляр закрыт от редактирования. Пользователю с ролью </w:t>
      </w:r>
      <w:r>
        <w:rPr>
          <w:b/>
          <w:color w:val="000000" w:themeColor="text1"/>
          <w:szCs w:val="28"/>
        </w:rPr>
        <w:t xml:space="preserve">Материально-ответственное лицо </w:t>
      </w:r>
      <w:r>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Pr>
          <w:b/>
          <w:color w:val="000000" w:themeColor="text1"/>
          <w:szCs w:val="28"/>
        </w:rPr>
        <w:t xml:space="preserve">Подписать. </w:t>
      </w:r>
      <w:r>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резолюции </w:t>
      </w:r>
      <w:r>
        <w:rPr>
          <w:b/>
          <w:color w:val="000000" w:themeColor="text1"/>
          <w:szCs w:val="28"/>
        </w:rPr>
        <w:t xml:space="preserve">На доработку</w:t>
      </w:r>
      <w:r>
        <w:rPr>
          <w:color w:val="000000" w:themeColor="text1"/>
          <w:szCs w:val="28"/>
        </w:rPr>
        <w:t xml:space="preserve">, при этом документ вернётся на первый этап пользователю, сформировавшему документ.</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771775"/>
                <wp:effectExtent l="0" t="0" r="0" b="0"/>
                <wp:docPr id="1112" name="image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 name="image518.png"/>
                        <pic:cNvPicPr>
                          <a:picLocks noChangeAspect="1"/>
                        </pic:cNvPicPr>
                        <pic:nvPr/>
                      </pic:nvPicPr>
                      <pic:blipFill>
                        <a:blip r:embed="rId623"/>
                        <a:stretch/>
                      </pic:blipFill>
                      <pic:spPr bwMode="auto">
                        <a:xfrm>
                          <a:off x="0" y="0"/>
                          <a:ext cx="5940425" cy="2771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1" o:spid="_x0000_s1111" type="#_x0000_t75" style="width:467.75pt;height:218.25pt;mso-wrap-distance-left:0.00pt;mso-wrap-distance-top:0.00pt;mso-wrap-distance-right:0.00pt;mso-wrap-distance-bottom:0.00pt;" stroked="false">
                <v:path textboxrect="0,0,0,0"/>
                <v:imagedata r:id="rId623" o:title=""/>
              </v:shape>
            </w:pict>
          </mc:Fallback>
        </mc:AlternateContent>
      </w:r>
      <w:r/>
    </w:p>
    <w:p>
      <w:pPr>
        <w:pStyle w:val="1406"/>
      </w:pPr>
      <w:r/>
      <w:bookmarkStart w:id="1063" w:name="_Toc230358463"/>
      <w:r>
        <w:t xml:space="preserve">Рисунок </w:t>
      </w:r>
      <w:r>
        <w:fldChar w:fldCharType="begin"/>
      </w:r>
      <w:r>
        <w:instrText xml:space="preserve">SEQ Рисунок \* ARABIC </w:instrText>
      </w:r>
      <w:r>
        <w:fldChar w:fldCharType="separate"/>
      </w:r>
      <w:r>
        <w:t xml:space="preserve">867</w:t>
      </w:r>
      <w:bookmarkEnd w:id="1063"/>
      <w:r>
        <w:fldChar w:fldCharType="end"/>
      </w:r>
      <w:r/>
    </w:p>
    <w:p>
      <w:pPr>
        <w:jc w:val="center"/>
        <w:rPr>
          <w:b/>
          <w:color w:val="000000" w:themeColor="text1"/>
          <w:szCs w:val="28"/>
        </w:rPr>
      </w:pPr>
      <w:r>
        <w:rPr>
          <w:b/>
          <w:color w:val="000000" w:themeColor="text1"/>
          <w:szCs w:val="28"/>
        </w:rPr>
      </w:r>
      <w:r>
        <w:rPr>
          <w:b/>
          <w:color w:val="000000" w:themeColor="text1"/>
          <w:szCs w:val="28"/>
        </w:rP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b/>
          <w:color w:val="000000" w:themeColor="text1"/>
          <w:szCs w:val="28"/>
        </w:rPr>
        <w:t xml:space="preserve">Третий этап - Утверждение</w:t>
      </w:r>
      <w:r>
        <w:rPr>
          <w:color w:val="000000" w:themeColor="text1"/>
        </w:rPr>
      </w:r>
    </w:p>
    <w:p>
      <w:pPr>
        <w:rPr>
          <w:color w:val="000000" w:themeColor="text1"/>
        </w:rPr>
      </w:pPr>
      <w:r>
        <w:rPr>
          <w:color w:val="000000" w:themeColor="text1"/>
          <w:szCs w:val="28"/>
        </w:rPr>
        <w:t xml:space="preserve">На данном этапе формуляр направляется пользователю с ролью Руководитель, указанному в реквизите </w:t>
      </w:r>
      <w:r>
        <w:rPr>
          <w:b/>
          <w:color w:val="000000" w:themeColor="text1"/>
          <w:szCs w:val="28"/>
        </w:rPr>
        <w:t xml:space="preserve">Руководитель</w:t>
      </w:r>
      <w:r>
        <w:rPr>
          <w:color w:val="000000" w:themeColor="text1"/>
          <w:szCs w:val="28"/>
        </w:rPr>
        <w:t xml:space="preserve"> формуляра. На данном этапе формуляр закрыт от редактирования. Пользователю с ролью </w:t>
      </w:r>
      <w:r>
        <w:rPr>
          <w:b/>
          <w:color w:val="000000" w:themeColor="text1"/>
          <w:szCs w:val="28"/>
        </w:rPr>
        <w:t xml:space="preserve">Руководитель </w:t>
      </w:r>
      <w:r>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Pr>
          <w:b/>
          <w:color w:val="000000" w:themeColor="text1"/>
          <w:szCs w:val="28"/>
        </w:rPr>
        <w:t xml:space="preserve">Подписать. </w:t>
      </w:r>
      <w:r>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резолюции </w:t>
      </w:r>
      <w:r>
        <w:rPr>
          <w:b/>
          <w:color w:val="000000" w:themeColor="text1"/>
          <w:szCs w:val="28"/>
        </w:rPr>
        <w:t xml:space="preserve">Отказать</w:t>
      </w:r>
      <w:r>
        <w:rPr>
          <w:color w:val="000000" w:themeColor="text1"/>
          <w:szCs w:val="28"/>
        </w:rPr>
        <w:t xml:space="preserve">, при этом формуляр будет направлен пользователю, сформировавшему документ, для аннулирования.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057775" cy="3081020"/>
                <wp:effectExtent l="0" t="0" r="0" b="0"/>
                <wp:docPr id="1113" name="Врезка622"/>
                <wp:cNvGraphicFramePr/>
                <a:graphic xmlns:a="http://schemas.openxmlformats.org/drawingml/2006/main">
                  <a:graphicData uri="http://schemas.microsoft.com/office/word/2010/wordprocessingShape">
                    <wps:wsp>
                      <wps:cNvPr id="0" name=""/>
                      <wps:cNvSpPr>
                        <a:spLocks noChangeArrowheads="1"/>
                      </wps:cNvSpPr>
                      <wps:spPr bwMode="auto">
                        <a:xfrm>
                          <a:off x="0" y="0"/>
                          <a:ext cx="5057775" cy="30810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057775" cy="2708275"/>
                                      <wp:effectExtent l="0" t="0" r="0" b="0"/>
                                      <wp:docPr id="1114" name="image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 name="image516.png"/>
                                              <pic:cNvPicPr>
                                                <a:picLocks noChangeAspect="1"/>
                                              </pic:cNvPicPr>
                                              <pic:nvPr/>
                                            </pic:nvPicPr>
                                            <pic:blipFill>
                                              <a:blip r:embed="rId624"/>
                                              <a:stretch/>
                                            </pic:blipFill>
                                            <pic:spPr bwMode="auto">
                                              <a:xfrm>
                                                <a:off x="0" y="0"/>
                                                <a:ext cx="5057775" cy="2708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2" o:spid="_x0000_s1112" type="#_x0000_t75" style="width:398.25pt;height:213.25pt;mso-wrap-distance-left:0.00pt;mso-wrap-distance-top:0.00pt;mso-wrap-distance-right:0.00pt;mso-wrap-distance-bottom:0.00pt;" stroked="false">
                                      <v:path textboxrect="0,0,0,0"/>
                                      <v:imagedata r:id="rId62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13" o:spid="_x0000_s1113" o:spt="1" type="#_x0000_t1" style="width:398.25pt;height:242.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057775" cy="2708275"/>
                                <wp:effectExtent l="0" t="0" r="0" b="0"/>
                                <wp:docPr id="1114" name="image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 name="image516.png"/>
                                        <pic:cNvPicPr>
                                          <a:picLocks noChangeAspect="1"/>
                                        </pic:cNvPicPr>
                                        <pic:nvPr/>
                                      </pic:nvPicPr>
                                      <pic:blipFill>
                                        <a:blip r:embed="rId624"/>
                                        <a:stretch/>
                                      </pic:blipFill>
                                      <pic:spPr bwMode="auto">
                                        <a:xfrm>
                                          <a:off x="0" y="0"/>
                                          <a:ext cx="5057775" cy="2708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2" o:spid="_x0000_s1112" type="#_x0000_t75" style="width:398.25pt;height:213.25pt;mso-wrap-distance-left:0.00pt;mso-wrap-distance-top:0.00pt;mso-wrap-distance-right:0.00pt;mso-wrap-distance-bottom:0.00pt;" stroked="false">
                                <v:path textboxrect="0,0,0,0"/>
                                <v:imagedata r:id="rId624" o:title=""/>
                              </v:shape>
                            </w:pict>
                          </mc:Fallback>
                        </mc:AlternateContent>
                      </w:r>
                      <w:r/>
                    </w:p>
                  </w:txbxContent>
                </v:textbox>
              </v:shape>
            </w:pict>
          </mc:Fallback>
        </mc:AlternateContent>
      </w:r>
      <w:r/>
    </w:p>
    <w:p>
      <w:pPr>
        <w:pStyle w:val="1406"/>
      </w:pPr>
      <w:r/>
      <w:bookmarkStart w:id="1064" w:name="_Toc230358464"/>
      <w:r>
        <w:t xml:space="preserve">Рисунок </w:t>
      </w:r>
      <w:r>
        <w:fldChar w:fldCharType="begin"/>
      </w:r>
      <w:r>
        <w:instrText xml:space="preserve">SEQ Рисунок \* ARABIC </w:instrText>
      </w:r>
      <w:r>
        <w:fldChar w:fldCharType="separate"/>
      </w:r>
      <w:r>
        <w:t xml:space="preserve">868</w:t>
      </w:r>
      <w:bookmarkEnd w:id="106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Четвёртый этап - Подписание</w:t>
      </w:r>
      <w:r>
        <w:rPr>
          <w:color w:val="000000" w:themeColor="text1"/>
        </w:rPr>
      </w:r>
    </w:p>
    <w:p>
      <w:pPr>
        <w:rPr>
          <w:color w:val="000000" w:themeColor="text1"/>
        </w:rPr>
      </w:pPr>
      <w:r>
        <w:rPr>
          <w:color w:val="000000" w:themeColor="text1"/>
          <w:szCs w:val="28"/>
        </w:rPr>
        <w:t xml:space="preserve">На данном этапе формуляр направляется пользователю с ролью </w:t>
      </w:r>
      <w:r>
        <w:rPr>
          <w:b/>
          <w:color w:val="000000" w:themeColor="text1"/>
          <w:szCs w:val="28"/>
        </w:rPr>
        <w:t xml:space="preserve">Материально-ответственное лицо</w:t>
      </w:r>
      <w:r>
        <w:rPr>
          <w:color w:val="000000" w:themeColor="text1"/>
          <w:szCs w:val="28"/>
        </w:rPr>
        <w:t xml:space="preserve">, указанному в реквизите </w:t>
      </w:r>
      <w:r>
        <w:rPr>
          <w:b/>
          <w:color w:val="000000" w:themeColor="text1"/>
          <w:szCs w:val="28"/>
        </w:rPr>
        <w:t xml:space="preserve">МОЛ/Место хранения (Отправитель) </w:t>
      </w:r>
      <w:r>
        <w:rPr>
          <w:color w:val="000000" w:themeColor="text1"/>
          <w:szCs w:val="28"/>
        </w:rPr>
        <w:t xml:space="preserve">формуляра. На данном этапе формуляр закрыт от редактирования. Пользователю с ролью </w:t>
      </w:r>
      <w:r>
        <w:rPr>
          <w:b/>
          <w:color w:val="000000" w:themeColor="text1"/>
          <w:szCs w:val="28"/>
        </w:rPr>
        <w:t xml:space="preserve">Материально-ответственное лицо </w:t>
      </w:r>
      <w:r>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Pr>
          <w:b/>
          <w:color w:val="000000" w:themeColor="text1"/>
          <w:szCs w:val="28"/>
        </w:rPr>
        <w:t xml:space="preserve">Подписать.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285490"/>
                <wp:effectExtent l="0" t="0" r="3175" b="635"/>
                <wp:docPr id="1115" name="Врезка623"/>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28549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2912745"/>
                                      <wp:effectExtent l="0" t="0" r="0" b="0"/>
                                      <wp:docPr id="1116" name="image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7" name="image505.png"/>
                                              <pic:cNvPicPr>
                                                <a:picLocks noChangeAspect="1"/>
                                              </pic:cNvPicPr>
                                              <pic:nvPr/>
                                            </pic:nvPicPr>
                                            <pic:blipFill>
                                              <a:blip r:embed="rId625"/>
                                              <a:stretch/>
                                            </pic:blipFill>
                                            <pic:spPr bwMode="auto">
                                              <a:xfrm>
                                                <a:off x="0" y="0"/>
                                                <a:ext cx="5940425" cy="2912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4" o:spid="_x0000_s1114" type="#_x0000_t75" style="width:467.75pt;height:229.35pt;mso-wrap-distance-left:0.00pt;mso-wrap-distance-top:0.00pt;mso-wrap-distance-right:0.00pt;mso-wrap-distance-bottom:0.00pt;" stroked="false">
                                      <v:path textboxrect="0,0,0,0"/>
                                      <v:imagedata r:id="rId62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15" o:spid="_x0000_s1115" o:spt="1" type="#_x0000_t1" style="width:467.75pt;height:258.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912745"/>
                                <wp:effectExtent l="0" t="0" r="0" b="0"/>
                                <wp:docPr id="1116" name="image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7" name="image505.png"/>
                                        <pic:cNvPicPr>
                                          <a:picLocks noChangeAspect="1"/>
                                        </pic:cNvPicPr>
                                        <pic:nvPr/>
                                      </pic:nvPicPr>
                                      <pic:blipFill>
                                        <a:blip r:embed="rId625"/>
                                        <a:stretch/>
                                      </pic:blipFill>
                                      <pic:spPr bwMode="auto">
                                        <a:xfrm>
                                          <a:off x="0" y="0"/>
                                          <a:ext cx="5940425" cy="2912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4" o:spid="_x0000_s1114" type="#_x0000_t75" style="width:467.75pt;height:229.35pt;mso-wrap-distance-left:0.00pt;mso-wrap-distance-top:0.00pt;mso-wrap-distance-right:0.00pt;mso-wrap-distance-bottom:0.00pt;" stroked="false">
                                <v:path textboxrect="0,0,0,0"/>
                                <v:imagedata r:id="rId625" o:title=""/>
                              </v:shape>
                            </w:pict>
                          </mc:Fallback>
                        </mc:AlternateContent>
                      </w:r>
                      <w:r/>
                    </w:p>
                  </w:txbxContent>
                </v:textbox>
              </v:shape>
            </w:pict>
          </mc:Fallback>
        </mc:AlternateContent>
      </w:r>
      <w:r/>
    </w:p>
    <w:p>
      <w:pPr>
        <w:pStyle w:val="1406"/>
      </w:pPr>
      <w:r/>
      <w:bookmarkStart w:id="1065" w:name="_Toc230358465"/>
      <w:r>
        <w:t xml:space="preserve">Рисунок </w:t>
      </w:r>
      <w:r>
        <w:fldChar w:fldCharType="begin"/>
      </w:r>
      <w:r>
        <w:instrText xml:space="preserve">SEQ Рисунок \* ARABIC </w:instrText>
      </w:r>
      <w:r>
        <w:fldChar w:fldCharType="separate"/>
      </w:r>
      <w:r>
        <w:t xml:space="preserve">869</w:t>
      </w:r>
      <w:bookmarkEnd w:id="106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Пятый этап - Подписание</w:t>
      </w:r>
      <w:r>
        <w:rPr>
          <w:color w:val="000000" w:themeColor="text1"/>
        </w:rPr>
      </w:r>
    </w:p>
    <w:p>
      <w:pPr>
        <w:rPr>
          <w:color w:val="000000" w:themeColor="text1"/>
        </w:rPr>
      </w:pPr>
      <w:r>
        <w:rPr>
          <w:color w:val="000000" w:themeColor="text1"/>
          <w:szCs w:val="28"/>
        </w:rPr>
        <w:t xml:space="preserve">На данном этапе формуляр направляется пользователю с ролью </w:t>
      </w:r>
      <w:r>
        <w:rPr>
          <w:b/>
          <w:color w:val="000000" w:themeColor="text1"/>
          <w:szCs w:val="28"/>
        </w:rPr>
        <w:t xml:space="preserve">Материально-ответственное лицо</w:t>
      </w:r>
      <w:r>
        <w:rPr>
          <w:color w:val="000000" w:themeColor="text1"/>
          <w:szCs w:val="28"/>
        </w:rPr>
        <w:t xml:space="preserve">, указанному в реквизите </w:t>
      </w:r>
      <w:r>
        <w:rPr>
          <w:b/>
          <w:color w:val="000000" w:themeColor="text1"/>
          <w:szCs w:val="28"/>
        </w:rPr>
        <w:t xml:space="preserve">МОЛ/Место хранения (Получатель) </w:t>
      </w:r>
      <w:r>
        <w:rPr>
          <w:color w:val="000000" w:themeColor="text1"/>
          <w:szCs w:val="28"/>
        </w:rPr>
        <w:t xml:space="preserve">формуляра. На данном этапе формуляр закрыт от редактирования. Пользователю с ролью </w:t>
      </w:r>
      <w:r>
        <w:rPr>
          <w:b/>
          <w:color w:val="000000" w:themeColor="text1"/>
          <w:szCs w:val="28"/>
        </w:rPr>
        <w:t xml:space="preserve">Материально-ответственное лицо </w:t>
      </w:r>
      <w:r>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Pr>
          <w:b/>
          <w:color w:val="000000" w:themeColor="text1"/>
          <w:szCs w:val="28"/>
        </w:rPr>
        <w:t xml:space="preserve">Подписать.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845050" cy="2643505"/>
                <wp:effectExtent l="0" t="0" r="3175" b="4445"/>
                <wp:docPr id="1117" name="Врезка624"/>
                <wp:cNvGraphicFramePr/>
                <a:graphic xmlns:a="http://schemas.openxmlformats.org/drawingml/2006/main">
                  <a:graphicData uri="http://schemas.microsoft.com/office/word/2010/wordprocessingShape">
                    <wps:wsp>
                      <wps:cNvPr id="0" name=""/>
                      <wps:cNvSpPr>
                        <a:spLocks noChangeArrowheads="1"/>
                      </wps:cNvSpPr>
                      <wps:spPr bwMode="auto">
                        <a:xfrm>
                          <a:off x="0" y="0"/>
                          <a:ext cx="4845050" cy="26435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845050" cy="2270760"/>
                                      <wp:effectExtent l="0" t="0" r="0" b="0"/>
                                      <wp:docPr id="1118"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image28.png"/>
                                              <pic:cNvPicPr>
                                                <a:picLocks noChangeAspect="1"/>
                                              </pic:cNvPicPr>
                                              <pic:nvPr/>
                                            </pic:nvPicPr>
                                            <pic:blipFill>
                                              <a:blip r:embed="rId626"/>
                                              <a:stretch/>
                                            </pic:blipFill>
                                            <pic:spPr bwMode="auto">
                                              <a:xfrm>
                                                <a:off x="0" y="0"/>
                                                <a:ext cx="4845050" cy="22707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6" o:spid="_x0000_s1116" type="#_x0000_t75" style="width:381.50pt;height:178.80pt;mso-wrap-distance-left:0.00pt;mso-wrap-distance-top:0.00pt;mso-wrap-distance-right:0.00pt;mso-wrap-distance-bottom:0.00pt;" stroked="false">
                                      <v:path textboxrect="0,0,0,0"/>
                                      <v:imagedata r:id="rId62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17" o:spid="_x0000_s1117" o:spt="1" type="#_x0000_t1" style="width:381.50pt;height:208.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845050" cy="2270760"/>
                                <wp:effectExtent l="0" t="0" r="0" b="0"/>
                                <wp:docPr id="1118"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image28.png"/>
                                        <pic:cNvPicPr>
                                          <a:picLocks noChangeAspect="1"/>
                                        </pic:cNvPicPr>
                                        <pic:nvPr/>
                                      </pic:nvPicPr>
                                      <pic:blipFill>
                                        <a:blip r:embed="rId626"/>
                                        <a:stretch/>
                                      </pic:blipFill>
                                      <pic:spPr bwMode="auto">
                                        <a:xfrm>
                                          <a:off x="0" y="0"/>
                                          <a:ext cx="4845050" cy="22707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6" o:spid="_x0000_s1116" type="#_x0000_t75" style="width:381.50pt;height:178.80pt;mso-wrap-distance-left:0.00pt;mso-wrap-distance-top:0.00pt;mso-wrap-distance-right:0.00pt;mso-wrap-distance-bottom:0.00pt;" stroked="false">
                                <v:path textboxrect="0,0,0,0"/>
                                <v:imagedata r:id="rId626" o:title=""/>
                              </v:shape>
                            </w:pict>
                          </mc:Fallback>
                        </mc:AlternateContent>
                      </w:r>
                      <w:r/>
                    </w:p>
                  </w:txbxContent>
                </v:textbox>
              </v:shape>
            </w:pict>
          </mc:Fallback>
        </mc:AlternateContent>
      </w:r>
      <w:r/>
    </w:p>
    <w:p>
      <w:pPr>
        <w:pStyle w:val="1406"/>
      </w:pPr>
      <w:r/>
      <w:bookmarkStart w:id="1066" w:name="_Toc230358466"/>
      <w:r>
        <w:t xml:space="preserve">Рисунок </w:t>
      </w:r>
      <w:r>
        <w:fldChar w:fldCharType="begin"/>
      </w:r>
      <w:r>
        <w:instrText xml:space="preserve">SEQ Рисунок \* ARABIC </w:instrText>
      </w:r>
      <w:r>
        <w:fldChar w:fldCharType="separate"/>
      </w:r>
      <w:r>
        <w:t xml:space="preserve">870</w:t>
      </w:r>
      <w:bookmarkEnd w:id="106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Шестой этап – Отражение в учёте</w:t>
      </w:r>
      <w:r>
        <w:rPr>
          <w:color w:val="000000" w:themeColor="text1"/>
        </w:rPr>
      </w:r>
    </w:p>
    <w:p>
      <w:pPr>
        <w:rPr>
          <w:color w:val="000000" w:themeColor="text1"/>
        </w:rPr>
      </w:pPr>
      <w:r>
        <w:rPr>
          <w:color w:val="000000" w:themeColor="text1"/>
          <w:szCs w:val="28"/>
        </w:rPr>
        <w:t xml:space="preserve">На данном этапе формуляр направляется пользователю с ролью </w:t>
      </w:r>
      <w:r>
        <w:rPr>
          <w:b/>
          <w:color w:val="000000" w:themeColor="text1"/>
          <w:szCs w:val="28"/>
        </w:rPr>
        <w:t xml:space="preserve">Бухгалтер </w:t>
      </w:r>
      <w:r>
        <w:rPr>
          <w:color w:val="000000" w:themeColor="text1"/>
          <w:szCs w:val="28"/>
        </w:rPr>
        <w:t xml:space="preserve">для последующего отражения в учёте.</w:t>
      </w:r>
      <w:r>
        <w:rPr>
          <w:color w:val="000000" w:themeColor="text1"/>
        </w:rPr>
      </w:r>
    </w:p>
    <w:p>
      <w:pPr>
        <w:rPr>
          <w:color w:val="000000" w:themeColor="text1"/>
        </w:rPr>
      </w:pPr>
      <w:r>
        <w:rPr>
          <w:color w:val="000000" w:themeColor="text1"/>
          <w:szCs w:val="28"/>
        </w:rPr>
        <w:t xml:space="preserve">На этапе </w:t>
      </w:r>
      <w:r>
        <w:rPr>
          <w:b/>
          <w:color w:val="000000" w:themeColor="text1"/>
          <w:szCs w:val="28"/>
        </w:rPr>
        <w:t xml:space="preserve">Отражение в учете</w:t>
      </w:r>
      <w:r>
        <w:rPr>
          <w:color w:val="000000" w:themeColor="text1"/>
          <w:szCs w:val="28"/>
        </w:rPr>
        <w:t xml:space="preserve"> присутствует возможность установить признак </w:t>
      </w:r>
      <w:r>
        <w:rPr>
          <w:b/>
          <w:color w:val="000000" w:themeColor="text1"/>
          <w:szCs w:val="28"/>
        </w:rPr>
        <w:t xml:space="preserve">Исправление ошибок прошлых лет</w:t>
      </w:r>
      <w:r>
        <w:rPr>
          <w:color w:val="000000" w:themeColor="text1"/>
          <w:szCs w:val="28"/>
        </w:rPr>
        <w:t xml:space="preserve">, а также указать КПС счёта дебета во вкладке Учёт формуляра.</w:t>
      </w:r>
      <w:r>
        <w:rPr>
          <w:color w:val="000000" w:themeColor="text1"/>
        </w:rPr>
      </w:r>
    </w:p>
    <w:p>
      <w:pPr>
        <w:rPr>
          <w:color w:val="000000" w:themeColor="text1"/>
          <w:szCs w:val="28"/>
        </w:rPr>
      </w:pPr>
      <w:r>
        <w:rPr>
          <w:color w:val="000000" w:themeColor="text1"/>
          <w:szCs w:val="28"/>
        </w:rPr>
        <w:t xml:space="preserve">При наличии ошибок в формуляре, препятствующих отражению в учёте, пользователь может воспользоваться резолюцией </w:t>
      </w:r>
      <w:r>
        <w:rPr>
          <w:b/>
          <w:color w:val="000000" w:themeColor="text1"/>
          <w:szCs w:val="28"/>
        </w:rPr>
        <w:t xml:space="preserve">Отказать</w:t>
      </w:r>
      <w:r>
        <w:rPr>
          <w:color w:val="000000" w:themeColor="text1"/>
          <w:szCs w:val="28"/>
        </w:rPr>
        <w:t xml:space="preserve">, заполнив </w:t>
      </w:r>
      <w:r>
        <w:rPr>
          <w:b/>
          <w:color w:val="000000" w:themeColor="text1"/>
          <w:szCs w:val="28"/>
        </w:rPr>
        <w:t xml:space="preserve">Комментарий</w:t>
      </w:r>
      <w:r>
        <w:rPr>
          <w:color w:val="000000" w:themeColor="text1"/>
          <w:szCs w:val="28"/>
        </w:rPr>
        <w:t xml:space="preserve"> с причиной отказа, после чего формуляр будет направлен пользователю с ролью </w:t>
      </w:r>
      <w:r>
        <w:rPr>
          <w:b/>
          <w:color w:val="000000" w:themeColor="text1"/>
          <w:szCs w:val="28"/>
        </w:rPr>
        <w:t xml:space="preserve">Материально ответственное лицо </w:t>
      </w:r>
      <w:r>
        <w:rPr>
          <w:color w:val="000000" w:themeColor="text1"/>
          <w:szCs w:val="28"/>
        </w:rPr>
        <w:t xml:space="preserve">(исполнителю первого этапа БП) для аннулирования.</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836814"/>
                <wp:effectExtent l="0" t="0" r="8890" b="1905"/>
                <wp:docPr id="111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5" name="image30.png"/>
                        <pic:cNvPicPr>
                          <a:picLocks noChangeAspect="1"/>
                        </pic:cNvPicPr>
                        <pic:nvPr/>
                      </pic:nvPicPr>
                      <pic:blipFill>
                        <a:blip r:embed="rId627"/>
                        <a:stretch/>
                      </pic:blipFill>
                      <pic:spPr bwMode="auto">
                        <a:xfrm>
                          <a:off x="0" y="0"/>
                          <a:ext cx="6029960" cy="28368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8" o:spid="_x0000_s1118" type="#_x0000_t75" style="width:474.80pt;height:223.37pt;mso-wrap-distance-left:0.00pt;mso-wrap-distance-top:0.00pt;mso-wrap-distance-right:0.00pt;mso-wrap-distance-bottom:0.00pt;" stroked="false">
                <v:path textboxrect="0,0,0,0"/>
                <v:imagedata r:id="rId627" o:title=""/>
              </v:shape>
            </w:pict>
          </mc:Fallback>
        </mc:AlternateContent>
      </w:r>
      <w:r/>
    </w:p>
    <w:p>
      <w:pPr>
        <w:pStyle w:val="1406"/>
      </w:pPr>
      <w:r/>
      <w:bookmarkStart w:id="1067" w:name="_Toc230358467"/>
      <w:r>
        <w:t xml:space="preserve">Рисунок </w:t>
      </w:r>
      <w:r>
        <w:fldChar w:fldCharType="begin"/>
      </w:r>
      <w:r>
        <w:instrText xml:space="preserve">SEQ Рисунок \* ARABIC </w:instrText>
      </w:r>
      <w:r>
        <w:fldChar w:fldCharType="separate"/>
      </w:r>
      <w:r>
        <w:t xml:space="preserve">871</w:t>
      </w:r>
      <w:bookmarkEnd w:id="106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отражения в учете формуляра будет сформирована бухгалтерская операция по выбытию материальных запасов.</w:t>
      </w:r>
      <w:r>
        <w:rPr>
          <w:color w:val="000000" w:themeColor="text1"/>
        </w:rPr>
      </w:r>
    </w:p>
    <w:p>
      <w:pPr>
        <w:rPr>
          <w:color w:val="000000" w:themeColor="text1"/>
        </w:rPr>
      </w:pPr>
      <w:r>
        <w:rPr>
          <w:color w:val="000000" w:themeColor="text1"/>
          <w:szCs w:val="28"/>
        </w:rPr>
        <w:t xml:space="preserve">В качестве первичного документа будет выведено значение поля формуляра </w:t>
      </w:r>
      <w:r>
        <w:rPr>
          <w:b/>
          <w:color w:val="000000" w:themeColor="text1"/>
          <w:szCs w:val="28"/>
        </w:rPr>
        <w:t xml:space="preserve">Первичный документ</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949450"/>
                <wp:effectExtent l="0" t="0" r="3175" b="3175"/>
                <wp:docPr id="1120" name="Врезка626"/>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94945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576705"/>
                                      <wp:effectExtent l="0" t="0" r="0" b="0"/>
                                      <wp:docPr id="112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 name="image29.png"/>
                                              <pic:cNvPicPr>
                                                <a:picLocks noChangeAspect="1"/>
                                              </pic:cNvPicPr>
                                              <pic:nvPr/>
                                            </pic:nvPicPr>
                                            <pic:blipFill>
                                              <a:blip r:embed="rId628"/>
                                              <a:stretch/>
                                            </pic:blipFill>
                                            <pic:spPr bwMode="auto">
                                              <a:xfrm>
                                                <a:off x="0" y="0"/>
                                                <a:ext cx="5940425" cy="15767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9" o:spid="_x0000_s1119" type="#_x0000_t75" style="width:467.75pt;height:124.15pt;mso-wrap-distance-left:0.00pt;mso-wrap-distance-top:0.00pt;mso-wrap-distance-right:0.00pt;mso-wrap-distance-bottom:0.00pt;" stroked="false">
                                      <v:path textboxrect="0,0,0,0"/>
                                      <v:imagedata r:id="rId62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20" o:spid="_x0000_s1120" o:spt="1" type="#_x0000_t1" style="width:467.75pt;height:153.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576705"/>
                                <wp:effectExtent l="0" t="0" r="0" b="0"/>
                                <wp:docPr id="112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 name="image29.png"/>
                                        <pic:cNvPicPr>
                                          <a:picLocks noChangeAspect="1"/>
                                        </pic:cNvPicPr>
                                        <pic:nvPr/>
                                      </pic:nvPicPr>
                                      <pic:blipFill>
                                        <a:blip r:embed="rId628"/>
                                        <a:stretch/>
                                      </pic:blipFill>
                                      <pic:spPr bwMode="auto">
                                        <a:xfrm>
                                          <a:off x="0" y="0"/>
                                          <a:ext cx="5940425" cy="15767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9" o:spid="_x0000_s1119" type="#_x0000_t75" style="width:467.75pt;height:124.15pt;mso-wrap-distance-left:0.00pt;mso-wrap-distance-top:0.00pt;mso-wrap-distance-right:0.00pt;mso-wrap-distance-bottom:0.00pt;" stroked="false">
                                <v:path textboxrect="0,0,0,0"/>
                                <v:imagedata r:id="rId628" o:title=""/>
                              </v:shape>
                            </w:pict>
                          </mc:Fallback>
                        </mc:AlternateContent>
                      </w:r>
                      <w:r/>
                    </w:p>
                  </w:txbxContent>
                </v:textbox>
              </v:shape>
            </w:pict>
          </mc:Fallback>
        </mc:AlternateContent>
      </w:r>
      <w:r/>
    </w:p>
    <w:p>
      <w:pPr>
        <w:pStyle w:val="1406"/>
      </w:pPr>
      <w:r/>
      <w:bookmarkStart w:id="1068" w:name="_Toc230358468"/>
      <w:r>
        <w:t xml:space="preserve">Рисунок </w:t>
      </w:r>
      <w:r>
        <w:fldChar w:fldCharType="begin"/>
      </w:r>
      <w:r>
        <w:instrText xml:space="preserve">SEQ Рисунок \* ARABIC </w:instrText>
      </w:r>
      <w:r>
        <w:fldChar w:fldCharType="separate"/>
      </w:r>
      <w:r>
        <w:t xml:space="preserve">872</w:t>
      </w:r>
      <w:bookmarkEnd w:id="1068"/>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качестве печатной формы формуляра доступен список выбора следующих форм:</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612005" cy="2065020"/>
                <wp:effectExtent l="0" t="0" r="0" b="1905"/>
                <wp:docPr id="1122" name="Врезка627"/>
                <wp:cNvGraphicFramePr/>
                <a:graphic xmlns:a="http://schemas.openxmlformats.org/drawingml/2006/main">
                  <a:graphicData uri="http://schemas.microsoft.com/office/word/2010/wordprocessingShape">
                    <wps:wsp>
                      <wps:cNvPr id="0" name=""/>
                      <wps:cNvSpPr>
                        <a:spLocks noChangeArrowheads="1"/>
                      </wps:cNvSpPr>
                      <wps:spPr bwMode="auto">
                        <a:xfrm>
                          <a:off x="0" y="0"/>
                          <a:ext cx="4612005" cy="20650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612005" cy="1692275"/>
                                      <wp:effectExtent l="0" t="0" r="0" b="0"/>
                                      <wp:docPr id="112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 name="image25.png"/>
                                              <pic:cNvPicPr>
                                                <a:picLocks noChangeAspect="1"/>
                                              </pic:cNvPicPr>
                                              <pic:nvPr/>
                                            </pic:nvPicPr>
                                            <pic:blipFill>
                                              <a:blip r:embed="rId629"/>
                                              <a:stretch/>
                                            </pic:blipFill>
                                            <pic:spPr bwMode="auto">
                                              <a:xfrm>
                                                <a:off x="0" y="0"/>
                                                <a:ext cx="4612005" cy="1692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1" o:spid="_x0000_s1121" type="#_x0000_t75" style="width:363.15pt;height:133.25pt;mso-wrap-distance-left:0.00pt;mso-wrap-distance-top:0.00pt;mso-wrap-distance-right:0.00pt;mso-wrap-distance-bottom:0.00pt;" stroked="false">
                                      <v:path textboxrect="0,0,0,0"/>
                                      <v:imagedata r:id="rId62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22" o:spid="_x0000_s1122" o:spt="1" type="#_x0000_t1" style="width:363.15pt;height:162.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612005" cy="1692275"/>
                                <wp:effectExtent l="0" t="0" r="0" b="0"/>
                                <wp:docPr id="112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 name="image25.png"/>
                                        <pic:cNvPicPr>
                                          <a:picLocks noChangeAspect="1"/>
                                        </pic:cNvPicPr>
                                        <pic:nvPr/>
                                      </pic:nvPicPr>
                                      <pic:blipFill>
                                        <a:blip r:embed="rId629"/>
                                        <a:stretch/>
                                      </pic:blipFill>
                                      <pic:spPr bwMode="auto">
                                        <a:xfrm>
                                          <a:off x="0" y="0"/>
                                          <a:ext cx="4612005" cy="1692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1" o:spid="_x0000_s1121" type="#_x0000_t75" style="width:363.15pt;height:133.25pt;mso-wrap-distance-left:0.00pt;mso-wrap-distance-top:0.00pt;mso-wrap-distance-right:0.00pt;mso-wrap-distance-bottom:0.00pt;" stroked="false">
                                <v:path textboxrect="0,0,0,0"/>
                                <v:imagedata r:id="rId629" o:title=""/>
                              </v:shape>
                            </w:pict>
                          </mc:Fallback>
                        </mc:AlternateContent>
                      </w:r>
                      <w:r/>
                    </w:p>
                  </w:txbxContent>
                </v:textbox>
              </v:shape>
            </w:pict>
          </mc:Fallback>
        </mc:AlternateContent>
      </w:r>
      <w:r/>
    </w:p>
    <w:p>
      <w:pPr>
        <w:pStyle w:val="1406"/>
      </w:pPr>
      <w:r/>
      <w:bookmarkStart w:id="1069" w:name="_Toc230358469"/>
      <w:r>
        <w:t xml:space="preserve">Рисунок </w:t>
      </w:r>
      <w:r>
        <w:fldChar w:fldCharType="begin"/>
      </w:r>
      <w:r>
        <w:instrText xml:space="preserve">SEQ Рисунок \* ARABIC </w:instrText>
      </w:r>
      <w:r>
        <w:fldChar w:fldCharType="separate"/>
      </w:r>
      <w:r>
        <w:t xml:space="preserve">873</w:t>
      </w:r>
      <w:bookmarkEnd w:id="1069"/>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2858135"/>
                <wp:effectExtent l="0" t="0" r="3175" b="0"/>
                <wp:docPr id="1124" name="Врезка628"/>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858134"/>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2485390"/>
                                      <wp:effectExtent l="0" t="0" r="0" b="0"/>
                                      <wp:docPr id="112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 name="image24.png"/>
                                              <pic:cNvPicPr>
                                                <a:picLocks noChangeAspect="1"/>
                                              </pic:cNvPicPr>
                                              <pic:nvPr/>
                                            </pic:nvPicPr>
                                            <pic:blipFill>
                                              <a:blip r:embed="rId630"/>
                                              <a:stretch/>
                                            </pic:blipFill>
                                            <pic:spPr bwMode="auto">
                                              <a:xfrm>
                                                <a:off x="0" y="0"/>
                                                <a:ext cx="5940425" cy="24853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3" o:spid="_x0000_s1123" type="#_x0000_t75" style="width:467.75pt;height:195.70pt;mso-wrap-distance-left:0.00pt;mso-wrap-distance-top:0.00pt;mso-wrap-distance-right:0.00pt;mso-wrap-distance-bottom:0.00pt;" stroked="false">
                                      <v:path textboxrect="0,0,0,0"/>
                                      <v:imagedata r:id="rId63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24" o:spid="_x0000_s1124" o:spt="1" type="#_x0000_t1" style="width:467.75pt;height:225.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485390"/>
                                <wp:effectExtent l="0" t="0" r="0" b="0"/>
                                <wp:docPr id="112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 name="image24.png"/>
                                        <pic:cNvPicPr>
                                          <a:picLocks noChangeAspect="1"/>
                                        </pic:cNvPicPr>
                                        <pic:nvPr/>
                                      </pic:nvPicPr>
                                      <pic:blipFill>
                                        <a:blip r:embed="rId630"/>
                                        <a:stretch/>
                                      </pic:blipFill>
                                      <pic:spPr bwMode="auto">
                                        <a:xfrm>
                                          <a:off x="0" y="0"/>
                                          <a:ext cx="5940425" cy="24853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3" o:spid="_x0000_s1123" type="#_x0000_t75" style="width:467.75pt;height:195.70pt;mso-wrap-distance-left:0.00pt;mso-wrap-distance-top:0.00pt;mso-wrap-distance-right:0.00pt;mso-wrap-distance-bottom:0.00pt;" stroked="false">
                                <v:path textboxrect="0,0,0,0"/>
                                <v:imagedata r:id="rId630" o:title=""/>
                              </v:shape>
                            </w:pict>
                          </mc:Fallback>
                        </mc:AlternateContent>
                      </w:r>
                      <w:r/>
                    </w:p>
                  </w:txbxContent>
                </v:textbox>
              </v:shape>
            </w:pict>
          </mc:Fallback>
        </mc:AlternateContent>
      </w:r>
      <w:r/>
    </w:p>
    <w:p>
      <w:pPr>
        <w:pStyle w:val="1406"/>
      </w:pPr>
      <w:r/>
      <w:bookmarkStart w:id="1070" w:name="_Toc230358470"/>
      <w:r>
        <w:t xml:space="preserve">Рисунок </w:t>
      </w:r>
      <w:r>
        <w:fldChar w:fldCharType="begin"/>
      </w:r>
      <w:r>
        <w:instrText xml:space="preserve">SEQ Рисунок \* ARABIC </w:instrText>
      </w:r>
      <w:r>
        <w:fldChar w:fldCharType="separate"/>
      </w:r>
      <w:r>
        <w:t xml:space="preserve">874</w:t>
      </w:r>
      <w:bookmarkEnd w:id="1070"/>
      <w:r>
        <w:fldChar w:fldCharType="end"/>
      </w:r>
      <w:r/>
    </w:p>
    <w:p>
      <w:pPr>
        <w:jc w:val="center"/>
        <w:rPr>
          <w:color w:val="000000" w:themeColor="text1"/>
          <w:szCs w:val="28"/>
        </w:rPr>
      </w:pPr>
      <w:r>
        <w:rPr>
          <w:color w:val="000000" w:themeColor="text1"/>
          <w:szCs w:val="28"/>
        </w:rPr>
      </w:r>
      <w:r>
        <w:rPr>
          <w:color w:val="000000" w:themeColor="text1"/>
          <w:szCs w:val="28"/>
        </w:rPr>
      </w:r>
    </w:p>
    <w:p>
      <w:pPr>
        <w:rPr>
          <w:b/>
          <w:color w:val="000000" w:themeColor="text1"/>
          <w:szCs w:val="28"/>
        </w:rPr>
      </w:pPr>
      <w:r>
        <w:rPr>
          <w:b/>
          <w:color w:val="000000" w:themeColor="text1"/>
          <w:szCs w:val="28"/>
        </w:rPr>
      </w:r>
      <w:r>
        <w:rPr>
          <w:b/>
          <w:color w:val="000000" w:themeColor="text1"/>
          <w:szCs w:val="28"/>
        </w:rPr>
      </w:r>
    </w:p>
    <w:p>
      <w:pPr>
        <w:rPr>
          <w:color w:val="000000" w:themeColor="text1"/>
          <w:szCs w:val="28"/>
        </w:rPr>
      </w:pPr>
      <w:r>
        <w:rPr>
          <w:color w:val="000000" w:themeColor="text1"/>
        </w:rPr>
        <w:br w:type="page" w:clear="all"/>
      </w:r>
      <w:r>
        <w:rPr>
          <w:color w:val="000000" w:themeColor="text1"/>
          <w:szCs w:val="28"/>
        </w:rPr>
      </w:r>
    </w:p>
    <w:p>
      <w:pPr>
        <w:pStyle w:val="903"/>
        <w:numPr>
          <w:ilvl w:val="2"/>
          <w:numId w:val="45"/>
        </w:numPr>
        <w:keepLines/>
        <w:spacing w:before="240" w:after="240" w:line="259" w:lineRule="auto"/>
        <w:rPr>
          <w:color w:val="000000" w:themeColor="text1"/>
        </w:rPr>
      </w:pPr>
      <w:r/>
      <w:bookmarkStart w:id="1071" w:name="_3o7alnk"/>
      <w:r/>
      <w:bookmarkStart w:id="1072" w:name="_Toc146552268"/>
      <w:r/>
      <w:bookmarkStart w:id="1073" w:name="_Toc143526882"/>
      <w:r/>
      <w:bookmarkStart w:id="1074" w:name="_Toc147934163"/>
      <w:r/>
      <w:bookmarkStart w:id="1075" w:name="_Toc148966699"/>
      <w:r/>
      <w:bookmarkStart w:id="1076" w:name="_Toc182574355"/>
      <w:r/>
      <w:bookmarkStart w:id="1077" w:name="_Toc230359390"/>
      <w:r/>
      <w:bookmarkEnd w:id="1071"/>
      <w:r>
        <w:rPr>
          <w:color w:val="000000" w:themeColor="text1"/>
        </w:rPr>
        <w:t xml:space="preserve">Требование-накладная (ф. 0510451) (Требование - накладная (Основные средства))</w:t>
      </w:r>
      <w:bookmarkEnd w:id="1072"/>
      <w:r/>
      <w:bookmarkEnd w:id="1073"/>
      <w:r/>
      <w:bookmarkEnd w:id="1074"/>
      <w:r/>
      <w:bookmarkEnd w:id="1075"/>
      <w:r/>
      <w:bookmarkEnd w:id="1076"/>
      <w:r/>
      <w:bookmarkEnd w:id="1077"/>
      <w:r/>
      <w:r>
        <w:rPr>
          <w:color w:val="000000" w:themeColor="text1"/>
        </w:rPr>
      </w:r>
    </w:p>
    <w:p>
      <w:pPr>
        <w:rPr>
          <w:color w:val="000000" w:themeColor="text1"/>
        </w:rPr>
      </w:pPr>
      <w:r>
        <w:rPr>
          <w:color w:val="000000" w:themeColor="text1"/>
          <w:szCs w:val="28"/>
        </w:rPr>
        <w:t xml:space="preserve">Формуляр применяется для передачи в эксплуатацию объектов основных средств.</w:t>
      </w:r>
      <w:r>
        <w:rPr>
          <w:color w:val="000000" w:themeColor="text1"/>
        </w:rPr>
      </w:r>
    </w:p>
    <w:p>
      <w:pPr>
        <w:rPr>
          <w:b/>
          <w:color w:val="000000" w:themeColor="text1"/>
        </w:rPr>
      </w:pPr>
      <w:r>
        <w:rPr>
          <w:b/>
          <w:color w:val="000000" w:themeColor="text1"/>
          <w:szCs w:val="28"/>
        </w:rPr>
        <w:t xml:space="preserve">Бизнес-процесс по формуляру:</w:t>
      </w:r>
      <w:r>
        <w:rPr>
          <w:b/>
          <w:color w:val="000000" w:themeColor="text1"/>
        </w:rPr>
      </w:r>
    </w:p>
    <w:p>
      <w:pPr>
        <w:ind w:firstLine="0"/>
        <w:jc w:val="center"/>
        <w:keepNext/>
      </w:pPr>
      <w:r>
        <mc:AlternateContent>
          <mc:Choice Requires="wpg">
            <w:drawing>
              <wp:inline xmlns:wp="http://schemas.openxmlformats.org/drawingml/2006/wordprocessingDrawing" distT="0" distB="0" distL="0" distR="0">
                <wp:extent cx="3301365" cy="8305165"/>
                <wp:effectExtent l="0" t="0" r="0" b="0"/>
                <wp:docPr id="1126" name="Изображение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 name="Изображение64"/>
                        <pic:cNvPicPr>
                          <a:picLocks noChangeAspect="1"/>
                        </pic:cNvPicPr>
                        <pic:nvPr/>
                      </pic:nvPicPr>
                      <pic:blipFill>
                        <a:blip r:embed="rId631"/>
                        <a:stretch/>
                      </pic:blipFill>
                      <pic:spPr bwMode="auto">
                        <a:xfrm>
                          <a:off x="0" y="0"/>
                          <a:ext cx="3301365" cy="83051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5" o:spid="_x0000_s1125" type="#_x0000_t75" style="width:259.95pt;height:653.95pt;mso-wrap-distance-left:0.00pt;mso-wrap-distance-top:0.00pt;mso-wrap-distance-right:0.00pt;mso-wrap-distance-bottom:0.00pt;" stroked="false">
                <v:path textboxrect="0,0,0,0"/>
                <v:imagedata r:id="rId631" o:title=""/>
              </v:shape>
            </w:pict>
          </mc:Fallback>
        </mc:AlternateContent>
      </w:r>
      <w:r/>
    </w:p>
    <w:p>
      <w:pPr>
        <w:pStyle w:val="1406"/>
      </w:pPr>
      <w:r/>
      <w:bookmarkStart w:id="1078" w:name="_Toc230358471"/>
      <w:r>
        <w:t xml:space="preserve">Рисунок </w:t>
      </w:r>
      <w:r>
        <w:fldChar w:fldCharType="begin"/>
      </w:r>
      <w:r>
        <w:instrText xml:space="preserve"> SEQ Рисунок \* ARABIC </w:instrText>
      </w:r>
      <w:r>
        <w:fldChar w:fldCharType="separate"/>
      </w:r>
      <w:r>
        <w:t xml:space="preserve">875</w:t>
      </w:r>
      <w:bookmarkEnd w:id="1078"/>
      <w:r>
        <w:fldChar w:fldCharType="end"/>
      </w:r>
      <w:r/>
    </w:p>
    <w:p>
      <w:pPr>
        <w:jc w:val="center"/>
        <w:rPr>
          <w:color w:val="000000" w:themeColor="text1"/>
        </w:rPr>
      </w:pPr>
      <w:r>
        <w:rPr>
          <w:color w:val="000000" w:themeColor="text1"/>
        </w:rPr>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Доступ к формуляру организован через пункты меню быстрого доступа раздела </w:t>
      </w:r>
      <w:r>
        <w:rPr>
          <w:b/>
          <w:color w:val="000000" w:themeColor="text1"/>
          <w:szCs w:val="28"/>
        </w:rPr>
        <w:t xml:space="preserve">ОС, НМА, НПА </w:t>
      </w:r>
      <w:r>
        <w:rPr>
          <w:color w:val="000000" w:themeColor="text1"/>
          <w:szCs w:val="28"/>
        </w:rPr>
        <w:t xml:space="preserve">подраздела </w:t>
      </w:r>
      <w:r>
        <w:rPr>
          <w:b/>
          <w:color w:val="000000" w:themeColor="text1"/>
          <w:szCs w:val="28"/>
        </w:rPr>
        <w:t xml:space="preserve">Принятие к учету</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440743"/>
                <wp:effectExtent l="0" t="0" r="0" b="7620"/>
                <wp:docPr id="1127"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32"/>
                        <a:stretch/>
                      </pic:blipFill>
                      <pic:spPr bwMode="auto">
                        <a:xfrm>
                          <a:off x="0" y="0"/>
                          <a:ext cx="6029960" cy="14407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6" o:spid="_x0000_s1126" type="#_x0000_t75" style="width:474.80pt;height:113.44pt;mso-wrap-distance-left:0.00pt;mso-wrap-distance-top:0.00pt;mso-wrap-distance-right:0.00pt;mso-wrap-distance-bottom:0.00pt;" stroked="false">
                <v:path textboxrect="0,0,0,0"/>
                <v:imagedata r:id="rId632" o:title=""/>
              </v:shape>
            </w:pict>
          </mc:Fallback>
        </mc:AlternateContent>
      </w:r>
      <w:r/>
    </w:p>
    <w:p>
      <w:pPr>
        <w:pStyle w:val="1406"/>
      </w:pPr>
      <w:r/>
      <w:bookmarkStart w:id="1079" w:name="_Toc230358472"/>
      <w:r>
        <w:t xml:space="preserve">Рисунок </w:t>
      </w:r>
      <w:r>
        <w:fldChar w:fldCharType="begin"/>
      </w:r>
      <w:r>
        <w:instrText xml:space="preserve">SEQ Рисунок \* ARABIC </w:instrText>
      </w:r>
      <w:r>
        <w:fldChar w:fldCharType="separate"/>
      </w:r>
      <w:r>
        <w:t xml:space="preserve">876</w:t>
      </w:r>
      <w:bookmarkEnd w:id="107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Первый этап  - Формирование</w:t>
      </w:r>
      <w:r>
        <w:rPr>
          <w:color w:val="000000" w:themeColor="text1"/>
        </w:rPr>
      </w:r>
    </w:p>
    <w:p>
      <w:pPr>
        <w:rPr>
          <w:color w:val="000000" w:themeColor="text1"/>
        </w:rPr>
      </w:pP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Материально-ответственное лицо</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 после чего нажать кнопку </w:t>
      </w:r>
      <w:r>
        <w:rPr>
          <w:b/>
          <w:color w:val="000000" w:themeColor="text1"/>
          <w:szCs w:val="28"/>
        </w:rPr>
        <w:t xml:space="preserve">Записать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Автоматически в форме документа будут заполнены поля: </w:t>
      </w:r>
      <w:r>
        <w:rPr>
          <w:color w:val="000000" w:themeColor="text1"/>
        </w:rPr>
      </w:r>
    </w:p>
    <w:p>
      <w:pPr>
        <w:numPr>
          <w:ilvl w:val="0"/>
          <w:numId w:val="41"/>
        </w:numPr>
        <w:ind w:left="0" w:firstLine="709"/>
        <w:spacing w:after="160" w:line="259" w:lineRule="auto"/>
        <w:rPr>
          <w:color w:val="000000" w:themeColor="text1"/>
        </w:rPr>
      </w:pPr>
      <w:r>
        <w:rPr>
          <w:color w:val="000000" w:themeColor="text1"/>
          <w:szCs w:val="28"/>
        </w:rPr>
        <w:t xml:space="preserve">Организация – текущая организация, по которой ведется учет в программе;</w:t>
      </w:r>
      <w:r>
        <w:rPr>
          <w:color w:val="000000" w:themeColor="text1"/>
        </w:rPr>
      </w:r>
    </w:p>
    <w:p>
      <w:pPr>
        <w:numPr>
          <w:ilvl w:val="0"/>
          <w:numId w:val="41"/>
        </w:numPr>
        <w:ind w:left="0" w:firstLine="709"/>
        <w:spacing w:after="160" w:line="259" w:lineRule="auto"/>
        <w:rPr>
          <w:color w:val="000000" w:themeColor="text1"/>
        </w:rPr>
      </w:pPr>
      <w:r>
        <w:rPr>
          <w:color w:val="000000" w:themeColor="text1"/>
          <w:szCs w:val="28"/>
        </w:rPr>
        <w:t xml:space="preserve">Дата – текущая дата сеанса</w:t>
      </w:r>
      <w:r>
        <w:rPr>
          <w:color w:val="000000" w:themeColor="text1"/>
        </w:rPr>
      </w:r>
    </w:p>
    <w:p>
      <w:pPr>
        <w:rPr>
          <w:color w:val="000000" w:themeColor="text1"/>
        </w:rPr>
      </w:pPr>
      <w:r>
        <w:rPr>
          <w:color w:val="000000" w:themeColor="text1"/>
          <w:szCs w:val="28"/>
        </w:rPr>
        <w:t xml:space="preserve">В шапке документа следует заполнить реквизиты МОЛ/Отправитель (Подразделение), МОЛ/Получатель (Подразделение)</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903095"/>
                <wp:effectExtent l="0" t="0" r="3175" b="1905"/>
                <wp:docPr id="1128" name="Врезка631"/>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9030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530350"/>
                                      <wp:effectExtent l="0" t="0" r="0" b="0"/>
                                      <wp:docPr id="112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 name="image22.png"/>
                                              <pic:cNvPicPr>
                                                <a:picLocks noChangeAspect="1"/>
                                              </pic:cNvPicPr>
                                              <pic:nvPr/>
                                            </pic:nvPicPr>
                                            <pic:blipFill>
                                              <a:blip r:embed="rId633"/>
                                              <a:stretch/>
                                            </pic:blipFill>
                                            <pic:spPr bwMode="auto">
                                              <a:xfrm>
                                                <a:off x="0" y="0"/>
                                                <a:ext cx="5940425" cy="1530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7" o:spid="_x0000_s1127" type="#_x0000_t75" style="width:467.75pt;height:120.50pt;mso-wrap-distance-left:0.00pt;mso-wrap-distance-top:0.00pt;mso-wrap-distance-right:0.00pt;mso-wrap-distance-bottom:0.00pt;" stroked="false">
                                      <v:path textboxrect="0,0,0,0"/>
                                      <v:imagedata r:id="rId63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28" o:spid="_x0000_s1128" o:spt="1" type="#_x0000_t1" style="width:467.75pt;height:149.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530350"/>
                                <wp:effectExtent l="0" t="0" r="0" b="0"/>
                                <wp:docPr id="112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 name="image22.png"/>
                                        <pic:cNvPicPr>
                                          <a:picLocks noChangeAspect="1"/>
                                        </pic:cNvPicPr>
                                        <pic:nvPr/>
                                      </pic:nvPicPr>
                                      <pic:blipFill>
                                        <a:blip r:embed="rId633"/>
                                        <a:stretch/>
                                      </pic:blipFill>
                                      <pic:spPr bwMode="auto">
                                        <a:xfrm>
                                          <a:off x="0" y="0"/>
                                          <a:ext cx="5940425" cy="1530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7" o:spid="_x0000_s1127" type="#_x0000_t75" style="width:467.75pt;height:120.50pt;mso-wrap-distance-left:0.00pt;mso-wrap-distance-top:0.00pt;mso-wrap-distance-right:0.00pt;mso-wrap-distance-bottom:0.00pt;" stroked="false">
                                <v:path textboxrect="0,0,0,0"/>
                                <v:imagedata r:id="rId633" o:title=""/>
                              </v:shape>
                            </w:pict>
                          </mc:Fallback>
                        </mc:AlternateContent>
                      </w:r>
                      <w:r/>
                    </w:p>
                  </w:txbxContent>
                </v:textbox>
              </v:shape>
            </w:pict>
          </mc:Fallback>
        </mc:AlternateContent>
      </w:r>
      <w:r/>
    </w:p>
    <w:p>
      <w:pPr>
        <w:pStyle w:val="1406"/>
      </w:pPr>
      <w:r/>
      <w:bookmarkStart w:id="1080" w:name="_Toc230358473"/>
      <w:r>
        <w:t xml:space="preserve">Рисунок </w:t>
      </w:r>
      <w:r>
        <w:fldChar w:fldCharType="begin"/>
      </w:r>
      <w:r>
        <w:instrText xml:space="preserve">SEQ Рисунок \* ARABIC </w:instrText>
      </w:r>
      <w:r>
        <w:fldChar w:fldCharType="separate"/>
      </w:r>
      <w:r>
        <w:t xml:space="preserve">877</w:t>
      </w:r>
      <w:bookmarkEnd w:id="108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представлен четырьмя вкладками: </w:t>
      </w:r>
      <w:r>
        <w:rPr>
          <w:color w:val="000000" w:themeColor="text1"/>
        </w:rPr>
      </w:r>
    </w:p>
    <w:p>
      <w:pPr>
        <w:numPr>
          <w:ilvl w:val="0"/>
          <w:numId w:val="42"/>
        </w:numPr>
        <w:ind w:left="0" w:firstLine="709"/>
        <w:spacing w:after="160" w:line="259" w:lineRule="auto"/>
        <w:rPr>
          <w:color w:val="000000" w:themeColor="text1"/>
        </w:rPr>
      </w:pPr>
      <w:r>
        <w:rPr>
          <w:i/>
          <w:color w:val="000000" w:themeColor="text1"/>
          <w:szCs w:val="28"/>
        </w:rPr>
        <w:t xml:space="preserve">Основные средства</w:t>
      </w:r>
      <w:r>
        <w:rPr>
          <w:color w:val="000000" w:themeColor="text1"/>
        </w:rPr>
      </w:r>
    </w:p>
    <w:p>
      <w:pPr>
        <w:numPr>
          <w:ilvl w:val="0"/>
          <w:numId w:val="42"/>
        </w:numPr>
        <w:ind w:left="0" w:firstLine="709"/>
        <w:spacing w:after="160" w:line="259" w:lineRule="auto"/>
        <w:rPr>
          <w:color w:val="000000" w:themeColor="text1"/>
        </w:rPr>
      </w:pPr>
      <w:r>
        <w:rPr>
          <w:i/>
          <w:color w:val="000000" w:themeColor="text1"/>
          <w:szCs w:val="28"/>
        </w:rPr>
        <w:t xml:space="preserve">Драгоценные материалы;</w:t>
      </w:r>
      <w:r>
        <w:rPr>
          <w:color w:val="000000" w:themeColor="text1"/>
        </w:rPr>
      </w:r>
    </w:p>
    <w:p>
      <w:pPr>
        <w:numPr>
          <w:ilvl w:val="0"/>
          <w:numId w:val="42"/>
        </w:numPr>
        <w:ind w:left="0" w:firstLine="709"/>
        <w:spacing w:after="160" w:line="259" w:lineRule="auto"/>
        <w:rPr>
          <w:color w:val="000000" w:themeColor="text1"/>
        </w:rPr>
      </w:pPr>
      <w:r>
        <w:rPr>
          <w:i/>
          <w:color w:val="000000" w:themeColor="text1"/>
          <w:szCs w:val="28"/>
        </w:rPr>
        <w:t xml:space="preserve">Дополнительно;</w:t>
      </w:r>
      <w:r>
        <w:rPr>
          <w:color w:val="000000" w:themeColor="text1"/>
        </w:rPr>
      </w:r>
    </w:p>
    <w:p>
      <w:pPr>
        <w:numPr>
          <w:ilvl w:val="0"/>
          <w:numId w:val="42"/>
        </w:numPr>
        <w:ind w:left="0" w:firstLine="709"/>
        <w:spacing w:after="160" w:line="259" w:lineRule="auto"/>
        <w:rPr>
          <w:color w:val="000000" w:themeColor="text1"/>
        </w:rPr>
      </w:pPr>
      <w:r>
        <w:rPr>
          <w:i/>
          <w:color w:val="000000" w:themeColor="text1"/>
          <w:szCs w:val="28"/>
        </w:rPr>
        <w:t xml:space="preserve">Бухгалтерская операция.</w:t>
      </w:r>
      <w:r>
        <w:rPr>
          <w:color w:val="000000" w:themeColor="text1"/>
        </w:rPr>
      </w:r>
    </w:p>
    <w:p>
      <w:pPr>
        <w:rPr>
          <w:color w:val="000000" w:themeColor="text1"/>
        </w:rPr>
      </w:pPr>
      <w:r>
        <w:rPr>
          <w:color w:val="000000" w:themeColor="text1"/>
          <w:szCs w:val="28"/>
        </w:rPr>
        <w:t xml:space="preserve">Заполнение вкладок происходит поочередно. </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Основные средства</w:t>
      </w:r>
      <w:r>
        <w:rPr>
          <w:color w:val="000000" w:themeColor="text1"/>
          <w:szCs w:val="28"/>
        </w:rPr>
        <w:t xml:space="preserve"> следует произвести заполнение табличной части по кнопке </w:t>
      </w:r>
      <w:r>
        <w:rPr>
          <w:b/>
          <w:color w:val="000000" w:themeColor="text1"/>
          <w:szCs w:val="28"/>
        </w:rPr>
        <w:t xml:space="preserve">Подобрать. </w:t>
      </w:r>
      <w:r>
        <w:rPr>
          <w:color w:val="000000" w:themeColor="text1"/>
          <w:szCs w:val="28"/>
        </w:rPr>
        <w:t xml:space="preserve">Редактирование табличной части в ручном режиме недоступно, кроме поля </w:t>
      </w:r>
      <w:r>
        <w:rPr>
          <w:b/>
          <w:color w:val="000000" w:themeColor="text1"/>
          <w:szCs w:val="28"/>
        </w:rPr>
        <w:t xml:space="preserve">Примечание</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3202940"/>
                <wp:effectExtent l="0" t="0" r="0" b="0"/>
                <wp:docPr id="1130" name="Врезка63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2029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830195"/>
                                      <wp:effectExtent l="0" t="0" r="0" b="0"/>
                                      <wp:docPr id="1131" name="image21.png" descr="C:\Users\Egor\Pictures\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 name="image21.png" descr="C:\Users\Egor\Pictures\604.png"/>
                                              <pic:cNvPicPr>
                                                <a:picLocks noChangeAspect="1"/>
                                              </pic:cNvPicPr>
                                              <pic:nvPr/>
                                            </pic:nvPicPr>
                                            <pic:blipFill>
                                              <a:blip r:embed="rId634"/>
                                              <a:stretch/>
                                            </pic:blipFill>
                                            <pic:spPr bwMode="auto">
                                              <a:xfrm>
                                                <a:off x="0" y="0"/>
                                                <a:ext cx="6029960" cy="28301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9" o:spid="_x0000_s1129" type="#_x0000_t75" style="width:474.80pt;height:222.85pt;mso-wrap-distance-left:0.00pt;mso-wrap-distance-top:0.00pt;mso-wrap-distance-right:0.00pt;mso-wrap-distance-bottom:0.00pt;" stroked="false">
                                      <v:path textboxrect="0,0,0,0"/>
                                      <v:imagedata r:id="rId63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30" o:spid="_x0000_s1130" o:spt="1" type="#_x0000_t1" style="width:474.80pt;height:252.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830195"/>
                                <wp:effectExtent l="0" t="0" r="0" b="0"/>
                                <wp:docPr id="1131" name="image21.png" descr="C:\Users\Egor\Pictures\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 name="image21.png" descr="C:\Users\Egor\Pictures\604.png"/>
                                        <pic:cNvPicPr>
                                          <a:picLocks noChangeAspect="1"/>
                                        </pic:cNvPicPr>
                                        <pic:nvPr/>
                                      </pic:nvPicPr>
                                      <pic:blipFill>
                                        <a:blip r:embed="rId634"/>
                                        <a:stretch/>
                                      </pic:blipFill>
                                      <pic:spPr bwMode="auto">
                                        <a:xfrm>
                                          <a:off x="0" y="0"/>
                                          <a:ext cx="6029960" cy="28301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9" o:spid="_x0000_s1129" type="#_x0000_t75" style="width:474.80pt;height:222.85pt;mso-wrap-distance-left:0.00pt;mso-wrap-distance-top:0.00pt;mso-wrap-distance-right:0.00pt;mso-wrap-distance-bottom:0.00pt;" stroked="false">
                                <v:path textboxrect="0,0,0,0"/>
                                <v:imagedata r:id="rId634" o:title=""/>
                              </v:shape>
                            </w:pict>
                          </mc:Fallback>
                        </mc:AlternateContent>
                      </w:r>
                      <w:r/>
                    </w:p>
                  </w:txbxContent>
                </v:textbox>
              </v:shape>
            </w:pict>
          </mc:Fallback>
        </mc:AlternateContent>
      </w:r>
      <w:r/>
    </w:p>
    <w:p>
      <w:pPr>
        <w:pStyle w:val="1406"/>
      </w:pPr>
      <w:r/>
      <w:bookmarkStart w:id="1081" w:name="_Toc230358474"/>
      <w:r>
        <w:t xml:space="preserve">Рисунок </w:t>
      </w:r>
      <w:r>
        <w:fldChar w:fldCharType="begin"/>
      </w:r>
      <w:r>
        <w:instrText xml:space="preserve">SEQ Рисунок \* ARABIC </w:instrText>
      </w:r>
      <w:r>
        <w:fldChar w:fldCharType="separate"/>
      </w:r>
      <w:r>
        <w:t xml:space="preserve">878</w:t>
      </w:r>
      <w:bookmarkEnd w:id="108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 </w:t>
      </w:r>
      <w:r>
        <w:rPr>
          <w:color w:val="000000" w:themeColor="text1"/>
          <w:szCs w:val="28"/>
        </w:rPr>
        <w:t xml:space="preserve">описано в справке к формуляру (кнопка </w:t>
      </w:r>
      <w:r>
        <w:rPr>
          <w:color w:val="000000" w:themeColor="text1"/>
        </w:rPr>
        <mc:AlternateContent>
          <mc:Choice Requires="wpg">
            <w:drawing>
              <wp:inline xmlns:wp="http://schemas.openxmlformats.org/drawingml/2006/wordprocessingDrawing" distT="0" distB="0" distL="0" distR="0">
                <wp:extent cx="252095" cy="267335"/>
                <wp:effectExtent l="0" t="0" r="0" b="0"/>
                <wp:docPr id="1132"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 name="image23.png"/>
                        <pic:cNvPicPr>
                          <a:picLocks noChangeAspect="1"/>
                        </pic:cNvPicPr>
                        <pic:nvPr/>
                      </pic:nvPicPr>
                      <pic:blipFill>
                        <a:blip r:embed="rId635"/>
                        <a:stretch/>
                      </pic:blipFill>
                      <pic:spPr bwMode="auto">
                        <a:xfrm>
                          <a:off x="0" y="0"/>
                          <a:ext cx="252095" cy="2673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1" o:spid="_x0000_s1131" type="#_x0000_t75" style="width:19.85pt;height:21.05pt;mso-wrap-distance-left:0.00pt;mso-wrap-distance-top:0.00pt;mso-wrap-distance-right:0.00pt;mso-wrap-distance-bottom:0.00pt;" stroked="false">
                <v:path textboxrect="0,0,0,0"/>
                <v:imagedata r:id="rId635" o:title=""/>
              </v:shape>
            </w:pict>
          </mc:Fallback>
        </mc:AlternateContent>
      </w:r>
      <w:r>
        <w:rPr>
          <w:color w:val="000000" w:themeColor="text1"/>
          <w:szCs w:val="28"/>
        </w:rPr>
        <w:t xml:space="preserve"> в правой верхней части окна формуляра).</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Дополнительно</w:t>
      </w:r>
      <w:r>
        <w:rPr>
          <w:color w:val="000000" w:themeColor="text1"/>
          <w:szCs w:val="28"/>
        </w:rPr>
        <w:t xml:space="preserve"> следует заполнить:</w:t>
      </w:r>
      <w:r>
        <w:rPr>
          <w:color w:val="000000" w:themeColor="text1"/>
        </w:rPr>
      </w:r>
    </w:p>
    <w:p>
      <w:pPr>
        <w:numPr>
          <w:ilvl w:val="0"/>
          <w:numId w:val="31"/>
        </w:numPr>
        <w:ind w:left="0" w:firstLine="709"/>
        <w:spacing w:after="160" w:line="259" w:lineRule="auto"/>
        <w:rPr>
          <w:color w:val="000000" w:themeColor="text1"/>
        </w:rPr>
      </w:pPr>
      <w:r>
        <w:rPr>
          <w:color w:val="000000" w:themeColor="text1"/>
          <w:szCs w:val="28"/>
        </w:rPr>
        <w:t xml:space="preserve">Реквизит </w:t>
      </w:r>
      <w:r>
        <w:rPr>
          <w:b/>
          <w:color w:val="000000" w:themeColor="text1"/>
          <w:szCs w:val="28"/>
        </w:rPr>
        <w:t xml:space="preserve">Затребовал </w:t>
      </w:r>
      <w:r>
        <w:rPr>
          <w:color w:val="000000" w:themeColor="text1"/>
          <w:szCs w:val="28"/>
        </w:rPr>
        <w:t xml:space="preserve">– указывается сотрудник с ролью Материально-ответственное лицо, которому формуляр будет направлен на подписание на втором этапе бизнес-процесса.</w:t>
      </w:r>
      <w:r>
        <w:rPr>
          <w:color w:val="000000" w:themeColor="text1"/>
        </w:rPr>
      </w:r>
    </w:p>
    <w:p>
      <w:pPr>
        <w:numPr>
          <w:ilvl w:val="0"/>
          <w:numId w:val="31"/>
        </w:numPr>
        <w:ind w:left="0" w:firstLine="709"/>
        <w:spacing w:after="160" w:line="259" w:lineRule="auto"/>
        <w:rPr>
          <w:color w:val="000000" w:themeColor="text1"/>
        </w:rPr>
      </w:pPr>
      <w:r>
        <w:rPr>
          <w:color w:val="000000" w:themeColor="text1"/>
          <w:szCs w:val="28"/>
        </w:rPr>
        <w:t xml:space="preserve">Реквизит</w:t>
      </w:r>
      <w:r>
        <w:rPr>
          <w:b/>
          <w:color w:val="000000" w:themeColor="text1"/>
          <w:szCs w:val="28"/>
        </w:rPr>
        <w:t xml:space="preserve"> Руководитель </w:t>
      </w:r>
      <w:r>
        <w:rPr>
          <w:color w:val="000000" w:themeColor="text1"/>
          <w:szCs w:val="28"/>
        </w:rPr>
        <w:t xml:space="preserve">– указывается сотрудник с ролью Руководитель, которому формуляр будет направлен на подписание на третьем этапе бизнес-процесса.</w:t>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868930"/>
                <wp:effectExtent l="0" t="0" r="0" b="0"/>
                <wp:docPr id="1133" name="Врезка63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8689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496185"/>
                                      <wp:effectExtent l="0" t="0" r="0" b="0"/>
                                      <wp:docPr id="1134"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 name="image8.png"/>
                                              <pic:cNvPicPr>
                                                <a:picLocks noChangeAspect="1"/>
                                              </pic:cNvPicPr>
                                              <pic:nvPr/>
                                            </pic:nvPicPr>
                                            <pic:blipFill>
                                              <a:blip r:embed="rId636"/>
                                              <a:stretch/>
                                            </pic:blipFill>
                                            <pic:spPr bwMode="auto">
                                              <a:xfrm>
                                                <a:off x="0" y="0"/>
                                                <a:ext cx="6029960" cy="24961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2" o:spid="_x0000_s1132" type="#_x0000_t75" style="width:474.80pt;height:196.55pt;mso-wrap-distance-left:0.00pt;mso-wrap-distance-top:0.00pt;mso-wrap-distance-right:0.00pt;mso-wrap-distance-bottom:0.00pt;" stroked="false">
                                      <v:path textboxrect="0,0,0,0"/>
                                      <v:imagedata r:id="rId63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33" o:spid="_x0000_s1133" o:spt="1" type="#_x0000_t1" style="width:474.80pt;height:225.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496185"/>
                                <wp:effectExtent l="0" t="0" r="0" b="0"/>
                                <wp:docPr id="1134"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 name="image8.png"/>
                                        <pic:cNvPicPr>
                                          <a:picLocks noChangeAspect="1"/>
                                        </pic:cNvPicPr>
                                        <pic:nvPr/>
                                      </pic:nvPicPr>
                                      <pic:blipFill>
                                        <a:blip r:embed="rId636"/>
                                        <a:stretch/>
                                      </pic:blipFill>
                                      <pic:spPr bwMode="auto">
                                        <a:xfrm>
                                          <a:off x="0" y="0"/>
                                          <a:ext cx="6029960" cy="24961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2" o:spid="_x0000_s1132" type="#_x0000_t75" style="width:474.80pt;height:196.55pt;mso-wrap-distance-left:0.00pt;mso-wrap-distance-top:0.00pt;mso-wrap-distance-right:0.00pt;mso-wrap-distance-bottom:0.00pt;" stroked="false">
                                <v:path textboxrect="0,0,0,0"/>
                                <v:imagedata r:id="rId636" o:title=""/>
                              </v:shape>
                            </w:pict>
                          </mc:Fallback>
                        </mc:AlternateContent>
                      </w:r>
                      <w:r/>
                    </w:p>
                  </w:txbxContent>
                </v:textbox>
              </v:shape>
            </w:pict>
          </mc:Fallback>
        </mc:AlternateContent>
      </w:r>
      <w:r/>
    </w:p>
    <w:p>
      <w:pPr>
        <w:pStyle w:val="1406"/>
      </w:pPr>
      <w:r/>
      <w:bookmarkStart w:id="1082" w:name="_Toc230358475"/>
      <w:r>
        <w:t xml:space="preserve">Рисунок </w:t>
      </w:r>
      <w:r>
        <w:fldChar w:fldCharType="begin"/>
      </w:r>
      <w:r>
        <w:instrText xml:space="preserve">SEQ Рисунок \* ARABIC </w:instrText>
      </w:r>
      <w:r>
        <w:fldChar w:fldCharType="separate"/>
      </w:r>
      <w:r>
        <w:t xml:space="preserve">879</w:t>
      </w:r>
      <w:bookmarkEnd w:id="108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Бухгалтерская операция</w:t>
      </w:r>
      <w:r>
        <w:rPr>
          <w:color w:val="000000" w:themeColor="text1"/>
          <w:szCs w:val="28"/>
        </w:rPr>
        <w:t xml:space="preserve"> все обязательные реквизиты для первого этапа предзаполнены. Изменения на первом этапе не требуются.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576195"/>
                <wp:effectExtent l="0" t="0" r="3175" b="0"/>
                <wp:docPr id="1135" name="Врезка634"/>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5761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203450"/>
                                      <wp:effectExtent l="0" t="0" r="0" b="0"/>
                                      <wp:docPr id="113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 name="image7.png"/>
                                              <pic:cNvPicPr>
                                                <a:picLocks noChangeAspect="1"/>
                                              </pic:cNvPicPr>
                                              <pic:nvPr/>
                                            </pic:nvPicPr>
                                            <pic:blipFill>
                                              <a:blip r:embed="rId637"/>
                                              <a:stretch/>
                                            </pic:blipFill>
                                            <pic:spPr bwMode="auto">
                                              <a:xfrm>
                                                <a:off x="0" y="0"/>
                                                <a:ext cx="5940425" cy="2203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4" o:spid="_x0000_s1134" type="#_x0000_t75" style="width:467.75pt;height:173.50pt;mso-wrap-distance-left:0.00pt;mso-wrap-distance-top:0.00pt;mso-wrap-distance-right:0.00pt;mso-wrap-distance-bottom:0.00pt;" stroked="false">
                                      <v:path textboxrect="0,0,0,0"/>
                                      <v:imagedata r:id="rId63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35" o:spid="_x0000_s1135" o:spt="1" type="#_x0000_t1" style="width:467.75pt;height:202.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203450"/>
                                <wp:effectExtent l="0" t="0" r="0" b="0"/>
                                <wp:docPr id="113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 name="image7.png"/>
                                        <pic:cNvPicPr>
                                          <a:picLocks noChangeAspect="1"/>
                                        </pic:cNvPicPr>
                                        <pic:nvPr/>
                                      </pic:nvPicPr>
                                      <pic:blipFill>
                                        <a:blip r:embed="rId637"/>
                                        <a:stretch/>
                                      </pic:blipFill>
                                      <pic:spPr bwMode="auto">
                                        <a:xfrm>
                                          <a:off x="0" y="0"/>
                                          <a:ext cx="5940425" cy="2203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4" o:spid="_x0000_s1134" type="#_x0000_t75" style="width:467.75pt;height:173.50pt;mso-wrap-distance-left:0.00pt;mso-wrap-distance-top:0.00pt;mso-wrap-distance-right:0.00pt;mso-wrap-distance-bottom:0.00pt;" stroked="false">
                                <v:path textboxrect="0,0,0,0"/>
                                <v:imagedata r:id="rId637" o:title=""/>
                              </v:shape>
                            </w:pict>
                          </mc:Fallback>
                        </mc:AlternateContent>
                      </w:r>
                      <w:r/>
                    </w:p>
                  </w:txbxContent>
                </v:textbox>
              </v:shape>
            </w:pict>
          </mc:Fallback>
        </mc:AlternateContent>
      </w:r>
      <w:r/>
    </w:p>
    <w:p>
      <w:pPr>
        <w:pStyle w:val="993"/>
      </w:pPr>
      <w:r/>
      <w:bookmarkStart w:id="1083" w:name="_Toc230358476"/>
      <w:r>
        <w:t xml:space="preserve">Рисунок </w:t>
      </w:r>
      <w:r>
        <w:fldChar w:fldCharType="begin"/>
      </w:r>
      <w:r>
        <w:instrText xml:space="preserve"> SEQ Рисунок \* ARABIC </w:instrText>
      </w:r>
      <w:r>
        <w:fldChar w:fldCharType="separate"/>
      </w:r>
      <w:r>
        <w:t xml:space="preserve">880</w:t>
      </w:r>
      <w:bookmarkEnd w:id="108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Далее по шаблону процесса выполняется направление формуляра на подписание пользователю, указанному в реквизите </w:t>
      </w:r>
      <w:r>
        <w:rPr>
          <w:b/>
          <w:color w:val="000000" w:themeColor="text1"/>
          <w:szCs w:val="28"/>
        </w:rPr>
        <w:t xml:space="preserve">Затребовал</w:t>
      </w:r>
      <w:r>
        <w:rPr>
          <w:color w:val="000000" w:themeColor="text1"/>
          <w:szCs w:val="28"/>
        </w:rPr>
        <w:t xml:space="preserve">, для этого следует нажать кнопку </w:t>
      </w:r>
      <w:r>
        <w:rPr>
          <w:b/>
          <w:color w:val="000000" w:themeColor="text1"/>
          <w:szCs w:val="28"/>
        </w:rPr>
        <w:t xml:space="preserve">На подписание</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140710"/>
                <wp:effectExtent l="0" t="0" r="3175" b="2540"/>
                <wp:docPr id="1137" name="Врезка635"/>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14071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2767965"/>
                                      <wp:effectExtent l="0" t="0" r="0" b="0"/>
                                      <wp:docPr id="1138"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 name="image10.png"/>
                                              <pic:cNvPicPr>
                                                <a:picLocks noChangeAspect="1"/>
                                              </pic:cNvPicPr>
                                              <pic:nvPr/>
                                            </pic:nvPicPr>
                                            <pic:blipFill>
                                              <a:blip r:embed="rId638"/>
                                              <a:stretch/>
                                            </pic:blipFill>
                                            <pic:spPr bwMode="auto">
                                              <a:xfrm>
                                                <a:off x="0" y="0"/>
                                                <a:ext cx="5940425" cy="27679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6" o:spid="_x0000_s1136" type="#_x0000_t75" style="width:467.75pt;height:217.95pt;mso-wrap-distance-left:0.00pt;mso-wrap-distance-top:0.00pt;mso-wrap-distance-right:0.00pt;mso-wrap-distance-bottom:0.00pt;" stroked="false">
                                      <v:path textboxrect="0,0,0,0"/>
                                      <v:imagedata r:id="rId63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37" o:spid="_x0000_s1137" o:spt="1" type="#_x0000_t1" style="width:467.75pt;height:247.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767965"/>
                                <wp:effectExtent l="0" t="0" r="0" b="0"/>
                                <wp:docPr id="1138"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 name="image10.png"/>
                                        <pic:cNvPicPr>
                                          <a:picLocks noChangeAspect="1"/>
                                        </pic:cNvPicPr>
                                        <pic:nvPr/>
                                      </pic:nvPicPr>
                                      <pic:blipFill>
                                        <a:blip r:embed="rId638"/>
                                        <a:stretch/>
                                      </pic:blipFill>
                                      <pic:spPr bwMode="auto">
                                        <a:xfrm>
                                          <a:off x="0" y="0"/>
                                          <a:ext cx="5940425" cy="27679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6" o:spid="_x0000_s1136" type="#_x0000_t75" style="width:467.75pt;height:217.95pt;mso-wrap-distance-left:0.00pt;mso-wrap-distance-top:0.00pt;mso-wrap-distance-right:0.00pt;mso-wrap-distance-bottom:0.00pt;" stroked="false">
                                <v:path textboxrect="0,0,0,0"/>
                                <v:imagedata r:id="rId638" o:title=""/>
                              </v:shape>
                            </w:pict>
                          </mc:Fallback>
                        </mc:AlternateContent>
                      </w:r>
                      <w:r/>
                    </w:p>
                  </w:txbxContent>
                </v:textbox>
              </v:shape>
            </w:pict>
          </mc:Fallback>
        </mc:AlternateContent>
      </w:r>
      <w:r/>
    </w:p>
    <w:p>
      <w:pPr>
        <w:pStyle w:val="1406"/>
      </w:pPr>
      <w:r/>
      <w:bookmarkStart w:id="1084" w:name="_Toc230358477"/>
      <w:r>
        <w:t xml:space="preserve">Рисунок </w:t>
      </w:r>
      <w:r>
        <w:fldChar w:fldCharType="begin"/>
      </w:r>
      <w:r>
        <w:instrText xml:space="preserve">SEQ Рисунок \* ARABIC </w:instrText>
      </w:r>
      <w:r>
        <w:fldChar w:fldCharType="separate"/>
      </w:r>
      <w:r>
        <w:t xml:space="preserve">881</w:t>
      </w:r>
      <w:bookmarkEnd w:id="108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Важно! При отправке на следующий этап бизнес-процесса выполняется блокирующий контроль заполнения следующих данных ответственного исполнителя:</w:t>
      </w:r>
      <w:r>
        <w:rPr>
          <w:color w:val="000000" w:themeColor="text1"/>
        </w:rPr>
      </w:r>
    </w:p>
    <w:p>
      <w:pPr>
        <w:numPr>
          <w:ilvl w:val="0"/>
          <w:numId w:val="48"/>
        </w:numPr>
        <w:spacing w:line="259" w:lineRule="auto"/>
        <w:rPr>
          <w:color w:val="000000" w:themeColor="text1"/>
        </w:rPr>
      </w:pPr>
      <w:r>
        <w:rPr>
          <w:color w:val="000000" w:themeColor="text1"/>
          <w:szCs w:val="28"/>
        </w:rPr>
        <w:t xml:space="preserve">Должность</w:t>
      </w:r>
      <w:r>
        <w:rPr>
          <w:color w:val="000000" w:themeColor="text1"/>
        </w:rPr>
      </w:r>
    </w:p>
    <w:p>
      <w:pPr>
        <w:numPr>
          <w:ilvl w:val="0"/>
          <w:numId w:val="48"/>
        </w:numPr>
        <w:spacing w:line="259" w:lineRule="auto"/>
        <w:rPr>
          <w:color w:val="000000" w:themeColor="text1"/>
        </w:rPr>
      </w:pPr>
      <w:r>
        <w:rPr>
          <w:color w:val="000000" w:themeColor="text1"/>
          <w:szCs w:val="28"/>
        </w:rPr>
        <w:t xml:space="preserve">ФИО</w:t>
      </w:r>
      <w:r>
        <w:rPr>
          <w:color w:val="000000" w:themeColor="text1"/>
        </w:rPr>
      </w:r>
    </w:p>
    <w:p>
      <w:pPr>
        <w:numPr>
          <w:ilvl w:val="0"/>
          <w:numId w:val="48"/>
        </w:numPr>
        <w:spacing w:line="259" w:lineRule="auto"/>
        <w:rPr>
          <w:color w:val="000000" w:themeColor="text1"/>
        </w:rPr>
      </w:pPr>
      <w:r>
        <w:rPr>
          <w:color w:val="000000" w:themeColor="text1"/>
          <w:szCs w:val="28"/>
        </w:rPr>
        <w:t xml:space="preserve">Телефон</w:t>
      </w:r>
      <w:r>
        <w:rPr>
          <w:color w:val="000000" w:themeColor="text1"/>
        </w:rPr>
      </w:r>
    </w:p>
    <w:p>
      <w:pPr>
        <w:numPr>
          <w:ilvl w:val="0"/>
          <w:numId w:val="48"/>
        </w:numPr>
        <w:spacing w:after="160" w:line="259" w:lineRule="auto"/>
        <w:rPr>
          <w:color w:val="000000" w:themeColor="text1"/>
        </w:rPr>
      </w:pPr>
      <w:r>
        <w:rPr>
          <w:color w:val="000000" w:themeColor="text1"/>
          <w:szCs w:val="28"/>
        </w:rPr>
        <w:t xml:space="preserve">Email.</w:t>
      </w:r>
      <w:r>
        <w:rPr>
          <w:color w:val="000000" w:themeColor="text1"/>
        </w:rPr>
      </w:r>
    </w:p>
    <w:p>
      <w:pPr>
        <w:rPr>
          <w:color w:val="000000" w:themeColor="text1"/>
        </w:rPr>
      </w:pPr>
      <w:r>
        <w:rPr>
          <w:color w:val="000000" w:themeColor="text1"/>
          <w:szCs w:val="28"/>
        </w:rPr>
        <w:t xml:space="preserve">Поэтому перед выполнением первого этапа бизнес-процесса рекомендуется проверить заполнение указанных реквизитов в карточке сотрудника – ответственного исполнителя (реквизит Ответственный исполнитель) по формуляру.</w:t>
      </w:r>
      <w:r>
        <w:rPr>
          <w:color w:val="000000" w:themeColor="text1"/>
        </w:rPr>
      </w:r>
    </w:p>
    <w:p>
      <w:pPr>
        <w:rPr>
          <w:color w:val="000000" w:themeColor="text1"/>
        </w:rPr>
      </w:pPr>
      <w:r>
        <w:rPr>
          <w:b/>
          <w:color w:val="000000" w:themeColor="text1"/>
          <w:szCs w:val="28"/>
        </w:rPr>
        <w:t xml:space="preserve">Второй этап  - Подписание</w:t>
      </w:r>
      <w:r>
        <w:rPr>
          <w:color w:val="000000" w:themeColor="text1"/>
        </w:rPr>
      </w:r>
    </w:p>
    <w:p>
      <w:pPr>
        <w:rPr>
          <w:color w:val="000000" w:themeColor="text1"/>
        </w:rPr>
      </w:pPr>
      <w:r>
        <w:rPr>
          <w:color w:val="000000" w:themeColor="text1"/>
          <w:szCs w:val="28"/>
        </w:rPr>
        <w:t xml:space="preserve">На данном этапе формуляр закрыт от редактирования. Пользователю с ролью </w:t>
      </w:r>
      <w:r>
        <w:rPr>
          <w:b/>
          <w:color w:val="000000" w:themeColor="text1"/>
          <w:szCs w:val="28"/>
        </w:rPr>
        <w:t xml:space="preserve">Материально-ответственное лицо </w:t>
      </w:r>
      <w:r>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Pr>
          <w:b/>
          <w:color w:val="000000" w:themeColor="text1"/>
          <w:szCs w:val="28"/>
        </w:rPr>
        <w:t xml:space="preserve">Подписать. </w:t>
      </w:r>
      <w:r>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резолюции </w:t>
      </w:r>
      <w:r>
        <w:rPr>
          <w:b/>
          <w:color w:val="000000" w:themeColor="text1"/>
          <w:szCs w:val="28"/>
        </w:rPr>
        <w:t xml:space="preserve">На доработку</w:t>
      </w:r>
      <w:r>
        <w:rPr>
          <w:color w:val="000000" w:themeColor="text1"/>
          <w:szCs w:val="28"/>
        </w:rPr>
        <w:t xml:space="preserve">, при этом документ вернётся на первый этап пользователю, сформировавшему документ.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126105"/>
                <wp:effectExtent l="0" t="0" r="3175" b="0"/>
                <wp:docPr id="1139" name="Врезка636"/>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1261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753360"/>
                                      <wp:effectExtent l="0" t="0" r="0" b="0"/>
                                      <wp:docPr id="1140"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 name="image9.png"/>
                                              <pic:cNvPicPr>
                                                <a:picLocks noChangeAspect="1"/>
                                              </pic:cNvPicPr>
                                              <pic:nvPr/>
                                            </pic:nvPicPr>
                                            <pic:blipFill>
                                              <a:blip r:embed="rId639"/>
                                              <a:stretch/>
                                            </pic:blipFill>
                                            <pic:spPr bwMode="auto">
                                              <a:xfrm>
                                                <a:off x="0" y="0"/>
                                                <a:ext cx="5940425" cy="27533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8" o:spid="_x0000_s1138" type="#_x0000_t75" style="width:467.75pt;height:216.80pt;mso-wrap-distance-left:0.00pt;mso-wrap-distance-top:0.00pt;mso-wrap-distance-right:0.00pt;mso-wrap-distance-bottom:0.00pt;" stroked="false">
                                      <v:path textboxrect="0,0,0,0"/>
                                      <v:imagedata r:id="rId63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39" o:spid="_x0000_s1139" o:spt="1" type="#_x0000_t1" style="width:467.75pt;height:246.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753360"/>
                                <wp:effectExtent l="0" t="0" r="0" b="0"/>
                                <wp:docPr id="1140"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 name="image9.png"/>
                                        <pic:cNvPicPr>
                                          <a:picLocks noChangeAspect="1"/>
                                        </pic:cNvPicPr>
                                        <pic:nvPr/>
                                      </pic:nvPicPr>
                                      <pic:blipFill>
                                        <a:blip r:embed="rId639"/>
                                        <a:stretch/>
                                      </pic:blipFill>
                                      <pic:spPr bwMode="auto">
                                        <a:xfrm>
                                          <a:off x="0" y="0"/>
                                          <a:ext cx="5940425" cy="27533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8" o:spid="_x0000_s1138" type="#_x0000_t75" style="width:467.75pt;height:216.80pt;mso-wrap-distance-left:0.00pt;mso-wrap-distance-top:0.00pt;mso-wrap-distance-right:0.00pt;mso-wrap-distance-bottom:0.00pt;" stroked="false">
                                <v:path textboxrect="0,0,0,0"/>
                                <v:imagedata r:id="rId639" o:title=""/>
                              </v:shape>
                            </w:pict>
                          </mc:Fallback>
                        </mc:AlternateContent>
                      </w:r>
                      <w:r/>
                    </w:p>
                  </w:txbxContent>
                </v:textbox>
              </v:shape>
            </w:pict>
          </mc:Fallback>
        </mc:AlternateContent>
      </w:r>
      <w:r/>
    </w:p>
    <w:p>
      <w:pPr>
        <w:pStyle w:val="1406"/>
      </w:pPr>
      <w:r/>
      <w:bookmarkStart w:id="1085" w:name="_Toc230358478"/>
      <w:r>
        <w:t xml:space="preserve">Рисунок </w:t>
      </w:r>
      <w:r>
        <w:fldChar w:fldCharType="begin"/>
      </w:r>
      <w:r>
        <w:instrText xml:space="preserve">SEQ Рисунок \* ARABIC </w:instrText>
      </w:r>
      <w:r>
        <w:fldChar w:fldCharType="separate"/>
      </w:r>
      <w:r>
        <w:t xml:space="preserve">882</w:t>
      </w:r>
      <w:bookmarkEnd w:id="108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Третий этап  - Утверждение</w:t>
      </w:r>
      <w:r>
        <w:rPr>
          <w:color w:val="000000" w:themeColor="text1"/>
        </w:rPr>
      </w:r>
    </w:p>
    <w:p>
      <w:pPr>
        <w:rPr>
          <w:color w:val="000000" w:themeColor="text1"/>
        </w:rPr>
      </w:pPr>
      <w:r>
        <w:rPr>
          <w:color w:val="000000" w:themeColor="text1"/>
          <w:szCs w:val="28"/>
        </w:rPr>
        <w:t xml:space="preserve">На данном этапе формуляр направляется пользователю с ролью Руководитель, указанному в реквизите </w:t>
      </w:r>
      <w:r>
        <w:rPr>
          <w:b/>
          <w:color w:val="000000" w:themeColor="text1"/>
          <w:szCs w:val="28"/>
        </w:rPr>
        <w:t xml:space="preserve">Руководитель</w:t>
      </w:r>
      <w:r>
        <w:rPr>
          <w:color w:val="000000" w:themeColor="text1"/>
          <w:szCs w:val="28"/>
        </w:rPr>
        <w:t xml:space="preserve"> формуляра. На данном этапе формуляр закрыт от редактирования. Пользователю с ролью </w:t>
      </w:r>
      <w:r>
        <w:rPr>
          <w:b/>
          <w:color w:val="000000" w:themeColor="text1"/>
          <w:szCs w:val="28"/>
        </w:rPr>
        <w:t xml:space="preserve">Руководитель </w:t>
      </w:r>
      <w:r>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Pr>
          <w:b/>
          <w:color w:val="000000" w:themeColor="text1"/>
          <w:szCs w:val="28"/>
        </w:rPr>
        <w:t xml:space="preserve">Подписать. </w:t>
      </w:r>
      <w:r>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резолюции </w:t>
      </w:r>
      <w:r>
        <w:rPr>
          <w:b/>
          <w:color w:val="000000" w:themeColor="text1"/>
          <w:szCs w:val="28"/>
        </w:rPr>
        <w:t xml:space="preserve">Отказать</w:t>
      </w:r>
      <w:r>
        <w:rPr>
          <w:color w:val="000000" w:themeColor="text1"/>
          <w:szCs w:val="28"/>
        </w:rPr>
        <w:t xml:space="preserve">, при этом формуляр будет направлен пользователю, сформировавшему документ, для аннулирования.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564255"/>
                <wp:effectExtent l="0" t="0" r="3175" b="0"/>
                <wp:docPr id="1141" name="Врезка637"/>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5642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3191510"/>
                                      <wp:effectExtent l="0" t="0" r="0" b="0"/>
                                      <wp:docPr id="114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 name="image4.png"/>
                                              <pic:cNvPicPr>
                                                <a:picLocks noChangeAspect="1"/>
                                              </pic:cNvPicPr>
                                              <pic:nvPr/>
                                            </pic:nvPicPr>
                                            <pic:blipFill>
                                              <a:blip r:embed="rId640"/>
                                              <a:stretch/>
                                            </pic:blipFill>
                                            <pic:spPr bwMode="auto">
                                              <a:xfrm>
                                                <a:off x="0" y="0"/>
                                                <a:ext cx="5940425" cy="31915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0" o:spid="_x0000_s1140" type="#_x0000_t75" style="width:467.75pt;height:251.30pt;mso-wrap-distance-left:0.00pt;mso-wrap-distance-top:0.00pt;mso-wrap-distance-right:0.00pt;mso-wrap-distance-bottom:0.00pt;" stroked="false">
                                      <v:path textboxrect="0,0,0,0"/>
                                      <v:imagedata r:id="rId64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41" o:spid="_x0000_s1141" o:spt="1" type="#_x0000_t1" style="width:467.75pt;height:280.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3191510"/>
                                <wp:effectExtent l="0" t="0" r="0" b="0"/>
                                <wp:docPr id="114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 name="image4.png"/>
                                        <pic:cNvPicPr>
                                          <a:picLocks noChangeAspect="1"/>
                                        </pic:cNvPicPr>
                                        <pic:nvPr/>
                                      </pic:nvPicPr>
                                      <pic:blipFill>
                                        <a:blip r:embed="rId640"/>
                                        <a:stretch/>
                                      </pic:blipFill>
                                      <pic:spPr bwMode="auto">
                                        <a:xfrm>
                                          <a:off x="0" y="0"/>
                                          <a:ext cx="5940425" cy="31915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0" o:spid="_x0000_s1140" type="#_x0000_t75" style="width:467.75pt;height:251.30pt;mso-wrap-distance-left:0.00pt;mso-wrap-distance-top:0.00pt;mso-wrap-distance-right:0.00pt;mso-wrap-distance-bottom:0.00pt;" stroked="false">
                                <v:path textboxrect="0,0,0,0"/>
                                <v:imagedata r:id="rId640" o:title=""/>
                              </v:shape>
                            </w:pict>
                          </mc:Fallback>
                        </mc:AlternateContent>
                      </w:r>
                      <w:r/>
                    </w:p>
                  </w:txbxContent>
                </v:textbox>
              </v:shape>
            </w:pict>
          </mc:Fallback>
        </mc:AlternateContent>
      </w:r>
      <w:r/>
    </w:p>
    <w:p>
      <w:pPr>
        <w:pStyle w:val="1406"/>
      </w:pPr>
      <w:r/>
      <w:bookmarkStart w:id="1086" w:name="_Toc230358479"/>
      <w:r>
        <w:t xml:space="preserve">Рисунок </w:t>
      </w:r>
      <w:r>
        <w:fldChar w:fldCharType="begin"/>
      </w:r>
      <w:r>
        <w:instrText xml:space="preserve">SEQ Рисунок \* ARABIC </w:instrText>
      </w:r>
      <w:r>
        <w:fldChar w:fldCharType="separate"/>
      </w:r>
      <w:r>
        <w:t xml:space="preserve">883</w:t>
      </w:r>
      <w:bookmarkEnd w:id="108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Четвёртый этап - Подписание</w:t>
      </w:r>
      <w:r>
        <w:rPr>
          <w:color w:val="000000" w:themeColor="text1"/>
        </w:rPr>
      </w:r>
    </w:p>
    <w:p>
      <w:pPr>
        <w:rPr>
          <w:color w:val="000000" w:themeColor="text1"/>
        </w:rPr>
      </w:pPr>
      <w:r>
        <w:rPr>
          <w:color w:val="000000" w:themeColor="text1"/>
          <w:szCs w:val="28"/>
        </w:rPr>
        <w:t xml:space="preserve">На данном этапе формуляр направляется пользователю с ролью </w:t>
      </w:r>
      <w:r>
        <w:rPr>
          <w:b/>
          <w:color w:val="000000" w:themeColor="text1"/>
          <w:szCs w:val="28"/>
        </w:rPr>
        <w:t xml:space="preserve">Материально-ответственное лицо</w:t>
      </w:r>
      <w:r>
        <w:rPr>
          <w:color w:val="000000" w:themeColor="text1"/>
          <w:szCs w:val="28"/>
        </w:rPr>
        <w:t xml:space="preserve">, указанному в реквизите </w:t>
      </w:r>
      <w:r>
        <w:rPr>
          <w:b/>
          <w:color w:val="000000" w:themeColor="text1"/>
          <w:szCs w:val="28"/>
        </w:rPr>
        <w:t xml:space="preserve">МОЛ/Место хранения (Отправитель) </w:t>
      </w:r>
      <w:r>
        <w:rPr>
          <w:color w:val="000000" w:themeColor="text1"/>
          <w:szCs w:val="28"/>
        </w:rPr>
        <w:t xml:space="preserve">формуляра. На данном этапе формуляр закрыт от редактирования. Пользователю с ролью </w:t>
      </w:r>
      <w:r>
        <w:rPr>
          <w:b/>
          <w:color w:val="000000" w:themeColor="text1"/>
          <w:szCs w:val="28"/>
        </w:rPr>
        <w:t xml:space="preserve">Материально-ответственное лицо </w:t>
      </w:r>
      <w:r>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Pr>
          <w:b/>
          <w:color w:val="000000" w:themeColor="text1"/>
          <w:szCs w:val="28"/>
        </w:rPr>
        <w:t xml:space="preserve">Подписать.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768600"/>
                <wp:effectExtent l="0" t="0" r="0" b="0"/>
                <wp:docPr id="114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 name="image3.png"/>
                        <pic:cNvPicPr>
                          <a:picLocks noChangeAspect="1"/>
                        </pic:cNvPicPr>
                        <pic:nvPr/>
                      </pic:nvPicPr>
                      <pic:blipFill>
                        <a:blip r:embed="rId641"/>
                        <a:stretch/>
                      </pic:blipFill>
                      <pic:spPr bwMode="auto">
                        <a:xfrm>
                          <a:off x="0" y="0"/>
                          <a:ext cx="5940425" cy="2768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2" o:spid="_x0000_s1142" type="#_x0000_t75" style="width:467.75pt;height:218.00pt;mso-wrap-distance-left:0.00pt;mso-wrap-distance-top:0.00pt;mso-wrap-distance-right:0.00pt;mso-wrap-distance-bottom:0.00pt;" stroked="false">
                <v:path textboxrect="0,0,0,0"/>
                <v:imagedata r:id="rId641" o:title=""/>
              </v:shape>
            </w:pict>
          </mc:Fallback>
        </mc:AlternateContent>
      </w:r>
      <w:r/>
    </w:p>
    <w:p>
      <w:pPr>
        <w:pStyle w:val="1406"/>
      </w:pPr>
      <w:r/>
      <w:bookmarkStart w:id="1087" w:name="_Toc230358480"/>
      <w:r>
        <w:t xml:space="preserve">Рисунок </w:t>
      </w:r>
      <w:r>
        <w:fldChar w:fldCharType="begin"/>
      </w:r>
      <w:r>
        <w:instrText xml:space="preserve">SEQ Рисунок \* ARABIC </w:instrText>
      </w:r>
      <w:r>
        <w:fldChar w:fldCharType="separate"/>
      </w:r>
      <w:r>
        <w:t xml:space="preserve">884</w:t>
      </w:r>
      <w:bookmarkEnd w:id="108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Пятый этап - Подписание</w:t>
      </w:r>
      <w:r>
        <w:rPr>
          <w:color w:val="000000" w:themeColor="text1"/>
        </w:rPr>
      </w:r>
    </w:p>
    <w:p>
      <w:pPr>
        <w:rPr>
          <w:color w:val="000000" w:themeColor="text1"/>
        </w:rPr>
      </w:pPr>
      <w:r>
        <w:rPr>
          <w:color w:val="000000" w:themeColor="text1"/>
          <w:szCs w:val="28"/>
        </w:rPr>
        <w:t xml:space="preserve">На данном этапе формуляр направляется пользователю с ролью </w:t>
      </w:r>
      <w:r>
        <w:rPr>
          <w:b/>
          <w:color w:val="000000" w:themeColor="text1"/>
          <w:szCs w:val="28"/>
        </w:rPr>
        <w:t xml:space="preserve">Материально-ответственное лицо</w:t>
      </w:r>
      <w:r>
        <w:rPr>
          <w:color w:val="000000" w:themeColor="text1"/>
          <w:szCs w:val="28"/>
        </w:rPr>
        <w:t xml:space="preserve">, указанному в реквизите </w:t>
      </w:r>
      <w:r>
        <w:rPr>
          <w:b/>
          <w:color w:val="000000" w:themeColor="text1"/>
          <w:szCs w:val="28"/>
        </w:rPr>
        <w:t xml:space="preserve">МОЛ/Место хранения (Получатель) </w:t>
      </w:r>
      <w:r>
        <w:rPr>
          <w:color w:val="000000" w:themeColor="text1"/>
          <w:szCs w:val="28"/>
        </w:rPr>
        <w:t xml:space="preserve">формуляра. На данном этапе формуляр закрыт от редактирования. Пользователю с ролью </w:t>
      </w:r>
      <w:r>
        <w:rPr>
          <w:b/>
          <w:color w:val="000000" w:themeColor="text1"/>
          <w:szCs w:val="28"/>
        </w:rPr>
        <w:t xml:space="preserve">Материально-ответственное лицо </w:t>
      </w:r>
      <w:r>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Pr>
          <w:b/>
          <w:color w:val="000000" w:themeColor="text1"/>
          <w:szCs w:val="28"/>
        </w:rPr>
        <w:t xml:space="preserve">Подписать.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175635"/>
                <wp:effectExtent l="0" t="0" r="3175" b="0"/>
                <wp:docPr id="1144" name="Врезка639"/>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17563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802890"/>
                                      <wp:effectExtent l="0" t="0" r="0" b="0"/>
                                      <wp:docPr id="114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 name="image6.png"/>
                                              <pic:cNvPicPr>
                                                <a:picLocks noChangeAspect="1"/>
                                              </pic:cNvPicPr>
                                              <pic:nvPr/>
                                            </pic:nvPicPr>
                                            <pic:blipFill>
                                              <a:blip r:embed="rId642"/>
                                              <a:stretch/>
                                            </pic:blipFill>
                                            <pic:spPr bwMode="auto">
                                              <a:xfrm>
                                                <a:off x="0" y="0"/>
                                                <a:ext cx="5940425" cy="28028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3" o:spid="_x0000_s1143" type="#_x0000_t75" style="width:467.75pt;height:220.70pt;mso-wrap-distance-left:0.00pt;mso-wrap-distance-top:0.00pt;mso-wrap-distance-right:0.00pt;mso-wrap-distance-bottom:0.00pt;" stroked="false">
                                      <v:path textboxrect="0,0,0,0"/>
                                      <v:imagedata r:id="rId64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44" o:spid="_x0000_s1144" o:spt="1" type="#_x0000_t1" style="width:467.75pt;height:250.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802890"/>
                                <wp:effectExtent l="0" t="0" r="0" b="0"/>
                                <wp:docPr id="114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 name="image6.png"/>
                                        <pic:cNvPicPr>
                                          <a:picLocks noChangeAspect="1"/>
                                        </pic:cNvPicPr>
                                        <pic:nvPr/>
                                      </pic:nvPicPr>
                                      <pic:blipFill>
                                        <a:blip r:embed="rId642"/>
                                        <a:stretch/>
                                      </pic:blipFill>
                                      <pic:spPr bwMode="auto">
                                        <a:xfrm>
                                          <a:off x="0" y="0"/>
                                          <a:ext cx="5940425" cy="28028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3" o:spid="_x0000_s1143" type="#_x0000_t75" style="width:467.75pt;height:220.70pt;mso-wrap-distance-left:0.00pt;mso-wrap-distance-top:0.00pt;mso-wrap-distance-right:0.00pt;mso-wrap-distance-bottom:0.00pt;" stroked="false">
                                <v:path textboxrect="0,0,0,0"/>
                                <v:imagedata r:id="rId642" o:title=""/>
                              </v:shape>
                            </w:pict>
                          </mc:Fallback>
                        </mc:AlternateContent>
                      </w:r>
                      <w:r/>
                    </w:p>
                  </w:txbxContent>
                </v:textbox>
              </v:shape>
            </w:pict>
          </mc:Fallback>
        </mc:AlternateContent>
      </w:r>
      <w:r/>
    </w:p>
    <w:p>
      <w:pPr>
        <w:pStyle w:val="1406"/>
      </w:pPr>
      <w:r/>
      <w:bookmarkStart w:id="1088" w:name="_Toc230358481"/>
      <w:r>
        <w:t xml:space="preserve">Рисунок </w:t>
      </w:r>
      <w:r>
        <w:fldChar w:fldCharType="begin"/>
      </w:r>
      <w:r>
        <w:instrText xml:space="preserve">SEQ Рисунок \* ARABIC </w:instrText>
      </w:r>
      <w:r>
        <w:fldChar w:fldCharType="separate"/>
      </w:r>
      <w:r>
        <w:t xml:space="preserve">885</w:t>
      </w:r>
      <w:bookmarkEnd w:id="108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Шестой этап – Отражение в учёте</w:t>
      </w:r>
      <w:r>
        <w:rPr>
          <w:color w:val="000000" w:themeColor="text1"/>
        </w:rPr>
      </w:r>
    </w:p>
    <w:p>
      <w:pPr>
        <w:rPr>
          <w:color w:val="000000" w:themeColor="text1"/>
        </w:rPr>
      </w:pPr>
      <w:r>
        <w:rPr>
          <w:color w:val="000000" w:themeColor="text1"/>
          <w:szCs w:val="28"/>
        </w:rPr>
        <w:t xml:space="preserve">На данном этапе формуляр направляется пользователю с ролью </w:t>
      </w:r>
      <w:r>
        <w:rPr>
          <w:b/>
          <w:color w:val="000000" w:themeColor="text1"/>
          <w:szCs w:val="28"/>
        </w:rPr>
        <w:t xml:space="preserve">Бухгалтер </w:t>
      </w:r>
      <w:r>
        <w:rPr>
          <w:color w:val="000000" w:themeColor="text1"/>
          <w:szCs w:val="28"/>
        </w:rPr>
        <w:t xml:space="preserve">для последующего отражения в учёте.</w:t>
      </w:r>
      <w:r>
        <w:rPr>
          <w:color w:val="000000" w:themeColor="text1"/>
        </w:rPr>
      </w:r>
    </w:p>
    <w:p>
      <w:pPr>
        <w:rPr>
          <w:color w:val="000000" w:themeColor="text1"/>
        </w:rPr>
      </w:pPr>
      <w:r>
        <w:rPr>
          <w:color w:val="000000" w:themeColor="text1"/>
          <w:szCs w:val="28"/>
        </w:rPr>
        <w:t xml:space="preserve">На этапе </w:t>
      </w:r>
      <w:r>
        <w:rPr>
          <w:b/>
          <w:color w:val="000000" w:themeColor="text1"/>
          <w:szCs w:val="28"/>
        </w:rPr>
        <w:t xml:space="preserve">Отражение в учете</w:t>
      </w:r>
      <w:r>
        <w:rPr>
          <w:color w:val="000000" w:themeColor="text1"/>
          <w:szCs w:val="28"/>
        </w:rPr>
        <w:t xml:space="preserve"> присутствует возможность установить признак </w:t>
      </w:r>
      <w:r>
        <w:rPr>
          <w:b/>
          <w:color w:val="000000" w:themeColor="text1"/>
          <w:szCs w:val="28"/>
        </w:rPr>
        <w:t xml:space="preserve">Исправление ошибок прошлых лет</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При наличии ошибок в формуляре, препятствующих отражению в учёте, пользователь может воспользоваться резолюцией </w:t>
      </w:r>
      <w:r>
        <w:rPr>
          <w:b/>
          <w:color w:val="000000" w:themeColor="text1"/>
          <w:szCs w:val="28"/>
        </w:rPr>
        <w:t xml:space="preserve">Отказать</w:t>
      </w:r>
      <w:r>
        <w:rPr>
          <w:color w:val="000000" w:themeColor="text1"/>
          <w:szCs w:val="28"/>
        </w:rPr>
        <w:t xml:space="preserve">, заполнив </w:t>
      </w:r>
      <w:r>
        <w:rPr>
          <w:b/>
          <w:color w:val="000000" w:themeColor="text1"/>
          <w:szCs w:val="28"/>
        </w:rPr>
        <w:t xml:space="preserve">Комментарий</w:t>
      </w:r>
      <w:r>
        <w:rPr>
          <w:color w:val="000000" w:themeColor="text1"/>
          <w:szCs w:val="28"/>
        </w:rPr>
        <w:t xml:space="preserve"> с причиной отказа, после чего формуляр будет направлен пользователю с ролью </w:t>
      </w:r>
      <w:r>
        <w:rPr>
          <w:b/>
          <w:color w:val="000000" w:themeColor="text1"/>
          <w:szCs w:val="28"/>
        </w:rPr>
        <w:t xml:space="preserve">Материально ответственное лицо </w:t>
      </w:r>
      <w:r>
        <w:rPr>
          <w:color w:val="000000" w:themeColor="text1"/>
          <w:szCs w:val="28"/>
        </w:rPr>
        <w:t xml:space="preserve">(исполнителю первого этапа БП) для аннулирования.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352165"/>
                <wp:effectExtent l="0" t="0" r="3175" b="635"/>
                <wp:docPr id="1146" name="Врезка640"/>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35216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979420"/>
                                      <wp:effectExtent l="0" t="0" r="0" b="0"/>
                                      <wp:docPr id="114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 name="image5.png"/>
                                              <pic:cNvPicPr>
                                                <a:picLocks noChangeAspect="1"/>
                                              </pic:cNvPicPr>
                                              <pic:nvPr/>
                                            </pic:nvPicPr>
                                            <pic:blipFill>
                                              <a:blip r:embed="rId643"/>
                                              <a:stretch/>
                                            </pic:blipFill>
                                            <pic:spPr bwMode="auto">
                                              <a:xfrm>
                                                <a:off x="0" y="0"/>
                                                <a:ext cx="5940425" cy="29794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5" o:spid="_x0000_s1145" type="#_x0000_t75" style="width:467.75pt;height:234.60pt;mso-wrap-distance-left:0.00pt;mso-wrap-distance-top:0.00pt;mso-wrap-distance-right:0.00pt;mso-wrap-distance-bottom:0.00pt;" stroked="false">
                                      <v:path textboxrect="0,0,0,0"/>
                                      <v:imagedata r:id="rId64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46" o:spid="_x0000_s1146" o:spt="1" type="#_x0000_t1" style="width:467.75pt;height:263.9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979420"/>
                                <wp:effectExtent l="0" t="0" r="0" b="0"/>
                                <wp:docPr id="114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 name="image5.png"/>
                                        <pic:cNvPicPr>
                                          <a:picLocks noChangeAspect="1"/>
                                        </pic:cNvPicPr>
                                        <pic:nvPr/>
                                      </pic:nvPicPr>
                                      <pic:blipFill>
                                        <a:blip r:embed="rId643"/>
                                        <a:stretch/>
                                      </pic:blipFill>
                                      <pic:spPr bwMode="auto">
                                        <a:xfrm>
                                          <a:off x="0" y="0"/>
                                          <a:ext cx="5940425" cy="29794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5" o:spid="_x0000_s1145" type="#_x0000_t75" style="width:467.75pt;height:234.60pt;mso-wrap-distance-left:0.00pt;mso-wrap-distance-top:0.00pt;mso-wrap-distance-right:0.00pt;mso-wrap-distance-bottom:0.00pt;" stroked="false">
                                <v:path textboxrect="0,0,0,0"/>
                                <v:imagedata r:id="rId643" o:title=""/>
                              </v:shape>
                            </w:pict>
                          </mc:Fallback>
                        </mc:AlternateContent>
                      </w:r>
                      <w:r/>
                    </w:p>
                  </w:txbxContent>
                </v:textbox>
              </v:shape>
            </w:pict>
          </mc:Fallback>
        </mc:AlternateContent>
      </w:r>
      <w:r/>
    </w:p>
    <w:p>
      <w:pPr>
        <w:pStyle w:val="1406"/>
      </w:pPr>
      <w:r/>
      <w:bookmarkStart w:id="1089" w:name="_Toc230358482"/>
      <w:r>
        <w:t xml:space="preserve">Рисунок </w:t>
      </w:r>
      <w:r>
        <w:fldChar w:fldCharType="begin"/>
      </w:r>
      <w:r>
        <w:instrText xml:space="preserve">SEQ Рисунок \* ARABIC </w:instrText>
      </w:r>
      <w:r>
        <w:fldChar w:fldCharType="separate"/>
      </w:r>
      <w:r>
        <w:t xml:space="preserve">886</w:t>
      </w:r>
      <w:bookmarkEnd w:id="108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отражения в учете формуляра будет сформирована бухгалтерская операция по вводу объекта ОС в эксплуатацию.</w:t>
      </w:r>
      <w:r>
        <w:rPr>
          <w:color w:val="000000" w:themeColor="text1"/>
        </w:rPr>
      </w:r>
    </w:p>
    <w:p>
      <w:pPr>
        <w:rPr>
          <w:color w:val="000000" w:themeColor="text1"/>
        </w:rPr>
      </w:pPr>
      <w:r>
        <w:rPr>
          <w:color w:val="000000" w:themeColor="text1"/>
          <w:szCs w:val="28"/>
        </w:rPr>
        <w:t xml:space="preserve">В качестве первичного документа будет выведено значение поля формуляра </w:t>
      </w:r>
      <w:r>
        <w:rPr>
          <w:b/>
          <w:color w:val="000000" w:themeColor="text1"/>
          <w:szCs w:val="28"/>
        </w:rPr>
        <w:t xml:space="preserve">Первичный документ</w:t>
      </w:r>
      <w:r>
        <w:rPr>
          <w:color w:val="000000" w:themeColor="text1"/>
          <w:szCs w:val="28"/>
        </w:rPr>
        <w:t xml:space="preserve">.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836420"/>
                <wp:effectExtent l="0" t="0" r="3175" b="1905"/>
                <wp:docPr id="1148" name="Врезка641"/>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83641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463675"/>
                                      <wp:effectExtent l="0" t="0" r="0" b="0"/>
                                      <wp:docPr id="114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 name="image2.png"/>
                                              <pic:cNvPicPr>
                                                <a:picLocks noChangeAspect="1"/>
                                              </pic:cNvPicPr>
                                              <pic:nvPr/>
                                            </pic:nvPicPr>
                                            <pic:blipFill>
                                              <a:blip r:embed="rId644"/>
                                              <a:stretch/>
                                            </pic:blipFill>
                                            <pic:spPr bwMode="auto">
                                              <a:xfrm>
                                                <a:off x="0" y="0"/>
                                                <a:ext cx="5940425" cy="14636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7" o:spid="_x0000_s1147" type="#_x0000_t75" style="width:467.75pt;height:115.25pt;mso-wrap-distance-left:0.00pt;mso-wrap-distance-top:0.00pt;mso-wrap-distance-right:0.00pt;mso-wrap-distance-bottom:0.00pt;" stroked="false">
                                      <v:path textboxrect="0,0,0,0"/>
                                      <v:imagedata r:id="rId64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48" o:spid="_x0000_s1148" o:spt="1" type="#_x0000_t1" style="width:467.75pt;height:144.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463675"/>
                                <wp:effectExtent l="0" t="0" r="0" b="0"/>
                                <wp:docPr id="114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 name="image2.png"/>
                                        <pic:cNvPicPr>
                                          <a:picLocks noChangeAspect="1"/>
                                        </pic:cNvPicPr>
                                        <pic:nvPr/>
                                      </pic:nvPicPr>
                                      <pic:blipFill>
                                        <a:blip r:embed="rId644"/>
                                        <a:stretch/>
                                      </pic:blipFill>
                                      <pic:spPr bwMode="auto">
                                        <a:xfrm>
                                          <a:off x="0" y="0"/>
                                          <a:ext cx="5940425" cy="14636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7" o:spid="_x0000_s1147" type="#_x0000_t75" style="width:467.75pt;height:115.25pt;mso-wrap-distance-left:0.00pt;mso-wrap-distance-top:0.00pt;mso-wrap-distance-right:0.00pt;mso-wrap-distance-bottom:0.00pt;" stroked="false">
                                <v:path textboxrect="0,0,0,0"/>
                                <v:imagedata r:id="rId644" o:title=""/>
                              </v:shape>
                            </w:pict>
                          </mc:Fallback>
                        </mc:AlternateContent>
                      </w:r>
                      <w:r/>
                    </w:p>
                  </w:txbxContent>
                </v:textbox>
              </v:shape>
            </w:pict>
          </mc:Fallback>
        </mc:AlternateContent>
      </w:r>
      <w:r/>
    </w:p>
    <w:p>
      <w:pPr>
        <w:pStyle w:val="1406"/>
      </w:pPr>
      <w:r/>
      <w:bookmarkStart w:id="1090" w:name="_Toc230358483"/>
      <w:r>
        <w:t xml:space="preserve">Рисунок </w:t>
      </w:r>
      <w:r>
        <w:fldChar w:fldCharType="begin"/>
      </w:r>
      <w:r>
        <w:instrText xml:space="preserve">SEQ Рисунок \* ARABIC </w:instrText>
      </w:r>
      <w:r>
        <w:fldChar w:fldCharType="separate"/>
      </w:r>
      <w:r>
        <w:t xml:space="preserve">887</w:t>
      </w:r>
      <w:bookmarkEnd w:id="109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качестве печатной формы формуляра доступен список выбора следующих форм:</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4794885" cy="2423160"/>
                <wp:effectExtent l="0" t="0" r="0" b="0"/>
                <wp:docPr id="1150" name="Врезка642"/>
                <wp:cNvGraphicFramePr/>
                <a:graphic xmlns:a="http://schemas.openxmlformats.org/drawingml/2006/main">
                  <a:graphicData uri="http://schemas.microsoft.com/office/word/2010/wordprocessingShape">
                    <wps:wsp>
                      <wps:cNvPr id="0" name=""/>
                      <wps:cNvSpPr>
                        <a:spLocks noChangeArrowheads="1"/>
                      </wps:cNvSpPr>
                      <wps:spPr bwMode="auto">
                        <a:xfrm>
                          <a:off x="0" y="0"/>
                          <a:ext cx="4794885" cy="242316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794885" cy="2050415"/>
                                      <wp:effectExtent l="0" t="0" r="0" b="0"/>
                                      <wp:docPr id="115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 name="image1.png"/>
                                              <pic:cNvPicPr>
                                                <a:picLocks noChangeAspect="1"/>
                                              </pic:cNvPicPr>
                                              <pic:nvPr/>
                                            </pic:nvPicPr>
                                            <pic:blipFill>
                                              <a:blip r:embed="rId645"/>
                                              <a:stretch/>
                                            </pic:blipFill>
                                            <pic:spPr bwMode="auto">
                                              <a:xfrm>
                                                <a:off x="0" y="0"/>
                                                <a:ext cx="4794885" cy="2050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9" o:spid="_x0000_s1149" type="#_x0000_t75" style="width:377.55pt;height:161.45pt;mso-wrap-distance-left:0.00pt;mso-wrap-distance-top:0.00pt;mso-wrap-distance-right:0.00pt;mso-wrap-distance-bottom:0.00pt;" stroked="false">
                                      <v:path textboxrect="0,0,0,0"/>
                                      <v:imagedata r:id="rId64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50" o:spid="_x0000_s1150" o:spt="1" type="#_x0000_t1" style="width:377.55pt;height:190.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794885" cy="2050415"/>
                                <wp:effectExtent l="0" t="0" r="0" b="0"/>
                                <wp:docPr id="115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 name="image1.png"/>
                                        <pic:cNvPicPr>
                                          <a:picLocks noChangeAspect="1"/>
                                        </pic:cNvPicPr>
                                        <pic:nvPr/>
                                      </pic:nvPicPr>
                                      <pic:blipFill>
                                        <a:blip r:embed="rId645"/>
                                        <a:stretch/>
                                      </pic:blipFill>
                                      <pic:spPr bwMode="auto">
                                        <a:xfrm>
                                          <a:off x="0" y="0"/>
                                          <a:ext cx="4794885" cy="2050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9" o:spid="_x0000_s1149" type="#_x0000_t75" style="width:377.55pt;height:161.45pt;mso-wrap-distance-left:0.00pt;mso-wrap-distance-top:0.00pt;mso-wrap-distance-right:0.00pt;mso-wrap-distance-bottom:0.00pt;" stroked="false">
                                <v:path textboxrect="0,0,0,0"/>
                                <v:imagedata r:id="rId645" o:title=""/>
                              </v:shape>
                            </w:pict>
                          </mc:Fallback>
                        </mc:AlternateContent>
                      </w:r>
                      <w:r/>
                    </w:p>
                  </w:txbxContent>
                </v:textbox>
              </v:shape>
            </w:pict>
          </mc:Fallback>
        </mc:AlternateContent>
      </w:r>
      <w:r/>
    </w:p>
    <w:p>
      <w:pPr>
        <w:pStyle w:val="1406"/>
      </w:pPr>
      <w:r/>
      <w:bookmarkStart w:id="1091" w:name="_Toc230358484"/>
      <w:r>
        <w:t xml:space="preserve">Рисунок </w:t>
      </w:r>
      <w:r>
        <w:fldChar w:fldCharType="begin"/>
      </w:r>
      <w:r>
        <w:instrText xml:space="preserve">SEQ Рисунок \* ARABIC </w:instrText>
      </w:r>
      <w:r>
        <w:fldChar w:fldCharType="separate"/>
      </w:r>
      <w:r>
        <w:t xml:space="preserve">888</w:t>
      </w:r>
      <w:bookmarkEnd w:id="1091"/>
      <w:r>
        <w:fldChar w:fldCharType="end"/>
      </w:r>
      <w:r/>
    </w:p>
    <w:p>
      <w:pPr>
        <w:jc w:val="cente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084195"/>
                <wp:effectExtent l="0" t="0" r="3175" b="1905"/>
                <wp:docPr id="1152" name="Врезка643"/>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0841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711450"/>
                                      <wp:effectExtent l="0" t="0" r="0" b="0"/>
                                      <wp:docPr id="115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 name="image20.png"/>
                                              <pic:cNvPicPr>
                                                <a:picLocks noChangeAspect="1"/>
                                              </pic:cNvPicPr>
                                              <pic:nvPr/>
                                            </pic:nvPicPr>
                                            <pic:blipFill>
                                              <a:blip r:embed="rId646"/>
                                              <a:stretch/>
                                            </pic:blipFill>
                                            <pic:spPr bwMode="auto">
                                              <a:xfrm>
                                                <a:off x="0" y="0"/>
                                                <a:ext cx="5940425" cy="2711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1" o:spid="_x0000_s1151" type="#_x0000_t75" style="width:467.75pt;height:213.50pt;mso-wrap-distance-left:0.00pt;mso-wrap-distance-top:0.00pt;mso-wrap-distance-right:0.00pt;mso-wrap-distance-bottom:0.00pt;" stroked="false">
                                      <v:path textboxrect="0,0,0,0"/>
                                      <v:imagedata r:id="rId64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52" o:spid="_x0000_s1152" o:spt="1" type="#_x0000_t1" style="width:467.75pt;height:242.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711450"/>
                                <wp:effectExtent l="0" t="0" r="0" b="0"/>
                                <wp:docPr id="115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 name="image20.png"/>
                                        <pic:cNvPicPr>
                                          <a:picLocks noChangeAspect="1"/>
                                        </pic:cNvPicPr>
                                        <pic:nvPr/>
                                      </pic:nvPicPr>
                                      <pic:blipFill>
                                        <a:blip r:embed="rId646"/>
                                        <a:stretch/>
                                      </pic:blipFill>
                                      <pic:spPr bwMode="auto">
                                        <a:xfrm>
                                          <a:off x="0" y="0"/>
                                          <a:ext cx="5940425" cy="2711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1" o:spid="_x0000_s1151" type="#_x0000_t75" style="width:467.75pt;height:213.50pt;mso-wrap-distance-left:0.00pt;mso-wrap-distance-top:0.00pt;mso-wrap-distance-right:0.00pt;mso-wrap-distance-bottom:0.00pt;" stroked="false">
                                <v:path textboxrect="0,0,0,0"/>
                                <v:imagedata r:id="rId646" o:title=""/>
                              </v:shape>
                            </w:pict>
                          </mc:Fallback>
                        </mc:AlternateContent>
                      </w:r>
                      <w:r/>
                    </w:p>
                  </w:txbxContent>
                </v:textbox>
              </v:shape>
            </w:pict>
          </mc:Fallback>
        </mc:AlternateContent>
      </w:r>
      <w:r/>
    </w:p>
    <w:p>
      <w:pPr>
        <w:pStyle w:val="1406"/>
      </w:pPr>
      <w:r/>
      <w:bookmarkStart w:id="1092" w:name="_Toc230358485"/>
      <w:r>
        <w:t xml:space="preserve">Рисунок </w:t>
      </w:r>
      <w:r>
        <w:fldChar w:fldCharType="begin"/>
      </w:r>
      <w:r>
        <w:instrText xml:space="preserve">SEQ Рисунок \* ARABIC </w:instrText>
      </w:r>
      <w:r>
        <w:fldChar w:fldCharType="separate"/>
      </w:r>
      <w:r>
        <w:t xml:space="preserve">889</w:t>
      </w:r>
      <w:bookmarkEnd w:id="1092"/>
      <w:r>
        <w:fldChar w:fldCharType="end"/>
      </w:r>
      <w:r/>
    </w:p>
    <w:p>
      <w:pPr>
        <w:jc w:val="center"/>
        <w:rPr>
          <w:color w:val="000000" w:themeColor="text1"/>
          <w:szCs w:val="28"/>
        </w:rPr>
      </w:pPr>
      <w:r/>
      <w:bookmarkStart w:id="1093" w:name="_23ckvvd"/>
      <w:r/>
      <w:bookmarkEnd w:id="1093"/>
      <w:r/>
      <w:r>
        <w:rPr>
          <w:color w:val="000000" w:themeColor="text1"/>
          <w:szCs w:val="28"/>
        </w:rPr>
      </w:r>
    </w:p>
    <w:p>
      <w:pPr>
        <w:jc w:val="center"/>
        <w:rPr>
          <w:color w:val="000000" w:themeColor="text1"/>
          <w:szCs w:val="28"/>
        </w:rPr>
      </w:pPr>
      <w:r>
        <w:rPr>
          <w:color w:val="000000" w:themeColor="text1"/>
          <w:szCs w:val="28"/>
        </w:rPr>
      </w:r>
      <w:r>
        <w:rPr>
          <w:color w:val="000000" w:themeColor="text1"/>
          <w:szCs w:val="28"/>
        </w:rPr>
      </w:r>
    </w:p>
    <w:p>
      <w:pPr>
        <w:pStyle w:val="1130"/>
        <w:numPr>
          <w:ilvl w:val="0"/>
          <w:numId w:val="79"/>
        </w:numPr>
        <w:contextualSpacing w:val="0"/>
        <w:keepLines/>
        <w:keepNext/>
        <w:spacing w:after="113"/>
        <w:rPr>
          <w:rFonts w:ascii="Times New Roman" w:hAnsi="Times New Roman" w:eastAsia="Calibri" w:cs="Times New Roman"/>
          <w:b/>
          <w:bCs/>
          <w:vanish/>
          <w:color w:val="000000" w:themeColor="text1"/>
          <w:sz w:val="36"/>
          <w:szCs w:val="20"/>
          <w:lang w:eastAsia="ru-RU"/>
        </w:rPr>
        <w:outlineLvl w:val="0"/>
      </w:pPr>
      <w:r/>
      <w:bookmarkStart w:id="1094" w:name="_Toc183540270"/>
      <w:r/>
      <w:bookmarkStart w:id="1095" w:name="_Toc186889175"/>
      <w:r/>
      <w:bookmarkStart w:id="1096" w:name="_Toc186891569"/>
      <w:r/>
      <w:bookmarkStart w:id="1097" w:name="_Toc188892267"/>
      <w:r/>
      <w:bookmarkStart w:id="1098" w:name="_Toc188972059"/>
      <w:r/>
      <w:bookmarkStart w:id="1099" w:name="_Toc189844435"/>
      <w:r/>
      <w:bookmarkStart w:id="1100" w:name="_Toc190278786"/>
      <w:r/>
      <w:bookmarkStart w:id="1101" w:name="_Toc190281008"/>
      <w:r/>
      <w:bookmarkStart w:id="1102" w:name="_Toc190281098"/>
      <w:r/>
      <w:bookmarkStart w:id="1103" w:name="_Toc190785634"/>
      <w:r/>
      <w:bookmarkStart w:id="1104" w:name="_Toc192542409"/>
      <w:r/>
      <w:bookmarkStart w:id="1105" w:name="_Toc196148462"/>
      <w:r/>
      <w:bookmarkStart w:id="1106" w:name="_Toc210979985"/>
      <w:r/>
      <w:bookmarkStart w:id="1107" w:name="_Toc211816767"/>
      <w:r/>
      <w:bookmarkStart w:id="1108" w:name="_Toc211816858"/>
      <w:r/>
      <w:bookmarkStart w:id="1109" w:name="_Toc211852252"/>
      <w:r/>
      <w:bookmarkStart w:id="1110" w:name="_Toc212038171"/>
      <w:r/>
      <w:bookmarkStart w:id="1111" w:name="_Toc212045681"/>
      <w:r/>
      <w:bookmarkStart w:id="1112" w:name="_Toc212052678"/>
      <w:r/>
      <w:bookmarkStart w:id="1113" w:name="_Toc212665719"/>
      <w:r/>
      <w:bookmarkStart w:id="1114" w:name="_Toc212810635"/>
      <w:r/>
      <w:bookmarkStart w:id="1115" w:name="_Toc212816663"/>
      <w:r/>
      <w:bookmarkStart w:id="1116" w:name="_Toc212818831"/>
      <w:r/>
      <w:bookmarkStart w:id="1117" w:name="_Toc213231533"/>
      <w:r/>
      <w:bookmarkStart w:id="1118" w:name="_Toc213235089"/>
      <w:r/>
      <w:bookmarkStart w:id="1119" w:name="_Toc221010517"/>
      <w:r/>
      <w:bookmarkStart w:id="1120" w:name="_Toc222215116"/>
      <w:r/>
      <w:bookmarkStart w:id="1121" w:name="_Toc222225133"/>
      <w:r/>
      <w:bookmarkStart w:id="1122" w:name="_Toc222225232"/>
      <w:r/>
      <w:bookmarkStart w:id="1123" w:name="_Toc230016030"/>
      <w:r/>
      <w:bookmarkStart w:id="1124" w:name="_Toc230191484"/>
      <w:r/>
      <w:bookmarkStart w:id="1125" w:name="_Toc230357537"/>
      <w:r/>
      <w:bookmarkStart w:id="1126" w:name="_Toc146552272"/>
      <w:r/>
      <w:bookmarkStart w:id="1127" w:name="_Toc143526886"/>
      <w:r/>
      <w:bookmarkStart w:id="1128" w:name="_Toc147934167"/>
      <w:r/>
      <w:bookmarkStart w:id="1129" w:name="_Toc148966703"/>
      <w:r/>
      <w:bookmarkStart w:id="1130" w:name="_Toc182574359"/>
      <w:r/>
      <w:bookmarkStart w:id="1131" w:name="_Toc230359391"/>
      <w:r/>
      <w:bookmarkEnd w:id="1094"/>
      <w:r/>
      <w:bookmarkEnd w:id="1095"/>
      <w:r/>
      <w:bookmarkEnd w:id="1096"/>
      <w:r/>
      <w:bookmarkEnd w:id="1097"/>
      <w:r/>
      <w:bookmarkEnd w:id="1098"/>
      <w:r/>
      <w:bookmarkEnd w:id="1099"/>
      <w:r/>
      <w:bookmarkEnd w:id="1100"/>
      <w:r/>
      <w:bookmarkEnd w:id="1101"/>
      <w:r/>
      <w:bookmarkEnd w:id="1102"/>
      <w:r/>
      <w:bookmarkEnd w:id="1103"/>
      <w:r/>
      <w:bookmarkEnd w:id="1104"/>
      <w:r/>
      <w:bookmarkEnd w:id="1105"/>
      <w:r/>
      <w:bookmarkEnd w:id="1106"/>
      <w:r/>
      <w:bookmarkEnd w:id="1107"/>
      <w:r/>
      <w:bookmarkEnd w:id="1108"/>
      <w:r/>
      <w:bookmarkEnd w:id="1109"/>
      <w:r/>
      <w:bookmarkEnd w:id="1110"/>
      <w:r/>
      <w:bookmarkEnd w:id="1111"/>
      <w:r/>
      <w:bookmarkEnd w:id="1112"/>
      <w:r/>
      <w:bookmarkEnd w:id="1113"/>
      <w:r/>
      <w:bookmarkEnd w:id="1114"/>
      <w:r/>
      <w:bookmarkEnd w:id="1115"/>
      <w:r/>
      <w:bookmarkEnd w:id="1116"/>
      <w:r/>
      <w:bookmarkEnd w:id="1117"/>
      <w:r/>
      <w:bookmarkEnd w:id="1118"/>
      <w:r/>
      <w:bookmarkEnd w:id="1119"/>
      <w:r/>
      <w:bookmarkEnd w:id="1120"/>
      <w:r/>
      <w:bookmarkEnd w:id="1121"/>
      <w:r/>
      <w:bookmarkEnd w:id="1122"/>
      <w:r/>
      <w:bookmarkEnd w:id="1123"/>
      <w:r/>
      <w:bookmarkEnd w:id="1124"/>
      <w:r/>
      <w:bookmarkEnd w:id="1125"/>
      <w:r/>
      <w:bookmarkEnd w:id="1131"/>
      <w:r/>
      <w:r>
        <w:rPr>
          <w:rFonts w:ascii="Times New Roman" w:hAnsi="Times New Roman" w:eastAsia="Calibri" w:cs="Times New Roman"/>
          <w:b/>
          <w:bCs/>
          <w:vanish/>
          <w:color w:val="000000" w:themeColor="text1"/>
          <w:sz w:val="36"/>
          <w:szCs w:val="20"/>
          <w:lang w:eastAsia="ru-RU"/>
        </w:rPr>
      </w:r>
    </w:p>
    <w:p>
      <w:pPr>
        <w:pStyle w:val="1130"/>
        <w:numPr>
          <w:ilvl w:val="1"/>
          <w:numId w:val="79"/>
        </w:numPr>
        <w:contextualSpacing w:val="0"/>
        <w:keepLines/>
        <w:keepNext/>
        <w:spacing w:after="113"/>
        <w:rPr>
          <w:rFonts w:ascii="Times New Roman" w:hAnsi="Times New Roman" w:eastAsia="Calibri" w:cs="Times New Roman"/>
          <w:b/>
          <w:bCs/>
          <w:vanish/>
          <w:color w:val="000000" w:themeColor="text1"/>
          <w:sz w:val="36"/>
          <w:szCs w:val="20"/>
          <w:lang w:eastAsia="ru-RU"/>
        </w:rPr>
        <w:outlineLvl w:val="0"/>
      </w:pPr>
      <w:r/>
      <w:bookmarkStart w:id="1132" w:name="_Toc183540271"/>
      <w:r/>
      <w:bookmarkStart w:id="1133" w:name="_Toc186889176"/>
      <w:r/>
      <w:bookmarkStart w:id="1134" w:name="_Toc186891570"/>
      <w:r/>
      <w:bookmarkStart w:id="1135" w:name="_Toc188892268"/>
      <w:r/>
      <w:bookmarkStart w:id="1136" w:name="_Toc188972060"/>
      <w:r/>
      <w:bookmarkStart w:id="1137" w:name="_Toc189844436"/>
      <w:r/>
      <w:bookmarkStart w:id="1138" w:name="_Toc190278787"/>
      <w:r/>
      <w:bookmarkStart w:id="1139" w:name="_Toc190281009"/>
      <w:r/>
      <w:bookmarkStart w:id="1140" w:name="_Toc190281099"/>
      <w:r/>
      <w:bookmarkStart w:id="1141" w:name="_Toc190785635"/>
      <w:r/>
      <w:bookmarkStart w:id="1142" w:name="_Toc192542410"/>
      <w:r/>
      <w:bookmarkStart w:id="1143" w:name="_Toc196148463"/>
      <w:r/>
      <w:bookmarkStart w:id="1144" w:name="_Toc210979986"/>
      <w:r/>
      <w:bookmarkStart w:id="1145" w:name="_Toc211816768"/>
      <w:r/>
      <w:bookmarkStart w:id="1146" w:name="_Toc211816859"/>
      <w:r/>
      <w:bookmarkStart w:id="1147" w:name="_Toc211852253"/>
      <w:r/>
      <w:bookmarkStart w:id="1148" w:name="_Toc212038172"/>
      <w:r/>
      <w:bookmarkStart w:id="1149" w:name="_Toc212045682"/>
      <w:r/>
      <w:bookmarkStart w:id="1150" w:name="_Toc212052679"/>
      <w:r/>
      <w:bookmarkStart w:id="1151" w:name="_Toc212665720"/>
      <w:r/>
      <w:bookmarkStart w:id="1152" w:name="_Toc212810636"/>
      <w:r/>
      <w:bookmarkStart w:id="1153" w:name="_Toc212816664"/>
      <w:r/>
      <w:bookmarkStart w:id="1154" w:name="_Toc212818832"/>
      <w:r/>
      <w:bookmarkStart w:id="1155" w:name="_Toc213231534"/>
      <w:r/>
      <w:bookmarkStart w:id="1156" w:name="_Toc213235090"/>
      <w:r/>
      <w:bookmarkStart w:id="1157" w:name="_Toc221010518"/>
      <w:r/>
      <w:bookmarkStart w:id="1158" w:name="_Toc222215117"/>
      <w:r/>
      <w:bookmarkStart w:id="1159" w:name="_Toc222225134"/>
      <w:r/>
      <w:bookmarkStart w:id="1160" w:name="_Toc222225233"/>
      <w:r/>
      <w:bookmarkStart w:id="1161" w:name="_Toc230016031"/>
      <w:r/>
      <w:bookmarkStart w:id="1162" w:name="_Toc230191485"/>
      <w:r/>
      <w:bookmarkStart w:id="1163" w:name="_Toc230357538"/>
      <w:r/>
      <w:bookmarkStart w:id="1164" w:name="_Toc230359392"/>
      <w:r/>
      <w:bookmarkEnd w:id="1132"/>
      <w:r/>
      <w:bookmarkEnd w:id="1133"/>
      <w:r/>
      <w:bookmarkEnd w:id="1134"/>
      <w:r/>
      <w:bookmarkEnd w:id="1135"/>
      <w:r/>
      <w:bookmarkEnd w:id="1136"/>
      <w:r/>
      <w:bookmarkEnd w:id="1137"/>
      <w:r/>
      <w:bookmarkEnd w:id="1138"/>
      <w:r/>
      <w:bookmarkEnd w:id="1139"/>
      <w:r/>
      <w:bookmarkEnd w:id="1140"/>
      <w:r/>
      <w:bookmarkEnd w:id="1141"/>
      <w:r/>
      <w:bookmarkEnd w:id="1142"/>
      <w:r/>
      <w:bookmarkEnd w:id="1143"/>
      <w:r/>
      <w:bookmarkEnd w:id="1144"/>
      <w:r/>
      <w:bookmarkEnd w:id="1145"/>
      <w:r/>
      <w:bookmarkEnd w:id="1146"/>
      <w:r/>
      <w:bookmarkEnd w:id="1147"/>
      <w:r/>
      <w:bookmarkEnd w:id="1148"/>
      <w:r/>
      <w:bookmarkEnd w:id="1149"/>
      <w:r/>
      <w:bookmarkEnd w:id="1150"/>
      <w:r/>
      <w:bookmarkEnd w:id="1151"/>
      <w:r/>
      <w:bookmarkEnd w:id="1152"/>
      <w:r/>
      <w:bookmarkEnd w:id="1153"/>
      <w:r/>
      <w:bookmarkEnd w:id="1154"/>
      <w:r/>
      <w:bookmarkEnd w:id="1155"/>
      <w:r/>
      <w:bookmarkEnd w:id="1156"/>
      <w:r/>
      <w:bookmarkEnd w:id="1157"/>
      <w:r/>
      <w:bookmarkEnd w:id="1158"/>
      <w:r/>
      <w:bookmarkEnd w:id="1159"/>
      <w:r/>
      <w:bookmarkEnd w:id="1160"/>
      <w:r/>
      <w:bookmarkEnd w:id="1161"/>
      <w:r/>
      <w:bookmarkEnd w:id="1162"/>
      <w:r/>
      <w:bookmarkEnd w:id="1163"/>
      <w:r/>
      <w:bookmarkEnd w:id="1164"/>
      <w:r/>
      <w:r>
        <w:rPr>
          <w:rFonts w:ascii="Times New Roman" w:hAnsi="Times New Roman" w:eastAsia="Calibri" w:cs="Times New Roman"/>
          <w:b/>
          <w:bCs/>
          <w:vanish/>
          <w:color w:val="000000" w:themeColor="text1"/>
          <w:sz w:val="36"/>
          <w:szCs w:val="20"/>
          <w:lang w:eastAsia="ru-RU"/>
        </w:rPr>
      </w:r>
    </w:p>
    <w:p>
      <w:pPr>
        <w:pStyle w:val="1130"/>
        <w:numPr>
          <w:ilvl w:val="1"/>
          <w:numId w:val="79"/>
        </w:numPr>
        <w:contextualSpacing w:val="0"/>
        <w:keepLines/>
        <w:keepNext/>
        <w:spacing w:after="113"/>
        <w:rPr>
          <w:rFonts w:ascii="Times New Roman" w:hAnsi="Times New Roman" w:eastAsia="Calibri" w:cs="Times New Roman"/>
          <w:b/>
          <w:bCs/>
          <w:vanish/>
          <w:color w:val="000000" w:themeColor="text1"/>
          <w:sz w:val="36"/>
          <w:szCs w:val="20"/>
          <w:lang w:eastAsia="ru-RU"/>
        </w:rPr>
        <w:outlineLvl w:val="0"/>
      </w:pPr>
      <w:r/>
      <w:bookmarkStart w:id="1165" w:name="_Toc183540272"/>
      <w:r/>
      <w:bookmarkStart w:id="1166" w:name="_Toc186889177"/>
      <w:r/>
      <w:bookmarkStart w:id="1167" w:name="_Toc186891571"/>
      <w:r/>
      <w:bookmarkStart w:id="1168" w:name="_Toc188892269"/>
      <w:r/>
      <w:bookmarkStart w:id="1169" w:name="_Toc188972061"/>
      <w:r/>
      <w:bookmarkStart w:id="1170" w:name="_Toc189844437"/>
      <w:r/>
      <w:bookmarkStart w:id="1171" w:name="_Toc190278788"/>
      <w:r/>
      <w:bookmarkStart w:id="1172" w:name="_Toc190281010"/>
      <w:r/>
      <w:bookmarkStart w:id="1173" w:name="_Toc190281100"/>
      <w:r/>
      <w:bookmarkStart w:id="1174" w:name="_Toc190785636"/>
      <w:r/>
      <w:bookmarkStart w:id="1175" w:name="_Toc192542411"/>
      <w:r/>
      <w:bookmarkStart w:id="1176" w:name="_Toc196148464"/>
      <w:r/>
      <w:bookmarkStart w:id="1177" w:name="_Toc210979987"/>
      <w:r/>
      <w:bookmarkStart w:id="1178" w:name="_Toc211816769"/>
      <w:r/>
      <w:bookmarkStart w:id="1179" w:name="_Toc211816860"/>
      <w:r/>
      <w:bookmarkStart w:id="1180" w:name="_Toc211852254"/>
      <w:r/>
      <w:bookmarkStart w:id="1181" w:name="_Toc212038173"/>
      <w:r/>
      <w:bookmarkStart w:id="1182" w:name="_Toc212045683"/>
      <w:r/>
      <w:bookmarkStart w:id="1183" w:name="_Toc212052680"/>
      <w:r/>
      <w:bookmarkStart w:id="1184" w:name="_Toc212665721"/>
      <w:r/>
      <w:bookmarkStart w:id="1185" w:name="_Toc212810637"/>
      <w:r/>
      <w:bookmarkStart w:id="1186" w:name="_Toc212816665"/>
      <w:r/>
      <w:bookmarkStart w:id="1187" w:name="_Toc212818833"/>
      <w:r/>
      <w:bookmarkStart w:id="1188" w:name="_Toc213231535"/>
      <w:r/>
      <w:bookmarkStart w:id="1189" w:name="_Toc213235091"/>
      <w:r/>
      <w:bookmarkStart w:id="1190" w:name="_Toc221010519"/>
      <w:r/>
      <w:bookmarkStart w:id="1191" w:name="_Toc222215118"/>
      <w:r/>
      <w:bookmarkStart w:id="1192" w:name="_Toc222225135"/>
      <w:r/>
      <w:bookmarkStart w:id="1193" w:name="_Toc222225234"/>
      <w:r/>
      <w:bookmarkStart w:id="1194" w:name="_Toc230016032"/>
      <w:r/>
      <w:bookmarkStart w:id="1195" w:name="_Toc230191486"/>
      <w:r/>
      <w:bookmarkStart w:id="1196" w:name="_Toc230357539"/>
      <w:r/>
      <w:bookmarkStart w:id="1197" w:name="_Toc230359393"/>
      <w:r/>
      <w:bookmarkEnd w:id="1165"/>
      <w:r/>
      <w:bookmarkEnd w:id="1166"/>
      <w:r/>
      <w:bookmarkEnd w:id="1167"/>
      <w:r/>
      <w:bookmarkEnd w:id="1168"/>
      <w:r/>
      <w:bookmarkEnd w:id="1169"/>
      <w:r/>
      <w:bookmarkEnd w:id="1170"/>
      <w:r/>
      <w:bookmarkEnd w:id="1171"/>
      <w:r/>
      <w:bookmarkEnd w:id="1172"/>
      <w:r/>
      <w:bookmarkEnd w:id="1173"/>
      <w:r/>
      <w:bookmarkEnd w:id="1174"/>
      <w:r/>
      <w:bookmarkEnd w:id="1175"/>
      <w:r/>
      <w:bookmarkEnd w:id="1176"/>
      <w:r/>
      <w:bookmarkEnd w:id="1177"/>
      <w:r/>
      <w:bookmarkEnd w:id="1178"/>
      <w:r/>
      <w:bookmarkEnd w:id="1179"/>
      <w:r/>
      <w:bookmarkEnd w:id="1180"/>
      <w:r/>
      <w:bookmarkEnd w:id="1181"/>
      <w:r/>
      <w:bookmarkEnd w:id="1182"/>
      <w:r/>
      <w:bookmarkEnd w:id="1183"/>
      <w:r/>
      <w:bookmarkEnd w:id="1184"/>
      <w:r/>
      <w:bookmarkEnd w:id="1185"/>
      <w:r/>
      <w:bookmarkEnd w:id="1186"/>
      <w:r/>
      <w:bookmarkEnd w:id="1187"/>
      <w:r/>
      <w:bookmarkEnd w:id="1188"/>
      <w:r/>
      <w:bookmarkEnd w:id="1189"/>
      <w:r/>
      <w:bookmarkEnd w:id="1190"/>
      <w:r/>
      <w:bookmarkEnd w:id="1191"/>
      <w:r/>
      <w:bookmarkEnd w:id="1192"/>
      <w:r/>
      <w:bookmarkEnd w:id="1193"/>
      <w:r/>
      <w:bookmarkEnd w:id="1194"/>
      <w:r/>
      <w:bookmarkEnd w:id="1195"/>
      <w:r/>
      <w:bookmarkEnd w:id="1196"/>
      <w:r/>
      <w:bookmarkEnd w:id="1197"/>
      <w:r/>
      <w:r>
        <w:rPr>
          <w:rFonts w:ascii="Times New Roman" w:hAnsi="Times New Roman" w:eastAsia="Calibri" w:cs="Times New Roman"/>
          <w:b/>
          <w:bCs/>
          <w:vanish/>
          <w:color w:val="000000" w:themeColor="text1"/>
          <w:sz w:val="36"/>
          <w:szCs w:val="20"/>
          <w:lang w:eastAsia="ru-RU"/>
        </w:rPr>
      </w:r>
    </w:p>
    <w:p>
      <w:pPr>
        <w:pStyle w:val="1130"/>
        <w:numPr>
          <w:ilvl w:val="1"/>
          <w:numId w:val="79"/>
        </w:numPr>
        <w:contextualSpacing w:val="0"/>
        <w:keepLines/>
        <w:keepNext/>
        <w:spacing w:after="113"/>
        <w:rPr>
          <w:rFonts w:ascii="Times New Roman" w:hAnsi="Times New Roman" w:eastAsia="Calibri" w:cs="Times New Roman"/>
          <w:b/>
          <w:bCs/>
          <w:vanish/>
          <w:color w:val="000000" w:themeColor="text1"/>
          <w:sz w:val="36"/>
          <w:szCs w:val="20"/>
          <w:lang w:eastAsia="ru-RU"/>
        </w:rPr>
        <w:outlineLvl w:val="0"/>
      </w:pPr>
      <w:r/>
      <w:bookmarkStart w:id="1198" w:name="_Toc183540273"/>
      <w:r/>
      <w:bookmarkStart w:id="1199" w:name="_Toc186889178"/>
      <w:r/>
      <w:bookmarkStart w:id="1200" w:name="_Toc186891572"/>
      <w:r/>
      <w:bookmarkStart w:id="1201" w:name="_Toc188892270"/>
      <w:r/>
      <w:bookmarkStart w:id="1202" w:name="_Toc188972062"/>
      <w:r/>
      <w:bookmarkStart w:id="1203" w:name="_Toc189844438"/>
      <w:r/>
      <w:bookmarkStart w:id="1204" w:name="_Toc190278789"/>
      <w:r/>
      <w:bookmarkStart w:id="1205" w:name="_Toc190281011"/>
      <w:r/>
      <w:bookmarkStart w:id="1206" w:name="_Toc190281101"/>
      <w:r/>
      <w:bookmarkStart w:id="1207" w:name="_Toc190785637"/>
      <w:r/>
      <w:bookmarkStart w:id="1208" w:name="_Toc192542412"/>
      <w:r/>
      <w:bookmarkStart w:id="1209" w:name="_Toc196148465"/>
      <w:r/>
      <w:bookmarkStart w:id="1210" w:name="_Toc210979988"/>
      <w:r/>
      <w:bookmarkStart w:id="1211" w:name="_Toc211816770"/>
      <w:r/>
      <w:bookmarkStart w:id="1212" w:name="_Toc211816861"/>
      <w:r/>
      <w:bookmarkStart w:id="1213" w:name="_Toc211852255"/>
      <w:r/>
      <w:bookmarkStart w:id="1214" w:name="_Toc212038174"/>
      <w:r/>
      <w:bookmarkStart w:id="1215" w:name="_Toc212045684"/>
      <w:r/>
      <w:bookmarkStart w:id="1216" w:name="_Toc212052681"/>
      <w:r/>
      <w:bookmarkStart w:id="1217" w:name="_Toc212665722"/>
      <w:r/>
      <w:bookmarkStart w:id="1218" w:name="_Toc212810638"/>
      <w:r/>
      <w:bookmarkStart w:id="1219" w:name="_Toc212816666"/>
      <w:r/>
      <w:bookmarkStart w:id="1220" w:name="_Toc212818834"/>
      <w:r/>
      <w:bookmarkStart w:id="1221" w:name="_Toc213231536"/>
      <w:r/>
      <w:bookmarkStart w:id="1222" w:name="_Toc213235092"/>
      <w:r/>
      <w:bookmarkStart w:id="1223" w:name="_Toc221010520"/>
      <w:r/>
      <w:bookmarkStart w:id="1224" w:name="_Toc222215119"/>
      <w:r/>
      <w:bookmarkStart w:id="1225" w:name="_Toc222225136"/>
      <w:r/>
      <w:bookmarkStart w:id="1226" w:name="_Toc222225235"/>
      <w:r/>
      <w:bookmarkStart w:id="1227" w:name="_Toc230016033"/>
      <w:r/>
      <w:bookmarkStart w:id="1228" w:name="_Toc230191487"/>
      <w:r/>
      <w:bookmarkStart w:id="1229" w:name="_Toc230357540"/>
      <w:r/>
      <w:bookmarkStart w:id="1230" w:name="_Toc230359394"/>
      <w:r/>
      <w:bookmarkEnd w:id="1198"/>
      <w:r/>
      <w:bookmarkEnd w:id="1199"/>
      <w:r/>
      <w:bookmarkEnd w:id="1200"/>
      <w:r/>
      <w:bookmarkEnd w:id="1201"/>
      <w:r/>
      <w:bookmarkEnd w:id="1202"/>
      <w:r/>
      <w:bookmarkEnd w:id="1203"/>
      <w:r/>
      <w:bookmarkEnd w:id="1204"/>
      <w:r/>
      <w:bookmarkEnd w:id="1205"/>
      <w:r/>
      <w:bookmarkEnd w:id="1206"/>
      <w:r/>
      <w:bookmarkEnd w:id="1207"/>
      <w:r/>
      <w:bookmarkEnd w:id="1208"/>
      <w:r/>
      <w:bookmarkEnd w:id="1209"/>
      <w:r/>
      <w:bookmarkEnd w:id="1210"/>
      <w:r/>
      <w:bookmarkEnd w:id="1211"/>
      <w:r/>
      <w:bookmarkEnd w:id="1212"/>
      <w:r/>
      <w:bookmarkEnd w:id="1213"/>
      <w:r/>
      <w:bookmarkEnd w:id="1214"/>
      <w:r/>
      <w:bookmarkEnd w:id="1215"/>
      <w:r/>
      <w:bookmarkEnd w:id="1216"/>
      <w:r/>
      <w:bookmarkEnd w:id="1217"/>
      <w:r/>
      <w:bookmarkEnd w:id="1218"/>
      <w:r/>
      <w:bookmarkEnd w:id="1219"/>
      <w:r/>
      <w:bookmarkEnd w:id="1220"/>
      <w:r/>
      <w:bookmarkEnd w:id="1221"/>
      <w:r/>
      <w:bookmarkEnd w:id="1222"/>
      <w:r/>
      <w:bookmarkEnd w:id="1223"/>
      <w:r/>
      <w:bookmarkEnd w:id="1224"/>
      <w:r/>
      <w:bookmarkEnd w:id="1225"/>
      <w:r/>
      <w:bookmarkEnd w:id="1226"/>
      <w:r/>
      <w:bookmarkEnd w:id="1227"/>
      <w:r/>
      <w:bookmarkEnd w:id="1228"/>
      <w:r/>
      <w:bookmarkEnd w:id="1229"/>
      <w:r/>
      <w:bookmarkEnd w:id="1230"/>
      <w:r/>
      <w:r>
        <w:rPr>
          <w:rFonts w:ascii="Times New Roman" w:hAnsi="Times New Roman" w:eastAsia="Calibri" w:cs="Times New Roman"/>
          <w:b/>
          <w:bCs/>
          <w:vanish/>
          <w:color w:val="000000" w:themeColor="text1"/>
          <w:sz w:val="36"/>
          <w:szCs w:val="20"/>
          <w:lang w:eastAsia="ru-RU"/>
        </w:rPr>
      </w:r>
    </w:p>
    <w:p>
      <w:pPr>
        <w:pStyle w:val="1130"/>
        <w:numPr>
          <w:ilvl w:val="1"/>
          <w:numId w:val="79"/>
        </w:numPr>
        <w:contextualSpacing w:val="0"/>
        <w:keepLines/>
        <w:keepNext/>
        <w:spacing w:after="113"/>
        <w:rPr>
          <w:rFonts w:ascii="Times New Roman" w:hAnsi="Times New Roman" w:eastAsia="Calibri" w:cs="Times New Roman"/>
          <w:b/>
          <w:bCs/>
          <w:vanish/>
          <w:color w:val="000000" w:themeColor="text1"/>
          <w:sz w:val="36"/>
          <w:szCs w:val="20"/>
          <w:lang w:eastAsia="ru-RU"/>
        </w:rPr>
        <w:outlineLvl w:val="0"/>
      </w:pPr>
      <w:r/>
      <w:bookmarkStart w:id="1231" w:name="_Toc183540274"/>
      <w:r/>
      <w:bookmarkStart w:id="1232" w:name="_Toc186889179"/>
      <w:r/>
      <w:bookmarkStart w:id="1233" w:name="_Toc186891573"/>
      <w:r/>
      <w:bookmarkStart w:id="1234" w:name="_Toc188892271"/>
      <w:r/>
      <w:bookmarkStart w:id="1235" w:name="_Toc188972063"/>
      <w:r/>
      <w:bookmarkStart w:id="1236" w:name="_Toc189844439"/>
      <w:r/>
      <w:bookmarkStart w:id="1237" w:name="_Toc190278790"/>
      <w:r/>
      <w:bookmarkStart w:id="1238" w:name="_Toc190281012"/>
      <w:r/>
      <w:bookmarkStart w:id="1239" w:name="_Toc190281102"/>
      <w:r/>
      <w:bookmarkStart w:id="1240" w:name="_Toc190785638"/>
      <w:r/>
      <w:bookmarkStart w:id="1241" w:name="_Toc192542413"/>
      <w:r/>
      <w:bookmarkStart w:id="1242" w:name="_Toc196148466"/>
      <w:r/>
      <w:bookmarkStart w:id="1243" w:name="_Toc210979989"/>
      <w:r/>
      <w:bookmarkStart w:id="1244" w:name="_Toc211816771"/>
      <w:r/>
      <w:bookmarkStart w:id="1245" w:name="_Toc211816862"/>
      <w:r/>
      <w:bookmarkStart w:id="1246" w:name="_Toc211852256"/>
      <w:r/>
      <w:bookmarkStart w:id="1247" w:name="_Toc212038175"/>
      <w:r/>
      <w:bookmarkStart w:id="1248" w:name="_Toc212045685"/>
      <w:r/>
      <w:bookmarkStart w:id="1249" w:name="_Toc212052682"/>
      <w:r/>
      <w:bookmarkStart w:id="1250" w:name="_Toc212665723"/>
      <w:r/>
      <w:bookmarkStart w:id="1251" w:name="_Toc212810639"/>
      <w:r/>
      <w:bookmarkStart w:id="1252" w:name="_Toc212816667"/>
      <w:r/>
      <w:bookmarkStart w:id="1253" w:name="_Toc212818835"/>
      <w:r/>
      <w:bookmarkStart w:id="1254" w:name="_Toc213231537"/>
      <w:r/>
      <w:bookmarkStart w:id="1255" w:name="_Toc213235093"/>
      <w:r/>
      <w:bookmarkStart w:id="1256" w:name="_Toc221010521"/>
      <w:r/>
      <w:bookmarkStart w:id="1257" w:name="_Toc222215120"/>
      <w:r/>
      <w:bookmarkStart w:id="1258" w:name="_Toc222225137"/>
      <w:r/>
      <w:bookmarkStart w:id="1259" w:name="_Toc222225236"/>
      <w:r/>
      <w:bookmarkStart w:id="1260" w:name="_Toc230016034"/>
      <w:r/>
      <w:bookmarkStart w:id="1261" w:name="_Toc230191488"/>
      <w:r/>
      <w:bookmarkStart w:id="1262" w:name="_Toc230357541"/>
      <w:r/>
      <w:bookmarkStart w:id="1263" w:name="_Toc230359395"/>
      <w:r/>
      <w:bookmarkEnd w:id="1231"/>
      <w:r/>
      <w:bookmarkEnd w:id="1232"/>
      <w:r/>
      <w:bookmarkEnd w:id="1233"/>
      <w:r/>
      <w:bookmarkEnd w:id="1234"/>
      <w:r/>
      <w:bookmarkEnd w:id="1235"/>
      <w:r/>
      <w:bookmarkEnd w:id="1236"/>
      <w:r/>
      <w:bookmarkEnd w:id="1237"/>
      <w:r/>
      <w:bookmarkEnd w:id="1238"/>
      <w:r/>
      <w:bookmarkEnd w:id="1239"/>
      <w:r/>
      <w:bookmarkEnd w:id="1240"/>
      <w:r/>
      <w:bookmarkEnd w:id="1241"/>
      <w:r/>
      <w:bookmarkEnd w:id="1242"/>
      <w:r/>
      <w:bookmarkEnd w:id="1243"/>
      <w:r/>
      <w:bookmarkEnd w:id="1244"/>
      <w:r/>
      <w:bookmarkEnd w:id="1245"/>
      <w:r/>
      <w:bookmarkEnd w:id="1246"/>
      <w:r/>
      <w:bookmarkEnd w:id="1247"/>
      <w:r/>
      <w:bookmarkEnd w:id="1248"/>
      <w:r/>
      <w:bookmarkEnd w:id="1249"/>
      <w:r/>
      <w:bookmarkEnd w:id="1250"/>
      <w:r/>
      <w:bookmarkEnd w:id="1251"/>
      <w:r/>
      <w:bookmarkEnd w:id="1252"/>
      <w:r/>
      <w:bookmarkEnd w:id="1253"/>
      <w:r/>
      <w:bookmarkEnd w:id="1254"/>
      <w:r/>
      <w:bookmarkEnd w:id="1255"/>
      <w:r/>
      <w:bookmarkEnd w:id="1256"/>
      <w:r/>
      <w:bookmarkEnd w:id="1257"/>
      <w:r/>
      <w:bookmarkEnd w:id="1258"/>
      <w:r/>
      <w:bookmarkEnd w:id="1259"/>
      <w:r/>
      <w:bookmarkEnd w:id="1260"/>
      <w:r/>
      <w:bookmarkEnd w:id="1261"/>
      <w:r/>
      <w:bookmarkEnd w:id="1262"/>
      <w:r/>
      <w:bookmarkEnd w:id="1263"/>
      <w:r/>
      <w:r>
        <w:rPr>
          <w:rFonts w:ascii="Times New Roman" w:hAnsi="Times New Roman" w:eastAsia="Calibri" w:cs="Times New Roman"/>
          <w:b/>
          <w:bCs/>
          <w:vanish/>
          <w:color w:val="000000" w:themeColor="text1"/>
          <w:sz w:val="36"/>
          <w:szCs w:val="20"/>
          <w:lang w:eastAsia="ru-RU"/>
        </w:rPr>
      </w:r>
    </w:p>
    <w:p>
      <w:pPr>
        <w:pStyle w:val="1130"/>
        <w:numPr>
          <w:ilvl w:val="1"/>
          <w:numId w:val="79"/>
        </w:numPr>
        <w:contextualSpacing w:val="0"/>
        <w:keepLines/>
        <w:keepNext/>
        <w:spacing w:after="113"/>
        <w:rPr>
          <w:rFonts w:ascii="Times New Roman" w:hAnsi="Times New Roman" w:eastAsia="Calibri" w:cs="Times New Roman"/>
          <w:b/>
          <w:bCs/>
          <w:vanish/>
          <w:color w:val="000000" w:themeColor="text1"/>
          <w:sz w:val="36"/>
          <w:szCs w:val="20"/>
          <w:lang w:eastAsia="ru-RU"/>
        </w:rPr>
        <w:outlineLvl w:val="0"/>
      </w:pPr>
      <w:r/>
      <w:bookmarkStart w:id="1264" w:name="_Toc183540275"/>
      <w:r/>
      <w:bookmarkStart w:id="1265" w:name="_Toc186889180"/>
      <w:r/>
      <w:bookmarkStart w:id="1266" w:name="_Toc186891574"/>
      <w:r/>
      <w:bookmarkStart w:id="1267" w:name="_Toc188892272"/>
      <w:r/>
      <w:bookmarkStart w:id="1268" w:name="_Toc188972064"/>
      <w:r/>
      <w:bookmarkStart w:id="1269" w:name="_Toc189844440"/>
      <w:r/>
      <w:bookmarkStart w:id="1270" w:name="_Toc190278791"/>
      <w:r/>
      <w:bookmarkStart w:id="1271" w:name="_Toc190281013"/>
      <w:r/>
      <w:bookmarkStart w:id="1272" w:name="_Toc190281103"/>
      <w:r/>
      <w:bookmarkStart w:id="1273" w:name="_Toc190785639"/>
      <w:r/>
      <w:bookmarkStart w:id="1274" w:name="_Toc192542414"/>
      <w:r/>
      <w:bookmarkStart w:id="1275" w:name="_Toc196148467"/>
      <w:r/>
      <w:bookmarkStart w:id="1276" w:name="_Toc210979990"/>
      <w:r/>
      <w:bookmarkStart w:id="1277" w:name="_Toc211816772"/>
      <w:r/>
      <w:bookmarkStart w:id="1278" w:name="_Toc211816863"/>
      <w:r/>
      <w:bookmarkStart w:id="1279" w:name="_Toc211852257"/>
      <w:r/>
      <w:bookmarkStart w:id="1280" w:name="_Toc212038176"/>
      <w:r/>
      <w:bookmarkStart w:id="1281" w:name="_Toc212045686"/>
      <w:r/>
      <w:bookmarkStart w:id="1282" w:name="_Toc212052683"/>
      <w:r/>
      <w:bookmarkStart w:id="1283" w:name="_Toc212665724"/>
      <w:r/>
      <w:bookmarkStart w:id="1284" w:name="_Toc212810640"/>
      <w:r/>
      <w:bookmarkStart w:id="1285" w:name="_Toc212816668"/>
      <w:r/>
      <w:bookmarkStart w:id="1286" w:name="_Toc212818836"/>
      <w:r/>
      <w:bookmarkStart w:id="1287" w:name="_Toc213231538"/>
      <w:r/>
      <w:bookmarkStart w:id="1288" w:name="_Toc213235094"/>
      <w:r/>
      <w:bookmarkStart w:id="1289" w:name="_Toc221010522"/>
      <w:r/>
      <w:bookmarkStart w:id="1290" w:name="_Toc222215121"/>
      <w:r/>
      <w:bookmarkStart w:id="1291" w:name="_Toc222225138"/>
      <w:r/>
      <w:bookmarkStart w:id="1292" w:name="_Toc222225237"/>
      <w:r/>
      <w:bookmarkStart w:id="1293" w:name="_Toc230016035"/>
      <w:r/>
      <w:bookmarkStart w:id="1294" w:name="_Toc230191489"/>
      <w:r/>
      <w:bookmarkStart w:id="1295" w:name="_Toc230357542"/>
      <w:r/>
      <w:bookmarkStart w:id="1296" w:name="_Toc230359396"/>
      <w:r/>
      <w:bookmarkEnd w:id="1264"/>
      <w:r/>
      <w:bookmarkEnd w:id="1265"/>
      <w:r/>
      <w:bookmarkEnd w:id="1266"/>
      <w:r/>
      <w:bookmarkEnd w:id="1267"/>
      <w:r/>
      <w:bookmarkEnd w:id="1268"/>
      <w:r/>
      <w:bookmarkEnd w:id="1269"/>
      <w:r/>
      <w:bookmarkEnd w:id="1270"/>
      <w:r/>
      <w:bookmarkEnd w:id="1271"/>
      <w:r/>
      <w:bookmarkEnd w:id="1272"/>
      <w:r/>
      <w:bookmarkEnd w:id="1273"/>
      <w:r/>
      <w:bookmarkEnd w:id="1274"/>
      <w:r/>
      <w:bookmarkEnd w:id="1275"/>
      <w:r/>
      <w:bookmarkEnd w:id="1276"/>
      <w:r/>
      <w:bookmarkEnd w:id="1277"/>
      <w:r/>
      <w:bookmarkEnd w:id="1278"/>
      <w:r/>
      <w:bookmarkEnd w:id="1279"/>
      <w:r/>
      <w:bookmarkEnd w:id="1280"/>
      <w:r/>
      <w:bookmarkEnd w:id="1281"/>
      <w:r/>
      <w:bookmarkEnd w:id="1282"/>
      <w:r/>
      <w:bookmarkEnd w:id="1283"/>
      <w:r/>
      <w:bookmarkEnd w:id="1284"/>
      <w:r/>
      <w:bookmarkEnd w:id="1285"/>
      <w:r/>
      <w:bookmarkEnd w:id="1286"/>
      <w:r/>
      <w:bookmarkEnd w:id="1287"/>
      <w:r/>
      <w:bookmarkEnd w:id="1288"/>
      <w:r/>
      <w:bookmarkEnd w:id="1289"/>
      <w:r/>
      <w:bookmarkEnd w:id="1290"/>
      <w:r/>
      <w:bookmarkEnd w:id="1291"/>
      <w:r/>
      <w:bookmarkEnd w:id="1292"/>
      <w:r/>
      <w:bookmarkEnd w:id="1293"/>
      <w:r/>
      <w:bookmarkEnd w:id="1294"/>
      <w:r/>
      <w:bookmarkEnd w:id="1295"/>
      <w:r/>
      <w:bookmarkEnd w:id="1296"/>
      <w:r/>
      <w:r>
        <w:rPr>
          <w:rFonts w:ascii="Times New Roman" w:hAnsi="Times New Roman" w:eastAsia="Calibri" w:cs="Times New Roman"/>
          <w:b/>
          <w:bCs/>
          <w:vanish/>
          <w:color w:val="000000" w:themeColor="text1"/>
          <w:sz w:val="36"/>
          <w:szCs w:val="20"/>
          <w:lang w:eastAsia="ru-RU"/>
        </w:rPr>
      </w:r>
    </w:p>
    <w:p>
      <w:pPr>
        <w:pStyle w:val="1130"/>
        <w:numPr>
          <w:ilvl w:val="1"/>
          <w:numId w:val="79"/>
        </w:numPr>
        <w:contextualSpacing w:val="0"/>
        <w:keepLines/>
        <w:keepNext/>
        <w:spacing w:after="113"/>
        <w:rPr>
          <w:rFonts w:ascii="Times New Roman" w:hAnsi="Times New Roman" w:eastAsia="Calibri" w:cs="Times New Roman"/>
          <w:b/>
          <w:bCs/>
          <w:vanish/>
          <w:color w:val="000000" w:themeColor="text1"/>
          <w:sz w:val="36"/>
          <w:szCs w:val="20"/>
          <w:lang w:eastAsia="ru-RU"/>
        </w:rPr>
        <w:outlineLvl w:val="0"/>
      </w:pPr>
      <w:r/>
      <w:bookmarkStart w:id="1297" w:name="_Toc183540276"/>
      <w:r/>
      <w:bookmarkStart w:id="1298" w:name="_Toc186889181"/>
      <w:r/>
      <w:bookmarkStart w:id="1299" w:name="_Toc186891575"/>
      <w:r/>
      <w:bookmarkStart w:id="1300" w:name="_Toc188892273"/>
      <w:r/>
      <w:bookmarkStart w:id="1301" w:name="_Toc188972065"/>
      <w:r/>
      <w:bookmarkStart w:id="1302" w:name="_Toc189844441"/>
      <w:r/>
      <w:bookmarkStart w:id="1303" w:name="_Toc190278792"/>
      <w:r/>
      <w:bookmarkStart w:id="1304" w:name="_Toc190281014"/>
      <w:r/>
      <w:bookmarkStart w:id="1305" w:name="_Toc190281104"/>
      <w:r/>
      <w:bookmarkStart w:id="1306" w:name="_Toc190785640"/>
      <w:r/>
      <w:bookmarkStart w:id="1307" w:name="_Toc192542415"/>
      <w:r/>
      <w:bookmarkStart w:id="1308" w:name="_Toc196148468"/>
      <w:r/>
      <w:bookmarkStart w:id="1309" w:name="_Toc210979991"/>
      <w:r/>
      <w:bookmarkStart w:id="1310" w:name="_Toc211816773"/>
      <w:r/>
      <w:bookmarkStart w:id="1311" w:name="_Toc211816864"/>
      <w:r/>
      <w:bookmarkStart w:id="1312" w:name="_Toc211852258"/>
      <w:r/>
      <w:bookmarkStart w:id="1313" w:name="_Toc212038177"/>
      <w:r/>
      <w:bookmarkStart w:id="1314" w:name="_Toc212045687"/>
      <w:r/>
      <w:bookmarkStart w:id="1315" w:name="_Toc212052684"/>
      <w:r/>
      <w:bookmarkStart w:id="1316" w:name="_Toc212665725"/>
      <w:r/>
      <w:bookmarkStart w:id="1317" w:name="_Toc212810641"/>
      <w:r/>
      <w:bookmarkStart w:id="1318" w:name="_Toc212816669"/>
      <w:r/>
      <w:bookmarkStart w:id="1319" w:name="_Toc212818837"/>
      <w:r/>
      <w:bookmarkStart w:id="1320" w:name="_Toc213231539"/>
      <w:r/>
      <w:bookmarkStart w:id="1321" w:name="_Toc213235095"/>
      <w:r/>
      <w:bookmarkStart w:id="1322" w:name="_Toc221010523"/>
      <w:r/>
      <w:bookmarkStart w:id="1323" w:name="_Toc222215122"/>
      <w:r/>
      <w:bookmarkStart w:id="1324" w:name="_Toc222225139"/>
      <w:r/>
      <w:bookmarkStart w:id="1325" w:name="_Toc222225238"/>
      <w:r/>
      <w:bookmarkStart w:id="1326" w:name="_Toc230016036"/>
      <w:r/>
      <w:bookmarkStart w:id="1327" w:name="_Toc230191490"/>
      <w:r/>
      <w:bookmarkStart w:id="1328" w:name="_Toc230357543"/>
      <w:r/>
      <w:bookmarkStart w:id="1329" w:name="_Toc230359397"/>
      <w:r/>
      <w:bookmarkEnd w:id="1297"/>
      <w:r/>
      <w:bookmarkEnd w:id="1298"/>
      <w:r/>
      <w:bookmarkEnd w:id="1299"/>
      <w:r/>
      <w:bookmarkEnd w:id="1300"/>
      <w:r/>
      <w:bookmarkEnd w:id="1301"/>
      <w:r/>
      <w:bookmarkEnd w:id="1302"/>
      <w:r/>
      <w:bookmarkEnd w:id="1303"/>
      <w:r/>
      <w:bookmarkEnd w:id="1304"/>
      <w:r/>
      <w:bookmarkEnd w:id="1305"/>
      <w:r/>
      <w:bookmarkEnd w:id="1306"/>
      <w:r/>
      <w:bookmarkEnd w:id="1307"/>
      <w:r/>
      <w:bookmarkEnd w:id="1308"/>
      <w:r/>
      <w:bookmarkEnd w:id="1309"/>
      <w:r/>
      <w:bookmarkEnd w:id="1310"/>
      <w:r/>
      <w:bookmarkEnd w:id="1311"/>
      <w:r/>
      <w:bookmarkEnd w:id="1312"/>
      <w:r/>
      <w:bookmarkEnd w:id="1313"/>
      <w:r/>
      <w:bookmarkEnd w:id="1314"/>
      <w:r/>
      <w:bookmarkEnd w:id="1315"/>
      <w:r/>
      <w:bookmarkEnd w:id="1316"/>
      <w:r/>
      <w:bookmarkEnd w:id="1317"/>
      <w:r/>
      <w:bookmarkEnd w:id="1318"/>
      <w:r/>
      <w:bookmarkEnd w:id="1319"/>
      <w:r/>
      <w:bookmarkEnd w:id="1320"/>
      <w:r/>
      <w:bookmarkEnd w:id="1321"/>
      <w:r/>
      <w:bookmarkEnd w:id="1322"/>
      <w:r/>
      <w:bookmarkEnd w:id="1323"/>
      <w:r/>
      <w:bookmarkEnd w:id="1324"/>
      <w:r/>
      <w:bookmarkEnd w:id="1325"/>
      <w:r/>
      <w:bookmarkEnd w:id="1326"/>
      <w:r/>
      <w:bookmarkEnd w:id="1327"/>
      <w:r/>
      <w:bookmarkEnd w:id="1328"/>
      <w:r/>
      <w:bookmarkEnd w:id="1329"/>
      <w:r/>
      <w:r>
        <w:rPr>
          <w:rFonts w:ascii="Times New Roman" w:hAnsi="Times New Roman" w:eastAsia="Calibri" w:cs="Times New Roman"/>
          <w:b/>
          <w:bCs/>
          <w:vanish/>
          <w:color w:val="000000" w:themeColor="text1"/>
          <w:sz w:val="36"/>
          <w:szCs w:val="20"/>
          <w:lang w:eastAsia="ru-RU"/>
        </w:rPr>
      </w:r>
    </w:p>
    <w:p>
      <w:pPr>
        <w:pStyle w:val="1130"/>
        <w:numPr>
          <w:ilvl w:val="1"/>
          <w:numId w:val="79"/>
        </w:numPr>
        <w:contextualSpacing w:val="0"/>
        <w:keepLines/>
        <w:keepNext/>
        <w:spacing w:after="113"/>
        <w:rPr>
          <w:rFonts w:ascii="Times New Roman" w:hAnsi="Times New Roman" w:eastAsia="Calibri" w:cs="Times New Roman"/>
          <w:b/>
          <w:bCs/>
          <w:vanish/>
          <w:color w:val="000000" w:themeColor="text1"/>
          <w:sz w:val="36"/>
          <w:szCs w:val="20"/>
          <w:lang w:eastAsia="ru-RU"/>
        </w:rPr>
        <w:outlineLvl w:val="0"/>
      </w:pPr>
      <w:r/>
      <w:bookmarkStart w:id="1330" w:name="_Toc183540277"/>
      <w:r/>
      <w:bookmarkStart w:id="1331" w:name="_Toc186889182"/>
      <w:r/>
      <w:bookmarkStart w:id="1332" w:name="_Toc186891576"/>
      <w:r/>
      <w:bookmarkStart w:id="1333" w:name="_Toc188892274"/>
      <w:r/>
      <w:bookmarkStart w:id="1334" w:name="_Toc188972066"/>
      <w:r/>
      <w:bookmarkStart w:id="1335" w:name="_Toc189844442"/>
      <w:r/>
      <w:bookmarkStart w:id="1336" w:name="_Toc190278793"/>
      <w:r/>
      <w:bookmarkStart w:id="1337" w:name="_Toc190281015"/>
      <w:r/>
      <w:bookmarkStart w:id="1338" w:name="_Toc190281105"/>
      <w:r/>
      <w:bookmarkStart w:id="1339" w:name="_Toc190785641"/>
      <w:r/>
      <w:bookmarkStart w:id="1340" w:name="_Toc192542416"/>
      <w:r/>
      <w:bookmarkStart w:id="1341" w:name="_Toc196148469"/>
      <w:r/>
      <w:bookmarkStart w:id="1342" w:name="_Toc210979992"/>
      <w:r/>
      <w:bookmarkStart w:id="1343" w:name="_Toc211816774"/>
      <w:r/>
      <w:bookmarkStart w:id="1344" w:name="_Toc211816865"/>
      <w:r/>
      <w:bookmarkStart w:id="1345" w:name="_Toc211852259"/>
      <w:r/>
      <w:bookmarkStart w:id="1346" w:name="_Toc212038178"/>
      <w:r/>
      <w:bookmarkStart w:id="1347" w:name="_Toc212045688"/>
      <w:r/>
      <w:bookmarkStart w:id="1348" w:name="_Toc212052685"/>
      <w:r/>
      <w:bookmarkStart w:id="1349" w:name="_Toc212665726"/>
      <w:r/>
      <w:bookmarkStart w:id="1350" w:name="_Toc212810642"/>
      <w:r/>
      <w:bookmarkStart w:id="1351" w:name="_Toc212816670"/>
      <w:r/>
      <w:bookmarkStart w:id="1352" w:name="_Toc212818838"/>
      <w:r/>
      <w:bookmarkStart w:id="1353" w:name="_Toc213231540"/>
      <w:r/>
      <w:bookmarkStart w:id="1354" w:name="_Toc213235096"/>
      <w:r/>
      <w:bookmarkStart w:id="1355" w:name="_Toc221010524"/>
      <w:r/>
      <w:bookmarkStart w:id="1356" w:name="_Toc222215123"/>
      <w:r/>
      <w:bookmarkStart w:id="1357" w:name="_Toc222225140"/>
      <w:r/>
      <w:bookmarkStart w:id="1358" w:name="_Toc222225239"/>
      <w:r/>
      <w:bookmarkStart w:id="1359" w:name="_Toc230016037"/>
      <w:r/>
      <w:bookmarkStart w:id="1360" w:name="_Toc230191491"/>
      <w:r/>
      <w:bookmarkStart w:id="1361" w:name="_Toc230357544"/>
      <w:r/>
      <w:bookmarkStart w:id="1362" w:name="_Toc230359398"/>
      <w:r/>
      <w:bookmarkEnd w:id="1330"/>
      <w:r/>
      <w:bookmarkEnd w:id="1331"/>
      <w:r/>
      <w:bookmarkEnd w:id="1332"/>
      <w:r/>
      <w:bookmarkEnd w:id="1333"/>
      <w:r/>
      <w:bookmarkEnd w:id="1334"/>
      <w:r/>
      <w:bookmarkEnd w:id="1335"/>
      <w:r/>
      <w:bookmarkEnd w:id="1336"/>
      <w:r/>
      <w:bookmarkEnd w:id="1337"/>
      <w:r/>
      <w:bookmarkEnd w:id="1338"/>
      <w:r/>
      <w:bookmarkEnd w:id="1339"/>
      <w:r/>
      <w:bookmarkEnd w:id="1340"/>
      <w:r/>
      <w:bookmarkEnd w:id="1341"/>
      <w:r/>
      <w:bookmarkEnd w:id="1342"/>
      <w:r/>
      <w:bookmarkEnd w:id="1343"/>
      <w:r/>
      <w:bookmarkEnd w:id="1344"/>
      <w:r/>
      <w:bookmarkEnd w:id="1345"/>
      <w:r/>
      <w:bookmarkEnd w:id="1346"/>
      <w:r/>
      <w:bookmarkEnd w:id="1347"/>
      <w:r/>
      <w:bookmarkEnd w:id="1348"/>
      <w:r/>
      <w:bookmarkEnd w:id="1349"/>
      <w:r/>
      <w:bookmarkEnd w:id="1350"/>
      <w:r/>
      <w:bookmarkEnd w:id="1351"/>
      <w:r/>
      <w:bookmarkEnd w:id="1352"/>
      <w:r/>
      <w:bookmarkEnd w:id="1353"/>
      <w:r/>
      <w:bookmarkEnd w:id="1354"/>
      <w:r/>
      <w:bookmarkEnd w:id="1355"/>
      <w:r/>
      <w:bookmarkEnd w:id="1356"/>
      <w:r/>
      <w:bookmarkEnd w:id="1357"/>
      <w:r/>
      <w:bookmarkEnd w:id="1358"/>
      <w:r/>
      <w:bookmarkEnd w:id="1359"/>
      <w:r/>
      <w:bookmarkEnd w:id="1360"/>
      <w:r/>
      <w:bookmarkEnd w:id="1361"/>
      <w:r/>
      <w:bookmarkEnd w:id="1362"/>
      <w:r/>
      <w:r>
        <w:rPr>
          <w:rFonts w:ascii="Times New Roman" w:hAnsi="Times New Roman" w:eastAsia="Calibri" w:cs="Times New Roman"/>
          <w:b/>
          <w:bCs/>
          <w:vanish/>
          <w:color w:val="000000" w:themeColor="text1"/>
          <w:sz w:val="36"/>
          <w:szCs w:val="20"/>
          <w:lang w:eastAsia="ru-RU"/>
        </w:rPr>
      </w:r>
    </w:p>
    <w:p>
      <w:pPr>
        <w:pStyle w:val="1130"/>
        <w:numPr>
          <w:ilvl w:val="1"/>
          <w:numId w:val="79"/>
        </w:numPr>
        <w:contextualSpacing w:val="0"/>
        <w:keepLines/>
        <w:keepNext/>
        <w:spacing w:after="113"/>
        <w:rPr>
          <w:rFonts w:ascii="Times New Roman" w:hAnsi="Times New Roman" w:eastAsia="Calibri" w:cs="Times New Roman"/>
          <w:b/>
          <w:bCs/>
          <w:vanish/>
          <w:color w:val="000000" w:themeColor="text1"/>
          <w:sz w:val="36"/>
          <w:szCs w:val="20"/>
          <w:lang w:eastAsia="ru-RU"/>
        </w:rPr>
        <w:outlineLvl w:val="0"/>
      </w:pPr>
      <w:r/>
      <w:bookmarkStart w:id="1363" w:name="_Toc183540278"/>
      <w:r/>
      <w:bookmarkStart w:id="1364" w:name="_Toc186889183"/>
      <w:r/>
      <w:bookmarkStart w:id="1365" w:name="_Toc186891577"/>
      <w:r/>
      <w:bookmarkStart w:id="1366" w:name="_Toc188892275"/>
      <w:r/>
      <w:bookmarkStart w:id="1367" w:name="_Toc188972067"/>
      <w:r/>
      <w:bookmarkStart w:id="1368" w:name="_Toc189844443"/>
      <w:r/>
      <w:bookmarkStart w:id="1369" w:name="_Toc190278794"/>
      <w:r/>
      <w:bookmarkStart w:id="1370" w:name="_Toc190281016"/>
      <w:r/>
      <w:bookmarkStart w:id="1371" w:name="_Toc190281106"/>
      <w:r/>
      <w:bookmarkStart w:id="1372" w:name="_Toc190785642"/>
      <w:r/>
      <w:bookmarkStart w:id="1373" w:name="_Toc192542417"/>
      <w:r/>
      <w:bookmarkStart w:id="1374" w:name="_Toc196148470"/>
      <w:r/>
      <w:bookmarkStart w:id="1375" w:name="_Toc210979993"/>
      <w:r/>
      <w:bookmarkStart w:id="1376" w:name="_Toc211816775"/>
      <w:r/>
      <w:bookmarkStart w:id="1377" w:name="_Toc211816866"/>
      <w:r/>
      <w:bookmarkStart w:id="1378" w:name="_Toc211852260"/>
      <w:r/>
      <w:bookmarkStart w:id="1379" w:name="_Toc212038179"/>
      <w:r/>
      <w:bookmarkStart w:id="1380" w:name="_Toc212045689"/>
      <w:r/>
      <w:bookmarkStart w:id="1381" w:name="_Toc212052686"/>
      <w:r/>
      <w:bookmarkStart w:id="1382" w:name="_Toc212665727"/>
      <w:r/>
      <w:bookmarkStart w:id="1383" w:name="_Toc212810643"/>
      <w:r/>
      <w:bookmarkStart w:id="1384" w:name="_Toc212816671"/>
      <w:r/>
      <w:bookmarkStart w:id="1385" w:name="_Toc212818839"/>
      <w:r/>
      <w:bookmarkStart w:id="1386" w:name="_Toc213231541"/>
      <w:r/>
      <w:bookmarkStart w:id="1387" w:name="_Toc213235097"/>
      <w:r/>
      <w:bookmarkStart w:id="1388" w:name="_Toc221010525"/>
      <w:r/>
      <w:bookmarkStart w:id="1389" w:name="_Toc222215124"/>
      <w:r/>
      <w:bookmarkStart w:id="1390" w:name="_Toc222225141"/>
      <w:r/>
      <w:bookmarkStart w:id="1391" w:name="_Toc222225240"/>
      <w:r/>
      <w:bookmarkStart w:id="1392" w:name="_Toc230016038"/>
      <w:r/>
      <w:bookmarkStart w:id="1393" w:name="_Toc230191492"/>
      <w:r/>
      <w:bookmarkStart w:id="1394" w:name="_Toc230357545"/>
      <w:r/>
      <w:bookmarkStart w:id="1395" w:name="_Toc230359399"/>
      <w:r/>
      <w:bookmarkEnd w:id="1363"/>
      <w:r/>
      <w:bookmarkEnd w:id="1364"/>
      <w:r/>
      <w:bookmarkEnd w:id="1365"/>
      <w:r/>
      <w:bookmarkEnd w:id="1366"/>
      <w:r/>
      <w:bookmarkEnd w:id="1367"/>
      <w:r/>
      <w:bookmarkEnd w:id="1368"/>
      <w:r/>
      <w:bookmarkEnd w:id="1369"/>
      <w:r/>
      <w:bookmarkEnd w:id="1370"/>
      <w:r/>
      <w:bookmarkEnd w:id="1371"/>
      <w:r/>
      <w:bookmarkEnd w:id="1372"/>
      <w:r/>
      <w:bookmarkEnd w:id="1373"/>
      <w:r/>
      <w:bookmarkEnd w:id="1374"/>
      <w:r/>
      <w:bookmarkEnd w:id="1375"/>
      <w:r/>
      <w:bookmarkEnd w:id="1376"/>
      <w:r/>
      <w:bookmarkEnd w:id="1377"/>
      <w:r/>
      <w:bookmarkEnd w:id="1378"/>
      <w:r/>
      <w:bookmarkEnd w:id="1379"/>
      <w:r/>
      <w:bookmarkEnd w:id="1380"/>
      <w:r/>
      <w:bookmarkEnd w:id="1381"/>
      <w:r/>
      <w:bookmarkEnd w:id="1382"/>
      <w:r/>
      <w:bookmarkEnd w:id="1383"/>
      <w:r/>
      <w:bookmarkEnd w:id="1384"/>
      <w:r/>
      <w:bookmarkEnd w:id="1385"/>
      <w:r/>
      <w:bookmarkEnd w:id="1386"/>
      <w:r/>
      <w:bookmarkEnd w:id="1387"/>
      <w:r/>
      <w:bookmarkEnd w:id="1388"/>
      <w:r/>
      <w:bookmarkEnd w:id="1389"/>
      <w:r/>
      <w:bookmarkEnd w:id="1390"/>
      <w:r/>
      <w:bookmarkEnd w:id="1391"/>
      <w:r/>
      <w:bookmarkEnd w:id="1392"/>
      <w:r/>
      <w:bookmarkEnd w:id="1393"/>
      <w:r/>
      <w:bookmarkEnd w:id="1394"/>
      <w:r/>
      <w:bookmarkEnd w:id="1395"/>
      <w:r/>
      <w:r>
        <w:rPr>
          <w:rFonts w:ascii="Times New Roman" w:hAnsi="Times New Roman" w:eastAsia="Calibri" w:cs="Times New Roman"/>
          <w:b/>
          <w:bCs/>
          <w:vanish/>
          <w:color w:val="000000" w:themeColor="text1"/>
          <w:sz w:val="36"/>
          <w:szCs w:val="20"/>
          <w:lang w:eastAsia="ru-RU"/>
        </w:rPr>
      </w:r>
    </w:p>
    <w:p>
      <w:pPr>
        <w:pStyle w:val="1130"/>
        <w:numPr>
          <w:ilvl w:val="1"/>
          <w:numId w:val="79"/>
        </w:numPr>
        <w:contextualSpacing w:val="0"/>
        <w:keepLines/>
        <w:keepNext/>
        <w:spacing w:after="113"/>
        <w:rPr>
          <w:rFonts w:ascii="Times New Roman" w:hAnsi="Times New Roman" w:eastAsia="Calibri" w:cs="Times New Roman"/>
          <w:b/>
          <w:bCs/>
          <w:vanish/>
          <w:color w:val="000000" w:themeColor="text1"/>
          <w:sz w:val="36"/>
          <w:szCs w:val="20"/>
          <w:lang w:eastAsia="ru-RU"/>
        </w:rPr>
        <w:outlineLvl w:val="0"/>
      </w:pPr>
      <w:r/>
      <w:bookmarkStart w:id="1396" w:name="_Toc183540279"/>
      <w:r/>
      <w:bookmarkStart w:id="1397" w:name="_Toc186889184"/>
      <w:r/>
      <w:bookmarkStart w:id="1398" w:name="_Toc186891578"/>
      <w:r/>
      <w:bookmarkStart w:id="1399" w:name="_Toc188892276"/>
      <w:r/>
      <w:bookmarkStart w:id="1400" w:name="_Toc188972068"/>
      <w:r/>
      <w:bookmarkStart w:id="1401" w:name="_Toc189844444"/>
      <w:r/>
      <w:bookmarkStart w:id="1402" w:name="_Toc190278795"/>
      <w:r/>
      <w:bookmarkStart w:id="1403" w:name="_Toc190281017"/>
      <w:r/>
      <w:bookmarkStart w:id="1404" w:name="_Toc190281107"/>
      <w:r/>
      <w:bookmarkStart w:id="1405" w:name="_Toc190785643"/>
      <w:r/>
      <w:bookmarkStart w:id="1406" w:name="_Toc192542418"/>
      <w:r/>
      <w:bookmarkStart w:id="1407" w:name="_Toc196148471"/>
      <w:r/>
      <w:bookmarkStart w:id="1408" w:name="_Toc210979994"/>
      <w:r/>
      <w:bookmarkStart w:id="1409" w:name="_Toc211816776"/>
      <w:r/>
      <w:bookmarkStart w:id="1410" w:name="_Toc211816867"/>
      <w:r/>
      <w:bookmarkStart w:id="1411" w:name="_Toc211852261"/>
      <w:r/>
      <w:bookmarkStart w:id="1412" w:name="_Toc212038180"/>
      <w:r/>
      <w:bookmarkStart w:id="1413" w:name="_Toc212045690"/>
      <w:r/>
      <w:bookmarkStart w:id="1414" w:name="_Toc212052687"/>
      <w:r/>
      <w:bookmarkStart w:id="1415" w:name="_Toc212665728"/>
      <w:r/>
      <w:bookmarkStart w:id="1416" w:name="_Toc212810644"/>
      <w:r/>
      <w:bookmarkStart w:id="1417" w:name="_Toc212816672"/>
      <w:r/>
      <w:bookmarkStart w:id="1418" w:name="_Toc212818840"/>
      <w:r/>
      <w:bookmarkStart w:id="1419" w:name="_Toc213231542"/>
      <w:r/>
      <w:bookmarkStart w:id="1420" w:name="_Toc213235098"/>
      <w:r/>
      <w:bookmarkStart w:id="1421" w:name="_Toc221010526"/>
      <w:r/>
      <w:bookmarkStart w:id="1422" w:name="_Toc222215125"/>
      <w:r/>
      <w:bookmarkStart w:id="1423" w:name="_Toc222225142"/>
      <w:r/>
      <w:bookmarkStart w:id="1424" w:name="_Toc222225241"/>
      <w:r/>
      <w:bookmarkStart w:id="1425" w:name="_Toc230016039"/>
      <w:r/>
      <w:bookmarkStart w:id="1426" w:name="_Toc230191493"/>
      <w:r/>
      <w:bookmarkStart w:id="1427" w:name="_Toc230357546"/>
      <w:r/>
      <w:bookmarkStart w:id="1428" w:name="_Toc230359400"/>
      <w:r/>
      <w:bookmarkEnd w:id="1396"/>
      <w:r/>
      <w:bookmarkEnd w:id="1397"/>
      <w:r/>
      <w:bookmarkEnd w:id="1398"/>
      <w:r/>
      <w:bookmarkEnd w:id="1399"/>
      <w:r/>
      <w:bookmarkEnd w:id="1400"/>
      <w:r/>
      <w:bookmarkEnd w:id="1401"/>
      <w:r/>
      <w:bookmarkEnd w:id="1402"/>
      <w:r/>
      <w:bookmarkEnd w:id="1403"/>
      <w:r/>
      <w:bookmarkEnd w:id="1404"/>
      <w:r/>
      <w:bookmarkEnd w:id="1405"/>
      <w:r/>
      <w:bookmarkEnd w:id="1406"/>
      <w:r/>
      <w:bookmarkEnd w:id="1407"/>
      <w:r/>
      <w:bookmarkEnd w:id="1408"/>
      <w:r/>
      <w:bookmarkEnd w:id="1409"/>
      <w:r/>
      <w:bookmarkEnd w:id="1410"/>
      <w:r/>
      <w:bookmarkEnd w:id="1411"/>
      <w:r/>
      <w:bookmarkEnd w:id="1412"/>
      <w:r/>
      <w:bookmarkEnd w:id="1413"/>
      <w:r/>
      <w:bookmarkEnd w:id="1414"/>
      <w:r/>
      <w:bookmarkEnd w:id="1415"/>
      <w:r/>
      <w:bookmarkEnd w:id="1416"/>
      <w:r/>
      <w:bookmarkEnd w:id="1417"/>
      <w:r/>
      <w:bookmarkEnd w:id="1418"/>
      <w:r/>
      <w:bookmarkEnd w:id="1419"/>
      <w:r/>
      <w:bookmarkEnd w:id="1420"/>
      <w:r/>
      <w:bookmarkEnd w:id="1421"/>
      <w:r/>
      <w:bookmarkEnd w:id="1422"/>
      <w:r/>
      <w:bookmarkEnd w:id="1423"/>
      <w:r/>
      <w:bookmarkEnd w:id="1424"/>
      <w:r/>
      <w:bookmarkEnd w:id="1425"/>
      <w:r/>
      <w:bookmarkEnd w:id="1426"/>
      <w:r/>
      <w:bookmarkEnd w:id="1427"/>
      <w:r/>
      <w:bookmarkEnd w:id="1428"/>
      <w:r/>
      <w:r>
        <w:rPr>
          <w:rFonts w:ascii="Times New Roman" w:hAnsi="Times New Roman" w:eastAsia="Calibri" w:cs="Times New Roman"/>
          <w:b/>
          <w:bCs/>
          <w:vanish/>
          <w:color w:val="000000" w:themeColor="text1"/>
          <w:sz w:val="36"/>
          <w:szCs w:val="20"/>
          <w:lang w:eastAsia="ru-RU"/>
        </w:rPr>
      </w:r>
    </w:p>
    <w:p>
      <w:pPr>
        <w:pStyle w:val="1130"/>
        <w:numPr>
          <w:ilvl w:val="1"/>
          <w:numId w:val="79"/>
        </w:numPr>
        <w:contextualSpacing w:val="0"/>
        <w:keepLines/>
        <w:keepNext/>
        <w:spacing w:after="113"/>
        <w:rPr>
          <w:rFonts w:ascii="Times New Roman" w:hAnsi="Times New Roman" w:eastAsia="Calibri" w:cs="Times New Roman"/>
          <w:b/>
          <w:bCs/>
          <w:vanish/>
          <w:color w:val="000000" w:themeColor="text1"/>
          <w:sz w:val="36"/>
          <w:szCs w:val="20"/>
          <w:lang w:eastAsia="ru-RU"/>
        </w:rPr>
        <w:outlineLvl w:val="0"/>
      </w:pPr>
      <w:r/>
      <w:bookmarkStart w:id="1429" w:name="_Toc183540280"/>
      <w:r/>
      <w:bookmarkStart w:id="1430" w:name="_Toc186889185"/>
      <w:r/>
      <w:bookmarkStart w:id="1431" w:name="_Toc186891579"/>
      <w:r/>
      <w:bookmarkStart w:id="1432" w:name="_Toc188892277"/>
      <w:r/>
      <w:bookmarkStart w:id="1433" w:name="_Toc188972069"/>
      <w:r/>
      <w:bookmarkStart w:id="1434" w:name="_Toc189844445"/>
      <w:r/>
      <w:bookmarkStart w:id="1435" w:name="_Toc190278796"/>
      <w:r/>
      <w:bookmarkStart w:id="1436" w:name="_Toc190281018"/>
      <w:r/>
      <w:bookmarkStart w:id="1437" w:name="_Toc190281108"/>
      <w:r/>
      <w:bookmarkStart w:id="1438" w:name="_Toc190785644"/>
      <w:r/>
      <w:bookmarkStart w:id="1439" w:name="_Toc192542419"/>
      <w:r/>
      <w:bookmarkStart w:id="1440" w:name="_Toc196148472"/>
      <w:r/>
      <w:bookmarkStart w:id="1441" w:name="_Toc210979995"/>
      <w:r/>
      <w:bookmarkStart w:id="1442" w:name="_Toc211816777"/>
      <w:r/>
      <w:bookmarkStart w:id="1443" w:name="_Toc211816868"/>
      <w:r/>
      <w:bookmarkStart w:id="1444" w:name="_Toc211852262"/>
      <w:r/>
      <w:bookmarkStart w:id="1445" w:name="_Toc212038181"/>
      <w:r/>
      <w:bookmarkStart w:id="1446" w:name="_Toc212045691"/>
      <w:r/>
      <w:bookmarkStart w:id="1447" w:name="_Toc212052688"/>
      <w:r/>
      <w:bookmarkStart w:id="1448" w:name="_Toc212665729"/>
      <w:r/>
      <w:bookmarkStart w:id="1449" w:name="_Toc212810645"/>
      <w:r/>
      <w:bookmarkStart w:id="1450" w:name="_Toc212816673"/>
      <w:r/>
      <w:bookmarkStart w:id="1451" w:name="_Toc212818841"/>
      <w:r/>
      <w:bookmarkStart w:id="1452" w:name="_Toc213231543"/>
      <w:r/>
      <w:bookmarkStart w:id="1453" w:name="_Toc213235099"/>
      <w:r/>
      <w:bookmarkStart w:id="1454" w:name="_Toc221010527"/>
      <w:r/>
      <w:bookmarkStart w:id="1455" w:name="_Toc222215126"/>
      <w:r/>
      <w:bookmarkStart w:id="1456" w:name="_Toc222225143"/>
      <w:r/>
      <w:bookmarkStart w:id="1457" w:name="_Toc222225242"/>
      <w:r/>
      <w:bookmarkStart w:id="1458" w:name="_Toc230016040"/>
      <w:r/>
      <w:bookmarkStart w:id="1459" w:name="_Toc230191494"/>
      <w:r/>
      <w:bookmarkStart w:id="1460" w:name="_Toc230357547"/>
      <w:r/>
      <w:bookmarkStart w:id="1461" w:name="_Toc230359401"/>
      <w:r/>
      <w:bookmarkEnd w:id="1429"/>
      <w:r/>
      <w:bookmarkEnd w:id="1430"/>
      <w:r/>
      <w:bookmarkEnd w:id="1431"/>
      <w:r/>
      <w:bookmarkEnd w:id="1432"/>
      <w:r/>
      <w:bookmarkEnd w:id="1433"/>
      <w:r/>
      <w:bookmarkEnd w:id="1434"/>
      <w:r/>
      <w:bookmarkEnd w:id="1435"/>
      <w:r/>
      <w:bookmarkEnd w:id="1436"/>
      <w:r/>
      <w:bookmarkEnd w:id="1437"/>
      <w:r/>
      <w:bookmarkEnd w:id="1438"/>
      <w:r/>
      <w:bookmarkEnd w:id="1439"/>
      <w:r/>
      <w:bookmarkEnd w:id="1440"/>
      <w:r/>
      <w:bookmarkEnd w:id="1441"/>
      <w:r/>
      <w:bookmarkEnd w:id="1442"/>
      <w:r/>
      <w:bookmarkEnd w:id="1443"/>
      <w:r/>
      <w:bookmarkEnd w:id="1444"/>
      <w:r/>
      <w:bookmarkEnd w:id="1445"/>
      <w:r/>
      <w:bookmarkEnd w:id="1446"/>
      <w:r/>
      <w:bookmarkEnd w:id="1447"/>
      <w:r/>
      <w:bookmarkEnd w:id="1448"/>
      <w:r/>
      <w:bookmarkEnd w:id="1449"/>
      <w:r/>
      <w:bookmarkEnd w:id="1450"/>
      <w:r/>
      <w:bookmarkEnd w:id="1451"/>
      <w:r/>
      <w:bookmarkEnd w:id="1452"/>
      <w:r/>
      <w:bookmarkEnd w:id="1453"/>
      <w:r/>
      <w:bookmarkEnd w:id="1454"/>
      <w:r/>
      <w:bookmarkEnd w:id="1455"/>
      <w:r/>
      <w:bookmarkEnd w:id="1456"/>
      <w:r/>
      <w:bookmarkEnd w:id="1457"/>
      <w:r/>
      <w:bookmarkEnd w:id="1458"/>
      <w:r/>
      <w:bookmarkEnd w:id="1459"/>
      <w:r/>
      <w:bookmarkEnd w:id="1460"/>
      <w:r/>
      <w:bookmarkEnd w:id="1461"/>
      <w:r/>
      <w:r>
        <w:rPr>
          <w:rFonts w:ascii="Times New Roman" w:hAnsi="Times New Roman" w:eastAsia="Calibri" w:cs="Times New Roman"/>
          <w:b/>
          <w:bCs/>
          <w:vanish/>
          <w:color w:val="000000" w:themeColor="text1"/>
          <w:sz w:val="36"/>
          <w:szCs w:val="20"/>
          <w:lang w:eastAsia="ru-RU"/>
        </w:rPr>
      </w:r>
    </w:p>
    <w:p>
      <w:pPr>
        <w:pStyle w:val="902"/>
        <w:numPr>
          <w:ilvl w:val="1"/>
          <w:numId w:val="79"/>
        </w:numPr>
        <w:keepLines/>
        <w:pageBreakBefore w:val="0"/>
        <w:spacing w:before="0" w:after="113" w:line="259" w:lineRule="auto"/>
        <w:rPr>
          <w:color w:val="000000" w:themeColor="text1"/>
        </w:rPr>
      </w:pPr>
      <w:r/>
      <w:bookmarkStart w:id="1462" w:name="_Toc230359402"/>
      <w:r>
        <w:rPr>
          <w:color w:val="000000" w:themeColor="text1"/>
        </w:rPr>
        <w:t xml:space="preserve">Акт о приеме-передаче объектов нефинансовых активов (ф. 0510448)</w:t>
      </w:r>
      <w:bookmarkEnd w:id="1126"/>
      <w:r/>
      <w:bookmarkEnd w:id="1127"/>
      <w:r/>
      <w:bookmarkEnd w:id="1128"/>
      <w:r/>
      <w:bookmarkEnd w:id="1129"/>
      <w:r/>
      <w:bookmarkEnd w:id="1130"/>
      <w:r/>
      <w:bookmarkEnd w:id="1462"/>
      <w:r/>
      <w:r>
        <w:rPr>
          <w:color w:val="000000" w:themeColor="text1"/>
        </w:rPr>
      </w:r>
    </w:p>
    <w:p>
      <w:pPr>
        <w:pStyle w:val="903"/>
        <w:numPr>
          <w:ilvl w:val="2"/>
          <w:numId w:val="79"/>
        </w:numPr>
        <w:jc w:val="left"/>
        <w:keepLines/>
        <w:spacing w:before="240" w:after="240" w:line="259" w:lineRule="auto"/>
        <w:rPr>
          <w:color w:val="000000" w:themeColor="text1"/>
        </w:rPr>
      </w:pPr>
      <w:r/>
      <w:bookmarkStart w:id="1463" w:name="_Toc182574360"/>
      <w:r/>
      <w:bookmarkStart w:id="1464" w:name="_Toc230359403"/>
      <w:r>
        <w:rPr>
          <w:color w:val="000000" w:themeColor="text1"/>
        </w:rPr>
        <w:t xml:space="preserve">Акт о приеме-передаче объектов нефинансовых активов (ф. 0510448) (упрощенный бизнес-процесс)</w:t>
      </w:r>
      <w:bookmarkEnd w:id="1463"/>
      <w:r/>
      <w:bookmarkEnd w:id="1464"/>
      <w:r/>
      <w:r>
        <w:rPr>
          <w:color w:val="000000" w:themeColor="text1"/>
        </w:rPr>
      </w:r>
    </w:p>
    <w:p>
      <w:pPr>
        <w:pStyle w:val="905"/>
        <w:numPr>
          <w:ilvl w:val="3"/>
          <w:numId w:val="79"/>
        </w:numPr>
        <w:rPr>
          <w:b/>
        </w:rPr>
      </w:pPr>
      <w:r/>
      <w:bookmarkStart w:id="1465" w:name="_Toc182574361"/>
      <w:r>
        <w:rPr>
          <w:b/>
        </w:rPr>
        <w:t xml:space="preserve">Акт о приеме-передаче объектов нефинансовых активов (ф. 0510448) (Поступление капитальных вложений)</w:t>
      </w:r>
      <w:bookmarkEnd w:id="1465"/>
      <w:r/>
      <w:r>
        <w:rPr>
          <w:b/>
        </w:rPr>
      </w:r>
    </w:p>
    <w:p>
      <w:pPr>
        <w:pStyle w:val="1130"/>
        <w:ind w:left="0"/>
        <w:jc w:val="both"/>
        <w:rPr>
          <w:color w:val="000000" w:themeColor="text1"/>
        </w:rPr>
      </w:pPr>
      <w:r>
        <w:rPr>
          <w:rFonts w:ascii="Times New Roman" w:hAnsi="Times New Roman" w:eastAsia="Times New Roman" w:cs="Times New Roman"/>
          <w:color w:val="000000" w:themeColor="text1"/>
          <w:sz w:val="28"/>
          <w:szCs w:val="28"/>
        </w:rPr>
        <w:t xml:space="preserve">Акт о приеме-пере</w:t>
      </w:r>
      <w:r>
        <w:rPr>
          <w:rFonts w:ascii="Times New Roman" w:hAnsi="Times New Roman" w:eastAsia="Times New Roman" w:cs="Times New Roman"/>
          <w:color w:val="000000" w:themeColor="text1"/>
          <w:sz w:val="28"/>
          <w:szCs w:val="28"/>
        </w:rPr>
        <w:t xml:space="preserve">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вложений, в том числе при централизованном снабжении, при возмещении в натуральной форме ущерба, </w:t>
      </w:r>
      <w:r>
        <w:rPr>
          <w:rFonts w:ascii="Times New Roman" w:hAnsi="Times New Roman" w:eastAsia="Times New Roman" w:cs="Times New Roman"/>
          <w:color w:val="000000" w:themeColor="text1"/>
          <w:sz w:val="28"/>
          <w:szCs w:val="28"/>
        </w:rPr>
        <w:t xml:space="preserve">при оприходовании неучтенных материальных ценностей, выявленных в результате инвентаризации, а также при безвозмездном поступлении объектов нефинансовых активов от иных организаций (иных правообладателей).</w:t>
      </w:r>
      <w:r>
        <w:rPr>
          <w:color w:val="000000" w:themeColor="text1"/>
        </w:rPr>
      </w:r>
    </w:p>
    <w:p>
      <w:pPr>
        <w:pStyle w:val="1130"/>
        <w:jc w:val="both"/>
        <w:rPr>
          <w:rFonts w:ascii="Times New Roman" w:hAnsi="Times New Roman" w:eastAsia="Times New Roman" w:cs="Times New Roman"/>
          <w:b/>
          <w:bCs/>
          <w:color w:val="000000" w:themeColor="text1"/>
          <w:sz w:val="28"/>
          <w:szCs w:val="28"/>
        </w:rPr>
      </w:pPr>
      <w:r>
        <w:rPr>
          <w:rFonts w:ascii="Times New Roman" w:hAnsi="Times New Roman" w:eastAsia="Times New Roman" w:cs="Times New Roman"/>
          <w:b/>
          <w:bCs/>
          <w:color w:val="000000" w:themeColor="text1"/>
          <w:sz w:val="28"/>
          <w:szCs w:val="28"/>
        </w:rPr>
      </w:r>
      <w:r>
        <w:rPr>
          <w:rFonts w:ascii="Times New Roman" w:hAnsi="Times New Roman" w:eastAsia="Times New Roman" w:cs="Times New Roman"/>
          <w:b/>
          <w:bCs/>
          <w:color w:val="000000" w:themeColor="text1"/>
          <w:sz w:val="28"/>
          <w:szCs w:val="28"/>
        </w:rPr>
      </w:r>
    </w:p>
    <w:p>
      <w:pPr>
        <w:pStyle w:val="1130"/>
        <w:jc w:val="both"/>
        <w:rPr>
          <w:color w:val="000000" w:themeColor="text1"/>
        </w:rPr>
      </w:pPr>
      <w:r>
        <w:rPr>
          <w:rFonts w:ascii="Times New Roman" w:hAnsi="Times New Roman" w:eastAsia="Times New Roman" w:cs="Times New Roman"/>
          <w:b/>
          <w:bCs/>
          <w:color w:val="000000" w:themeColor="text1"/>
          <w:sz w:val="28"/>
          <w:szCs w:val="28"/>
        </w:rPr>
        <w:t xml:space="preserve">Бизнес-процесс:</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2867891" cy="4676092"/>
                <wp:effectExtent l="0" t="0" r="8890" b="0"/>
                <wp:docPr id="1154" name="Рисунок 3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 name="Скриншот 10-12-2023 182637.jpg"/>
                        <pic:cNvPicPr>
                          <a:picLocks noChangeAspect="1"/>
                        </pic:cNvPicPr>
                        <pic:nvPr/>
                      </pic:nvPicPr>
                      <pic:blipFill>
                        <a:blip r:embed="rId647"/>
                        <a:stretch/>
                      </pic:blipFill>
                      <pic:spPr bwMode="auto">
                        <a:xfrm>
                          <a:off x="0" y="0"/>
                          <a:ext cx="2875613" cy="46886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3" o:spid="_x0000_s1153" type="#_x0000_t75" style="width:225.82pt;height:368.20pt;mso-wrap-distance-left:0.00pt;mso-wrap-distance-top:0.00pt;mso-wrap-distance-right:0.00pt;mso-wrap-distance-bottom:0.00pt;" stroked="false">
                <v:path textboxrect="0,0,0,0"/>
                <v:imagedata r:id="rId647" o:title=""/>
              </v:shape>
            </w:pict>
          </mc:Fallback>
        </mc:AlternateContent>
      </w:r>
      <w:r/>
    </w:p>
    <w:p>
      <w:pPr>
        <w:pStyle w:val="1406"/>
      </w:pPr>
      <w:r/>
      <w:bookmarkStart w:id="1466" w:name="_Toc230358486"/>
      <w:r>
        <w:t xml:space="preserve">Рисунок </w:t>
      </w:r>
      <w:fldSimple w:instr="SEQ Рисунок \* ARABIC ">
        <w:r>
          <w:t xml:space="preserve">890</w:t>
        </w:r>
        <w:bookmarkEnd w:id="1466"/>
      </w:fldSimple>
      <w:r/>
      <w:r/>
    </w:p>
    <w:p>
      <w:pPr>
        <w:ind w:firstLine="360"/>
        <w:rPr>
          <w:color w:val="000000" w:themeColor="text1"/>
          <w:szCs w:val="28"/>
        </w:rPr>
      </w:pPr>
      <w:r>
        <w:rPr>
          <w:color w:val="000000" w:themeColor="text1"/>
          <w:szCs w:val="28"/>
        </w:rPr>
      </w:r>
      <w:r>
        <w:rPr>
          <w:color w:val="000000" w:themeColor="text1"/>
          <w:szCs w:val="28"/>
        </w:rPr>
      </w:r>
    </w:p>
    <w:p>
      <w:pPr>
        <w:ind w:firstLine="360"/>
        <w:rPr>
          <w:color w:val="000000" w:themeColor="text1"/>
          <w:szCs w:val="28"/>
        </w:rPr>
      </w:pPr>
      <w:r>
        <w:rPr>
          <w:color w:val="000000" w:themeColor="text1"/>
          <w:szCs w:val="28"/>
        </w:rPr>
      </w:r>
      <w:r>
        <w:rPr>
          <w:color w:val="000000" w:themeColor="text1"/>
          <w:szCs w:val="28"/>
        </w:rPr>
      </w:r>
    </w:p>
    <w:p>
      <w:pPr>
        <w:ind w:firstLine="360"/>
        <w:rPr>
          <w:b/>
          <w:color w:val="000000" w:themeColor="text1"/>
          <w:szCs w:val="28"/>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ОС, НМА, НПА </w:t>
      </w:r>
      <w:r>
        <w:rPr>
          <w:color w:val="000000" w:themeColor="text1"/>
          <w:szCs w:val="28"/>
        </w:rPr>
        <w:t xml:space="preserve">раздел </w:t>
      </w:r>
      <w:r>
        <w:rPr>
          <w:b/>
          <w:color w:val="000000" w:themeColor="text1"/>
          <w:szCs w:val="28"/>
        </w:rPr>
        <w:t xml:space="preserve">Поступление ОС, НМА, НПА:</w:t>
      </w:r>
      <w:r>
        <w:rPr>
          <w:b/>
          <w:color w:val="000000" w:themeColor="text1"/>
          <w:szCs w:val="28"/>
        </w:rPr>
      </w:r>
    </w:p>
    <w:p>
      <w:pPr>
        <w:ind w:firstLine="360"/>
        <w:rPr>
          <w:b/>
          <w:color w:val="000000" w:themeColor="text1"/>
          <w:szCs w:val="28"/>
        </w:rPr>
      </w:pPr>
      <w:r>
        <w:rPr>
          <w:b/>
          <w:color w:val="000000" w:themeColor="text1"/>
          <w:szCs w:val="28"/>
        </w:rPr>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654209"/>
                <wp:effectExtent l="0" t="0" r="8890" b="3175"/>
                <wp:docPr id="1155"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48"/>
                        <a:stretch/>
                      </pic:blipFill>
                      <pic:spPr bwMode="auto">
                        <a:xfrm>
                          <a:off x="0" y="0"/>
                          <a:ext cx="6029960" cy="165420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4" o:spid="_x0000_s1154" type="#_x0000_t75" style="width:474.80pt;height:130.25pt;mso-wrap-distance-left:0.00pt;mso-wrap-distance-top:0.00pt;mso-wrap-distance-right:0.00pt;mso-wrap-distance-bottom:0.00pt;" stroked="false">
                <v:path textboxrect="0,0,0,0"/>
                <v:imagedata r:id="rId648" o:title=""/>
              </v:shape>
            </w:pict>
          </mc:Fallback>
        </mc:AlternateContent>
      </w:r>
      <w:r/>
    </w:p>
    <w:p>
      <w:pPr>
        <w:pStyle w:val="1406"/>
      </w:pPr>
      <w:r/>
      <w:bookmarkStart w:id="1467" w:name="_Toc230358487"/>
      <w:r>
        <w:t xml:space="preserve">Рисунок </w:t>
      </w:r>
      <w:fldSimple w:instr="SEQ Рисунок \* ARABIC ">
        <w:r>
          <w:t xml:space="preserve">891</w:t>
        </w:r>
        <w:bookmarkEnd w:id="1467"/>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В рамках данной инструкции рассматривается типизация </w:t>
      </w:r>
      <w:r>
        <w:rPr>
          <w:color w:val="000000" w:themeColor="text1"/>
          <w:szCs w:val="28"/>
        </w:rPr>
        <w:t xml:space="preserve">Безвозмездное поступление капитальных вложений (Акт о приеме-передаче объектов нефинансовых активов ф. 0510448)</w:t>
      </w:r>
      <w:r>
        <w:rPr>
          <w:color w:val="000000" w:themeColor="text1"/>
          <w:szCs w:val="28"/>
        </w:rPr>
        <w:t xml:space="preserve"> с типовой операцией Безвозмездное поступление ОС, НМА, НПА (внутриведомственное).</w:t>
      </w:r>
      <w:r>
        <w:rPr>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Материально-ответственное лицо</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необходимо заполнить следующие реквизиты:</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Контрагент</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ЦМО</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141095"/>
                <wp:effectExtent l="0" t="0" r="8890" b="1905"/>
                <wp:docPr id="1156" name="Рисунок 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8" name="Скриншот 10-12-2023 183122.jpg"/>
                        <pic:cNvPicPr>
                          <a:picLocks noChangeAspect="1"/>
                        </pic:cNvPicPr>
                        <pic:nvPr/>
                      </pic:nvPicPr>
                      <pic:blipFill>
                        <a:blip r:embed="rId649"/>
                        <a:stretch/>
                      </pic:blipFill>
                      <pic:spPr bwMode="auto">
                        <a:xfrm>
                          <a:off x="0" y="0"/>
                          <a:ext cx="6029960" cy="11410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5" o:spid="_x0000_s1155" type="#_x0000_t75" style="width:474.80pt;height:89.85pt;mso-wrap-distance-left:0.00pt;mso-wrap-distance-top:0.00pt;mso-wrap-distance-right:0.00pt;mso-wrap-distance-bottom:0.00pt;" stroked="false">
                <v:path textboxrect="0,0,0,0"/>
                <v:imagedata r:id="rId649" o:title=""/>
              </v:shape>
            </w:pict>
          </mc:Fallback>
        </mc:AlternateContent>
      </w:r>
      <w:r/>
    </w:p>
    <w:p>
      <w:pPr>
        <w:pStyle w:val="1406"/>
      </w:pPr>
      <w:r/>
      <w:bookmarkStart w:id="1468" w:name="_Toc230358488"/>
      <w:r>
        <w:t xml:space="preserve">Рисунок </w:t>
      </w:r>
      <w:fldSimple w:instr="SEQ Рисунок \* ARABIC ">
        <w:r>
          <w:t xml:space="preserve">892</w:t>
        </w:r>
        <w:bookmarkEnd w:id="1468"/>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Для заполнения табличной части вкладки «Капитальные вложения» необходимо добавить в справочник ОС, НМА, НПА новый элемент, подобрав его далее в табличную часть. Заполнить количество, сумму, указать объект для отражения в карточке капитальных вложений.</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454435"/>
                <wp:effectExtent l="0" t="0" r="0" b="0"/>
                <wp:docPr id="115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50"/>
                        <a:stretch/>
                      </pic:blipFill>
                      <pic:spPr bwMode="auto">
                        <a:xfrm>
                          <a:off x="0" y="0"/>
                          <a:ext cx="6029960" cy="14544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6" o:spid="_x0000_s1156" type="#_x0000_t75" style="width:474.80pt;height:114.52pt;mso-wrap-distance-left:0.00pt;mso-wrap-distance-top:0.00pt;mso-wrap-distance-right:0.00pt;mso-wrap-distance-bottom:0.00pt;" stroked="false">
                <v:path textboxrect="0,0,0,0"/>
                <v:imagedata r:id="rId650" o:title=""/>
              </v:shape>
            </w:pict>
          </mc:Fallback>
        </mc:AlternateContent>
      </w:r>
      <w:r/>
    </w:p>
    <w:p>
      <w:pPr>
        <w:pStyle w:val="1406"/>
      </w:pPr>
      <w:r/>
      <w:bookmarkStart w:id="1469" w:name="_Toc230358489"/>
      <w:r>
        <w:t xml:space="preserve">Рисунок </w:t>
      </w:r>
      <w:fldSimple w:instr="SEQ Рисунок \* ARABIC ">
        <w:r>
          <w:t xml:space="preserve">893</w:t>
        </w:r>
        <w:bookmarkEnd w:id="1469"/>
      </w:fldSimple>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ab/>
        <w:t xml:space="preserve">Вкладка </w:t>
      </w:r>
      <w:r>
        <w:rPr>
          <w:b/>
          <w:color w:val="000000" w:themeColor="text1"/>
          <w:szCs w:val="28"/>
        </w:rPr>
        <w:t xml:space="preserve">Дополнительно</w:t>
      </w:r>
      <w:r>
        <w:rPr>
          <w:color w:val="000000" w:themeColor="text1"/>
          <w:szCs w:val="28"/>
        </w:rPr>
      </w:r>
    </w:p>
    <w:p>
      <w:pPr>
        <w:rPr>
          <w:color w:val="000000" w:themeColor="text1"/>
          <w:szCs w:val="28"/>
        </w:rPr>
      </w:pPr>
      <w:r>
        <w:rPr>
          <w:color w:val="000000" w:themeColor="text1"/>
          <w:szCs w:val="28"/>
        </w:rPr>
        <w:tab/>
        <w:t xml:space="preserve">Следует указать вид, номер и дату первичного документа</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579023"/>
                <wp:effectExtent l="0" t="0" r="0" b="0"/>
                <wp:docPr id="115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51"/>
                        <a:stretch/>
                      </pic:blipFill>
                      <pic:spPr bwMode="auto">
                        <a:xfrm>
                          <a:off x="0" y="0"/>
                          <a:ext cx="6029960" cy="257902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7" o:spid="_x0000_s1157" type="#_x0000_t75" style="width:474.80pt;height:203.07pt;mso-wrap-distance-left:0.00pt;mso-wrap-distance-top:0.00pt;mso-wrap-distance-right:0.00pt;mso-wrap-distance-bottom:0.00pt;" stroked="false">
                <v:path textboxrect="0,0,0,0"/>
                <v:imagedata r:id="rId651" o:title=""/>
              </v:shape>
            </w:pict>
          </mc:Fallback>
        </mc:AlternateContent>
      </w:r>
      <w:r/>
    </w:p>
    <w:p>
      <w:pPr>
        <w:pStyle w:val="1406"/>
      </w:pPr>
      <w:r/>
      <w:bookmarkStart w:id="1470" w:name="_Toc230358490"/>
      <w:r>
        <w:t xml:space="preserve">Рисунок </w:t>
      </w:r>
      <w:fldSimple w:instr="SEQ Рисунок \* ARABIC ">
        <w:r>
          <w:t xml:space="preserve">894</w:t>
        </w:r>
        <w:bookmarkEnd w:id="1470"/>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ab/>
        <w:t xml:space="preserve">Вкладка </w:t>
      </w:r>
      <w:r>
        <w:rPr>
          <w:b/>
          <w:color w:val="000000" w:themeColor="text1"/>
          <w:szCs w:val="28"/>
        </w:rPr>
        <w:t xml:space="preserve">Сведения об оборудовании</w:t>
      </w:r>
      <w:r>
        <w:rPr>
          <w:color w:val="000000" w:themeColor="text1"/>
          <w:szCs w:val="28"/>
        </w:rPr>
      </w:r>
    </w:p>
    <w:p>
      <w:pPr>
        <w:rPr>
          <w:color w:val="000000" w:themeColor="text1"/>
          <w:szCs w:val="28"/>
        </w:rPr>
      </w:pPr>
      <w:r>
        <w:rPr>
          <w:color w:val="000000" w:themeColor="text1"/>
          <w:szCs w:val="28"/>
        </w:rPr>
        <w:tab/>
        <w:t xml:space="preserve">Предзаполняется значение основного средства. </w:t>
      </w:r>
      <w:r>
        <w:rPr>
          <w:color w:val="000000" w:themeColor="text1"/>
          <w:szCs w:val="28"/>
        </w:rPr>
      </w:r>
    </w:p>
    <w:p>
      <w:pPr>
        <w:rPr>
          <w:color w:val="000000" w:themeColor="text1"/>
          <w:szCs w:val="28"/>
        </w:rPr>
      </w:pPr>
      <w:r>
        <w:rPr>
          <w:color w:val="000000" w:themeColor="text1"/>
          <w:szCs w:val="28"/>
        </w:rPr>
        <w:tab/>
        <w:t xml:space="preserve">Вкладка </w:t>
      </w:r>
      <w:r>
        <w:rPr>
          <w:b/>
          <w:color w:val="000000" w:themeColor="text1"/>
          <w:szCs w:val="28"/>
        </w:rPr>
        <w:t xml:space="preserve">Комиссия</w:t>
      </w:r>
      <w:r>
        <w:rPr>
          <w:color w:val="000000" w:themeColor="text1"/>
          <w:szCs w:val="28"/>
        </w:rPr>
      </w:r>
    </w:p>
    <w:p>
      <w:pPr>
        <w:rPr>
          <w:color w:val="000000" w:themeColor="text1"/>
          <w:szCs w:val="28"/>
        </w:rPr>
      </w:pPr>
      <w:r>
        <w:rPr>
          <w:color w:val="000000" w:themeColor="text1"/>
          <w:szCs w:val="28"/>
        </w:rPr>
        <w:t xml:space="preserve">На вкладке </w:t>
      </w:r>
      <w:r>
        <w:rPr>
          <w:b/>
          <w:color w:val="000000" w:themeColor="text1"/>
          <w:szCs w:val="28"/>
        </w:rPr>
        <w:t xml:space="preserve">Комиссия </w:t>
      </w:r>
      <w:r>
        <w:rPr>
          <w:color w:val="000000" w:themeColor="text1"/>
          <w:szCs w:val="28"/>
        </w:rPr>
        <w:t xml:space="preserve">необходимо в соответствующем реквизите выбрать действующий приказ о комиссии:</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084070"/>
                <wp:effectExtent l="0" t="0" r="8890" b="0"/>
                <wp:docPr id="1159" name="Рисунок 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 name="Скриншот 10-12-2023 184541.jpg"/>
                        <pic:cNvPicPr>
                          <a:picLocks noChangeAspect="1"/>
                        </pic:cNvPicPr>
                        <pic:nvPr/>
                      </pic:nvPicPr>
                      <pic:blipFill>
                        <a:blip r:embed="rId652"/>
                        <a:stretch/>
                      </pic:blipFill>
                      <pic:spPr bwMode="auto">
                        <a:xfrm>
                          <a:off x="0" y="0"/>
                          <a:ext cx="6029960" cy="20840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8" o:spid="_x0000_s1158" type="#_x0000_t75" style="width:474.80pt;height:164.10pt;mso-wrap-distance-left:0.00pt;mso-wrap-distance-top:0.00pt;mso-wrap-distance-right:0.00pt;mso-wrap-distance-bottom:0.00pt;" stroked="false">
                <v:path textboxrect="0,0,0,0"/>
                <v:imagedata r:id="rId652" o:title=""/>
              </v:shape>
            </w:pict>
          </mc:Fallback>
        </mc:AlternateContent>
      </w:r>
      <w:r/>
    </w:p>
    <w:p>
      <w:pPr>
        <w:pStyle w:val="1406"/>
      </w:pPr>
      <w:r/>
      <w:bookmarkStart w:id="1471" w:name="_Toc230358491"/>
      <w:r>
        <w:t xml:space="preserve">Рисунок </w:t>
      </w:r>
      <w:fldSimple w:instr="SEQ Рисунок \* ARABIC ">
        <w:r>
          <w:t xml:space="preserve">895</w:t>
        </w:r>
        <w:bookmarkEnd w:id="1471"/>
      </w:fldSimple>
      <w:r/>
      <w:r/>
    </w:p>
    <w:p>
      <w:pPr>
        <w:ind w:left="3540" w:firstLine="708"/>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Указать значение в поле Заключение комиссии. </w:t>
      </w:r>
      <w:r>
        <w:rPr>
          <w:color w:val="000000" w:themeColor="text1"/>
          <w:szCs w:val="28"/>
        </w:rPr>
      </w:r>
    </w:p>
    <w:p>
      <w:pPr>
        <w:rPr>
          <w:color w:val="000000" w:themeColor="text1"/>
        </w:rPr>
      </w:pPr>
      <w:r>
        <w:rPr>
          <w:color w:val="000000" w:themeColor="text1"/>
          <w:szCs w:val="28"/>
        </w:rPr>
        <w:t xml:space="preserve">На первом этапе заполнение вкладки </w:t>
      </w:r>
      <w:r>
        <w:rPr>
          <w:b/>
          <w:color w:val="000000" w:themeColor="text1"/>
          <w:szCs w:val="28"/>
        </w:rPr>
        <w:t xml:space="preserve">Бухгалтерская операция</w:t>
      </w:r>
      <w:r>
        <w:rPr>
          <w:color w:val="000000" w:themeColor="text1"/>
          <w:szCs w:val="28"/>
        </w:rPr>
        <w:t xml:space="preserve"> не требуется.</w:t>
      </w:r>
      <w:r>
        <w:rPr>
          <w:color w:val="000000" w:themeColor="text1"/>
        </w:rPr>
      </w:r>
    </w:p>
    <w:p>
      <w:pPr>
        <w:rPr>
          <w:color w:val="000000" w:themeColor="text1"/>
        </w:rPr>
      </w:pPr>
      <w:r>
        <w:rPr>
          <w:b/>
          <w:color w:val="000000" w:themeColor="text1"/>
          <w:szCs w:val="28"/>
        </w:rPr>
        <w:t xml:space="preserve">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r>
        <w:rPr>
          <w:color w:val="000000" w:themeColor="text1"/>
        </w:rPr>
      </w:r>
    </w:p>
    <w:p>
      <w:pPr>
        <w:rPr>
          <w:color w:val="000000" w:themeColor="text1"/>
        </w:rPr>
      </w:pPr>
      <w:r>
        <w:rPr>
          <w:color w:val="000000" w:themeColor="text1"/>
          <w:szCs w:val="28"/>
        </w:rPr>
        <w:t xml:space="preserve">В случае если файл не был присоединён, переход на следующий этап бизнес-процесса будет заблокирован с выводом соответствующего сообщения.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17260" cy="563245"/>
                <wp:effectExtent l="0" t="0" r="0" b="0"/>
                <wp:docPr id="1160"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r/>
                      </pic:nvPicPr>
                      <pic:blipFill>
                        <a:blip r:embed="rId653"/>
                        <a:stretch/>
                      </pic:blipFill>
                      <pic:spPr bwMode="auto">
                        <a:xfrm>
                          <a:off x="0" y="0"/>
                          <a:ext cx="6017260" cy="563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9" o:spid="_x0000_s1159" type="#_x0000_t75" style="width:473.80pt;height:44.35pt;mso-wrap-distance-left:0.00pt;mso-wrap-distance-top:0.00pt;mso-wrap-distance-right:0.00pt;mso-wrap-distance-bottom:0.00pt;" stroked="false">
                <v:path textboxrect="0,0,0,0"/>
                <v:imagedata r:id="rId653" o:title=""/>
              </v:shape>
            </w:pict>
          </mc:Fallback>
        </mc:AlternateContent>
      </w:r>
      <w:r/>
    </w:p>
    <w:p>
      <w:pPr>
        <w:pStyle w:val="1406"/>
      </w:pPr>
      <w:r/>
      <w:bookmarkStart w:id="1472" w:name="_Toc230358492"/>
      <w:r>
        <w:t xml:space="preserve">Рисунок </w:t>
      </w:r>
      <w:fldSimple w:instr="SEQ Рисунок \* ARABIC ">
        <w:r>
          <w:t xml:space="preserve">896</w:t>
        </w:r>
        <w:bookmarkEnd w:id="1472"/>
      </w:fldSimple>
      <w:r/>
      <w:r/>
    </w:p>
    <w:p>
      <w:pPr>
        <w:ind w:left="3540" w:firstLine="708"/>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Pr>
          <w:b/>
          <w:color w:val="000000" w:themeColor="text1"/>
          <w:szCs w:val="28"/>
        </w:rPr>
        <w:t xml:space="preserve">В работу.</w:t>
      </w:r>
      <w:r>
        <w:rPr>
          <w:color w:val="000000" w:themeColor="text1"/>
        </w:rPr>
      </w:r>
    </w:p>
    <w:p>
      <w:pPr>
        <w:rPr>
          <w:color w:val="000000" w:themeColor="text1"/>
          <w:szCs w:val="28"/>
        </w:rPr>
      </w:pPr>
      <w:r>
        <w:rPr>
          <w:color w:val="000000" w:themeColor="text1"/>
          <w:szCs w:val="28"/>
        </w:rPr>
        <w:t xml:space="preserve">На этапе </w:t>
      </w:r>
      <w:r>
        <w:rPr>
          <w:b/>
          <w:color w:val="000000" w:themeColor="text1"/>
          <w:szCs w:val="28"/>
        </w:rPr>
        <w:t xml:space="preserve">Отражение в учёте</w:t>
      </w:r>
      <w:r>
        <w:rPr>
          <w:color w:val="000000" w:themeColor="text1"/>
          <w:szCs w:val="28"/>
        </w:rPr>
        <w:t xml:space="preserve"> пользователю с ролью </w:t>
      </w:r>
      <w:r>
        <w:rPr>
          <w:b/>
          <w:color w:val="000000" w:themeColor="text1"/>
          <w:szCs w:val="28"/>
        </w:rPr>
        <w:t xml:space="preserve">Бухгалтер </w:t>
      </w:r>
      <w:r>
        <w:rPr>
          <w:color w:val="000000" w:themeColor="text1"/>
          <w:szCs w:val="28"/>
        </w:rPr>
        <w:t xml:space="preserve">необходимо на вкладке Капитальные вложения указать </w:t>
      </w:r>
      <w:r>
        <w:rPr>
          <w:b/>
          <w:color w:val="000000" w:themeColor="text1"/>
          <w:szCs w:val="28"/>
        </w:rPr>
        <w:t xml:space="preserve">КПС, Счет учета</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449070"/>
                <wp:effectExtent l="0" t="0" r="8890" b="0"/>
                <wp:docPr id="116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Скриншот 10-12-2023 184948.jpg"/>
                        <pic:cNvPicPr>
                          <a:picLocks noChangeAspect="1"/>
                        </pic:cNvPicPr>
                        <pic:nvPr/>
                      </pic:nvPicPr>
                      <pic:blipFill>
                        <a:blip r:embed="rId654"/>
                        <a:stretch/>
                      </pic:blipFill>
                      <pic:spPr bwMode="auto">
                        <a:xfrm>
                          <a:off x="0" y="0"/>
                          <a:ext cx="6029960" cy="14490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0" o:spid="_x0000_s1160" type="#_x0000_t75" style="width:474.80pt;height:114.10pt;mso-wrap-distance-left:0.00pt;mso-wrap-distance-top:0.00pt;mso-wrap-distance-right:0.00pt;mso-wrap-distance-bottom:0.00pt;" stroked="false">
                <v:path textboxrect="0,0,0,0"/>
                <v:imagedata r:id="rId654" o:title=""/>
              </v:shape>
            </w:pict>
          </mc:Fallback>
        </mc:AlternateContent>
      </w:r>
      <w:r/>
    </w:p>
    <w:p>
      <w:pPr>
        <w:pStyle w:val="1406"/>
      </w:pPr>
      <w:r/>
      <w:bookmarkStart w:id="1473" w:name="_Toc230358493"/>
      <w:r>
        <w:t xml:space="preserve">Рисунок </w:t>
      </w:r>
      <w:fldSimple w:instr="SEQ Рисунок \* ARABIC ">
        <w:r>
          <w:t xml:space="preserve">897</w:t>
        </w:r>
        <w:bookmarkEnd w:id="1473"/>
      </w:fldSimple>
      <w:r/>
      <w:r/>
    </w:p>
    <w:p>
      <w:pPr>
        <w:ind w:left="3540" w:firstLine="708"/>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ab/>
        <w:t xml:space="preserve">На вкладке </w:t>
      </w:r>
      <w:r>
        <w:rPr>
          <w:b/>
          <w:color w:val="000000" w:themeColor="text1"/>
          <w:szCs w:val="28"/>
        </w:rPr>
        <w:t xml:space="preserve">Бухгалтерская операция </w:t>
      </w:r>
      <w:r>
        <w:rPr>
          <w:color w:val="000000" w:themeColor="text1"/>
          <w:szCs w:val="28"/>
        </w:rPr>
        <w:t xml:space="preserve">указать Вид затрат, КПС счета расчетов, КЭК Кредита в соответствующем реквизите.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496820"/>
                <wp:effectExtent l="0" t="0" r="8890" b="0"/>
                <wp:docPr id="1162"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Скриншот 10-12-2023 185406.jpg"/>
                        <pic:cNvPicPr>
                          <a:picLocks noChangeAspect="1"/>
                        </pic:cNvPicPr>
                        <pic:nvPr/>
                      </pic:nvPicPr>
                      <pic:blipFill>
                        <a:blip r:embed="rId655"/>
                        <a:stretch/>
                      </pic:blipFill>
                      <pic:spPr bwMode="auto">
                        <a:xfrm>
                          <a:off x="0" y="0"/>
                          <a:ext cx="6029960" cy="24968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1" o:spid="_x0000_s1161" type="#_x0000_t75" style="width:474.80pt;height:196.60pt;mso-wrap-distance-left:0.00pt;mso-wrap-distance-top:0.00pt;mso-wrap-distance-right:0.00pt;mso-wrap-distance-bottom:0.00pt;" stroked="false">
                <v:path textboxrect="0,0,0,0"/>
                <v:imagedata r:id="rId655" o:title=""/>
              </v:shape>
            </w:pict>
          </mc:Fallback>
        </mc:AlternateContent>
      </w:r>
      <w:r/>
    </w:p>
    <w:p>
      <w:pPr>
        <w:pStyle w:val="1406"/>
      </w:pPr>
      <w:r/>
      <w:bookmarkStart w:id="1474" w:name="_Toc230358494"/>
      <w:r>
        <w:t xml:space="preserve">Рисунок </w:t>
      </w:r>
      <w:fldSimple w:instr="SEQ Рисунок \* ARABIC ">
        <w:r>
          <w:t xml:space="preserve">898</w:t>
        </w:r>
        <w:bookmarkEnd w:id="1474"/>
      </w:fldSimple>
      <w:r/>
      <w:r/>
    </w:p>
    <w:p>
      <w:pPr>
        <w:ind w:left="3540" w:firstLine="708"/>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После чего отразить документ в учёте при помощи кнопки-резолюции </w:t>
      </w:r>
      <w:r>
        <w:rPr>
          <w:b/>
          <w:color w:val="000000" w:themeColor="text1"/>
          <w:szCs w:val="28"/>
        </w:rPr>
        <w:t xml:space="preserve">Отразить в учёте</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Pr>
          <w:b/>
          <w:color w:val="000000" w:themeColor="text1"/>
          <w:szCs w:val="28"/>
        </w:rPr>
        <w:t xml:space="preserve">Материально-ответственное лицо</w:t>
      </w:r>
      <w:r>
        <w:rPr>
          <w:color w:val="000000" w:themeColor="text1"/>
          <w:szCs w:val="28"/>
        </w:rPr>
        <w:t xml:space="preserve"> при помощи соответствующей кнопки-резолюции.</w:t>
      </w:r>
      <w:r>
        <w:rPr>
          <w:color w:val="000000" w:themeColor="text1"/>
        </w:rPr>
      </w:r>
    </w:p>
    <w:p>
      <w:pPr>
        <w:rPr>
          <w:color w:val="000000" w:themeColor="text1"/>
          <w:szCs w:val="28"/>
        </w:rPr>
      </w:pPr>
      <w:r>
        <w:rPr>
          <w:color w:val="000000" w:themeColor="text1"/>
          <w:szCs w:val="28"/>
        </w:rPr>
        <w:t xml:space="preserve">По кнопке </w:t>
      </w:r>
      <w:r>
        <w:rPr>
          <w:b/>
          <w:bCs/>
          <w:color w:val="000000" w:themeColor="text1"/>
          <w:szCs w:val="28"/>
        </w:rPr>
        <w:t xml:space="preserve">Печать</w:t>
      </w:r>
      <w:r>
        <w:rPr>
          <w:color w:val="000000" w:themeColor="text1"/>
          <w:szCs w:val="28"/>
        </w:rPr>
        <w:t xml:space="preserve"> присутствует возможность сформировать печатную форму Акт о приеме передаче НФА ф. 0510448 (61н, ред. 100н).</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545666" cy="3195649"/>
                <wp:effectExtent l="0" t="0" r="0" b="5080"/>
                <wp:docPr id="1163"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Скриншот 10-12-2023 185618.jpg"/>
                        <pic:cNvPicPr>
                          <a:picLocks noChangeAspect="1"/>
                        </pic:cNvPicPr>
                        <pic:nvPr/>
                      </pic:nvPicPr>
                      <pic:blipFill>
                        <a:blip r:embed="rId656"/>
                        <a:stretch/>
                      </pic:blipFill>
                      <pic:spPr bwMode="auto">
                        <a:xfrm>
                          <a:off x="0" y="0"/>
                          <a:ext cx="5571753" cy="32106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2" o:spid="_x0000_s1162" type="#_x0000_t75" style="width:436.67pt;height:251.63pt;mso-wrap-distance-left:0.00pt;mso-wrap-distance-top:0.00pt;mso-wrap-distance-right:0.00pt;mso-wrap-distance-bottom:0.00pt;" stroked="false">
                <v:path textboxrect="0,0,0,0"/>
                <v:imagedata r:id="rId656" o:title=""/>
              </v:shape>
            </w:pict>
          </mc:Fallback>
        </mc:AlternateContent>
      </w:r>
      <w:r/>
    </w:p>
    <w:p>
      <w:pPr>
        <w:pStyle w:val="1406"/>
      </w:pPr>
      <w:r/>
      <w:bookmarkStart w:id="1475" w:name="_Toc230358495"/>
      <w:r>
        <w:t xml:space="preserve">Рисунок </w:t>
      </w:r>
      <w:fldSimple w:instr="SEQ Рисунок \* ARABIC ">
        <w:r>
          <w:t xml:space="preserve">899</w:t>
        </w:r>
        <w:bookmarkEnd w:id="1475"/>
      </w:fldSimple>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 результате отражения формуляра в учёте будут сформированы следующие бухгалтерские записи.</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212962"/>
                <wp:effectExtent l="0" t="0" r="8890" b="6350"/>
                <wp:docPr id="1164"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57"/>
                        <a:stretch/>
                      </pic:blipFill>
                      <pic:spPr bwMode="auto">
                        <a:xfrm>
                          <a:off x="0" y="0"/>
                          <a:ext cx="6029960" cy="12129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3" o:spid="_x0000_s1163" type="#_x0000_t75" style="width:474.80pt;height:95.51pt;mso-wrap-distance-left:0.00pt;mso-wrap-distance-top:0.00pt;mso-wrap-distance-right:0.00pt;mso-wrap-distance-bottom:0.00pt;" stroked="false">
                <v:path textboxrect="0,0,0,0"/>
                <v:imagedata r:id="rId657" o:title=""/>
              </v:shape>
            </w:pict>
          </mc:Fallback>
        </mc:AlternateContent>
      </w:r>
      <w:r/>
    </w:p>
    <w:p>
      <w:pPr>
        <w:pStyle w:val="1406"/>
      </w:pPr>
      <w:r/>
      <w:bookmarkStart w:id="1476" w:name="_Toc230358496"/>
      <w:r>
        <w:t xml:space="preserve">Рисунок </w:t>
      </w:r>
      <w:fldSimple w:instr="SEQ Рисунок \* ARABIC ">
        <w:r>
          <w:t xml:space="preserve">900</w:t>
        </w:r>
        <w:bookmarkEnd w:id="1476"/>
      </w:fldSimple>
      <w:r/>
      <w:r/>
    </w:p>
    <w:p>
      <w:pPr>
        <w:pStyle w:val="905"/>
        <w:numPr>
          <w:ilvl w:val="3"/>
          <w:numId w:val="79"/>
        </w:numPr>
        <w:rPr>
          <w:b/>
        </w:rPr>
      </w:pPr>
      <w:r/>
      <w:bookmarkStart w:id="1477" w:name="_Toc182574362"/>
      <w:r>
        <w:rPr>
          <w:b/>
        </w:rPr>
        <w:t xml:space="preserve">Акт о приеме-передаче объектов нефинансовых активов (ф. 0510448) (Поступление капитальных вложений) - Поступление ОС, НМА, НПА (Имущество казны)</w:t>
      </w:r>
      <w:bookmarkEnd w:id="1477"/>
      <w:r/>
      <w:r>
        <w:rPr>
          <w:b/>
        </w:rPr>
      </w:r>
    </w:p>
    <w:p>
      <w:pPr>
        <w:pStyle w:val="1130"/>
        <w:ind w:left="0"/>
        <w:jc w:val="both"/>
        <w:rPr>
          <w:color w:val="000000" w:themeColor="text1"/>
        </w:rPr>
      </w:pPr>
      <w:r>
        <w:rPr>
          <w:rFonts w:ascii="Times New Roman" w:hAnsi="Times New Roman" w:eastAsia="Times New Roman" w:cs="Times New Roman"/>
          <w:color w:val="000000" w:themeColor="text1"/>
          <w:sz w:val="28"/>
          <w:szCs w:val="28"/>
        </w:rPr>
        <w:t xml:space="preserve">Акт о приеме-передаче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вложений, в том числе при централизованном сна</w:t>
      </w:r>
      <w:r>
        <w:rPr>
          <w:rFonts w:ascii="Times New Roman" w:hAnsi="Times New Roman" w:eastAsia="Times New Roman" w:cs="Times New Roman"/>
          <w:color w:val="000000" w:themeColor="text1"/>
          <w:sz w:val="28"/>
          <w:szCs w:val="28"/>
        </w:rPr>
        <w:t xml:space="preserve">бжении, при возмещении в натуральной форме ущерба, при оприходовании неучтенных материальных ценностей, выявленных в результате инвентаризации, а также при безвозмездном поступлении объектов нефинансовых активов от иных организаций (иных правообладателей).</w:t>
      </w:r>
      <w:r>
        <w:rPr>
          <w:color w:val="000000" w:themeColor="text1"/>
        </w:rPr>
      </w:r>
    </w:p>
    <w:p>
      <w:pPr>
        <w:pStyle w:val="1130"/>
        <w:jc w:val="both"/>
        <w:rPr>
          <w:rFonts w:ascii="Times New Roman" w:hAnsi="Times New Roman" w:eastAsia="Times New Roman" w:cs="Times New Roman"/>
          <w:b/>
          <w:bCs/>
          <w:color w:val="000000" w:themeColor="text1"/>
          <w:sz w:val="28"/>
          <w:szCs w:val="28"/>
        </w:rPr>
      </w:pPr>
      <w:r>
        <w:rPr>
          <w:rFonts w:ascii="Times New Roman" w:hAnsi="Times New Roman" w:eastAsia="Times New Roman" w:cs="Times New Roman"/>
          <w:b/>
          <w:bCs/>
          <w:color w:val="000000" w:themeColor="text1"/>
          <w:sz w:val="28"/>
          <w:szCs w:val="28"/>
        </w:rPr>
      </w:r>
      <w:r>
        <w:rPr>
          <w:rFonts w:ascii="Times New Roman" w:hAnsi="Times New Roman" w:eastAsia="Times New Roman" w:cs="Times New Roman"/>
          <w:b/>
          <w:bCs/>
          <w:color w:val="000000" w:themeColor="text1"/>
          <w:sz w:val="28"/>
          <w:szCs w:val="28"/>
        </w:rPr>
      </w:r>
    </w:p>
    <w:p>
      <w:pPr>
        <w:pStyle w:val="1130"/>
        <w:jc w:val="both"/>
        <w:rPr>
          <w:color w:val="000000" w:themeColor="text1"/>
        </w:rPr>
      </w:pPr>
      <w:r>
        <w:rPr>
          <w:rFonts w:ascii="Times New Roman" w:hAnsi="Times New Roman" w:eastAsia="Times New Roman" w:cs="Times New Roman"/>
          <w:b/>
          <w:bCs/>
          <w:color w:val="000000" w:themeColor="text1"/>
          <w:sz w:val="28"/>
          <w:szCs w:val="28"/>
        </w:rPr>
        <w:t xml:space="preserve">Бизнес-процесс:</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2035757" cy="3482036"/>
                <wp:effectExtent l="0" t="0" r="3175" b="4445"/>
                <wp:docPr id="1165"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58"/>
                        <a:stretch/>
                      </pic:blipFill>
                      <pic:spPr bwMode="auto">
                        <a:xfrm>
                          <a:off x="0" y="0"/>
                          <a:ext cx="2037168" cy="3484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4" o:spid="_x0000_s1164" type="#_x0000_t75" style="width:160.30pt;height:274.18pt;mso-wrap-distance-left:0.00pt;mso-wrap-distance-top:0.00pt;mso-wrap-distance-right:0.00pt;mso-wrap-distance-bottom:0.00pt;" stroked="false">
                <v:path textboxrect="0,0,0,0"/>
                <v:imagedata r:id="rId658" o:title=""/>
              </v:shape>
            </w:pict>
          </mc:Fallback>
        </mc:AlternateContent>
      </w:r>
      <w:r/>
    </w:p>
    <w:p>
      <w:pPr>
        <w:pStyle w:val="1406"/>
      </w:pPr>
      <w:r/>
      <w:bookmarkStart w:id="1478" w:name="_Toc230358497"/>
      <w:r>
        <w:t xml:space="preserve">Рисунок </w:t>
      </w:r>
      <w:fldSimple w:instr="SEQ Рисунок \* ARABIC ">
        <w:r>
          <w:t xml:space="preserve">901</w:t>
        </w:r>
        <w:bookmarkEnd w:id="1478"/>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Документ представлен списком типизаций:</w:t>
      </w:r>
      <w:r>
        <w:rPr>
          <w:color w:val="000000" w:themeColor="text1"/>
        </w:rPr>
      </w:r>
    </w:p>
    <w:p>
      <w:pPr>
        <w:rPr>
          <w:color w:val="000000" w:themeColor="text1"/>
        </w:rPr>
      </w:pPr>
      <w:r>
        <w:rPr>
          <w:color w:val="000000" w:themeColor="text1"/>
          <w:szCs w:val="28"/>
        </w:rPr>
        <w:t xml:space="preserve">Акт о приеме-передаче объектов нефинансовых активов (ф. 0510448) (Поступление капитальных вложений):</w:t>
      </w:r>
      <w:r>
        <w:rPr>
          <w:color w:val="000000" w:themeColor="text1"/>
        </w:rPr>
      </w:r>
    </w:p>
    <w:p>
      <w:pPr>
        <w:pStyle w:val="1130"/>
        <w:numPr>
          <w:ilvl w:val="0"/>
          <w:numId w:val="57"/>
        </w:numPr>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Безвозмездное поступление ОС, НМА, НПА (внутриведомственное)</w:t>
      </w:r>
      <w:r>
        <w:rPr>
          <w:rFonts w:ascii="Times New Roman" w:hAnsi="Times New Roman" w:eastAsia="Times New Roman" w:cs="Times New Roman"/>
          <w:color w:val="000000" w:themeColor="text1"/>
          <w:sz w:val="28"/>
          <w:szCs w:val="28"/>
        </w:rPr>
      </w:r>
    </w:p>
    <w:p>
      <w:pPr>
        <w:pStyle w:val="1130"/>
        <w:numPr>
          <w:ilvl w:val="0"/>
          <w:numId w:val="57"/>
        </w:numPr>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Безвозмездное поступление ОС, НМА, НПА прочее (401.10)</w:t>
      </w:r>
      <w:r>
        <w:rPr>
          <w:rFonts w:ascii="Times New Roman" w:hAnsi="Times New Roman" w:eastAsia="Times New Roman" w:cs="Times New Roman"/>
          <w:color w:val="000000" w:themeColor="text1"/>
          <w:sz w:val="28"/>
          <w:szCs w:val="28"/>
        </w:rPr>
      </w:r>
    </w:p>
    <w:p>
      <w:pPr>
        <w:pStyle w:val="1130"/>
        <w:numPr>
          <w:ilvl w:val="0"/>
          <w:numId w:val="57"/>
        </w:numPr>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Поступление вложений в НФА при реорганизации (304.06)</w:t>
      </w:r>
      <w:r>
        <w:rPr>
          <w:rFonts w:ascii="Times New Roman" w:hAnsi="Times New Roman" w:eastAsia="Times New Roman" w:cs="Times New Roman"/>
          <w:color w:val="000000" w:themeColor="text1"/>
          <w:sz w:val="28"/>
          <w:szCs w:val="28"/>
        </w:rPr>
      </w:r>
    </w:p>
    <w:p>
      <w:pPr>
        <w:rPr>
          <w:b/>
          <w:color w:val="000000" w:themeColor="text1"/>
          <w:szCs w:val="28"/>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Имущество казны </w:t>
      </w:r>
      <w:r>
        <w:rPr>
          <w:color w:val="000000" w:themeColor="text1"/>
          <w:szCs w:val="28"/>
        </w:rPr>
        <w:t xml:space="preserve">раздел </w:t>
      </w:r>
      <w:r>
        <w:rPr>
          <w:b/>
          <w:color w:val="000000" w:themeColor="text1"/>
          <w:szCs w:val="28"/>
        </w:rPr>
        <w:t xml:space="preserve">Поступление ОС, НМА, НПА (Имущество казны):</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733366"/>
                <wp:effectExtent l="0" t="0" r="0" b="0"/>
                <wp:docPr id="1166"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59"/>
                        <a:stretch/>
                      </pic:blipFill>
                      <pic:spPr bwMode="auto">
                        <a:xfrm>
                          <a:off x="0" y="0"/>
                          <a:ext cx="6029960" cy="27333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5" o:spid="_x0000_s1165" type="#_x0000_t75" style="width:474.80pt;height:215.23pt;mso-wrap-distance-left:0.00pt;mso-wrap-distance-top:0.00pt;mso-wrap-distance-right:0.00pt;mso-wrap-distance-bottom:0.00pt;" stroked="false">
                <v:path textboxrect="0,0,0,0"/>
                <v:imagedata r:id="rId659" o:title=""/>
              </v:shape>
            </w:pict>
          </mc:Fallback>
        </mc:AlternateContent>
      </w:r>
      <w:r/>
    </w:p>
    <w:p>
      <w:pPr>
        <w:pStyle w:val="1406"/>
      </w:pPr>
      <w:r/>
      <w:bookmarkStart w:id="1479" w:name="_Toc230358498"/>
      <w:r>
        <w:t xml:space="preserve">Рисунок </w:t>
      </w:r>
      <w:fldSimple w:instr="SEQ Рисунок \* ARABIC ">
        <w:r>
          <w:t xml:space="preserve">902</w:t>
        </w:r>
        <w:bookmarkEnd w:id="1479"/>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В рамках данной инструкции рассматривается типизация Акт приема-передачи объектов нефинансовых активов (0510448) (Поступление капитальных вложений) с типовой операцией Безвозмездное поступление ОС, НМА, НПА (внутриведомственное)</w:t>
      </w:r>
      <w:r>
        <w:rPr>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Материально-ответственное лицо</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необходимо заполнить следующие реквизиты шапки формуляра:</w:t>
      </w:r>
      <w:r>
        <w:rPr>
          <w:color w:val="000000" w:themeColor="text1"/>
          <w:szCs w:val="28"/>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Контрагент</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ЦМО</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030613"/>
                <wp:effectExtent l="0" t="0" r="8890" b="0"/>
                <wp:docPr id="1167"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60"/>
                        <a:stretch/>
                      </pic:blipFill>
                      <pic:spPr bwMode="auto">
                        <a:xfrm>
                          <a:off x="0" y="0"/>
                          <a:ext cx="6029960" cy="10306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6" o:spid="_x0000_s1166" type="#_x0000_t75" style="width:474.80pt;height:81.15pt;mso-wrap-distance-left:0.00pt;mso-wrap-distance-top:0.00pt;mso-wrap-distance-right:0.00pt;mso-wrap-distance-bottom:0.00pt;" stroked="false">
                <v:path textboxrect="0,0,0,0"/>
                <v:imagedata r:id="rId660" o:title=""/>
              </v:shape>
            </w:pict>
          </mc:Fallback>
        </mc:AlternateContent>
      </w:r>
      <w:r/>
    </w:p>
    <w:p>
      <w:pPr>
        <w:pStyle w:val="1406"/>
      </w:pPr>
      <w:r/>
      <w:bookmarkStart w:id="1480" w:name="_Toc230358499"/>
      <w:r>
        <w:t xml:space="preserve">Рисунок </w:t>
      </w:r>
      <w:fldSimple w:instr="SEQ Рисунок \* ARABIC ">
        <w:r>
          <w:t xml:space="preserve">903</w:t>
        </w:r>
        <w:bookmarkEnd w:id="1480"/>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Для заполнения табличной части вкладки «Капитальные вложения» необходимо добавить в справочник ОС, НМА, НПА новый элемент, подобрав его далее в табличную часть. Заполнить количество, сумму, указать объект для отражения в карточке капитальных вложений.</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664671"/>
                <wp:effectExtent l="0" t="0" r="0" b="2540"/>
                <wp:docPr id="1168"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61"/>
                        <a:stretch/>
                      </pic:blipFill>
                      <pic:spPr bwMode="auto">
                        <a:xfrm>
                          <a:off x="0" y="0"/>
                          <a:ext cx="6029960" cy="66467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7" o:spid="_x0000_s1167" type="#_x0000_t75" style="width:474.80pt;height:52.34pt;mso-wrap-distance-left:0.00pt;mso-wrap-distance-top:0.00pt;mso-wrap-distance-right:0.00pt;mso-wrap-distance-bottom:0.00pt;" stroked="false">
                <v:path textboxrect="0,0,0,0"/>
                <v:imagedata r:id="rId661" o:title=""/>
              </v:shape>
            </w:pict>
          </mc:Fallback>
        </mc:AlternateContent>
      </w:r>
      <w:r/>
    </w:p>
    <w:p>
      <w:pPr>
        <w:pStyle w:val="1406"/>
      </w:pPr>
      <w:r/>
      <w:bookmarkStart w:id="1481" w:name="_Toc230358500"/>
      <w:r>
        <w:t xml:space="preserve">Рисунок </w:t>
      </w:r>
      <w:fldSimple w:instr="SEQ Рисунок \* ARABIC ">
        <w:r>
          <w:t xml:space="preserve">904</w:t>
        </w:r>
        <w:bookmarkEnd w:id="1481"/>
      </w:fldSimple>
      <w:r/>
      <w:r/>
    </w:p>
    <w:p>
      <w:pPr>
        <w:rPr>
          <w:color w:val="000000" w:themeColor="text1"/>
          <w:szCs w:val="28"/>
        </w:rPr>
      </w:pPr>
      <w:r>
        <w:rPr>
          <w:color w:val="000000" w:themeColor="text1"/>
          <w:szCs w:val="28"/>
        </w:rPr>
        <w:t xml:space="preserve">Вкладка </w:t>
      </w:r>
      <w:r>
        <w:rPr>
          <w:b/>
          <w:color w:val="000000" w:themeColor="text1"/>
          <w:szCs w:val="28"/>
        </w:rPr>
        <w:t xml:space="preserve">Дополнительно</w:t>
      </w:r>
      <w:r>
        <w:rPr>
          <w:color w:val="000000" w:themeColor="text1"/>
          <w:szCs w:val="28"/>
        </w:rPr>
      </w:r>
    </w:p>
    <w:p>
      <w:pPr>
        <w:rPr>
          <w:color w:val="000000" w:themeColor="text1"/>
          <w:szCs w:val="28"/>
        </w:rPr>
      </w:pPr>
      <w:r>
        <w:rPr>
          <w:color w:val="000000" w:themeColor="text1"/>
          <w:szCs w:val="28"/>
        </w:rPr>
        <w:t xml:space="preserve">Следует указать вид, номер и дату первичного документа, являющегося основанием передачи объектов НФА и ФИО руководителя.</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482896" cy="1901952"/>
                <wp:effectExtent l="0" t="0" r="3810" b="3175"/>
                <wp:docPr id="1169"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62"/>
                        <a:stretch/>
                      </pic:blipFill>
                      <pic:spPr bwMode="auto">
                        <a:xfrm>
                          <a:off x="0" y="0"/>
                          <a:ext cx="5511557" cy="19118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8" o:spid="_x0000_s1168" type="#_x0000_t75" style="width:431.72pt;height:149.76pt;mso-wrap-distance-left:0.00pt;mso-wrap-distance-top:0.00pt;mso-wrap-distance-right:0.00pt;mso-wrap-distance-bottom:0.00pt;" stroked="false">
                <v:path textboxrect="0,0,0,0"/>
                <v:imagedata r:id="rId662" o:title=""/>
              </v:shape>
            </w:pict>
          </mc:Fallback>
        </mc:AlternateContent>
      </w:r>
      <w:r/>
    </w:p>
    <w:p>
      <w:pPr>
        <w:pStyle w:val="1406"/>
      </w:pPr>
      <w:r/>
      <w:bookmarkStart w:id="1482" w:name="_Toc230358501"/>
      <w:r>
        <w:t xml:space="preserve">Рисунок </w:t>
      </w:r>
      <w:fldSimple w:instr="SEQ Рисунок \* ARABIC ">
        <w:r>
          <w:t xml:space="preserve">905</w:t>
        </w:r>
        <w:bookmarkEnd w:id="1482"/>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Вкладка </w:t>
      </w:r>
      <w:r>
        <w:rPr>
          <w:b/>
          <w:color w:val="000000" w:themeColor="text1"/>
          <w:szCs w:val="28"/>
        </w:rPr>
        <w:t xml:space="preserve">Комиссия</w:t>
      </w:r>
      <w:r>
        <w:rPr>
          <w:color w:val="000000" w:themeColor="text1"/>
          <w:szCs w:val="28"/>
        </w:rPr>
      </w:r>
    </w:p>
    <w:p>
      <w:pPr>
        <w:rPr>
          <w:color w:val="000000" w:themeColor="text1"/>
          <w:szCs w:val="28"/>
        </w:rPr>
      </w:pPr>
      <w:r>
        <w:rPr>
          <w:color w:val="000000" w:themeColor="text1"/>
          <w:szCs w:val="28"/>
        </w:rPr>
        <w:t xml:space="preserve">На вкладке </w:t>
      </w:r>
      <w:r>
        <w:rPr>
          <w:b/>
          <w:color w:val="000000" w:themeColor="text1"/>
          <w:szCs w:val="28"/>
        </w:rPr>
        <w:t xml:space="preserve">Комиссия </w:t>
      </w:r>
      <w:r>
        <w:rPr>
          <w:color w:val="000000" w:themeColor="text1"/>
          <w:szCs w:val="28"/>
        </w:rPr>
        <w:t xml:space="preserve">необходимо в соответствующем реквизите выбрать действующий приказ о комиссии:</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794861"/>
                <wp:effectExtent l="0" t="0" r="0" b="0"/>
                <wp:docPr id="117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63"/>
                        <a:stretch/>
                      </pic:blipFill>
                      <pic:spPr bwMode="auto">
                        <a:xfrm>
                          <a:off x="0" y="0"/>
                          <a:ext cx="6029960" cy="179486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9" o:spid="_x0000_s1169" type="#_x0000_t75" style="width:474.80pt;height:141.33pt;mso-wrap-distance-left:0.00pt;mso-wrap-distance-top:0.00pt;mso-wrap-distance-right:0.00pt;mso-wrap-distance-bottom:0.00pt;" stroked="false">
                <v:path textboxrect="0,0,0,0"/>
                <v:imagedata r:id="rId663" o:title=""/>
              </v:shape>
            </w:pict>
          </mc:Fallback>
        </mc:AlternateContent>
      </w:r>
      <w:r/>
    </w:p>
    <w:p>
      <w:pPr>
        <w:pStyle w:val="1406"/>
      </w:pPr>
      <w:r/>
      <w:bookmarkStart w:id="1483" w:name="_Toc230358502"/>
      <w:r>
        <w:t xml:space="preserve">Рисунок </w:t>
      </w:r>
      <w:fldSimple w:instr="SEQ Рисунок \* ARABIC ">
        <w:r>
          <w:t xml:space="preserve">906</w:t>
        </w:r>
        <w:bookmarkEnd w:id="1483"/>
      </w:fldSimple>
      <w:r/>
      <w:r/>
    </w:p>
    <w:p>
      <w:pPr>
        <w:ind w:left="3540" w:firstLine="708"/>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первом этапе заполнение вкладки </w:t>
      </w:r>
      <w:r>
        <w:rPr>
          <w:b/>
          <w:color w:val="000000" w:themeColor="text1"/>
          <w:szCs w:val="28"/>
        </w:rPr>
        <w:t xml:space="preserve">Бухгалтерская операция</w:t>
      </w:r>
      <w:r>
        <w:rPr>
          <w:color w:val="000000" w:themeColor="text1"/>
          <w:szCs w:val="28"/>
        </w:rPr>
        <w:t xml:space="preserve"> не требуется.</w:t>
      </w:r>
      <w:r>
        <w:rPr>
          <w:color w:val="000000" w:themeColor="text1"/>
        </w:rPr>
      </w:r>
    </w:p>
    <w:p>
      <w:pPr>
        <w:rPr>
          <w:color w:val="000000" w:themeColor="text1"/>
        </w:rPr>
      </w:pPr>
      <w:r>
        <w:rPr>
          <w:b/>
          <w:color w:val="000000" w:themeColor="text1"/>
          <w:szCs w:val="28"/>
        </w:rPr>
        <w:t xml:space="preserve">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r>
        <w:rPr>
          <w:color w:val="000000" w:themeColor="text1"/>
        </w:rPr>
      </w:r>
    </w:p>
    <w:p>
      <w:pPr>
        <w:rPr>
          <w:color w:val="000000" w:themeColor="text1"/>
        </w:rPr>
      </w:pPr>
      <w:r>
        <w:rPr>
          <w:color w:val="000000" w:themeColor="text1"/>
          <w:szCs w:val="28"/>
        </w:rPr>
        <w:t xml:space="preserve">В случае если файл не был присоединён, переход на следующий этап бизнес-процесса будет заблокирован с выводом соответствующего сообщения.</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17260" cy="563245"/>
                <wp:effectExtent l="0" t="0" r="0" b="0"/>
                <wp:docPr id="1171"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r/>
                      </pic:nvPicPr>
                      <pic:blipFill>
                        <a:blip r:embed="rId653"/>
                        <a:stretch/>
                      </pic:blipFill>
                      <pic:spPr bwMode="auto">
                        <a:xfrm>
                          <a:off x="0" y="0"/>
                          <a:ext cx="6017260" cy="563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0" o:spid="_x0000_s1170" type="#_x0000_t75" style="width:473.80pt;height:44.35pt;mso-wrap-distance-left:0.00pt;mso-wrap-distance-top:0.00pt;mso-wrap-distance-right:0.00pt;mso-wrap-distance-bottom:0.00pt;" stroked="false">
                <v:path textboxrect="0,0,0,0"/>
                <v:imagedata r:id="rId653" o:title=""/>
              </v:shape>
            </w:pict>
          </mc:Fallback>
        </mc:AlternateContent>
      </w:r>
      <w:r/>
    </w:p>
    <w:p>
      <w:pPr>
        <w:pStyle w:val="1406"/>
      </w:pPr>
      <w:r/>
      <w:bookmarkStart w:id="1484" w:name="_Toc230358503"/>
      <w:r>
        <w:t xml:space="preserve">Рисунок </w:t>
      </w:r>
      <w:fldSimple w:instr="SEQ Рисунок \* ARABIC ">
        <w:r>
          <w:t xml:space="preserve">907</w:t>
        </w:r>
        <w:bookmarkEnd w:id="1484"/>
      </w:fldSimple>
      <w:r/>
      <w:r/>
    </w:p>
    <w:p>
      <w:pPr>
        <w:ind w:left="3540" w:firstLine="708"/>
        <w:rPr>
          <w:color w:val="000000" w:themeColor="text1"/>
          <w:szCs w:val="28"/>
        </w:rPr>
      </w:pPr>
      <w:r>
        <w:rPr>
          <w:color w:val="000000" w:themeColor="text1"/>
          <w:szCs w:val="28"/>
        </w:rPr>
      </w:r>
      <w:r>
        <w:rPr>
          <w:color w:val="000000" w:themeColor="text1"/>
          <w:szCs w:val="28"/>
        </w:rPr>
      </w:r>
    </w:p>
    <w:p>
      <w:pPr>
        <w:rPr>
          <w:b/>
          <w:color w:val="000000" w:themeColor="text1"/>
          <w:szCs w:val="28"/>
        </w:rPr>
      </w:pPr>
      <w:r>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Pr>
          <w:b/>
          <w:color w:val="000000" w:themeColor="text1"/>
          <w:szCs w:val="28"/>
        </w:rPr>
        <w:t xml:space="preserve">В работу.</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3152851" cy="485539"/>
                <wp:effectExtent l="0" t="0" r="0" b="0"/>
                <wp:docPr id="117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64"/>
                        <a:stretch/>
                      </pic:blipFill>
                      <pic:spPr bwMode="auto">
                        <a:xfrm>
                          <a:off x="0" y="0"/>
                          <a:ext cx="3153052" cy="4855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1" o:spid="_x0000_s1171" type="#_x0000_t75" style="width:248.26pt;height:38.23pt;mso-wrap-distance-left:0.00pt;mso-wrap-distance-top:0.00pt;mso-wrap-distance-right:0.00pt;mso-wrap-distance-bottom:0.00pt;" stroked="false">
                <v:path textboxrect="0,0,0,0"/>
                <v:imagedata r:id="rId664" o:title=""/>
              </v:shape>
            </w:pict>
          </mc:Fallback>
        </mc:AlternateContent>
      </w:r>
      <w:r/>
    </w:p>
    <w:p>
      <w:pPr>
        <w:pStyle w:val="1406"/>
      </w:pPr>
      <w:r/>
      <w:bookmarkStart w:id="1485" w:name="_Toc230358504"/>
      <w:r>
        <w:t xml:space="preserve">Рисунок </w:t>
      </w:r>
      <w:fldSimple w:instr="SEQ Рисунок \* ARABIC ">
        <w:r>
          <w:t xml:space="preserve">908</w:t>
        </w:r>
        <w:bookmarkEnd w:id="1485"/>
      </w:fldSimple>
      <w:r/>
      <w:r/>
    </w:p>
    <w:p>
      <w:r/>
      <w:r/>
    </w:p>
    <w:p>
      <w:pPr>
        <w:rPr>
          <w:color w:val="000000" w:themeColor="text1"/>
          <w:szCs w:val="28"/>
        </w:rPr>
      </w:pPr>
      <w:r>
        <w:rPr>
          <w:color w:val="000000" w:themeColor="text1"/>
          <w:szCs w:val="28"/>
        </w:rPr>
        <w:t xml:space="preserve">На этапе </w:t>
      </w:r>
      <w:r>
        <w:rPr>
          <w:b/>
          <w:color w:val="000000" w:themeColor="text1"/>
          <w:szCs w:val="28"/>
        </w:rPr>
        <w:t xml:space="preserve">Отражение в учёте</w:t>
      </w:r>
      <w:r>
        <w:rPr>
          <w:color w:val="000000" w:themeColor="text1"/>
          <w:szCs w:val="28"/>
        </w:rPr>
        <w:t xml:space="preserve"> пользователю с ролью </w:t>
      </w:r>
      <w:r>
        <w:rPr>
          <w:b/>
          <w:color w:val="000000" w:themeColor="text1"/>
          <w:szCs w:val="28"/>
        </w:rPr>
        <w:t xml:space="preserve">Бухгалтер </w:t>
      </w:r>
      <w:r>
        <w:rPr>
          <w:color w:val="000000" w:themeColor="text1"/>
          <w:szCs w:val="28"/>
        </w:rPr>
        <w:t xml:space="preserve">необходимо на вкладке Капитальные вложения указать </w:t>
      </w:r>
      <w:r>
        <w:rPr>
          <w:b/>
          <w:color w:val="000000" w:themeColor="text1"/>
          <w:szCs w:val="28"/>
        </w:rPr>
        <w:t xml:space="preserve">КПС, Счет учета</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044305"/>
                <wp:effectExtent l="0" t="0" r="0" b="3810"/>
                <wp:docPr id="1173"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65"/>
                        <a:stretch/>
                      </pic:blipFill>
                      <pic:spPr bwMode="auto">
                        <a:xfrm>
                          <a:off x="0" y="0"/>
                          <a:ext cx="6029960" cy="10443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2" o:spid="_x0000_s1172" type="#_x0000_t75" style="width:474.80pt;height:82.23pt;mso-wrap-distance-left:0.00pt;mso-wrap-distance-top:0.00pt;mso-wrap-distance-right:0.00pt;mso-wrap-distance-bottom:0.00pt;" stroked="false">
                <v:path textboxrect="0,0,0,0"/>
                <v:imagedata r:id="rId665" o:title=""/>
              </v:shape>
            </w:pict>
          </mc:Fallback>
        </mc:AlternateContent>
      </w:r>
      <w:r/>
    </w:p>
    <w:p>
      <w:pPr>
        <w:pStyle w:val="1406"/>
      </w:pPr>
      <w:r/>
      <w:bookmarkStart w:id="1486" w:name="_Toc230358505"/>
      <w:r>
        <w:t xml:space="preserve">Рисунок </w:t>
      </w:r>
      <w:fldSimple w:instr="SEQ Рисунок \* ARABIC ">
        <w:r>
          <w:t xml:space="preserve">909</w:t>
        </w:r>
        <w:bookmarkEnd w:id="1486"/>
      </w:fldSimple>
      <w:r/>
      <w:r/>
    </w:p>
    <w:p>
      <w:pPr>
        <w:ind w:left="3540" w:firstLine="708"/>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На вкладке </w:t>
      </w:r>
      <w:r>
        <w:rPr>
          <w:b/>
          <w:color w:val="000000" w:themeColor="text1"/>
          <w:szCs w:val="28"/>
        </w:rPr>
        <w:t xml:space="preserve">Бухгалтерская операция </w:t>
      </w:r>
      <w:r>
        <w:rPr>
          <w:color w:val="000000" w:themeColor="text1"/>
          <w:szCs w:val="28"/>
        </w:rPr>
        <w:t xml:space="preserve">указать Вид затрат, КПС счета расчетов, КЭК Кредита в соответствующем реквизите (при наличии в типовой операции).</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580772"/>
                <wp:effectExtent l="0" t="0" r="0" b="635"/>
                <wp:docPr id="1174"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66"/>
                        <a:stretch/>
                      </pic:blipFill>
                      <pic:spPr bwMode="auto">
                        <a:xfrm>
                          <a:off x="0" y="0"/>
                          <a:ext cx="6029960" cy="158077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3" o:spid="_x0000_s1173" type="#_x0000_t75" style="width:474.80pt;height:124.47pt;mso-wrap-distance-left:0.00pt;mso-wrap-distance-top:0.00pt;mso-wrap-distance-right:0.00pt;mso-wrap-distance-bottom:0.00pt;" stroked="false">
                <v:path textboxrect="0,0,0,0"/>
                <v:imagedata r:id="rId666" o:title=""/>
              </v:shape>
            </w:pict>
          </mc:Fallback>
        </mc:AlternateContent>
      </w:r>
      <w:r/>
    </w:p>
    <w:p>
      <w:pPr>
        <w:pStyle w:val="1406"/>
      </w:pPr>
      <w:r/>
      <w:bookmarkStart w:id="1487" w:name="_Toc230358506"/>
      <w:r>
        <w:t xml:space="preserve">Рисунок </w:t>
      </w:r>
      <w:fldSimple w:instr="SEQ Рисунок \* ARABIC ">
        <w:r>
          <w:t xml:space="preserve">910</w:t>
        </w:r>
        <w:bookmarkEnd w:id="1487"/>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После чего отразить документ в учёте при помощи кнопки-резолюции </w:t>
      </w:r>
      <w:r>
        <w:rPr>
          <w:b/>
          <w:color w:val="000000" w:themeColor="text1"/>
          <w:szCs w:val="28"/>
        </w:rPr>
        <w:t xml:space="preserve">Отразить в учёте</w:t>
      </w:r>
      <w:r>
        <w:rPr>
          <w:color w:val="000000" w:themeColor="text1"/>
          <w:szCs w:val="28"/>
        </w:rPr>
        <w:t xml:space="preserve">.</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991917" cy="514124"/>
                <wp:effectExtent l="0" t="0" r="0" b="635"/>
                <wp:docPr id="1175"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67"/>
                        <a:stretch/>
                      </pic:blipFill>
                      <pic:spPr bwMode="auto">
                        <a:xfrm>
                          <a:off x="0" y="0"/>
                          <a:ext cx="2989577" cy="5137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4" o:spid="_x0000_s1174" type="#_x0000_t75" style="width:235.58pt;height:40.48pt;mso-wrap-distance-left:0.00pt;mso-wrap-distance-top:0.00pt;mso-wrap-distance-right:0.00pt;mso-wrap-distance-bottom:0.00pt;" stroked="false">
                <v:path textboxrect="0,0,0,0"/>
                <v:imagedata r:id="rId667" o:title=""/>
              </v:shape>
            </w:pict>
          </mc:Fallback>
        </mc:AlternateContent>
      </w:r>
      <w:r/>
    </w:p>
    <w:p>
      <w:pPr>
        <w:pStyle w:val="1406"/>
      </w:pPr>
      <w:r/>
      <w:bookmarkStart w:id="1488" w:name="_Toc230358507"/>
      <w:r>
        <w:t xml:space="preserve">Рисунок </w:t>
      </w:r>
      <w:fldSimple w:instr="SEQ Рисунок \* ARABIC ">
        <w:r>
          <w:t xml:space="preserve">911</w:t>
        </w:r>
        <w:bookmarkEnd w:id="1488"/>
      </w:fldSimple>
      <w:r/>
      <w:r/>
    </w:p>
    <w:p>
      <w:r/>
      <w:r/>
    </w:p>
    <w:p>
      <w:pPr>
        <w:rPr>
          <w:color w:val="000000" w:themeColor="text1"/>
        </w:rPr>
      </w:pPr>
      <w:r>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Pr>
          <w:b/>
          <w:color w:val="000000" w:themeColor="text1"/>
          <w:szCs w:val="28"/>
        </w:rPr>
        <w:t xml:space="preserve">Материально-ответственное лицо</w:t>
      </w:r>
      <w:r>
        <w:rPr>
          <w:color w:val="000000" w:themeColor="text1"/>
          <w:szCs w:val="28"/>
        </w:rPr>
        <w:t xml:space="preserve"> при помощи соответствующей кнопки-резолюции.</w:t>
      </w:r>
      <w:r>
        <w:rPr>
          <w:color w:val="000000" w:themeColor="text1"/>
        </w:rPr>
      </w:r>
    </w:p>
    <w:p>
      <w:pPr>
        <w:rPr>
          <w:color w:val="000000" w:themeColor="text1"/>
          <w:szCs w:val="28"/>
        </w:rPr>
      </w:pPr>
      <w:r>
        <w:rPr>
          <w:color w:val="000000" w:themeColor="text1"/>
          <w:szCs w:val="28"/>
        </w:rPr>
        <w:t xml:space="preserve">По кнопке </w:t>
      </w:r>
      <w:r>
        <w:rPr>
          <w:b/>
          <w:bCs/>
          <w:color w:val="000000" w:themeColor="text1"/>
          <w:szCs w:val="28"/>
        </w:rPr>
        <w:t xml:space="preserve">Печать</w:t>
      </w:r>
      <w:r>
        <w:rPr>
          <w:color w:val="000000" w:themeColor="text1"/>
          <w:szCs w:val="28"/>
        </w:rPr>
        <w:t xml:space="preserve"> присутствует возможность сформировать печатную форму Акт о приеме передаче НФА ф. 0510448 (61н, ред. 100н).</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707850"/>
                <wp:effectExtent l="0" t="0" r="8890" b="0"/>
                <wp:docPr id="1176"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68"/>
                        <a:stretch/>
                      </pic:blipFill>
                      <pic:spPr bwMode="auto">
                        <a:xfrm>
                          <a:off x="0" y="0"/>
                          <a:ext cx="6029960" cy="2707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5" o:spid="_x0000_s1175" type="#_x0000_t75" style="width:474.80pt;height:213.22pt;mso-wrap-distance-left:0.00pt;mso-wrap-distance-top:0.00pt;mso-wrap-distance-right:0.00pt;mso-wrap-distance-bottom:0.00pt;" stroked="false">
                <v:path textboxrect="0,0,0,0"/>
                <v:imagedata r:id="rId668" o:title=""/>
              </v:shape>
            </w:pict>
          </mc:Fallback>
        </mc:AlternateContent>
      </w:r>
      <w:r/>
    </w:p>
    <w:p>
      <w:pPr>
        <w:pStyle w:val="1406"/>
      </w:pPr>
      <w:r/>
      <w:bookmarkStart w:id="1489" w:name="_Toc230358508"/>
      <w:r>
        <w:t xml:space="preserve">Рисунок </w:t>
      </w:r>
      <w:fldSimple w:instr="SEQ Рисунок \* ARABIC ">
        <w:r>
          <w:t xml:space="preserve">912</w:t>
        </w:r>
        <w:bookmarkEnd w:id="1489"/>
      </w:fldSimple>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 результате отражения формуляра в учёте будут сформированы следующие бухгалтерские записи.</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176866"/>
                <wp:effectExtent l="0" t="0" r="0" b="4445"/>
                <wp:docPr id="1177"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69"/>
                        <a:stretch/>
                      </pic:blipFill>
                      <pic:spPr bwMode="auto">
                        <a:xfrm>
                          <a:off x="0" y="0"/>
                          <a:ext cx="6029960" cy="11768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6" o:spid="_x0000_s1176" type="#_x0000_t75" style="width:474.80pt;height:92.67pt;mso-wrap-distance-left:0.00pt;mso-wrap-distance-top:0.00pt;mso-wrap-distance-right:0.00pt;mso-wrap-distance-bottom:0.00pt;" stroked="false">
                <v:path textboxrect="0,0,0,0"/>
                <v:imagedata r:id="rId669" o:title=""/>
              </v:shape>
            </w:pict>
          </mc:Fallback>
        </mc:AlternateContent>
      </w:r>
      <w:r/>
    </w:p>
    <w:p>
      <w:pPr>
        <w:pStyle w:val="1406"/>
      </w:pPr>
      <w:r/>
      <w:bookmarkStart w:id="1490" w:name="_Toc230358509"/>
      <w:r>
        <w:t xml:space="preserve">Рисунок </w:t>
      </w:r>
      <w:fldSimple w:instr="SEQ Рисунок \* ARABIC ">
        <w:r>
          <w:t xml:space="preserve">913</w:t>
        </w:r>
        <w:bookmarkEnd w:id="1490"/>
      </w:fldSimple>
      <w:r/>
      <w:r/>
    </w:p>
    <w:p>
      <w:pPr>
        <w:pStyle w:val="905"/>
        <w:numPr>
          <w:ilvl w:val="3"/>
          <w:numId w:val="79"/>
        </w:numPr>
        <w:rPr>
          <w:b/>
        </w:rPr>
      </w:pPr>
      <w:r/>
      <w:bookmarkStart w:id="1491" w:name="_Toc146552273"/>
      <w:r/>
      <w:bookmarkStart w:id="1492" w:name="_Toc143526887"/>
      <w:r/>
      <w:bookmarkStart w:id="1493" w:name="_Toc147934168"/>
      <w:r/>
      <w:bookmarkStart w:id="1494" w:name="_Toc148966704"/>
      <w:r/>
      <w:bookmarkStart w:id="1495" w:name="_Toc182574363"/>
      <w:r>
        <w:rPr>
          <w:b/>
        </w:rPr>
        <w:t xml:space="preserve">Акт о приеме-передаче объектов нефинансовых активов (ф. 0510448) (Принятие к учету ОС, НМА, НПА)</w:t>
      </w:r>
      <w:bookmarkEnd w:id="1491"/>
      <w:r/>
      <w:bookmarkEnd w:id="1492"/>
      <w:r/>
      <w:bookmarkEnd w:id="1493"/>
      <w:r/>
      <w:bookmarkEnd w:id="1494"/>
      <w:r/>
      <w:bookmarkEnd w:id="1495"/>
      <w:r/>
      <w:r>
        <w:rPr>
          <w:b/>
        </w:rPr>
      </w:r>
    </w:p>
    <w:p>
      <w:pPr>
        <w:rPr>
          <w:color w:val="000000" w:themeColor="text1"/>
        </w:rPr>
      </w:pPr>
      <w:r>
        <w:rPr>
          <w:color w:val="000000" w:themeColor="text1"/>
          <w:szCs w:val="28"/>
        </w:rPr>
        <w:t xml:space="preserve">Акт о приеме-передаче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вложений, в том числе при централизованном сна</w:t>
      </w:r>
      <w:r>
        <w:rPr>
          <w:color w:val="000000" w:themeColor="text1"/>
          <w:szCs w:val="28"/>
        </w:rPr>
        <w:t xml:space="preserve">бжении, при возмещении в натуральной форме ущерба, при оприходовании неучтенных материальных ценностей, выявленных в результате инвентаризации, а также при безвозмездном поступлении объектов нефинансовых активов от иных организаций (иных правообладателей).</w:t>
      </w:r>
      <w:r>
        <w:rPr>
          <w:color w:val="000000" w:themeColor="text1"/>
        </w:rPr>
      </w:r>
    </w:p>
    <w:p>
      <w:pPr>
        <w:rPr>
          <w:color w:val="000000" w:themeColor="text1"/>
        </w:rPr>
      </w:pPr>
      <w:r>
        <w:rPr>
          <w:b/>
          <w:bCs/>
          <w:color w:val="000000" w:themeColor="text1"/>
          <w:szCs w:val="28"/>
        </w:rPr>
        <w:t xml:space="preserve">Бизнес-процесс:</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3021496" cy="3867340"/>
                <wp:effectExtent l="0" t="0" r="7620" b="0"/>
                <wp:docPr id="1178"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3" name="Рисунок 744"/>
                        <pic:cNvPicPr>
                          <a:picLocks noChangeAspect="1"/>
                        </pic:cNvPicPr>
                        <pic:nvPr/>
                      </pic:nvPicPr>
                      <pic:blipFill>
                        <a:blip r:embed="rId670"/>
                        <a:srcRect l="0" t="4597" r="0" b="2855"/>
                        <a:stretch/>
                      </pic:blipFill>
                      <pic:spPr bwMode="auto">
                        <a:xfrm>
                          <a:off x="0" y="0"/>
                          <a:ext cx="3023887" cy="3870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7" o:spid="_x0000_s1177" type="#_x0000_t75" style="width:237.91pt;height:304.51pt;mso-wrap-distance-left:0.00pt;mso-wrap-distance-top:0.00pt;mso-wrap-distance-right:0.00pt;mso-wrap-distance-bottom:0.00pt;" stroked="false">
                <v:path textboxrect="0,0,0,0"/>
                <v:imagedata r:id="rId670" o:title=""/>
              </v:shape>
            </w:pict>
          </mc:Fallback>
        </mc:AlternateContent>
      </w:r>
      <w:r/>
    </w:p>
    <w:p>
      <w:pPr>
        <w:pStyle w:val="1406"/>
      </w:pPr>
      <w:r/>
      <w:bookmarkStart w:id="1496" w:name="_Toc230358510"/>
      <w:r>
        <w:t xml:space="preserve">Рисунок </w:t>
      </w:r>
      <w:fldSimple w:instr="SEQ Рисунок \* ARABIC ">
        <w:r>
          <w:t xml:space="preserve">914</w:t>
        </w:r>
        <w:bookmarkEnd w:id="1496"/>
      </w:fldSimple>
      <w:r/>
      <w:r/>
    </w:p>
    <w:p>
      <w:pPr>
        <w:jc w:val="center"/>
        <w:rPr>
          <w:b/>
          <w:bCs/>
          <w:color w:val="000000" w:themeColor="text1"/>
          <w:szCs w:val="28"/>
        </w:rPr>
      </w:pPr>
      <w:r>
        <w:rPr>
          <w:b/>
          <w:bCs/>
          <w:color w:val="000000" w:themeColor="text1"/>
          <w:szCs w:val="28"/>
        </w:rPr>
        <w:tab/>
      </w:r>
      <w:r>
        <w:rPr>
          <w:b/>
          <w:bCs/>
          <w:color w:val="000000" w:themeColor="text1"/>
          <w:szCs w:val="28"/>
        </w:rPr>
      </w:r>
    </w:p>
    <w:p>
      <w:pPr>
        <w:rPr>
          <w:color w:val="000000" w:themeColor="text1"/>
        </w:rPr>
      </w:pPr>
      <w:r>
        <w:rPr>
          <w:b/>
          <w:bCs/>
          <w:color w:val="000000" w:themeColor="text1"/>
          <w:szCs w:val="28"/>
        </w:rPr>
        <w:t xml:space="preserve">Документ представлен списком типизаций: </w:t>
      </w:r>
      <w:r>
        <w:rPr>
          <w:color w:val="000000" w:themeColor="text1"/>
        </w:rPr>
      </w:r>
    </w:p>
    <w:p>
      <w:pPr>
        <w:pStyle w:val="1130"/>
        <w:numPr>
          <w:ilvl w:val="0"/>
          <w:numId w:val="58"/>
        </w:numPr>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Прекращение договора доверительного управления/аренды/безвозмездного пользования (Акт о приеме-передаче объектов нефинансовых активов ф. 0510448)</w:t>
      </w:r>
      <w:r>
        <w:rPr>
          <w:rFonts w:ascii="Times New Roman" w:hAnsi="Times New Roman" w:eastAsia="Times New Roman" w:cs="Times New Roman"/>
          <w:color w:val="000000" w:themeColor="text1"/>
          <w:sz w:val="28"/>
          <w:szCs w:val="28"/>
        </w:rPr>
        <w:t xml:space="preserve">;</w:t>
      </w:r>
      <w:r>
        <w:rPr>
          <w:color w:val="000000" w:themeColor="text1"/>
        </w:rPr>
      </w:r>
    </w:p>
    <w:p>
      <w:pPr>
        <w:pStyle w:val="1130"/>
        <w:numPr>
          <w:ilvl w:val="0"/>
          <w:numId w:val="58"/>
        </w:numPr>
        <w:ind w:left="0" w:firstLine="709"/>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Безвозмездное получение ОС, НМА, НПА (Акт о приеме-передаче объектов нефинансовых активов ф. 0510448)</w:t>
      </w:r>
      <w:r>
        <w:rPr>
          <w:rFonts w:ascii="Times New Roman" w:hAnsi="Times New Roman" w:eastAsia="Times New Roman" w:cs="Times New Roman"/>
          <w:color w:val="000000" w:themeColor="text1"/>
          <w:sz w:val="28"/>
          <w:szCs w:val="28"/>
        </w:rPr>
        <w:t xml:space="preserve">/ Безвозмездное получение (401.10);</w:t>
      </w:r>
      <w:r>
        <w:rPr>
          <w:rFonts w:ascii="Times New Roman" w:hAnsi="Times New Roman" w:eastAsia="Times New Roman" w:cs="Times New Roman"/>
          <w:color w:val="000000" w:themeColor="text1"/>
          <w:sz w:val="28"/>
          <w:szCs w:val="28"/>
        </w:rPr>
      </w:r>
    </w:p>
    <w:p>
      <w:pPr>
        <w:pStyle w:val="1130"/>
        <w:numPr>
          <w:ilvl w:val="0"/>
          <w:numId w:val="58"/>
        </w:numPr>
        <w:ind w:left="0" w:firstLine="709"/>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Безвозмездное поступление ОС, НМА, НПА при реорганизации (Акт о приеме-передаче объектов нефинансовых активов ф. 0510448)</w:t>
      </w:r>
      <w:r>
        <w:rPr>
          <w:rFonts w:ascii="Times New Roman" w:hAnsi="Times New Roman" w:eastAsia="Times New Roman" w:cs="Times New Roman"/>
          <w:color w:val="000000" w:themeColor="text1"/>
          <w:sz w:val="28"/>
          <w:szCs w:val="28"/>
        </w:rPr>
        <w:t xml:space="preserve">/ Принятие к учету при реорганизации (304.06);</w:t>
      </w:r>
      <w:r>
        <w:rPr>
          <w:rFonts w:ascii="Times New Roman" w:hAnsi="Times New Roman" w:eastAsia="Times New Roman" w:cs="Times New Roman"/>
          <w:color w:val="000000" w:themeColor="text1"/>
          <w:sz w:val="28"/>
          <w:szCs w:val="28"/>
        </w:rPr>
      </w:r>
    </w:p>
    <w:p>
      <w:pPr>
        <w:pStyle w:val="1130"/>
        <w:numPr>
          <w:ilvl w:val="0"/>
          <w:numId w:val="58"/>
        </w:numPr>
        <w:ind w:left="0" w:firstLine="709"/>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Безвозмездное поступление ОС, НМА, НПА при централизованном получении (Акт о приеме-передаче объектов нефинансовых активов ф. 0510448)</w:t>
      </w:r>
      <w:r>
        <w:rPr>
          <w:rFonts w:ascii="Times New Roman" w:hAnsi="Times New Roman" w:eastAsia="Times New Roman" w:cs="Times New Roman"/>
          <w:color w:val="000000" w:themeColor="text1"/>
          <w:sz w:val="28"/>
          <w:szCs w:val="28"/>
        </w:rPr>
        <w:t xml:space="preserve">/ Централизованное получение (304.04).</w:t>
      </w:r>
      <w:r>
        <w:rPr>
          <w:rFonts w:ascii="Times New Roman" w:hAnsi="Times New Roman" w:eastAsia="Times New Roman" w:cs="Times New Roman"/>
          <w:color w:val="000000" w:themeColor="text1"/>
          <w:sz w:val="28"/>
          <w:szCs w:val="28"/>
        </w:rPr>
      </w:r>
    </w:p>
    <w:p>
      <w:pPr>
        <w:pStyle w:val="1130"/>
        <w:numPr>
          <w:ilvl w:val="0"/>
          <w:numId w:val="58"/>
        </w:numPr>
        <w:ind w:left="0" w:firstLine="709"/>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Принятие к учету ОС на забалансовые счета (аренда, хранение, не активы)(Акт о приеме-передаче объектов нефинансовых активов ф. 0510448)/Принятие к учету ОС на забалансовые счета (аренда, хранение, не активы)</w:t>
      </w:r>
      <w:r>
        <w:rPr>
          <w:rFonts w:ascii="Times New Roman" w:hAnsi="Times New Roman" w:eastAsia="Times New Roman" w:cs="Times New Roman"/>
          <w:color w:val="000000" w:themeColor="text1"/>
          <w:sz w:val="28"/>
          <w:szCs w:val="28"/>
        </w:rPr>
      </w:r>
    </w:p>
    <w:p>
      <w:pPr>
        <w:rPr>
          <w:color w:val="000000" w:themeColor="text1"/>
        </w:rPr>
      </w:pPr>
      <w:r>
        <w:rPr>
          <w:color w:val="000000" w:themeColor="text1"/>
          <w:szCs w:val="28"/>
        </w:rPr>
        <w:t xml:space="preserve">Пример формирования документ будет рассмотрен на примере процесса </w:t>
      </w:r>
      <w:r>
        <w:rPr>
          <w:color w:val="000000" w:themeColor="text1"/>
          <w:szCs w:val="28"/>
        </w:rPr>
        <w:t xml:space="preserve">Безвозмездное поступление ОС, НМА, НПА при централизованном получении (Акт о приеме-передаче объектов нефинансовых активов ф. 0510448)</w:t>
      </w:r>
      <w:r>
        <w:rPr>
          <w:color w:val="000000" w:themeColor="text1"/>
          <w:szCs w:val="28"/>
        </w:rPr>
        <w:t xml:space="preserve">/ Централизованное получение (304.04). </w:t>
      </w:r>
      <w:r>
        <w:rPr>
          <w:color w:val="000000" w:themeColor="text1"/>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ОС, НМА, НПА</w:t>
      </w:r>
      <w:r>
        <w:rPr>
          <w:color w:val="000000" w:themeColor="text1"/>
          <w:szCs w:val="28"/>
        </w:rPr>
        <w:t xml:space="preserve"> раздел </w:t>
      </w:r>
      <w:r>
        <w:rPr>
          <w:b/>
          <w:color w:val="000000" w:themeColor="text1"/>
          <w:szCs w:val="28"/>
        </w:rPr>
        <w:t xml:space="preserve">Принятие к учету</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1748184"/>
                <wp:effectExtent l="0" t="0" r="8890" b="4445"/>
                <wp:docPr id="1179"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71"/>
                        <a:stretch/>
                      </pic:blipFill>
                      <pic:spPr bwMode="auto">
                        <a:xfrm>
                          <a:off x="0" y="0"/>
                          <a:ext cx="6029960" cy="174818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8" o:spid="_x0000_s1178" type="#_x0000_t75" style="width:474.80pt;height:137.65pt;mso-wrap-distance-left:0.00pt;mso-wrap-distance-top:0.00pt;mso-wrap-distance-right:0.00pt;mso-wrap-distance-bottom:0.00pt;" stroked="false">
                <v:path textboxrect="0,0,0,0"/>
                <v:imagedata r:id="rId671" o:title=""/>
              </v:shape>
            </w:pict>
          </mc:Fallback>
        </mc:AlternateContent>
      </w:r>
      <w:r/>
    </w:p>
    <w:p>
      <w:pPr>
        <w:pStyle w:val="1406"/>
      </w:pPr>
      <w:r/>
      <w:bookmarkStart w:id="1497" w:name="_Toc230358511"/>
      <w:r>
        <w:t xml:space="preserve">Рисунок </w:t>
      </w:r>
      <w:r>
        <w:fldChar w:fldCharType="begin"/>
      </w:r>
      <w:r>
        <w:instrText xml:space="preserve"> SEQ Рисунок \* ARABIC </w:instrText>
      </w:r>
      <w:r>
        <w:fldChar w:fldCharType="separate"/>
      </w:r>
      <w:r>
        <w:t xml:space="preserve">915</w:t>
      </w:r>
      <w:bookmarkEnd w:id="1497"/>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Материально-ответственное лицо</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rPr>
      </w:pPr>
      <w:r>
        <w:rPr>
          <w:color w:val="000000" w:themeColor="text1"/>
          <w:szCs w:val="28"/>
        </w:rPr>
        <w:t xml:space="preserve">В шапке документа следует заполнить </w:t>
      </w:r>
      <w:r>
        <w:rPr>
          <w:b/>
          <w:bCs/>
          <w:color w:val="000000" w:themeColor="text1"/>
          <w:szCs w:val="28"/>
        </w:rPr>
        <w:t xml:space="preserve">Вид имущества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На вкладке </w:t>
      </w:r>
      <w:r>
        <w:rPr>
          <w:b/>
          <w:bCs/>
          <w:color w:val="000000" w:themeColor="text1"/>
          <w:szCs w:val="28"/>
        </w:rPr>
        <w:t xml:space="preserve">Общие сведения </w:t>
      </w:r>
      <w:r>
        <w:rPr>
          <w:color w:val="000000" w:themeColor="text1"/>
          <w:szCs w:val="28"/>
        </w:rPr>
        <w:t xml:space="preserve">указать реквизиты МОЛ/Место хранения, подразделение получателя, контрагент, договор отправителя (при наличии). </w:t>
      </w:r>
      <w:r>
        <w:rPr>
          <w:color w:val="000000" w:themeColor="text1"/>
        </w:rPr>
      </w:r>
    </w:p>
    <w:p>
      <w:pPr>
        <w:rPr>
          <w:color w:val="000000" w:themeColor="text1"/>
        </w:rPr>
      </w:pPr>
      <w:r>
        <w:rPr>
          <w:color w:val="000000" w:themeColor="text1"/>
          <w:szCs w:val="28"/>
        </w:rPr>
        <w:t xml:space="preserve">В блоке </w:t>
      </w:r>
      <w:r>
        <w:rPr>
          <w:b/>
          <w:bCs/>
          <w:color w:val="000000" w:themeColor="text1"/>
          <w:szCs w:val="28"/>
        </w:rPr>
        <w:t xml:space="preserve">Правовое основание</w:t>
      </w:r>
      <w:r>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093595"/>
                <wp:effectExtent l="0" t="0" r="3175" b="1905"/>
                <wp:docPr id="1180" name="Врезка711"/>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0935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720850"/>
                                      <wp:effectExtent l="0" t="0" r="0" b="0"/>
                                      <wp:docPr id="1181"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 name="Рисунок 746"/>
                                              <pic:cNvPicPr>
                                                <a:picLocks noChangeAspect="1"/>
                                              </pic:cNvPicPr>
                                              <pic:nvPr/>
                                            </pic:nvPicPr>
                                            <pic:blipFill>
                                              <a:blip r:embed="rId672"/>
                                              <a:stretch/>
                                            </pic:blipFill>
                                            <pic:spPr bwMode="auto">
                                              <a:xfrm>
                                                <a:off x="0" y="0"/>
                                                <a:ext cx="5940425" cy="1720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9" o:spid="_x0000_s1179" type="#_x0000_t75" style="width:467.75pt;height:135.50pt;mso-wrap-distance-left:0.00pt;mso-wrap-distance-top:0.00pt;mso-wrap-distance-right:0.00pt;mso-wrap-distance-bottom:0.00pt;" stroked="false">
                                      <v:path textboxrect="0,0,0,0"/>
                                      <v:imagedata r:id="rId67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80" o:spid="_x0000_s1180" o:spt="1" type="#_x0000_t1" style="width:467.75pt;height:164.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720850"/>
                                <wp:effectExtent l="0" t="0" r="0" b="0"/>
                                <wp:docPr id="1181"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 name="Рисунок 746"/>
                                        <pic:cNvPicPr>
                                          <a:picLocks noChangeAspect="1"/>
                                        </pic:cNvPicPr>
                                        <pic:nvPr/>
                                      </pic:nvPicPr>
                                      <pic:blipFill>
                                        <a:blip r:embed="rId672"/>
                                        <a:stretch/>
                                      </pic:blipFill>
                                      <pic:spPr bwMode="auto">
                                        <a:xfrm>
                                          <a:off x="0" y="0"/>
                                          <a:ext cx="5940425" cy="1720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9" o:spid="_x0000_s1179" type="#_x0000_t75" style="width:467.75pt;height:135.50pt;mso-wrap-distance-left:0.00pt;mso-wrap-distance-top:0.00pt;mso-wrap-distance-right:0.00pt;mso-wrap-distance-bottom:0.00pt;" stroked="false">
                                <v:path textboxrect="0,0,0,0"/>
                                <v:imagedata r:id="rId672" o:title=""/>
                              </v:shape>
                            </w:pict>
                          </mc:Fallback>
                        </mc:AlternateContent>
                      </w:r>
                      <w:r/>
                    </w:p>
                  </w:txbxContent>
                </v:textbox>
              </v:shape>
            </w:pict>
          </mc:Fallback>
        </mc:AlternateContent>
      </w:r>
      <w:r/>
    </w:p>
    <w:p>
      <w:pPr>
        <w:pStyle w:val="1406"/>
      </w:pPr>
      <w:r/>
      <w:bookmarkStart w:id="1498" w:name="_Toc230358512"/>
      <w:r>
        <w:t xml:space="preserve">Рисунок </w:t>
      </w:r>
      <w:r>
        <w:fldChar w:fldCharType="begin"/>
      </w:r>
      <w:r>
        <w:instrText xml:space="preserve">SEQ Рисунок \* ARABIC </w:instrText>
      </w:r>
      <w:r>
        <w:fldChar w:fldCharType="separate"/>
      </w:r>
      <w:r>
        <w:t xml:space="preserve">916</w:t>
      </w:r>
      <w:bookmarkEnd w:id="149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 ссылке </w:t>
      </w:r>
      <w:r>
        <w:rPr>
          <w:b/>
          <w:bCs/>
          <w:color w:val="000000" w:themeColor="text1"/>
          <w:szCs w:val="28"/>
        </w:rPr>
        <w:t xml:space="preserve">Присоединенные файлы</w:t>
      </w:r>
      <w:r>
        <w:rPr>
          <w:color w:val="000000" w:themeColor="text1"/>
          <w:szCs w:val="28"/>
        </w:rPr>
        <w:t xml:space="preserve"> следует добавить вложенный файл.</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Основные средства</w:t>
      </w:r>
      <w:r>
        <w:rPr>
          <w:color w:val="000000" w:themeColor="text1"/>
          <w:szCs w:val="28"/>
        </w:rPr>
        <w:t xml:space="preserve"> по кнопке </w:t>
      </w:r>
      <w:r>
        <w:rPr>
          <w:b/>
          <w:bCs/>
          <w:color w:val="000000" w:themeColor="text1"/>
          <w:szCs w:val="28"/>
        </w:rPr>
        <w:t xml:space="preserve">Добавить</w:t>
      </w:r>
      <w:r>
        <w:rPr>
          <w:color w:val="000000" w:themeColor="text1"/>
          <w:szCs w:val="28"/>
        </w:rPr>
        <w:t xml:space="preserve"> выбрать объект ОС, НМА, НПА.</w:t>
      </w:r>
      <w:r>
        <w:rPr>
          <w:color w:val="000000" w:themeColor="text1"/>
        </w:rPr>
      </w:r>
    </w:p>
    <w:p>
      <w:pPr>
        <w:rPr>
          <w:color w:val="000000" w:themeColor="text1"/>
        </w:rPr>
      </w:pPr>
      <w:r>
        <w:rPr>
          <w:color w:val="000000" w:themeColor="text1"/>
          <w:szCs w:val="28"/>
        </w:rPr>
        <w:t xml:space="preserve">Заполнить значения в полях </w:t>
      </w:r>
      <w:r>
        <w:rPr>
          <w:b/>
          <w:bCs/>
          <w:color w:val="000000" w:themeColor="text1"/>
          <w:szCs w:val="28"/>
        </w:rPr>
        <w:t xml:space="preserve">Инвентарный номер, Количество, Стоимость, Счет учета затрат, Срок полезного использования, Подразделение затрат</w:t>
      </w:r>
      <w:r>
        <w:rPr>
          <w:color w:val="000000" w:themeColor="text1"/>
          <w:szCs w:val="28"/>
        </w:rPr>
        <w:t xml:space="preserve"> (при наличии).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034030"/>
                <wp:effectExtent l="0" t="0" r="3175" b="4445"/>
                <wp:docPr id="1182" name="Врезка712"/>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034029"/>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2661285"/>
                                      <wp:effectExtent l="0" t="0" r="0" b="0"/>
                                      <wp:docPr id="1183"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 name="Рисунок 747"/>
                                              <pic:cNvPicPr>
                                                <a:picLocks noChangeAspect="1"/>
                                              </pic:cNvPicPr>
                                              <pic:nvPr/>
                                            </pic:nvPicPr>
                                            <pic:blipFill>
                                              <a:blip r:embed="rId673"/>
                                              <a:stretch/>
                                            </pic:blipFill>
                                            <pic:spPr bwMode="auto">
                                              <a:xfrm>
                                                <a:off x="0" y="0"/>
                                                <a:ext cx="5940425" cy="26612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1" o:spid="_x0000_s1181" type="#_x0000_t75" style="width:467.75pt;height:209.55pt;mso-wrap-distance-left:0.00pt;mso-wrap-distance-top:0.00pt;mso-wrap-distance-right:0.00pt;mso-wrap-distance-bottom:0.00pt;" stroked="false">
                                      <v:path textboxrect="0,0,0,0"/>
                                      <v:imagedata r:id="rId67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82" o:spid="_x0000_s1182" o:spt="1" type="#_x0000_t1" style="width:467.75pt;height:238.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661285"/>
                                <wp:effectExtent l="0" t="0" r="0" b="0"/>
                                <wp:docPr id="1183"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 name="Рисунок 747"/>
                                        <pic:cNvPicPr>
                                          <a:picLocks noChangeAspect="1"/>
                                        </pic:cNvPicPr>
                                        <pic:nvPr/>
                                      </pic:nvPicPr>
                                      <pic:blipFill>
                                        <a:blip r:embed="rId673"/>
                                        <a:stretch/>
                                      </pic:blipFill>
                                      <pic:spPr bwMode="auto">
                                        <a:xfrm>
                                          <a:off x="0" y="0"/>
                                          <a:ext cx="5940425" cy="26612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1" o:spid="_x0000_s1181" type="#_x0000_t75" style="width:467.75pt;height:209.55pt;mso-wrap-distance-left:0.00pt;mso-wrap-distance-top:0.00pt;mso-wrap-distance-right:0.00pt;mso-wrap-distance-bottom:0.00pt;" stroked="false">
                                <v:path textboxrect="0,0,0,0"/>
                                <v:imagedata r:id="rId673" o:title=""/>
                              </v:shape>
                            </w:pict>
                          </mc:Fallback>
                        </mc:AlternateContent>
                      </w:r>
                      <w:r/>
                    </w:p>
                  </w:txbxContent>
                </v:textbox>
              </v:shape>
            </w:pict>
          </mc:Fallback>
        </mc:AlternateContent>
      </w:r>
      <w:r/>
    </w:p>
    <w:p>
      <w:pPr>
        <w:pStyle w:val="1406"/>
      </w:pPr>
      <w:r/>
      <w:bookmarkStart w:id="1499" w:name="_Toc230358513"/>
      <w:r>
        <w:t xml:space="preserve">Рисунок </w:t>
      </w:r>
      <w:r>
        <w:fldChar w:fldCharType="begin"/>
      </w:r>
      <w:r>
        <w:instrText xml:space="preserve">SEQ Рисунок \* ARABIC </w:instrText>
      </w:r>
      <w:r>
        <w:fldChar w:fldCharType="separate"/>
      </w:r>
      <w:r>
        <w:t xml:space="preserve">917</w:t>
      </w:r>
      <w:bookmarkEnd w:id="1499"/>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Комиссия</w:t>
      </w:r>
      <w:r>
        <w:rPr>
          <w:color w:val="000000" w:themeColor="text1"/>
          <w:szCs w:val="28"/>
        </w:rPr>
        <w:t xml:space="preserve"> необходимо подобрать комиссию из справочника </w:t>
      </w:r>
      <w:r>
        <w:rPr>
          <w:b/>
          <w:bCs/>
          <w:color w:val="000000" w:themeColor="text1"/>
          <w:szCs w:val="28"/>
        </w:rPr>
        <w:t xml:space="preserve">Комиссии</w:t>
      </w:r>
      <w:r>
        <w:rPr>
          <w:color w:val="000000" w:themeColor="text1"/>
          <w:szCs w:val="28"/>
        </w:rPr>
        <w:t xml:space="preserve">. В случае если требуемая комиссия отсутствует, то необходимо создать новое значение.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435350"/>
                <wp:effectExtent l="0" t="0" r="3175" b="3175"/>
                <wp:docPr id="1184" name="Врезка713"/>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43535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3062605"/>
                                      <wp:effectExtent l="0" t="0" r="0" b="0"/>
                                      <wp:docPr id="1185"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 name="Рисунок 748"/>
                                              <pic:cNvPicPr>
                                                <a:picLocks noChangeAspect="1"/>
                                              </pic:cNvPicPr>
                                              <pic:nvPr/>
                                            </pic:nvPicPr>
                                            <pic:blipFill>
                                              <a:blip r:embed="rId674"/>
                                              <a:stretch/>
                                            </pic:blipFill>
                                            <pic:spPr bwMode="auto">
                                              <a:xfrm>
                                                <a:off x="0" y="0"/>
                                                <a:ext cx="5940425" cy="30626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3" o:spid="_x0000_s1183" type="#_x0000_t75" style="width:467.75pt;height:241.15pt;mso-wrap-distance-left:0.00pt;mso-wrap-distance-top:0.00pt;mso-wrap-distance-right:0.00pt;mso-wrap-distance-bottom:0.00pt;" stroked="false">
                                      <v:path textboxrect="0,0,0,0"/>
                                      <v:imagedata r:id="rId67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84" o:spid="_x0000_s1184" o:spt="1" type="#_x0000_t1" style="width:467.75pt;height:270.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3062605"/>
                                <wp:effectExtent l="0" t="0" r="0" b="0"/>
                                <wp:docPr id="1185"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 name="Рисунок 748"/>
                                        <pic:cNvPicPr>
                                          <a:picLocks noChangeAspect="1"/>
                                        </pic:cNvPicPr>
                                        <pic:nvPr/>
                                      </pic:nvPicPr>
                                      <pic:blipFill>
                                        <a:blip r:embed="rId674"/>
                                        <a:stretch/>
                                      </pic:blipFill>
                                      <pic:spPr bwMode="auto">
                                        <a:xfrm>
                                          <a:off x="0" y="0"/>
                                          <a:ext cx="5940425" cy="30626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3" o:spid="_x0000_s1183" type="#_x0000_t75" style="width:467.75pt;height:241.15pt;mso-wrap-distance-left:0.00pt;mso-wrap-distance-top:0.00pt;mso-wrap-distance-right:0.00pt;mso-wrap-distance-bottom:0.00pt;" stroked="false">
                                <v:path textboxrect="0,0,0,0"/>
                                <v:imagedata r:id="rId674" o:title=""/>
                              </v:shape>
                            </w:pict>
                          </mc:Fallback>
                        </mc:AlternateContent>
                      </w:r>
                      <w:r/>
                    </w:p>
                  </w:txbxContent>
                </v:textbox>
              </v:shape>
            </w:pict>
          </mc:Fallback>
        </mc:AlternateContent>
      </w:r>
      <w:r/>
    </w:p>
    <w:p>
      <w:pPr>
        <w:pStyle w:val="1406"/>
      </w:pPr>
      <w:r/>
      <w:bookmarkStart w:id="1500" w:name="_Toc230358514"/>
      <w:r>
        <w:t xml:space="preserve">Рисунок </w:t>
      </w:r>
      <w:r>
        <w:fldChar w:fldCharType="begin"/>
      </w:r>
      <w:r>
        <w:instrText xml:space="preserve">SEQ Рисунок \* ARABIC </w:instrText>
      </w:r>
      <w:r>
        <w:fldChar w:fldCharType="separate"/>
      </w:r>
      <w:r>
        <w:t xml:space="preserve">918</w:t>
      </w:r>
      <w:bookmarkEnd w:id="1500"/>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Нажимаем кнопку </w:t>
      </w:r>
      <w:r>
        <w:rPr>
          <w:b/>
          <w:color w:val="000000" w:themeColor="text1"/>
          <w:szCs w:val="28"/>
        </w:rPr>
        <w:t xml:space="preserve">В работу</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результате в поле </w:t>
      </w:r>
      <w:r>
        <w:rPr>
          <w:b/>
          <w:bCs/>
          <w:color w:val="000000" w:themeColor="text1"/>
          <w:szCs w:val="28"/>
        </w:rPr>
        <w:t xml:space="preserve">Инв. Карточка </w:t>
      </w:r>
      <w:r>
        <w:rPr>
          <w:color w:val="000000" w:themeColor="text1"/>
          <w:szCs w:val="28"/>
        </w:rPr>
        <w:t xml:space="preserve">будет установлен признак </w:t>
      </w:r>
      <w:r>
        <w:rPr>
          <w:b/>
          <w:color w:val="000000" w:themeColor="text1"/>
          <w:szCs w:val="28"/>
        </w:rPr>
        <w:t xml:space="preserve">Создать</w:t>
      </w:r>
      <w:r>
        <w:rPr>
          <w:color w:val="000000" w:themeColor="text1"/>
          <w:szCs w:val="28"/>
        </w:rPr>
        <w:t xml:space="preserve"> и присвоен номер инвентарной карточки согласно шаблона учреждения.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357755"/>
                <wp:effectExtent l="0" t="0" r="3175" b="4445"/>
                <wp:docPr id="1186" name="Врезка714"/>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35775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1985010"/>
                                      <wp:effectExtent l="0" t="0" r="0" b="0"/>
                                      <wp:docPr id="1187"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 name="Рисунок 749"/>
                                              <pic:cNvPicPr>
                                                <a:picLocks noChangeAspect="1"/>
                                              </pic:cNvPicPr>
                                              <pic:nvPr/>
                                            </pic:nvPicPr>
                                            <pic:blipFill>
                                              <a:blip r:embed="rId675"/>
                                              <a:stretch/>
                                            </pic:blipFill>
                                            <pic:spPr bwMode="auto">
                                              <a:xfrm>
                                                <a:off x="0" y="0"/>
                                                <a:ext cx="5940425" cy="19850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5" o:spid="_x0000_s1185" type="#_x0000_t75" style="width:467.75pt;height:156.30pt;mso-wrap-distance-left:0.00pt;mso-wrap-distance-top:0.00pt;mso-wrap-distance-right:0.00pt;mso-wrap-distance-bottom:0.00pt;" stroked="false">
                                      <v:path textboxrect="0,0,0,0"/>
                                      <v:imagedata r:id="rId67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86" o:spid="_x0000_s1186" o:spt="1" type="#_x0000_t1" style="width:467.75pt;height:185.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985010"/>
                                <wp:effectExtent l="0" t="0" r="0" b="0"/>
                                <wp:docPr id="1187"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 name="Рисунок 749"/>
                                        <pic:cNvPicPr>
                                          <a:picLocks noChangeAspect="1"/>
                                        </pic:cNvPicPr>
                                        <pic:nvPr/>
                                      </pic:nvPicPr>
                                      <pic:blipFill>
                                        <a:blip r:embed="rId675"/>
                                        <a:stretch/>
                                      </pic:blipFill>
                                      <pic:spPr bwMode="auto">
                                        <a:xfrm>
                                          <a:off x="0" y="0"/>
                                          <a:ext cx="5940425" cy="19850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5" o:spid="_x0000_s1185" type="#_x0000_t75" style="width:467.75pt;height:156.30pt;mso-wrap-distance-left:0.00pt;mso-wrap-distance-top:0.00pt;mso-wrap-distance-right:0.00pt;mso-wrap-distance-bottom:0.00pt;" stroked="false">
                                <v:path textboxrect="0,0,0,0"/>
                                <v:imagedata r:id="rId675" o:title=""/>
                              </v:shape>
                            </w:pict>
                          </mc:Fallback>
                        </mc:AlternateContent>
                      </w:r>
                      <w:r/>
                    </w:p>
                  </w:txbxContent>
                </v:textbox>
              </v:shape>
            </w:pict>
          </mc:Fallback>
        </mc:AlternateContent>
      </w:r>
      <w:r/>
    </w:p>
    <w:p>
      <w:pPr>
        <w:pStyle w:val="1406"/>
      </w:pPr>
      <w:r/>
      <w:bookmarkStart w:id="1501" w:name="_Toc230358515"/>
      <w:r>
        <w:t xml:space="preserve">Рисунок </w:t>
      </w:r>
      <w:r>
        <w:fldChar w:fldCharType="begin"/>
      </w:r>
      <w:r>
        <w:instrText xml:space="preserve">SEQ Рисунок \* ARABIC </w:instrText>
      </w:r>
      <w:r>
        <w:fldChar w:fldCharType="separate"/>
      </w:r>
      <w:r>
        <w:t xml:space="preserve">919</w:t>
      </w:r>
      <w:bookmarkEnd w:id="1501"/>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будет отправлен на следующий этап.</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 на этапе </w:t>
      </w:r>
      <w:r>
        <w:rPr>
          <w:b/>
          <w:color w:val="000000" w:themeColor="text1"/>
          <w:szCs w:val="28"/>
        </w:rPr>
        <w:t xml:space="preserve">Отражение в учете</w:t>
      </w:r>
      <w:r>
        <w:rPr>
          <w:color w:val="000000" w:themeColor="text1"/>
          <w:szCs w:val="28"/>
        </w:rPr>
        <w:t xml:space="preserve"> следует заполнить следующие реквизиты: </w:t>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Основные средства, НМА, НПА</w:t>
      </w:r>
      <w:r>
        <w:rPr>
          <w:color w:val="000000" w:themeColor="text1"/>
        </w:rPr>
      </w:r>
    </w:p>
    <w:p>
      <w:pPr>
        <w:rPr>
          <w:color w:val="000000" w:themeColor="text1"/>
          <w:szCs w:val="28"/>
        </w:rPr>
      </w:pPr>
      <w:r>
        <w:rPr>
          <w:color w:val="000000" w:themeColor="text1"/>
          <w:szCs w:val="28"/>
        </w:rPr>
        <w:t xml:space="preserve">- Счет учета, КПС счета Дебета</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166745"/>
                <wp:effectExtent l="0" t="0" r="8890" b="0"/>
                <wp:docPr id="1188"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 name="Изображение1"/>
                        <pic:cNvPicPr>
                          <a:picLocks noChangeAspect="1"/>
                        </pic:cNvPicPr>
                        <pic:nvPr/>
                      </pic:nvPicPr>
                      <pic:blipFill>
                        <a:blip r:embed="rId676"/>
                        <a:stretch/>
                      </pic:blipFill>
                      <pic:spPr bwMode="auto">
                        <a:xfrm>
                          <a:off x="0" y="0"/>
                          <a:ext cx="6029960" cy="3166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7" o:spid="_x0000_s1187" type="#_x0000_t75" style="width:474.80pt;height:249.35pt;mso-wrap-distance-left:0.00pt;mso-wrap-distance-top:0.00pt;mso-wrap-distance-right:0.00pt;mso-wrap-distance-bottom:0.00pt;" stroked="false">
                <v:path textboxrect="0,0,0,0"/>
                <v:imagedata r:id="rId676" o:title=""/>
              </v:shape>
            </w:pict>
          </mc:Fallback>
        </mc:AlternateContent>
      </w:r>
      <w:r/>
    </w:p>
    <w:p>
      <w:pPr>
        <w:pStyle w:val="1406"/>
      </w:pPr>
      <w:r/>
      <w:bookmarkStart w:id="1502" w:name="_Toc230358516"/>
      <w:r>
        <w:t xml:space="preserve">Рисунок </w:t>
      </w:r>
      <w:r>
        <w:fldChar w:fldCharType="begin"/>
      </w:r>
      <w:r>
        <w:instrText xml:space="preserve">SEQ Рисунок \* ARABIC </w:instrText>
      </w:r>
      <w:r>
        <w:fldChar w:fldCharType="separate"/>
      </w:r>
      <w:r>
        <w:t xml:space="preserve">920</w:t>
      </w:r>
      <w:bookmarkEnd w:id="1502"/>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вкладке </w:t>
      </w:r>
      <w:r>
        <w:rPr>
          <w:b/>
          <w:bCs/>
          <w:color w:val="000000" w:themeColor="text1"/>
          <w:szCs w:val="28"/>
        </w:rPr>
        <w:t xml:space="preserve">Бухгалтерская операция </w:t>
      </w:r>
      <w:r>
        <w:rPr>
          <w:color w:val="000000" w:themeColor="text1"/>
          <w:szCs w:val="28"/>
        </w:rPr>
        <w:t xml:space="preserve">заполнить КПС счета кредита.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106295"/>
                <wp:effectExtent l="0" t="0" r="3175" b="0"/>
                <wp:docPr id="1189" name="Врезка716"/>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1062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733550"/>
                                      <wp:effectExtent l="0" t="0" r="0" b="0"/>
                                      <wp:docPr id="1190"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 name="Рисунок 751"/>
                                              <pic:cNvPicPr>
                                                <a:picLocks noChangeAspect="1"/>
                                              </pic:cNvPicPr>
                                              <pic:nvPr/>
                                            </pic:nvPicPr>
                                            <pic:blipFill>
                                              <a:blip r:embed="rId677"/>
                                              <a:stretch/>
                                            </pic:blipFill>
                                            <pic:spPr bwMode="auto">
                                              <a:xfrm>
                                                <a:off x="0" y="0"/>
                                                <a:ext cx="5940425" cy="1733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8" o:spid="_x0000_s1188" type="#_x0000_t75" style="width:467.75pt;height:136.50pt;mso-wrap-distance-left:0.00pt;mso-wrap-distance-top:0.00pt;mso-wrap-distance-right:0.00pt;mso-wrap-distance-bottom:0.00pt;" stroked="false">
                                      <v:path textboxrect="0,0,0,0"/>
                                      <v:imagedata r:id="rId67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89" o:spid="_x0000_s1189" o:spt="1" type="#_x0000_t1" style="width:467.75pt;height:165.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733550"/>
                                <wp:effectExtent l="0" t="0" r="0" b="0"/>
                                <wp:docPr id="1190"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 name="Рисунок 751"/>
                                        <pic:cNvPicPr>
                                          <a:picLocks noChangeAspect="1"/>
                                        </pic:cNvPicPr>
                                        <pic:nvPr/>
                                      </pic:nvPicPr>
                                      <pic:blipFill>
                                        <a:blip r:embed="rId677"/>
                                        <a:stretch/>
                                      </pic:blipFill>
                                      <pic:spPr bwMode="auto">
                                        <a:xfrm>
                                          <a:off x="0" y="0"/>
                                          <a:ext cx="5940425" cy="1733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8" o:spid="_x0000_s1188" type="#_x0000_t75" style="width:467.75pt;height:136.50pt;mso-wrap-distance-left:0.00pt;mso-wrap-distance-top:0.00pt;mso-wrap-distance-right:0.00pt;mso-wrap-distance-bottom:0.00pt;" stroked="false">
                                <v:path textboxrect="0,0,0,0"/>
                                <v:imagedata r:id="rId677" o:title=""/>
                              </v:shape>
                            </w:pict>
                          </mc:Fallback>
                        </mc:AlternateContent>
                      </w:r>
                      <w:r/>
                    </w:p>
                  </w:txbxContent>
                </v:textbox>
              </v:shape>
            </w:pict>
          </mc:Fallback>
        </mc:AlternateContent>
      </w:r>
      <w:r/>
    </w:p>
    <w:p>
      <w:pPr>
        <w:pStyle w:val="1406"/>
      </w:pPr>
      <w:r/>
      <w:bookmarkStart w:id="1503" w:name="_Toc230358517"/>
      <w:r>
        <w:t xml:space="preserve">Рисунок </w:t>
      </w:r>
      <w:r>
        <w:fldChar w:fldCharType="begin"/>
      </w:r>
      <w:r>
        <w:instrText xml:space="preserve">SEQ Рисунок \* ARABIC </w:instrText>
      </w:r>
      <w:r>
        <w:fldChar w:fldCharType="separate"/>
      </w:r>
      <w:r>
        <w:t xml:space="preserve">921</w:t>
      </w:r>
      <w:bookmarkEnd w:id="1503"/>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 кнопке </w:t>
      </w:r>
      <w:r>
        <w:rPr>
          <w:b/>
          <w:color w:val="000000" w:themeColor="text1"/>
          <w:szCs w:val="28"/>
        </w:rPr>
        <w:t xml:space="preserve">Отразить в учете</w:t>
      </w:r>
      <w:r>
        <w:rPr>
          <w:color w:val="000000" w:themeColor="text1"/>
          <w:szCs w:val="28"/>
        </w:rPr>
        <w:t xml:space="preserve"> следует отразить документ в учете. Будут сформированы бухгалтерские операции.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843655"/>
                <wp:effectExtent l="0" t="0" r="3175" b="4445"/>
                <wp:docPr id="1191" name="Врезка717"/>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8436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3470910"/>
                                      <wp:effectExtent l="0" t="0" r="0" b="0"/>
                                      <wp:docPr id="119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 name="Рисунок 752"/>
                                              <pic:cNvPicPr>
                                                <a:picLocks noChangeAspect="1"/>
                                              </pic:cNvPicPr>
                                              <pic:nvPr/>
                                            </pic:nvPicPr>
                                            <pic:blipFill>
                                              <a:blip r:embed="rId678"/>
                                              <a:stretch/>
                                            </pic:blipFill>
                                            <pic:spPr bwMode="auto">
                                              <a:xfrm>
                                                <a:off x="0" y="0"/>
                                                <a:ext cx="5940425" cy="34709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0" o:spid="_x0000_s1190" type="#_x0000_t75" style="width:467.75pt;height:273.30pt;mso-wrap-distance-left:0.00pt;mso-wrap-distance-top:0.00pt;mso-wrap-distance-right:0.00pt;mso-wrap-distance-bottom:0.00pt;" stroked="false">
                                      <v:path textboxrect="0,0,0,0"/>
                                      <v:imagedata r:id="rId67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91" o:spid="_x0000_s1191" o:spt="1" type="#_x0000_t1" style="width:467.75pt;height:302.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3470910"/>
                                <wp:effectExtent l="0" t="0" r="0" b="0"/>
                                <wp:docPr id="119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 name="Рисунок 752"/>
                                        <pic:cNvPicPr>
                                          <a:picLocks noChangeAspect="1"/>
                                        </pic:cNvPicPr>
                                        <pic:nvPr/>
                                      </pic:nvPicPr>
                                      <pic:blipFill>
                                        <a:blip r:embed="rId678"/>
                                        <a:stretch/>
                                      </pic:blipFill>
                                      <pic:spPr bwMode="auto">
                                        <a:xfrm>
                                          <a:off x="0" y="0"/>
                                          <a:ext cx="5940425" cy="34709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0" o:spid="_x0000_s1190" type="#_x0000_t75" style="width:467.75pt;height:273.30pt;mso-wrap-distance-left:0.00pt;mso-wrap-distance-top:0.00pt;mso-wrap-distance-right:0.00pt;mso-wrap-distance-bottom:0.00pt;" stroked="false">
                                <v:path textboxrect="0,0,0,0"/>
                                <v:imagedata r:id="rId678" o:title=""/>
                              </v:shape>
                            </w:pict>
                          </mc:Fallback>
                        </mc:AlternateContent>
                      </w:r>
                      <w:r/>
                    </w:p>
                  </w:txbxContent>
                </v:textbox>
              </v:shape>
            </w:pict>
          </mc:Fallback>
        </mc:AlternateContent>
      </w:r>
      <w:r/>
    </w:p>
    <w:p>
      <w:pPr>
        <w:pStyle w:val="1406"/>
      </w:pPr>
      <w:r/>
      <w:bookmarkStart w:id="1504" w:name="_Toc230358518"/>
      <w:r>
        <w:t xml:space="preserve">Рисунок </w:t>
      </w:r>
      <w:r>
        <w:fldChar w:fldCharType="begin"/>
      </w:r>
      <w:r>
        <w:instrText xml:space="preserve">SEQ Рисунок \* ARABIC </w:instrText>
      </w:r>
      <w:r>
        <w:fldChar w:fldCharType="separate"/>
      </w:r>
      <w:r>
        <w:t xml:space="preserve">922</w:t>
      </w:r>
      <w:bookmarkEnd w:id="1504"/>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1816100"/>
                <wp:effectExtent l="0" t="0" r="3175" b="3175"/>
                <wp:docPr id="1193" name="Врезка718"/>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81610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443355"/>
                                      <wp:effectExtent l="0" t="0" r="0" b="0"/>
                                      <wp:docPr id="1194"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Рисунок 753"/>
                                              <pic:cNvPicPr>
                                                <a:picLocks noChangeAspect="1"/>
                                              </pic:cNvPicPr>
                                              <pic:nvPr/>
                                            </pic:nvPicPr>
                                            <pic:blipFill>
                                              <a:blip r:embed="rId679"/>
                                              <a:stretch/>
                                            </pic:blipFill>
                                            <pic:spPr bwMode="auto">
                                              <a:xfrm>
                                                <a:off x="0" y="0"/>
                                                <a:ext cx="5940425" cy="14433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2" o:spid="_x0000_s1192" type="#_x0000_t75" style="width:467.75pt;height:113.65pt;mso-wrap-distance-left:0.00pt;mso-wrap-distance-top:0.00pt;mso-wrap-distance-right:0.00pt;mso-wrap-distance-bottom:0.00pt;" stroked="false">
                                      <v:path textboxrect="0,0,0,0"/>
                                      <v:imagedata r:id="rId67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93" o:spid="_x0000_s1193" o:spt="1" type="#_x0000_t1" style="width:467.75pt;height:143.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443355"/>
                                <wp:effectExtent l="0" t="0" r="0" b="0"/>
                                <wp:docPr id="1194"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Рисунок 753"/>
                                        <pic:cNvPicPr>
                                          <a:picLocks noChangeAspect="1"/>
                                        </pic:cNvPicPr>
                                        <pic:nvPr/>
                                      </pic:nvPicPr>
                                      <pic:blipFill>
                                        <a:blip r:embed="rId679"/>
                                        <a:stretch/>
                                      </pic:blipFill>
                                      <pic:spPr bwMode="auto">
                                        <a:xfrm>
                                          <a:off x="0" y="0"/>
                                          <a:ext cx="5940425" cy="14433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2" o:spid="_x0000_s1192" type="#_x0000_t75" style="width:467.75pt;height:113.65pt;mso-wrap-distance-left:0.00pt;mso-wrap-distance-top:0.00pt;mso-wrap-distance-right:0.00pt;mso-wrap-distance-bottom:0.00pt;" stroked="false">
                                <v:path textboxrect="0,0,0,0"/>
                                <v:imagedata r:id="rId679" o:title=""/>
                              </v:shape>
                            </w:pict>
                          </mc:Fallback>
                        </mc:AlternateContent>
                      </w:r>
                      <w:r/>
                    </w:p>
                  </w:txbxContent>
                </v:textbox>
              </v:shape>
            </w:pict>
          </mc:Fallback>
        </mc:AlternateContent>
      </w:r>
      <w:r/>
    </w:p>
    <w:p>
      <w:pPr>
        <w:pStyle w:val="1406"/>
      </w:pPr>
      <w:r/>
      <w:bookmarkStart w:id="1505" w:name="_Toc230358519"/>
      <w:r>
        <w:t xml:space="preserve">Рисунок </w:t>
      </w:r>
      <w:r>
        <w:fldChar w:fldCharType="begin"/>
      </w:r>
      <w:r>
        <w:instrText xml:space="preserve">SEQ Рисунок \* ARABIC </w:instrText>
      </w:r>
      <w:r>
        <w:fldChar w:fldCharType="separate"/>
      </w:r>
      <w:r>
        <w:t xml:space="preserve">923</w:t>
      </w:r>
      <w:bookmarkEnd w:id="1505"/>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 кнопке </w:t>
      </w:r>
      <w:r>
        <w:rPr>
          <w:b/>
          <w:bCs/>
          <w:color w:val="000000" w:themeColor="text1"/>
          <w:szCs w:val="28"/>
        </w:rPr>
        <w:t xml:space="preserve">Печать</w:t>
      </w:r>
      <w:r>
        <w:rPr>
          <w:color w:val="000000" w:themeColor="text1"/>
          <w:szCs w:val="28"/>
        </w:rPr>
        <w:t xml:space="preserve"> присутствует возможность сформировать печатную форму Акт о приеме передаче НФА ф. 0510448 (61н, ред. 100н).</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921125"/>
                <wp:effectExtent l="0" t="0" r="3175" b="3175"/>
                <wp:docPr id="1195" name="Врезка719"/>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92112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3548380"/>
                                      <wp:effectExtent l="0" t="0" r="0" b="0"/>
                                      <wp:docPr id="1196"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 name="Рисунок 754"/>
                                              <pic:cNvPicPr>
                                                <a:picLocks noChangeAspect="1"/>
                                              </pic:cNvPicPr>
                                              <pic:nvPr/>
                                            </pic:nvPicPr>
                                            <pic:blipFill>
                                              <a:blip r:embed="rId680"/>
                                              <a:stretch/>
                                            </pic:blipFill>
                                            <pic:spPr bwMode="auto">
                                              <a:xfrm>
                                                <a:off x="0" y="0"/>
                                                <a:ext cx="5940425" cy="35483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4" o:spid="_x0000_s1194" type="#_x0000_t75" style="width:467.75pt;height:279.40pt;mso-wrap-distance-left:0.00pt;mso-wrap-distance-top:0.00pt;mso-wrap-distance-right:0.00pt;mso-wrap-distance-bottom:0.00pt;" stroked="false">
                                      <v:path textboxrect="0,0,0,0"/>
                                      <v:imagedata r:id="rId68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95" o:spid="_x0000_s1195" o:spt="1" type="#_x0000_t1" style="width:467.75pt;height:308.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3548380"/>
                                <wp:effectExtent l="0" t="0" r="0" b="0"/>
                                <wp:docPr id="1196"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 name="Рисунок 754"/>
                                        <pic:cNvPicPr>
                                          <a:picLocks noChangeAspect="1"/>
                                        </pic:cNvPicPr>
                                        <pic:nvPr/>
                                      </pic:nvPicPr>
                                      <pic:blipFill>
                                        <a:blip r:embed="rId680"/>
                                        <a:stretch/>
                                      </pic:blipFill>
                                      <pic:spPr bwMode="auto">
                                        <a:xfrm>
                                          <a:off x="0" y="0"/>
                                          <a:ext cx="5940425" cy="35483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4" o:spid="_x0000_s1194" type="#_x0000_t75" style="width:467.75pt;height:279.40pt;mso-wrap-distance-left:0.00pt;mso-wrap-distance-top:0.00pt;mso-wrap-distance-right:0.00pt;mso-wrap-distance-bottom:0.00pt;" stroked="false">
                                <v:path textboxrect="0,0,0,0"/>
                                <v:imagedata r:id="rId680" o:title=""/>
                              </v:shape>
                            </w:pict>
                          </mc:Fallback>
                        </mc:AlternateContent>
                      </w:r>
                      <w:r/>
                    </w:p>
                  </w:txbxContent>
                </v:textbox>
              </v:shape>
            </w:pict>
          </mc:Fallback>
        </mc:AlternateContent>
      </w:r>
      <w:r/>
    </w:p>
    <w:p>
      <w:pPr>
        <w:pStyle w:val="993"/>
      </w:pPr>
      <w:r/>
      <w:bookmarkStart w:id="1506" w:name="_Toc230358520"/>
      <w:r>
        <w:t xml:space="preserve">Рисунок </w:t>
      </w:r>
      <w:r>
        <w:fldChar w:fldCharType="begin"/>
      </w:r>
      <w:r>
        <w:instrText xml:space="preserve"> SEQ Рисунок \* ARABIC </w:instrText>
      </w:r>
      <w:r>
        <w:fldChar w:fldCharType="separate"/>
      </w:r>
      <w:r>
        <w:t xml:space="preserve">924</w:t>
      </w:r>
      <w:bookmarkEnd w:id="1506"/>
      <w:r>
        <w:fldChar w:fldCharType="end"/>
      </w:r>
      <w:r/>
    </w:p>
    <w:p>
      <w:pPr>
        <w:jc w:val="center"/>
        <w:rPr>
          <w:color w:val="000000" w:themeColor="text1"/>
        </w:rPr>
      </w:pPr>
      <w:r>
        <w:rPr>
          <w:color w:val="000000" w:themeColor="text1"/>
        </w:rPr>
      </w:r>
      <w:r>
        <w:rPr>
          <w:color w:val="000000" w:themeColor="text1"/>
        </w:rPr>
      </w:r>
    </w:p>
    <w:p>
      <w:pPr>
        <w:jc w:val="center"/>
        <w:rPr>
          <w:color w:val="000000" w:themeColor="text1"/>
        </w:rPr>
      </w:pPr>
      <w:r>
        <w:rPr>
          <w:color w:val="000000" w:themeColor="text1"/>
        </w:rPr>
      </w:r>
      <w:r>
        <w:rPr>
          <w:color w:val="000000" w:themeColor="text1"/>
        </w:rPr>
      </w:r>
    </w:p>
    <w:p>
      <w:pPr>
        <w:pStyle w:val="905"/>
        <w:numPr>
          <w:ilvl w:val="3"/>
          <w:numId w:val="79"/>
        </w:numPr>
        <w:rPr>
          <w:b/>
        </w:rPr>
      </w:pPr>
      <w:r/>
      <w:bookmarkStart w:id="1507" w:name="_Toc146552274"/>
      <w:r/>
      <w:bookmarkStart w:id="1508" w:name="_Toc143526888"/>
      <w:r/>
      <w:bookmarkStart w:id="1509" w:name="_Toc147934169"/>
      <w:r/>
      <w:bookmarkStart w:id="1510" w:name="_Toc148966705"/>
      <w:r/>
      <w:bookmarkStart w:id="1511" w:name="_Toc182574364"/>
      <w:r>
        <w:rPr>
          <w:b/>
        </w:rPr>
        <w:t xml:space="preserve">Акт о приеме-передаче объектов нефинансовых активов (ф. 0510448) (Передача объектов ОС, НМА, НПА)</w:t>
      </w:r>
      <w:bookmarkEnd w:id="1507"/>
      <w:r/>
      <w:bookmarkEnd w:id="1508"/>
      <w:r/>
      <w:bookmarkEnd w:id="1509"/>
      <w:r/>
      <w:bookmarkEnd w:id="1510"/>
      <w:r/>
      <w:bookmarkEnd w:id="1511"/>
      <w:r/>
      <w:r>
        <w:rPr>
          <w:b/>
        </w:rPr>
      </w:r>
    </w:p>
    <w:p>
      <w:pPr>
        <w:rPr>
          <w:color w:val="000000" w:themeColor="text1"/>
          <w:szCs w:val="28"/>
        </w:rPr>
      </w:pPr>
      <w:r>
        <w:rPr>
          <w:color w:val="000000" w:themeColor="text1"/>
          <w:szCs w:val="28"/>
        </w:rPr>
        <w:t xml:space="preserve">Акт о приеме-передаче нефинансовых активов (ф. 0510448) применяется организациями бюджетной сферы в целях безвозмездной передачи объектов нефин</w:t>
      </w:r>
      <w:r>
        <w:rPr>
          <w:color w:val="000000" w:themeColor="text1"/>
          <w:szCs w:val="28"/>
        </w:rPr>
        <w:t xml:space="preserve">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r>
        <w:rPr>
          <w:color w:val="000000" w:themeColor="text1"/>
          <w:szCs w:val="28"/>
        </w:rPr>
      </w:r>
    </w:p>
    <w:p>
      <w:pPr>
        <w:rPr>
          <w:color w:val="000000" w:themeColor="text1"/>
        </w:rPr>
      </w:pPr>
      <w:r>
        <w:rPr>
          <w:color w:val="000000" w:themeColor="text1"/>
        </w:rPr>
        <w:br w:type="page" w:clear="all"/>
      </w:r>
      <w:r>
        <w:rPr>
          <w:color w:val="000000" w:themeColor="text1"/>
        </w:rPr>
      </w:r>
    </w:p>
    <w:p>
      <w:pPr>
        <w:rPr>
          <w:color w:val="000000" w:themeColor="text1"/>
        </w:rPr>
      </w:pPr>
      <w:r>
        <w:rPr>
          <w:color w:val="000000" w:themeColor="text1"/>
        </w:rPr>
      </w:r>
      <w:r>
        <w:rPr>
          <w:color w:val="000000" w:themeColor="text1"/>
        </w:rPr>
      </w:r>
    </w:p>
    <w:p>
      <w:pPr>
        <w:rPr>
          <w:color w:val="000000" w:themeColor="text1"/>
        </w:rPr>
      </w:pPr>
      <w:r>
        <w:rPr>
          <w:b/>
          <w:bCs/>
          <w:color w:val="000000" w:themeColor="text1"/>
          <w:szCs w:val="28"/>
        </w:rPr>
        <w:t xml:space="preserve">Бизнес-процесс:</w:t>
      </w:r>
      <w:r>
        <w:rPr>
          <w:color w:val="000000" w:themeColor="text1"/>
        </w:rPr>
      </w:r>
    </w:p>
    <w:p>
      <w:pPr>
        <w:tabs>
          <w:tab w:val="left" w:pos="3198" w:leader="none"/>
        </w:tabs>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2695575" cy="3931285"/>
                <wp:effectExtent l="0" t="0" r="0" b="0"/>
                <wp:docPr id="1197"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 name="Рисунок 755"/>
                        <pic:cNvPicPr>
                          <a:picLocks noChangeAspect="1"/>
                        </pic:cNvPicPr>
                        <pic:nvPr/>
                      </pic:nvPicPr>
                      <pic:blipFill>
                        <a:blip r:embed="rId681"/>
                        <a:stretch/>
                      </pic:blipFill>
                      <pic:spPr bwMode="auto">
                        <a:xfrm>
                          <a:off x="0" y="0"/>
                          <a:ext cx="2695575" cy="39312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6" o:spid="_x0000_s1196" type="#_x0000_t75" style="width:212.25pt;height:309.55pt;mso-wrap-distance-left:0.00pt;mso-wrap-distance-top:0.00pt;mso-wrap-distance-right:0.00pt;mso-wrap-distance-bottom:0.00pt;" stroked="false">
                <v:path textboxrect="0,0,0,0"/>
                <v:imagedata r:id="rId681" o:title=""/>
              </v:shape>
            </w:pict>
          </mc:Fallback>
        </mc:AlternateContent>
      </w:r>
      <w:r/>
    </w:p>
    <w:p>
      <w:pPr>
        <w:pStyle w:val="1406"/>
      </w:pPr>
      <w:r/>
      <w:bookmarkStart w:id="1512" w:name="_Toc230358521"/>
      <w:r>
        <w:t xml:space="preserve">Рисунок </w:t>
      </w:r>
      <w:r>
        <w:fldChar w:fldCharType="begin"/>
      </w:r>
      <w:r>
        <w:instrText xml:space="preserve">SEQ Рисунок \* ARABIC </w:instrText>
      </w:r>
      <w:r>
        <w:fldChar w:fldCharType="separate"/>
      </w:r>
      <w:r>
        <w:t xml:space="preserve">925</w:t>
      </w:r>
      <w:bookmarkEnd w:id="1512"/>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представлен списком типизаций: </w:t>
      </w:r>
      <w:r>
        <w:rPr>
          <w:color w:val="000000" w:themeColor="text1"/>
        </w:rPr>
      </w:r>
    </w:p>
    <w:p>
      <w:pPr>
        <w:rPr>
          <w:color w:val="000000" w:themeColor="text1"/>
        </w:rPr>
      </w:pPr>
      <w:r>
        <w:rPr>
          <w:color w:val="000000" w:themeColor="text1"/>
          <w:szCs w:val="28"/>
        </w:rPr>
        <w:t xml:space="preserve">- </w:t>
      </w:r>
      <w:r>
        <w:rPr>
          <w:color w:val="000000" w:themeColor="text1"/>
          <w:szCs w:val="28"/>
        </w:rPr>
        <w:t xml:space="preserve">Возврат контрагенту (аренда, хранение, не активы) (Акт о приеме-передаче объектов нефинансовых активов ф. 0510448)</w:t>
      </w:r>
      <w:r>
        <w:rPr>
          <w:color w:val="000000" w:themeColor="text1"/>
          <w:szCs w:val="28"/>
        </w:rPr>
        <w:t xml:space="preserve">/Возврат контрагенту (аренда, хранение, не активы);</w:t>
      </w:r>
      <w:r>
        <w:rPr>
          <w:color w:val="000000" w:themeColor="text1"/>
        </w:rPr>
      </w:r>
    </w:p>
    <w:p>
      <w:pPr>
        <w:rPr>
          <w:color w:val="000000" w:themeColor="text1"/>
        </w:rPr>
      </w:pPr>
      <w:r>
        <w:rPr>
          <w:color w:val="000000" w:themeColor="text1"/>
          <w:szCs w:val="28"/>
        </w:rPr>
        <w:t xml:space="preserve">- </w:t>
      </w:r>
      <w:r>
        <w:rPr>
          <w:color w:val="000000" w:themeColor="text1"/>
          <w:szCs w:val="28"/>
        </w:rPr>
        <w:t xml:space="preserve">Безвозмездная передача объектов капитальных вложений (Акт о приеме-передаче объектов нефинансовых активов ф. 0510448)</w:t>
      </w:r>
      <w:r>
        <w:rPr>
          <w:color w:val="000000" w:themeColor="text1"/>
          <w:szCs w:val="28"/>
        </w:rPr>
        <w:t xml:space="preserve">/ Передача кап. вложений при реорганизации (304.06);</w:t>
      </w:r>
      <w:r>
        <w:rPr>
          <w:color w:val="000000" w:themeColor="text1"/>
        </w:rPr>
      </w:r>
    </w:p>
    <w:p>
      <w:pPr>
        <w:rPr>
          <w:color w:val="000000" w:themeColor="text1"/>
        </w:rPr>
      </w:pPr>
      <w:r>
        <w:rPr>
          <w:color w:val="000000" w:themeColor="text1"/>
          <w:szCs w:val="28"/>
        </w:rPr>
        <w:t xml:space="preserve">- </w:t>
      </w:r>
      <w:r>
        <w:rPr>
          <w:color w:val="000000" w:themeColor="text1"/>
          <w:szCs w:val="28"/>
        </w:rPr>
        <w:t xml:space="preserve">Безвозмездная передача объектов капитальных вложений (Акт о приеме-передаче объектов нефинансовых активов ф. 0510448)</w:t>
      </w:r>
      <w:r>
        <w:rPr>
          <w:color w:val="000000" w:themeColor="text1"/>
          <w:szCs w:val="28"/>
        </w:rPr>
        <w:t xml:space="preserve">/ Безвозмездная передача кап. вложений (401.20);</w:t>
      </w:r>
      <w:r>
        <w:rPr>
          <w:color w:val="000000" w:themeColor="text1"/>
        </w:rPr>
      </w:r>
    </w:p>
    <w:p>
      <w:pPr>
        <w:rPr>
          <w:color w:val="000000" w:themeColor="text1"/>
        </w:rPr>
      </w:pPr>
      <w:r>
        <w:rPr>
          <w:color w:val="000000" w:themeColor="text1"/>
          <w:szCs w:val="28"/>
        </w:rPr>
        <w:t xml:space="preserve">- </w:t>
      </w:r>
      <w:r>
        <w:rPr>
          <w:color w:val="000000" w:themeColor="text1"/>
          <w:szCs w:val="28"/>
        </w:rPr>
        <w:t xml:space="preserve">Безвозмездная передача объектов капитальных вложений (Акт о приеме-передаче объектов нефинансовых активов ф. 0510448)</w:t>
      </w:r>
      <w:r>
        <w:rPr>
          <w:color w:val="000000" w:themeColor="text1"/>
          <w:szCs w:val="28"/>
        </w:rPr>
        <w:t xml:space="preserve">/ Внутриведомственная передача кап. вложений (304.04);</w:t>
      </w:r>
      <w:r>
        <w:rPr>
          <w:color w:val="000000" w:themeColor="text1"/>
        </w:rPr>
      </w:r>
    </w:p>
    <w:p>
      <w:pPr>
        <w:rPr>
          <w:color w:val="000000" w:themeColor="text1"/>
        </w:rPr>
      </w:pPr>
      <w:r>
        <w:rPr>
          <w:color w:val="000000" w:themeColor="text1"/>
          <w:szCs w:val="28"/>
        </w:rPr>
        <w:t xml:space="preserve">- </w:t>
      </w:r>
      <w:r>
        <w:rPr>
          <w:color w:val="000000" w:themeColor="text1"/>
          <w:szCs w:val="28"/>
        </w:rPr>
        <w:t xml:space="preserve">Безвозмездная передача организациям ОС, НМА, НПА на балансе (Акт о приеме-передаче объектов нефинансовых активов ф. 0510448)</w:t>
      </w:r>
      <w:r>
        <w:rPr>
          <w:color w:val="000000" w:themeColor="text1"/>
          <w:szCs w:val="28"/>
        </w:rPr>
        <w:t xml:space="preserve">/ Передача НФА при реорганизации (304.06);</w:t>
      </w:r>
      <w:r>
        <w:rPr>
          <w:color w:val="000000" w:themeColor="text1"/>
        </w:rPr>
      </w:r>
    </w:p>
    <w:p>
      <w:pPr>
        <w:rPr>
          <w:color w:val="000000" w:themeColor="text1"/>
        </w:rPr>
      </w:pPr>
      <w:r>
        <w:rPr>
          <w:color w:val="000000" w:themeColor="text1"/>
          <w:szCs w:val="28"/>
        </w:rPr>
        <w:t xml:space="preserve">- </w:t>
      </w:r>
      <w:r>
        <w:rPr>
          <w:color w:val="000000" w:themeColor="text1"/>
          <w:szCs w:val="28"/>
        </w:rPr>
        <w:t xml:space="preserve">Возврат НПА при прекращении права (Акт о приеме-передаче объектов нефинансовых активов ф. 0510448)</w:t>
      </w:r>
      <w:r>
        <w:rPr>
          <w:color w:val="000000" w:themeColor="text1"/>
          <w:szCs w:val="28"/>
        </w:rPr>
        <w:t xml:space="preserve">/ Возврат НПА при прекращении права (401.10.195);</w:t>
      </w:r>
      <w:r>
        <w:rPr>
          <w:color w:val="000000" w:themeColor="text1"/>
        </w:rPr>
      </w:r>
    </w:p>
    <w:p>
      <w:pPr>
        <w:rPr>
          <w:color w:val="000000" w:themeColor="text1"/>
        </w:rPr>
      </w:pPr>
      <w:r>
        <w:rPr>
          <w:color w:val="000000" w:themeColor="text1"/>
          <w:szCs w:val="28"/>
        </w:rPr>
        <w:t xml:space="preserve">- </w:t>
      </w:r>
      <w:r>
        <w:rPr>
          <w:color w:val="000000" w:themeColor="text1"/>
          <w:szCs w:val="28"/>
        </w:rPr>
        <w:t xml:space="preserve">Безвозмездная передача организациям ОС, НМА, НПА на балансе (Акт о приеме-передаче объектов нефинансовых активов ф. 0510448)</w:t>
      </w:r>
      <w:r>
        <w:rPr>
          <w:color w:val="000000" w:themeColor="text1"/>
          <w:szCs w:val="28"/>
        </w:rPr>
        <w:t xml:space="preserve">/ Безвозмездная передача организациям ОС, НМА, НПА (401.20);</w:t>
      </w:r>
      <w:r>
        <w:rPr>
          <w:color w:val="000000" w:themeColor="text1"/>
        </w:rPr>
      </w:r>
    </w:p>
    <w:p>
      <w:pPr>
        <w:rPr>
          <w:color w:val="000000" w:themeColor="text1"/>
        </w:rPr>
      </w:pPr>
      <w:r>
        <w:rPr>
          <w:color w:val="000000" w:themeColor="text1"/>
          <w:szCs w:val="28"/>
        </w:rPr>
        <w:t xml:space="preserve">- </w:t>
      </w:r>
      <w:r>
        <w:rPr>
          <w:color w:val="000000" w:themeColor="text1"/>
          <w:szCs w:val="28"/>
        </w:rPr>
        <w:t xml:space="preserve">Внутриведомственная передача ОС, НМА, НПА на балансе (Акт о приеме-передаче объектов нефинансовых активов ф. 0510448)</w:t>
      </w:r>
      <w:r>
        <w:rPr>
          <w:color w:val="000000" w:themeColor="text1"/>
          <w:szCs w:val="28"/>
        </w:rPr>
        <w:t xml:space="preserve">/ Безвозмездная передача ОС, НМА, НПА (304.04.300);</w:t>
      </w:r>
      <w:r>
        <w:rPr>
          <w:color w:val="000000" w:themeColor="text1"/>
        </w:rPr>
      </w:r>
    </w:p>
    <w:p>
      <w:pPr>
        <w:rPr>
          <w:color w:val="000000" w:themeColor="text1"/>
        </w:rPr>
      </w:pPr>
      <w:r>
        <w:rPr>
          <w:color w:val="000000" w:themeColor="text1"/>
          <w:szCs w:val="28"/>
        </w:rPr>
        <w:t xml:space="preserve">- </w:t>
      </w:r>
      <w:r>
        <w:rPr>
          <w:color w:val="000000" w:themeColor="text1"/>
          <w:szCs w:val="28"/>
        </w:rPr>
        <w:t xml:space="preserve">Передача НФА по договору  безвозмездного пользования (Акт о приеме-передаче объектов нефинансовых активов ф. 0510448)</w:t>
      </w:r>
      <w:r>
        <w:rPr>
          <w:color w:val="000000" w:themeColor="text1"/>
          <w:szCs w:val="28"/>
        </w:rPr>
        <w:t xml:space="preserve">/ Передача НФА по договору аренды / безвозмездного пользования / доверительного управления;</w:t>
      </w:r>
      <w:r>
        <w:rPr>
          <w:color w:val="000000" w:themeColor="text1"/>
        </w:rPr>
      </w:r>
    </w:p>
    <w:p>
      <w:pPr>
        <w:rPr>
          <w:color w:val="000000" w:themeColor="text1"/>
        </w:rPr>
      </w:pPr>
      <w:r>
        <w:rPr>
          <w:color w:val="000000" w:themeColor="text1"/>
          <w:szCs w:val="28"/>
        </w:rPr>
        <w:t xml:space="preserve">- </w:t>
      </w:r>
      <w:r>
        <w:rPr>
          <w:color w:val="000000" w:themeColor="text1"/>
          <w:szCs w:val="28"/>
        </w:rPr>
        <w:t xml:space="preserve">Передача НФА по договору аренды, доверительного управления (Акт о приеме-передаче объектов нефинансовых активов ф. 0510448)</w:t>
      </w:r>
      <w:r>
        <w:rPr>
          <w:color w:val="000000" w:themeColor="text1"/>
          <w:szCs w:val="28"/>
        </w:rPr>
        <w:t xml:space="preserve">/ Передача НФА по договору аренды / безвозмездного пользования / доверительного управления;</w:t>
      </w:r>
      <w:r>
        <w:rPr>
          <w:color w:val="000000" w:themeColor="text1"/>
        </w:rPr>
      </w:r>
    </w:p>
    <w:p>
      <w:pPr>
        <w:rPr>
          <w:color w:val="000000" w:themeColor="text1"/>
        </w:rPr>
      </w:pPr>
      <w:r>
        <w:rPr>
          <w:color w:val="000000" w:themeColor="text1"/>
          <w:szCs w:val="28"/>
        </w:rPr>
        <w:t xml:space="preserve">- </w:t>
      </w:r>
      <w:r>
        <w:rPr>
          <w:color w:val="000000" w:themeColor="text1"/>
          <w:szCs w:val="28"/>
        </w:rPr>
        <w:t xml:space="preserve">Межбюджетная передача ОС, НМА, НПА на балансе (Акт о приеме-передаче объектов нефинансовых активов ф. 0510448)</w:t>
      </w:r>
      <w:r>
        <w:rPr>
          <w:color w:val="000000" w:themeColor="text1"/>
          <w:szCs w:val="28"/>
        </w:rPr>
        <w:t xml:space="preserve">/Безвозмездная межбюджетная передача ОС, НМА, НПА (401.20.250).</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Пример формирования документ будет рассмотрен на примере процесса </w:t>
      </w:r>
      <w:r>
        <w:rPr>
          <w:color w:val="000000" w:themeColor="text1"/>
          <w:szCs w:val="28"/>
        </w:rPr>
        <w:t xml:space="preserve">Безвозмездная передача объектов капитальных вложений (Акт о приеме-передаче объектов нефинансовых активов ф. 0510448)</w:t>
      </w:r>
      <w:r>
        <w:rPr>
          <w:color w:val="000000" w:themeColor="text1"/>
          <w:szCs w:val="28"/>
        </w:rPr>
        <w:t xml:space="preserve">/Безвозмездная передача кап. вложений (401.20). </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ОС, НМА, НПА</w:t>
      </w:r>
      <w:r>
        <w:rPr>
          <w:color w:val="000000" w:themeColor="text1"/>
          <w:szCs w:val="28"/>
        </w:rPr>
        <w:t xml:space="preserve"> раздел </w:t>
      </w:r>
      <w:r>
        <w:rPr>
          <w:b/>
          <w:color w:val="000000" w:themeColor="text1"/>
          <w:szCs w:val="28"/>
        </w:rPr>
        <w:t xml:space="preserve">Выбытие</w:t>
      </w:r>
      <w:r>
        <w:rPr>
          <w:color w:val="000000" w:themeColor="text1"/>
          <w:szCs w:val="28"/>
        </w:rPr>
        <w:t xml:space="preserve">.</w:t>
      </w:r>
      <w:r>
        <w:rPr>
          <w:color w:val="000000" w:themeColor="text1"/>
        </w:rPr>
      </w:r>
    </w:p>
    <w:p>
      <w:pPr>
        <w:jc w:val="center"/>
        <w:rPr>
          <w:color w:val="000000" w:themeColor="text1"/>
        </w:rPr>
      </w:pPr>
      <w:r>
        <w:rPr>
          <w:color w:val="000000" w:themeColor="text1"/>
        </w:rPr>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rPr>
          <w:b/>
          <w:color w:val="000000" w:themeColor="text1"/>
          <w:szCs w:val="28"/>
        </w:rPr>
      </w:pPr>
      <w:r>
        <w:rPr>
          <w:b/>
          <w:color w:val="000000" w:themeColor="text1"/>
          <w:szCs w:val="28"/>
        </w:rPr>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810538"/>
                <wp:effectExtent l="0" t="0" r="8890" b="8890"/>
                <wp:docPr id="1198"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82"/>
                        <a:stretch/>
                      </pic:blipFill>
                      <pic:spPr bwMode="auto">
                        <a:xfrm>
                          <a:off x="0" y="0"/>
                          <a:ext cx="6029960" cy="281053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7" o:spid="_x0000_s1197" type="#_x0000_t75" style="width:474.80pt;height:221.30pt;mso-wrap-distance-left:0.00pt;mso-wrap-distance-top:0.00pt;mso-wrap-distance-right:0.00pt;mso-wrap-distance-bottom:0.00pt;" stroked="false">
                <v:path textboxrect="0,0,0,0"/>
                <v:imagedata r:id="rId682" o:title=""/>
              </v:shape>
            </w:pict>
          </mc:Fallback>
        </mc:AlternateContent>
      </w:r>
      <w:r/>
    </w:p>
    <w:p>
      <w:pPr>
        <w:rPr>
          <w:b/>
          <w:color w:val="000000" w:themeColor="text1"/>
          <w:szCs w:val="28"/>
        </w:rPr>
      </w:pPr>
      <w:r>
        <w:rPr>
          <w:b/>
          <w:color w:val="000000" w:themeColor="text1"/>
          <w:szCs w:val="28"/>
        </w:rPr>
      </w:r>
      <w:r>
        <w:rPr>
          <w:b/>
          <w:color w:val="000000" w:themeColor="text1"/>
          <w:szCs w:val="28"/>
        </w:rPr>
      </w:r>
    </w:p>
    <w:p>
      <w:pPr>
        <w:pStyle w:val="1406"/>
      </w:pPr>
      <w:r/>
      <w:bookmarkStart w:id="1513" w:name="_Toc230358522"/>
      <w:r>
        <w:t xml:space="preserve">Рисунок </w:t>
      </w:r>
      <w:r>
        <w:fldChar w:fldCharType="begin"/>
      </w:r>
      <w:r>
        <w:instrText xml:space="preserve">SEQ Рисунок \* ARABIC </w:instrText>
      </w:r>
      <w:r>
        <w:fldChar w:fldCharType="separate"/>
      </w:r>
      <w:r>
        <w:t xml:space="preserve">926</w:t>
      </w:r>
      <w:bookmarkEnd w:id="1513"/>
      <w:r>
        <w:fldChar w:fldCharType="end"/>
      </w:r>
      <w:r/>
    </w:p>
    <w:p>
      <w:pPr>
        <w:jc w:val="center"/>
        <w:rPr>
          <w:b/>
          <w:color w:val="000000" w:themeColor="text1"/>
          <w:szCs w:val="28"/>
        </w:rPr>
      </w:pPr>
      <w:r>
        <w:rPr>
          <w:b/>
          <w:color w:val="000000" w:themeColor="text1"/>
          <w:szCs w:val="28"/>
        </w:rPr>
      </w:r>
      <w:r>
        <w:rPr>
          <w:b/>
          <w:color w:val="000000" w:themeColor="text1"/>
          <w:szCs w:val="28"/>
        </w:rPr>
      </w:r>
    </w:p>
    <w:p>
      <w:pPr>
        <w:rPr>
          <w:b/>
          <w:color w:val="000000" w:themeColor="text1"/>
          <w:szCs w:val="28"/>
        </w:rPr>
      </w:pPr>
      <w:r>
        <w:rPr>
          <w:b/>
          <w:color w:val="000000" w:themeColor="text1"/>
          <w:szCs w:val="28"/>
        </w:rPr>
        <w:t xml:space="preserve">Формирование документа </w:t>
      </w:r>
      <w:r>
        <w:rPr>
          <w:b/>
          <w:color w:val="000000" w:themeColor="text1"/>
          <w:szCs w:val="28"/>
        </w:rPr>
      </w:r>
    </w:p>
    <w:p>
      <w:pPr>
        <w:rPr>
          <w:color w:val="000000" w:themeColor="text1"/>
        </w:rPr>
      </w:pPr>
      <w:r>
        <w:rPr>
          <w:color w:val="000000" w:themeColor="text1"/>
          <w:szCs w:val="28"/>
        </w:rPr>
        <w:t xml:space="preserve">Пользователю с ролью </w:t>
      </w:r>
      <w:r>
        <w:rPr>
          <w:b/>
          <w:color w:val="000000" w:themeColor="text1"/>
          <w:szCs w:val="28"/>
        </w:rPr>
        <w:t xml:space="preserve">Материально-ответственное лицо</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w:t>
      </w:r>
      <w:r>
        <w:rPr>
          <w:color w:val="000000" w:themeColor="text1"/>
        </w:rPr>
      </w:r>
    </w:p>
    <w:p>
      <w:pPr>
        <w:rPr>
          <w:color w:val="000000" w:themeColor="text1"/>
        </w:rPr>
      </w:pPr>
      <w:r>
        <w:rPr>
          <w:color w:val="000000" w:themeColor="text1"/>
          <w:szCs w:val="28"/>
        </w:rPr>
        <w:t xml:space="preserve">В шапке документа следует заполнить Вид имущества.</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Общие сведения</w:t>
      </w:r>
      <w:r>
        <w:rPr>
          <w:color w:val="000000" w:themeColor="text1"/>
          <w:szCs w:val="28"/>
        </w:rPr>
        <w:t xml:space="preserve"> указать реквизиты МОЛ/Место хранения, подразделение отправителя, контрагент получатель. </w:t>
      </w:r>
      <w:r>
        <w:rPr>
          <w:color w:val="000000" w:themeColor="text1"/>
        </w:rPr>
      </w:r>
    </w:p>
    <w:p>
      <w:pPr>
        <w:rPr>
          <w:color w:val="000000" w:themeColor="text1"/>
        </w:rPr>
      </w:pPr>
      <w:r>
        <w:rPr>
          <w:color w:val="000000" w:themeColor="text1"/>
          <w:szCs w:val="28"/>
        </w:rPr>
        <w:t xml:space="preserve">В блоке </w:t>
      </w:r>
      <w:r>
        <w:rPr>
          <w:b/>
          <w:bCs/>
          <w:color w:val="000000" w:themeColor="text1"/>
          <w:szCs w:val="28"/>
        </w:rPr>
        <w:t xml:space="preserve">Правовое основание </w:t>
      </w:r>
      <w:r>
        <w:rPr>
          <w:color w:val="000000" w:themeColor="text1"/>
          <w:szCs w:val="28"/>
        </w:rPr>
        <w:t xml:space="preserve">указать наименование документа (например, приказ, распоряжение), который является основанием приема-передачи нефинансового актива.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146935"/>
                <wp:effectExtent l="0" t="0" r="3175" b="0"/>
                <wp:docPr id="1199" name="Врезка722"/>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14693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774190"/>
                                      <wp:effectExtent l="0" t="0" r="0" b="0"/>
                                      <wp:docPr id="1200"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Рисунок 757"/>
                                              <pic:cNvPicPr>
                                                <a:picLocks noChangeAspect="1"/>
                                              </pic:cNvPicPr>
                                              <pic:nvPr/>
                                            </pic:nvPicPr>
                                            <pic:blipFill>
                                              <a:blip r:embed="rId683"/>
                                              <a:stretch/>
                                            </pic:blipFill>
                                            <pic:spPr bwMode="auto">
                                              <a:xfrm>
                                                <a:off x="0" y="0"/>
                                                <a:ext cx="5940425" cy="1774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8" o:spid="_x0000_s1198" type="#_x0000_t75" style="width:467.75pt;height:139.70pt;mso-wrap-distance-left:0.00pt;mso-wrap-distance-top:0.00pt;mso-wrap-distance-right:0.00pt;mso-wrap-distance-bottom:0.00pt;" stroked="false">
                                      <v:path textboxrect="0,0,0,0"/>
                                      <v:imagedata r:id="rId68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199" o:spid="_x0000_s1199" o:spt="1" type="#_x0000_t1" style="width:467.75pt;height:169.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774190"/>
                                <wp:effectExtent l="0" t="0" r="0" b="0"/>
                                <wp:docPr id="1200"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Рисунок 757"/>
                                        <pic:cNvPicPr>
                                          <a:picLocks noChangeAspect="1"/>
                                        </pic:cNvPicPr>
                                        <pic:nvPr/>
                                      </pic:nvPicPr>
                                      <pic:blipFill>
                                        <a:blip r:embed="rId683"/>
                                        <a:stretch/>
                                      </pic:blipFill>
                                      <pic:spPr bwMode="auto">
                                        <a:xfrm>
                                          <a:off x="0" y="0"/>
                                          <a:ext cx="5940425" cy="1774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8" o:spid="_x0000_s1198" type="#_x0000_t75" style="width:467.75pt;height:139.70pt;mso-wrap-distance-left:0.00pt;mso-wrap-distance-top:0.00pt;mso-wrap-distance-right:0.00pt;mso-wrap-distance-bottom:0.00pt;" stroked="false">
                                <v:path textboxrect="0,0,0,0"/>
                                <v:imagedata r:id="rId683" o:title=""/>
                              </v:shape>
                            </w:pict>
                          </mc:Fallback>
                        </mc:AlternateContent>
                      </w:r>
                      <w:r/>
                    </w:p>
                  </w:txbxContent>
                </v:textbox>
              </v:shape>
            </w:pict>
          </mc:Fallback>
        </mc:AlternateContent>
      </w:r>
      <w:r/>
    </w:p>
    <w:p>
      <w:pPr>
        <w:pStyle w:val="1406"/>
      </w:pPr>
      <w:r/>
      <w:bookmarkStart w:id="1514" w:name="_Toc230358523"/>
      <w:r>
        <w:t xml:space="preserve">Рисунок </w:t>
      </w:r>
      <w:r>
        <w:fldChar w:fldCharType="begin"/>
      </w:r>
      <w:r>
        <w:instrText xml:space="preserve">SEQ Рисунок \* ARABIC </w:instrText>
      </w:r>
      <w:r>
        <w:fldChar w:fldCharType="separate"/>
      </w:r>
      <w:r>
        <w:t xml:space="preserve">927</w:t>
      </w:r>
      <w:bookmarkEnd w:id="151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Основные средства, НМА, НПА</w:t>
      </w:r>
      <w:r>
        <w:rPr>
          <w:color w:val="000000" w:themeColor="text1"/>
          <w:szCs w:val="28"/>
        </w:rPr>
        <w:t xml:space="preserve"> по кнопке </w:t>
      </w:r>
      <w:r>
        <w:rPr>
          <w:b/>
          <w:color w:val="000000" w:themeColor="text1"/>
          <w:szCs w:val="28"/>
        </w:rPr>
        <w:t xml:space="preserve">Подобрать</w:t>
      </w:r>
      <w:r>
        <w:rPr>
          <w:color w:val="000000" w:themeColor="text1"/>
          <w:szCs w:val="28"/>
        </w:rPr>
        <w:t xml:space="preserve"> следует выбрать объект передачи.</w:t>
      </w:r>
      <w:r>
        <w:rPr>
          <w:color w:val="000000" w:themeColor="text1"/>
        </w:rPr>
      </w:r>
    </w:p>
    <w:p>
      <w:pPr>
        <w:rPr>
          <w:color w:val="000000" w:themeColor="text1"/>
        </w:rPr>
      </w:pPr>
      <w:r>
        <w:rPr>
          <w:color w:val="000000" w:themeColor="text1"/>
          <w:szCs w:val="28"/>
        </w:rPr>
        <w:t xml:space="preserve">Автоматически будут заполнены реквизиты </w:t>
      </w:r>
      <w:r>
        <w:rPr>
          <w:b/>
          <w:bCs/>
          <w:color w:val="000000" w:themeColor="text1"/>
          <w:szCs w:val="28"/>
        </w:rPr>
        <w:t xml:space="preserve">Счет учета, КПС, Количество, Балансовая стоимость.</w:t>
      </w:r>
      <w:r>
        <w:rPr>
          <w:color w:val="000000" w:themeColor="text1"/>
        </w:rPr>
      </w:r>
    </w:p>
    <w:p>
      <w:pPr>
        <w:rPr>
          <w:color w:val="000000" w:themeColor="text1"/>
        </w:rPr>
      </w:pPr>
      <w:r>
        <w:rPr>
          <w:color w:val="000000" w:themeColor="text1"/>
          <w:szCs w:val="28"/>
        </w:rPr>
        <w:t xml:space="preserve">Пользователю следует установить признак </w:t>
      </w:r>
      <w:r>
        <w:rPr>
          <w:b/>
          <w:bCs/>
          <w:color w:val="000000" w:themeColor="text1"/>
          <w:szCs w:val="28"/>
        </w:rPr>
        <w:t xml:space="preserve">Отразить</w:t>
      </w:r>
      <w:r>
        <w:rPr>
          <w:color w:val="000000" w:themeColor="text1"/>
          <w:szCs w:val="28"/>
        </w:rPr>
        <w:t xml:space="preserve"> в карточке капвложений, заполнить элемент справочника </w:t>
      </w:r>
      <w:r>
        <w:rPr>
          <w:b/>
          <w:bCs/>
          <w:color w:val="000000" w:themeColor="text1"/>
          <w:szCs w:val="28"/>
        </w:rPr>
        <w:t xml:space="preserve">Карточки капложений</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515235"/>
                <wp:effectExtent l="0" t="0" r="3175" b="0"/>
                <wp:docPr id="1201" name="Врезка723"/>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51523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142490"/>
                                      <wp:effectExtent l="0" t="0" r="0" b="0"/>
                                      <wp:docPr id="1202"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 name="Рисунок 758"/>
                                              <pic:cNvPicPr>
                                                <a:picLocks noChangeAspect="1"/>
                                              </pic:cNvPicPr>
                                              <pic:nvPr/>
                                            </pic:nvPicPr>
                                            <pic:blipFill>
                                              <a:blip r:embed="rId684"/>
                                              <a:stretch/>
                                            </pic:blipFill>
                                            <pic:spPr bwMode="auto">
                                              <a:xfrm>
                                                <a:off x="0" y="0"/>
                                                <a:ext cx="5940425" cy="21424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0" o:spid="_x0000_s1200" type="#_x0000_t75" style="width:467.75pt;height:168.70pt;mso-wrap-distance-left:0.00pt;mso-wrap-distance-top:0.00pt;mso-wrap-distance-right:0.00pt;mso-wrap-distance-bottom:0.00pt;" stroked="false">
                                      <v:path textboxrect="0,0,0,0"/>
                                      <v:imagedata r:id="rId68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01" o:spid="_x0000_s1201" o:spt="1" type="#_x0000_t1" style="width:467.75pt;height:198.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142490"/>
                                <wp:effectExtent l="0" t="0" r="0" b="0"/>
                                <wp:docPr id="1202"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 name="Рисунок 758"/>
                                        <pic:cNvPicPr>
                                          <a:picLocks noChangeAspect="1"/>
                                        </pic:cNvPicPr>
                                        <pic:nvPr/>
                                      </pic:nvPicPr>
                                      <pic:blipFill>
                                        <a:blip r:embed="rId684"/>
                                        <a:stretch/>
                                      </pic:blipFill>
                                      <pic:spPr bwMode="auto">
                                        <a:xfrm>
                                          <a:off x="0" y="0"/>
                                          <a:ext cx="5940425" cy="21424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0" o:spid="_x0000_s1200" type="#_x0000_t75" style="width:467.75pt;height:168.70pt;mso-wrap-distance-left:0.00pt;mso-wrap-distance-top:0.00pt;mso-wrap-distance-right:0.00pt;mso-wrap-distance-bottom:0.00pt;" stroked="false">
                                <v:path textboxrect="0,0,0,0"/>
                                <v:imagedata r:id="rId684" o:title=""/>
                              </v:shape>
                            </w:pict>
                          </mc:Fallback>
                        </mc:AlternateContent>
                      </w:r>
                      <w:r/>
                    </w:p>
                  </w:txbxContent>
                </v:textbox>
              </v:shape>
            </w:pict>
          </mc:Fallback>
        </mc:AlternateContent>
      </w:r>
      <w:r/>
    </w:p>
    <w:p>
      <w:pPr>
        <w:pStyle w:val="1406"/>
      </w:pPr>
      <w:r/>
      <w:bookmarkStart w:id="1515" w:name="_Toc230358524"/>
      <w:r>
        <w:t xml:space="preserve">Рисунок </w:t>
      </w:r>
      <w:r>
        <w:fldChar w:fldCharType="begin"/>
      </w:r>
      <w:r>
        <w:instrText xml:space="preserve">SEQ Рисунок \* ARABIC </w:instrText>
      </w:r>
      <w:r>
        <w:fldChar w:fldCharType="separate"/>
      </w:r>
      <w:r>
        <w:t xml:space="preserve">928</w:t>
      </w:r>
      <w:bookmarkEnd w:id="1515"/>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 ссылке </w:t>
      </w:r>
      <w:r>
        <w:rPr>
          <w:b/>
          <w:bCs/>
          <w:color w:val="000000" w:themeColor="text1"/>
          <w:szCs w:val="28"/>
        </w:rPr>
        <w:t xml:space="preserve">Присоединенные файлы</w:t>
      </w:r>
      <w:r>
        <w:rPr>
          <w:color w:val="000000" w:themeColor="text1"/>
          <w:szCs w:val="28"/>
        </w:rPr>
        <w:t xml:space="preserve"> следует добавить вложенный файл. </w:t>
      </w:r>
      <w:r>
        <w:rPr>
          <w:color w:val="000000" w:themeColor="text1"/>
        </w:rPr>
      </w:r>
    </w:p>
    <w:p>
      <w:pPr>
        <w:rPr>
          <w:color w:val="000000" w:themeColor="text1"/>
        </w:rPr>
      </w:pPr>
      <w:r>
        <w:rPr>
          <w:color w:val="000000" w:themeColor="text1"/>
          <w:szCs w:val="28"/>
        </w:rPr>
        <w:t xml:space="preserve">По кнопке </w:t>
      </w:r>
      <w:r>
        <w:rPr>
          <w:b/>
          <w:color w:val="000000" w:themeColor="text1"/>
          <w:szCs w:val="28"/>
        </w:rPr>
        <w:t xml:space="preserve">В работу</w:t>
      </w:r>
      <w:r>
        <w:rPr>
          <w:color w:val="000000" w:themeColor="text1"/>
          <w:szCs w:val="28"/>
        </w:rPr>
        <w:t xml:space="preserve"> документ будет переведен на следующий этап.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 на этапе </w:t>
      </w:r>
      <w:r>
        <w:rPr>
          <w:b/>
          <w:color w:val="000000" w:themeColor="text1"/>
          <w:szCs w:val="28"/>
        </w:rPr>
        <w:t xml:space="preserve">Отражение в учете</w:t>
      </w:r>
      <w:r>
        <w:rPr>
          <w:color w:val="000000" w:themeColor="text1"/>
          <w:szCs w:val="28"/>
        </w:rPr>
        <w:t xml:space="preserve"> следует заполнить реквизиты на вкладке </w:t>
      </w:r>
      <w:r>
        <w:rPr>
          <w:b/>
          <w:color w:val="000000" w:themeColor="text1"/>
          <w:szCs w:val="28"/>
        </w:rPr>
        <w:t xml:space="preserve">Бухгалтерская операция</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 Вид движения НФА пункт Передача;</w:t>
      </w:r>
      <w:r>
        <w:rPr>
          <w:color w:val="000000" w:themeColor="text1"/>
        </w:rPr>
      </w:r>
    </w:p>
    <w:p>
      <w:pPr>
        <w:rPr>
          <w:color w:val="000000" w:themeColor="text1"/>
        </w:rPr>
      </w:pPr>
      <w:r>
        <w:rPr>
          <w:color w:val="000000" w:themeColor="text1"/>
          <w:szCs w:val="28"/>
        </w:rPr>
        <w:t xml:space="preserve">- КПС, КЭК счета затрат;</w:t>
      </w:r>
      <w:r>
        <w:rPr>
          <w:color w:val="000000" w:themeColor="text1"/>
        </w:rPr>
      </w:r>
    </w:p>
    <w:p>
      <w:pPr>
        <w:rPr>
          <w:color w:val="000000" w:themeColor="text1"/>
          <w:szCs w:val="28"/>
        </w:rPr>
      </w:pPr>
      <w:r>
        <w:rPr>
          <w:color w:val="000000" w:themeColor="text1"/>
          <w:szCs w:val="28"/>
        </w:rPr>
        <w:t xml:space="preserve">- Вид затрат.</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342890" cy="2065655"/>
                <wp:effectExtent l="0" t="0" r="0" b="0"/>
                <wp:docPr id="1203"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 name="Рисунок 759"/>
                        <pic:cNvPicPr>
                          <a:picLocks noChangeAspect="1"/>
                        </pic:cNvPicPr>
                        <pic:nvPr/>
                      </pic:nvPicPr>
                      <pic:blipFill>
                        <a:blip r:embed="rId685"/>
                        <a:stretch/>
                      </pic:blipFill>
                      <pic:spPr bwMode="auto">
                        <a:xfrm>
                          <a:off x="0" y="0"/>
                          <a:ext cx="5342890" cy="20656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2" o:spid="_x0000_s1202" type="#_x0000_t75" style="width:420.70pt;height:162.65pt;mso-wrap-distance-left:0.00pt;mso-wrap-distance-top:0.00pt;mso-wrap-distance-right:0.00pt;mso-wrap-distance-bottom:0.00pt;" stroked="false">
                <v:path textboxrect="0,0,0,0"/>
                <v:imagedata r:id="rId685" o:title=""/>
              </v:shape>
            </w:pict>
          </mc:Fallback>
        </mc:AlternateContent>
      </w:r>
      <w:r/>
    </w:p>
    <w:p>
      <w:pPr>
        <w:pStyle w:val="1406"/>
      </w:pPr>
      <w:r/>
      <w:bookmarkStart w:id="1516" w:name="_Toc230358525"/>
      <w:r>
        <w:t xml:space="preserve">Рисунок </w:t>
      </w:r>
      <w:r>
        <w:fldChar w:fldCharType="begin"/>
      </w:r>
      <w:r>
        <w:instrText xml:space="preserve">SEQ Рисунок \* ARABIC </w:instrText>
      </w:r>
      <w:r>
        <w:fldChar w:fldCharType="separate"/>
      </w:r>
      <w:r>
        <w:t xml:space="preserve">929</w:t>
      </w:r>
      <w:bookmarkEnd w:id="151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 кнопке </w:t>
      </w:r>
      <w:r>
        <w:rPr>
          <w:b/>
          <w:color w:val="000000" w:themeColor="text1"/>
          <w:szCs w:val="28"/>
        </w:rPr>
        <w:t xml:space="preserve">Отразить в учете</w:t>
      </w:r>
      <w:r>
        <w:rPr>
          <w:color w:val="000000" w:themeColor="text1"/>
          <w:szCs w:val="28"/>
        </w:rPr>
        <w:t xml:space="preserve"> следует отразить документ в учете. В результате будут сформированы бухгалтерские проводки. </w:t>
      </w:r>
      <w:r>
        <w:rPr>
          <w:color w:val="000000" w:themeColor="text1"/>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807460"/>
                <wp:effectExtent l="0" t="0" r="3175" b="2540"/>
                <wp:docPr id="1204" name="Врезка725"/>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80745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3434715"/>
                                      <wp:effectExtent l="0" t="0" r="0" b="0"/>
                                      <wp:docPr id="1205"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 name="Рисунок 760"/>
                                              <pic:cNvPicPr>
                                                <a:picLocks noChangeAspect="1"/>
                                              </pic:cNvPicPr>
                                              <pic:nvPr/>
                                            </pic:nvPicPr>
                                            <pic:blipFill>
                                              <a:blip r:embed="rId686"/>
                                              <a:stretch/>
                                            </pic:blipFill>
                                            <pic:spPr bwMode="auto">
                                              <a:xfrm>
                                                <a:off x="0" y="0"/>
                                                <a:ext cx="5940425" cy="34347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3" o:spid="_x0000_s1203" type="#_x0000_t75" style="width:467.75pt;height:270.45pt;mso-wrap-distance-left:0.00pt;mso-wrap-distance-top:0.00pt;mso-wrap-distance-right:0.00pt;mso-wrap-distance-bottom:0.00pt;" stroked="false">
                                      <v:path textboxrect="0,0,0,0"/>
                                      <v:imagedata r:id="rId68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04" o:spid="_x0000_s1204" o:spt="1" type="#_x0000_t1" style="width:467.75pt;height:299.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3434715"/>
                                <wp:effectExtent l="0" t="0" r="0" b="0"/>
                                <wp:docPr id="1205"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 name="Рисунок 760"/>
                                        <pic:cNvPicPr>
                                          <a:picLocks noChangeAspect="1"/>
                                        </pic:cNvPicPr>
                                        <pic:nvPr/>
                                      </pic:nvPicPr>
                                      <pic:blipFill>
                                        <a:blip r:embed="rId686"/>
                                        <a:stretch/>
                                      </pic:blipFill>
                                      <pic:spPr bwMode="auto">
                                        <a:xfrm>
                                          <a:off x="0" y="0"/>
                                          <a:ext cx="5940425" cy="34347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3" o:spid="_x0000_s1203" type="#_x0000_t75" style="width:467.75pt;height:270.45pt;mso-wrap-distance-left:0.00pt;mso-wrap-distance-top:0.00pt;mso-wrap-distance-right:0.00pt;mso-wrap-distance-bottom:0.00pt;" stroked="false">
                                <v:path textboxrect="0,0,0,0"/>
                                <v:imagedata r:id="rId686" o:title=""/>
                              </v:shape>
                            </w:pict>
                          </mc:Fallback>
                        </mc:AlternateContent>
                      </w:r>
                      <w:r/>
                    </w:p>
                  </w:txbxContent>
                </v:textbox>
              </v:shape>
            </w:pict>
          </mc:Fallback>
        </mc:AlternateContent>
      </w:r>
      <w:r/>
    </w:p>
    <w:p>
      <w:pPr>
        <w:pStyle w:val="1406"/>
      </w:pPr>
      <w:r/>
      <w:bookmarkStart w:id="1517" w:name="_Toc230358526"/>
      <w:r>
        <w:t xml:space="preserve">Рисунок </w:t>
      </w:r>
      <w:r>
        <w:fldChar w:fldCharType="begin"/>
      </w:r>
      <w:r>
        <w:instrText xml:space="preserve">SEQ Рисунок \* ARABIC </w:instrText>
      </w:r>
      <w:r>
        <w:fldChar w:fldCharType="separate"/>
      </w:r>
      <w:r>
        <w:t xml:space="preserve">930</w:t>
      </w:r>
      <w:bookmarkEnd w:id="1517"/>
      <w:r>
        <w:fldChar w:fldCharType="end"/>
      </w:r>
      <w:r/>
    </w:p>
    <w:p>
      <w:pPr>
        <w:jc w:val="center"/>
      </w:pPr>
      <w:r/>
      <w:r/>
    </w:p>
    <w:p>
      <w:pPr>
        <w:ind w:firstLine="0"/>
        <w:jc w:val="center"/>
        <w:keepNext/>
      </w:pPr>
      <w:r>
        <mc:AlternateContent>
          <mc:Choice Requires="wpg">
            <w:drawing>
              <wp:inline xmlns:wp="http://schemas.openxmlformats.org/drawingml/2006/wordprocessingDrawing" distT="0" distB="0" distL="0" distR="0">
                <wp:extent cx="5940425" cy="1425575"/>
                <wp:effectExtent l="0" t="0" r="0" b="0"/>
                <wp:docPr id="1206"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 name="Рисунок 761"/>
                        <pic:cNvPicPr>
                          <a:picLocks noChangeAspect="1"/>
                        </pic:cNvPicPr>
                        <pic:nvPr/>
                      </pic:nvPicPr>
                      <pic:blipFill>
                        <a:blip r:embed="rId687"/>
                        <a:stretch/>
                      </pic:blipFill>
                      <pic:spPr bwMode="auto">
                        <a:xfrm>
                          <a:off x="0" y="0"/>
                          <a:ext cx="5940425" cy="14255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5" o:spid="_x0000_s1205" type="#_x0000_t75" style="width:467.75pt;height:112.25pt;mso-wrap-distance-left:0.00pt;mso-wrap-distance-top:0.00pt;mso-wrap-distance-right:0.00pt;mso-wrap-distance-bottom:0.00pt;" stroked="false">
                <v:path textboxrect="0,0,0,0"/>
                <v:imagedata r:id="rId687" o:title=""/>
              </v:shape>
            </w:pict>
          </mc:Fallback>
        </mc:AlternateContent>
      </w:r>
      <w:r/>
    </w:p>
    <w:p>
      <w:pPr>
        <w:pStyle w:val="993"/>
      </w:pPr>
      <w:r/>
      <w:bookmarkStart w:id="1518" w:name="_Toc230358527"/>
      <w:r>
        <w:t xml:space="preserve">Рисунок </w:t>
      </w:r>
      <w:r>
        <w:fldChar w:fldCharType="begin"/>
      </w:r>
      <w:r>
        <w:instrText xml:space="preserve"> SEQ Рисунок \* ARABIC </w:instrText>
      </w:r>
      <w:r>
        <w:fldChar w:fldCharType="separate"/>
      </w:r>
      <w:r>
        <w:t xml:space="preserve">931</w:t>
      </w:r>
      <w:bookmarkEnd w:id="1518"/>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По кнопке </w:t>
      </w:r>
      <w:r>
        <w:rPr>
          <w:b/>
          <w:bCs/>
          <w:color w:val="000000" w:themeColor="text1"/>
          <w:szCs w:val="28"/>
        </w:rPr>
        <w:t xml:space="preserve">Печать</w:t>
      </w:r>
      <w:r>
        <w:rPr>
          <w:color w:val="000000" w:themeColor="text1"/>
          <w:szCs w:val="28"/>
        </w:rPr>
        <w:t xml:space="preserve"> присутствует возможность сформировать печатную форму Акт о приеме передаче НФА ф. 0510448 (61н, ред. 100н).</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2067339"/>
                <wp:effectExtent l="0" t="0" r="3175" b="9525"/>
                <wp:docPr id="1207"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 name="Рисунок 762"/>
                        <pic:cNvPicPr>
                          <a:picLocks noChangeAspect="1"/>
                        </pic:cNvPicPr>
                        <pic:nvPr/>
                      </pic:nvPicPr>
                      <pic:blipFill>
                        <a:blip r:embed="rId688"/>
                        <a:stretch/>
                      </pic:blipFill>
                      <pic:spPr bwMode="auto">
                        <a:xfrm>
                          <a:off x="0" y="0"/>
                          <a:ext cx="5946598" cy="206948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6" o:spid="_x0000_s1206" type="#_x0000_t75" style="width:467.75pt;height:162.78pt;mso-wrap-distance-left:0.00pt;mso-wrap-distance-top:0.00pt;mso-wrap-distance-right:0.00pt;mso-wrap-distance-bottom:0.00pt;" stroked="false">
                <v:path textboxrect="0,0,0,0"/>
                <v:imagedata r:id="rId688" o:title=""/>
              </v:shape>
            </w:pict>
          </mc:Fallback>
        </mc:AlternateContent>
      </w:r>
      <w:r/>
    </w:p>
    <w:p>
      <w:pPr>
        <w:pStyle w:val="1406"/>
      </w:pPr>
      <w:r/>
      <w:bookmarkStart w:id="1519" w:name="_Toc230358528"/>
      <w:r>
        <w:t xml:space="preserve">Рисунок </w:t>
      </w:r>
      <w:r>
        <w:fldChar w:fldCharType="begin"/>
      </w:r>
      <w:r>
        <w:instrText xml:space="preserve">SEQ Рисунок \* ARABIC </w:instrText>
      </w:r>
      <w:r>
        <w:fldChar w:fldCharType="separate"/>
      </w:r>
      <w:r>
        <w:t xml:space="preserve">932</w:t>
      </w:r>
      <w:bookmarkEnd w:id="1519"/>
      <w:r>
        <w:fldChar w:fldCharType="end"/>
      </w:r>
      <w:r/>
    </w:p>
    <w:p>
      <w:pPr>
        <w:rPr>
          <w:color w:val="000000" w:themeColor="text1"/>
          <w:szCs w:val="28"/>
        </w:rPr>
      </w:pPr>
      <w:r>
        <w:rPr>
          <w:color w:val="000000" w:themeColor="text1"/>
          <w:szCs w:val="28"/>
        </w:rPr>
      </w:r>
      <w:r>
        <w:rPr>
          <w:color w:val="000000" w:themeColor="text1"/>
          <w:szCs w:val="28"/>
        </w:rPr>
      </w:r>
    </w:p>
    <w:p>
      <w:pPr>
        <w:pStyle w:val="905"/>
        <w:numPr>
          <w:ilvl w:val="3"/>
          <w:numId w:val="79"/>
        </w:numPr>
        <w:rPr>
          <w:b/>
        </w:rPr>
      </w:pPr>
      <w:r/>
      <w:bookmarkStart w:id="1520" w:name="_Toc146552275"/>
      <w:r/>
      <w:bookmarkStart w:id="1521" w:name="_Toc143526889"/>
      <w:r/>
      <w:bookmarkStart w:id="1522" w:name="_Toc147934170"/>
      <w:r/>
      <w:bookmarkStart w:id="1523" w:name="_Toc148966706"/>
      <w:r/>
      <w:bookmarkStart w:id="1524" w:name="_Toc182574365"/>
      <w:r>
        <w:rPr>
          <w:b/>
        </w:rPr>
        <w:t xml:space="preserve">Акт о приеме-передаче объектов нефинансовых активов (ф. 0510448) (Принятие к учету ОС, НМА, НПА (имущество казны)</w:t>
      </w:r>
      <w:bookmarkEnd w:id="1520"/>
      <w:r/>
      <w:bookmarkEnd w:id="1521"/>
      <w:r/>
      <w:bookmarkEnd w:id="1522"/>
      <w:r/>
      <w:bookmarkEnd w:id="1523"/>
      <w:r/>
      <w:bookmarkEnd w:id="1524"/>
      <w:r/>
      <w:r>
        <w:rPr>
          <w:b/>
        </w:rPr>
      </w:r>
    </w:p>
    <w:p>
      <w:pPr>
        <w:rPr>
          <w:color w:val="000000" w:themeColor="text1"/>
          <w:szCs w:val="28"/>
        </w:rPr>
      </w:pPr>
      <w:r>
        <w:rPr>
          <w:color w:val="000000" w:themeColor="text1"/>
          <w:szCs w:val="28"/>
        </w:rPr>
        <w:t xml:space="preserve">Акт о приеме-передаче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w:t>
      </w:r>
      <w:r>
        <w:rPr>
          <w:color w:val="000000" w:themeColor="text1"/>
          <w:szCs w:val="28"/>
        </w:rPr>
        <w:t xml:space="preserve">й имущества казны, при оприходовании неучтенных материальных ценностей, имущества казны выявленных в результате инвентаризации, а также при безвозмездном поступлении объектов нефинансовых активов имущества казны от иных организаций (иных правообладателей).</w:t>
      </w:r>
      <w:r>
        <w:rPr>
          <w:color w:val="000000" w:themeColor="text1"/>
          <w:szCs w:val="28"/>
        </w:rPr>
      </w:r>
    </w:p>
    <w:p>
      <w:pPr>
        <w:rPr>
          <w:b/>
          <w:bCs/>
          <w:color w:val="000000" w:themeColor="text1"/>
          <w:szCs w:val="28"/>
        </w:rPr>
      </w:pPr>
      <w:r>
        <w:rPr>
          <w:b/>
          <w:bCs/>
          <w:color w:val="000000" w:themeColor="text1"/>
          <w:szCs w:val="28"/>
        </w:rPr>
        <w:t xml:space="preserve">Бизнес-процесс:</w:t>
      </w:r>
      <w:r>
        <w:rPr>
          <w:b/>
          <w:bCs/>
          <w:color w:val="000000" w:themeColor="text1"/>
          <w:szCs w:val="28"/>
        </w:rPr>
      </w:r>
    </w:p>
    <w:p>
      <w:pPr>
        <w:rPr>
          <w:b/>
          <w:bCs/>
          <w:color w:val="000000" w:themeColor="text1"/>
          <w:szCs w:val="28"/>
        </w:rPr>
      </w:pPr>
      <w:r>
        <w:rPr>
          <w:b/>
          <w:bCs/>
          <w:color w:val="000000" w:themeColor="text1"/>
          <w:szCs w:val="28"/>
        </w:rPr>
      </w:r>
      <w:r>
        <w:rPr>
          <w:b/>
          <w:bCs/>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4215765" cy="6045200"/>
                <wp:effectExtent l="0" t="0" r="0" b="0"/>
                <wp:docPr id="1208"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 name="Рисунок 763"/>
                        <pic:cNvPicPr>
                          <a:picLocks noChangeAspect="1"/>
                        </pic:cNvPicPr>
                        <pic:nvPr/>
                      </pic:nvPicPr>
                      <pic:blipFill>
                        <a:blip r:embed="rId670"/>
                        <a:stretch/>
                      </pic:blipFill>
                      <pic:spPr bwMode="auto">
                        <a:xfrm>
                          <a:off x="0" y="0"/>
                          <a:ext cx="4215765" cy="60452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7" o:spid="_x0000_s1207" type="#_x0000_t75" style="width:331.95pt;height:476.00pt;mso-wrap-distance-left:0.00pt;mso-wrap-distance-top:0.00pt;mso-wrap-distance-right:0.00pt;mso-wrap-distance-bottom:0.00pt;" stroked="false">
                <v:path textboxrect="0,0,0,0"/>
                <v:imagedata r:id="rId670" o:title=""/>
              </v:shape>
            </w:pict>
          </mc:Fallback>
        </mc:AlternateContent>
      </w:r>
      <w:r/>
    </w:p>
    <w:p>
      <w:pPr>
        <w:pStyle w:val="1406"/>
      </w:pPr>
      <w:r/>
      <w:bookmarkStart w:id="1525" w:name="_Toc230358529"/>
      <w:r>
        <w:t xml:space="preserve">Рисунок </w:t>
      </w:r>
      <w:r>
        <w:fldChar w:fldCharType="begin"/>
      </w:r>
      <w:r>
        <w:instrText xml:space="preserve"> SEQ Рисунок \* ARABIC </w:instrText>
      </w:r>
      <w:r>
        <w:fldChar w:fldCharType="separate"/>
      </w:r>
      <w:r>
        <w:t xml:space="preserve">933</w:t>
      </w:r>
      <w:bookmarkEnd w:id="1525"/>
      <w:r>
        <w:fldChar w:fldCharType="end"/>
      </w:r>
      <w:r/>
    </w:p>
    <w:p>
      <w:pPr>
        <w:rPr>
          <w:color w:val="000000" w:themeColor="text1"/>
        </w:rPr>
      </w:pPr>
      <w:r>
        <w:rPr>
          <w:color w:val="000000" w:themeColor="text1"/>
        </w:rPr>
        <w:br w:type="page" w:clear="all"/>
      </w:r>
      <w:r>
        <w:rPr>
          <w:color w:val="000000" w:themeColor="text1"/>
        </w:rPr>
      </w:r>
    </w:p>
    <w:p>
      <w:pPr>
        <w:rPr>
          <w:b/>
          <w:color w:val="000000" w:themeColor="text1"/>
        </w:rPr>
      </w:pPr>
      <w:r>
        <w:rPr>
          <w:b/>
          <w:color w:val="000000" w:themeColor="text1"/>
          <w:szCs w:val="28"/>
        </w:rPr>
        <w:t xml:space="preserve">Документ представлен списком типизаций: </w:t>
      </w:r>
      <w:r>
        <w:rPr>
          <w:b/>
          <w:color w:val="000000" w:themeColor="text1"/>
        </w:rPr>
      </w:r>
    </w:p>
    <w:p>
      <w:pPr>
        <w:pStyle w:val="1130"/>
        <w:numPr>
          <w:ilvl w:val="0"/>
          <w:numId w:val="58"/>
        </w:numPr>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Акт о приеме-передаче объектов нефинансовых активов (ф. 0510448) (Безвозмездное поступление ОС, НМА, НПА (имущество казны))/ Принятие к учету НФА при реорганизации (304.06);</w:t>
      </w:r>
      <w:r>
        <w:rPr>
          <w:color w:val="000000" w:themeColor="text1"/>
        </w:rPr>
      </w:r>
    </w:p>
    <w:p>
      <w:pPr>
        <w:pStyle w:val="1130"/>
        <w:numPr>
          <w:ilvl w:val="0"/>
          <w:numId w:val="58"/>
        </w:numPr>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Акт о приеме-передаче объектов нефинансовых активов (ф. 0510448) (Безвозмездное поступление ОС, НМА, НПА (имущество казны))/ Внутриведомственное поступление (304.04);</w:t>
      </w:r>
      <w:r>
        <w:rPr>
          <w:color w:val="000000" w:themeColor="text1"/>
        </w:rPr>
      </w:r>
    </w:p>
    <w:p>
      <w:pPr>
        <w:pStyle w:val="1130"/>
        <w:numPr>
          <w:ilvl w:val="0"/>
          <w:numId w:val="58"/>
        </w:numPr>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Акт о приеме-передаче объектов нефинансовых активов (ф. 0510448) (Безвозмездное поступление ОС, НМА, НПА (имущество казны))/ Оприходование излишков, выявленных по результатам инвентаризации (401.10.199);</w:t>
      </w:r>
      <w:r>
        <w:rPr>
          <w:color w:val="000000" w:themeColor="text1"/>
        </w:rPr>
      </w:r>
    </w:p>
    <w:p>
      <w:pPr>
        <w:pStyle w:val="1130"/>
        <w:numPr>
          <w:ilvl w:val="0"/>
          <w:numId w:val="58"/>
        </w:numPr>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Акт о приеме-передаче объектов нефинансовых активов (ф. 0510448) (Безвозмездное поступление ОС, НМА, НПА (имущество казны))/ Поступление от других организаций (401.10);</w:t>
      </w:r>
      <w:r>
        <w:rPr>
          <w:color w:val="000000" w:themeColor="text1"/>
        </w:rPr>
      </w:r>
    </w:p>
    <w:p>
      <w:pPr>
        <w:pStyle w:val="1130"/>
        <w:numPr>
          <w:ilvl w:val="0"/>
          <w:numId w:val="58"/>
        </w:numPr>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Акт о приеме-передаче объектов нефинансовых активов (ф. 0510448) (Безвозмездное поступление ОС, НМА, НПА (имущество казны))/ Принятие к учету недвижимого имущества, в качестве выплаты дивидендов (108.51- 205.27);</w:t>
      </w:r>
      <w:r>
        <w:rPr>
          <w:color w:val="000000" w:themeColor="text1"/>
        </w:rPr>
      </w:r>
    </w:p>
    <w:p>
      <w:pPr>
        <w:pStyle w:val="1130"/>
        <w:numPr>
          <w:ilvl w:val="0"/>
          <w:numId w:val="58"/>
        </w:numPr>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Акт о приеме-передаче объектов нефинансовых активов (ф. 0510448) (Возврат из доверительного управления/аренды/безвозмездного пользования)/Возврат из безвозмездного пользования (401.10) (26 счет);</w:t>
      </w:r>
      <w:r>
        <w:rPr>
          <w:color w:val="000000" w:themeColor="text1"/>
        </w:rPr>
      </w:r>
    </w:p>
    <w:p>
      <w:pPr>
        <w:pStyle w:val="1130"/>
        <w:numPr>
          <w:ilvl w:val="0"/>
          <w:numId w:val="58"/>
        </w:numPr>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Акт о приеме-передаче объектов нефинансовых активов (ф. 0510448) (Возврат из доверительного управления/аренды/безвозмездного пользования)/ Возврат из пользования (25, 26) / доверительного управления (24).</w:t>
      </w:r>
      <w:r>
        <w:rPr>
          <w:color w:val="000000" w:themeColor="text1"/>
        </w:rPr>
      </w:r>
    </w:p>
    <w:p>
      <w:pPr>
        <w:rPr>
          <w:color w:val="000000" w:themeColor="text1"/>
        </w:rPr>
      </w:pPr>
      <w:r>
        <w:rPr>
          <w:color w:val="000000" w:themeColor="text1"/>
          <w:szCs w:val="28"/>
        </w:rPr>
        <w:t xml:space="preserve">Пример формирования документ будет рассмотрен на примере процесса Акт о приеме-передаче объектов нефинансовых активов (ф. 0510448) (Безвозмездное поступление ОС, НМА, НПА (имущество казны))/ Поступление от других организаций (401.10). </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Имущество казны</w:t>
      </w:r>
      <w:r>
        <w:rPr>
          <w:color w:val="000000" w:themeColor="text1"/>
          <w:szCs w:val="28"/>
        </w:rPr>
        <w:t xml:space="preserve"> раздел </w:t>
      </w:r>
      <w:r>
        <w:rPr>
          <w:b/>
          <w:color w:val="000000" w:themeColor="text1"/>
          <w:szCs w:val="28"/>
        </w:rPr>
        <w:t xml:space="preserve">Основные средства, НМА,НПА</w:t>
      </w:r>
      <w:r>
        <w:rPr>
          <w:color w:val="000000" w:themeColor="text1"/>
          <w:szCs w:val="28"/>
        </w:rPr>
        <w:t xml:space="preserve">.</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274695"/>
                <wp:effectExtent l="0" t="0" r="3175" b="1905"/>
                <wp:docPr id="1209" name="Врезка729"/>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2746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901950"/>
                                      <wp:effectExtent l="0" t="0" r="0" b="0"/>
                                      <wp:docPr id="1210"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 name="Рисунок 764"/>
                                              <pic:cNvPicPr>
                                                <a:picLocks noChangeAspect="1"/>
                                              </pic:cNvPicPr>
                                              <pic:nvPr/>
                                            </pic:nvPicPr>
                                            <pic:blipFill>
                                              <a:blip r:embed="rId689"/>
                                              <a:stretch/>
                                            </pic:blipFill>
                                            <pic:spPr bwMode="auto">
                                              <a:xfrm>
                                                <a:off x="0" y="0"/>
                                                <a:ext cx="5940425" cy="2901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8" o:spid="_x0000_s1208" type="#_x0000_t75" style="width:467.75pt;height:228.50pt;mso-wrap-distance-left:0.00pt;mso-wrap-distance-top:0.00pt;mso-wrap-distance-right:0.00pt;mso-wrap-distance-bottom:0.00pt;" stroked="false">
                                      <v:path textboxrect="0,0,0,0"/>
                                      <v:imagedata r:id="rId68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09" o:spid="_x0000_s1209" o:spt="1" type="#_x0000_t1" style="width:467.75pt;height:257.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901950"/>
                                <wp:effectExtent l="0" t="0" r="0" b="0"/>
                                <wp:docPr id="1210"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 name="Рисунок 764"/>
                                        <pic:cNvPicPr>
                                          <a:picLocks noChangeAspect="1"/>
                                        </pic:cNvPicPr>
                                        <pic:nvPr/>
                                      </pic:nvPicPr>
                                      <pic:blipFill>
                                        <a:blip r:embed="rId689"/>
                                        <a:stretch/>
                                      </pic:blipFill>
                                      <pic:spPr bwMode="auto">
                                        <a:xfrm>
                                          <a:off x="0" y="0"/>
                                          <a:ext cx="5940425" cy="2901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8" o:spid="_x0000_s1208" type="#_x0000_t75" style="width:467.75pt;height:228.50pt;mso-wrap-distance-left:0.00pt;mso-wrap-distance-top:0.00pt;mso-wrap-distance-right:0.00pt;mso-wrap-distance-bottom:0.00pt;" stroked="false">
                                <v:path textboxrect="0,0,0,0"/>
                                <v:imagedata r:id="rId689" o:title=""/>
                              </v:shape>
                            </w:pict>
                          </mc:Fallback>
                        </mc:AlternateContent>
                      </w:r>
                      <w:r/>
                    </w:p>
                  </w:txbxContent>
                </v:textbox>
              </v:shape>
            </w:pict>
          </mc:Fallback>
        </mc:AlternateContent>
      </w:r>
      <w:r/>
    </w:p>
    <w:p>
      <w:pPr>
        <w:pStyle w:val="1406"/>
      </w:pPr>
      <w:r/>
      <w:bookmarkStart w:id="1526" w:name="_Toc230358530"/>
      <w:r>
        <w:t xml:space="preserve">Рисунок </w:t>
      </w:r>
      <w:r>
        <w:fldChar w:fldCharType="begin"/>
      </w:r>
      <w:r>
        <w:instrText xml:space="preserve">SEQ Рисунок \* ARABIC </w:instrText>
      </w:r>
      <w:r>
        <w:fldChar w:fldCharType="separate"/>
      </w:r>
      <w:r>
        <w:t xml:space="preserve">934</w:t>
      </w:r>
      <w:bookmarkEnd w:id="1526"/>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Материально-ответственное лицо</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rPr>
      </w:pPr>
      <w:r>
        <w:rPr>
          <w:color w:val="000000" w:themeColor="text1"/>
          <w:szCs w:val="28"/>
        </w:rPr>
        <w:t xml:space="preserve">В шапке документа следует заполнить </w:t>
      </w:r>
      <w:r>
        <w:rPr>
          <w:b/>
          <w:bCs/>
          <w:color w:val="000000" w:themeColor="text1"/>
          <w:szCs w:val="28"/>
        </w:rPr>
        <w:t xml:space="preserve">Вид имущества.</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Общие сведения</w:t>
      </w:r>
      <w:r>
        <w:rPr>
          <w:color w:val="000000" w:themeColor="text1"/>
          <w:szCs w:val="28"/>
        </w:rPr>
        <w:t xml:space="preserve"> указать реквизиты ЦМО, подразделение получателя, контрагент и договор отправителя (при наличии). </w:t>
      </w:r>
      <w:r>
        <w:rPr>
          <w:color w:val="000000" w:themeColor="text1"/>
        </w:rPr>
      </w:r>
    </w:p>
    <w:p>
      <w:pPr>
        <w:rPr>
          <w:color w:val="000000" w:themeColor="text1"/>
        </w:rPr>
      </w:pPr>
      <w:r>
        <w:rPr>
          <w:color w:val="000000" w:themeColor="text1"/>
          <w:szCs w:val="28"/>
        </w:rPr>
        <w:t xml:space="preserve">В блоке </w:t>
      </w:r>
      <w:r>
        <w:rPr>
          <w:b/>
          <w:bCs/>
          <w:color w:val="000000" w:themeColor="text1"/>
          <w:szCs w:val="28"/>
        </w:rPr>
        <w:t xml:space="preserve">Правовое основание</w:t>
      </w:r>
      <w:r>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171700"/>
                <wp:effectExtent l="0" t="0" r="3175" b="0"/>
                <wp:docPr id="1211" name="Врезка730"/>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17170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798955"/>
                                      <wp:effectExtent l="0" t="0" r="0" b="0"/>
                                      <wp:docPr id="1212"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 name="Рисунок 765"/>
                                              <pic:cNvPicPr>
                                                <a:picLocks noChangeAspect="1"/>
                                              </pic:cNvPicPr>
                                              <pic:nvPr/>
                                            </pic:nvPicPr>
                                            <pic:blipFill>
                                              <a:blip r:embed="rId690"/>
                                              <a:stretch/>
                                            </pic:blipFill>
                                            <pic:spPr bwMode="auto">
                                              <a:xfrm>
                                                <a:off x="0" y="0"/>
                                                <a:ext cx="5940425" cy="17989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0" o:spid="_x0000_s1210" type="#_x0000_t75" style="width:467.75pt;height:141.65pt;mso-wrap-distance-left:0.00pt;mso-wrap-distance-top:0.00pt;mso-wrap-distance-right:0.00pt;mso-wrap-distance-bottom:0.00pt;" stroked="false">
                                      <v:path textboxrect="0,0,0,0"/>
                                      <v:imagedata r:id="rId69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11" o:spid="_x0000_s1211" o:spt="1" type="#_x0000_t1" style="width:467.75pt;height:171.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798955"/>
                                <wp:effectExtent l="0" t="0" r="0" b="0"/>
                                <wp:docPr id="1212"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 name="Рисунок 765"/>
                                        <pic:cNvPicPr>
                                          <a:picLocks noChangeAspect="1"/>
                                        </pic:cNvPicPr>
                                        <pic:nvPr/>
                                      </pic:nvPicPr>
                                      <pic:blipFill>
                                        <a:blip r:embed="rId690"/>
                                        <a:stretch/>
                                      </pic:blipFill>
                                      <pic:spPr bwMode="auto">
                                        <a:xfrm>
                                          <a:off x="0" y="0"/>
                                          <a:ext cx="5940425" cy="17989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0" o:spid="_x0000_s1210" type="#_x0000_t75" style="width:467.75pt;height:141.65pt;mso-wrap-distance-left:0.00pt;mso-wrap-distance-top:0.00pt;mso-wrap-distance-right:0.00pt;mso-wrap-distance-bottom:0.00pt;" stroked="false">
                                <v:path textboxrect="0,0,0,0"/>
                                <v:imagedata r:id="rId690" o:title=""/>
                              </v:shape>
                            </w:pict>
                          </mc:Fallback>
                        </mc:AlternateContent>
                      </w:r>
                      <w:r/>
                    </w:p>
                  </w:txbxContent>
                </v:textbox>
              </v:shape>
            </w:pict>
          </mc:Fallback>
        </mc:AlternateContent>
      </w:r>
      <w:r/>
    </w:p>
    <w:p>
      <w:pPr>
        <w:pStyle w:val="1406"/>
      </w:pPr>
      <w:r/>
      <w:bookmarkStart w:id="1527" w:name="_Toc230358531"/>
      <w:r>
        <w:t xml:space="preserve">Рисунок </w:t>
      </w:r>
      <w:r>
        <w:fldChar w:fldCharType="begin"/>
      </w:r>
      <w:r>
        <w:instrText xml:space="preserve">SEQ Рисунок \* ARABIC </w:instrText>
      </w:r>
      <w:r>
        <w:fldChar w:fldCharType="separate"/>
      </w:r>
      <w:r>
        <w:t xml:space="preserve">935</w:t>
      </w:r>
      <w:bookmarkEnd w:id="1527"/>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вкладке </w:t>
      </w:r>
      <w:r>
        <w:rPr>
          <w:b/>
          <w:color w:val="000000" w:themeColor="text1"/>
          <w:szCs w:val="28"/>
        </w:rPr>
        <w:t xml:space="preserve">Основные средства</w:t>
      </w:r>
      <w:r>
        <w:rPr>
          <w:color w:val="000000" w:themeColor="text1"/>
          <w:szCs w:val="28"/>
        </w:rPr>
        <w:t xml:space="preserve"> по кнопке </w:t>
      </w:r>
      <w:r>
        <w:rPr>
          <w:b/>
          <w:bCs/>
          <w:color w:val="000000" w:themeColor="text1"/>
          <w:szCs w:val="28"/>
        </w:rPr>
        <w:t xml:space="preserve">Добавить</w:t>
      </w:r>
      <w:r>
        <w:rPr>
          <w:color w:val="000000" w:themeColor="text1"/>
          <w:szCs w:val="28"/>
        </w:rPr>
        <w:t xml:space="preserve"> выбрать объект ОС, НМА, НПА.</w:t>
      </w:r>
      <w:r>
        <w:rPr>
          <w:color w:val="000000" w:themeColor="text1"/>
        </w:rPr>
      </w:r>
    </w:p>
    <w:p>
      <w:pPr>
        <w:rPr>
          <w:color w:val="000000" w:themeColor="text1"/>
        </w:rPr>
      </w:pPr>
      <w:r>
        <w:rPr>
          <w:color w:val="000000" w:themeColor="text1"/>
          <w:szCs w:val="28"/>
        </w:rPr>
        <w:t xml:space="preserve">Заполнить значения в полях </w:t>
      </w:r>
      <w:r>
        <w:rPr>
          <w:b/>
          <w:bCs/>
          <w:color w:val="000000" w:themeColor="text1"/>
          <w:szCs w:val="28"/>
        </w:rPr>
        <w:t xml:space="preserve">Количество, Сумма.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092960"/>
                <wp:effectExtent l="0" t="0" r="3175" b="2540"/>
                <wp:docPr id="1213" name="Врезка731"/>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09296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720215"/>
                                      <wp:effectExtent l="0" t="0" r="0" b="0"/>
                                      <wp:docPr id="1214"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 name="Рисунок 766"/>
                                              <pic:cNvPicPr>
                                                <a:picLocks noChangeAspect="1"/>
                                              </pic:cNvPicPr>
                                              <pic:nvPr/>
                                            </pic:nvPicPr>
                                            <pic:blipFill>
                                              <a:blip r:embed="rId691"/>
                                              <a:stretch/>
                                            </pic:blipFill>
                                            <pic:spPr bwMode="auto">
                                              <a:xfrm>
                                                <a:off x="0" y="0"/>
                                                <a:ext cx="5940425" cy="17202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2" o:spid="_x0000_s1212" type="#_x0000_t75" style="width:467.75pt;height:135.45pt;mso-wrap-distance-left:0.00pt;mso-wrap-distance-top:0.00pt;mso-wrap-distance-right:0.00pt;mso-wrap-distance-bottom:0.00pt;" stroked="false">
                                      <v:path textboxrect="0,0,0,0"/>
                                      <v:imagedata r:id="rId69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13" o:spid="_x0000_s1213" o:spt="1" type="#_x0000_t1" style="width:467.75pt;height:164.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720215"/>
                                <wp:effectExtent l="0" t="0" r="0" b="0"/>
                                <wp:docPr id="1214"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 name="Рисунок 766"/>
                                        <pic:cNvPicPr>
                                          <a:picLocks noChangeAspect="1"/>
                                        </pic:cNvPicPr>
                                        <pic:nvPr/>
                                      </pic:nvPicPr>
                                      <pic:blipFill>
                                        <a:blip r:embed="rId691"/>
                                        <a:stretch/>
                                      </pic:blipFill>
                                      <pic:spPr bwMode="auto">
                                        <a:xfrm>
                                          <a:off x="0" y="0"/>
                                          <a:ext cx="5940425" cy="17202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2" o:spid="_x0000_s1212" type="#_x0000_t75" style="width:467.75pt;height:135.45pt;mso-wrap-distance-left:0.00pt;mso-wrap-distance-top:0.00pt;mso-wrap-distance-right:0.00pt;mso-wrap-distance-bottom:0.00pt;" stroked="false">
                                <v:path textboxrect="0,0,0,0"/>
                                <v:imagedata r:id="rId691" o:title=""/>
                              </v:shape>
                            </w:pict>
                          </mc:Fallback>
                        </mc:AlternateContent>
                      </w:r>
                      <w:r/>
                    </w:p>
                  </w:txbxContent>
                </v:textbox>
              </v:shape>
            </w:pict>
          </mc:Fallback>
        </mc:AlternateContent>
      </w:r>
      <w:r/>
    </w:p>
    <w:p>
      <w:pPr>
        <w:pStyle w:val="1406"/>
      </w:pPr>
      <w:r/>
      <w:bookmarkStart w:id="1528" w:name="_Toc230358532"/>
      <w:r>
        <w:t xml:space="preserve">Рисунок </w:t>
      </w:r>
      <w:r>
        <w:fldChar w:fldCharType="begin"/>
      </w:r>
      <w:r>
        <w:instrText xml:space="preserve">SEQ Рисунок \* ARABIC </w:instrText>
      </w:r>
      <w:r>
        <w:fldChar w:fldCharType="separate"/>
      </w:r>
      <w:r>
        <w:t xml:space="preserve">936</w:t>
      </w:r>
      <w:bookmarkEnd w:id="1528"/>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вкладке </w:t>
      </w:r>
      <w:r>
        <w:rPr>
          <w:b/>
          <w:color w:val="000000" w:themeColor="text1"/>
          <w:szCs w:val="28"/>
        </w:rPr>
        <w:t xml:space="preserve">Комиссия</w:t>
      </w:r>
      <w:r>
        <w:rPr>
          <w:color w:val="000000" w:themeColor="text1"/>
          <w:szCs w:val="28"/>
        </w:rPr>
        <w:t xml:space="preserve"> необходимо подобрать комиссию из справочника Комиссии. В случае если требуемая комиссия отсутствует, то необходимо создать новое значение.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133090"/>
                <wp:effectExtent l="0" t="0" r="3175" b="635"/>
                <wp:docPr id="1215" name="Врезка732"/>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1330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760345"/>
                                      <wp:effectExtent l="0" t="0" r="0" b="0"/>
                                      <wp:docPr id="1216"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 name="Рисунок 767"/>
                                              <pic:cNvPicPr>
                                                <a:picLocks noChangeAspect="1"/>
                                              </pic:cNvPicPr>
                                              <pic:nvPr/>
                                            </pic:nvPicPr>
                                            <pic:blipFill>
                                              <a:blip r:embed="rId692"/>
                                              <a:stretch/>
                                            </pic:blipFill>
                                            <pic:spPr bwMode="auto">
                                              <a:xfrm>
                                                <a:off x="0" y="0"/>
                                                <a:ext cx="5940425" cy="27603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4" o:spid="_x0000_s1214" type="#_x0000_t75" style="width:467.75pt;height:217.35pt;mso-wrap-distance-left:0.00pt;mso-wrap-distance-top:0.00pt;mso-wrap-distance-right:0.00pt;mso-wrap-distance-bottom:0.00pt;" stroked="false">
                                      <v:path textboxrect="0,0,0,0"/>
                                      <v:imagedata r:id="rId69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15" o:spid="_x0000_s1215" o:spt="1" type="#_x0000_t1" style="width:467.75pt;height:246.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760345"/>
                                <wp:effectExtent l="0" t="0" r="0" b="0"/>
                                <wp:docPr id="1216"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 name="Рисунок 767"/>
                                        <pic:cNvPicPr>
                                          <a:picLocks noChangeAspect="1"/>
                                        </pic:cNvPicPr>
                                        <pic:nvPr/>
                                      </pic:nvPicPr>
                                      <pic:blipFill>
                                        <a:blip r:embed="rId692"/>
                                        <a:stretch/>
                                      </pic:blipFill>
                                      <pic:spPr bwMode="auto">
                                        <a:xfrm>
                                          <a:off x="0" y="0"/>
                                          <a:ext cx="5940425" cy="27603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4" o:spid="_x0000_s1214" type="#_x0000_t75" style="width:467.75pt;height:217.35pt;mso-wrap-distance-left:0.00pt;mso-wrap-distance-top:0.00pt;mso-wrap-distance-right:0.00pt;mso-wrap-distance-bottom:0.00pt;" stroked="false">
                                <v:path textboxrect="0,0,0,0"/>
                                <v:imagedata r:id="rId692" o:title=""/>
                              </v:shape>
                            </w:pict>
                          </mc:Fallback>
                        </mc:AlternateContent>
                      </w:r>
                      <w:r/>
                    </w:p>
                  </w:txbxContent>
                </v:textbox>
              </v:shape>
            </w:pict>
          </mc:Fallback>
        </mc:AlternateContent>
      </w:r>
      <w:r/>
    </w:p>
    <w:p>
      <w:pPr>
        <w:pStyle w:val="1406"/>
      </w:pPr>
      <w:r/>
      <w:bookmarkStart w:id="1529" w:name="_Toc230358533"/>
      <w:r>
        <w:t xml:space="preserve">Рисунок </w:t>
      </w:r>
      <w:r>
        <w:fldChar w:fldCharType="begin"/>
      </w:r>
      <w:r>
        <w:instrText xml:space="preserve">SEQ Рисунок \* ARABIC </w:instrText>
      </w:r>
      <w:r>
        <w:fldChar w:fldCharType="separate"/>
      </w:r>
      <w:r>
        <w:t xml:space="preserve">937</w:t>
      </w:r>
      <w:bookmarkEnd w:id="152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 ссылке </w:t>
      </w:r>
      <w:r>
        <w:rPr>
          <w:b/>
          <w:bCs/>
          <w:color w:val="000000" w:themeColor="text1"/>
          <w:szCs w:val="28"/>
        </w:rPr>
        <w:t xml:space="preserve">Присоединенные файлы</w:t>
      </w:r>
      <w:r>
        <w:rPr>
          <w:color w:val="000000" w:themeColor="text1"/>
          <w:szCs w:val="28"/>
        </w:rPr>
        <w:t xml:space="preserve"> добавляем вложенный файл к документу.</w:t>
      </w:r>
      <w:r>
        <w:rPr>
          <w:color w:val="000000" w:themeColor="text1"/>
        </w:rPr>
      </w:r>
    </w:p>
    <w:p>
      <w:pPr>
        <w:rPr>
          <w:color w:val="000000" w:themeColor="text1"/>
        </w:rPr>
      </w:pPr>
      <w:r>
        <w:rPr>
          <w:color w:val="000000" w:themeColor="text1"/>
          <w:szCs w:val="28"/>
        </w:rPr>
        <w:t xml:space="preserve">Нажимаем кнопку </w:t>
      </w:r>
      <w:r>
        <w:rPr>
          <w:b/>
          <w:color w:val="000000" w:themeColor="text1"/>
          <w:szCs w:val="28"/>
        </w:rPr>
        <w:t xml:space="preserve">В работу</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Документ будет отправлен на следующий этап.</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 на этапе </w:t>
      </w:r>
      <w:r>
        <w:rPr>
          <w:b/>
          <w:color w:val="000000" w:themeColor="text1"/>
          <w:szCs w:val="28"/>
        </w:rPr>
        <w:t xml:space="preserve">Отражение в учете</w:t>
      </w:r>
      <w:r>
        <w:rPr>
          <w:color w:val="000000" w:themeColor="text1"/>
          <w:szCs w:val="28"/>
        </w:rPr>
        <w:t xml:space="preserve"> следует заполнить следующие реквизиты: </w:t>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Основные средства, НМА, НПА</w:t>
      </w:r>
      <w:r>
        <w:rPr>
          <w:color w:val="000000" w:themeColor="text1"/>
        </w:rPr>
      </w:r>
    </w:p>
    <w:p>
      <w:pPr>
        <w:ind w:firstLine="708"/>
        <w:rPr>
          <w:color w:val="000000" w:themeColor="text1"/>
        </w:rPr>
      </w:pPr>
      <w:r>
        <w:rPr>
          <w:color w:val="000000" w:themeColor="text1"/>
          <w:szCs w:val="28"/>
        </w:rPr>
        <w:t xml:space="preserve">- Счет учета, КПС счета Дебета</w:t>
      </w:r>
      <w:r>
        <w:rPr>
          <w:color w:val="000000" w:themeColor="text1"/>
        </w:rPr>
      </w:r>
    </w:p>
    <w:p>
      <w:pPr>
        <w:ind w:firstLine="708"/>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1606550"/>
                <wp:effectExtent l="0" t="0" r="0" b="0"/>
                <wp:docPr id="1217"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 name="Рисунок 768"/>
                        <pic:cNvPicPr>
                          <a:picLocks noChangeAspect="1"/>
                        </pic:cNvPicPr>
                        <pic:nvPr/>
                      </pic:nvPicPr>
                      <pic:blipFill>
                        <a:blip r:embed="rId693"/>
                        <a:stretch/>
                      </pic:blipFill>
                      <pic:spPr bwMode="auto">
                        <a:xfrm>
                          <a:off x="0" y="0"/>
                          <a:ext cx="5940425" cy="1606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6" o:spid="_x0000_s1216" type="#_x0000_t75" style="width:467.75pt;height:126.50pt;mso-wrap-distance-left:0.00pt;mso-wrap-distance-top:0.00pt;mso-wrap-distance-right:0.00pt;mso-wrap-distance-bottom:0.00pt;" stroked="false">
                <v:path textboxrect="0,0,0,0"/>
                <v:imagedata r:id="rId693" o:title=""/>
              </v:shape>
            </w:pict>
          </mc:Fallback>
        </mc:AlternateContent>
      </w:r>
      <w:r/>
    </w:p>
    <w:p>
      <w:pPr>
        <w:pStyle w:val="1406"/>
      </w:pPr>
      <w:r/>
      <w:bookmarkStart w:id="1530" w:name="_Toc230358534"/>
      <w:r>
        <w:t xml:space="preserve">Рисунок </w:t>
      </w:r>
      <w:r>
        <w:fldChar w:fldCharType="begin"/>
      </w:r>
      <w:r>
        <w:instrText xml:space="preserve">SEQ Рисунок \* ARABIC </w:instrText>
      </w:r>
      <w:r>
        <w:fldChar w:fldCharType="separate"/>
      </w:r>
      <w:r>
        <w:t xml:space="preserve">938</w:t>
      </w:r>
      <w:bookmarkEnd w:id="1530"/>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вкладке </w:t>
      </w:r>
      <w:r>
        <w:rPr>
          <w:b/>
          <w:bCs/>
          <w:color w:val="000000" w:themeColor="text1"/>
          <w:szCs w:val="28"/>
        </w:rPr>
        <w:t xml:space="preserve">Бухгалтерская операция </w:t>
      </w:r>
      <w:r>
        <w:rPr>
          <w:color w:val="000000" w:themeColor="text1"/>
          <w:szCs w:val="28"/>
        </w:rPr>
        <w:t xml:space="preserve">заполнить КПС, КЭК счета кредита.</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2065655"/>
                <wp:effectExtent l="0" t="0" r="3175" b="1270"/>
                <wp:docPr id="1218" name="Врезка734"/>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0656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692910"/>
                                      <wp:effectExtent l="0" t="0" r="0" b="0"/>
                                      <wp:docPr id="121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 name="Рисунок 769"/>
                                              <pic:cNvPicPr>
                                                <a:picLocks noChangeAspect="1"/>
                                              </pic:cNvPicPr>
                                              <pic:nvPr/>
                                            </pic:nvPicPr>
                                            <pic:blipFill>
                                              <a:blip r:embed="rId694"/>
                                              <a:stretch/>
                                            </pic:blipFill>
                                            <pic:spPr bwMode="auto">
                                              <a:xfrm>
                                                <a:off x="0" y="0"/>
                                                <a:ext cx="5940425" cy="16929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7" o:spid="_x0000_s1217" type="#_x0000_t75" style="width:467.75pt;height:133.30pt;mso-wrap-distance-left:0.00pt;mso-wrap-distance-top:0.00pt;mso-wrap-distance-right:0.00pt;mso-wrap-distance-bottom:0.00pt;" stroked="false">
                                      <v:path textboxrect="0,0,0,0"/>
                                      <v:imagedata r:id="rId69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18" o:spid="_x0000_s1218" o:spt="1" type="#_x0000_t1" style="width:467.75pt;height:162.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692910"/>
                                <wp:effectExtent l="0" t="0" r="0" b="0"/>
                                <wp:docPr id="121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 name="Рисунок 769"/>
                                        <pic:cNvPicPr>
                                          <a:picLocks noChangeAspect="1"/>
                                        </pic:cNvPicPr>
                                        <pic:nvPr/>
                                      </pic:nvPicPr>
                                      <pic:blipFill>
                                        <a:blip r:embed="rId694"/>
                                        <a:stretch/>
                                      </pic:blipFill>
                                      <pic:spPr bwMode="auto">
                                        <a:xfrm>
                                          <a:off x="0" y="0"/>
                                          <a:ext cx="5940425" cy="16929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7" o:spid="_x0000_s1217" type="#_x0000_t75" style="width:467.75pt;height:133.30pt;mso-wrap-distance-left:0.00pt;mso-wrap-distance-top:0.00pt;mso-wrap-distance-right:0.00pt;mso-wrap-distance-bottom:0.00pt;" stroked="false">
                                <v:path textboxrect="0,0,0,0"/>
                                <v:imagedata r:id="rId694" o:title=""/>
                              </v:shape>
                            </w:pict>
                          </mc:Fallback>
                        </mc:AlternateContent>
                      </w:r>
                      <w:r/>
                    </w:p>
                  </w:txbxContent>
                </v:textbox>
              </v:shape>
            </w:pict>
          </mc:Fallback>
        </mc:AlternateContent>
      </w:r>
      <w:r/>
    </w:p>
    <w:p>
      <w:pPr>
        <w:pStyle w:val="1406"/>
      </w:pPr>
      <w:r/>
      <w:bookmarkStart w:id="1531" w:name="_Toc230358535"/>
      <w:r>
        <w:t xml:space="preserve">Рисунок </w:t>
      </w:r>
      <w:r>
        <w:fldChar w:fldCharType="begin"/>
      </w:r>
      <w:r>
        <w:instrText xml:space="preserve">SEQ Рисунок \* ARABIC </w:instrText>
      </w:r>
      <w:r>
        <w:fldChar w:fldCharType="separate"/>
      </w:r>
      <w:r>
        <w:t xml:space="preserve">939</w:t>
      </w:r>
      <w:bookmarkEnd w:id="1531"/>
      <w:r>
        <w:fldChar w:fldCharType="end"/>
      </w:r>
      <w:r/>
    </w:p>
    <w:p>
      <w:pPr>
        <w:rPr>
          <w:color w:val="000000" w:themeColor="text1"/>
        </w:rPr>
      </w:pPr>
      <w:r>
        <w:rPr>
          <w:color w:val="000000" w:themeColor="text1"/>
        </w:rPr>
      </w:r>
      <w:r>
        <w:rPr>
          <w:color w:val="000000" w:themeColor="text1"/>
        </w:rPr>
      </w:r>
    </w:p>
    <w:p>
      <w:pPr>
        <w:tabs>
          <w:tab w:val="left" w:pos="1171" w:leader="none"/>
        </w:tabs>
        <w:rPr>
          <w:color w:val="000000" w:themeColor="text1"/>
        </w:rPr>
      </w:pPr>
      <w:r>
        <w:rPr>
          <w:color w:val="000000" w:themeColor="text1"/>
          <w:szCs w:val="28"/>
        </w:rPr>
        <w:t xml:space="preserve">По кнопке Отразить в </w:t>
      </w:r>
      <w:r>
        <w:rPr>
          <w:b/>
          <w:color w:val="000000" w:themeColor="text1"/>
          <w:szCs w:val="28"/>
        </w:rPr>
        <w:t xml:space="preserve">учете</w:t>
      </w:r>
      <w:r>
        <w:rPr>
          <w:color w:val="000000" w:themeColor="text1"/>
          <w:szCs w:val="28"/>
        </w:rPr>
        <w:t xml:space="preserve"> следует отразить документ в учете. Будут сформированы бухгалтерские операции.</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876425"/>
                <wp:effectExtent l="0" t="0" r="3175" b="0"/>
                <wp:docPr id="1220" name="Врезка735"/>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8764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503680"/>
                                      <wp:effectExtent l="0" t="0" r="0" b="0"/>
                                      <wp:docPr id="1221"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 name="Рисунок 770"/>
                                              <pic:cNvPicPr>
                                                <a:picLocks noChangeAspect="1"/>
                                              </pic:cNvPicPr>
                                              <pic:nvPr/>
                                            </pic:nvPicPr>
                                            <pic:blipFill>
                                              <a:blip r:embed="rId695"/>
                                              <a:stretch/>
                                            </pic:blipFill>
                                            <pic:spPr bwMode="auto">
                                              <a:xfrm>
                                                <a:off x="0" y="0"/>
                                                <a:ext cx="5940425" cy="15036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9" o:spid="_x0000_s1219" type="#_x0000_t75" style="width:467.75pt;height:118.40pt;mso-wrap-distance-left:0.00pt;mso-wrap-distance-top:0.00pt;mso-wrap-distance-right:0.00pt;mso-wrap-distance-bottom:0.00pt;" stroked="false">
                                      <v:path textboxrect="0,0,0,0"/>
                                      <v:imagedata r:id="rId69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20" o:spid="_x0000_s1220" o:spt="1" type="#_x0000_t1" style="width:467.75pt;height:147.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503680"/>
                                <wp:effectExtent l="0" t="0" r="0" b="0"/>
                                <wp:docPr id="1221"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 name="Рисунок 770"/>
                                        <pic:cNvPicPr>
                                          <a:picLocks noChangeAspect="1"/>
                                        </pic:cNvPicPr>
                                        <pic:nvPr/>
                                      </pic:nvPicPr>
                                      <pic:blipFill>
                                        <a:blip r:embed="rId695"/>
                                        <a:stretch/>
                                      </pic:blipFill>
                                      <pic:spPr bwMode="auto">
                                        <a:xfrm>
                                          <a:off x="0" y="0"/>
                                          <a:ext cx="5940425" cy="15036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9" o:spid="_x0000_s1219" type="#_x0000_t75" style="width:467.75pt;height:118.40pt;mso-wrap-distance-left:0.00pt;mso-wrap-distance-top:0.00pt;mso-wrap-distance-right:0.00pt;mso-wrap-distance-bottom:0.00pt;" stroked="false">
                                <v:path textboxrect="0,0,0,0"/>
                                <v:imagedata r:id="rId695" o:title=""/>
                              </v:shape>
                            </w:pict>
                          </mc:Fallback>
                        </mc:AlternateContent>
                      </w:r>
                      <w:r/>
                    </w:p>
                  </w:txbxContent>
                </v:textbox>
              </v:shape>
            </w:pict>
          </mc:Fallback>
        </mc:AlternateContent>
      </w:r>
      <w:r/>
    </w:p>
    <w:p>
      <w:pPr>
        <w:pStyle w:val="1406"/>
      </w:pPr>
      <w:r/>
      <w:bookmarkStart w:id="1532" w:name="_Toc230358536"/>
      <w:r>
        <w:t xml:space="preserve">Рисунок </w:t>
      </w:r>
      <w:r>
        <w:fldChar w:fldCharType="begin"/>
      </w:r>
      <w:r>
        <w:instrText xml:space="preserve">SEQ Рисунок \* ARABIC </w:instrText>
      </w:r>
      <w:r>
        <w:fldChar w:fldCharType="separate"/>
      </w:r>
      <w:r>
        <w:t xml:space="preserve">940</w:t>
      </w:r>
      <w:bookmarkEnd w:id="1532"/>
      <w:r>
        <w:fldChar w:fldCharType="end"/>
      </w:r>
      <w:r/>
    </w:p>
    <w:p>
      <w:pPr>
        <w:tabs>
          <w:tab w:val="left" w:pos="1171" w:leader="none"/>
        </w:tabs>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По кнопке </w:t>
      </w:r>
      <w:r>
        <w:rPr>
          <w:b/>
          <w:bCs/>
          <w:color w:val="000000" w:themeColor="text1"/>
          <w:szCs w:val="28"/>
        </w:rPr>
        <w:t xml:space="preserve">Печать</w:t>
      </w:r>
      <w:r>
        <w:rPr>
          <w:color w:val="000000" w:themeColor="text1"/>
          <w:szCs w:val="28"/>
        </w:rPr>
        <w:t xml:space="preserve"> присутствует возможность сформировать печатную форму Акт о приеме передаче НФА ф. 0510448 (61н, ред. 100н).</w:t>
      </w:r>
      <w:r>
        <w:rPr>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811905"/>
                <wp:effectExtent l="0" t="0" r="3175" b="0"/>
                <wp:docPr id="1222" name="Врезка736"/>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81190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3439160"/>
                                      <wp:effectExtent l="0" t="0" r="0" b="0"/>
                                      <wp:docPr id="1223"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 name="Рисунок 771"/>
                                              <pic:cNvPicPr>
                                                <a:picLocks noChangeAspect="1"/>
                                              </pic:cNvPicPr>
                                              <pic:nvPr/>
                                            </pic:nvPicPr>
                                            <pic:blipFill>
                                              <a:blip r:embed="rId696"/>
                                              <a:stretch/>
                                            </pic:blipFill>
                                            <pic:spPr bwMode="auto">
                                              <a:xfrm>
                                                <a:off x="0" y="0"/>
                                                <a:ext cx="5940425" cy="34391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1" o:spid="_x0000_s1221" type="#_x0000_t75" style="width:467.75pt;height:270.80pt;mso-wrap-distance-left:0.00pt;mso-wrap-distance-top:0.00pt;mso-wrap-distance-right:0.00pt;mso-wrap-distance-bottom:0.00pt;" stroked="false">
                                      <v:path textboxrect="0,0,0,0"/>
                                      <v:imagedata r:id="rId69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22" o:spid="_x0000_s1222" o:spt="1" type="#_x0000_t1" style="width:467.75pt;height:300.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3439160"/>
                                <wp:effectExtent l="0" t="0" r="0" b="0"/>
                                <wp:docPr id="1223"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 name="Рисунок 771"/>
                                        <pic:cNvPicPr>
                                          <a:picLocks noChangeAspect="1"/>
                                        </pic:cNvPicPr>
                                        <pic:nvPr/>
                                      </pic:nvPicPr>
                                      <pic:blipFill>
                                        <a:blip r:embed="rId696"/>
                                        <a:stretch/>
                                      </pic:blipFill>
                                      <pic:spPr bwMode="auto">
                                        <a:xfrm>
                                          <a:off x="0" y="0"/>
                                          <a:ext cx="5940425" cy="34391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1" o:spid="_x0000_s1221" type="#_x0000_t75" style="width:467.75pt;height:270.80pt;mso-wrap-distance-left:0.00pt;mso-wrap-distance-top:0.00pt;mso-wrap-distance-right:0.00pt;mso-wrap-distance-bottom:0.00pt;" stroked="false">
                                <v:path textboxrect="0,0,0,0"/>
                                <v:imagedata r:id="rId696" o:title=""/>
                              </v:shape>
                            </w:pict>
                          </mc:Fallback>
                        </mc:AlternateContent>
                      </w:r>
                      <w:r/>
                    </w:p>
                  </w:txbxContent>
                </v:textbox>
              </v:shape>
            </w:pict>
          </mc:Fallback>
        </mc:AlternateContent>
      </w:r>
      <w:r/>
    </w:p>
    <w:p>
      <w:pPr>
        <w:pStyle w:val="1406"/>
      </w:pPr>
      <w:r/>
      <w:bookmarkStart w:id="1533" w:name="_Toc230358537"/>
      <w:r>
        <w:t xml:space="preserve">Рисунок </w:t>
      </w:r>
      <w:r>
        <w:fldChar w:fldCharType="begin"/>
      </w:r>
      <w:r>
        <w:instrText xml:space="preserve">SEQ Рисунок \* ARABIC </w:instrText>
      </w:r>
      <w:r>
        <w:fldChar w:fldCharType="separate"/>
      </w:r>
      <w:r>
        <w:t xml:space="preserve">941</w:t>
      </w:r>
      <w:bookmarkEnd w:id="1533"/>
      <w:r>
        <w:fldChar w:fldCharType="end"/>
      </w:r>
      <w:r/>
    </w:p>
    <w:p>
      <w:pPr>
        <w:jc w:val="center"/>
        <w:rPr>
          <w:color w:val="000000" w:themeColor="text1"/>
          <w:szCs w:val="28"/>
        </w:rPr>
      </w:pPr>
      <w:r>
        <w:rPr>
          <w:color w:val="000000" w:themeColor="text1"/>
          <w:szCs w:val="28"/>
        </w:rPr>
      </w:r>
      <w:r>
        <w:rPr>
          <w:color w:val="000000" w:themeColor="text1"/>
          <w:szCs w:val="28"/>
        </w:rPr>
      </w:r>
    </w:p>
    <w:p>
      <w:pPr>
        <w:pStyle w:val="905"/>
        <w:numPr>
          <w:ilvl w:val="3"/>
          <w:numId w:val="79"/>
        </w:numPr>
        <w:rPr>
          <w:b/>
        </w:rPr>
      </w:pPr>
      <w:r/>
      <w:bookmarkStart w:id="1534" w:name="_Toc146552276"/>
      <w:r/>
      <w:bookmarkStart w:id="1535" w:name="_Toc143526890"/>
      <w:r/>
      <w:bookmarkStart w:id="1536" w:name="_Toc147934171"/>
      <w:r/>
      <w:bookmarkStart w:id="1537" w:name="_Toc148966707"/>
      <w:r/>
      <w:bookmarkStart w:id="1538" w:name="_Toc182574366"/>
      <w:r>
        <w:rPr>
          <w:b/>
        </w:rPr>
        <w:t xml:space="preserve">Акт о приеме-передаче объектов нефинансовых активов (ф. 0510448) (Передача объектов ОС, НМА, НПА (имущество казны))</w:t>
      </w:r>
      <w:bookmarkEnd w:id="1534"/>
      <w:r/>
      <w:bookmarkEnd w:id="1535"/>
      <w:r/>
      <w:bookmarkEnd w:id="1536"/>
      <w:r/>
      <w:bookmarkEnd w:id="1537"/>
      <w:r/>
      <w:bookmarkEnd w:id="1538"/>
      <w:r/>
      <w:r>
        <w:rPr>
          <w:b/>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Акт о приеме-передаче нефинансовых активов (ф. 0510448) применяется организациями бюдж</w:t>
      </w:r>
      <w:r>
        <w:rPr>
          <w:color w:val="000000" w:themeColor="text1"/>
          <w:szCs w:val="28"/>
        </w:rPr>
        <w:t xml:space="preserve">етной сферы в целях безвозмездной передачи объектов нефинансовых активов, капитальных вложений имущества казны, в том числе при централизованном снабжении, а также при безвозмездной передаче объектов нефинансовых активов имущества казны иным организациям. </w:t>
      </w:r>
      <w:r>
        <w:rPr>
          <w:color w:val="000000" w:themeColor="text1"/>
        </w:rPr>
      </w:r>
    </w:p>
    <w:p>
      <w:pPr>
        <w:rPr>
          <w:color w:val="000000" w:themeColor="text1"/>
        </w:rPr>
      </w:pPr>
      <w:r>
        <w:rPr>
          <w:b/>
          <w:bCs/>
          <w:color w:val="000000" w:themeColor="text1"/>
          <w:szCs w:val="28"/>
        </w:rPr>
        <w:t xml:space="preserve">Бизнес-процесс:</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2971800" cy="4791075"/>
                <wp:effectExtent l="0" t="0" r="0" b="9525"/>
                <wp:docPr id="12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97"/>
                        <a:stretch/>
                      </pic:blipFill>
                      <pic:spPr bwMode="auto">
                        <a:xfrm>
                          <a:off x="0" y="0"/>
                          <a:ext cx="2971800" cy="4791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3" o:spid="_x0000_s1223" type="#_x0000_t75" style="width:234.00pt;height:377.25pt;mso-wrap-distance-left:0.00pt;mso-wrap-distance-top:0.00pt;mso-wrap-distance-right:0.00pt;mso-wrap-distance-bottom:0.00pt;" stroked="false">
                <v:path textboxrect="0,0,0,0"/>
                <v:imagedata r:id="rId697" o:title=""/>
              </v:shape>
            </w:pict>
          </mc:Fallback>
        </mc:AlternateContent>
      </w:r>
      <w:r/>
    </w:p>
    <w:p>
      <w:pPr>
        <w:pStyle w:val="993"/>
      </w:pPr>
      <w:r/>
      <w:bookmarkStart w:id="1539" w:name="_Toc230358538"/>
      <w:r>
        <w:t xml:space="preserve">Рисунок </w:t>
      </w:r>
      <w:r>
        <w:fldChar w:fldCharType="begin"/>
      </w:r>
      <w:r>
        <w:instrText xml:space="preserve"> SEQ Рисунок \* ARABIC </w:instrText>
      </w:r>
      <w:r>
        <w:fldChar w:fldCharType="separate"/>
      </w:r>
      <w:r>
        <w:t xml:space="preserve">942</w:t>
      </w:r>
      <w:bookmarkEnd w:id="1539"/>
      <w:r>
        <w:fldChar w:fldCharType="end"/>
      </w:r>
      <w:r/>
    </w:p>
    <w:p>
      <w:pPr>
        <w:rPr>
          <w:b/>
          <w:color w:val="000000" w:themeColor="text1"/>
          <w:szCs w:val="28"/>
        </w:rPr>
      </w:pPr>
      <w:r>
        <w:rPr>
          <w:b/>
          <w:color w:val="000000" w:themeColor="text1"/>
          <w:szCs w:val="28"/>
        </w:rPr>
      </w:r>
      <w:r>
        <w:rPr>
          <w:b/>
          <w:color w:val="000000" w:themeColor="text1"/>
          <w:szCs w:val="28"/>
        </w:rPr>
      </w:r>
    </w:p>
    <w:p>
      <w:pPr>
        <w:rPr>
          <w:b/>
          <w:color w:val="000000" w:themeColor="text1"/>
        </w:rPr>
      </w:pPr>
      <w:r>
        <w:rPr>
          <w:b/>
          <w:color w:val="000000" w:themeColor="text1"/>
          <w:szCs w:val="28"/>
        </w:rPr>
        <w:t xml:space="preserve">Документ представлен списком типизаций: </w:t>
      </w:r>
      <w:r>
        <w:rPr>
          <w:b/>
          <w:color w:val="000000" w:themeColor="text1"/>
        </w:rPr>
      </w:r>
    </w:p>
    <w:p>
      <w:pPr>
        <w:rPr>
          <w:color w:val="000000" w:themeColor="text1"/>
        </w:rPr>
      </w:pPr>
      <w:r>
        <w:rPr>
          <w:color w:val="000000" w:themeColor="text1"/>
          <w:szCs w:val="28"/>
        </w:rPr>
        <w:t xml:space="preserve">-Акт о приеме-передаче объектов нефинансовых активов (ф. 0510448) (Возврат контрагенту (аренда, хранение, не активы))/Возврат контрагенту (аренда, хранение);</w:t>
      </w:r>
      <w:r>
        <w:rPr>
          <w:color w:val="000000" w:themeColor="text1"/>
        </w:rPr>
      </w:r>
    </w:p>
    <w:p>
      <w:pPr>
        <w:rPr>
          <w:color w:val="000000" w:themeColor="text1"/>
        </w:rPr>
      </w:pPr>
      <w:r>
        <w:rPr>
          <w:color w:val="000000" w:themeColor="text1"/>
          <w:szCs w:val="28"/>
        </w:rPr>
        <w:t xml:space="preserve">- Акт о приеме-передаче объектов нефинансовых активов (ф. 0510448) (Передача объектов капитальных вложений (имущество казны))/ Передача кап. вложений при реорганизации (304.06);</w:t>
      </w:r>
      <w:r>
        <w:rPr>
          <w:color w:val="000000" w:themeColor="text1"/>
        </w:rPr>
      </w:r>
    </w:p>
    <w:p>
      <w:pPr>
        <w:rPr>
          <w:color w:val="000000" w:themeColor="text1"/>
        </w:rPr>
      </w:pPr>
      <w:r>
        <w:rPr>
          <w:color w:val="000000" w:themeColor="text1"/>
          <w:szCs w:val="28"/>
        </w:rPr>
        <w:t xml:space="preserve">- Акт о приеме-передаче объектов нефинансовых активов (ф. 0510448) (Передача объектов капитальных вложений (имущество казны))/ Внутриведомственная передача кап. вложений (304.04);</w:t>
      </w:r>
      <w:r>
        <w:rPr>
          <w:color w:val="000000" w:themeColor="text1"/>
        </w:rPr>
      </w:r>
    </w:p>
    <w:p>
      <w:pPr>
        <w:rPr>
          <w:color w:val="000000" w:themeColor="text1"/>
        </w:rPr>
      </w:pPr>
      <w:r>
        <w:rPr>
          <w:color w:val="000000" w:themeColor="text1"/>
          <w:szCs w:val="28"/>
        </w:rPr>
        <w:t xml:space="preserve">- Акт о приеме-передаче объектов нефинансовых активов (ф. 0510448) (Передача объектов капитальных вложений (имущество казны))/ Безвозмездная передача кап. вложений (401.20);</w:t>
      </w:r>
      <w:r>
        <w:rPr>
          <w:color w:val="000000" w:themeColor="text1"/>
        </w:rPr>
      </w:r>
    </w:p>
    <w:p>
      <w:pPr>
        <w:rPr>
          <w:color w:val="000000" w:themeColor="text1"/>
        </w:rPr>
      </w:pPr>
      <w:r>
        <w:rPr>
          <w:color w:val="000000" w:themeColor="text1"/>
          <w:szCs w:val="28"/>
        </w:rPr>
        <w:t xml:space="preserve">- Акт о приеме-передаче объектов нефинансовых активов (ф. 0510448) (Передача собственных ОС, НМА, НПА (имущество казны) на балансе (108))/ Безвозмездная передача (401.20);</w:t>
      </w:r>
      <w:r>
        <w:rPr>
          <w:color w:val="000000" w:themeColor="text1"/>
        </w:rPr>
      </w:r>
    </w:p>
    <w:p>
      <w:pPr>
        <w:rPr>
          <w:color w:val="000000" w:themeColor="text1"/>
        </w:rPr>
      </w:pPr>
      <w:r>
        <w:rPr>
          <w:color w:val="000000" w:themeColor="text1"/>
          <w:szCs w:val="28"/>
        </w:rPr>
        <w:t xml:space="preserve">- Акт о приеме-передаче объектов нефинансовых активов (ф. 0510448) (Передача собственных ОС, НМА, НПА (имущество казны) на балансе (108))/ Внутриведомственная передача (304.04);</w:t>
      </w:r>
      <w:r>
        <w:rPr>
          <w:color w:val="000000" w:themeColor="text1"/>
        </w:rPr>
      </w:r>
    </w:p>
    <w:p>
      <w:pPr>
        <w:rPr>
          <w:color w:val="000000" w:themeColor="text1"/>
        </w:rPr>
      </w:pPr>
      <w:r>
        <w:rPr>
          <w:color w:val="000000" w:themeColor="text1"/>
          <w:szCs w:val="28"/>
        </w:rPr>
        <w:t xml:space="preserve">- Акт о приеме-передаче объектов нефинансовых активов (ф. 0510448) (Передача собственных ОС, НМА, НПА (имущество казны) на балансе (108))/ Вложение ОС, НМА, НПА в уставный капитал (215);</w:t>
      </w:r>
      <w:r>
        <w:rPr>
          <w:color w:val="000000" w:themeColor="text1"/>
        </w:rPr>
      </w:r>
    </w:p>
    <w:p>
      <w:pPr>
        <w:rPr>
          <w:color w:val="000000" w:themeColor="text1"/>
        </w:rPr>
      </w:pPr>
      <w:r>
        <w:rPr>
          <w:color w:val="000000" w:themeColor="text1"/>
          <w:szCs w:val="28"/>
        </w:rPr>
        <w:t xml:space="preserve">- Акт о приеме-передаче объектов нефинансовых активов (ф. 0510448) (Передача собственных ОС, НМА, НПА (имущество казны) на балансе (108))/ Безвозмездная передача (401.20) (26 счет);</w:t>
      </w:r>
      <w:r>
        <w:rPr>
          <w:color w:val="000000" w:themeColor="text1"/>
        </w:rPr>
      </w:r>
    </w:p>
    <w:p>
      <w:pPr>
        <w:rPr>
          <w:color w:val="000000" w:themeColor="text1"/>
        </w:rPr>
      </w:pPr>
      <w:r>
        <w:rPr>
          <w:color w:val="000000" w:themeColor="text1"/>
          <w:szCs w:val="28"/>
        </w:rPr>
        <w:t xml:space="preserve">- Акт о приеме-передаче объектов нефинансовых активов (ф. 0510448)) (Передача ОС, НМА, НПА (имущество казны) в безвозмездное пользование (26 счет)/ Передача в пользование (25, 26) / доверительное управление (24);</w:t>
      </w:r>
      <w:r>
        <w:rPr>
          <w:color w:val="000000" w:themeColor="text1"/>
        </w:rPr>
      </w:r>
    </w:p>
    <w:p>
      <w:pPr>
        <w:rPr>
          <w:color w:val="000000" w:themeColor="text1"/>
        </w:rPr>
      </w:pPr>
      <w:r>
        <w:rPr>
          <w:color w:val="000000" w:themeColor="text1"/>
          <w:szCs w:val="28"/>
        </w:rPr>
        <w:t xml:space="preserve">- Акт о приеме-передаче объектов нефинансовых активов (ф. 0510448)) (Передача ОС, НМА, НПА (имущество казны) в доверительное управление/аренду (24, 25)/ Передача в пользование (25, 26) / доверительное управление (24).</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Пример формирования документ будет рассмотрен на примере процесса Акт о приеме-передаче объектов нефинансовых активов (ф. 0510448) (Передача собственных ОС, НМА, НПА (имущество казны) на балансе (108))/ Внутриведомственная передача (304.04). </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Имущество казны </w:t>
      </w:r>
      <w:r>
        <w:rPr>
          <w:color w:val="000000" w:themeColor="text1"/>
          <w:szCs w:val="28"/>
        </w:rPr>
        <w:t xml:space="preserve">раздел </w:t>
      </w:r>
      <w:r>
        <w:rPr>
          <w:b/>
          <w:color w:val="000000" w:themeColor="text1"/>
          <w:szCs w:val="28"/>
        </w:rPr>
        <w:t xml:space="preserve">Основные средства, НМА,НПА</w:t>
      </w:r>
      <w:r>
        <w:rPr>
          <w:color w:val="000000" w:themeColor="text1"/>
          <w:szCs w:val="28"/>
        </w:rPr>
        <w:t xml:space="preserve">.</w:t>
      </w:r>
      <w:r>
        <w:rPr>
          <w:color w:val="000000" w:themeColor="text1"/>
        </w:rPr>
      </w:r>
    </w:p>
    <w:p>
      <w:pPr>
        <w:rPr>
          <w:color w:val="000000" w:themeColor="text1"/>
        </w:rPr>
      </w:pPr>
      <w:r>
        <w:rPr>
          <w:color w:val="000000" w:themeColor="text1"/>
        </w:rPr>
      </w:r>
      <w:r>
        <w:rPr>
          <w:color w:val="000000" w:themeColor="text1"/>
        </w:rPr>
      </w:r>
    </w:p>
    <w:p>
      <w:pPr>
        <w:rPr>
          <w:color w:val="000000" w:themeColor="text1"/>
        </w:rPr>
      </w:pPr>
      <w:r>
        <w:rPr>
          <w:color w:val="000000" w:themeColor="text1"/>
        </w:rPr>
      </w:r>
      <w:r>
        <w:rPr>
          <w:color w:val="000000" w:themeColor="text1"/>
        </w:rPr>
      </w:r>
    </w:p>
    <w:p>
      <w:pPr>
        <w:rPr>
          <w:b/>
          <w:color w:val="000000" w:themeColor="text1"/>
          <w:szCs w:val="28"/>
        </w:rPr>
      </w:pPr>
      <w:r>
        <w:rPr>
          <w:b/>
          <w:color w:val="000000" w:themeColor="text1"/>
          <w:szCs w:val="28"/>
        </w:rPr>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3630295"/>
                <wp:effectExtent l="0" t="0" r="0" b="0"/>
                <wp:docPr id="1225"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 name="Рисунок 773"/>
                        <pic:cNvPicPr>
                          <a:picLocks noChangeAspect="1"/>
                        </pic:cNvPicPr>
                        <pic:nvPr/>
                      </pic:nvPicPr>
                      <pic:blipFill>
                        <a:blip r:embed="rId698"/>
                        <a:stretch/>
                      </pic:blipFill>
                      <pic:spPr bwMode="auto">
                        <a:xfrm>
                          <a:off x="0" y="0"/>
                          <a:ext cx="5940425" cy="36302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4" o:spid="_x0000_s1224" type="#_x0000_t75" style="width:467.75pt;height:285.85pt;mso-wrap-distance-left:0.00pt;mso-wrap-distance-top:0.00pt;mso-wrap-distance-right:0.00pt;mso-wrap-distance-bottom:0.00pt;" stroked="false">
                <v:path textboxrect="0,0,0,0"/>
                <v:imagedata r:id="rId698" o:title=""/>
              </v:shape>
            </w:pict>
          </mc:Fallback>
        </mc:AlternateContent>
      </w:r>
      <w:r/>
    </w:p>
    <w:p>
      <w:pPr>
        <w:rPr>
          <w:b/>
          <w:color w:val="000000" w:themeColor="text1"/>
          <w:szCs w:val="28"/>
        </w:rPr>
      </w:pPr>
      <w:r>
        <w:rPr>
          <w:b/>
          <w:color w:val="000000" w:themeColor="text1"/>
          <w:szCs w:val="28"/>
        </w:rPr>
      </w:r>
      <w:r>
        <w:rPr>
          <w:b/>
          <w:color w:val="000000" w:themeColor="text1"/>
          <w:szCs w:val="28"/>
        </w:rPr>
      </w:r>
    </w:p>
    <w:p>
      <w:pPr>
        <w:pStyle w:val="993"/>
      </w:pPr>
      <w:r/>
      <w:bookmarkStart w:id="1540" w:name="_Toc230358539"/>
      <w:r>
        <w:t xml:space="preserve">Рисунок </w:t>
      </w:r>
      <w:r>
        <w:fldChar w:fldCharType="begin"/>
      </w:r>
      <w:r>
        <w:instrText xml:space="preserve"> SEQ Рисунок \* ARABIC </w:instrText>
      </w:r>
      <w:r>
        <w:fldChar w:fldCharType="separate"/>
      </w:r>
      <w:r>
        <w:t xml:space="preserve">943</w:t>
      </w:r>
      <w:bookmarkEnd w:id="1540"/>
      <w:r>
        <w:fldChar w:fldCharType="end"/>
      </w: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Материально-ответственное лицо</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w:t>
      </w:r>
      <w:r>
        <w:rPr>
          <w:color w:val="000000" w:themeColor="text1"/>
        </w:rPr>
      </w:r>
    </w:p>
    <w:p>
      <w:pPr>
        <w:rPr>
          <w:color w:val="000000" w:themeColor="text1"/>
        </w:rPr>
      </w:pPr>
      <w:r>
        <w:rPr>
          <w:color w:val="000000" w:themeColor="text1"/>
          <w:szCs w:val="28"/>
        </w:rPr>
        <w:t xml:space="preserve">В шапке документа следует заполнить </w:t>
      </w:r>
      <w:r>
        <w:rPr>
          <w:b/>
          <w:bCs/>
          <w:color w:val="000000" w:themeColor="text1"/>
          <w:szCs w:val="28"/>
        </w:rPr>
        <w:t xml:space="preserve">Вид имущества.</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Общие сведения</w:t>
      </w:r>
      <w:r>
        <w:rPr>
          <w:color w:val="000000" w:themeColor="text1"/>
          <w:szCs w:val="28"/>
        </w:rPr>
        <w:t xml:space="preserve"> указать реквизиты МОЛ/Место хранения, подразделение отправителя, контрагент, договор получателя (при наличии). </w:t>
      </w:r>
      <w:r>
        <w:rPr>
          <w:color w:val="000000" w:themeColor="text1"/>
        </w:rPr>
      </w:r>
    </w:p>
    <w:p>
      <w:pPr>
        <w:rPr>
          <w:color w:val="000000" w:themeColor="text1"/>
        </w:rPr>
      </w:pPr>
      <w:r>
        <w:rPr>
          <w:color w:val="000000" w:themeColor="text1"/>
          <w:szCs w:val="28"/>
        </w:rPr>
        <w:t xml:space="preserve">В блоке </w:t>
      </w:r>
      <w:r>
        <w:rPr>
          <w:b/>
          <w:bCs/>
          <w:color w:val="000000" w:themeColor="text1"/>
          <w:szCs w:val="28"/>
        </w:rPr>
        <w:t xml:space="preserve">Правовое основание</w:t>
      </w:r>
      <w:r>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w:t>
      </w:r>
      <w:r>
        <w:rPr>
          <w:color w:val="000000" w:themeColor="text1"/>
        </w:rPr>
      </w:r>
    </w:p>
    <w:p>
      <w:pPr>
        <w:rPr>
          <w:color w:val="000000" w:themeColor="text1"/>
        </w:rPr>
      </w:pPr>
      <w:r>
        <w:rPr>
          <w:color w:val="000000" w:themeColor="text1"/>
          <w:szCs w:val="28"/>
        </w:rPr>
        <w:t xml:space="preserve">В блоке </w:t>
      </w:r>
      <w:r>
        <w:rPr>
          <w:b/>
          <w:bCs/>
          <w:color w:val="000000" w:themeColor="text1"/>
          <w:szCs w:val="28"/>
        </w:rPr>
        <w:t xml:space="preserve">Приложения</w:t>
      </w:r>
      <w:r>
        <w:rPr>
          <w:color w:val="000000" w:themeColor="text1"/>
          <w:szCs w:val="28"/>
        </w:rPr>
        <w:t xml:space="preserve"> указать значение копии инвентарных карточек в количестве штук, на листах.</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249930"/>
                <wp:effectExtent l="0" t="0" r="3175" b="0"/>
                <wp:docPr id="1226" name="Врезка739"/>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2499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877185"/>
                                      <wp:effectExtent l="0" t="0" r="0" b="0"/>
                                      <wp:docPr id="1227"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 name="Рисунок 774"/>
                                              <pic:cNvPicPr>
                                                <a:picLocks noChangeAspect="1"/>
                                              </pic:cNvPicPr>
                                              <pic:nvPr/>
                                            </pic:nvPicPr>
                                            <pic:blipFill>
                                              <a:blip r:embed="rId699"/>
                                              <a:stretch/>
                                            </pic:blipFill>
                                            <pic:spPr bwMode="auto">
                                              <a:xfrm>
                                                <a:off x="0" y="0"/>
                                                <a:ext cx="5940425" cy="28771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5" o:spid="_x0000_s1225" type="#_x0000_t75" style="width:467.75pt;height:226.55pt;mso-wrap-distance-left:0.00pt;mso-wrap-distance-top:0.00pt;mso-wrap-distance-right:0.00pt;mso-wrap-distance-bottom:0.00pt;" stroked="false">
                                      <v:path textboxrect="0,0,0,0"/>
                                      <v:imagedata r:id="rId69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26" o:spid="_x0000_s1226" o:spt="1" type="#_x0000_t1" style="width:467.75pt;height:255.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877185"/>
                                <wp:effectExtent l="0" t="0" r="0" b="0"/>
                                <wp:docPr id="1227"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 name="Рисунок 774"/>
                                        <pic:cNvPicPr>
                                          <a:picLocks noChangeAspect="1"/>
                                        </pic:cNvPicPr>
                                        <pic:nvPr/>
                                      </pic:nvPicPr>
                                      <pic:blipFill>
                                        <a:blip r:embed="rId699"/>
                                        <a:stretch/>
                                      </pic:blipFill>
                                      <pic:spPr bwMode="auto">
                                        <a:xfrm>
                                          <a:off x="0" y="0"/>
                                          <a:ext cx="5940425" cy="28771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5" o:spid="_x0000_s1225" type="#_x0000_t75" style="width:467.75pt;height:226.55pt;mso-wrap-distance-left:0.00pt;mso-wrap-distance-top:0.00pt;mso-wrap-distance-right:0.00pt;mso-wrap-distance-bottom:0.00pt;" stroked="false">
                                <v:path textboxrect="0,0,0,0"/>
                                <v:imagedata r:id="rId699" o:title=""/>
                              </v:shape>
                            </w:pict>
                          </mc:Fallback>
                        </mc:AlternateContent>
                      </w:r>
                      <w:r/>
                    </w:p>
                  </w:txbxContent>
                </v:textbox>
              </v:shape>
            </w:pict>
          </mc:Fallback>
        </mc:AlternateContent>
      </w:r>
      <w:r/>
    </w:p>
    <w:p>
      <w:pPr>
        <w:pStyle w:val="1406"/>
      </w:pPr>
      <w:r/>
      <w:bookmarkStart w:id="1541" w:name="_Toc230358540"/>
      <w:r>
        <w:t xml:space="preserve">Рисунок </w:t>
      </w:r>
      <w:r>
        <w:fldChar w:fldCharType="begin"/>
      </w:r>
      <w:r>
        <w:instrText xml:space="preserve">SEQ Рисунок \* ARABIC </w:instrText>
      </w:r>
      <w:r>
        <w:fldChar w:fldCharType="separate"/>
      </w:r>
      <w:r>
        <w:t xml:space="preserve">944</w:t>
      </w:r>
      <w:bookmarkEnd w:id="1541"/>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вкладке </w:t>
      </w:r>
      <w:r>
        <w:rPr>
          <w:b/>
          <w:color w:val="000000" w:themeColor="text1"/>
          <w:szCs w:val="28"/>
        </w:rPr>
        <w:t xml:space="preserve">Основные средства, НМА, НПА</w:t>
      </w:r>
      <w:r>
        <w:rPr>
          <w:color w:val="000000" w:themeColor="text1"/>
          <w:szCs w:val="28"/>
        </w:rPr>
        <w:t xml:space="preserve"> по кнопке </w:t>
      </w:r>
      <w:r>
        <w:rPr>
          <w:b/>
          <w:color w:val="000000" w:themeColor="text1"/>
          <w:szCs w:val="28"/>
        </w:rPr>
        <w:t xml:space="preserve">Подобрать</w:t>
      </w:r>
      <w:r>
        <w:rPr>
          <w:color w:val="000000" w:themeColor="text1"/>
          <w:szCs w:val="28"/>
        </w:rPr>
        <w:t xml:space="preserve"> следует выбрать объект передачи.</w:t>
      </w:r>
      <w:r>
        <w:rPr>
          <w:color w:val="000000" w:themeColor="text1"/>
        </w:rPr>
      </w:r>
    </w:p>
    <w:p>
      <w:pPr>
        <w:rPr>
          <w:b/>
          <w:bCs/>
          <w:color w:val="000000" w:themeColor="text1"/>
          <w:szCs w:val="28"/>
        </w:rPr>
      </w:pPr>
      <w:r>
        <w:rPr>
          <w:color w:val="000000" w:themeColor="text1"/>
          <w:szCs w:val="28"/>
        </w:rPr>
        <w:t xml:space="preserve">Автоматически будут заполнены реквизиты </w:t>
      </w:r>
      <w:r>
        <w:rPr>
          <w:b/>
          <w:bCs/>
          <w:color w:val="000000" w:themeColor="text1"/>
          <w:szCs w:val="28"/>
        </w:rPr>
        <w:t xml:space="preserve">Счет учета, КПС, Количество, Балансовая стоимость.</w:t>
      </w:r>
      <w:r>
        <w:rPr>
          <w:b/>
          <w:bCs/>
          <w:color w:val="000000" w:themeColor="text1"/>
          <w:szCs w:val="28"/>
        </w:rPr>
      </w:r>
    </w:p>
    <w:p>
      <w:pPr>
        <w:rPr>
          <w:color w:val="000000" w:themeColor="text1"/>
        </w:rPr>
      </w:pPr>
      <w:r>
        <w:rPr>
          <w:color w:val="000000" w:themeColor="text1"/>
        </w:rPr>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1927225"/>
                <wp:effectExtent l="0" t="0" r="3175" b="0"/>
                <wp:docPr id="1228" name="Врезка740"/>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9272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554480"/>
                                      <wp:effectExtent l="0" t="0" r="0" b="0"/>
                                      <wp:docPr id="1229"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 name="Рисунок 775"/>
                                              <pic:cNvPicPr>
                                                <a:picLocks noChangeAspect="1"/>
                                              </pic:cNvPicPr>
                                              <pic:nvPr/>
                                            </pic:nvPicPr>
                                            <pic:blipFill>
                                              <a:blip r:embed="rId700"/>
                                              <a:stretch/>
                                            </pic:blipFill>
                                            <pic:spPr bwMode="auto">
                                              <a:xfrm>
                                                <a:off x="0" y="0"/>
                                                <a:ext cx="5940425" cy="15544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7" o:spid="_x0000_s1227" type="#_x0000_t75" style="width:467.75pt;height:122.40pt;mso-wrap-distance-left:0.00pt;mso-wrap-distance-top:0.00pt;mso-wrap-distance-right:0.00pt;mso-wrap-distance-bottom:0.00pt;" stroked="false">
                                      <v:path textboxrect="0,0,0,0"/>
                                      <v:imagedata r:id="rId70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28" o:spid="_x0000_s1228" o:spt="1" type="#_x0000_t1" style="width:467.75pt;height:151.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554480"/>
                                <wp:effectExtent l="0" t="0" r="0" b="0"/>
                                <wp:docPr id="1229"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 name="Рисунок 775"/>
                                        <pic:cNvPicPr>
                                          <a:picLocks noChangeAspect="1"/>
                                        </pic:cNvPicPr>
                                        <pic:nvPr/>
                                      </pic:nvPicPr>
                                      <pic:blipFill>
                                        <a:blip r:embed="rId700"/>
                                        <a:stretch/>
                                      </pic:blipFill>
                                      <pic:spPr bwMode="auto">
                                        <a:xfrm>
                                          <a:off x="0" y="0"/>
                                          <a:ext cx="5940425" cy="15544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7" o:spid="_x0000_s1227" type="#_x0000_t75" style="width:467.75pt;height:122.40pt;mso-wrap-distance-left:0.00pt;mso-wrap-distance-top:0.00pt;mso-wrap-distance-right:0.00pt;mso-wrap-distance-bottom:0.00pt;" stroked="false">
                                <v:path textboxrect="0,0,0,0"/>
                                <v:imagedata r:id="rId700" o:title=""/>
                              </v:shape>
                            </w:pict>
                          </mc:Fallback>
                        </mc:AlternateContent>
                      </w:r>
                      <w:r/>
                    </w:p>
                  </w:txbxContent>
                </v:textbox>
              </v:shape>
            </w:pict>
          </mc:Fallback>
        </mc:AlternateContent>
      </w:r>
      <w:r/>
    </w:p>
    <w:p>
      <w:pPr>
        <w:pStyle w:val="1406"/>
      </w:pPr>
      <w:r/>
      <w:bookmarkStart w:id="1542" w:name="_Toc230358541"/>
      <w:r>
        <w:t xml:space="preserve">Рисунок </w:t>
      </w:r>
      <w:r>
        <w:fldChar w:fldCharType="begin"/>
      </w:r>
      <w:r>
        <w:instrText xml:space="preserve">SEQ Рисунок \* ARABIC </w:instrText>
      </w:r>
      <w:r>
        <w:fldChar w:fldCharType="separate"/>
      </w:r>
      <w:r>
        <w:t xml:space="preserve">945</w:t>
      </w:r>
      <w:bookmarkEnd w:id="1542"/>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 ссылке </w:t>
      </w:r>
      <w:r>
        <w:rPr>
          <w:b/>
          <w:bCs/>
          <w:color w:val="000000" w:themeColor="text1"/>
          <w:szCs w:val="28"/>
        </w:rPr>
        <w:t xml:space="preserve">Присоединенные файлы</w:t>
      </w:r>
      <w:r>
        <w:rPr>
          <w:color w:val="000000" w:themeColor="text1"/>
          <w:szCs w:val="28"/>
        </w:rPr>
        <w:t xml:space="preserve"> следует добавить вложенный файл. </w:t>
      </w:r>
      <w:r>
        <w:rPr>
          <w:color w:val="000000" w:themeColor="text1"/>
        </w:rPr>
      </w:r>
    </w:p>
    <w:p>
      <w:pPr>
        <w:rPr>
          <w:color w:val="000000" w:themeColor="text1"/>
        </w:rPr>
      </w:pPr>
      <w:r>
        <w:rPr>
          <w:color w:val="000000" w:themeColor="text1"/>
          <w:szCs w:val="28"/>
        </w:rPr>
        <w:t xml:space="preserve">По кнопке </w:t>
      </w:r>
      <w:r>
        <w:rPr>
          <w:b/>
          <w:color w:val="000000" w:themeColor="text1"/>
          <w:szCs w:val="28"/>
        </w:rPr>
        <w:t xml:space="preserve">В работу</w:t>
      </w:r>
      <w:r>
        <w:rPr>
          <w:color w:val="000000" w:themeColor="text1"/>
          <w:szCs w:val="28"/>
        </w:rPr>
        <w:t xml:space="preserve"> документ будет переведен на следующий этап.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 на этапе </w:t>
      </w:r>
      <w:r>
        <w:rPr>
          <w:b/>
          <w:color w:val="000000" w:themeColor="text1"/>
          <w:szCs w:val="28"/>
        </w:rPr>
        <w:t xml:space="preserve">Отражение в учете</w:t>
      </w:r>
      <w:r>
        <w:rPr>
          <w:color w:val="000000" w:themeColor="text1"/>
          <w:szCs w:val="28"/>
        </w:rPr>
        <w:t xml:space="preserve"> следует заполнить реквизиты на вкладке </w:t>
      </w:r>
      <w:r>
        <w:rPr>
          <w:b/>
          <w:color w:val="000000" w:themeColor="text1"/>
          <w:szCs w:val="28"/>
        </w:rPr>
        <w:t xml:space="preserve">Бухгалтерская операция</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 КПС счета дебета.</w:t>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1666240"/>
                <wp:effectExtent l="0" t="0" r="0" b="0"/>
                <wp:docPr id="1230"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 name="Рисунок 776"/>
                        <pic:cNvPicPr>
                          <a:picLocks noChangeAspect="1"/>
                        </pic:cNvPicPr>
                        <pic:nvPr/>
                      </pic:nvPicPr>
                      <pic:blipFill>
                        <a:blip r:embed="rId701"/>
                        <a:stretch/>
                      </pic:blipFill>
                      <pic:spPr bwMode="auto">
                        <a:xfrm>
                          <a:off x="0" y="0"/>
                          <a:ext cx="5940425" cy="16662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9" o:spid="_x0000_s1229" type="#_x0000_t75" style="width:467.75pt;height:131.20pt;mso-wrap-distance-left:0.00pt;mso-wrap-distance-top:0.00pt;mso-wrap-distance-right:0.00pt;mso-wrap-distance-bottom:0.00pt;" stroked="false">
                <v:path textboxrect="0,0,0,0"/>
                <v:imagedata r:id="rId701" o:title=""/>
              </v:shape>
            </w:pict>
          </mc:Fallback>
        </mc:AlternateContent>
      </w:r>
      <w:r/>
    </w:p>
    <w:p>
      <w:pPr>
        <w:pStyle w:val="993"/>
      </w:pPr>
      <w:r/>
      <w:bookmarkStart w:id="1543" w:name="_Toc230358542"/>
      <w:r>
        <w:t xml:space="preserve">Рисунок </w:t>
      </w:r>
      <w:r>
        <w:fldChar w:fldCharType="begin"/>
      </w:r>
      <w:r>
        <w:instrText xml:space="preserve"> SEQ Рисунок \* ARABIC </w:instrText>
      </w:r>
      <w:r>
        <w:fldChar w:fldCharType="separate"/>
      </w:r>
      <w:r>
        <w:t xml:space="preserve">946</w:t>
      </w:r>
      <w:bookmarkEnd w:id="1543"/>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 кнопке </w:t>
      </w:r>
      <w:r>
        <w:rPr>
          <w:b/>
          <w:color w:val="000000" w:themeColor="text1"/>
          <w:szCs w:val="28"/>
        </w:rPr>
        <w:t xml:space="preserve">Отразить в учете</w:t>
      </w:r>
      <w:r>
        <w:rPr>
          <w:color w:val="000000" w:themeColor="text1"/>
          <w:szCs w:val="28"/>
        </w:rPr>
        <w:t xml:space="preserve"> следует отразить документ в учете. В результате будут сформированы бухгалтерские проводки. </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5940425" cy="3836670"/>
                <wp:effectExtent l="0" t="0" r="3175" b="1905"/>
                <wp:docPr id="1231" name="Врезка742"/>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383667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3463925"/>
                                      <wp:effectExtent l="0" t="0" r="0" b="0"/>
                                      <wp:docPr id="1232"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 name="Рисунок 777"/>
                                              <pic:cNvPicPr>
                                                <a:picLocks noChangeAspect="1"/>
                                              </pic:cNvPicPr>
                                              <pic:nvPr/>
                                            </pic:nvPicPr>
                                            <pic:blipFill>
                                              <a:blip r:embed="rId702"/>
                                              <a:stretch/>
                                            </pic:blipFill>
                                            <pic:spPr bwMode="auto">
                                              <a:xfrm>
                                                <a:off x="0" y="0"/>
                                                <a:ext cx="5940425" cy="34639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0" o:spid="_x0000_s1230" type="#_x0000_t75" style="width:467.75pt;height:272.75pt;mso-wrap-distance-left:0.00pt;mso-wrap-distance-top:0.00pt;mso-wrap-distance-right:0.00pt;mso-wrap-distance-bottom:0.00pt;" stroked="false">
                                      <v:path textboxrect="0,0,0,0"/>
                                      <v:imagedata r:id="rId70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31" o:spid="_x0000_s1231" o:spt="1" type="#_x0000_t1" style="width:467.75pt;height:302.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3463925"/>
                                <wp:effectExtent l="0" t="0" r="0" b="0"/>
                                <wp:docPr id="1232"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 name="Рисунок 777"/>
                                        <pic:cNvPicPr>
                                          <a:picLocks noChangeAspect="1"/>
                                        </pic:cNvPicPr>
                                        <pic:nvPr/>
                                      </pic:nvPicPr>
                                      <pic:blipFill>
                                        <a:blip r:embed="rId702"/>
                                        <a:stretch/>
                                      </pic:blipFill>
                                      <pic:spPr bwMode="auto">
                                        <a:xfrm>
                                          <a:off x="0" y="0"/>
                                          <a:ext cx="5940425" cy="34639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0" o:spid="_x0000_s1230" type="#_x0000_t75" style="width:467.75pt;height:272.75pt;mso-wrap-distance-left:0.00pt;mso-wrap-distance-top:0.00pt;mso-wrap-distance-right:0.00pt;mso-wrap-distance-bottom:0.00pt;" stroked="false">
                                <v:path textboxrect="0,0,0,0"/>
                                <v:imagedata r:id="rId702" o:title=""/>
                              </v:shape>
                            </w:pict>
                          </mc:Fallback>
                        </mc:AlternateContent>
                      </w:r>
                      <w:r/>
                    </w:p>
                  </w:txbxContent>
                </v:textbox>
              </v:shape>
            </w:pict>
          </mc:Fallback>
        </mc:AlternateContent>
      </w:r>
      <w:r/>
    </w:p>
    <w:p>
      <w:pPr>
        <w:pStyle w:val="1406"/>
      </w:pPr>
      <w:r/>
      <w:bookmarkStart w:id="1544" w:name="_Toc230358543"/>
      <w:r>
        <w:t xml:space="preserve">Рисунок </w:t>
      </w:r>
      <w:r>
        <w:fldChar w:fldCharType="begin"/>
      </w:r>
      <w:r>
        <w:instrText xml:space="preserve">SEQ Рисунок \* ARABIC </w:instrText>
      </w:r>
      <w:r>
        <w:fldChar w:fldCharType="separate"/>
      </w:r>
      <w:r>
        <w:t xml:space="preserve">947</w:t>
      </w:r>
      <w:bookmarkEnd w:id="1544"/>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5940425" cy="1806575"/>
                <wp:effectExtent l="0" t="0" r="0" b="0"/>
                <wp:docPr id="1233"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 name="Рисунок 778"/>
                        <pic:cNvPicPr>
                          <a:picLocks noChangeAspect="1"/>
                        </pic:cNvPicPr>
                        <pic:nvPr/>
                      </pic:nvPicPr>
                      <pic:blipFill>
                        <a:blip r:embed="rId703"/>
                        <a:stretch/>
                      </pic:blipFill>
                      <pic:spPr bwMode="auto">
                        <a:xfrm>
                          <a:off x="0" y="0"/>
                          <a:ext cx="5940425" cy="18065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2" o:spid="_x0000_s1232" type="#_x0000_t75" style="width:467.75pt;height:142.25pt;mso-wrap-distance-left:0.00pt;mso-wrap-distance-top:0.00pt;mso-wrap-distance-right:0.00pt;mso-wrap-distance-bottom:0.00pt;" stroked="false">
                <v:path textboxrect="0,0,0,0"/>
                <v:imagedata r:id="rId703" o:title=""/>
              </v:shape>
            </w:pict>
          </mc:Fallback>
        </mc:AlternateContent>
      </w:r>
      <w:r/>
    </w:p>
    <w:p>
      <w:pPr>
        <w:pStyle w:val="993"/>
      </w:pPr>
      <w:r/>
      <w:bookmarkStart w:id="1545" w:name="_Toc230358544"/>
      <w:r>
        <w:t xml:space="preserve">Рисунок </w:t>
      </w:r>
      <w:r>
        <w:fldChar w:fldCharType="begin"/>
      </w:r>
      <w:r>
        <w:instrText xml:space="preserve"> SEQ Рисунок \* ARABIC </w:instrText>
      </w:r>
      <w:r>
        <w:fldChar w:fldCharType="separate"/>
      </w:r>
      <w:r>
        <w:t xml:space="preserve">948</w:t>
      </w:r>
      <w:bookmarkEnd w:id="1545"/>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 кнопке </w:t>
      </w:r>
      <w:r>
        <w:rPr>
          <w:b/>
          <w:bCs/>
          <w:color w:val="000000" w:themeColor="text1"/>
          <w:szCs w:val="28"/>
        </w:rPr>
        <w:t xml:space="preserve">Печать</w:t>
      </w:r>
      <w:r>
        <w:rPr>
          <w:color w:val="000000" w:themeColor="text1"/>
          <w:szCs w:val="28"/>
        </w:rPr>
        <w:t xml:space="preserve"> присутствует возможность сформировать печатную форму Акт о приеме передаче НФА ф. 0510448 (61н, ред. 100н).</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pStyle w:val="905"/>
        <w:numPr>
          <w:ilvl w:val="3"/>
          <w:numId w:val="79"/>
        </w:numPr>
        <w:rPr>
          <w:b/>
        </w:rPr>
      </w:pPr>
      <w:r/>
      <w:bookmarkStart w:id="1546" w:name="_Toc146552277"/>
      <w:r/>
      <w:bookmarkStart w:id="1547" w:name="_Toc147934172"/>
      <w:r/>
      <w:bookmarkStart w:id="1548" w:name="_Toc148966708"/>
      <w:r/>
      <w:bookmarkStart w:id="1549" w:name="_Toc182574367"/>
      <w:r>
        <w:rPr>
          <w:b/>
        </w:rPr>
        <w:t xml:space="preserve">Акт о приеме-передаче объектов нефинансовых активов (ф. 0510448) (Поступление МЗ)</w:t>
      </w:r>
      <w:bookmarkEnd w:id="1546"/>
      <w:r/>
      <w:bookmarkEnd w:id="1547"/>
      <w:r/>
      <w:bookmarkEnd w:id="1548"/>
      <w:r/>
      <w:bookmarkEnd w:id="1549"/>
      <w:r/>
      <w:r>
        <w:rPr>
          <w:b/>
        </w:rPr>
      </w:r>
    </w:p>
    <w:p>
      <w:pPr>
        <w:rPr>
          <w:color w:val="000000" w:themeColor="text1"/>
        </w:rPr>
      </w:pPr>
      <w:r>
        <w:rPr>
          <w:color w:val="000000" w:themeColor="text1"/>
          <w:szCs w:val="28"/>
        </w:rPr>
        <w:t xml:space="preserve">Акт о приеме-передаче нефинансовых активов (ф. 0510448) применяется организациями бюджетной сферы в целях безвозмездной передачи объектов нефин</w:t>
      </w:r>
      <w:r>
        <w:rPr>
          <w:color w:val="000000" w:themeColor="text1"/>
          <w:szCs w:val="28"/>
        </w:rPr>
        <w:t xml:space="preserve">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r>
        <w:rPr>
          <w:color w:val="000000" w:themeColor="text1"/>
        </w:rPr>
      </w:r>
    </w:p>
    <w:p>
      <w:pPr>
        <w:rPr>
          <w:color w:val="000000" w:themeColor="text1"/>
        </w:rPr>
      </w:pPr>
      <w:r>
        <w:rPr>
          <w:b/>
          <w:bCs/>
          <w:color w:val="000000" w:themeColor="text1"/>
          <w:szCs w:val="28"/>
        </w:rPr>
        <w:t xml:space="preserve">Бизнес-процесс:</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1951355" cy="3721100"/>
                <wp:effectExtent l="0" t="0" r="1270" b="3175"/>
                <wp:docPr id="1234" name="Врезка744"/>
                <wp:cNvGraphicFramePr/>
                <a:graphic xmlns:a="http://schemas.openxmlformats.org/drawingml/2006/main">
                  <a:graphicData uri="http://schemas.microsoft.com/office/word/2010/wordprocessingShape">
                    <wps:wsp>
                      <wps:cNvPr id="0" name=""/>
                      <wps:cNvSpPr>
                        <a:spLocks noChangeArrowheads="1"/>
                      </wps:cNvSpPr>
                      <wps:spPr bwMode="auto">
                        <a:xfrm>
                          <a:off x="0" y="0"/>
                          <a:ext cx="1951355" cy="372110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1951355" cy="3348355"/>
                                      <wp:effectExtent l="0" t="0" r="0" b="0"/>
                                      <wp:docPr id="1235"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Рисунок 998"/>
                                              <pic:cNvPicPr>
                                                <a:picLocks noChangeAspect="1"/>
                                              </pic:cNvPicPr>
                                              <pic:nvPr/>
                                            </pic:nvPicPr>
                                            <pic:blipFill>
                                              <a:blip r:embed="rId704"/>
                                              <a:stretch/>
                                            </pic:blipFill>
                                            <pic:spPr bwMode="auto">
                                              <a:xfrm>
                                                <a:off x="0" y="0"/>
                                                <a:ext cx="1951355" cy="33483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3" o:spid="_x0000_s1233" type="#_x0000_t75" style="width:153.65pt;height:263.65pt;mso-wrap-distance-left:0.00pt;mso-wrap-distance-top:0.00pt;mso-wrap-distance-right:0.00pt;mso-wrap-distance-bottom:0.00pt;" stroked="false">
                                      <v:path textboxrect="0,0,0,0"/>
                                      <v:imagedata r:id="rId70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34" o:spid="_x0000_s1234" o:spt="1" type="#_x0000_t1" style="width:153.65pt;height:293.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1951355" cy="3348355"/>
                                <wp:effectExtent l="0" t="0" r="0" b="0"/>
                                <wp:docPr id="1235"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Рисунок 998"/>
                                        <pic:cNvPicPr>
                                          <a:picLocks noChangeAspect="1"/>
                                        </pic:cNvPicPr>
                                        <pic:nvPr/>
                                      </pic:nvPicPr>
                                      <pic:blipFill>
                                        <a:blip r:embed="rId704"/>
                                        <a:stretch/>
                                      </pic:blipFill>
                                      <pic:spPr bwMode="auto">
                                        <a:xfrm>
                                          <a:off x="0" y="0"/>
                                          <a:ext cx="1951355" cy="33483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3" o:spid="_x0000_s1233" type="#_x0000_t75" style="width:153.65pt;height:263.65pt;mso-wrap-distance-left:0.00pt;mso-wrap-distance-top:0.00pt;mso-wrap-distance-right:0.00pt;mso-wrap-distance-bottom:0.00pt;" stroked="false">
                                <v:path textboxrect="0,0,0,0"/>
                                <v:imagedata r:id="rId704" o:title=""/>
                              </v:shape>
                            </w:pict>
                          </mc:Fallback>
                        </mc:AlternateContent>
                      </w:r>
                      <w:r/>
                    </w:p>
                  </w:txbxContent>
                </v:textbox>
              </v:shape>
            </w:pict>
          </mc:Fallback>
        </mc:AlternateContent>
      </w:r>
      <w:r/>
    </w:p>
    <w:p>
      <w:pPr>
        <w:pStyle w:val="1406"/>
      </w:pPr>
      <w:r/>
      <w:bookmarkStart w:id="1550" w:name="_Toc230358545"/>
      <w:r>
        <w:t xml:space="preserve">Рисунок </w:t>
      </w:r>
      <w:r>
        <w:fldChar w:fldCharType="begin"/>
      </w:r>
      <w:r>
        <w:instrText xml:space="preserve">SEQ Рисунок \* ARABIC </w:instrText>
      </w:r>
      <w:r>
        <w:fldChar w:fldCharType="separate"/>
      </w:r>
      <w:r>
        <w:t xml:space="preserve">949</w:t>
      </w:r>
      <w:bookmarkEnd w:id="155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представлен списком типизаций:</w:t>
      </w:r>
      <w:r>
        <w:rPr>
          <w:color w:val="000000" w:themeColor="text1"/>
        </w:rPr>
      </w:r>
    </w:p>
    <w:p>
      <w:pPr>
        <w:rPr>
          <w:color w:val="000000" w:themeColor="text1"/>
        </w:rPr>
      </w:pPr>
      <w:r>
        <w:rPr>
          <w:color w:val="000000" w:themeColor="text1"/>
          <w:szCs w:val="28"/>
        </w:rPr>
        <w:t xml:space="preserve">Безвозмездное поступление вложений в МЗ (Акт о приеме-передаче объектов нефинансовых активов ф. 0510448)</w:t>
      </w:r>
      <w:r>
        <w:rPr>
          <w:color w:val="000000" w:themeColor="text1"/>
        </w:rPr>
      </w:r>
    </w:p>
    <w:p>
      <w:pPr>
        <w:pStyle w:val="1130"/>
        <w:numPr>
          <w:ilvl w:val="0"/>
          <w:numId w:val="51"/>
        </w:numPr>
        <w:ind w:left="1077" w:hanging="340"/>
        <w:jc w:val="both"/>
        <w:spacing w:after="0"/>
        <w:rPr>
          <w:color w:val="000000" w:themeColor="text1"/>
        </w:rPr>
      </w:pPr>
      <w:r>
        <w:rPr>
          <w:rFonts w:ascii="Times New Roman" w:hAnsi="Times New Roman" w:eastAsia="Times New Roman" w:cs="Times New Roman"/>
          <w:color w:val="000000" w:themeColor="text1"/>
          <w:sz w:val="28"/>
          <w:szCs w:val="28"/>
        </w:rPr>
        <w:t xml:space="preserve">Безвозмездное поступление (внутриведомственное) (304.04.340, 360)</w:t>
      </w:r>
      <w:r>
        <w:rPr>
          <w:color w:val="000000" w:themeColor="text1"/>
        </w:rPr>
      </w:r>
    </w:p>
    <w:p>
      <w:pPr>
        <w:pStyle w:val="1130"/>
        <w:numPr>
          <w:ilvl w:val="0"/>
          <w:numId w:val="51"/>
        </w:numPr>
        <w:ind w:left="1077" w:hanging="340"/>
        <w:jc w:val="both"/>
        <w:spacing w:after="0"/>
        <w:rPr>
          <w:color w:val="000000" w:themeColor="text1"/>
        </w:rPr>
      </w:pPr>
      <w:r>
        <w:rPr>
          <w:rFonts w:ascii="Times New Roman" w:hAnsi="Times New Roman" w:eastAsia="Times New Roman" w:cs="Times New Roman"/>
          <w:color w:val="000000" w:themeColor="text1"/>
          <w:sz w:val="28"/>
          <w:szCs w:val="28"/>
        </w:rPr>
        <w:t xml:space="preserve">Безвозмездное поступление прочее (401.10)</w:t>
      </w:r>
      <w:r>
        <w:rPr>
          <w:color w:val="000000" w:themeColor="text1"/>
        </w:rPr>
      </w:r>
    </w:p>
    <w:p>
      <w:pPr>
        <w:pStyle w:val="1130"/>
        <w:numPr>
          <w:ilvl w:val="0"/>
          <w:numId w:val="51"/>
        </w:numPr>
        <w:ind w:left="1077" w:hanging="340"/>
        <w:jc w:val="both"/>
        <w:spacing w:after="0"/>
        <w:rPr>
          <w:color w:val="000000" w:themeColor="text1"/>
        </w:rPr>
      </w:pPr>
      <w:r>
        <w:rPr>
          <w:rFonts w:ascii="Times New Roman" w:hAnsi="Times New Roman" w:eastAsia="Times New Roman" w:cs="Times New Roman"/>
          <w:color w:val="000000" w:themeColor="text1"/>
          <w:sz w:val="28"/>
          <w:szCs w:val="28"/>
        </w:rPr>
        <w:t xml:space="preserve">Принятие к учету МЦ при реорганизации (304.06)</w:t>
      </w:r>
      <w:r>
        <w:rPr>
          <w:color w:val="000000" w:themeColor="text1"/>
        </w:rPr>
      </w:r>
    </w:p>
    <w:p>
      <w:pPr>
        <w:rPr>
          <w:color w:val="000000" w:themeColor="text1"/>
        </w:rPr>
      </w:pPr>
      <w:r>
        <w:rPr>
          <w:color w:val="000000" w:themeColor="text1"/>
          <w:szCs w:val="28"/>
        </w:rPr>
        <w:t xml:space="preserve">Безвозмездное поступление материальных запасов (Акт о приеме-передаче объектов нефинансовых активов ф. 0510448)</w:t>
      </w:r>
      <w:r>
        <w:rPr>
          <w:color w:val="000000" w:themeColor="text1"/>
        </w:rPr>
      </w:r>
    </w:p>
    <w:p>
      <w:pPr>
        <w:pStyle w:val="1130"/>
        <w:numPr>
          <w:ilvl w:val="0"/>
          <w:numId w:val="51"/>
        </w:numPr>
        <w:ind w:left="1077" w:hanging="340"/>
        <w:jc w:val="both"/>
        <w:spacing w:after="0"/>
        <w:rPr>
          <w:color w:val="000000" w:themeColor="text1"/>
        </w:rPr>
      </w:pPr>
      <w:r>
        <w:rPr>
          <w:rFonts w:ascii="Times New Roman" w:hAnsi="Times New Roman" w:eastAsia="Times New Roman" w:cs="Times New Roman"/>
          <w:color w:val="000000" w:themeColor="text1"/>
          <w:sz w:val="28"/>
          <w:szCs w:val="28"/>
        </w:rPr>
        <w:t xml:space="preserve">Безвозмездное поступление (внутриведомственное) (304.04.340, 360)</w:t>
      </w:r>
      <w:r>
        <w:rPr>
          <w:color w:val="000000" w:themeColor="text1"/>
        </w:rPr>
      </w:r>
    </w:p>
    <w:p>
      <w:pPr>
        <w:pStyle w:val="1130"/>
        <w:numPr>
          <w:ilvl w:val="0"/>
          <w:numId w:val="51"/>
        </w:numPr>
        <w:ind w:left="1077" w:hanging="340"/>
        <w:jc w:val="both"/>
        <w:spacing w:after="0"/>
        <w:rPr>
          <w:color w:val="000000" w:themeColor="text1"/>
        </w:rPr>
      </w:pPr>
      <w:r>
        <w:rPr>
          <w:rFonts w:ascii="Times New Roman" w:hAnsi="Times New Roman" w:eastAsia="Times New Roman" w:cs="Times New Roman"/>
          <w:color w:val="000000" w:themeColor="text1"/>
          <w:sz w:val="28"/>
          <w:szCs w:val="28"/>
        </w:rPr>
        <w:t xml:space="preserve">Безвозмездное поступление прочее (401.10)</w:t>
      </w:r>
      <w:r>
        <w:rPr>
          <w:color w:val="000000" w:themeColor="text1"/>
        </w:rPr>
      </w:r>
    </w:p>
    <w:p>
      <w:pPr>
        <w:pStyle w:val="1130"/>
        <w:numPr>
          <w:ilvl w:val="0"/>
          <w:numId w:val="51"/>
        </w:numPr>
        <w:ind w:left="1077" w:hanging="340"/>
        <w:jc w:val="both"/>
        <w:spacing w:after="0"/>
        <w:rPr>
          <w:color w:val="000000" w:themeColor="text1"/>
        </w:rPr>
      </w:pPr>
      <w:r>
        <w:rPr>
          <w:rFonts w:ascii="Times New Roman" w:hAnsi="Times New Roman" w:eastAsia="Times New Roman" w:cs="Times New Roman"/>
          <w:color w:val="000000" w:themeColor="text1"/>
          <w:sz w:val="28"/>
          <w:szCs w:val="28"/>
        </w:rPr>
        <w:t xml:space="preserve">Иные поступления материалов (401.10.199)</w:t>
      </w:r>
      <w:r>
        <w:rPr>
          <w:color w:val="000000" w:themeColor="text1"/>
        </w:rPr>
      </w:r>
    </w:p>
    <w:p>
      <w:pPr>
        <w:pStyle w:val="1130"/>
        <w:numPr>
          <w:ilvl w:val="0"/>
          <w:numId w:val="51"/>
        </w:numPr>
        <w:ind w:left="1077" w:hanging="340"/>
        <w:jc w:val="both"/>
        <w:spacing w:after="0"/>
        <w:rPr>
          <w:color w:val="000000" w:themeColor="text1"/>
        </w:rPr>
      </w:pPr>
      <w:r>
        <w:rPr>
          <w:rFonts w:ascii="Times New Roman" w:hAnsi="Times New Roman" w:eastAsia="Times New Roman" w:cs="Times New Roman"/>
          <w:color w:val="000000" w:themeColor="text1"/>
          <w:sz w:val="28"/>
          <w:szCs w:val="28"/>
        </w:rPr>
        <w:t xml:space="preserve">Оприходование неучтенных МЗ, БА (105, 113 - 401.10.199)</w:t>
      </w:r>
      <w:r>
        <w:rPr>
          <w:color w:val="000000" w:themeColor="text1"/>
        </w:rPr>
      </w:r>
    </w:p>
    <w:p>
      <w:pPr>
        <w:pStyle w:val="1130"/>
        <w:numPr>
          <w:ilvl w:val="0"/>
          <w:numId w:val="51"/>
        </w:numPr>
        <w:ind w:left="1077" w:hanging="340"/>
        <w:jc w:val="both"/>
        <w:spacing w:after="0"/>
        <w:rPr>
          <w:color w:val="000000" w:themeColor="text1"/>
        </w:rPr>
      </w:pPr>
      <w:r>
        <w:rPr>
          <w:rFonts w:ascii="Times New Roman" w:hAnsi="Times New Roman" w:eastAsia="Times New Roman" w:cs="Times New Roman"/>
          <w:color w:val="000000" w:themeColor="text1"/>
          <w:sz w:val="28"/>
          <w:szCs w:val="28"/>
        </w:rPr>
        <w:t xml:space="preserve">Принятие к учету МЦ при реорганизации (304.06)</w:t>
      </w:r>
      <w:r>
        <w:rPr>
          <w:color w:val="000000" w:themeColor="text1"/>
        </w:rPr>
      </w:r>
    </w:p>
    <w:p>
      <w:pPr>
        <w:rPr>
          <w:color w:val="000000" w:themeColor="text1"/>
        </w:rPr>
      </w:pPr>
      <w:r>
        <w:rPr>
          <w:color w:val="000000" w:themeColor="text1"/>
          <w:szCs w:val="28"/>
        </w:rPr>
        <w:t xml:space="preserve">Возврат МЗ из доверительного управления/аренды/безвозмездного пользования (Акт о приеме-передаче объектов нефинансовых активов ф. 0510448)</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Прекращение договора возмездного / безвозмездного пользования</w:t>
      </w:r>
      <w:r>
        <w:rPr>
          <w:color w:val="000000" w:themeColor="text1"/>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Материальные запасы</w:t>
      </w:r>
      <w:r>
        <w:rPr>
          <w:color w:val="000000" w:themeColor="text1"/>
          <w:szCs w:val="28"/>
        </w:rPr>
        <w:t xml:space="preserve"> раздел </w:t>
      </w:r>
      <w:r>
        <w:rPr>
          <w:b/>
          <w:color w:val="000000" w:themeColor="text1"/>
          <w:szCs w:val="28"/>
        </w:rPr>
        <w:t xml:space="preserve">Поступление</w:t>
      </w:r>
      <w:r>
        <w:rPr>
          <w:color w:val="000000" w:themeColor="text1"/>
          <w:szCs w:val="28"/>
        </w:rPr>
        <w:t xml:space="preserve">.</w:t>
      </w:r>
      <w:r>
        <w:rPr>
          <w:color w:val="000000" w:themeColor="text1"/>
        </w:rPr>
      </w:r>
    </w:p>
    <w:p>
      <w:pPr>
        <w:ind w:firstLine="0"/>
        <w:jc w:val="center"/>
      </w:pPr>
      <w:r>
        <w:rPr>
          <w:color w:val="000000" w:themeColor="text1"/>
        </w:rPr>
        <w:t xml:space="preserve">​</w:t>
      </w:r>
      <w:r>
        <mc:AlternateContent>
          <mc:Choice Requires="wpg">
            <w:drawing>
              <wp:inline xmlns:wp="http://schemas.openxmlformats.org/drawingml/2006/wordprocessingDrawing" distT="0" distB="0" distL="0" distR="0">
                <wp:extent cx="6029960" cy="1491153"/>
                <wp:effectExtent l="0" t="0" r="0" b="0"/>
                <wp:docPr id="1236"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05"/>
                        <a:stretch/>
                      </pic:blipFill>
                      <pic:spPr bwMode="auto">
                        <a:xfrm>
                          <a:off x="0" y="0"/>
                          <a:ext cx="6029960" cy="149115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5" o:spid="_x0000_s1235" type="#_x0000_t75" style="width:474.80pt;height:117.41pt;mso-wrap-distance-left:0.00pt;mso-wrap-distance-top:0.00pt;mso-wrap-distance-right:0.00pt;mso-wrap-distance-bottom:0.00pt;" stroked="false">
                <v:path textboxrect="0,0,0,0"/>
                <v:imagedata r:id="rId705" o:title=""/>
              </v:shape>
            </w:pict>
          </mc:Fallback>
        </mc:AlternateContent>
      </w:r>
      <w:r/>
    </w:p>
    <w:p>
      <w:pPr>
        <w:pStyle w:val="1406"/>
      </w:pPr>
      <w:r/>
      <w:bookmarkStart w:id="1551" w:name="_Toc230358546"/>
      <w:r>
        <w:t xml:space="preserve">Рисунок </w:t>
      </w:r>
      <w:r>
        <w:fldChar w:fldCharType="begin"/>
      </w:r>
      <w:r>
        <w:instrText xml:space="preserve">SEQ Рисунок \* ARABIC </w:instrText>
      </w:r>
      <w:r>
        <w:fldChar w:fldCharType="separate"/>
      </w:r>
      <w:r>
        <w:t xml:space="preserve">950</w:t>
      </w:r>
      <w:bookmarkEnd w:id="155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рамках данной инструкции рассматривается типизация Акт о приеме-передаче объектов нефинансовых активов (ф. 0510448)) (Безвозмездное поступление материальных запасов) с типовой операцией Оприходование неучтенных МЗ, БА (105, 113 — 401.10.199).</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Материально-ответственное лицо</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необходимо заполнить следующие реквизиты:</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Контрагент</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МОЛ/Место хранения</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Подразделение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399540"/>
                <wp:effectExtent l="0" t="0" r="8890" b="0"/>
                <wp:docPr id="1237"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 name="Рисунок 1001"/>
                        <pic:cNvPicPr>
                          <a:picLocks noChangeAspect="1"/>
                        </pic:cNvPicPr>
                        <pic:nvPr/>
                      </pic:nvPicPr>
                      <pic:blipFill>
                        <a:blip r:embed="rId706"/>
                        <a:stretch/>
                      </pic:blipFill>
                      <pic:spPr bwMode="auto">
                        <a:xfrm>
                          <a:off x="0" y="0"/>
                          <a:ext cx="6029960" cy="13995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6" o:spid="_x0000_s1236" type="#_x0000_t75" style="width:474.80pt;height:110.20pt;mso-wrap-distance-left:0.00pt;mso-wrap-distance-top:0.00pt;mso-wrap-distance-right:0.00pt;mso-wrap-distance-bottom:0.00pt;" stroked="false">
                <v:path textboxrect="0,0,0,0"/>
                <v:imagedata r:id="rId706" o:title=""/>
              </v:shape>
            </w:pict>
          </mc:Fallback>
        </mc:AlternateContent>
      </w:r>
      <w:r/>
    </w:p>
    <w:p>
      <w:pPr>
        <w:pStyle w:val="1406"/>
      </w:pPr>
      <w:r/>
      <w:bookmarkStart w:id="1552" w:name="_Toc230358547"/>
      <w:r>
        <w:t xml:space="preserve">Рисунок </w:t>
      </w:r>
      <w:r>
        <w:fldChar w:fldCharType="begin"/>
      </w:r>
      <w:r>
        <w:instrText xml:space="preserve">SEQ Рисунок \* ARABIC </w:instrText>
      </w:r>
      <w:r>
        <w:fldChar w:fldCharType="separate"/>
      </w:r>
      <w:r>
        <w:t xml:space="preserve">951</w:t>
      </w:r>
      <w:bookmarkEnd w:id="1552"/>
      <w:r>
        <w:fldChar w:fldCharType="end"/>
      </w:r>
      <w:r/>
    </w:p>
    <w:p>
      <w:pP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На вкладке </w:t>
      </w:r>
      <w:r>
        <w:rPr>
          <w:b/>
          <w:color w:val="000000" w:themeColor="text1"/>
          <w:szCs w:val="28"/>
        </w:rPr>
        <w:t xml:space="preserve">Материальные запасы </w:t>
      </w:r>
      <w:r>
        <w:rPr>
          <w:color w:val="000000" w:themeColor="text1"/>
          <w:szCs w:val="28"/>
        </w:rPr>
        <w:t xml:space="preserve">необходимо подобрать из справочника </w:t>
      </w:r>
      <w:r>
        <w:rPr>
          <w:b/>
          <w:color w:val="000000" w:themeColor="text1"/>
          <w:szCs w:val="28"/>
        </w:rPr>
        <w:t xml:space="preserve">Номенклатура</w:t>
      </w:r>
      <w:r>
        <w:rPr>
          <w:color w:val="000000" w:themeColor="text1"/>
          <w:szCs w:val="28"/>
        </w:rPr>
        <w:t xml:space="preserve"> материальные запасы к поступлению.</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841625"/>
                <wp:effectExtent l="0" t="0" r="8890" b="0"/>
                <wp:docPr id="1238"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5" name="Рисунок 1002"/>
                        <pic:cNvPicPr>
                          <a:picLocks noChangeAspect="1"/>
                        </pic:cNvPicPr>
                        <pic:nvPr/>
                      </pic:nvPicPr>
                      <pic:blipFill>
                        <a:blip r:embed="rId707"/>
                        <a:stretch/>
                      </pic:blipFill>
                      <pic:spPr bwMode="auto">
                        <a:xfrm>
                          <a:off x="0" y="0"/>
                          <a:ext cx="6029960" cy="28416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7" o:spid="_x0000_s1237" type="#_x0000_t75" style="width:474.80pt;height:223.75pt;mso-wrap-distance-left:0.00pt;mso-wrap-distance-top:0.00pt;mso-wrap-distance-right:0.00pt;mso-wrap-distance-bottom:0.00pt;" stroked="false">
                <v:path textboxrect="0,0,0,0"/>
                <v:imagedata r:id="rId707" o:title=""/>
              </v:shape>
            </w:pict>
          </mc:Fallback>
        </mc:AlternateContent>
      </w:r>
      <w:r/>
    </w:p>
    <w:p>
      <w:r/>
      <w:r/>
    </w:p>
    <w:p>
      <w:pPr>
        <w:pStyle w:val="1406"/>
      </w:pPr>
      <w:r/>
      <w:bookmarkStart w:id="1553" w:name="_Toc230358548"/>
      <w:r>
        <w:t xml:space="preserve">Рисунок </w:t>
      </w:r>
      <w:r>
        <w:fldChar w:fldCharType="begin"/>
      </w:r>
      <w:r>
        <w:instrText xml:space="preserve">SEQ Рисунок \* ARABIC </w:instrText>
      </w:r>
      <w:r>
        <w:fldChar w:fldCharType="separate"/>
      </w:r>
      <w:r>
        <w:t xml:space="preserve">952</w:t>
      </w:r>
      <w:bookmarkEnd w:id="1553"/>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Автоматически будут заполнены реквизиты </w:t>
      </w:r>
      <w:r>
        <w:rPr>
          <w:b/>
          <w:bCs/>
          <w:color w:val="000000" w:themeColor="text1"/>
          <w:szCs w:val="28"/>
        </w:rPr>
        <w:t xml:space="preserve">Счет учета, КЭК, Ед. изм. </w:t>
      </w:r>
      <w:r>
        <w:rPr>
          <w:bCs/>
          <w:color w:val="000000" w:themeColor="text1"/>
          <w:szCs w:val="28"/>
        </w:rPr>
        <w:t xml:space="preserve">на основании данных из карточки номенклатуры.</w:t>
      </w:r>
      <w:r>
        <w:rPr>
          <w:color w:val="000000" w:themeColor="text1"/>
        </w:rPr>
      </w:r>
    </w:p>
    <w:p>
      <w:pPr>
        <w:ind w:firstLine="680"/>
        <w:rPr>
          <w:color w:val="000000" w:themeColor="text1"/>
        </w:rPr>
      </w:pPr>
      <w:r>
        <w:rPr>
          <w:color w:val="000000" w:themeColor="text1"/>
          <w:szCs w:val="28"/>
        </w:rPr>
        <w:t xml:space="preserve">Пользователю необходимо заполнить реквизиты </w:t>
      </w:r>
      <w:r>
        <w:rPr>
          <w:b/>
          <w:color w:val="000000" w:themeColor="text1"/>
          <w:szCs w:val="28"/>
        </w:rPr>
        <w:t xml:space="preserve">КФО, КПС и Сумма</w:t>
      </w:r>
      <w:r>
        <w:rPr>
          <w:color w:val="000000" w:themeColor="text1"/>
          <w:szCs w:val="28"/>
        </w:rPr>
        <w:t xml:space="preserve"> во всех строках.</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87170"/>
                <wp:effectExtent l="0" t="0" r="0" b="0"/>
                <wp:docPr id="1239" name="Врезка74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871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114425"/>
                                      <wp:effectExtent l="0" t="0" r="0" b="0"/>
                                      <wp:docPr id="1240"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 name="Рисунок 1008"/>
                                              <pic:cNvPicPr>
                                                <a:picLocks noChangeAspect="1"/>
                                              </pic:cNvPicPr>
                                              <pic:nvPr/>
                                            </pic:nvPicPr>
                                            <pic:blipFill>
                                              <a:blip r:embed="rId708"/>
                                              <a:stretch/>
                                            </pic:blipFill>
                                            <pic:spPr bwMode="auto">
                                              <a:xfrm>
                                                <a:off x="0" y="0"/>
                                                <a:ext cx="6029960" cy="11144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8" o:spid="_x0000_s1238" type="#_x0000_t75" style="width:474.80pt;height:87.75pt;mso-wrap-distance-left:0.00pt;mso-wrap-distance-top:0.00pt;mso-wrap-distance-right:0.00pt;mso-wrap-distance-bottom:0.00pt;" stroked="false">
                                      <v:path textboxrect="0,0,0,0"/>
                                      <v:imagedata r:id="rId70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39" o:spid="_x0000_s1239" o:spt="1" type="#_x0000_t1" style="width:474.80pt;height:117.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114425"/>
                                <wp:effectExtent l="0" t="0" r="0" b="0"/>
                                <wp:docPr id="1240"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 name="Рисунок 1008"/>
                                        <pic:cNvPicPr>
                                          <a:picLocks noChangeAspect="1"/>
                                        </pic:cNvPicPr>
                                        <pic:nvPr/>
                                      </pic:nvPicPr>
                                      <pic:blipFill>
                                        <a:blip r:embed="rId708"/>
                                        <a:stretch/>
                                      </pic:blipFill>
                                      <pic:spPr bwMode="auto">
                                        <a:xfrm>
                                          <a:off x="0" y="0"/>
                                          <a:ext cx="6029960" cy="11144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8" o:spid="_x0000_s1238" type="#_x0000_t75" style="width:474.80pt;height:87.75pt;mso-wrap-distance-left:0.00pt;mso-wrap-distance-top:0.00pt;mso-wrap-distance-right:0.00pt;mso-wrap-distance-bottom:0.00pt;" stroked="false">
                                <v:path textboxrect="0,0,0,0"/>
                                <v:imagedata r:id="rId708" o:title=""/>
                              </v:shape>
                            </w:pict>
                          </mc:Fallback>
                        </mc:AlternateContent>
                      </w:r>
                      <w:r/>
                    </w:p>
                  </w:txbxContent>
                </v:textbox>
              </v:shape>
            </w:pict>
          </mc:Fallback>
        </mc:AlternateContent>
      </w:r>
      <w:r/>
    </w:p>
    <w:p>
      <w:pPr>
        <w:pStyle w:val="1406"/>
      </w:pPr>
      <w:r/>
      <w:bookmarkStart w:id="1554" w:name="_Toc230358549"/>
      <w:r>
        <w:t xml:space="preserve">Рисунок </w:t>
      </w:r>
      <w:r>
        <w:fldChar w:fldCharType="begin"/>
      </w:r>
      <w:r>
        <w:instrText xml:space="preserve">SEQ Рисунок \* ARABIC </w:instrText>
      </w:r>
      <w:r>
        <w:fldChar w:fldCharType="separate"/>
      </w:r>
      <w:r>
        <w:t xml:space="preserve">953</w:t>
      </w:r>
      <w:bookmarkEnd w:id="1554"/>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Вкладку </w:t>
      </w:r>
      <w:r>
        <w:rPr>
          <w:b/>
          <w:color w:val="000000" w:themeColor="text1"/>
          <w:szCs w:val="28"/>
        </w:rPr>
        <w:t xml:space="preserve">Возвратная тара </w:t>
      </w:r>
      <w:r>
        <w:rPr>
          <w:color w:val="000000" w:themeColor="text1"/>
          <w:szCs w:val="28"/>
        </w:rPr>
        <w:t xml:space="preserve">заполнять не требуется.</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Дополнительно </w:t>
      </w:r>
      <w:r>
        <w:rPr>
          <w:color w:val="000000" w:themeColor="text1"/>
          <w:szCs w:val="28"/>
        </w:rPr>
        <w:t xml:space="preserve">необходимо заполнить реквизиты блока </w:t>
      </w:r>
      <w:r>
        <w:rPr>
          <w:b/>
          <w:color w:val="000000" w:themeColor="text1"/>
          <w:szCs w:val="28"/>
        </w:rPr>
        <w:t xml:space="preserve">Основание акта о приеме-передаче</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4688205" cy="2286635"/>
                <wp:effectExtent l="0" t="0" r="0" b="0"/>
                <wp:docPr id="1241" name="Врезка749"/>
                <wp:cNvGraphicFramePr/>
                <a:graphic xmlns:a="http://schemas.openxmlformats.org/drawingml/2006/main">
                  <a:graphicData uri="http://schemas.microsoft.com/office/word/2010/wordprocessingShape">
                    <wps:wsp>
                      <wps:cNvPr id="0" name=""/>
                      <wps:cNvSpPr>
                        <a:spLocks noChangeArrowheads="1"/>
                      </wps:cNvSpPr>
                      <wps:spPr bwMode="auto">
                        <a:xfrm>
                          <a:off x="0" y="0"/>
                          <a:ext cx="4688205" cy="228663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688205" cy="1913890"/>
                                      <wp:effectExtent l="0" t="0" r="0" b="0"/>
                                      <wp:docPr id="1242"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 name="Рисунок 1004"/>
                                              <pic:cNvPicPr>
                                                <a:picLocks noChangeAspect="1"/>
                                              </pic:cNvPicPr>
                                              <pic:nvPr/>
                                            </pic:nvPicPr>
                                            <pic:blipFill>
                                              <a:blip r:embed="rId709"/>
                                              <a:stretch/>
                                            </pic:blipFill>
                                            <pic:spPr bwMode="auto">
                                              <a:xfrm>
                                                <a:off x="0" y="0"/>
                                                <a:ext cx="4688205" cy="19138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0" o:spid="_x0000_s1240" type="#_x0000_t75" style="width:369.15pt;height:150.70pt;mso-wrap-distance-left:0.00pt;mso-wrap-distance-top:0.00pt;mso-wrap-distance-right:0.00pt;mso-wrap-distance-bottom:0.00pt;" stroked="false">
                                      <v:path textboxrect="0,0,0,0"/>
                                      <v:imagedata r:id="rId70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41" o:spid="_x0000_s1241" o:spt="1" type="#_x0000_t1" style="width:369.15pt;height:180.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688205" cy="1913890"/>
                                <wp:effectExtent l="0" t="0" r="0" b="0"/>
                                <wp:docPr id="1242"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 name="Рисунок 1004"/>
                                        <pic:cNvPicPr>
                                          <a:picLocks noChangeAspect="1"/>
                                        </pic:cNvPicPr>
                                        <pic:nvPr/>
                                      </pic:nvPicPr>
                                      <pic:blipFill>
                                        <a:blip r:embed="rId709"/>
                                        <a:stretch/>
                                      </pic:blipFill>
                                      <pic:spPr bwMode="auto">
                                        <a:xfrm>
                                          <a:off x="0" y="0"/>
                                          <a:ext cx="4688205" cy="19138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0" o:spid="_x0000_s1240" type="#_x0000_t75" style="width:369.15pt;height:150.70pt;mso-wrap-distance-left:0.00pt;mso-wrap-distance-top:0.00pt;mso-wrap-distance-right:0.00pt;mso-wrap-distance-bottom:0.00pt;" stroked="false">
                                <v:path textboxrect="0,0,0,0"/>
                                <v:imagedata r:id="rId709" o:title=""/>
                              </v:shape>
                            </w:pict>
                          </mc:Fallback>
                        </mc:AlternateContent>
                      </w:r>
                      <w:r/>
                    </w:p>
                  </w:txbxContent>
                </v:textbox>
              </v:shape>
            </w:pict>
          </mc:Fallback>
        </mc:AlternateContent>
      </w:r>
      <w:r/>
    </w:p>
    <w:p>
      <w:pPr>
        <w:pStyle w:val="1406"/>
      </w:pPr>
      <w:r/>
      <w:bookmarkStart w:id="1555" w:name="_Toc230358550"/>
      <w:r>
        <w:t xml:space="preserve">Рисунок </w:t>
      </w:r>
      <w:r>
        <w:fldChar w:fldCharType="begin"/>
      </w:r>
      <w:r>
        <w:instrText xml:space="preserve">SEQ Рисунок \* ARABIC </w:instrText>
      </w:r>
      <w:r>
        <w:fldChar w:fldCharType="separate"/>
      </w:r>
      <w:r>
        <w:t xml:space="preserve">954</w:t>
      </w:r>
      <w:bookmarkEnd w:id="155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 </w:t>
      </w:r>
      <w:r>
        <w:rPr>
          <w:color w:val="000000" w:themeColor="text1"/>
          <w:szCs w:val="28"/>
        </w:rPr>
        <w:t xml:space="preserve">выполняется автоматически, если в составе выбранного имущества присутствуют драг. материалы.</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Комиссия </w:t>
      </w:r>
      <w:r>
        <w:rPr>
          <w:color w:val="000000" w:themeColor="text1"/>
          <w:szCs w:val="28"/>
        </w:rPr>
        <w:t xml:space="preserve">необходимо в соответствующем реквизите выбрать действующий приказ о комиссии: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697990"/>
                <wp:effectExtent l="0" t="0" r="0" b="0"/>
                <wp:docPr id="1243" name="Врезка75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6979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325245"/>
                                      <wp:effectExtent l="0" t="0" r="0" b="0"/>
                                      <wp:docPr id="1244"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 name="Рисунок 1005"/>
                                              <pic:cNvPicPr>
                                                <a:picLocks noChangeAspect="1"/>
                                              </pic:cNvPicPr>
                                              <pic:nvPr/>
                                            </pic:nvPicPr>
                                            <pic:blipFill>
                                              <a:blip r:embed="rId710"/>
                                              <a:stretch/>
                                            </pic:blipFill>
                                            <pic:spPr bwMode="auto">
                                              <a:xfrm>
                                                <a:off x="0" y="0"/>
                                                <a:ext cx="6029960" cy="1325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2" o:spid="_x0000_s1242" type="#_x0000_t75" style="width:474.80pt;height:104.35pt;mso-wrap-distance-left:0.00pt;mso-wrap-distance-top:0.00pt;mso-wrap-distance-right:0.00pt;mso-wrap-distance-bottom:0.00pt;" stroked="false">
                                      <v:path textboxrect="0,0,0,0"/>
                                      <v:imagedata r:id="rId71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43" o:spid="_x0000_s1243" o:spt="1" type="#_x0000_t1" style="width:474.80pt;height:133.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325245"/>
                                <wp:effectExtent l="0" t="0" r="0" b="0"/>
                                <wp:docPr id="1244"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 name="Рисунок 1005"/>
                                        <pic:cNvPicPr>
                                          <a:picLocks noChangeAspect="1"/>
                                        </pic:cNvPicPr>
                                        <pic:nvPr/>
                                      </pic:nvPicPr>
                                      <pic:blipFill>
                                        <a:blip r:embed="rId710"/>
                                        <a:stretch/>
                                      </pic:blipFill>
                                      <pic:spPr bwMode="auto">
                                        <a:xfrm>
                                          <a:off x="0" y="0"/>
                                          <a:ext cx="6029960" cy="1325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2" o:spid="_x0000_s1242" type="#_x0000_t75" style="width:474.80pt;height:104.35pt;mso-wrap-distance-left:0.00pt;mso-wrap-distance-top:0.00pt;mso-wrap-distance-right:0.00pt;mso-wrap-distance-bottom:0.00pt;" stroked="false">
                                <v:path textboxrect="0,0,0,0"/>
                                <v:imagedata r:id="rId710" o:title=""/>
                              </v:shape>
                            </w:pict>
                          </mc:Fallback>
                        </mc:AlternateContent>
                      </w:r>
                      <w:r/>
                    </w:p>
                  </w:txbxContent>
                </v:textbox>
              </v:shape>
            </w:pict>
          </mc:Fallback>
        </mc:AlternateContent>
      </w:r>
      <w:r/>
    </w:p>
    <w:p>
      <w:pPr>
        <w:pStyle w:val="1406"/>
      </w:pPr>
      <w:r/>
      <w:bookmarkStart w:id="1556" w:name="_Toc230358551"/>
      <w:r>
        <w:t xml:space="preserve">Рисунок </w:t>
      </w:r>
      <w:r>
        <w:fldChar w:fldCharType="begin"/>
      </w:r>
      <w:r>
        <w:instrText xml:space="preserve">SEQ Рисунок \* ARABIC </w:instrText>
      </w:r>
      <w:r>
        <w:fldChar w:fldCharType="separate"/>
      </w:r>
      <w:r>
        <w:t xml:space="preserve">955</w:t>
      </w:r>
      <w:bookmarkEnd w:id="155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первом этапе заполнение вкладки </w:t>
      </w:r>
      <w:r>
        <w:rPr>
          <w:b/>
          <w:color w:val="000000" w:themeColor="text1"/>
          <w:szCs w:val="28"/>
        </w:rPr>
        <w:t xml:space="preserve">Бухгалтерская операция</w:t>
      </w:r>
      <w:r>
        <w:rPr>
          <w:color w:val="000000" w:themeColor="text1"/>
          <w:szCs w:val="28"/>
        </w:rPr>
        <w:t xml:space="preserve"> не требуется.</w:t>
      </w:r>
      <w:r>
        <w:rPr>
          <w:color w:val="000000" w:themeColor="text1"/>
        </w:rPr>
      </w:r>
    </w:p>
    <w:p>
      <w:pPr>
        <w:rPr>
          <w:color w:val="000000" w:themeColor="text1"/>
        </w:rPr>
      </w:pPr>
      <w:r>
        <w:rPr>
          <w:b/>
          <w:color w:val="000000" w:themeColor="text1"/>
          <w:szCs w:val="28"/>
        </w:rPr>
        <w:t xml:space="preserve">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r>
        <w:rPr>
          <w:color w:val="000000" w:themeColor="text1"/>
        </w:rPr>
      </w:r>
    </w:p>
    <w:p>
      <w:pPr>
        <w:rPr>
          <w:color w:val="000000" w:themeColor="text1"/>
        </w:rPr>
      </w:pPr>
      <w:r>
        <w:rPr>
          <w:color w:val="000000" w:themeColor="text1"/>
          <w:szCs w:val="28"/>
        </w:rPr>
        <w:t xml:space="preserve">В случае если файл не был присоединён, переход на следующий этап бизнес-процесса будет заблокирован с выводом соответствующего сообщения.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17260" cy="935990"/>
                <wp:effectExtent l="0" t="0" r="2540" b="0"/>
                <wp:docPr id="1245" name="Врезка751"/>
                <wp:cNvGraphicFramePr/>
                <a:graphic xmlns:a="http://schemas.openxmlformats.org/drawingml/2006/main">
                  <a:graphicData uri="http://schemas.microsoft.com/office/word/2010/wordprocessingShape">
                    <wps:wsp>
                      <wps:cNvPr id="0" name=""/>
                      <wps:cNvSpPr>
                        <a:spLocks noChangeArrowheads="1"/>
                      </wps:cNvSpPr>
                      <wps:spPr bwMode="auto">
                        <a:xfrm>
                          <a:off x="0" y="0"/>
                          <a:ext cx="6017260" cy="9359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17260" cy="563245"/>
                                      <wp:effectExtent l="0" t="0" r="0" b="0"/>
                                      <wp:docPr id="1246"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r/>
                                            </pic:nvPicPr>
                                            <pic:blipFill>
                                              <a:blip r:embed="rId653"/>
                                              <a:stretch/>
                                            </pic:blipFill>
                                            <pic:spPr bwMode="auto">
                                              <a:xfrm>
                                                <a:off x="0" y="0"/>
                                                <a:ext cx="6017260" cy="563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4" o:spid="_x0000_s1244" type="#_x0000_t75" style="width:473.80pt;height:44.35pt;mso-wrap-distance-left:0.00pt;mso-wrap-distance-top:0.00pt;mso-wrap-distance-right:0.00pt;mso-wrap-distance-bottom:0.00pt;" stroked="false">
                                      <v:path textboxrect="0,0,0,0"/>
                                      <v:imagedata r:id="rId65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45" o:spid="_x0000_s1245" o:spt="1" type="#_x0000_t1" style="width:473.80pt;height:73.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17260" cy="563245"/>
                                <wp:effectExtent l="0" t="0" r="0" b="0"/>
                                <wp:docPr id="1246"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r/>
                                      </pic:nvPicPr>
                                      <pic:blipFill>
                                        <a:blip r:embed="rId653"/>
                                        <a:stretch/>
                                      </pic:blipFill>
                                      <pic:spPr bwMode="auto">
                                        <a:xfrm>
                                          <a:off x="0" y="0"/>
                                          <a:ext cx="6017260" cy="563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4" o:spid="_x0000_s1244" type="#_x0000_t75" style="width:473.80pt;height:44.35pt;mso-wrap-distance-left:0.00pt;mso-wrap-distance-top:0.00pt;mso-wrap-distance-right:0.00pt;mso-wrap-distance-bottom:0.00pt;" stroked="false">
                                <v:path textboxrect="0,0,0,0"/>
                                <v:imagedata r:id="rId653" o:title=""/>
                              </v:shape>
                            </w:pict>
                          </mc:Fallback>
                        </mc:AlternateContent>
                      </w:r>
                      <w:r/>
                    </w:p>
                  </w:txbxContent>
                </v:textbox>
              </v:shape>
            </w:pict>
          </mc:Fallback>
        </mc:AlternateContent>
      </w:r>
      <w:r/>
    </w:p>
    <w:p>
      <w:pPr>
        <w:pStyle w:val="993"/>
      </w:pPr>
      <w:r/>
      <w:bookmarkStart w:id="1557" w:name="_Toc230358552"/>
      <w:r>
        <w:t xml:space="preserve">Рисунок </w:t>
      </w:r>
      <w:r>
        <w:fldChar w:fldCharType="begin"/>
      </w:r>
      <w:r>
        <w:instrText xml:space="preserve"> SEQ Рисунок \* ARABIC </w:instrText>
      </w:r>
      <w:r>
        <w:fldChar w:fldCharType="separate"/>
      </w:r>
      <w:r>
        <w:t xml:space="preserve">956</w:t>
      </w:r>
      <w:bookmarkEnd w:id="155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Pr>
          <w:b/>
          <w:color w:val="000000" w:themeColor="text1"/>
          <w:szCs w:val="28"/>
        </w:rPr>
        <w:t xml:space="preserve">В работу.</w:t>
      </w:r>
      <w:r>
        <w:rPr>
          <w:color w:val="000000" w:themeColor="text1"/>
        </w:rPr>
      </w:r>
    </w:p>
    <w:p>
      <w:pPr>
        <w:ind w:firstLine="0"/>
        <w:jc w:val="center"/>
      </w:pPr>
      <w:r>
        <mc:AlternateContent>
          <mc:Choice Requires="wpg">
            <w:drawing>
              <wp:inline xmlns:wp="http://schemas.openxmlformats.org/drawingml/2006/wordprocessingDrawing" distT="0" distB="0" distL="0" distR="0">
                <wp:extent cx="2896870" cy="1061085"/>
                <wp:effectExtent l="0" t="0" r="0" b="0"/>
                <wp:docPr id="1247" name="Врезка752"/>
                <wp:cNvGraphicFramePr/>
                <a:graphic xmlns:a="http://schemas.openxmlformats.org/drawingml/2006/main">
                  <a:graphicData uri="http://schemas.microsoft.com/office/word/2010/wordprocessingShape">
                    <wps:wsp>
                      <wps:cNvPr id="0" name=""/>
                      <wps:cNvSpPr>
                        <a:spLocks noChangeArrowheads="1"/>
                      </wps:cNvSpPr>
                      <wps:spPr bwMode="auto">
                        <a:xfrm>
                          <a:off x="0" y="0"/>
                          <a:ext cx="2896870" cy="10610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2896870" cy="688340"/>
                                      <wp:effectExtent l="0" t="0" r="0" b="0"/>
                                      <wp:docPr id="1248"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Рисунок 1006"/>
                                              <pic:cNvPicPr>
                                                <a:picLocks noChangeAspect="1"/>
                                              </pic:cNvPicPr>
                                              <pic:nvPr/>
                                            </pic:nvPicPr>
                                            <pic:blipFill>
                                              <a:blip r:embed="rId711"/>
                                              <a:stretch/>
                                            </pic:blipFill>
                                            <pic:spPr bwMode="auto">
                                              <a:xfrm>
                                                <a:off x="0" y="0"/>
                                                <a:ext cx="2896870" cy="6883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6" o:spid="_x0000_s1246" type="#_x0000_t75" style="width:228.10pt;height:54.20pt;mso-wrap-distance-left:0.00pt;mso-wrap-distance-top:0.00pt;mso-wrap-distance-right:0.00pt;mso-wrap-distance-bottom:0.00pt;" stroked="false">
                                      <v:path textboxrect="0,0,0,0"/>
                                      <v:imagedata r:id="rId71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47" o:spid="_x0000_s1247" o:spt="1" type="#_x0000_t1" style="width:228.10pt;height:83.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2896870" cy="688340"/>
                                <wp:effectExtent l="0" t="0" r="0" b="0"/>
                                <wp:docPr id="1248"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Рисунок 1006"/>
                                        <pic:cNvPicPr>
                                          <a:picLocks noChangeAspect="1"/>
                                        </pic:cNvPicPr>
                                        <pic:nvPr/>
                                      </pic:nvPicPr>
                                      <pic:blipFill>
                                        <a:blip r:embed="rId711"/>
                                        <a:stretch/>
                                      </pic:blipFill>
                                      <pic:spPr bwMode="auto">
                                        <a:xfrm>
                                          <a:off x="0" y="0"/>
                                          <a:ext cx="2896870" cy="6883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6" o:spid="_x0000_s1246" type="#_x0000_t75" style="width:228.10pt;height:54.20pt;mso-wrap-distance-left:0.00pt;mso-wrap-distance-top:0.00pt;mso-wrap-distance-right:0.00pt;mso-wrap-distance-bottom:0.00pt;" stroked="false">
                                <v:path textboxrect="0,0,0,0"/>
                                <v:imagedata r:id="rId711" o:title=""/>
                              </v:shape>
                            </w:pict>
                          </mc:Fallback>
                        </mc:AlternateContent>
                      </w:r>
                      <w:r/>
                    </w:p>
                  </w:txbxContent>
                </v:textbox>
              </v:shape>
            </w:pict>
          </mc:Fallback>
        </mc:AlternateContent>
      </w:r>
      <w:r/>
    </w:p>
    <w:p>
      <w:pPr>
        <w:pStyle w:val="1406"/>
      </w:pPr>
      <w:r/>
      <w:bookmarkStart w:id="1558" w:name="_Toc230358553"/>
      <w:r>
        <w:t xml:space="preserve">Рисунок </w:t>
      </w:r>
      <w:r>
        <w:fldChar w:fldCharType="begin"/>
      </w:r>
      <w:r>
        <w:instrText xml:space="preserve">SEQ Рисунок \* ARABIC </w:instrText>
      </w:r>
      <w:r>
        <w:fldChar w:fldCharType="separate"/>
      </w:r>
      <w:r>
        <w:t xml:space="preserve">957</w:t>
      </w:r>
      <w:bookmarkEnd w:id="155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этапе </w:t>
      </w:r>
      <w:r>
        <w:rPr>
          <w:b/>
          <w:color w:val="000000" w:themeColor="text1"/>
          <w:szCs w:val="28"/>
        </w:rPr>
        <w:t xml:space="preserve">Отражение в учёте</w:t>
      </w:r>
      <w:r>
        <w:rPr>
          <w:color w:val="000000" w:themeColor="text1"/>
          <w:szCs w:val="28"/>
        </w:rPr>
        <w:t xml:space="preserve"> пользователю с ролью </w:t>
      </w:r>
      <w:r>
        <w:rPr>
          <w:b/>
          <w:color w:val="000000" w:themeColor="text1"/>
          <w:szCs w:val="28"/>
        </w:rPr>
        <w:t xml:space="preserve">Бухгалтер </w:t>
      </w:r>
      <w:r>
        <w:rPr>
          <w:color w:val="000000" w:themeColor="text1"/>
          <w:szCs w:val="28"/>
        </w:rPr>
        <w:t xml:space="preserve">необходимо на вкладке </w:t>
      </w:r>
      <w:r>
        <w:rPr>
          <w:b/>
          <w:color w:val="000000" w:themeColor="text1"/>
          <w:szCs w:val="28"/>
        </w:rPr>
        <w:t xml:space="preserve">Бухгалтерская операция </w:t>
      </w:r>
      <w:r>
        <w:rPr>
          <w:color w:val="000000" w:themeColor="text1"/>
          <w:szCs w:val="28"/>
        </w:rPr>
        <w:t xml:space="preserve">указать КПС кредита в соответствующем реквизите.</w:t>
      </w:r>
      <w:r>
        <w:rPr>
          <w:color w:val="000000" w:themeColor="text1"/>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005455"/>
                <wp:effectExtent l="0" t="0" r="0" b="4445"/>
                <wp:docPr id="1249" name="Врезка75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0054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632710"/>
                                      <wp:effectExtent l="0" t="0" r="0" b="0"/>
                                      <wp:docPr id="125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 name="Рисунок 1010"/>
                                              <pic:cNvPicPr>
                                                <a:picLocks noChangeAspect="1"/>
                                              </pic:cNvPicPr>
                                              <pic:nvPr/>
                                            </pic:nvPicPr>
                                            <pic:blipFill>
                                              <a:blip r:embed="rId712"/>
                                              <a:stretch/>
                                            </pic:blipFill>
                                            <pic:spPr bwMode="auto">
                                              <a:xfrm>
                                                <a:off x="0" y="0"/>
                                                <a:ext cx="6029960" cy="26327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8" o:spid="_x0000_s1248" type="#_x0000_t75" style="width:474.80pt;height:207.30pt;mso-wrap-distance-left:0.00pt;mso-wrap-distance-top:0.00pt;mso-wrap-distance-right:0.00pt;mso-wrap-distance-bottom:0.00pt;" stroked="false">
                                      <v:path textboxrect="0,0,0,0"/>
                                      <v:imagedata r:id="rId71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49" o:spid="_x0000_s1249" o:spt="1" type="#_x0000_t1" style="width:474.80pt;height:236.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632710"/>
                                <wp:effectExtent l="0" t="0" r="0" b="0"/>
                                <wp:docPr id="125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 name="Рисунок 1010"/>
                                        <pic:cNvPicPr>
                                          <a:picLocks noChangeAspect="1"/>
                                        </pic:cNvPicPr>
                                        <pic:nvPr/>
                                      </pic:nvPicPr>
                                      <pic:blipFill>
                                        <a:blip r:embed="rId712"/>
                                        <a:stretch/>
                                      </pic:blipFill>
                                      <pic:spPr bwMode="auto">
                                        <a:xfrm>
                                          <a:off x="0" y="0"/>
                                          <a:ext cx="6029960" cy="26327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8" o:spid="_x0000_s1248" type="#_x0000_t75" style="width:474.80pt;height:207.30pt;mso-wrap-distance-left:0.00pt;mso-wrap-distance-top:0.00pt;mso-wrap-distance-right:0.00pt;mso-wrap-distance-bottom:0.00pt;" stroked="false">
                                <v:path textboxrect="0,0,0,0"/>
                                <v:imagedata r:id="rId712" o:title=""/>
                              </v:shape>
                            </w:pict>
                          </mc:Fallback>
                        </mc:AlternateContent>
                      </w:r>
                      <w:r/>
                    </w:p>
                  </w:txbxContent>
                </v:textbox>
              </v:shape>
            </w:pict>
          </mc:Fallback>
        </mc:AlternateContent>
      </w:r>
      <w:r/>
    </w:p>
    <w:p>
      <w:pPr>
        <w:pStyle w:val="1406"/>
      </w:pPr>
      <w:r/>
      <w:bookmarkStart w:id="1559" w:name="_Toc230358554"/>
      <w:r>
        <w:t xml:space="preserve">Рисунок </w:t>
      </w:r>
      <w:r>
        <w:fldChar w:fldCharType="begin"/>
      </w:r>
      <w:r>
        <w:instrText xml:space="preserve">SEQ Рисунок \* ARABIC </w:instrText>
      </w:r>
      <w:r>
        <w:fldChar w:fldCharType="separate"/>
      </w:r>
      <w:r>
        <w:t xml:space="preserve">958</w:t>
      </w:r>
      <w:bookmarkEnd w:id="1559"/>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чего отразить документ в учёте при помощи кнопки-резолюции </w:t>
      </w:r>
      <w:r>
        <w:rPr>
          <w:b/>
          <w:color w:val="000000" w:themeColor="text1"/>
          <w:szCs w:val="28"/>
        </w:rPr>
        <w:t xml:space="preserve">Отразить в учёте</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4105275" cy="1268095"/>
                <wp:effectExtent l="0" t="0" r="0" b="0"/>
                <wp:docPr id="1251" name="Врезка754"/>
                <wp:cNvGraphicFramePr/>
                <a:graphic xmlns:a="http://schemas.openxmlformats.org/drawingml/2006/main">
                  <a:graphicData uri="http://schemas.microsoft.com/office/word/2010/wordprocessingShape">
                    <wps:wsp>
                      <wps:cNvPr id="0" name=""/>
                      <wps:cNvSpPr>
                        <a:spLocks noChangeArrowheads="1"/>
                      </wps:cNvSpPr>
                      <wps:spPr bwMode="auto">
                        <a:xfrm>
                          <a:off x="0" y="0"/>
                          <a:ext cx="4105275" cy="12680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105275" cy="895350"/>
                                      <wp:effectExtent l="0" t="0" r="0" b="0"/>
                                      <wp:docPr id="1252"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 name="Рисунок 1011"/>
                                              <pic:cNvPicPr>
                                                <a:picLocks noChangeAspect="1"/>
                                              </pic:cNvPicPr>
                                              <pic:nvPr/>
                                            </pic:nvPicPr>
                                            <pic:blipFill>
                                              <a:blip r:embed="rId713"/>
                                              <a:stretch/>
                                            </pic:blipFill>
                                            <pic:spPr bwMode="auto">
                                              <a:xfrm>
                                                <a:off x="0" y="0"/>
                                                <a:ext cx="4105275" cy="895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0" o:spid="_x0000_s1250" type="#_x0000_t75" style="width:323.25pt;height:70.50pt;mso-wrap-distance-left:0.00pt;mso-wrap-distance-top:0.00pt;mso-wrap-distance-right:0.00pt;mso-wrap-distance-bottom:0.00pt;" stroked="false">
                                      <v:path textboxrect="0,0,0,0"/>
                                      <v:imagedata r:id="rId71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51" o:spid="_x0000_s1251" o:spt="1" type="#_x0000_t1" style="width:323.25pt;height:99.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105275" cy="895350"/>
                                <wp:effectExtent l="0" t="0" r="0" b="0"/>
                                <wp:docPr id="1252"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 name="Рисунок 1011"/>
                                        <pic:cNvPicPr>
                                          <a:picLocks noChangeAspect="1"/>
                                        </pic:cNvPicPr>
                                        <pic:nvPr/>
                                      </pic:nvPicPr>
                                      <pic:blipFill>
                                        <a:blip r:embed="rId713"/>
                                        <a:stretch/>
                                      </pic:blipFill>
                                      <pic:spPr bwMode="auto">
                                        <a:xfrm>
                                          <a:off x="0" y="0"/>
                                          <a:ext cx="4105275" cy="895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0" o:spid="_x0000_s1250" type="#_x0000_t75" style="width:323.25pt;height:70.50pt;mso-wrap-distance-left:0.00pt;mso-wrap-distance-top:0.00pt;mso-wrap-distance-right:0.00pt;mso-wrap-distance-bottom:0.00pt;" stroked="false">
                                <v:path textboxrect="0,0,0,0"/>
                                <v:imagedata r:id="rId713" o:title=""/>
                              </v:shape>
                            </w:pict>
                          </mc:Fallback>
                        </mc:AlternateContent>
                      </w:r>
                      <w:r/>
                    </w:p>
                  </w:txbxContent>
                </v:textbox>
              </v:shape>
            </w:pict>
          </mc:Fallback>
        </mc:AlternateContent>
      </w:r>
      <w:r/>
    </w:p>
    <w:p>
      <w:pPr>
        <w:pStyle w:val="1406"/>
      </w:pPr>
      <w:r/>
      <w:bookmarkStart w:id="1560" w:name="_Toc230358555"/>
      <w:r>
        <w:t xml:space="preserve">Рисунок </w:t>
      </w:r>
      <w:r>
        <w:fldChar w:fldCharType="begin"/>
      </w:r>
      <w:r>
        <w:instrText xml:space="preserve">SEQ Рисунок \* ARABIC </w:instrText>
      </w:r>
      <w:r>
        <w:fldChar w:fldCharType="separate"/>
      </w:r>
      <w:r>
        <w:t xml:space="preserve">959</w:t>
      </w:r>
      <w:bookmarkEnd w:id="156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Pr>
          <w:b/>
          <w:color w:val="000000" w:themeColor="text1"/>
          <w:szCs w:val="28"/>
        </w:rPr>
        <w:t xml:space="preserve">Материально-ответственное лицо</w:t>
      </w:r>
      <w:r>
        <w:rPr>
          <w:color w:val="000000" w:themeColor="text1"/>
          <w:szCs w:val="28"/>
        </w:rPr>
        <w:t xml:space="preserve"> при помощи соответствующей кнопки-резолюции.</w:t>
      </w:r>
      <w:r>
        <w:rPr>
          <w:color w:val="000000" w:themeColor="text1"/>
        </w:rPr>
      </w:r>
    </w:p>
    <w:p>
      <w:pPr>
        <w:rPr>
          <w:color w:val="000000" w:themeColor="text1"/>
        </w:rPr>
      </w:pPr>
      <w:r>
        <w:rPr>
          <w:color w:val="000000" w:themeColor="text1"/>
          <w:szCs w:val="28"/>
        </w:rPr>
        <w:t xml:space="preserve">По кнопке </w:t>
      </w:r>
      <w:r>
        <w:rPr>
          <w:b/>
          <w:bCs/>
          <w:color w:val="000000" w:themeColor="text1"/>
          <w:szCs w:val="28"/>
        </w:rPr>
        <w:t xml:space="preserve">Печать</w:t>
      </w:r>
      <w:r>
        <w:rPr>
          <w:color w:val="000000" w:themeColor="text1"/>
          <w:szCs w:val="28"/>
        </w:rPr>
        <w:t xml:space="preserve"> присутствует возможность сформировать печатную форму Акт о приеме передаче НФА ф. 0510448 (61н, ред. 100н).</w:t>
      </w:r>
      <w:r>
        <w:rPr>
          <w:color w:val="000000" w:themeColor="text1"/>
        </w:rPr>
      </w:r>
    </w:p>
    <w:p>
      <w:pPr>
        <w:ind w:firstLine="0"/>
        <w:jc w:val="center"/>
      </w:pPr>
      <w:r>
        <mc:AlternateContent>
          <mc:Choice Requires="wpg">
            <w:drawing>
              <wp:inline xmlns:wp="http://schemas.openxmlformats.org/drawingml/2006/wordprocessingDrawing" distT="0" distB="0" distL="0" distR="0">
                <wp:extent cx="5119370" cy="2625725"/>
                <wp:effectExtent l="0" t="0" r="0" b="3175"/>
                <wp:docPr id="1253" name="Врезка755"/>
                <wp:cNvGraphicFramePr/>
                <a:graphic xmlns:a="http://schemas.openxmlformats.org/drawingml/2006/main">
                  <a:graphicData uri="http://schemas.microsoft.com/office/word/2010/wordprocessingShape">
                    <wps:wsp>
                      <wps:cNvPr id="0" name=""/>
                      <wps:cNvSpPr>
                        <a:spLocks noChangeArrowheads="1"/>
                      </wps:cNvSpPr>
                      <wps:spPr bwMode="auto">
                        <a:xfrm>
                          <a:off x="0" y="0"/>
                          <a:ext cx="5119370" cy="262572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119370" cy="2252980"/>
                                      <wp:effectExtent l="0" t="0" r="0" b="0"/>
                                      <wp:docPr id="1254"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 name="Рисунок 1012"/>
                                              <pic:cNvPicPr>
                                                <a:picLocks noChangeAspect="1"/>
                                              </pic:cNvPicPr>
                                              <pic:nvPr/>
                                            </pic:nvPicPr>
                                            <pic:blipFill>
                                              <a:blip r:embed="rId714"/>
                                              <a:stretch/>
                                            </pic:blipFill>
                                            <pic:spPr bwMode="auto">
                                              <a:xfrm>
                                                <a:off x="0" y="0"/>
                                                <a:ext cx="5119370" cy="22529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2" o:spid="_x0000_s1252" type="#_x0000_t75" style="width:403.10pt;height:177.40pt;mso-wrap-distance-left:0.00pt;mso-wrap-distance-top:0.00pt;mso-wrap-distance-right:0.00pt;mso-wrap-distance-bottom:0.00pt;" stroked="false">
                                      <v:path textboxrect="0,0,0,0"/>
                                      <v:imagedata r:id="rId71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53" o:spid="_x0000_s1253" o:spt="1" type="#_x0000_t1" style="width:403.10pt;height:206.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119370" cy="2252980"/>
                                <wp:effectExtent l="0" t="0" r="0" b="0"/>
                                <wp:docPr id="1254"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 name="Рисунок 1012"/>
                                        <pic:cNvPicPr>
                                          <a:picLocks noChangeAspect="1"/>
                                        </pic:cNvPicPr>
                                        <pic:nvPr/>
                                      </pic:nvPicPr>
                                      <pic:blipFill>
                                        <a:blip r:embed="rId714"/>
                                        <a:stretch/>
                                      </pic:blipFill>
                                      <pic:spPr bwMode="auto">
                                        <a:xfrm>
                                          <a:off x="0" y="0"/>
                                          <a:ext cx="5119370" cy="22529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2" o:spid="_x0000_s1252" type="#_x0000_t75" style="width:403.10pt;height:177.40pt;mso-wrap-distance-left:0.00pt;mso-wrap-distance-top:0.00pt;mso-wrap-distance-right:0.00pt;mso-wrap-distance-bottom:0.00pt;" stroked="false">
                                <v:path textboxrect="0,0,0,0"/>
                                <v:imagedata r:id="rId714" o:title=""/>
                              </v:shape>
                            </w:pict>
                          </mc:Fallback>
                        </mc:AlternateContent>
                      </w:r>
                      <w:r/>
                    </w:p>
                  </w:txbxContent>
                </v:textbox>
              </v:shape>
            </w:pict>
          </mc:Fallback>
        </mc:AlternateContent>
      </w:r>
      <w:r/>
    </w:p>
    <w:p>
      <w:pPr>
        <w:pStyle w:val="1406"/>
      </w:pPr>
      <w:r/>
      <w:bookmarkStart w:id="1561" w:name="_Toc230358556"/>
      <w:r>
        <w:t xml:space="preserve">Рисунок </w:t>
      </w:r>
      <w:r>
        <w:fldChar w:fldCharType="begin"/>
      </w:r>
      <w:r>
        <w:instrText xml:space="preserve">SEQ Рисунок \* ARABIC </w:instrText>
      </w:r>
      <w:r>
        <w:fldChar w:fldCharType="separate"/>
      </w:r>
      <w:r>
        <w:t xml:space="preserve">960</w:t>
      </w:r>
      <w:bookmarkEnd w:id="156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результате отражения формуляра в учёте будут сформированы следующие бухгалтерские записи.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193925"/>
                <wp:effectExtent l="0" t="0" r="0" b="0"/>
                <wp:docPr id="1255" name="Врезка75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1939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821180"/>
                                      <wp:effectExtent l="0" t="0" r="0" b="0"/>
                                      <wp:docPr id="1256"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 name="Рисунок 1015"/>
                                              <pic:cNvPicPr>
                                                <a:picLocks noChangeAspect="1"/>
                                              </pic:cNvPicPr>
                                              <pic:nvPr/>
                                            </pic:nvPicPr>
                                            <pic:blipFill>
                                              <a:blip r:embed="rId715"/>
                                              <a:stretch/>
                                            </pic:blipFill>
                                            <pic:spPr bwMode="auto">
                                              <a:xfrm>
                                                <a:off x="0" y="0"/>
                                                <a:ext cx="6029960" cy="18211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4" o:spid="_x0000_s1254" type="#_x0000_t75" style="width:474.80pt;height:143.40pt;mso-wrap-distance-left:0.00pt;mso-wrap-distance-top:0.00pt;mso-wrap-distance-right:0.00pt;mso-wrap-distance-bottom:0.00pt;" stroked="false">
                                      <v:path textboxrect="0,0,0,0"/>
                                      <v:imagedata r:id="rId71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55" o:spid="_x0000_s1255" o:spt="1" type="#_x0000_t1" style="width:474.80pt;height:172.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821180"/>
                                <wp:effectExtent l="0" t="0" r="0" b="0"/>
                                <wp:docPr id="1256"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 name="Рисунок 1015"/>
                                        <pic:cNvPicPr>
                                          <a:picLocks noChangeAspect="1"/>
                                        </pic:cNvPicPr>
                                        <pic:nvPr/>
                                      </pic:nvPicPr>
                                      <pic:blipFill>
                                        <a:blip r:embed="rId715"/>
                                        <a:stretch/>
                                      </pic:blipFill>
                                      <pic:spPr bwMode="auto">
                                        <a:xfrm>
                                          <a:off x="0" y="0"/>
                                          <a:ext cx="6029960" cy="18211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4" o:spid="_x0000_s1254" type="#_x0000_t75" style="width:474.80pt;height:143.40pt;mso-wrap-distance-left:0.00pt;mso-wrap-distance-top:0.00pt;mso-wrap-distance-right:0.00pt;mso-wrap-distance-bottom:0.00pt;" stroked="false">
                                <v:path textboxrect="0,0,0,0"/>
                                <v:imagedata r:id="rId715" o:title=""/>
                              </v:shape>
                            </w:pict>
                          </mc:Fallback>
                        </mc:AlternateContent>
                      </w:r>
                      <w:r/>
                    </w:p>
                  </w:txbxContent>
                </v:textbox>
              </v:shape>
            </w:pict>
          </mc:Fallback>
        </mc:AlternateContent>
      </w:r>
      <w:r/>
    </w:p>
    <w:p>
      <w:pPr>
        <w:pStyle w:val="1406"/>
      </w:pPr>
      <w:r/>
      <w:bookmarkStart w:id="1562" w:name="_Toc230358557"/>
      <w:r>
        <w:t xml:space="preserve">Рисунок </w:t>
      </w:r>
      <w:r>
        <w:fldChar w:fldCharType="begin"/>
      </w:r>
      <w:r>
        <w:instrText xml:space="preserve">SEQ Рисунок \* ARABIC </w:instrText>
      </w:r>
      <w:r>
        <w:fldChar w:fldCharType="separate"/>
      </w:r>
      <w:r>
        <w:t xml:space="preserve">961</w:t>
      </w:r>
      <w:bookmarkEnd w:id="1562"/>
      <w:r>
        <w:fldChar w:fldCharType="end"/>
      </w:r>
      <w:r/>
    </w:p>
    <w:p>
      <w:pPr>
        <w:rPr>
          <w:color w:val="000000" w:themeColor="text1"/>
        </w:rPr>
      </w:pPr>
      <w:r>
        <w:rPr>
          <w:color w:val="000000" w:themeColor="text1"/>
        </w:rPr>
      </w:r>
      <w:r>
        <w:rPr>
          <w:color w:val="000000" w:themeColor="text1"/>
        </w:rPr>
      </w:r>
    </w:p>
    <w:p>
      <w:pPr>
        <w:pStyle w:val="905"/>
        <w:numPr>
          <w:ilvl w:val="3"/>
          <w:numId w:val="79"/>
        </w:numPr>
        <w:rPr>
          <w:b/>
        </w:rPr>
      </w:pPr>
      <w:r/>
      <w:bookmarkStart w:id="1563" w:name="_Toc182574368"/>
      <w:r>
        <w:rPr>
          <w:b/>
        </w:rPr>
        <w:t xml:space="preserve">Акт о приеме-передаче объектов нефинансовых активов (ф. 0510448) (Поступление МЗ (имущество казны))</w:t>
      </w:r>
      <w:bookmarkEnd w:id="1563"/>
      <w:r/>
      <w:r>
        <w:rPr>
          <w:b/>
        </w:rPr>
      </w:r>
    </w:p>
    <w:p>
      <w:pPr>
        <w:pStyle w:val="1130"/>
        <w:ind w:left="0"/>
        <w:jc w:val="both"/>
        <w:rPr>
          <w:color w:val="000000" w:themeColor="text1"/>
        </w:rPr>
      </w:pPr>
      <w:r>
        <w:rPr>
          <w:rFonts w:ascii="Times New Roman" w:hAnsi="Times New Roman" w:eastAsia="Times New Roman" w:cs="Times New Roman"/>
          <w:color w:val="000000" w:themeColor="text1"/>
          <w:sz w:val="28"/>
          <w:szCs w:val="28"/>
        </w:rPr>
        <w:t xml:space="preserve">Акт о приеме-передаче нефинансовых активов (ф. 0510448) применяется организациями бюджетной сферы в целях безвозмездной передачи объектов нефин</w:t>
      </w:r>
      <w:r>
        <w:rPr>
          <w:rFonts w:ascii="Times New Roman" w:hAnsi="Times New Roman" w:eastAsia="Times New Roman" w:cs="Times New Roman"/>
          <w:color w:val="000000" w:themeColor="text1"/>
          <w:sz w:val="28"/>
          <w:szCs w:val="28"/>
        </w:rPr>
        <w:t xml:space="preserve">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r>
        <w:rPr>
          <w:color w:val="000000" w:themeColor="text1"/>
        </w:rPr>
      </w:r>
    </w:p>
    <w:p>
      <w:pPr>
        <w:rPr>
          <w:color w:val="000000" w:themeColor="text1"/>
        </w:rPr>
      </w:pPr>
      <w:r>
        <w:rPr>
          <w:b/>
          <w:bCs/>
          <w:color w:val="000000" w:themeColor="text1"/>
          <w:szCs w:val="28"/>
        </w:rPr>
        <w:t xml:space="preserve">Бизнес-процесс:</w:t>
      </w:r>
      <w:r>
        <w:rPr>
          <w:color w:val="000000" w:themeColor="text1"/>
        </w:rPr>
      </w:r>
    </w:p>
    <w:p>
      <w:pPr>
        <w:rPr>
          <w:color w:val="000000" w:themeColor="text1"/>
        </w:rPr>
      </w:pPr>
      <w:r>
        <w:rPr>
          <w:color w:val="000000" w:themeColor="text1"/>
        </w:rPr>
      </w:r>
      <w:r>
        <w:rPr>
          <w:color w:val="000000" w:themeColor="text1"/>
        </w:rPr>
      </w:r>
    </w:p>
    <w:p>
      <w:pPr>
        <w:rPr>
          <w:color w:val="000000" w:themeColor="text1"/>
        </w:rPr>
      </w:pPr>
      <w:r>
        <w:rPr>
          <w:color w:val="000000" w:themeColor="text1"/>
        </w:rPr>
      </w:r>
      <w:r>
        <w:rPr>
          <w:color w:val="000000" w:themeColor="text1"/>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2371725" cy="3181350"/>
                <wp:effectExtent l="0" t="0" r="9525" b="0"/>
                <wp:docPr id="1257"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Скриншот 27-01-2024 204735.jpg"/>
                        <pic:cNvPicPr>
                          <a:picLocks noChangeAspect="1"/>
                        </pic:cNvPicPr>
                        <pic:nvPr/>
                      </pic:nvPicPr>
                      <pic:blipFill>
                        <a:blip r:embed="rId716"/>
                        <a:stretch/>
                      </pic:blipFill>
                      <pic:spPr bwMode="auto">
                        <a:xfrm>
                          <a:off x="0" y="0"/>
                          <a:ext cx="2371725" cy="3181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6" o:spid="_x0000_s1256" type="#_x0000_t75" style="width:186.75pt;height:250.50pt;mso-wrap-distance-left:0.00pt;mso-wrap-distance-top:0.00pt;mso-wrap-distance-right:0.00pt;mso-wrap-distance-bottom:0.00pt;" stroked="false">
                <v:path textboxrect="0,0,0,0"/>
                <v:imagedata r:id="rId716" o:title=""/>
              </v:shape>
            </w:pict>
          </mc:Fallback>
        </mc:AlternateContent>
      </w:r>
      <w:r/>
    </w:p>
    <w:p>
      <w:pPr>
        <w:pStyle w:val="1406"/>
      </w:pPr>
      <w:r/>
      <w:bookmarkStart w:id="1564" w:name="_Toc230358558"/>
      <w:r>
        <w:t xml:space="preserve">Рисунок </w:t>
      </w:r>
      <w:fldSimple w:instr="SEQ Рисунок \* ARABIC ">
        <w:r>
          <w:t xml:space="preserve">962</w:t>
        </w:r>
        <w:bookmarkEnd w:id="1564"/>
      </w:fldSimple>
      <w:r/>
      <w:r/>
    </w:p>
    <w:p>
      <w:r/>
      <w:r/>
    </w:p>
    <w:p>
      <w:pPr>
        <w:rPr>
          <w:color w:val="000000" w:themeColor="text1"/>
        </w:rPr>
      </w:pPr>
      <w:r>
        <w:rPr>
          <w:color w:val="000000" w:themeColor="text1"/>
          <w:szCs w:val="28"/>
        </w:rPr>
        <w:t xml:space="preserve">Документ представлен списком типизаций:</w:t>
      </w:r>
      <w:r>
        <w:rPr>
          <w:color w:val="000000" w:themeColor="text1"/>
        </w:rPr>
      </w:r>
    </w:p>
    <w:p>
      <w:pPr>
        <w:rPr>
          <w:color w:val="000000" w:themeColor="text1"/>
        </w:rPr>
      </w:pPr>
      <w:r>
        <w:rPr>
          <w:color w:val="000000" w:themeColor="text1"/>
          <w:szCs w:val="28"/>
        </w:rPr>
        <w:t xml:space="preserve">Акт о приеме-передаче объектов нефинансовых активов (ф. 0510448) (Возврат МЗ ИК из аренды)</w:t>
      </w:r>
      <w:r>
        <w:rPr>
          <w:color w:val="000000" w:themeColor="text1"/>
        </w:rPr>
      </w:r>
    </w:p>
    <w:p>
      <w:pPr>
        <w:pStyle w:val="1130"/>
        <w:numPr>
          <w:ilvl w:val="0"/>
          <w:numId w:val="59"/>
        </w:numPr>
        <w:jc w:val="both"/>
        <w:spacing w:after="0"/>
        <w:rPr>
          <w:color w:val="000000" w:themeColor="text1"/>
        </w:rPr>
      </w:pPr>
      <w:r>
        <w:rPr>
          <w:rFonts w:ascii="Times New Roman" w:hAnsi="Times New Roman" w:eastAsia="Times New Roman" w:cs="Times New Roman"/>
          <w:color w:val="000000" w:themeColor="text1"/>
          <w:sz w:val="28"/>
          <w:szCs w:val="28"/>
        </w:rPr>
        <w:t xml:space="preserve">Прекращение договора возмездного / безвозмездного пользования;</w:t>
      </w:r>
      <w:r>
        <w:rPr>
          <w:color w:val="000000" w:themeColor="text1"/>
        </w:rPr>
      </w:r>
    </w:p>
    <w:p>
      <w:pPr>
        <w:pStyle w:val="1130"/>
        <w:numPr>
          <w:ilvl w:val="0"/>
          <w:numId w:val="59"/>
        </w:numPr>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Акт о приеме-передаче объектов нефинансовых активов (ф. 0510448) (Возврат МЗ ИК из безвозмездного пользования)</w:t>
      </w:r>
      <w:r>
        <w:rPr>
          <w:rFonts w:ascii="Times New Roman" w:hAnsi="Times New Roman" w:eastAsia="Times New Roman" w:cs="Times New Roman"/>
          <w:color w:val="000000" w:themeColor="text1"/>
          <w:sz w:val="28"/>
          <w:szCs w:val="28"/>
        </w:rPr>
      </w:r>
    </w:p>
    <w:p>
      <w:pPr>
        <w:pStyle w:val="1130"/>
        <w:numPr>
          <w:ilvl w:val="0"/>
          <w:numId w:val="59"/>
        </w:numPr>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Прекращение договора возмездного / безвозмездного пользования;</w:t>
      </w:r>
      <w:r>
        <w:rPr>
          <w:rFonts w:ascii="Times New Roman" w:hAnsi="Times New Roman" w:eastAsia="Times New Roman" w:cs="Times New Roman"/>
          <w:color w:val="000000" w:themeColor="text1"/>
          <w:sz w:val="28"/>
          <w:szCs w:val="28"/>
        </w:rPr>
      </w:r>
    </w:p>
    <w:p>
      <w:pPr>
        <w:pStyle w:val="1130"/>
        <w:numPr>
          <w:ilvl w:val="0"/>
          <w:numId w:val="59"/>
        </w:numPr>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Акт о приеме-передаче объектов нефинансовых активов (ф. 0510448) (поступление МЗ ИК безвозмездное)</w:t>
      </w:r>
      <w:r>
        <w:rPr>
          <w:rFonts w:ascii="Times New Roman" w:hAnsi="Times New Roman" w:eastAsia="Times New Roman" w:cs="Times New Roman"/>
          <w:color w:val="000000" w:themeColor="text1"/>
          <w:sz w:val="28"/>
          <w:szCs w:val="28"/>
        </w:rPr>
      </w:r>
    </w:p>
    <w:p>
      <w:pPr>
        <w:pStyle w:val="1130"/>
        <w:numPr>
          <w:ilvl w:val="0"/>
          <w:numId w:val="59"/>
        </w:numPr>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10857 Оприходование имущества казны;</w:t>
      </w:r>
      <w:r>
        <w:rPr>
          <w:rFonts w:ascii="Times New Roman" w:hAnsi="Times New Roman" w:eastAsia="Times New Roman" w:cs="Times New Roman"/>
          <w:color w:val="000000" w:themeColor="text1"/>
          <w:sz w:val="28"/>
          <w:szCs w:val="28"/>
        </w:rPr>
      </w:r>
    </w:p>
    <w:p>
      <w:pPr>
        <w:pStyle w:val="1130"/>
        <w:numPr>
          <w:ilvl w:val="0"/>
          <w:numId w:val="59"/>
        </w:numPr>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Внутриведомственное поступление;</w:t>
      </w:r>
      <w:r>
        <w:rPr>
          <w:rFonts w:ascii="Times New Roman" w:hAnsi="Times New Roman" w:eastAsia="Times New Roman" w:cs="Times New Roman"/>
          <w:color w:val="000000" w:themeColor="text1"/>
          <w:sz w:val="28"/>
          <w:szCs w:val="28"/>
        </w:rPr>
      </w:r>
    </w:p>
    <w:p>
      <w:pPr>
        <w:pStyle w:val="1130"/>
        <w:numPr>
          <w:ilvl w:val="0"/>
          <w:numId w:val="59"/>
        </w:numPr>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Оприходование излишков, выявленных по результатам инвентаризации (108.50 - 401.10.199);</w:t>
      </w:r>
      <w:r>
        <w:rPr>
          <w:rFonts w:ascii="Times New Roman" w:hAnsi="Times New Roman" w:eastAsia="Times New Roman" w:cs="Times New Roman"/>
          <w:color w:val="000000" w:themeColor="text1"/>
          <w:sz w:val="28"/>
          <w:szCs w:val="28"/>
        </w:rPr>
      </w:r>
    </w:p>
    <w:p>
      <w:pPr>
        <w:pStyle w:val="1130"/>
        <w:numPr>
          <w:ilvl w:val="0"/>
          <w:numId w:val="59"/>
        </w:numPr>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Поступление от других организаций.</w:t>
      </w:r>
      <w:r>
        <w:rPr>
          <w:rFonts w:ascii="Times New Roman" w:hAnsi="Times New Roman" w:eastAsia="Times New Roman" w:cs="Times New Roman"/>
          <w:color w:val="000000" w:themeColor="text1"/>
          <w:sz w:val="28"/>
          <w:szCs w:val="28"/>
        </w:rPr>
      </w:r>
    </w:p>
    <w:p>
      <w:pPr>
        <w:ind w:firstLine="708"/>
        <w:rPr>
          <w:color w:val="000000" w:themeColor="text1"/>
          <w:szCs w:val="28"/>
        </w:rPr>
      </w:pPr>
      <w:r>
        <w:rPr>
          <w:color w:val="000000" w:themeColor="text1"/>
          <w:szCs w:val="28"/>
        </w:rPr>
      </w:r>
      <w:r>
        <w:rPr>
          <w:color w:val="000000" w:themeColor="text1"/>
          <w:szCs w:val="28"/>
        </w:rPr>
      </w:r>
    </w:p>
    <w:p>
      <w:pPr>
        <w:ind w:firstLine="708"/>
        <w:rPr>
          <w:b/>
          <w:color w:val="000000" w:themeColor="text1"/>
          <w:szCs w:val="28"/>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Имущество казны</w:t>
      </w:r>
      <w:r>
        <w:rPr>
          <w:color w:val="000000" w:themeColor="text1"/>
          <w:szCs w:val="28"/>
        </w:rPr>
        <w:t xml:space="preserve"> раздел </w:t>
      </w:r>
      <w:r>
        <w:rPr>
          <w:b/>
          <w:color w:val="000000" w:themeColor="text1"/>
          <w:szCs w:val="28"/>
        </w:rPr>
        <w:t xml:space="preserve">Материальные запасы.</w:t>
      </w:r>
      <w:r>
        <w:rPr>
          <w:b/>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150745"/>
                <wp:effectExtent l="0" t="0" r="8890" b="1905"/>
                <wp:docPr id="1258" name="Рисунок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Скриншот 27-01-2024 205337.jpg"/>
                        <pic:cNvPicPr>
                          <a:picLocks noChangeAspect="1"/>
                        </pic:cNvPicPr>
                        <pic:nvPr/>
                      </pic:nvPicPr>
                      <pic:blipFill>
                        <a:blip r:embed="rId717"/>
                        <a:stretch/>
                      </pic:blipFill>
                      <pic:spPr bwMode="auto">
                        <a:xfrm>
                          <a:off x="0" y="0"/>
                          <a:ext cx="6029960" cy="2150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7" o:spid="_x0000_s1257" type="#_x0000_t75" style="width:474.80pt;height:169.35pt;mso-wrap-distance-left:0.00pt;mso-wrap-distance-top:0.00pt;mso-wrap-distance-right:0.00pt;mso-wrap-distance-bottom:0.00pt;" stroked="false">
                <v:path textboxrect="0,0,0,0"/>
                <v:imagedata r:id="rId717" o:title=""/>
              </v:shape>
            </w:pict>
          </mc:Fallback>
        </mc:AlternateContent>
      </w:r>
      <w:r/>
    </w:p>
    <w:p>
      <w:pPr>
        <w:pStyle w:val="1406"/>
      </w:pPr>
      <w:r/>
      <w:bookmarkStart w:id="1565" w:name="_Toc230358559"/>
      <w:r>
        <w:t xml:space="preserve">Рисунок </w:t>
      </w:r>
      <w:fldSimple w:instr="SEQ Рисунок \* ARABIC ">
        <w:r>
          <w:t xml:space="preserve">963</w:t>
        </w:r>
        <w:bookmarkEnd w:id="1565"/>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рамках данной инструкции рассматривается типизация Акт о приеме-передаче объектов нефинансовых активов (ф. 0510448) (поступление МЗ ИК безвозмездное) с типовой операцией Внутриведомственное поступление.</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Материально-ответственное лицо</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необходимо заполнить следующие реквизиты:</w:t>
      </w:r>
      <w:r>
        <w:rPr>
          <w:color w:val="000000" w:themeColor="text1"/>
        </w:rPr>
      </w:r>
    </w:p>
    <w:p>
      <w:pPr>
        <w:pStyle w:val="1130"/>
        <w:numPr>
          <w:ilvl w:val="0"/>
          <w:numId w:val="51"/>
        </w:numPr>
        <w:ind w:left="1353"/>
        <w:jc w:val="both"/>
        <w:tabs>
          <w:tab w:val="num" w:pos="-76" w:leader="none"/>
          <w:tab w:val="clear" w:pos="0" w:leader="none"/>
        </w:tabs>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Контрагент</w:t>
      </w:r>
      <w:r>
        <w:rPr>
          <w:rFonts w:ascii="Times New Roman" w:hAnsi="Times New Roman" w:cs="Times New Roman"/>
          <w:color w:val="000000" w:themeColor="text1"/>
          <w:sz w:val="28"/>
          <w:szCs w:val="28"/>
        </w:rPr>
      </w:r>
    </w:p>
    <w:p>
      <w:pPr>
        <w:pStyle w:val="1130"/>
        <w:numPr>
          <w:ilvl w:val="0"/>
          <w:numId w:val="51"/>
        </w:numPr>
        <w:ind w:left="1353"/>
        <w:jc w:val="both"/>
        <w:tabs>
          <w:tab w:val="num" w:pos="-76" w:leader="none"/>
          <w:tab w:val="clear" w:pos="0" w:leader="none"/>
        </w:tabs>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ЦМО</w:t>
      </w:r>
      <w:r>
        <w:rPr>
          <w:rFonts w:ascii="Times New Roman" w:hAnsi="Times New Roman" w:cs="Times New Roman"/>
          <w:color w:val="000000" w:themeColor="text1"/>
          <w:sz w:val="28"/>
          <w:szCs w:val="28"/>
        </w:rPr>
      </w:r>
    </w:p>
    <w:p>
      <w:pPr>
        <w:pStyle w:val="1130"/>
        <w:numPr>
          <w:ilvl w:val="0"/>
          <w:numId w:val="51"/>
        </w:numPr>
        <w:ind w:left="1353"/>
        <w:jc w:val="both"/>
        <w:tabs>
          <w:tab w:val="num" w:pos="-76" w:leader="none"/>
          <w:tab w:val="clear" w:pos="0" w:leader="none"/>
        </w:tabs>
        <w:rPr>
          <w:color w:val="000000" w:themeColor="text1"/>
        </w:rPr>
      </w:pPr>
      <w:r>
        <w:rPr>
          <w:rFonts w:ascii="Times New Roman" w:hAnsi="Times New Roman" w:eastAsia="Times New Roman" w:cs="Times New Roman"/>
          <w:color w:val="000000" w:themeColor="text1"/>
          <w:sz w:val="28"/>
          <w:szCs w:val="28"/>
        </w:rPr>
        <w:t xml:space="preserve">Подразделение ( необязательное)</w:t>
      </w:r>
      <w:r>
        <w:rPr>
          <w:color w:val="000000" w:themeColor="text1"/>
        </w:rPr>
      </w:r>
    </w:p>
    <w:p>
      <w:pPr>
        <w:ind w:firstLine="0"/>
        <w:jc w:val="center"/>
      </w:pPr>
      <w:r>
        <mc:AlternateContent>
          <mc:Choice Requires="wpg">
            <w:drawing>
              <wp:inline xmlns:wp="http://schemas.openxmlformats.org/drawingml/2006/wordprocessingDrawing" distT="0" distB="0" distL="0" distR="0">
                <wp:extent cx="5750560" cy="1094278"/>
                <wp:effectExtent l="0" t="0" r="2540" b="0"/>
                <wp:docPr id="1259"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Скриншот 27-01-2024 211605.jpg"/>
                        <pic:cNvPicPr>
                          <a:picLocks noChangeAspect="1"/>
                        </pic:cNvPicPr>
                        <pic:nvPr/>
                      </pic:nvPicPr>
                      <pic:blipFill>
                        <a:blip r:embed="rId718"/>
                        <a:stretch/>
                      </pic:blipFill>
                      <pic:spPr bwMode="auto">
                        <a:xfrm>
                          <a:off x="0" y="0"/>
                          <a:ext cx="5776992" cy="109930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8" o:spid="_x0000_s1258" type="#_x0000_t75" style="width:452.80pt;height:86.16pt;mso-wrap-distance-left:0.00pt;mso-wrap-distance-top:0.00pt;mso-wrap-distance-right:0.00pt;mso-wrap-distance-bottom:0.00pt;" stroked="false">
                <v:path textboxrect="0,0,0,0"/>
                <v:imagedata r:id="rId718" o:title=""/>
              </v:shape>
            </w:pict>
          </mc:Fallback>
        </mc:AlternateContent>
      </w:r>
      <w:r/>
    </w:p>
    <w:p>
      <w:pPr>
        <w:pStyle w:val="1406"/>
      </w:pPr>
      <w:r/>
      <w:bookmarkStart w:id="1566" w:name="_Toc230358560"/>
      <w:r>
        <w:t xml:space="preserve">Рисунок </w:t>
      </w:r>
      <w:fldSimple w:instr="SEQ Рисунок \* ARABIC ">
        <w:r>
          <w:t xml:space="preserve">964</w:t>
        </w:r>
        <w:bookmarkEnd w:id="1566"/>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На вкладке </w:t>
      </w:r>
      <w:r>
        <w:rPr>
          <w:b/>
          <w:color w:val="000000" w:themeColor="text1"/>
          <w:szCs w:val="28"/>
        </w:rPr>
        <w:t xml:space="preserve">Номенклатура </w:t>
      </w:r>
      <w:r>
        <w:rPr>
          <w:color w:val="000000" w:themeColor="text1"/>
          <w:szCs w:val="28"/>
        </w:rPr>
        <w:t xml:space="preserve">необходимо подобрать из справочника </w:t>
      </w:r>
      <w:r>
        <w:rPr>
          <w:b/>
          <w:color w:val="000000" w:themeColor="text1"/>
          <w:szCs w:val="28"/>
        </w:rPr>
        <w:t xml:space="preserve">Номенклатура</w:t>
      </w:r>
      <w:r>
        <w:rPr>
          <w:color w:val="000000" w:themeColor="text1"/>
          <w:szCs w:val="28"/>
        </w:rPr>
        <w:t xml:space="preserve"> материальные запасы (имущество казны) к поступлению.</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649095"/>
                <wp:effectExtent l="0" t="0" r="8890" b="8255"/>
                <wp:docPr id="1260"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Скриншот 27-01-2024 211656.jpg"/>
                        <pic:cNvPicPr>
                          <a:picLocks noChangeAspect="1"/>
                        </pic:cNvPicPr>
                        <pic:nvPr/>
                      </pic:nvPicPr>
                      <pic:blipFill>
                        <a:blip r:embed="rId719"/>
                        <a:stretch/>
                      </pic:blipFill>
                      <pic:spPr bwMode="auto">
                        <a:xfrm>
                          <a:off x="0" y="0"/>
                          <a:ext cx="6029960" cy="16490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9" o:spid="_x0000_s1259" type="#_x0000_t75" style="width:474.80pt;height:129.85pt;mso-wrap-distance-left:0.00pt;mso-wrap-distance-top:0.00pt;mso-wrap-distance-right:0.00pt;mso-wrap-distance-bottom:0.00pt;" stroked="false">
                <v:path textboxrect="0,0,0,0"/>
                <v:imagedata r:id="rId719" o:title=""/>
              </v:shape>
            </w:pict>
          </mc:Fallback>
        </mc:AlternateContent>
      </w:r>
      <w:r/>
    </w:p>
    <w:p>
      <w:pPr>
        <w:pStyle w:val="1406"/>
      </w:pPr>
      <w:r/>
      <w:bookmarkStart w:id="1567" w:name="_Toc230358561"/>
      <w:r>
        <w:t xml:space="preserve">Рисунок </w:t>
      </w:r>
      <w:fldSimple w:instr="SEQ Рисунок \* ARABIC ">
        <w:r>
          <w:t xml:space="preserve">965</w:t>
        </w:r>
        <w:bookmarkEnd w:id="1567"/>
      </w:fldSimple>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Автоматически будут заполнены реквизиты </w:t>
      </w:r>
      <w:r>
        <w:rPr>
          <w:b/>
          <w:bCs/>
          <w:color w:val="000000" w:themeColor="text1"/>
          <w:szCs w:val="28"/>
        </w:rPr>
        <w:t xml:space="preserve">Счет учета, КЭК, Уч.ед. </w:t>
      </w:r>
      <w:r>
        <w:rPr>
          <w:bCs/>
          <w:color w:val="000000" w:themeColor="text1"/>
          <w:szCs w:val="28"/>
        </w:rPr>
        <w:t xml:space="preserve">на основании данных из карточки номенклатуры.</w:t>
      </w:r>
      <w:r>
        <w:rPr>
          <w:color w:val="000000" w:themeColor="text1"/>
        </w:rPr>
      </w:r>
    </w:p>
    <w:p>
      <w:pPr>
        <w:ind w:firstLine="680"/>
        <w:rPr>
          <w:color w:val="000000" w:themeColor="text1"/>
        </w:rPr>
      </w:pPr>
      <w:r>
        <w:rPr>
          <w:color w:val="000000" w:themeColor="text1"/>
          <w:szCs w:val="28"/>
        </w:rPr>
        <w:t xml:space="preserve">Пользователю необходимо заполнить реквизиты </w:t>
      </w:r>
      <w:r>
        <w:rPr>
          <w:b/>
          <w:color w:val="000000" w:themeColor="text1"/>
          <w:szCs w:val="28"/>
        </w:rPr>
        <w:t xml:space="preserve">Единица измерения, Количество, Количество мест (при необходимости) и Сумма</w:t>
      </w:r>
      <w:r>
        <w:rPr>
          <w:color w:val="000000" w:themeColor="text1"/>
          <w:szCs w:val="28"/>
        </w:rPr>
        <w:t xml:space="preserve"> во всех строках.</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Дополнительно </w:t>
      </w:r>
      <w:r>
        <w:rPr>
          <w:color w:val="000000" w:themeColor="text1"/>
          <w:szCs w:val="28"/>
        </w:rPr>
        <w:t xml:space="preserve">необходимо заполнить реквизиты блока </w:t>
      </w:r>
      <w:r>
        <w:rPr>
          <w:b/>
          <w:color w:val="000000" w:themeColor="text1"/>
          <w:szCs w:val="28"/>
        </w:rPr>
        <w:t xml:space="preserve">Основание акта о приеме-передаче</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840865"/>
                <wp:effectExtent l="0" t="0" r="8890" b="6985"/>
                <wp:docPr id="1261"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Скриншот 27-01-2024 212202.jpg"/>
                        <pic:cNvPicPr>
                          <a:picLocks noChangeAspect="1"/>
                        </pic:cNvPicPr>
                        <pic:nvPr/>
                      </pic:nvPicPr>
                      <pic:blipFill>
                        <a:blip r:embed="rId720"/>
                        <a:stretch/>
                      </pic:blipFill>
                      <pic:spPr bwMode="auto">
                        <a:xfrm>
                          <a:off x="0" y="0"/>
                          <a:ext cx="6029960" cy="18408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0" o:spid="_x0000_s1260" type="#_x0000_t75" style="width:474.80pt;height:144.95pt;mso-wrap-distance-left:0.00pt;mso-wrap-distance-top:0.00pt;mso-wrap-distance-right:0.00pt;mso-wrap-distance-bottom:0.00pt;" stroked="false">
                <v:path textboxrect="0,0,0,0"/>
                <v:imagedata r:id="rId720" o:title=""/>
              </v:shape>
            </w:pict>
          </mc:Fallback>
        </mc:AlternateContent>
      </w:r>
      <w:r/>
    </w:p>
    <w:p>
      <w:pPr>
        <w:pStyle w:val="1406"/>
      </w:pPr>
      <w:r/>
      <w:bookmarkStart w:id="1568" w:name="_Toc230358562"/>
      <w:r>
        <w:t xml:space="preserve">Рисунок </w:t>
      </w:r>
      <w:fldSimple w:instr="SEQ Рисунок \* ARABIC ">
        <w:r>
          <w:t xml:space="preserve">966</w:t>
        </w:r>
        <w:bookmarkEnd w:id="1568"/>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 </w:t>
      </w:r>
      <w:r>
        <w:rPr>
          <w:color w:val="000000" w:themeColor="text1"/>
          <w:szCs w:val="28"/>
        </w:rPr>
        <w:t xml:space="preserve">выполняется автоматически, если в составе выбранного имущества присутствуют драг. материалы.</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Комиссия </w:t>
      </w:r>
      <w:r>
        <w:rPr>
          <w:color w:val="000000" w:themeColor="text1"/>
          <w:szCs w:val="28"/>
        </w:rPr>
        <w:t xml:space="preserve">необходимо в соответствующем реквизите выбрать действующий приказ о комиссии: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229360"/>
                <wp:effectExtent l="0" t="0" r="8890" b="8890"/>
                <wp:docPr id="1262"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Скриншот 27-01-2024 212405.jpg"/>
                        <pic:cNvPicPr>
                          <a:picLocks noChangeAspect="1"/>
                        </pic:cNvPicPr>
                        <pic:nvPr/>
                      </pic:nvPicPr>
                      <pic:blipFill>
                        <a:blip r:embed="rId721"/>
                        <a:stretch/>
                      </pic:blipFill>
                      <pic:spPr bwMode="auto">
                        <a:xfrm>
                          <a:off x="0" y="0"/>
                          <a:ext cx="6029960" cy="12293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1" o:spid="_x0000_s1261" type="#_x0000_t75" style="width:474.80pt;height:96.80pt;mso-wrap-distance-left:0.00pt;mso-wrap-distance-top:0.00pt;mso-wrap-distance-right:0.00pt;mso-wrap-distance-bottom:0.00pt;" stroked="false">
                <v:path textboxrect="0,0,0,0"/>
                <v:imagedata r:id="rId721" o:title=""/>
              </v:shape>
            </w:pict>
          </mc:Fallback>
        </mc:AlternateContent>
      </w:r>
      <w:r/>
    </w:p>
    <w:p>
      <w:pPr>
        <w:pStyle w:val="1406"/>
      </w:pPr>
      <w:r/>
      <w:bookmarkStart w:id="1569" w:name="_Toc230358563"/>
      <w:r>
        <w:t xml:space="preserve">Рисунок </w:t>
      </w:r>
      <w:fldSimple w:instr="SEQ Рисунок \* ARABIC ">
        <w:r>
          <w:t xml:space="preserve">967</w:t>
        </w:r>
        <w:bookmarkEnd w:id="1569"/>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первом этапе заполнение вкладки </w:t>
      </w:r>
      <w:r>
        <w:rPr>
          <w:b/>
          <w:color w:val="000000" w:themeColor="text1"/>
          <w:szCs w:val="28"/>
        </w:rPr>
        <w:t xml:space="preserve">Бухгалтерская операция</w:t>
      </w:r>
      <w:r>
        <w:rPr>
          <w:color w:val="000000" w:themeColor="text1"/>
          <w:szCs w:val="28"/>
        </w:rPr>
        <w:t xml:space="preserve"> не требуется.</w:t>
      </w:r>
      <w:r>
        <w:rPr>
          <w:color w:val="000000" w:themeColor="text1"/>
        </w:rPr>
      </w:r>
    </w:p>
    <w:p>
      <w:pPr>
        <w:rPr>
          <w:color w:val="000000" w:themeColor="text1"/>
        </w:rPr>
      </w:pPr>
      <w:r>
        <w:rPr>
          <w:b/>
          <w:color w:val="000000" w:themeColor="text1"/>
          <w:szCs w:val="28"/>
        </w:rPr>
        <w:t xml:space="preserve">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r>
        <w:rPr>
          <w:color w:val="000000" w:themeColor="text1"/>
        </w:rPr>
      </w:r>
    </w:p>
    <w:p>
      <w:pPr>
        <w:rPr>
          <w:color w:val="000000" w:themeColor="text1"/>
        </w:rPr>
      </w:pPr>
      <w:r>
        <w:rPr>
          <w:color w:val="000000" w:themeColor="text1"/>
          <w:szCs w:val="28"/>
        </w:rPr>
        <w:t xml:space="preserve">В случае если файл не был присоединён, переход на следующий этап бизнес-процесса будет заблокирован с выводом соответствующего сообщения.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17260" cy="563245"/>
                <wp:effectExtent l="0" t="0" r="0" b="0"/>
                <wp:docPr id="1263"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r/>
                      </pic:nvPicPr>
                      <pic:blipFill>
                        <a:blip r:embed="rId653"/>
                        <a:stretch/>
                      </pic:blipFill>
                      <pic:spPr bwMode="auto">
                        <a:xfrm>
                          <a:off x="0" y="0"/>
                          <a:ext cx="6017260" cy="563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2" o:spid="_x0000_s1262" type="#_x0000_t75" style="width:473.80pt;height:44.35pt;mso-wrap-distance-left:0.00pt;mso-wrap-distance-top:0.00pt;mso-wrap-distance-right:0.00pt;mso-wrap-distance-bottom:0.00pt;" stroked="false">
                <v:path textboxrect="0,0,0,0"/>
                <v:imagedata r:id="rId653" o:title=""/>
              </v:shape>
            </w:pict>
          </mc:Fallback>
        </mc:AlternateContent>
      </w:r>
      <w:r/>
    </w:p>
    <w:p>
      <w:pPr>
        <w:pStyle w:val="1406"/>
      </w:pPr>
      <w:r/>
      <w:bookmarkStart w:id="1570" w:name="_Toc230358564"/>
      <w:r>
        <w:t xml:space="preserve">Рисунок </w:t>
      </w:r>
      <w:fldSimple w:instr="SEQ Рисунок \* ARABIC ">
        <w:r>
          <w:t xml:space="preserve">968</w:t>
        </w:r>
        <w:bookmarkEnd w:id="1570"/>
      </w:fldSimple>
      <w:r/>
      <w:r/>
    </w:p>
    <w:p>
      <w:r/>
      <w:r/>
    </w:p>
    <w:p>
      <w:pPr>
        <w:rPr>
          <w:color w:val="000000" w:themeColor="text1"/>
        </w:rPr>
      </w:pPr>
      <w:r>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Pr>
          <w:b/>
          <w:color w:val="000000" w:themeColor="text1"/>
          <w:szCs w:val="28"/>
        </w:rPr>
        <w:t xml:space="preserve">В работу.</w:t>
      </w:r>
      <w:r>
        <w:rPr>
          <w:color w:val="000000" w:themeColor="text1"/>
        </w:rPr>
      </w:r>
    </w:p>
    <w:p>
      <w:pPr>
        <w:ind w:firstLine="0"/>
        <w:jc w:val="center"/>
      </w:pPr>
      <w:r>
        <mc:AlternateContent>
          <mc:Choice Requires="wpg">
            <w:drawing>
              <wp:inline xmlns:wp="http://schemas.openxmlformats.org/drawingml/2006/wordprocessingDrawing" distT="0" distB="0" distL="0" distR="0">
                <wp:extent cx="2896870" cy="1061085"/>
                <wp:effectExtent l="0" t="0" r="0" b="0"/>
                <wp:docPr id="1264" name="Rectangle 264"/>
                <wp:cNvGraphicFramePr/>
                <a:graphic xmlns:a="http://schemas.openxmlformats.org/drawingml/2006/main">
                  <a:graphicData uri="http://schemas.microsoft.com/office/word/2010/wordprocessingShape">
                    <wps:wsp>
                      <wps:cNvPr id="0" name=""/>
                      <wps:cNvSpPr>
                        <a:spLocks noChangeArrowheads="1"/>
                      </wps:cNvSpPr>
                      <wps:spPr bwMode="auto">
                        <a:xfrm>
                          <a:off x="0" y="0"/>
                          <a:ext cx="2896870" cy="10610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2896870" cy="688340"/>
                                      <wp:effectExtent l="0" t="0" r="0" b="0"/>
                                      <wp:docPr id="1265"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Рисунок 1006"/>
                                              <pic:cNvPicPr>
                                                <a:picLocks noChangeAspect="1"/>
                                              </pic:cNvPicPr>
                                              <pic:nvPr/>
                                            </pic:nvPicPr>
                                            <pic:blipFill>
                                              <a:blip r:embed="rId711"/>
                                              <a:stretch/>
                                            </pic:blipFill>
                                            <pic:spPr bwMode="auto">
                                              <a:xfrm>
                                                <a:off x="0" y="0"/>
                                                <a:ext cx="2896870" cy="6883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3" o:spid="_x0000_s1263" type="#_x0000_t75" style="width:228.10pt;height:54.20pt;mso-wrap-distance-left:0.00pt;mso-wrap-distance-top:0.00pt;mso-wrap-distance-right:0.00pt;mso-wrap-distance-bottom:0.00pt;" stroked="false">
                                      <v:path textboxrect="0,0,0,0"/>
                                      <v:imagedata r:id="rId71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64" o:spid="_x0000_s1264" o:spt="1" type="#_x0000_t1" style="width:228.10pt;height:83.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2896870" cy="688340"/>
                                <wp:effectExtent l="0" t="0" r="0" b="0"/>
                                <wp:docPr id="1265"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Рисунок 1006"/>
                                        <pic:cNvPicPr>
                                          <a:picLocks noChangeAspect="1"/>
                                        </pic:cNvPicPr>
                                        <pic:nvPr/>
                                      </pic:nvPicPr>
                                      <pic:blipFill>
                                        <a:blip r:embed="rId711"/>
                                        <a:stretch/>
                                      </pic:blipFill>
                                      <pic:spPr bwMode="auto">
                                        <a:xfrm>
                                          <a:off x="0" y="0"/>
                                          <a:ext cx="2896870" cy="6883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3" o:spid="_x0000_s1263" type="#_x0000_t75" style="width:228.10pt;height:54.20pt;mso-wrap-distance-left:0.00pt;mso-wrap-distance-top:0.00pt;mso-wrap-distance-right:0.00pt;mso-wrap-distance-bottom:0.00pt;" stroked="false">
                                <v:path textboxrect="0,0,0,0"/>
                                <v:imagedata r:id="rId711" o:title=""/>
                              </v:shape>
                            </w:pict>
                          </mc:Fallback>
                        </mc:AlternateContent>
                      </w:r>
                      <w:r/>
                    </w:p>
                  </w:txbxContent>
                </v:textbox>
              </v:shape>
            </w:pict>
          </mc:Fallback>
        </mc:AlternateContent>
      </w:r>
      <w:r/>
    </w:p>
    <w:p>
      <w:pPr>
        <w:pStyle w:val="1406"/>
      </w:pPr>
      <w:r/>
      <w:bookmarkStart w:id="1571" w:name="_Toc230358565"/>
      <w:r>
        <w:t xml:space="preserve">Рисунок </w:t>
      </w:r>
      <w:r>
        <w:fldChar w:fldCharType="begin"/>
      </w:r>
      <w:r>
        <w:instrText xml:space="preserve">SEQ Рисунок \* ARABIC </w:instrText>
      </w:r>
      <w:r>
        <w:fldChar w:fldCharType="separate"/>
      </w:r>
      <w:r>
        <w:t xml:space="preserve">969</w:t>
      </w:r>
      <w:bookmarkEnd w:id="157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этапе </w:t>
      </w:r>
      <w:r>
        <w:rPr>
          <w:b/>
          <w:color w:val="000000" w:themeColor="text1"/>
          <w:szCs w:val="28"/>
        </w:rPr>
        <w:t xml:space="preserve">Отражение в учёте</w:t>
      </w:r>
      <w:r>
        <w:rPr>
          <w:color w:val="000000" w:themeColor="text1"/>
          <w:szCs w:val="28"/>
        </w:rPr>
        <w:t xml:space="preserve"> пользователю с ролью </w:t>
      </w:r>
      <w:r>
        <w:rPr>
          <w:b/>
          <w:color w:val="000000" w:themeColor="text1"/>
          <w:szCs w:val="28"/>
        </w:rPr>
        <w:t xml:space="preserve">Бухгалтер </w:t>
      </w:r>
      <w:r>
        <w:rPr>
          <w:color w:val="000000" w:themeColor="text1"/>
          <w:szCs w:val="28"/>
        </w:rPr>
        <w:t xml:space="preserve">необходимо на вкладке </w:t>
      </w:r>
      <w:r>
        <w:rPr>
          <w:b/>
          <w:color w:val="000000" w:themeColor="text1"/>
          <w:szCs w:val="28"/>
        </w:rPr>
        <w:t xml:space="preserve">Бухгалтерская операция </w:t>
      </w:r>
      <w:r>
        <w:rPr>
          <w:color w:val="000000" w:themeColor="text1"/>
          <w:szCs w:val="28"/>
        </w:rPr>
        <w:t xml:space="preserve">указать КФО в соответствующем реквизите, КПС корреспондирующего счета и КПС для счета 108.00.</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722120"/>
                <wp:effectExtent l="0" t="0" r="8890" b="0"/>
                <wp:docPr id="1266"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Скриншот 27-01-2024 212645.jpg"/>
                        <pic:cNvPicPr>
                          <a:picLocks noChangeAspect="1"/>
                        </pic:cNvPicPr>
                        <pic:nvPr/>
                      </pic:nvPicPr>
                      <pic:blipFill>
                        <a:blip r:embed="rId722"/>
                        <a:stretch/>
                      </pic:blipFill>
                      <pic:spPr bwMode="auto">
                        <a:xfrm>
                          <a:off x="0" y="0"/>
                          <a:ext cx="6029960" cy="1722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5" o:spid="_x0000_s1265" type="#_x0000_t75" style="width:474.80pt;height:135.60pt;mso-wrap-distance-left:0.00pt;mso-wrap-distance-top:0.00pt;mso-wrap-distance-right:0.00pt;mso-wrap-distance-bottom:0.00pt;" stroked="false">
                <v:path textboxrect="0,0,0,0"/>
                <v:imagedata r:id="rId722" o:title=""/>
              </v:shape>
            </w:pict>
          </mc:Fallback>
        </mc:AlternateContent>
      </w:r>
      <w:r/>
    </w:p>
    <w:p>
      <w:pPr>
        <w:rPr>
          <w:color w:val="000000" w:themeColor="text1"/>
        </w:rPr>
      </w:pPr>
      <w:r>
        <w:rPr>
          <w:color w:val="000000" w:themeColor="text1"/>
        </w:rPr>
      </w:r>
      <w:r>
        <w:rPr>
          <w:color w:val="000000" w:themeColor="text1"/>
        </w:rPr>
      </w:r>
    </w:p>
    <w:p>
      <w:pPr>
        <w:pStyle w:val="1406"/>
      </w:pPr>
      <w:r/>
      <w:bookmarkStart w:id="1572" w:name="_Toc230358566"/>
      <w:r>
        <w:t xml:space="preserve">Рисунок </w:t>
      </w:r>
      <w:fldSimple w:instr="SEQ Рисунок \* ARABIC ">
        <w:r>
          <w:t xml:space="preserve">970</w:t>
        </w:r>
        <w:bookmarkEnd w:id="1572"/>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После чего отразить документ в учёте при помощи кнопки-резолюции </w:t>
      </w:r>
      <w:r>
        <w:rPr>
          <w:b/>
          <w:color w:val="000000" w:themeColor="text1"/>
          <w:szCs w:val="28"/>
        </w:rPr>
        <w:t xml:space="preserve">Отразить в учёте</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4105275" cy="1268095"/>
                <wp:effectExtent l="0" t="0" r="0" b="0"/>
                <wp:docPr id="1267" name="Rectangle 263"/>
                <wp:cNvGraphicFramePr/>
                <a:graphic xmlns:a="http://schemas.openxmlformats.org/drawingml/2006/main">
                  <a:graphicData uri="http://schemas.microsoft.com/office/word/2010/wordprocessingShape">
                    <wps:wsp>
                      <wps:cNvPr id="0" name=""/>
                      <wps:cNvSpPr>
                        <a:spLocks noChangeArrowheads="1"/>
                      </wps:cNvSpPr>
                      <wps:spPr bwMode="auto">
                        <a:xfrm>
                          <a:off x="0" y="0"/>
                          <a:ext cx="4105275" cy="12680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105275" cy="895350"/>
                                      <wp:effectExtent l="0" t="0" r="0" b="0"/>
                                      <wp:docPr id="1268"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 name="Рисунок 1011"/>
                                              <pic:cNvPicPr>
                                                <a:picLocks noChangeAspect="1"/>
                                              </pic:cNvPicPr>
                                              <pic:nvPr/>
                                            </pic:nvPicPr>
                                            <pic:blipFill>
                                              <a:blip r:embed="rId713"/>
                                              <a:stretch/>
                                            </pic:blipFill>
                                            <pic:spPr bwMode="auto">
                                              <a:xfrm>
                                                <a:off x="0" y="0"/>
                                                <a:ext cx="4105275" cy="895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6" o:spid="_x0000_s1266" type="#_x0000_t75" style="width:323.25pt;height:70.50pt;mso-wrap-distance-left:0.00pt;mso-wrap-distance-top:0.00pt;mso-wrap-distance-right:0.00pt;mso-wrap-distance-bottom:0.00pt;" stroked="false">
                                      <v:path textboxrect="0,0,0,0"/>
                                      <v:imagedata r:id="rId71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67" o:spid="_x0000_s1267" o:spt="1" type="#_x0000_t1" style="width:323.25pt;height:99.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105275" cy="895350"/>
                                <wp:effectExtent l="0" t="0" r="0" b="0"/>
                                <wp:docPr id="1268"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 name="Рисунок 1011"/>
                                        <pic:cNvPicPr>
                                          <a:picLocks noChangeAspect="1"/>
                                        </pic:cNvPicPr>
                                        <pic:nvPr/>
                                      </pic:nvPicPr>
                                      <pic:blipFill>
                                        <a:blip r:embed="rId713"/>
                                        <a:stretch/>
                                      </pic:blipFill>
                                      <pic:spPr bwMode="auto">
                                        <a:xfrm>
                                          <a:off x="0" y="0"/>
                                          <a:ext cx="4105275" cy="895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6" o:spid="_x0000_s1266" type="#_x0000_t75" style="width:323.25pt;height:70.50pt;mso-wrap-distance-left:0.00pt;mso-wrap-distance-top:0.00pt;mso-wrap-distance-right:0.00pt;mso-wrap-distance-bottom:0.00pt;" stroked="false">
                                <v:path textboxrect="0,0,0,0"/>
                                <v:imagedata r:id="rId713" o:title=""/>
                              </v:shape>
                            </w:pict>
                          </mc:Fallback>
                        </mc:AlternateContent>
                      </w:r>
                      <w:r/>
                    </w:p>
                  </w:txbxContent>
                </v:textbox>
              </v:shape>
            </w:pict>
          </mc:Fallback>
        </mc:AlternateContent>
      </w:r>
      <w:r/>
    </w:p>
    <w:p>
      <w:pPr>
        <w:pStyle w:val="1406"/>
      </w:pPr>
      <w:r/>
      <w:bookmarkStart w:id="1573" w:name="_Toc230358567"/>
      <w:r>
        <w:t xml:space="preserve">Рисунок </w:t>
      </w:r>
      <w:r>
        <w:fldChar w:fldCharType="begin"/>
      </w:r>
      <w:r>
        <w:instrText xml:space="preserve">SEQ Рисунок \* ARABIC </w:instrText>
      </w:r>
      <w:r>
        <w:fldChar w:fldCharType="separate"/>
      </w:r>
      <w:r>
        <w:t xml:space="preserve">971</w:t>
      </w:r>
      <w:bookmarkEnd w:id="157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Pr>
          <w:b/>
          <w:color w:val="000000" w:themeColor="text1"/>
          <w:szCs w:val="28"/>
        </w:rPr>
        <w:t xml:space="preserve">Материально-ответственное лицо</w:t>
      </w:r>
      <w:r>
        <w:rPr>
          <w:color w:val="000000" w:themeColor="text1"/>
          <w:szCs w:val="28"/>
        </w:rPr>
        <w:t xml:space="preserve"> при помощи соответствующей кнопки-резолюции.</w:t>
      </w:r>
      <w:r>
        <w:rPr>
          <w:color w:val="000000" w:themeColor="text1"/>
        </w:rPr>
      </w:r>
    </w:p>
    <w:p>
      <w:pPr>
        <w:rPr>
          <w:color w:val="000000" w:themeColor="text1"/>
          <w:szCs w:val="28"/>
        </w:rPr>
      </w:pPr>
      <w:r>
        <w:rPr>
          <w:color w:val="000000" w:themeColor="text1"/>
          <w:szCs w:val="28"/>
        </w:rPr>
        <w:t xml:space="preserve">По кнопке </w:t>
      </w:r>
      <w:r>
        <w:rPr>
          <w:b/>
          <w:bCs/>
          <w:color w:val="000000" w:themeColor="text1"/>
          <w:szCs w:val="28"/>
        </w:rPr>
        <w:t xml:space="preserve">Печать</w:t>
      </w:r>
      <w:r>
        <w:rPr>
          <w:color w:val="000000" w:themeColor="text1"/>
          <w:szCs w:val="28"/>
        </w:rPr>
        <w:t xml:space="preserve"> присутствует возможность сформировать печатную форму Акт о приеме передаче НФА ф. 0510448 (61н, ред. 100н).</w:t>
      </w:r>
      <w:r>
        <w:rPr>
          <w:color w:val="000000" w:themeColor="text1"/>
          <w:szCs w:val="28"/>
        </w:rPr>
      </w:r>
    </w:p>
    <w:p>
      <w:pPr>
        <w:rPr>
          <w:color w:val="000000" w:themeColor="text1"/>
        </w:rPr>
      </w:pPr>
      <w:r>
        <w:rPr>
          <w:color w:val="000000" w:themeColor="text1"/>
        </w:rPr>
      </w:r>
      <w:r>
        <w:rPr>
          <w:color w:val="000000" w:themeColor="text1"/>
        </w:rPr>
      </w:r>
    </w:p>
    <w:p>
      <w:pPr>
        <w:keepNext/>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19639" cy="2477386"/>
                <wp:effectExtent l="0" t="0" r="635" b="0"/>
                <wp:docPr id="1269" name="Рисунок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Скриншот 27-01-2024 212858.jpg"/>
                        <pic:cNvPicPr>
                          <a:picLocks noChangeAspect="1"/>
                        </pic:cNvPicPr>
                        <pic:nvPr/>
                      </pic:nvPicPr>
                      <pic:blipFill>
                        <a:blip r:embed="rId723"/>
                        <a:srcRect l="0" t="0" r="0" b="14652"/>
                        <a:stretch/>
                      </pic:blipFill>
                      <pic:spPr bwMode="auto">
                        <a:xfrm>
                          <a:off x="0" y="0"/>
                          <a:ext cx="6029960" cy="2481634"/>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8" o:spid="_x0000_s1268" type="#_x0000_t75" style="width:473.99pt;height:195.07pt;mso-wrap-distance-left:0.00pt;mso-wrap-distance-top:0.00pt;mso-wrap-distance-right:0.00pt;mso-wrap-distance-bottom:0.00pt;" stroked="f">
                <v:path textboxrect="0,0,0,0"/>
                <v:imagedata r:id="rId723" o:title=""/>
              </v:shape>
            </w:pict>
          </mc:Fallback>
        </mc:AlternateContent>
      </w:r>
      <w:r/>
    </w:p>
    <w:p>
      <w:pPr>
        <w:pStyle w:val="1406"/>
      </w:pPr>
      <w:r/>
      <w:bookmarkStart w:id="1574" w:name="_Toc230358568"/>
      <w:r>
        <w:t xml:space="preserve">Рисунок </w:t>
      </w:r>
      <w:fldSimple w:instr="SEQ Рисунок \* ARABIC ">
        <w:r>
          <w:t xml:space="preserve">972</w:t>
        </w:r>
        <w:bookmarkEnd w:id="1574"/>
      </w:fldSimple>
      <w:r/>
      <w:r/>
    </w:p>
    <w:p>
      <w:r/>
      <w:r/>
    </w:p>
    <w:p>
      <w:pPr>
        <w:ind w:firstLine="708"/>
        <w:rPr>
          <w:color w:val="000000" w:themeColor="text1"/>
          <w:szCs w:val="28"/>
        </w:rPr>
      </w:pPr>
      <w:r>
        <w:rPr>
          <w:color w:val="000000" w:themeColor="text1"/>
          <w:szCs w:val="28"/>
        </w:rPr>
        <w:t xml:space="preserve">В результате отражения формуляра в учёте будут сформированы следующие бухгалтерские записи.</w:t>
      </w:r>
      <w:r>
        <w:rPr>
          <w:color w:val="000000" w:themeColor="text1"/>
          <w:szCs w:val="28"/>
        </w:rPr>
      </w:r>
    </w:p>
    <w:p>
      <w:pPr>
        <w:ind w:firstLine="708"/>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223010"/>
                <wp:effectExtent l="0" t="0" r="8890" b="0"/>
                <wp:docPr id="1270" name="Рисунок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Скриншот 27-01-2024 213011.jpg"/>
                        <pic:cNvPicPr>
                          <a:picLocks noChangeAspect="1"/>
                        </pic:cNvPicPr>
                        <pic:nvPr/>
                      </pic:nvPicPr>
                      <pic:blipFill>
                        <a:blip r:embed="rId724"/>
                        <a:stretch/>
                      </pic:blipFill>
                      <pic:spPr bwMode="auto">
                        <a:xfrm>
                          <a:off x="0" y="0"/>
                          <a:ext cx="6029960" cy="122300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9" o:spid="_x0000_s1269" type="#_x0000_t75" style="width:474.80pt;height:96.30pt;mso-wrap-distance-left:0.00pt;mso-wrap-distance-top:0.00pt;mso-wrap-distance-right:0.00pt;mso-wrap-distance-bottom:0.00pt;" stroked="false">
                <v:path textboxrect="0,0,0,0"/>
                <v:imagedata r:id="rId724" o:title=""/>
              </v:shape>
            </w:pict>
          </mc:Fallback>
        </mc:AlternateContent>
      </w:r>
      <w:r/>
    </w:p>
    <w:p>
      <w:pPr>
        <w:pStyle w:val="1406"/>
      </w:pPr>
      <w:r/>
      <w:bookmarkStart w:id="1575" w:name="_Toc230358569"/>
      <w:r>
        <w:t xml:space="preserve">Рисунок </w:t>
      </w:r>
      <w:fldSimple w:instr="SEQ Рисунок \* ARABIC ">
        <w:r>
          <w:t xml:space="preserve">973</w:t>
        </w:r>
        <w:bookmarkEnd w:id="1575"/>
      </w:fldSimple>
      <w:r/>
      <w:r/>
    </w:p>
    <w:p>
      <w:pPr>
        <w:rPr>
          <w:color w:val="000000" w:themeColor="text1"/>
        </w:rPr>
      </w:pPr>
      <w:r>
        <w:rPr>
          <w:color w:val="000000" w:themeColor="text1"/>
        </w:rPr>
      </w:r>
      <w:r>
        <w:rPr>
          <w:color w:val="000000" w:themeColor="text1"/>
        </w:rPr>
      </w:r>
    </w:p>
    <w:p>
      <w:pPr>
        <w:rPr>
          <w:color w:val="000000" w:themeColor="text1"/>
        </w:rPr>
      </w:pPr>
      <w:r>
        <w:rPr>
          <w:color w:val="000000" w:themeColor="text1"/>
        </w:rPr>
      </w:r>
      <w:r>
        <w:rPr>
          <w:color w:val="000000" w:themeColor="text1"/>
        </w:rPr>
      </w:r>
    </w:p>
    <w:p>
      <w:pPr>
        <w:pStyle w:val="905"/>
        <w:numPr>
          <w:ilvl w:val="3"/>
          <w:numId w:val="79"/>
        </w:numPr>
        <w:rPr>
          <w:b/>
        </w:rPr>
      </w:pPr>
      <w:r/>
      <w:bookmarkStart w:id="1576" w:name="_Toc157407701"/>
      <w:r/>
      <w:bookmarkStart w:id="1577" w:name="_Toc157407795"/>
      <w:r/>
      <w:bookmarkStart w:id="1578" w:name="_Toc146552278"/>
      <w:r/>
      <w:bookmarkStart w:id="1579" w:name="_Toc147934173"/>
      <w:r/>
      <w:bookmarkStart w:id="1580" w:name="_Toc148966709"/>
      <w:r/>
      <w:bookmarkStart w:id="1581" w:name="_Toc182574369"/>
      <w:r/>
      <w:bookmarkEnd w:id="1576"/>
      <w:r/>
      <w:bookmarkEnd w:id="1577"/>
      <w:r>
        <w:rPr>
          <w:b/>
        </w:rPr>
        <w:t xml:space="preserve">Акт о приеме-передаче объектов нефинансовых активов (ф. 0510448) (Накладная на отпуск материалов на сторону)</w:t>
      </w:r>
      <w:bookmarkEnd w:id="1578"/>
      <w:r/>
      <w:bookmarkEnd w:id="1579"/>
      <w:r/>
      <w:bookmarkEnd w:id="1580"/>
      <w:r/>
      <w:bookmarkEnd w:id="1581"/>
      <w:r/>
      <w:r>
        <w:rPr>
          <w:b/>
        </w:rPr>
      </w:r>
    </w:p>
    <w:p>
      <w:pPr>
        <w:rPr>
          <w:color w:val="000000" w:themeColor="text1"/>
        </w:rPr>
      </w:pPr>
      <w:r>
        <w:rPr>
          <w:color w:val="000000" w:themeColor="text1"/>
          <w:szCs w:val="28"/>
        </w:rPr>
        <w:t xml:space="preserve">Акт о приеме-передаче нефинансовых активов (ф. 0510448) применяется организациями бюджетной сферы в целях безвозмездной передачи объектов нефин</w:t>
      </w:r>
      <w:r>
        <w:rPr>
          <w:color w:val="000000" w:themeColor="text1"/>
          <w:szCs w:val="28"/>
        </w:rPr>
        <w:t xml:space="preserve">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r>
        <w:rPr>
          <w:color w:val="000000" w:themeColor="text1"/>
        </w:rPr>
      </w:r>
    </w:p>
    <w:p>
      <w:pPr>
        <w:rPr>
          <w:b/>
          <w:bCs/>
          <w:color w:val="000000" w:themeColor="text1"/>
          <w:szCs w:val="28"/>
        </w:rPr>
      </w:pPr>
      <w:r>
        <w:rPr>
          <w:b/>
          <w:bCs/>
          <w:color w:val="000000" w:themeColor="text1"/>
          <w:szCs w:val="28"/>
        </w:rPr>
        <w:t xml:space="preserve">Бизнес-процесс:</w:t>
      </w:r>
      <w:r>
        <w:rPr>
          <w:b/>
          <w:bCs/>
          <w:color w:val="000000" w:themeColor="text1"/>
          <w:szCs w:val="28"/>
        </w:rPr>
      </w:r>
    </w:p>
    <w:p>
      <w:pPr>
        <w:ind w:firstLine="0"/>
        <w:jc w:val="center"/>
      </w:pPr>
      <w:r>
        <mc:AlternateContent>
          <mc:Choice Requires="wpg">
            <w:drawing>
              <wp:inline xmlns:wp="http://schemas.openxmlformats.org/drawingml/2006/wordprocessingDrawing" distT="0" distB="0" distL="0" distR="0">
                <wp:extent cx="2714625" cy="5770342"/>
                <wp:effectExtent l="0" t="0" r="0" b="1905"/>
                <wp:docPr id="1271"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5" name="Рисунок 1029"/>
                        <pic:cNvPicPr>
                          <a:picLocks noChangeAspect="1"/>
                        </pic:cNvPicPr>
                        <pic:nvPr/>
                      </pic:nvPicPr>
                      <pic:blipFill>
                        <a:blip r:embed="rId725"/>
                        <a:stretch/>
                      </pic:blipFill>
                      <pic:spPr bwMode="auto">
                        <a:xfrm>
                          <a:off x="0" y="0"/>
                          <a:ext cx="2712878" cy="57666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0" o:spid="_x0000_s1270" type="#_x0000_t75" style="width:213.75pt;height:454.36pt;mso-wrap-distance-left:0.00pt;mso-wrap-distance-top:0.00pt;mso-wrap-distance-right:0.00pt;mso-wrap-distance-bottom:0.00pt;" stroked="false">
                <v:path textboxrect="0,0,0,0"/>
                <v:imagedata r:id="rId725" o:title=""/>
              </v:shape>
            </w:pict>
          </mc:Fallback>
        </mc:AlternateContent>
      </w:r>
      <w:r/>
    </w:p>
    <w:p>
      <w:pPr>
        <w:pStyle w:val="1406"/>
      </w:pPr>
      <w:r/>
      <w:bookmarkStart w:id="1582" w:name="_Toc230358570"/>
      <w:r>
        <w:t xml:space="preserve">Рисунок </w:t>
      </w:r>
      <w:fldSimple w:instr="SEQ Рисунок \* ARABIC ">
        <w:r>
          <w:t xml:space="preserve">974</w:t>
        </w:r>
        <w:bookmarkEnd w:id="1582"/>
      </w:fldSimple>
      <w:r/>
      <w:r/>
    </w:p>
    <w:p>
      <w:r/>
      <w:r/>
    </w:p>
    <w:p>
      <w:pPr>
        <w:rPr>
          <w:color w:val="000000" w:themeColor="text1"/>
        </w:rPr>
      </w:pPr>
      <w:r>
        <w:rPr>
          <w:color w:val="000000" w:themeColor="text1"/>
          <w:szCs w:val="28"/>
        </w:rPr>
        <w:t xml:space="preserve">Документ представлен списком типизаций:</w:t>
      </w:r>
      <w:r>
        <w:rPr>
          <w:color w:val="000000" w:themeColor="text1"/>
        </w:rPr>
      </w:r>
    </w:p>
    <w:p>
      <w:pPr>
        <w:rPr>
          <w:color w:val="000000" w:themeColor="text1"/>
        </w:rPr>
      </w:pPr>
      <w:r>
        <w:rPr>
          <w:color w:val="000000" w:themeColor="text1"/>
          <w:szCs w:val="28"/>
        </w:rPr>
        <w:t xml:space="preserve">Безвозмездная передача капитальных вложений в МЗ (Акт о приеме-передаче объектов нефинансовых активов ф. 0510448)</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Безвозмездная передача вложений (401.20.240 (250, 280))</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Внутриведомственное перемещение вложений (304.04.340, 360)</w:t>
      </w:r>
      <w:r>
        <w:rPr>
          <w:color w:val="000000" w:themeColor="text1"/>
        </w:rPr>
      </w:r>
    </w:p>
    <w:p>
      <w:pPr>
        <w:rPr>
          <w:color w:val="000000" w:themeColor="text1"/>
        </w:rPr>
      </w:pPr>
      <w:r>
        <w:rPr>
          <w:color w:val="000000" w:themeColor="text1"/>
          <w:szCs w:val="28"/>
        </w:rPr>
        <w:t xml:space="preserve">Безвозмездная передача (МЗ) (Акт о приеме-передаче объектов нефинансовых активов ф. 0510448)</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Безвозмездная передача (401.20.240 (250, 280))</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Внутриведомственное перемещение (304.04.340, 360)</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Передача МЗ подрядчику для проведения строительных, ремонтных и иных работ из материалов заказчика (401.20.272, 109.ХХ.272)</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Передача МЦ при реорганизации (304.06)</w:t>
      </w:r>
      <w:r>
        <w:rPr>
          <w:color w:val="000000" w:themeColor="text1"/>
        </w:rPr>
      </w:r>
    </w:p>
    <w:p>
      <w:pPr>
        <w:rPr>
          <w:color w:val="000000" w:themeColor="text1"/>
        </w:rPr>
      </w:pPr>
      <w:r>
        <w:rPr>
          <w:color w:val="000000" w:themeColor="text1"/>
          <w:szCs w:val="28"/>
        </w:rPr>
        <w:t xml:space="preserve">Передача МЗ в безвозмездное пользование (Акт о приеме-передаче объектов нефинансовых активов ф. 0510448)</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Передача по договору возмездного / безвозмездного пользования</w:t>
      </w:r>
      <w:r>
        <w:rPr>
          <w:color w:val="000000" w:themeColor="text1"/>
        </w:rPr>
      </w:r>
    </w:p>
    <w:p>
      <w:pPr>
        <w:rPr>
          <w:color w:val="000000" w:themeColor="text1"/>
        </w:rPr>
      </w:pPr>
      <w:r>
        <w:rPr>
          <w:color w:val="000000" w:themeColor="text1"/>
          <w:szCs w:val="28"/>
        </w:rPr>
        <w:t xml:space="preserve">Передача МЗ в доверительное управление/аренду (Акт о приеме-передаче объектов нефинансовых активов ф. 0510448)</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Передача по договору возмездного / безвозмездного пользования</w:t>
      </w:r>
      <w:r>
        <w:rPr>
          <w:color w:val="000000" w:themeColor="text1"/>
        </w:rPr>
      </w:r>
    </w:p>
    <w:p>
      <w:pPr>
        <w:rPr>
          <w:color w:val="000000" w:themeColor="text1"/>
          <w:szCs w:val="28"/>
        </w:rPr>
      </w:pPr>
      <w:r>
        <w:rPr>
          <w:color w:val="000000" w:themeColor="text1"/>
          <w:szCs w:val="28"/>
        </w:rPr>
        <w:t xml:space="preserve">Возврат МЗ с хранения (забаланс) (Акт о приеме-передаче объектов нефинансовых активов ф. 0510448)</w:t>
      </w:r>
      <w:r>
        <w:rPr>
          <w:color w:val="000000" w:themeColor="text1"/>
          <w:szCs w:val="28"/>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Передача МЗ (забаланс)</w:t>
      </w:r>
      <w:r>
        <w:rPr>
          <w:color w:val="000000" w:themeColor="text1"/>
        </w:rP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Материальные запасы</w:t>
      </w:r>
      <w:r>
        <w:rPr>
          <w:color w:val="000000" w:themeColor="text1"/>
          <w:szCs w:val="28"/>
        </w:rPr>
        <w:t xml:space="preserve"> раздел </w:t>
      </w:r>
      <w:r>
        <w:rPr>
          <w:b/>
          <w:color w:val="000000" w:themeColor="text1"/>
          <w:szCs w:val="28"/>
        </w:rPr>
        <w:t xml:space="preserve">Выбытие и перемещение</w:t>
      </w:r>
      <w:r>
        <w:rPr>
          <w:color w:val="000000" w:themeColor="text1"/>
          <w:szCs w:val="28"/>
        </w:rPr>
        <w:t xml:space="preserve">.</w:t>
      </w:r>
      <w:r>
        <w:rPr>
          <w:color w:val="000000" w:themeColor="text1"/>
        </w:rPr>
      </w:r>
    </w:p>
    <w:p>
      <w:pPr>
        <w:ind w:firstLine="0"/>
        <w:jc w:val="center"/>
        <w:keepNext/>
      </w:pPr>
      <w:r>
        <w:rPr>
          <w:color w:val="000000" w:themeColor="text1"/>
        </w:rPr>
        <w:t xml:space="preserve"> ​</w:t>
      </w:r>
      <w:r>
        <mc:AlternateContent>
          <mc:Choice Requires="wpg">
            <w:drawing>
              <wp:inline xmlns:wp="http://schemas.openxmlformats.org/drawingml/2006/wordprocessingDrawing" distT="0" distB="0" distL="0" distR="0">
                <wp:extent cx="6029960" cy="1593219"/>
                <wp:effectExtent l="0" t="0" r="8890" b="6985"/>
                <wp:docPr id="1272"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26"/>
                        <a:stretch/>
                      </pic:blipFill>
                      <pic:spPr bwMode="auto">
                        <a:xfrm>
                          <a:off x="0" y="0"/>
                          <a:ext cx="6029960" cy="15932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1" o:spid="_x0000_s1271" type="#_x0000_t75" style="width:474.80pt;height:125.45pt;mso-wrap-distance-left:0.00pt;mso-wrap-distance-top:0.00pt;mso-wrap-distance-right:0.00pt;mso-wrap-distance-bottom:0.00pt;" stroked="false">
                <v:path textboxrect="0,0,0,0"/>
                <v:imagedata r:id="rId726" o:title=""/>
              </v:shape>
            </w:pict>
          </mc:Fallback>
        </mc:AlternateContent>
      </w:r>
      <w:r/>
    </w:p>
    <w:p>
      <w:pPr>
        <w:pStyle w:val="1406"/>
      </w:pPr>
      <w:r/>
      <w:bookmarkStart w:id="1583" w:name="_Toc230358571"/>
      <w:r>
        <w:t xml:space="preserve">Рисунок </w:t>
      </w:r>
      <w:fldSimple w:instr="SEQ Рисунок \* ARABIC ">
        <w:r>
          <w:t xml:space="preserve">975</w:t>
        </w:r>
        <w:bookmarkEnd w:id="1583"/>
      </w:fldSimple>
      <w:r/>
      <w:r/>
    </w:p>
    <w:p>
      <w:r/>
      <w:r/>
    </w:p>
    <w:p>
      <w:pPr>
        <w:rPr>
          <w:color w:val="000000" w:themeColor="text1"/>
        </w:rPr>
      </w:pPr>
      <w:r>
        <w:rPr>
          <w:color w:val="000000" w:themeColor="text1"/>
          <w:szCs w:val="28"/>
        </w:rPr>
        <w:t xml:space="preserve">В рамках данной инструкции рассматривается типизация Акт о приеме-передаче объектов нефинансовых активов (ф. 0510448)) (Безвозмездная передача МЗ) с типовой операцией Передача МЦ при реорганизации (304.06).</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Материально-ответственное лицо</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необходимо заполнить следующие реквизиты:</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Контрагент</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МОЛ/Место хранения</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Подразделение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029460"/>
                <wp:effectExtent l="0" t="0" r="0" b="0"/>
                <wp:docPr id="1273" name="Врезка75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029460"/>
                        </a:xfrm>
                        <a:prstGeom prst="rect">
                          <a:avLst/>
                        </a:prstGeom>
                        <a:solidFill>
                          <a:srgbClr val="FFFFFF"/>
                        </a:solidFill>
                        <a:ln>
                          <a:noFill/>
                        </a:ln>
                      </wps:spPr>
                      <wps:txbx>
                        <w:txbxContent>
                          <w:p>
                            <w:pPr>
                              <w:pStyle w:val="993"/>
                              <w:jc w:val="both"/>
                            </w:pPr>
                            <w:r>
                              <mc:AlternateContent>
                                <mc:Choice Requires="wpg">
                                  <w:drawing>
                                    <wp:inline xmlns:wp="http://schemas.openxmlformats.org/drawingml/2006/wordprocessingDrawing" distT="0" distB="0" distL="0" distR="0">
                                      <wp:extent cx="6029960" cy="1656715"/>
                                      <wp:effectExtent l="0" t="0" r="0" b="0"/>
                                      <wp:docPr id="1274"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Рисунок 1031"/>
                                              <pic:cNvPicPr>
                                                <a:picLocks noChangeAspect="1"/>
                                              </pic:cNvPicPr>
                                              <pic:nvPr/>
                                            </pic:nvPicPr>
                                            <pic:blipFill>
                                              <a:blip r:embed="rId727"/>
                                              <a:stretch/>
                                            </pic:blipFill>
                                            <pic:spPr bwMode="auto">
                                              <a:xfrm>
                                                <a:off x="0" y="0"/>
                                                <a:ext cx="6029960" cy="16567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2" o:spid="_x0000_s1272" type="#_x0000_t75" style="width:474.80pt;height:130.45pt;mso-wrap-distance-left:0.00pt;mso-wrap-distance-top:0.00pt;mso-wrap-distance-right:0.00pt;mso-wrap-distance-bottom:0.00pt;" stroked="false">
                                      <v:path textboxrect="0,0,0,0"/>
                                      <v:imagedata r:id="rId72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73" o:spid="_x0000_s1273" o:spt="1" type="#_x0000_t1" style="width:474.80pt;height:159.80pt;mso-wrap-distance-left:0.00pt;mso-wrap-distance-top:0.00pt;mso-wrap-distance-right:0.00pt;mso-wrap-distance-bottom:0.00pt;v-text-anchor:top;visibility:visible;" fillcolor="#FFFFFF" stroked="f">
                <v:textbox inset="0,0,0,0">
                  <w:txbxContent>
                    <w:p>
                      <w:pPr>
                        <w:pStyle w:val="993"/>
                        <w:jc w:val="both"/>
                      </w:pPr>
                      <w:r>
                        <mc:AlternateContent>
                          <mc:Choice Requires="wpg">
                            <w:drawing>
                              <wp:inline xmlns:wp="http://schemas.openxmlformats.org/drawingml/2006/wordprocessingDrawing" distT="0" distB="0" distL="0" distR="0">
                                <wp:extent cx="6029960" cy="1656715"/>
                                <wp:effectExtent l="0" t="0" r="0" b="0"/>
                                <wp:docPr id="1274"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Рисунок 1031"/>
                                        <pic:cNvPicPr>
                                          <a:picLocks noChangeAspect="1"/>
                                        </pic:cNvPicPr>
                                        <pic:nvPr/>
                                      </pic:nvPicPr>
                                      <pic:blipFill>
                                        <a:blip r:embed="rId727"/>
                                        <a:stretch/>
                                      </pic:blipFill>
                                      <pic:spPr bwMode="auto">
                                        <a:xfrm>
                                          <a:off x="0" y="0"/>
                                          <a:ext cx="6029960" cy="16567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2" o:spid="_x0000_s1272" type="#_x0000_t75" style="width:474.80pt;height:130.45pt;mso-wrap-distance-left:0.00pt;mso-wrap-distance-top:0.00pt;mso-wrap-distance-right:0.00pt;mso-wrap-distance-bottom:0.00pt;" stroked="false">
                                <v:path textboxrect="0,0,0,0"/>
                                <v:imagedata r:id="rId727" o:title=""/>
                              </v:shape>
                            </w:pict>
                          </mc:Fallback>
                        </mc:AlternateContent>
                      </w:r>
                      <w:r/>
                    </w:p>
                  </w:txbxContent>
                </v:textbox>
              </v:shape>
            </w:pict>
          </mc:Fallback>
        </mc:AlternateContent>
      </w:r>
      <w:r/>
    </w:p>
    <w:p>
      <w:pPr>
        <w:pStyle w:val="1406"/>
      </w:pPr>
      <w:r/>
      <w:bookmarkStart w:id="1584" w:name="_Toc230358572"/>
      <w:r>
        <w:t xml:space="preserve">Рисунок </w:t>
      </w:r>
      <w:r>
        <w:fldChar w:fldCharType="begin"/>
      </w:r>
      <w:r>
        <w:instrText xml:space="preserve">SEQ Рисунок \* ARABIC </w:instrText>
      </w:r>
      <w:r>
        <w:fldChar w:fldCharType="separate"/>
      </w:r>
      <w:r>
        <w:t xml:space="preserve">976</w:t>
      </w:r>
      <w:bookmarkEnd w:id="1584"/>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Материальные запасы </w:t>
      </w:r>
      <w:r>
        <w:rPr>
          <w:color w:val="000000" w:themeColor="text1"/>
          <w:szCs w:val="28"/>
        </w:rPr>
        <w:t xml:space="preserve">необходимо подобрать из материальных запасов к передаче по остаткам в бух. учёте.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110230"/>
                <wp:effectExtent l="0" t="0" r="0" b="4445"/>
                <wp:docPr id="1275" name="Врезка76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102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737485"/>
                                      <wp:effectExtent l="0" t="0" r="0" b="0"/>
                                      <wp:docPr id="1276"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Рисунок 1032"/>
                                              <pic:cNvPicPr>
                                                <a:picLocks noChangeAspect="1"/>
                                              </pic:cNvPicPr>
                                              <pic:nvPr/>
                                            </pic:nvPicPr>
                                            <pic:blipFill>
                                              <a:blip r:embed="rId728"/>
                                              <a:stretch/>
                                            </pic:blipFill>
                                            <pic:spPr bwMode="auto">
                                              <a:xfrm>
                                                <a:off x="0" y="0"/>
                                                <a:ext cx="6029960" cy="27374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4" o:spid="_x0000_s1274" type="#_x0000_t75" style="width:474.80pt;height:215.55pt;mso-wrap-distance-left:0.00pt;mso-wrap-distance-top:0.00pt;mso-wrap-distance-right:0.00pt;mso-wrap-distance-bottom:0.00pt;" stroked="false">
                                      <v:path textboxrect="0,0,0,0"/>
                                      <v:imagedata r:id="rId72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75" o:spid="_x0000_s1275" o:spt="1" type="#_x0000_t1" style="width:474.80pt;height:244.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737485"/>
                                <wp:effectExtent l="0" t="0" r="0" b="0"/>
                                <wp:docPr id="1276"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Рисунок 1032"/>
                                        <pic:cNvPicPr>
                                          <a:picLocks noChangeAspect="1"/>
                                        </pic:cNvPicPr>
                                        <pic:nvPr/>
                                      </pic:nvPicPr>
                                      <pic:blipFill>
                                        <a:blip r:embed="rId728"/>
                                        <a:stretch/>
                                      </pic:blipFill>
                                      <pic:spPr bwMode="auto">
                                        <a:xfrm>
                                          <a:off x="0" y="0"/>
                                          <a:ext cx="6029960" cy="27374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4" o:spid="_x0000_s1274" type="#_x0000_t75" style="width:474.80pt;height:215.55pt;mso-wrap-distance-left:0.00pt;mso-wrap-distance-top:0.00pt;mso-wrap-distance-right:0.00pt;mso-wrap-distance-bottom:0.00pt;" stroked="false">
                                <v:path textboxrect="0,0,0,0"/>
                                <v:imagedata r:id="rId728" o:title=""/>
                              </v:shape>
                            </w:pict>
                          </mc:Fallback>
                        </mc:AlternateContent>
                      </w:r>
                      <w:r/>
                    </w:p>
                  </w:txbxContent>
                </v:textbox>
              </v:shape>
            </w:pict>
          </mc:Fallback>
        </mc:AlternateContent>
      </w:r>
      <w:r/>
    </w:p>
    <w:p>
      <w:pPr>
        <w:pStyle w:val="1406"/>
      </w:pPr>
      <w:r/>
      <w:bookmarkStart w:id="1585" w:name="_Toc230358573"/>
      <w:r>
        <w:t xml:space="preserve">Рисунок </w:t>
      </w:r>
      <w:r>
        <w:fldChar w:fldCharType="begin"/>
      </w:r>
      <w:r>
        <w:instrText xml:space="preserve">SEQ Рисунок \* ARABIC </w:instrText>
      </w:r>
      <w:r>
        <w:fldChar w:fldCharType="separate"/>
      </w:r>
      <w:r>
        <w:t xml:space="preserve">977</w:t>
      </w:r>
      <w:bookmarkEnd w:id="1585"/>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Все реквизиты табличной части </w:t>
      </w:r>
      <w:r>
        <w:rPr>
          <w:b/>
          <w:color w:val="000000" w:themeColor="text1"/>
          <w:szCs w:val="28"/>
        </w:rPr>
        <w:t xml:space="preserve">Материалы</w:t>
      </w:r>
      <w:r>
        <w:rPr>
          <w:color w:val="000000" w:themeColor="text1"/>
          <w:szCs w:val="28"/>
        </w:rPr>
        <w:t xml:space="preserve"> кроме реквизита </w:t>
      </w:r>
      <w:r>
        <w:rPr>
          <w:b/>
          <w:color w:val="000000" w:themeColor="text1"/>
          <w:szCs w:val="28"/>
        </w:rPr>
        <w:t xml:space="preserve">Примечание</w:t>
      </w:r>
      <w:r>
        <w:rPr>
          <w:color w:val="000000" w:themeColor="text1"/>
          <w:szCs w:val="28"/>
        </w:rPr>
        <w:t xml:space="preserve"> закрыты от редактирования и заполняются автоматически на основании учётных данных.</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240155"/>
                <wp:effectExtent l="0" t="0" r="0" b="0"/>
                <wp:docPr id="1277" name="Врезка76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24015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867410"/>
                                      <wp:effectExtent l="0" t="0" r="0" b="0"/>
                                      <wp:docPr id="1278"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Рисунок 1033"/>
                                              <pic:cNvPicPr>
                                                <a:picLocks noChangeAspect="1"/>
                                              </pic:cNvPicPr>
                                              <pic:nvPr/>
                                            </pic:nvPicPr>
                                            <pic:blipFill>
                                              <a:blip r:embed="rId729"/>
                                              <a:stretch/>
                                            </pic:blipFill>
                                            <pic:spPr bwMode="auto">
                                              <a:xfrm>
                                                <a:off x="0" y="0"/>
                                                <a:ext cx="6029960" cy="8674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6" o:spid="_x0000_s1276" type="#_x0000_t75" style="width:474.80pt;height:68.30pt;mso-wrap-distance-left:0.00pt;mso-wrap-distance-top:0.00pt;mso-wrap-distance-right:0.00pt;mso-wrap-distance-bottom:0.00pt;" stroked="false">
                                      <v:path textboxrect="0,0,0,0"/>
                                      <v:imagedata r:id="rId72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77" o:spid="_x0000_s1277" o:spt="1" type="#_x0000_t1" style="width:474.80pt;height:97.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867410"/>
                                <wp:effectExtent l="0" t="0" r="0" b="0"/>
                                <wp:docPr id="1278"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Рисунок 1033"/>
                                        <pic:cNvPicPr>
                                          <a:picLocks noChangeAspect="1"/>
                                        </pic:cNvPicPr>
                                        <pic:nvPr/>
                                      </pic:nvPicPr>
                                      <pic:blipFill>
                                        <a:blip r:embed="rId729"/>
                                        <a:stretch/>
                                      </pic:blipFill>
                                      <pic:spPr bwMode="auto">
                                        <a:xfrm>
                                          <a:off x="0" y="0"/>
                                          <a:ext cx="6029960" cy="8674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6" o:spid="_x0000_s1276" type="#_x0000_t75" style="width:474.80pt;height:68.30pt;mso-wrap-distance-left:0.00pt;mso-wrap-distance-top:0.00pt;mso-wrap-distance-right:0.00pt;mso-wrap-distance-bottom:0.00pt;" stroked="false">
                                <v:path textboxrect="0,0,0,0"/>
                                <v:imagedata r:id="rId729" o:title=""/>
                              </v:shape>
                            </w:pict>
                          </mc:Fallback>
                        </mc:AlternateContent>
                      </w:r>
                      <w:r/>
                    </w:p>
                  </w:txbxContent>
                </v:textbox>
              </v:shape>
            </w:pict>
          </mc:Fallback>
        </mc:AlternateContent>
      </w:r>
      <w:r/>
    </w:p>
    <w:p>
      <w:pPr>
        <w:pStyle w:val="1406"/>
      </w:pPr>
      <w:r/>
      <w:bookmarkStart w:id="1586" w:name="_Toc230358574"/>
      <w:r>
        <w:t xml:space="preserve">Рисунок </w:t>
      </w:r>
      <w:r>
        <w:fldChar w:fldCharType="begin"/>
      </w:r>
      <w:r>
        <w:instrText xml:space="preserve">SEQ Рисунок \* ARABIC </w:instrText>
      </w:r>
      <w:r>
        <w:fldChar w:fldCharType="separate"/>
      </w:r>
      <w:r>
        <w:t xml:space="preserve">978</w:t>
      </w:r>
      <w:bookmarkEnd w:id="1586"/>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Вкладку </w:t>
      </w:r>
      <w:r>
        <w:rPr>
          <w:b/>
          <w:color w:val="000000" w:themeColor="text1"/>
          <w:szCs w:val="28"/>
        </w:rPr>
        <w:t xml:space="preserve">Возвратная тара </w:t>
      </w:r>
      <w:r>
        <w:rPr>
          <w:color w:val="000000" w:themeColor="text1"/>
          <w:szCs w:val="28"/>
        </w:rPr>
        <w:t xml:space="preserve">заполнять не требуется.</w:t>
      </w:r>
      <w:r>
        <w:rPr>
          <w:color w:val="000000" w:themeColor="text1"/>
        </w:rP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 </w:t>
      </w:r>
      <w:r>
        <w:rPr>
          <w:color w:val="000000" w:themeColor="text1"/>
          <w:szCs w:val="28"/>
        </w:rPr>
        <w:t xml:space="preserve">выполняется автоматически, если в составе выбранного имущества присутствуют драг. материалы.</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Дополнительно </w:t>
      </w:r>
      <w:r>
        <w:rPr>
          <w:color w:val="000000" w:themeColor="text1"/>
          <w:szCs w:val="28"/>
        </w:rPr>
        <w:t xml:space="preserve">необходимо заполнить реквизиты блоков </w:t>
      </w:r>
      <w:r>
        <w:rPr>
          <w:b/>
          <w:color w:val="000000" w:themeColor="text1"/>
          <w:szCs w:val="28"/>
        </w:rPr>
        <w:t xml:space="preserve">Правовое основание для передачи или реализации НФА </w:t>
      </w:r>
      <w:r>
        <w:rPr>
          <w:color w:val="000000" w:themeColor="text1"/>
          <w:szCs w:val="28"/>
        </w:rPr>
        <w:t xml:space="preserve">и реквизиты блока </w:t>
      </w:r>
      <w:r>
        <w:rPr>
          <w:b/>
          <w:color w:val="000000" w:themeColor="text1"/>
          <w:szCs w:val="28"/>
        </w:rPr>
        <w:t xml:space="preserve">Получил.</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691640"/>
                <wp:effectExtent l="0" t="0" r="0" b="3810"/>
                <wp:docPr id="1279" name="Врезка76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6916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318895"/>
                                      <wp:effectExtent l="0" t="0" r="0" b="0"/>
                                      <wp:docPr id="1280"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Рисунок 1034"/>
                                              <pic:cNvPicPr>
                                                <a:picLocks noChangeAspect="1"/>
                                              </pic:cNvPicPr>
                                              <pic:nvPr/>
                                            </pic:nvPicPr>
                                            <pic:blipFill>
                                              <a:blip r:embed="rId730"/>
                                              <a:stretch/>
                                            </pic:blipFill>
                                            <pic:spPr bwMode="auto">
                                              <a:xfrm>
                                                <a:off x="0" y="0"/>
                                                <a:ext cx="6029960" cy="13188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8" o:spid="_x0000_s1278" type="#_x0000_t75" style="width:474.80pt;height:103.85pt;mso-wrap-distance-left:0.00pt;mso-wrap-distance-top:0.00pt;mso-wrap-distance-right:0.00pt;mso-wrap-distance-bottom:0.00pt;" stroked="false">
                                      <v:path textboxrect="0,0,0,0"/>
                                      <v:imagedata r:id="rId73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79" o:spid="_x0000_s1279" o:spt="1" type="#_x0000_t1" style="width:474.80pt;height:133.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318895"/>
                                <wp:effectExtent l="0" t="0" r="0" b="0"/>
                                <wp:docPr id="1280"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Рисунок 1034"/>
                                        <pic:cNvPicPr>
                                          <a:picLocks noChangeAspect="1"/>
                                        </pic:cNvPicPr>
                                        <pic:nvPr/>
                                      </pic:nvPicPr>
                                      <pic:blipFill>
                                        <a:blip r:embed="rId730"/>
                                        <a:stretch/>
                                      </pic:blipFill>
                                      <pic:spPr bwMode="auto">
                                        <a:xfrm>
                                          <a:off x="0" y="0"/>
                                          <a:ext cx="6029960" cy="13188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8" o:spid="_x0000_s1278" type="#_x0000_t75" style="width:474.80pt;height:103.85pt;mso-wrap-distance-left:0.00pt;mso-wrap-distance-top:0.00pt;mso-wrap-distance-right:0.00pt;mso-wrap-distance-bottom:0.00pt;" stroked="false">
                                <v:path textboxrect="0,0,0,0"/>
                                <v:imagedata r:id="rId730" o:title=""/>
                              </v:shape>
                            </w:pict>
                          </mc:Fallback>
                        </mc:AlternateContent>
                      </w:r>
                      <w:r/>
                    </w:p>
                  </w:txbxContent>
                </v:textbox>
              </v:shape>
            </w:pict>
          </mc:Fallback>
        </mc:AlternateContent>
      </w:r>
      <w:r/>
    </w:p>
    <w:p>
      <w:pPr>
        <w:pStyle w:val="1406"/>
      </w:pPr>
      <w:r/>
      <w:bookmarkStart w:id="1587" w:name="_Toc230358575"/>
      <w:r>
        <w:t xml:space="preserve">Рисунок </w:t>
      </w:r>
      <w:r>
        <w:fldChar w:fldCharType="begin"/>
      </w:r>
      <w:r>
        <w:instrText xml:space="preserve">SEQ Рисунок \* ARABIC </w:instrText>
      </w:r>
      <w:r>
        <w:fldChar w:fldCharType="separate"/>
      </w:r>
      <w:r>
        <w:t xml:space="preserve">979</w:t>
      </w:r>
      <w:bookmarkEnd w:id="158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Комиссия</w:t>
      </w:r>
      <w:r>
        <w:rPr>
          <w:color w:val="000000" w:themeColor="text1"/>
          <w:szCs w:val="28"/>
        </w:rPr>
        <w:t xml:space="preserve"> закрыта для редактирования. Заполнение не требуется.</w:t>
      </w:r>
      <w:r>
        <w:rPr>
          <w:color w:val="000000" w:themeColor="text1"/>
        </w:rPr>
      </w:r>
    </w:p>
    <w:p>
      <w:pPr>
        <w:rPr>
          <w:color w:val="000000" w:themeColor="text1"/>
        </w:rPr>
      </w:pPr>
      <w:r>
        <w:rPr>
          <w:color w:val="000000" w:themeColor="text1"/>
          <w:szCs w:val="28"/>
        </w:rPr>
        <w:t xml:space="preserve">На первом этапе заполнение вкладки </w:t>
      </w:r>
      <w:r>
        <w:rPr>
          <w:b/>
          <w:color w:val="000000" w:themeColor="text1"/>
          <w:szCs w:val="28"/>
        </w:rPr>
        <w:t xml:space="preserve">Бухгалтерская операция</w:t>
      </w:r>
      <w:r>
        <w:rPr>
          <w:color w:val="000000" w:themeColor="text1"/>
          <w:szCs w:val="28"/>
        </w:rPr>
        <w:t xml:space="preserve"> не требуется.</w:t>
      </w:r>
      <w:r>
        <w:rPr>
          <w:color w:val="000000" w:themeColor="text1"/>
        </w:rPr>
      </w:r>
    </w:p>
    <w:p>
      <w:pPr>
        <w:rPr>
          <w:color w:val="000000" w:themeColor="text1"/>
        </w:rPr>
      </w:pPr>
      <w:r>
        <w:rPr>
          <w:color w:val="000000" w:themeColor="text1"/>
          <w:szCs w:val="28"/>
        </w:rPr>
        <w:t xml:space="preserve">Далее необходимо перевести документ на следующий этап бизнес-процесса при помощи кнопки-резолюции </w:t>
      </w:r>
      <w:r>
        <w:rPr>
          <w:b/>
          <w:color w:val="000000" w:themeColor="text1"/>
          <w:szCs w:val="28"/>
        </w:rPr>
        <w:t xml:space="preserve">Зарезервировать.</w:t>
      </w:r>
      <w:r>
        <w:rPr>
          <w:color w:val="000000" w:themeColor="text1"/>
        </w:rPr>
      </w:r>
    </w:p>
    <w:p>
      <w:pPr>
        <w:ind w:firstLine="0"/>
        <w:jc w:val="center"/>
      </w:pPr>
      <w:r>
        <mc:AlternateContent>
          <mc:Choice Requires="wpg">
            <w:drawing>
              <wp:inline xmlns:wp="http://schemas.openxmlformats.org/drawingml/2006/wordprocessingDrawing" distT="0" distB="0" distL="0" distR="0">
                <wp:extent cx="2750185" cy="819785"/>
                <wp:effectExtent l="0" t="0" r="2540" b="0"/>
                <wp:docPr id="1281" name="Врезка763"/>
                <wp:cNvGraphicFramePr/>
                <a:graphic xmlns:a="http://schemas.openxmlformats.org/drawingml/2006/main">
                  <a:graphicData uri="http://schemas.microsoft.com/office/word/2010/wordprocessingShape">
                    <wps:wsp>
                      <wps:cNvPr id="0" name=""/>
                      <wps:cNvSpPr>
                        <a:spLocks noChangeArrowheads="1"/>
                      </wps:cNvSpPr>
                      <wps:spPr bwMode="auto">
                        <a:xfrm>
                          <a:off x="0" y="0"/>
                          <a:ext cx="2750185" cy="8197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2750185" cy="447040"/>
                                      <wp:effectExtent l="0" t="0" r="0" b="0"/>
                                      <wp:docPr id="1282"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Рисунок 1035"/>
                                              <pic:cNvPicPr>
                                                <a:picLocks noChangeAspect="1"/>
                                              </pic:cNvPicPr>
                                              <pic:nvPr/>
                                            </pic:nvPicPr>
                                            <pic:blipFill>
                                              <a:blip r:embed="rId731"/>
                                              <a:stretch/>
                                            </pic:blipFill>
                                            <pic:spPr bwMode="auto">
                                              <a:xfrm>
                                                <a:off x="0" y="0"/>
                                                <a:ext cx="2750185" cy="4470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0" o:spid="_x0000_s1280" type="#_x0000_t75" style="width:216.55pt;height:35.20pt;mso-wrap-distance-left:0.00pt;mso-wrap-distance-top:0.00pt;mso-wrap-distance-right:0.00pt;mso-wrap-distance-bottom:0.00pt;" stroked="false">
                                      <v:path textboxrect="0,0,0,0"/>
                                      <v:imagedata r:id="rId73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81" o:spid="_x0000_s1281" o:spt="1" type="#_x0000_t1" style="width:216.55pt;height:64.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2750185" cy="447040"/>
                                <wp:effectExtent l="0" t="0" r="0" b="0"/>
                                <wp:docPr id="1282"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Рисунок 1035"/>
                                        <pic:cNvPicPr>
                                          <a:picLocks noChangeAspect="1"/>
                                        </pic:cNvPicPr>
                                        <pic:nvPr/>
                                      </pic:nvPicPr>
                                      <pic:blipFill>
                                        <a:blip r:embed="rId731"/>
                                        <a:stretch/>
                                      </pic:blipFill>
                                      <pic:spPr bwMode="auto">
                                        <a:xfrm>
                                          <a:off x="0" y="0"/>
                                          <a:ext cx="2750185" cy="4470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0" o:spid="_x0000_s1280" type="#_x0000_t75" style="width:216.55pt;height:35.20pt;mso-wrap-distance-left:0.00pt;mso-wrap-distance-top:0.00pt;mso-wrap-distance-right:0.00pt;mso-wrap-distance-bottom:0.00pt;" stroked="false">
                                <v:path textboxrect="0,0,0,0"/>
                                <v:imagedata r:id="rId731" o:title=""/>
                              </v:shape>
                            </w:pict>
                          </mc:Fallback>
                        </mc:AlternateContent>
                      </w:r>
                      <w:r/>
                    </w:p>
                  </w:txbxContent>
                </v:textbox>
              </v:shape>
            </w:pict>
          </mc:Fallback>
        </mc:AlternateContent>
      </w:r>
      <w:r/>
    </w:p>
    <w:p>
      <w:pPr>
        <w:pStyle w:val="993"/>
      </w:pPr>
      <w:r/>
      <w:bookmarkStart w:id="1588" w:name="_Toc230358576"/>
      <w:r>
        <w:t xml:space="preserve">Рисунок </w:t>
      </w:r>
      <w:r>
        <w:fldChar w:fldCharType="begin"/>
      </w:r>
      <w:r>
        <w:instrText xml:space="preserve"> SEQ Рисунок \* ARABIC </w:instrText>
      </w:r>
      <w:r>
        <w:fldChar w:fldCharType="separate"/>
      </w:r>
      <w:r>
        <w:t xml:space="preserve">980</w:t>
      </w:r>
      <w:bookmarkEnd w:id="158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При этом материальные запасы из вкладки </w:t>
      </w:r>
      <w:r>
        <w:rPr>
          <w:b/>
          <w:color w:val="000000" w:themeColor="text1"/>
          <w:szCs w:val="28"/>
        </w:rPr>
        <w:t xml:space="preserve">Материалы</w:t>
      </w:r>
      <w:r>
        <w:rPr>
          <w:color w:val="000000" w:themeColor="text1"/>
          <w:szCs w:val="28"/>
        </w:rPr>
        <w:t xml:space="preserve"> будут зарезервированы.</w:t>
      </w:r>
      <w:r>
        <w:rPr>
          <w:color w:val="000000" w:themeColor="text1"/>
        </w:rPr>
      </w:r>
    </w:p>
    <w:p>
      <w:pPr>
        <w:rPr>
          <w:color w:val="000000" w:themeColor="text1"/>
        </w:rPr>
      </w:pPr>
      <w:r>
        <w:rPr>
          <w:color w:val="000000" w:themeColor="text1"/>
          <w:szCs w:val="28"/>
        </w:rPr>
        <w:t xml:space="preserve">На втором этапе бизнес-процесса пользователю с ролью </w:t>
      </w:r>
      <w:r>
        <w:rPr>
          <w:b/>
          <w:color w:val="000000" w:themeColor="text1"/>
          <w:szCs w:val="28"/>
        </w:rPr>
        <w:t xml:space="preserve">Материально-ответственное лицо </w:t>
      </w:r>
      <w:r>
        <w:rPr>
          <w:color w:val="000000" w:themeColor="text1"/>
          <w:szCs w:val="28"/>
        </w:rPr>
        <w:t xml:space="preserve">необходимо сформировать и в обязательном порядке приложить к документу скан-копию печатной формы.</w:t>
      </w:r>
      <w:r>
        <w:rPr>
          <w:color w:val="000000" w:themeColor="text1"/>
        </w:rPr>
      </w:r>
    </w:p>
    <w:p>
      <w:pPr>
        <w:rPr>
          <w:color w:val="000000" w:themeColor="text1"/>
        </w:rPr>
      </w:pPr>
      <w:r>
        <w:rPr>
          <w:b/>
          <w:color w:val="000000" w:themeColor="text1"/>
          <w:szCs w:val="28"/>
        </w:rPr>
        <w:t xml:space="preserve">ВАЖНО! В случае если файл не был присоединён, переход на следующий этап бизнес-процесса будет заблокирован с выводом соответствующего сообщения.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17260" cy="935990"/>
                <wp:effectExtent l="0" t="0" r="2540" b="0"/>
                <wp:docPr id="1283" name="Врезка764"/>
                <wp:cNvGraphicFramePr/>
                <a:graphic xmlns:a="http://schemas.openxmlformats.org/drawingml/2006/main">
                  <a:graphicData uri="http://schemas.microsoft.com/office/word/2010/wordprocessingShape">
                    <wps:wsp>
                      <wps:cNvPr id="0" name=""/>
                      <wps:cNvSpPr>
                        <a:spLocks noChangeArrowheads="1"/>
                      </wps:cNvSpPr>
                      <wps:spPr bwMode="auto">
                        <a:xfrm>
                          <a:off x="0" y="0"/>
                          <a:ext cx="6017260" cy="93599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17260" cy="563245"/>
                                      <wp:effectExtent l="0" t="0" r="0" b="0"/>
                                      <wp:docPr id="1284"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Рисунок 1023"/>
                                              <pic:cNvPicPr>
                                                <a:picLocks noChangeAspect="1"/>
                                              </pic:cNvPicPr>
                                              <pic:nvPr/>
                                            </pic:nvPicPr>
                                            <pic:blipFill>
                                              <a:blip r:embed="rId653"/>
                                              <a:stretch/>
                                            </pic:blipFill>
                                            <pic:spPr bwMode="auto">
                                              <a:xfrm>
                                                <a:off x="0" y="0"/>
                                                <a:ext cx="6017260" cy="563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2" o:spid="_x0000_s1282" type="#_x0000_t75" style="width:473.80pt;height:44.35pt;mso-wrap-distance-left:0.00pt;mso-wrap-distance-top:0.00pt;mso-wrap-distance-right:0.00pt;mso-wrap-distance-bottom:0.00pt;" stroked="false">
                                      <v:path textboxrect="0,0,0,0"/>
                                      <v:imagedata r:id="rId65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83" o:spid="_x0000_s1283" o:spt="1" type="#_x0000_t1" style="width:473.80pt;height:73.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17260" cy="563245"/>
                                <wp:effectExtent l="0" t="0" r="0" b="0"/>
                                <wp:docPr id="1284"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Рисунок 1023"/>
                                        <pic:cNvPicPr>
                                          <a:picLocks noChangeAspect="1"/>
                                        </pic:cNvPicPr>
                                        <pic:nvPr/>
                                      </pic:nvPicPr>
                                      <pic:blipFill>
                                        <a:blip r:embed="rId653"/>
                                        <a:stretch/>
                                      </pic:blipFill>
                                      <pic:spPr bwMode="auto">
                                        <a:xfrm>
                                          <a:off x="0" y="0"/>
                                          <a:ext cx="6017260" cy="563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2" o:spid="_x0000_s1282" type="#_x0000_t75" style="width:473.80pt;height:44.35pt;mso-wrap-distance-left:0.00pt;mso-wrap-distance-top:0.00pt;mso-wrap-distance-right:0.00pt;mso-wrap-distance-bottom:0.00pt;" stroked="false">
                                <v:path textboxrect="0,0,0,0"/>
                                <v:imagedata r:id="rId653" o:title=""/>
                              </v:shape>
                            </w:pict>
                          </mc:Fallback>
                        </mc:AlternateContent>
                      </w:r>
                      <w:r/>
                    </w:p>
                  </w:txbxContent>
                </v:textbox>
              </v:shape>
            </w:pict>
          </mc:Fallback>
        </mc:AlternateContent>
      </w:r>
      <w:r/>
    </w:p>
    <w:p>
      <w:pPr>
        <w:pStyle w:val="1406"/>
      </w:pPr>
      <w:r/>
      <w:bookmarkStart w:id="1589" w:name="_Toc230358577"/>
      <w:r>
        <w:t xml:space="preserve">Рисунок </w:t>
      </w:r>
      <w:r>
        <w:fldChar w:fldCharType="begin"/>
      </w:r>
      <w:r>
        <w:instrText xml:space="preserve">SEQ Рисунок \* ARABIC </w:instrText>
      </w:r>
      <w:r>
        <w:fldChar w:fldCharType="separate"/>
      </w:r>
      <w:r>
        <w:t xml:space="preserve">981</w:t>
      </w:r>
      <w:bookmarkEnd w:id="158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Pr>
          <w:b/>
          <w:color w:val="000000" w:themeColor="text1"/>
          <w:szCs w:val="28"/>
        </w:rPr>
        <w:t xml:space="preserve">Вложить скан и подписать.</w:t>
      </w:r>
      <w:r>
        <w:rPr>
          <w:color w:val="000000" w:themeColor="text1"/>
        </w:rPr>
      </w:r>
    </w:p>
    <w:p>
      <w:pPr>
        <w:ind w:firstLine="0"/>
        <w:jc w:val="center"/>
      </w:pPr>
      <w:r>
        <mc:AlternateContent>
          <mc:Choice Requires="wpg">
            <w:drawing>
              <wp:inline xmlns:wp="http://schemas.openxmlformats.org/drawingml/2006/wordprocessingDrawing" distT="0" distB="0" distL="0" distR="0">
                <wp:extent cx="3138170" cy="885825"/>
                <wp:effectExtent l="0" t="0" r="0" b="0"/>
                <wp:docPr id="1285" name="Врезка765"/>
                <wp:cNvGraphicFramePr/>
                <a:graphic xmlns:a="http://schemas.openxmlformats.org/drawingml/2006/main">
                  <a:graphicData uri="http://schemas.microsoft.com/office/word/2010/wordprocessingShape">
                    <wps:wsp>
                      <wps:cNvPr id="0" name=""/>
                      <wps:cNvSpPr>
                        <a:spLocks noChangeArrowheads="1"/>
                      </wps:cNvSpPr>
                      <wps:spPr bwMode="auto">
                        <a:xfrm>
                          <a:off x="0" y="0"/>
                          <a:ext cx="3138170" cy="8858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3138170" cy="513080"/>
                                      <wp:effectExtent l="0" t="0" r="0" b="0"/>
                                      <wp:docPr id="128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Рисунок 1036"/>
                                              <pic:cNvPicPr>
                                                <a:picLocks noChangeAspect="1"/>
                                              </pic:cNvPicPr>
                                              <pic:nvPr/>
                                            </pic:nvPicPr>
                                            <pic:blipFill>
                                              <a:blip r:embed="rId732"/>
                                              <a:stretch/>
                                            </pic:blipFill>
                                            <pic:spPr bwMode="auto">
                                              <a:xfrm>
                                                <a:off x="0" y="0"/>
                                                <a:ext cx="3138170" cy="5130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4" o:spid="_x0000_s1284" type="#_x0000_t75" style="width:247.10pt;height:40.40pt;mso-wrap-distance-left:0.00pt;mso-wrap-distance-top:0.00pt;mso-wrap-distance-right:0.00pt;mso-wrap-distance-bottom:0.00pt;" stroked="false">
                                      <v:path textboxrect="0,0,0,0"/>
                                      <v:imagedata r:id="rId73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85" o:spid="_x0000_s1285" o:spt="1" type="#_x0000_t1" style="width:247.10pt;height:69.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3138170" cy="513080"/>
                                <wp:effectExtent l="0" t="0" r="0" b="0"/>
                                <wp:docPr id="128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Рисунок 1036"/>
                                        <pic:cNvPicPr>
                                          <a:picLocks noChangeAspect="1"/>
                                        </pic:cNvPicPr>
                                        <pic:nvPr/>
                                      </pic:nvPicPr>
                                      <pic:blipFill>
                                        <a:blip r:embed="rId732"/>
                                        <a:stretch/>
                                      </pic:blipFill>
                                      <pic:spPr bwMode="auto">
                                        <a:xfrm>
                                          <a:off x="0" y="0"/>
                                          <a:ext cx="3138170" cy="5130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4" o:spid="_x0000_s1284" type="#_x0000_t75" style="width:247.10pt;height:40.40pt;mso-wrap-distance-left:0.00pt;mso-wrap-distance-top:0.00pt;mso-wrap-distance-right:0.00pt;mso-wrap-distance-bottom:0.00pt;" stroked="false">
                                <v:path textboxrect="0,0,0,0"/>
                                <v:imagedata r:id="rId732" o:title=""/>
                              </v:shape>
                            </w:pict>
                          </mc:Fallback>
                        </mc:AlternateContent>
                      </w:r>
                      <w:r/>
                    </w:p>
                  </w:txbxContent>
                </v:textbox>
              </v:shape>
            </w:pict>
          </mc:Fallback>
        </mc:AlternateContent>
      </w:r>
      <w:r/>
    </w:p>
    <w:p>
      <w:pPr>
        <w:pStyle w:val="1406"/>
      </w:pPr>
      <w:r/>
      <w:bookmarkStart w:id="1590" w:name="_Toc230358578"/>
      <w:r>
        <w:t xml:space="preserve">Рисунок </w:t>
      </w:r>
      <w:r>
        <w:fldChar w:fldCharType="begin"/>
      </w:r>
      <w:r>
        <w:instrText xml:space="preserve">SEQ Рисунок \* ARABIC </w:instrText>
      </w:r>
      <w:r>
        <w:fldChar w:fldCharType="separate"/>
      </w:r>
      <w:r>
        <w:t xml:space="preserve">982</w:t>
      </w:r>
      <w:bookmarkEnd w:id="159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этапе </w:t>
      </w:r>
      <w:r>
        <w:rPr>
          <w:b/>
          <w:color w:val="000000" w:themeColor="text1"/>
          <w:szCs w:val="28"/>
        </w:rPr>
        <w:t xml:space="preserve">Отражение в учёте</w:t>
      </w:r>
      <w:r>
        <w:rPr>
          <w:color w:val="000000" w:themeColor="text1"/>
          <w:szCs w:val="28"/>
        </w:rPr>
        <w:t xml:space="preserve"> пользователю с ролью </w:t>
      </w:r>
      <w:r>
        <w:rPr>
          <w:b/>
          <w:color w:val="000000" w:themeColor="text1"/>
          <w:szCs w:val="28"/>
        </w:rPr>
        <w:t xml:space="preserve">Бухгалтер </w:t>
      </w:r>
      <w:r>
        <w:rPr>
          <w:color w:val="000000" w:themeColor="text1"/>
          <w:szCs w:val="28"/>
        </w:rPr>
        <w:t xml:space="preserve">необходимо на вкладке </w:t>
      </w:r>
      <w:r>
        <w:rPr>
          <w:b/>
          <w:color w:val="000000" w:themeColor="text1"/>
          <w:szCs w:val="28"/>
        </w:rPr>
        <w:t xml:space="preserve">Бухгалтерская операция </w:t>
      </w:r>
      <w:r>
        <w:rPr>
          <w:color w:val="000000" w:themeColor="text1"/>
          <w:szCs w:val="28"/>
        </w:rPr>
        <w:t xml:space="preserve">указать КПС дебета в соответствующем реквизите.</w:t>
      </w:r>
      <w:r>
        <w:rPr>
          <w:color w:val="000000" w:themeColor="text1"/>
        </w:rPr>
      </w:r>
    </w:p>
    <w:p>
      <w:pPr>
        <w:ind w:firstLine="0"/>
        <w:jc w:val="center"/>
      </w:pPr>
      <w:r>
        <mc:AlternateContent>
          <mc:Choice Requires="wpg">
            <w:drawing>
              <wp:inline xmlns:wp="http://schemas.openxmlformats.org/drawingml/2006/wordprocessingDrawing" distT="0" distB="0" distL="0" distR="0">
                <wp:extent cx="5870575" cy="1784350"/>
                <wp:effectExtent l="0" t="0" r="0" b="0"/>
                <wp:docPr id="1287" name="Врезка766"/>
                <wp:cNvGraphicFramePr/>
                <a:graphic xmlns:a="http://schemas.openxmlformats.org/drawingml/2006/main">
                  <a:graphicData uri="http://schemas.microsoft.com/office/word/2010/wordprocessingShape">
                    <wps:wsp>
                      <wps:cNvPr id="0" name=""/>
                      <wps:cNvSpPr>
                        <a:spLocks noChangeArrowheads="1"/>
                      </wps:cNvSpPr>
                      <wps:spPr bwMode="auto">
                        <a:xfrm>
                          <a:off x="0" y="0"/>
                          <a:ext cx="5870575" cy="178435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870575" cy="1411605"/>
                                      <wp:effectExtent l="0" t="0" r="0" b="0"/>
                                      <wp:docPr id="1288"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 name="Рисунок 1037"/>
                                              <pic:cNvPicPr>
                                                <a:picLocks noChangeAspect="1"/>
                                              </pic:cNvPicPr>
                                              <pic:nvPr/>
                                            </pic:nvPicPr>
                                            <pic:blipFill>
                                              <a:blip r:embed="rId733"/>
                                              <a:stretch/>
                                            </pic:blipFill>
                                            <pic:spPr bwMode="auto">
                                              <a:xfrm>
                                                <a:off x="0" y="0"/>
                                                <a:ext cx="5870575" cy="14116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6" o:spid="_x0000_s1286" type="#_x0000_t75" style="width:462.25pt;height:111.15pt;mso-wrap-distance-left:0.00pt;mso-wrap-distance-top:0.00pt;mso-wrap-distance-right:0.00pt;mso-wrap-distance-bottom:0.00pt;" stroked="false">
                                      <v:path textboxrect="0,0,0,0"/>
                                      <v:imagedata r:id="rId73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87" o:spid="_x0000_s1287" o:spt="1" type="#_x0000_t1" style="width:462.25pt;height:140.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870575" cy="1411605"/>
                                <wp:effectExtent l="0" t="0" r="0" b="0"/>
                                <wp:docPr id="1288"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 name="Рисунок 1037"/>
                                        <pic:cNvPicPr>
                                          <a:picLocks noChangeAspect="1"/>
                                        </pic:cNvPicPr>
                                        <pic:nvPr/>
                                      </pic:nvPicPr>
                                      <pic:blipFill>
                                        <a:blip r:embed="rId733"/>
                                        <a:stretch/>
                                      </pic:blipFill>
                                      <pic:spPr bwMode="auto">
                                        <a:xfrm>
                                          <a:off x="0" y="0"/>
                                          <a:ext cx="5870575" cy="14116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6" o:spid="_x0000_s1286" type="#_x0000_t75" style="width:462.25pt;height:111.15pt;mso-wrap-distance-left:0.00pt;mso-wrap-distance-top:0.00pt;mso-wrap-distance-right:0.00pt;mso-wrap-distance-bottom:0.00pt;" stroked="false">
                                <v:path textboxrect="0,0,0,0"/>
                                <v:imagedata r:id="rId733" o:title=""/>
                              </v:shape>
                            </w:pict>
                          </mc:Fallback>
                        </mc:AlternateContent>
                      </w:r>
                      <w:r/>
                    </w:p>
                  </w:txbxContent>
                </v:textbox>
              </v:shape>
            </w:pict>
          </mc:Fallback>
        </mc:AlternateContent>
      </w:r>
      <w:r/>
    </w:p>
    <w:p>
      <w:pPr>
        <w:pStyle w:val="1406"/>
      </w:pPr>
      <w:r/>
      <w:bookmarkStart w:id="1591" w:name="_Toc230358579"/>
      <w:r>
        <w:t xml:space="preserve">Рисунок </w:t>
      </w:r>
      <w:r>
        <w:fldChar w:fldCharType="begin"/>
      </w:r>
      <w:r>
        <w:instrText xml:space="preserve">SEQ Рисунок \* ARABIC </w:instrText>
      </w:r>
      <w:r>
        <w:fldChar w:fldCharType="separate"/>
      </w:r>
      <w:r>
        <w:t xml:space="preserve">983</w:t>
      </w:r>
      <w:bookmarkEnd w:id="1591"/>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После чего отразить документ в учёте при помощи кнопки-резолюции </w:t>
      </w:r>
      <w:r>
        <w:rPr>
          <w:b/>
          <w:color w:val="000000" w:themeColor="text1"/>
          <w:szCs w:val="28"/>
        </w:rPr>
        <w:t xml:space="preserve">Отразить в учёте</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4295775" cy="1068070"/>
                <wp:effectExtent l="0" t="0" r="0" b="0"/>
                <wp:docPr id="1289" name="Врезка767"/>
                <wp:cNvGraphicFramePr/>
                <a:graphic xmlns:a="http://schemas.openxmlformats.org/drawingml/2006/main">
                  <a:graphicData uri="http://schemas.microsoft.com/office/word/2010/wordprocessingShape">
                    <wps:wsp>
                      <wps:cNvPr id="0" name=""/>
                      <wps:cNvSpPr>
                        <a:spLocks noChangeArrowheads="1"/>
                      </wps:cNvSpPr>
                      <wps:spPr bwMode="auto">
                        <a:xfrm>
                          <a:off x="0" y="0"/>
                          <a:ext cx="4295775" cy="10680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295775" cy="695325"/>
                                      <wp:effectExtent l="0" t="0" r="0" b="0"/>
                                      <wp:docPr id="1290"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Рисунок 1038"/>
                                              <pic:cNvPicPr>
                                                <a:picLocks noChangeAspect="1"/>
                                              </pic:cNvPicPr>
                                              <pic:nvPr/>
                                            </pic:nvPicPr>
                                            <pic:blipFill>
                                              <a:blip r:embed="rId734"/>
                                              <a:stretch/>
                                            </pic:blipFill>
                                            <pic:spPr bwMode="auto">
                                              <a:xfrm>
                                                <a:off x="0" y="0"/>
                                                <a:ext cx="4295775" cy="695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8" o:spid="_x0000_s1288" type="#_x0000_t75" style="width:338.25pt;height:54.75pt;mso-wrap-distance-left:0.00pt;mso-wrap-distance-top:0.00pt;mso-wrap-distance-right:0.00pt;mso-wrap-distance-bottom:0.00pt;" stroked="false">
                                      <v:path textboxrect="0,0,0,0"/>
                                      <v:imagedata r:id="rId73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89" o:spid="_x0000_s1289" o:spt="1" type="#_x0000_t1" style="width:338.25pt;height:8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295775" cy="695325"/>
                                <wp:effectExtent l="0" t="0" r="0" b="0"/>
                                <wp:docPr id="1290"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Рисунок 1038"/>
                                        <pic:cNvPicPr>
                                          <a:picLocks noChangeAspect="1"/>
                                        </pic:cNvPicPr>
                                        <pic:nvPr/>
                                      </pic:nvPicPr>
                                      <pic:blipFill>
                                        <a:blip r:embed="rId734"/>
                                        <a:stretch/>
                                      </pic:blipFill>
                                      <pic:spPr bwMode="auto">
                                        <a:xfrm>
                                          <a:off x="0" y="0"/>
                                          <a:ext cx="4295775" cy="695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8" o:spid="_x0000_s1288" type="#_x0000_t75" style="width:338.25pt;height:54.75pt;mso-wrap-distance-left:0.00pt;mso-wrap-distance-top:0.00pt;mso-wrap-distance-right:0.00pt;mso-wrap-distance-bottom:0.00pt;" stroked="false">
                                <v:path textboxrect="0,0,0,0"/>
                                <v:imagedata r:id="rId734" o:title=""/>
                              </v:shape>
                            </w:pict>
                          </mc:Fallback>
                        </mc:AlternateContent>
                      </w:r>
                      <w:r/>
                    </w:p>
                  </w:txbxContent>
                </v:textbox>
              </v:shape>
            </w:pict>
          </mc:Fallback>
        </mc:AlternateContent>
      </w:r>
      <w:r/>
    </w:p>
    <w:p>
      <w:pPr>
        <w:pStyle w:val="1406"/>
      </w:pPr>
      <w:r/>
      <w:bookmarkStart w:id="1592" w:name="_Toc230358580"/>
      <w:r>
        <w:t xml:space="preserve">Рисунок </w:t>
      </w:r>
      <w:r>
        <w:fldChar w:fldCharType="begin"/>
      </w:r>
      <w:r>
        <w:instrText xml:space="preserve">SEQ Рисунок \* ARABIC </w:instrText>
      </w:r>
      <w:r>
        <w:fldChar w:fldCharType="separate"/>
      </w:r>
      <w:r>
        <w:t xml:space="preserve">984</w:t>
      </w:r>
      <w:bookmarkEnd w:id="159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Pr>
          <w:b/>
          <w:color w:val="000000" w:themeColor="text1"/>
          <w:szCs w:val="28"/>
        </w:rPr>
        <w:t xml:space="preserve">Материально-ответственное лицо</w:t>
      </w:r>
      <w:r>
        <w:rPr>
          <w:color w:val="000000" w:themeColor="text1"/>
          <w:szCs w:val="28"/>
        </w:rPr>
        <w:t xml:space="preserve"> при помощи соответствующей кнопки-резолюции.</w:t>
      </w:r>
      <w:r>
        <w:rPr>
          <w:color w:val="000000" w:themeColor="text1"/>
        </w:rPr>
      </w:r>
    </w:p>
    <w:p>
      <w:pPr>
        <w:rPr>
          <w:color w:val="000000" w:themeColor="text1"/>
        </w:rPr>
      </w:pPr>
      <w:r>
        <w:rPr>
          <w:color w:val="000000" w:themeColor="text1"/>
          <w:szCs w:val="28"/>
        </w:rPr>
        <w:t xml:space="preserve">По кнопке </w:t>
      </w:r>
      <w:r>
        <w:rPr>
          <w:b/>
          <w:bCs/>
          <w:color w:val="000000" w:themeColor="text1"/>
          <w:szCs w:val="28"/>
        </w:rPr>
        <w:t xml:space="preserve">Печать</w:t>
      </w:r>
      <w:r>
        <w:rPr>
          <w:color w:val="000000" w:themeColor="text1"/>
          <w:szCs w:val="28"/>
        </w:rPr>
        <w:t xml:space="preserve"> присутствует возможность сформировать печатную форму Акт о приеме передаче НФА ф. 0510448 (61н, ред. 100н).</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101340"/>
                <wp:effectExtent l="0" t="0" r="0" b="3810"/>
                <wp:docPr id="1291" name="Врезка76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01339"/>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728595"/>
                                      <wp:effectExtent l="0" t="0" r="0" b="0"/>
                                      <wp:docPr id="1292"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Рисунок 1039"/>
                                              <pic:cNvPicPr>
                                                <a:picLocks noChangeAspect="1"/>
                                              </pic:cNvPicPr>
                                              <pic:nvPr/>
                                            </pic:nvPicPr>
                                            <pic:blipFill>
                                              <a:blip r:embed="rId735"/>
                                              <a:stretch/>
                                            </pic:blipFill>
                                            <pic:spPr bwMode="auto">
                                              <a:xfrm>
                                                <a:off x="0" y="0"/>
                                                <a:ext cx="6029960" cy="27285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0" o:spid="_x0000_s1290" type="#_x0000_t75" style="width:474.80pt;height:214.85pt;mso-wrap-distance-left:0.00pt;mso-wrap-distance-top:0.00pt;mso-wrap-distance-right:0.00pt;mso-wrap-distance-bottom:0.00pt;" stroked="false">
                                      <v:path textboxrect="0,0,0,0"/>
                                      <v:imagedata r:id="rId73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91" o:spid="_x0000_s1291" o:spt="1" type="#_x0000_t1" style="width:474.80pt;height:244.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728595"/>
                                <wp:effectExtent l="0" t="0" r="0" b="0"/>
                                <wp:docPr id="1292"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Рисунок 1039"/>
                                        <pic:cNvPicPr>
                                          <a:picLocks noChangeAspect="1"/>
                                        </pic:cNvPicPr>
                                        <pic:nvPr/>
                                      </pic:nvPicPr>
                                      <pic:blipFill>
                                        <a:blip r:embed="rId735"/>
                                        <a:stretch/>
                                      </pic:blipFill>
                                      <pic:spPr bwMode="auto">
                                        <a:xfrm>
                                          <a:off x="0" y="0"/>
                                          <a:ext cx="6029960" cy="27285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0" o:spid="_x0000_s1290" type="#_x0000_t75" style="width:474.80pt;height:214.85pt;mso-wrap-distance-left:0.00pt;mso-wrap-distance-top:0.00pt;mso-wrap-distance-right:0.00pt;mso-wrap-distance-bottom:0.00pt;" stroked="false">
                                <v:path textboxrect="0,0,0,0"/>
                                <v:imagedata r:id="rId735" o:title=""/>
                              </v:shape>
                            </w:pict>
                          </mc:Fallback>
                        </mc:AlternateContent>
                      </w:r>
                      <w:r/>
                    </w:p>
                  </w:txbxContent>
                </v:textbox>
              </v:shape>
            </w:pict>
          </mc:Fallback>
        </mc:AlternateContent>
      </w:r>
      <w:r/>
    </w:p>
    <w:p>
      <w:pPr>
        <w:pStyle w:val="1406"/>
      </w:pPr>
      <w:r/>
      <w:bookmarkStart w:id="1593" w:name="_Toc230358581"/>
      <w:r>
        <w:t xml:space="preserve">Рисунок </w:t>
      </w:r>
      <w:r>
        <w:fldChar w:fldCharType="begin"/>
      </w:r>
      <w:r>
        <w:instrText xml:space="preserve">SEQ Рисунок \* ARABIC </w:instrText>
      </w:r>
      <w:r>
        <w:fldChar w:fldCharType="separate"/>
      </w:r>
      <w:r>
        <w:t xml:space="preserve">985</w:t>
      </w:r>
      <w:bookmarkEnd w:id="1593"/>
      <w:r>
        <w:fldChar w:fldCharType="end"/>
      </w:r>
      <w:r/>
    </w:p>
    <w:p>
      <w:pPr>
        <w:jc w:val="center"/>
        <w:rPr>
          <w:color w:val="000000" w:themeColor="text1"/>
        </w:rPr>
      </w:pPr>
      <w:r>
        <w:rPr>
          <w:color w:val="000000" w:themeColor="text1"/>
        </w:rPr>
      </w:r>
      <w:r>
        <w:rPr>
          <w:color w:val="000000" w:themeColor="text1"/>
        </w:rPr>
      </w:r>
    </w:p>
    <w:p>
      <w:pPr>
        <w:ind w:firstLine="680"/>
        <w:rPr>
          <w:color w:val="000000" w:themeColor="text1"/>
        </w:rPr>
      </w:pPr>
      <w:r>
        <w:rPr>
          <w:color w:val="000000" w:themeColor="text1"/>
          <w:szCs w:val="28"/>
        </w:rPr>
        <w:t xml:space="preserve">В результате отражения формуляра в учёте будут сформированы следующие бухгалтерские записи.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424430"/>
                <wp:effectExtent l="0" t="0" r="0" b="4445"/>
                <wp:docPr id="1293" name="Врезка76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4244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051685"/>
                                      <wp:effectExtent l="0" t="0" r="0" b="0"/>
                                      <wp:docPr id="1294"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Рисунок 1040"/>
                                              <pic:cNvPicPr>
                                                <a:picLocks noChangeAspect="1"/>
                                              </pic:cNvPicPr>
                                              <pic:nvPr/>
                                            </pic:nvPicPr>
                                            <pic:blipFill>
                                              <a:blip r:embed="rId736"/>
                                              <a:stretch/>
                                            </pic:blipFill>
                                            <pic:spPr bwMode="auto">
                                              <a:xfrm>
                                                <a:off x="0" y="0"/>
                                                <a:ext cx="6029960" cy="20516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2" o:spid="_x0000_s1292" type="#_x0000_t75" style="width:474.80pt;height:161.55pt;mso-wrap-distance-left:0.00pt;mso-wrap-distance-top:0.00pt;mso-wrap-distance-right:0.00pt;mso-wrap-distance-bottom:0.00pt;" stroked="false">
                                      <v:path textboxrect="0,0,0,0"/>
                                      <v:imagedata r:id="rId73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293" o:spid="_x0000_s1293" o:spt="1" type="#_x0000_t1" style="width:474.80pt;height:190.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051685"/>
                                <wp:effectExtent l="0" t="0" r="0" b="0"/>
                                <wp:docPr id="1294"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Рисунок 1040"/>
                                        <pic:cNvPicPr>
                                          <a:picLocks noChangeAspect="1"/>
                                        </pic:cNvPicPr>
                                        <pic:nvPr/>
                                      </pic:nvPicPr>
                                      <pic:blipFill>
                                        <a:blip r:embed="rId736"/>
                                        <a:stretch/>
                                      </pic:blipFill>
                                      <pic:spPr bwMode="auto">
                                        <a:xfrm>
                                          <a:off x="0" y="0"/>
                                          <a:ext cx="6029960" cy="20516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2" o:spid="_x0000_s1292" type="#_x0000_t75" style="width:474.80pt;height:161.55pt;mso-wrap-distance-left:0.00pt;mso-wrap-distance-top:0.00pt;mso-wrap-distance-right:0.00pt;mso-wrap-distance-bottom:0.00pt;" stroked="false">
                                <v:path textboxrect="0,0,0,0"/>
                                <v:imagedata r:id="rId736" o:title=""/>
                              </v:shape>
                            </w:pict>
                          </mc:Fallback>
                        </mc:AlternateContent>
                      </w:r>
                      <w:r/>
                    </w:p>
                  </w:txbxContent>
                </v:textbox>
              </v:shape>
            </w:pict>
          </mc:Fallback>
        </mc:AlternateContent>
      </w:r>
      <w:r/>
    </w:p>
    <w:p>
      <w:pPr>
        <w:pStyle w:val="1406"/>
      </w:pPr>
      <w:r/>
      <w:bookmarkStart w:id="1594" w:name="_Toc230358582"/>
      <w:r>
        <w:t xml:space="preserve">Рисунок </w:t>
      </w:r>
      <w:r>
        <w:fldChar w:fldCharType="begin"/>
      </w:r>
      <w:r>
        <w:instrText xml:space="preserve">SEQ Рисунок \* ARABIC </w:instrText>
      </w:r>
      <w:r>
        <w:fldChar w:fldCharType="separate"/>
      </w:r>
      <w:r>
        <w:t xml:space="preserve">986</w:t>
      </w:r>
      <w:bookmarkEnd w:id="1594"/>
      <w:r>
        <w:fldChar w:fldCharType="end"/>
      </w:r>
      <w:r/>
    </w:p>
    <w:p>
      <w:pPr>
        <w:pStyle w:val="905"/>
        <w:numPr>
          <w:ilvl w:val="3"/>
          <w:numId w:val="79"/>
        </w:numPr>
        <w:rPr>
          <w:b/>
        </w:rPr>
      </w:pPr>
      <w:r/>
      <w:bookmarkStart w:id="1595" w:name="_Toc182574370"/>
      <w:r>
        <w:rPr>
          <w:b/>
        </w:rPr>
        <w:t xml:space="preserve">Акт о приеме-передаче объектов нефинансовых активов (ф. 0510448) (Накладная на отпуск материалов на сторону) – Имущество казны</w:t>
      </w:r>
      <w:bookmarkEnd w:id="1595"/>
      <w:r/>
      <w:r>
        <w:rPr>
          <w:b/>
        </w:rPr>
      </w:r>
    </w:p>
    <w:p>
      <w:pPr>
        <w:rPr>
          <w:color w:val="000000" w:themeColor="text1"/>
        </w:rPr>
      </w:pPr>
      <w:r>
        <w:rPr>
          <w:color w:val="000000" w:themeColor="text1"/>
          <w:szCs w:val="28"/>
        </w:rPr>
        <w:t xml:space="preserve">Акт о приеме-передаче нефинансовых активов (ф. 0510448) применяется организациями бюджетной сферы в целях безвозмездной передачи объектов нефин</w:t>
      </w:r>
      <w:r>
        <w:rPr>
          <w:color w:val="000000" w:themeColor="text1"/>
          <w:szCs w:val="28"/>
        </w:rPr>
        <w:t xml:space="preserve">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r>
        <w:rPr>
          <w:color w:val="000000" w:themeColor="text1"/>
        </w:rPr>
      </w:r>
    </w:p>
    <w:p>
      <w:pPr>
        <w:rPr>
          <w:b/>
          <w:bCs/>
          <w:color w:val="000000" w:themeColor="text1"/>
          <w:szCs w:val="28"/>
        </w:rPr>
      </w:pPr>
      <w:r>
        <w:rPr>
          <w:color w:val="000000" w:themeColor="text1"/>
        </w:rPr>
        <w:br w:type="page" w:clear="all"/>
      </w:r>
      <w:r>
        <w:rPr>
          <w:b/>
          <w:bCs/>
          <w:color w:val="000000" w:themeColor="text1"/>
          <w:szCs w:val="28"/>
        </w:rPr>
      </w:r>
    </w:p>
    <w:p>
      <w:pPr>
        <w:rPr>
          <w:color w:val="000000" w:themeColor="text1"/>
        </w:rPr>
      </w:pPr>
      <w:r>
        <w:rPr>
          <w:b/>
          <w:bCs/>
          <w:color w:val="000000" w:themeColor="text1"/>
          <w:szCs w:val="28"/>
        </w:rPr>
        <w:t xml:space="preserve">Бизнес-процесс:</w:t>
      </w:r>
      <w:r>
        <w:rPr>
          <w:color w:val="000000" w:themeColor="text1"/>
        </w:rPr>
      </w:r>
    </w:p>
    <w:p>
      <w:pPr>
        <w:ind w:firstLine="0"/>
        <w:jc w:val="center"/>
      </w:pPr>
      <w:r>
        <mc:AlternateContent>
          <mc:Choice Requires="wpg">
            <w:drawing>
              <wp:inline xmlns:wp="http://schemas.openxmlformats.org/drawingml/2006/wordprocessingDrawing" distT="0" distB="0" distL="0" distR="0">
                <wp:extent cx="2289658" cy="5270826"/>
                <wp:effectExtent l="0" t="0" r="0" b="6350"/>
                <wp:docPr id="1295"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37"/>
                        <a:stretch/>
                      </pic:blipFill>
                      <pic:spPr bwMode="auto">
                        <a:xfrm>
                          <a:off x="0" y="0"/>
                          <a:ext cx="2293012" cy="52785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4" o:spid="_x0000_s1294" type="#_x0000_t75" style="width:180.29pt;height:415.03pt;mso-wrap-distance-left:0.00pt;mso-wrap-distance-top:0.00pt;mso-wrap-distance-right:0.00pt;mso-wrap-distance-bottom:0.00pt;" stroked="false">
                <v:path textboxrect="0,0,0,0"/>
                <v:imagedata r:id="rId737" o:title=""/>
              </v:shape>
            </w:pict>
          </mc:Fallback>
        </mc:AlternateContent>
      </w:r>
      <w:r/>
    </w:p>
    <w:p>
      <w:pPr>
        <w:pStyle w:val="1406"/>
      </w:pPr>
      <w:r/>
      <w:bookmarkStart w:id="1596" w:name="_Toc230358583"/>
      <w:r>
        <w:t xml:space="preserve">Рисунок </w:t>
      </w:r>
      <w:fldSimple w:instr="SEQ Рисунок \* ARABIC ">
        <w:r>
          <w:t xml:space="preserve">987</w:t>
        </w:r>
        <w:bookmarkEnd w:id="1596"/>
      </w:fldSimple>
      <w:r/>
      <w:r/>
    </w:p>
    <w:p>
      <w:r/>
      <w:r/>
    </w:p>
    <w:p>
      <w:pPr>
        <w:rPr>
          <w:color w:val="000000" w:themeColor="text1"/>
        </w:rPr>
      </w:pPr>
      <w:r>
        <w:rPr>
          <w:color w:val="000000" w:themeColor="text1"/>
          <w:szCs w:val="28"/>
        </w:rPr>
        <w:t xml:space="preserve">Документ представлен списком типизаций:</w:t>
      </w:r>
      <w:r>
        <w:rPr>
          <w:color w:val="000000" w:themeColor="text1"/>
        </w:rPr>
      </w:r>
    </w:p>
    <w:p>
      <w:pPr>
        <w:rPr>
          <w:color w:val="000000" w:themeColor="text1"/>
        </w:rPr>
      </w:pPr>
      <w:r>
        <w:rPr>
          <w:color w:val="000000" w:themeColor="text1"/>
          <w:szCs w:val="28"/>
        </w:rPr>
        <w:t xml:space="preserve">Акт о приеме-передаче объектов нефинансовых активов (ф. 0510448) (Передача МЗ ИК на сторону)</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10857 Безвозмездная передача (401.20)</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Безвозмездная передача (401.20)</w:t>
      </w:r>
      <w:r>
        <w:rPr>
          <w:color w:val="000000" w:themeColor="text1"/>
        </w:rPr>
      </w:r>
    </w:p>
    <w:p>
      <w:pPr>
        <w:pStyle w:val="1130"/>
        <w:numPr>
          <w:ilvl w:val="0"/>
          <w:numId w:val="51"/>
        </w:numPr>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Внутриведомственное перемещение (304.04)</w:t>
      </w:r>
      <w:r>
        <w:rPr>
          <w:rFonts w:ascii="Times New Roman" w:hAnsi="Times New Roman" w:eastAsia="Times New Roman" w:cs="Times New Roman"/>
          <w:color w:val="000000" w:themeColor="text1"/>
          <w:sz w:val="28"/>
          <w:szCs w:val="28"/>
        </w:rPr>
      </w:r>
    </w:p>
    <w:p>
      <w:pPr>
        <w:rPr>
          <w:color w:val="000000" w:themeColor="text1"/>
        </w:rPr>
      </w:pPr>
      <w:r>
        <w:rPr>
          <w:color w:val="000000" w:themeColor="text1"/>
          <w:szCs w:val="28"/>
        </w:rPr>
        <w:t xml:space="preserve">Акт о приеме-передаче объектов нефинансовых активов (ф. 0510448) (Передача МЗ ИК по договору аренды)</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Передача по договору возмездного пользования (25.56)</w:t>
      </w:r>
      <w:r>
        <w:rPr>
          <w:color w:val="000000" w:themeColor="text1"/>
        </w:rPr>
      </w:r>
    </w:p>
    <w:p>
      <w:pPr>
        <w:rPr>
          <w:color w:val="000000" w:themeColor="text1"/>
        </w:rPr>
      </w:pPr>
      <w:r>
        <w:rPr>
          <w:color w:val="000000" w:themeColor="text1"/>
          <w:szCs w:val="28"/>
        </w:rPr>
        <w:t xml:space="preserve">Акт о приеме-передаче объектов нефинансовых активов (ф. 0510448) (Передача МЗ ИК по договору безвозмездного пользования)</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Передача по договору безвозмездного пользования (26.56)</w:t>
      </w:r>
      <w:r>
        <w:rPr>
          <w:color w:val="000000" w:themeColor="text1"/>
        </w:rP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Имущество казны </w:t>
      </w:r>
      <w:r>
        <w:rPr>
          <w:color w:val="000000" w:themeColor="text1"/>
          <w:szCs w:val="28"/>
        </w:rPr>
        <w:t xml:space="preserve">раздел </w:t>
      </w:r>
      <w:r>
        <w:rPr>
          <w:b/>
          <w:color w:val="000000" w:themeColor="text1"/>
          <w:szCs w:val="28"/>
        </w:rPr>
        <w:t xml:space="preserve">Материальные запасы</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412855"/>
                <wp:effectExtent l="0" t="0" r="0" b="6985"/>
                <wp:docPr id="1296"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38"/>
                        <a:stretch/>
                      </pic:blipFill>
                      <pic:spPr bwMode="auto">
                        <a:xfrm>
                          <a:off x="0" y="0"/>
                          <a:ext cx="6029960" cy="24128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5" o:spid="_x0000_s1295" type="#_x0000_t75" style="width:474.80pt;height:189.99pt;mso-wrap-distance-left:0.00pt;mso-wrap-distance-top:0.00pt;mso-wrap-distance-right:0.00pt;mso-wrap-distance-bottom:0.00pt;" stroked="false">
                <v:path textboxrect="0,0,0,0"/>
                <v:imagedata r:id="rId738" o:title=""/>
              </v:shape>
            </w:pict>
          </mc:Fallback>
        </mc:AlternateContent>
      </w:r>
      <w:r/>
    </w:p>
    <w:p>
      <w:pPr>
        <w:pStyle w:val="1406"/>
      </w:pPr>
      <w:r/>
      <w:bookmarkStart w:id="1597" w:name="_Toc230358584"/>
      <w:r>
        <w:t xml:space="preserve">Рисунок </w:t>
      </w:r>
      <w:fldSimple w:instr="SEQ Рисунок \* ARABIC ">
        <w:r>
          <w:t xml:space="preserve">988</w:t>
        </w:r>
        <w:bookmarkEnd w:id="1597"/>
      </w:fldSimple>
      <w:r/>
      <w:r/>
    </w:p>
    <w:p>
      <w:r/>
      <w:r/>
    </w:p>
    <w:p>
      <w:pPr>
        <w:rPr>
          <w:color w:val="000000" w:themeColor="text1"/>
        </w:rPr>
      </w:pPr>
      <w:r>
        <w:rPr>
          <w:color w:val="000000" w:themeColor="text1"/>
          <w:szCs w:val="28"/>
        </w:rPr>
        <w:t xml:space="preserve">В рамках данной инструкции рассматривается типизация Акт о приеме-передаче объектов нефинансовых активов (ф. 0510448) (Передача МЗ ИК на сторону) с типовой операцией Внутриведомственное перемещение (304.04).</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Материально-ответственное лицо</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необходимо заполнить следующие реквизиты:</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Контрагент</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МОЛ/Место хранения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598820"/>
                <wp:effectExtent l="0" t="0" r="0" b="1905"/>
                <wp:docPr id="1297"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39"/>
                        <a:stretch/>
                      </pic:blipFill>
                      <pic:spPr bwMode="auto">
                        <a:xfrm>
                          <a:off x="0" y="0"/>
                          <a:ext cx="6029960" cy="15988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6" o:spid="_x0000_s1296" type="#_x0000_t75" style="width:474.80pt;height:125.89pt;mso-wrap-distance-left:0.00pt;mso-wrap-distance-top:0.00pt;mso-wrap-distance-right:0.00pt;mso-wrap-distance-bottom:0.00pt;" stroked="false">
                <v:path textboxrect="0,0,0,0"/>
                <v:imagedata r:id="rId739" o:title=""/>
              </v:shape>
            </w:pict>
          </mc:Fallback>
        </mc:AlternateContent>
      </w:r>
      <w:r/>
    </w:p>
    <w:p>
      <w:pPr>
        <w:pStyle w:val="1406"/>
      </w:pPr>
      <w:r/>
      <w:bookmarkStart w:id="1598" w:name="_Toc230358585"/>
      <w:r>
        <w:t xml:space="preserve">Рисунок </w:t>
      </w:r>
      <w:fldSimple w:instr="SEQ Рисунок \* ARABIC ">
        <w:r>
          <w:t xml:space="preserve">989</w:t>
        </w:r>
        <w:bookmarkEnd w:id="1598"/>
      </w:fldSimple>
      <w:r/>
      <w:r/>
    </w:p>
    <w:p>
      <w:r/>
      <w:r/>
    </w:p>
    <w:p>
      <w:pPr>
        <w:rPr>
          <w:color w:val="000000" w:themeColor="text1"/>
        </w:rPr>
      </w:pPr>
      <w:r>
        <w:rPr>
          <w:color w:val="000000" w:themeColor="text1"/>
          <w:szCs w:val="28"/>
        </w:rPr>
        <w:t xml:space="preserve">На вкладке </w:t>
      </w:r>
      <w:r>
        <w:rPr>
          <w:b/>
          <w:color w:val="000000" w:themeColor="text1"/>
          <w:szCs w:val="28"/>
        </w:rPr>
        <w:t xml:space="preserve">Материалы </w:t>
      </w:r>
      <w:r>
        <w:rPr>
          <w:color w:val="000000" w:themeColor="text1"/>
          <w:szCs w:val="28"/>
        </w:rPr>
        <w:t xml:space="preserve">необходимо подобрать из материальные запасы к передаче по остаткам в бух. учёте.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326348"/>
                <wp:effectExtent l="0" t="0" r="0" b="0"/>
                <wp:docPr id="1298"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40"/>
                        <a:stretch/>
                      </pic:blipFill>
                      <pic:spPr bwMode="auto">
                        <a:xfrm>
                          <a:off x="0" y="0"/>
                          <a:ext cx="6029960" cy="23263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7" o:spid="_x0000_s1297" type="#_x0000_t75" style="width:474.80pt;height:183.18pt;mso-wrap-distance-left:0.00pt;mso-wrap-distance-top:0.00pt;mso-wrap-distance-right:0.00pt;mso-wrap-distance-bottom:0.00pt;" stroked="false">
                <v:path textboxrect="0,0,0,0"/>
                <v:imagedata r:id="rId740" o:title=""/>
              </v:shape>
            </w:pict>
          </mc:Fallback>
        </mc:AlternateContent>
      </w:r>
      <w:r/>
    </w:p>
    <w:p>
      <w:pPr>
        <w:pStyle w:val="1406"/>
      </w:pPr>
      <w:r/>
      <w:bookmarkStart w:id="1599" w:name="_Toc230358586"/>
      <w:r>
        <w:t xml:space="preserve">Рисунок </w:t>
      </w:r>
      <w:fldSimple w:instr="SEQ Рисунок \* ARABIC ">
        <w:r>
          <w:t xml:space="preserve">990</w:t>
        </w:r>
        <w:bookmarkEnd w:id="1599"/>
      </w:fldSimple>
      <w:r/>
      <w:r/>
    </w:p>
    <w:p>
      <w:r/>
      <w:r/>
    </w:p>
    <w:p>
      <w:pPr>
        <w:rPr>
          <w:color w:val="000000" w:themeColor="text1"/>
          <w:szCs w:val="28"/>
        </w:rPr>
      </w:pPr>
      <w:r>
        <w:rPr>
          <w:color w:val="000000" w:themeColor="text1"/>
          <w:szCs w:val="28"/>
        </w:rPr>
        <w:t xml:space="preserve">Все реквизиты табличной части </w:t>
      </w:r>
      <w:r>
        <w:rPr>
          <w:b/>
          <w:color w:val="000000" w:themeColor="text1"/>
          <w:szCs w:val="28"/>
        </w:rPr>
        <w:t xml:space="preserve">Материалы</w:t>
      </w:r>
      <w:r>
        <w:rPr>
          <w:color w:val="000000" w:themeColor="text1"/>
          <w:szCs w:val="28"/>
        </w:rPr>
        <w:t xml:space="preserve"> кроме реквизитов </w:t>
      </w:r>
      <w:r>
        <w:rPr>
          <w:b/>
          <w:color w:val="000000" w:themeColor="text1"/>
          <w:szCs w:val="28"/>
        </w:rPr>
        <w:t xml:space="preserve">Примечание</w:t>
      </w:r>
      <w:r>
        <w:rPr>
          <w:color w:val="000000" w:themeColor="text1"/>
          <w:szCs w:val="28"/>
        </w:rPr>
        <w:t xml:space="preserve"> и </w:t>
      </w:r>
      <w:r>
        <w:rPr>
          <w:b/>
          <w:color w:val="000000" w:themeColor="text1"/>
          <w:szCs w:val="28"/>
        </w:rPr>
        <w:t xml:space="preserve">Стоимость</w:t>
      </w:r>
      <w:r>
        <w:rPr>
          <w:color w:val="000000" w:themeColor="text1"/>
          <w:szCs w:val="28"/>
        </w:rPr>
        <w:t xml:space="preserve"> закрыты от редактирования и заполняются автоматически на основании учётных данных.</w:t>
      </w:r>
      <w:r>
        <w:rPr>
          <w:color w:val="000000" w:themeColor="text1"/>
          <w:szCs w:val="28"/>
        </w:rPr>
      </w:r>
    </w:p>
    <w:p>
      <w:pPr>
        <w:rPr>
          <w:color w:val="000000" w:themeColor="text1"/>
        </w:rPr>
      </w:pPr>
      <w:r>
        <w:rPr>
          <w:color w:val="000000" w:themeColor="text1"/>
          <w:szCs w:val="28"/>
        </w:rPr>
        <w:t xml:space="preserve">В реквизите </w:t>
      </w:r>
      <w:r>
        <w:rPr>
          <w:b/>
          <w:color w:val="000000" w:themeColor="text1"/>
          <w:szCs w:val="28"/>
        </w:rPr>
        <w:t xml:space="preserve">Стоимость </w:t>
      </w:r>
      <w:r>
        <w:rPr>
          <w:color w:val="000000" w:themeColor="text1"/>
          <w:szCs w:val="28"/>
        </w:rPr>
        <w:t xml:space="preserve">необходимо указать стоимость передаваемых объектов по данным из ОСВ на дату передачи.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882494"/>
                <wp:effectExtent l="0" t="0" r="0" b="0"/>
                <wp:docPr id="1299"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41"/>
                        <a:stretch/>
                      </pic:blipFill>
                      <pic:spPr bwMode="auto">
                        <a:xfrm>
                          <a:off x="0" y="0"/>
                          <a:ext cx="6029960" cy="8824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8" o:spid="_x0000_s1298" type="#_x0000_t75" style="width:474.80pt;height:69.49pt;mso-wrap-distance-left:0.00pt;mso-wrap-distance-top:0.00pt;mso-wrap-distance-right:0.00pt;mso-wrap-distance-bottom:0.00pt;" stroked="false">
                <v:path textboxrect="0,0,0,0"/>
                <v:imagedata r:id="rId741" o:title=""/>
              </v:shape>
            </w:pict>
          </mc:Fallback>
        </mc:AlternateContent>
      </w:r>
      <w:r/>
    </w:p>
    <w:p>
      <w:pPr>
        <w:pStyle w:val="1406"/>
      </w:pPr>
      <w:r/>
      <w:bookmarkStart w:id="1600" w:name="_Toc230358587"/>
      <w:r>
        <w:t xml:space="preserve">Рисунок </w:t>
      </w:r>
      <w:fldSimple w:instr="SEQ Рисунок \* ARABIC ">
        <w:r>
          <w:t xml:space="preserve">991</w:t>
        </w:r>
        <w:bookmarkEnd w:id="1600"/>
      </w:fldSimple>
      <w:r/>
      <w:r/>
    </w:p>
    <w:p>
      <w: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 </w:t>
      </w:r>
      <w:r>
        <w:rPr>
          <w:color w:val="000000" w:themeColor="text1"/>
          <w:szCs w:val="28"/>
        </w:rPr>
        <w:t xml:space="preserve">выполняется автоматически, если в составе выбранного имущества присутствуют драг. материалы.</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Дополнительно </w:t>
      </w:r>
      <w:r>
        <w:rPr>
          <w:color w:val="000000" w:themeColor="text1"/>
          <w:szCs w:val="28"/>
        </w:rPr>
        <w:t xml:space="preserve">необходимо заполнить реквизиты блоков </w:t>
      </w:r>
      <w:r>
        <w:rPr>
          <w:b/>
          <w:color w:val="000000" w:themeColor="text1"/>
          <w:szCs w:val="28"/>
        </w:rPr>
        <w:t xml:space="preserve">Правовое основание для передачи или реализации НФА </w:t>
      </w:r>
      <w:r>
        <w:rPr>
          <w:color w:val="000000" w:themeColor="text1"/>
          <w:szCs w:val="28"/>
        </w:rPr>
        <w:t xml:space="preserve">и реквизиты блока </w:t>
      </w:r>
      <w:r>
        <w:rPr>
          <w:b/>
          <w:color w:val="000000" w:themeColor="text1"/>
          <w:szCs w:val="28"/>
        </w:rPr>
        <w:t xml:space="preserve">Получил.</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29541"/>
                <wp:effectExtent l="0" t="0" r="0" b="0"/>
                <wp:docPr id="1300"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42"/>
                        <a:stretch/>
                      </pic:blipFill>
                      <pic:spPr bwMode="auto">
                        <a:xfrm>
                          <a:off x="0" y="0"/>
                          <a:ext cx="6029960" cy="14295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9" o:spid="_x0000_s1299" type="#_x0000_t75" style="width:474.80pt;height:112.56pt;mso-wrap-distance-left:0.00pt;mso-wrap-distance-top:0.00pt;mso-wrap-distance-right:0.00pt;mso-wrap-distance-bottom:0.00pt;" stroked="false">
                <v:path textboxrect="0,0,0,0"/>
                <v:imagedata r:id="rId742" o:title=""/>
              </v:shape>
            </w:pict>
          </mc:Fallback>
        </mc:AlternateContent>
      </w:r>
      <w:r/>
    </w:p>
    <w:p>
      <w:pPr>
        <w:pStyle w:val="1406"/>
      </w:pPr>
      <w:r/>
      <w:bookmarkStart w:id="1601" w:name="_Toc230358588"/>
      <w:r>
        <w:t xml:space="preserve">Рисунок </w:t>
      </w:r>
      <w:fldSimple w:instr="SEQ Рисунок \* ARABIC ">
        <w:r>
          <w:t xml:space="preserve">992</w:t>
        </w:r>
        <w:bookmarkEnd w:id="1601"/>
      </w:fldSimple>
      <w:r/>
      <w:r/>
    </w:p>
    <w:p>
      <w:r/>
      <w:r/>
    </w:p>
    <w:p>
      <w:pPr>
        <w:rPr>
          <w:color w:val="000000" w:themeColor="text1"/>
        </w:rPr>
      </w:pPr>
      <w:r>
        <w:rPr>
          <w:color w:val="000000" w:themeColor="text1"/>
          <w:szCs w:val="28"/>
        </w:rPr>
        <w:t xml:space="preserve">Вкладка </w:t>
      </w:r>
      <w:r>
        <w:rPr>
          <w:b/>
          <w:color w:val="000000" w:themeColor="text1"/>
          <w:szCs w:val="28"/>
        </w:rPr>
        <w:t xml:space="preserve">Комиссия</w:t>
      </w:r>
      <w:r>
        <w:rPr>
          <w:color w:val="000000" w:themeColor="text1"/>
          <w:szCs w:val="28"/>
        </w:rPr>
        <w:t xml:space="preserve"> закрыта для редактирования. Заполнение не требуется.</w:t>
      </w:r>
      <w:r>
        <w:rPr>
          <w:color w:val="000000" w:themeColor="text1"/>
        </w:rPr>
      </w:r>
    </w:p>
    <w:p>
      <w:pPr>
        <w:rPr>
          <w:color w:val="000000" w:themeColor="text1"/>
        </w:rPr>
      </w:pPr>
      <w:r>
        <w:rPr>
          <w:color w:val="000000" w:themeColor="text1"/>
          <w:szCs w:val="28"/>
        </w:rPr>
        <w:t xml:space="preserve">На первом этапе заполнение вкладки </w:t>
      </w:r>
      <w:r>
        <w:rPr>
          <w:b/>
          <w:color w:val="000000" w:themeColor="text1"/>
          <w:szCs w:val="28"/>
        </w:rPr>
        <w:t xml:space="preserve">Бухгалтерская операция</w:t>
      </w:r>
      <w:r>
        <w:rPr>
          <w:color w:val="000000" w:themeColor="text1"/>
          <w:szCs w:val="28"/>
        </w:rPr>
        <w:t xml:space="preserve"> не требуется.</w:t>
      </w:r>
      <w:r>
        <w:rPr>
          <w:color w:val="000000" w:themeColor="text1"/>
        </w:rPr>
      </w:r>
    </w:p>
    <w:p>
      <w:pPr>
        <w:rPr>
          <w:color w:val="000000" w:themeColor="text1"/>
        </w:rPr>
      </w:pPr>
      <w:r>
        <w:rPr>
          <w:color w:val="000000" w:themeColor="text1"/>
          <w:szCs w:val="28"/>
        </w:rPr>
        <w:t xml:space="preserve">Далее необходимо перевести документ на следующий этап бизнес-процесса при помощи кнопки-резолюции </w:t>
      </w:r>
      <w:r>
        <w:rPr>
          <w:b/>
          <w:color w:val="000000" w:themeColor="text1"/>
          <w:szCs w:val="28"/>
        </w:rPr>
        <w:t xml:space="preserve">Зарезервировать.</w:t>
      </w:r>
      <w:r>
        <w:rPr>
          <w:color w:val="000000" w:themeColor="text1"/>
        </w:rPr>
      </w:r>
    </w:p>
    <w:p>
      <w:pPr>
        <w:ind w:firstLine="0"/>
        <w:jc w:val="center"/>
      </w:pPr>
      <w:r>
        <mc:AlternateContent>
          <mc:Choice Requires="wpg">
            <w:drawing>
              <wp:inline xmlns:wp="http://schemas.openxmlformats.org/drawingml/2006/wordprocessingDrawing" distT="0" distB="0" distL="0" distR="0">
                <wp:extent cx="2750185" cy="819785"/>
                <wp:effectExtent l="0" t="0" r="2540" b="0"/>
                <wp:docPr id="1301" name="Rectangle 251"/>
                <wp:cNvGraphicFramePr/>
                <a:graphic xmlns:a="http://schemas.openxmlformats.org/drawingml/2006/main">
                  <a:graphicData uri="http://schemas.microsoft.com/office/word/2010/wordprocessingShape">
                    <wps:wsp>
                      <wps:cNvPr id="0" name=""/>
                      <wps:cNvSpPr>
                        <a:spLocks noChangeArrowheads="1"/>
                      </wps:cNvSpPr>
                      <wps:spPr bwMode="auto">
                        <a:xfrm>
                          <a:off x="0" y="0"/>
                          <a:ext cx="2750185" cy="8197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2750185" cy="447040"/>
                                      <wp:effectExtent l="0" t="0" r="0" b="0"/>
                                      <wp:docPr id="1302"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Рисунок 1035"/>
                                              <pic:cNvPicPr>
                                                <a:picLocks noChangeAspect="1"/>
                                              </pic:cNvPicPr>
                                              <pic:nvPr/>
                                            </pic:nvPicPr>
                                            <pic:blipFill>
                                              <a:blip r:embed="rId731"/>
                                              <a:stretch/>
                                            </pic:blipFill>
                                            <pic:spPr bwMode="auto">
                                              <a:xfrm>
                                                <a:off x="0" y="0"/>
                                                <a:ext cx="2750185" cy="4470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0" o:spid="_x0000_s1300" type="#_x0000_t75" style="width:216.55pt;height:35.20pt;mso-wrap-distance-left:0.00pt;mso-wrap-distance-top:0.00pt;mso-wrap-distance-right:0.00pt;mso-wrap-distance-bottom:0.00pt;" stroked="false">
                                      <v:path textboxrect="0,0,0,0"/>
                                      <v:imagedata r:id="rId73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01" o:spid="_x0000_s1301" o:spt="1" type="#_x0000_t1" style="width:216.55pt;height:64.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2750185" cy="447040"/>
                                <wp:effectExtent l="0" t="0" r="0" b="0"/>
                                <wp:docPr id="1302"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Рисунок 1035"/>
                                        <pic:cNvPicPr>
                                          <a:picLocks noChangeAspect="1"/>
                                        </pic:cNvPicPr>
                                        <pic:nvPr/>
                                      </pic:nvPicPr>
                                      <pic:blipFill>
                                        <a:blip r:embed="rId731"/>
                                        <a:stretch/>
                                      </pic:blipFill>
                                      <pic:spPr bwMode="auto">
                                        <a:xfrm>
                                          <a:off x="0" y="0"/>
                                          <a:ext cx="2750185" cy="4470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0" o:spid="_x0000_s1300" type="#_x0000_t75" style="width:216.55pt;height:35.20pt;mso-wrap-distance-left:0.00pt;mso-wrap-distance-top:0.00pt;mso-wrap-distance-right:0.00pt;mso-wrap-distance-bottom:0.00pt;" stroked="false">
                                <v:path textboxrect="0,0,0,0"/>
                                <v:imagedata r:id="rId731" o:title=""/>
                              </v:shape>
                            </w:pict>
                          </mc:Fallback>
                        </mc:AlternateContent>
                      </w:r>
                      <w:r/>
                    </w:p>
                  </w:txbxContent>
                </v:textbox>
              </v:shape>
            </w:pict>
          </mc:Fallback>
        </mc:AlternateContent>
      </w:r>
      <w:r/>
    </w:p>
    <w:p>
      <w:pPr>
        <w:pStyle w:val="1406"/>
      </w:pPr>
      <w:r/>
      <w:bookmarkStart w:id="1602" w:name="_Toc230358589"/>
      <w:r>
        <w:t xml:space="preserve">Рисунок </w:t>
      </w:r>
      <w:r>
        <w:fldChar w:fldCharType="begin"/>
      </w:r>
      <w:r>
        <w:instrText xml:space="preserve">SEQ Рисунок \* ARABIC </w:instrText>
      </w:r>
      <w:r>
        <w:fldChar w:fldCharType="separate"/>
      </w:r>
      <w:r>
        <w:t xml:space="preserve">993</w:t>
      </w:r>
      <w:bookmarkEnd w:id="160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При этом материальные запасы из вкладки </w:t>
      </w:r>
      <w:r>
        <w:rPr>
          <w:b/>
          <w:color w:val="000000" w:themeColor="text1"/>
          <w:szCs w:val="28"/>
        </w:rPr>
        <w:t xml:space="preserve">Материалы</w:t>
      </w:r>
      <w:r>
        <w:rPr>
          <w:color w:val="000000" w:themeColor="text1"/>
          <w:szCs w:val="28"/>
        </w:rPr>
        <w:t xml:space="preserve"> будут зарезервированы.</w:t>
      </w:r>
      <w:r>
        <w:rPr>
          <w:color w:val="000000" w:themeColor="text1"/>
        </w:rPr>
      </w:r>
    </w:p>
    <w:p>
      <w:pPr>
        <w:rPr>
          <w:color w:val="000000" w:themeColor="text1"/>
        </w:rPr>
      </w:pPr>
      <w:r>
        <w:rPr>
          <w:color w:val="000000" w:themeColor="text1"/>
          <w:szCs w:val="28"/>
        </w:rPr>
        <w:t xml:space="preserve">На втором этапе бизнес-процесса пользователю с ролью </w:t>
      </w:r>
      <w:r>
        <w:rPr>
          <w:b/>
          <w:color w:val="000000" w:themeColor="text1"/>
          <w:szCs w:val="28"/>
        </w:rPr>
        <w:t xml:space="preserve">Материально-ответственное лицо </w:t>
      </w:r>
      <w:r>
        <w:rPr>
          <w:color w:val="000000" w:themeColor="text1"/>
          <w:szCs w:val="28"/>
        </w:rPr>
        <w:t xml:space="preserve">необходимо сформировать и в обязательном порядке приложить к документу скан-копию печатной формы.</w:t>
      </w:r>
      <w:r>
        <w:rPr>
          <w:color w:val="000000" w:themeColor="text1"/>
        </w:rPr>
      </w:r>
    </w:p>
    <w:p>
      <w:pPr>
        <w:rPr>
          <w:color w:val="000000" w:themeColor="text1"/>
        </w:rPr>
      </w:pPr>
      <w:r>
        <w:rPr>
          <w:b/>
          <w:color w:val="000000" w:themeColor="text1"/>
          <w:szCs w:val="28"/>
        </w:rPr>
        <w:t xml:space="preserve">ВАЖНО! В случае если файл не был присоединён, переход на следующий этап бизнес-процесса будет заблокирован с выводом соответствующего сообщения.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17260" cy="935990"/>
                <wp:effectExtent l="0" t="0" r="2540" b="0"/>
                <wp:docPr id="1303" name="Rectangle 250"/>
                <wp:cNvGraphicFramePr/>
                <a:graphic xmlns:a="http://schemas.openxmlformats.org/drawingml/2006/main">
                  <a:graphicData uri="http://schemas.microsoft.com/office/word/2010/wordprocessingShape">
                    <wps:wsp>
                      <wps:cNvPr id="0" name=""/>
                      <wps:cNvSpPr>
                        <a:spLocks noChangeArrowheads="1"/>
                      </wps:cNvSpPr>
                      <wps:spPr bwMode="auto">
                        <a:xfrm>
                          <a:off x="0" y="0"/>
                          <a:ext cx="6017260" cy="9359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17260" cy="563245"/>
                                      <wp:effectExtent l="0" t="0" r="0" b="0"/>
                                      <wp:docPr id="1304"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Рисунок 1023"/>
                                              <pic:cNvPicPr>
                                                <a:picLocks noChangeAspect="1"/>
                                              </pic:cNvPicPr>
                                              <pic:nvPr/>
                                            </pic:nvPicPr>
                                            <pic:blipFill>
                                              <a:blip r:embed="rId653"/>
                                              <a:stretch/>
                                            </pic:blipFill>
                                            <pic:spPr bwMode="auto">
                                              <a:xfrm>
                                                <a:off x="0" y="0"/>
                                                <a:ext cx="6017260" cy="563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2" o:spid="_x0000_s1302" type="#_x0000_t75" style="width:473.80pt;height:44.35pt;mso-wrap-distance-left:0.00pt;mso-wrap-distance-top:0.00pt;mso-wrap-distance-right:0.00pt;mso-wrap-distance-bottom:0.00pt;" stroked="false">
                                      <v:path textboxrect="0,0,0,0"/>
                                      <v:imagedata r:id="rId65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03" o:spid="_x0000_s1303" o:spt="1" type="#_x0000_t1" style="width:473.80pt;height:73.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17260" cy="563245"/>
                                <wp:effectExtent l="0" t="0" r="0" b="0"/>
                                <wp:docPr id="1304"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Рисунок 1023"/>
                                        <pic:cNvPicPr>
                                          <a:picLocks noChangeAspect="1"/>
                                        </pic:cNvPicPr>
                                        <pic:nvPr/>
                                      </pic:nvPicPr>
                                      <pic:blipFill>
                                        <a:blip r:embed="rId653"/>
                                        <a:stretch/>
                                      </pic:blipFill>
                                      <pic:spPr bwMode="auto">
                                        <a:xfrm>
                                          <a:off x="0" y="0"/>
                                          <a:ext cx="6017260" cy="563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2" o:spid="_x0000_s1302" type="#_x0000_t75" style="width:473.80pt;height:44.35pt;mso-wrap-distance-left:0.00pt;mso-wrap-distance-top:0.00pt;mso-wrap-distance-right:0.00pt;mso-wrap-distance-bottom:0.00pt;" stroked="false">
                                <v:path textboxrect="0,0,0,0"/>
                                <v:imagedata r:id="rId653" o:title=""/>
                              </v:shape>
                            </w:pict>
                          </mc:Fallback>
                        </mc:AlternateContent>
                      </w:r>
                      <w:r/>
                    </w:p>
                  </w:txbxContent>
                </v:textbox>
              </v:shape>
            </w:pict>
          </mc:Fallback>
        </mc:AlternateContent>
      </w:r>
      <w:r/>
    </w:p>
    <w:p>
      <w:pPr>
        <w:pStyle w:val="1406"/>
      </w:pPr>
      <w:r/>
      <w:bookmarkStart w:id="1603" w:name="_Toc230358590"/>
      <w:r>
        <w:t xml:space="preserve">Рисунок </w:t>
      </w:r>
      <w:r>
        <w:fldChar w:fldCharType="begin"/>
      </w:r>
      <w:r>
        <w:instrText xml:space="preserve">SEQ Рисунок \* ARABIC </w:instrText>
      </w:r>
      <w:r>
        <w:fldChar w:fldCharType="separate"/>
      </w:r>
      <w:r>
        <w:t xml:space="preserve">994</w:t>
      </w:r>
      <w:bookmarkEnd w:id="1603"/>
      <w:r>
        <w:fldChar w:fldCharType="end"/>
      </w:r>
      <w:r/>
    </w:p>
    <w:p>
      <w:pPr>
        <w:jc w:val="center"/>
        <w:rPr>
          <w:color w:val="000000" w:themeColor="text1"/>
        </w:rPr>
      </w:pPr>
      <w:r>
        <w:rPr>
          <w:color w:val="000000" w:themeColor="text1"/>
        </w:rPr>
      </w:r>
      <w:r>
        <w:rPr>
          <w:color w:val="000000" w:themeColor="text1"/>
        </w:rPr>
      </w:r>
    </w:p>
    <w:p>
      <w:pPr>
        <w:rPr>
          <w:b/>
          <w:color w:val="000000" w:themeColor="text1"/>
          <w:szCs w:val="28"/>
        </w:rPr>
      </w:pPr>
      <w:r>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Pr>
          <w:b/>
          <w:color w:val="000000" w:themeColor="text1"/>
          <w:szCs w:val="28"/>
        </w:rPr>
        <w:t xml:space="preserve">Вложить скан и подписать.</w:t>
      </w:r>
      <w:r>
        <w:rPr>
          <w:b/>
          <w:color w:val="000000" w:themeColor="text1"/>
          <w:szCs w:val="28"/>
        </w:rPr>
      </w:r>
    </w:p>
    <w:p>
      <w:pPr>
        <w:ind w:firstLine="0"/>
        <w:jc w:val="center"/>
      </w:pPr>
      <w:r>
        <mc:AlternateContent>
          <mc:Choice Requires="wpg">
            <w:drawing>
              <wp:inline xmlns:wp="http://schemas.openxmlformats.org/drawingml/2006/wordprocessingDrawing" distT="0" distB="0" distL="0" distR="0">
                <wp:extent cx="6031865" cy="885825"/>
                <wp:effectExtent l="0" t="0" r="0" b="0"/>
                <wp:docPr id="1305" name="Rectangle 249"/>
                <wp:cNvGraphicFramePr/>
                <a:graphic xmlns:a="http://schemas.openxmlformats.org/drawingml/2006/main">
                  <a:graphicData uri="http://schemas.microsoft.com/office/word/2010/wordprocessingShape">
                    <wps:wsp>
                      <wps:cNvPr id="0" name=""/>
                      <wps:cNvSpPr>
                        <a:spLocks noChangeArrowheads="1"/>
                      </wps:cNvSpPr>
                      <wps:spPr bwMode="auto">
                        <a:xfrm>
                          <a:off x="0" y="0"/>
                          <a:ext cx="6031865" cy="88582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3138170" cy="513080"/>
                                      <wp:effectExtent l="0" t="0" r="0" b="0"/>
                                      <wp:docPr id="130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Рисунок 1036"/>
                                              <pic:cNvPicPr>
                                                <a:picLocks noChangeAspect="1"/>
                                              </pic:cNvPicPr>
                                              <pic:nvPr/>
                                            </pic:nvPicPr>
                                            <pic:blipFill>
                                              <a:blip r:embed="rId732"/>
                                              <a:stretch/>
                                            </pic:blipFill>
                                            <pic:spPr bwMode="auto">
                                              <a:xfrm>
                                                <a:off x="0" y="0"/>
                                                <a:ext cx="3138170" cy="5130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4" o:spid="_x0000_s1304" type="#_x0000_t75" style="width:247.10pt;height:40.40pt;mso-wrap-distance-left:0.00pt;mso-wrap-distance-top:0.00pt;mso-wrap-distance-right:0.00pt;mso-wrap-distance-bottom:0.00pt;" stroked="false">
                                      <v:path textboxrect="0,0,0,0"/>
                                      <v:imagedata r:id="rId73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05" o:spid="_x0000_s1305" o:spt="1" type="#_x0000_t1" style="width:474.95pt;height:69.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3138170" cy="513080"/>
                                <wp:effectExtent l="0" t="0" r="0" b="0"/>
                                <wp:docPr id="130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Рисунок 1036"/>
                                        <pic:cNvPicPr>
                                          <a:picLocks noChangeAspect="1"/>
                                        </pic:cNvPicPr>
                                        <pic:nvPr/>
                                      </pic:nvPicPr>
                                      <pic:blipFill>
                                        <a:blip r:embed="rId732"/>
                                        <a:stretch/>
                                      </pic:blipFill>
                                      <pic:spPr bwMode="auto">
                                        <a:xfrm>
                                          <a:off x="0" y="0"/>
                                          <a:ext cx="3138170" cy="5130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4" o:spid="_x0000_s1304" type="#_x0000_t75" style="width:247.10pt;height:40.40pt;mso-wrap-distance-left:0.00pt;mso-wrap-distance-top:0.00pt;mso-wrap-distance-right:0.00pt;mso-wrap-distance-bottom:0.00pt;" stroked="false">
                                <v:path textboxrect="0,0,0,0"/>
                                <v:imagedata r:id="rId732" o:title=""/>
                              </v:shape>
                            </w:pict>
                          </mc:Fallback>
                        </mc:AlternateContent>
                      </w:r>
                      <w:r/>
                    </w:p>
                  </w:txbxContent>
                </v:textbox>
              </v:shape>
            </w:pict>
          </mc:Fallback>
        </mc:AlternateContent>
      </w:r>
      <w:r/>
    </w:p>
    <w:p>
      <w:pPr>
        <w:pStyle w:val="993"/>
      </w:pPr>
      <w:r/>
      <w:bookmarkStart w:id="1604" w:name="_Toc230358591"/>
      <w:r>
        <w:t xml:space="preserve">Рисунок </w:t>
      </w:r>
      <w:r>
        <w:fldChar w:fldCharType="begin"/>
      </w:r>
      <w:r>
        <w:instrText xml:space="preserve"> SEQ Рисунок \* ARABIC </w:instrText>
      </w:r>
      <w:r>
        <w:fldChar w:fldCharType="separate"/>
      </w:r>
      <w:r>
        <w:t xml:space="preserve">995</w:t>
      </w:r>
      <w:bookmarkEnd w:id="1604"/>
      <w:r>
        <w:fldChar w:fldCharType="end"/>
      </w:r>
      <w:r/>
    </w:p>
    <w:p>
      <w:r/>
      <w:r/>
    </w:p>
    <w:p>
      <w:pPr>
        <w:rPr>
          <w:color w:val="000000" w:themeColor="text1"/>
        </w:rPr>
      </w:pPr>
      <w:r>
        <w:rPr>
          <w:color w:val="000000" w:themeColor="text1"/>
          <w:szCs w:val="28"/>
        </w:rPr>
        <w:t xml:space="preserve">На этапе </w:t>
      </w:r>
      <w:r>
        <w:rPr>
          <w:b/>
          <w:color w:val="000000" w:themeColor="text1"/>
          <w:szCs w:val="28"/>
        </w:rPr>
        <w:t xml:space="preserve">Отражение в учёте</w:t>
      </w:r>
      <w:r>
        <w:rPr>
          <w:color w:val="000000" w:themeColor="text1"/>
          <w:szCs w:val="28"/>
        </w:rPr>
        <w:t xml:space="preserve"> пользователю с ролью </w:t>
      </w:r>
      <w:r>
        <w:rPr>
          <w:b/>
          <w:color w:val="000000" w:themeColor="text1"/>
          <w:szCs w:val="28"/>
        </w:rPr>
        <w:t xml:space="preserve">Бухгалтер </w:t>
      </w:r>
      <w:r>
        <w:rPr>
          <w:color w:val="000000" w:themeColor="text1"/>
          <w:szCs w:val="28"/>
        </w:rPr>
        <w:t xml:space="preserve">необходимо на вкладке </w:t>
      </w:r>
      <w:r>
        <w:rPr>
          <w:b/>
          <w:color w:val="000000" w:themeColor="text1"/>
          <w:szCs w:val="28"/>
        </w:rPr>
        <w:t xml:space="preserve">Бухгалтерская операция </w:t>
      </w:r>
      <w:r>
        <w:rPr>
          <w:color w:val="000000" w:themeColor="text1"/>
          <w:szCs w:val="28"/>
        </w:rPr>
        <w:t xml:space="preserve">указать КПС Дебета и КЭК счета Дебета (при необходимости) в соответствующем реквизите.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819755"/>
                <wp:effectExtent l="0" t="0" r="0" b="9525"/>
                <wp:docPr id="1307"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43"/>
                        <a:stretch/>
                      </pic:blipFill>
                      <pic:spPr bwMode="auto">
                        <a:xfrm>
                          <a:off x="0" y="0"/>
                          <a:ext cx="6029960" cy="18197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6" o:spid="_x0000_s1306" type="#_x0000_t75" style="width:474.80pt;height:143.29pt;mso-wrap-distance-left:0.00pt;mso-wrap-distance-top:0.00pt;mso-wrap-distance-right:0.00pt;mso-wrap-distance-bottom:0.00pt;" stroked="false">
                <v:path textboxrect="0,0,0,0"/>
                <v:imagedata r:id="rId743" o:title=""/>
              </v:shape>
            </w:pict>
          </mc:Fallback>
        </mc:AlternateContent>
      </w:r>
      <w:r/>
    </w:p>
    <w:p>
      <w:pPr>
        <w:pStyle w:val="1406"/>
      </w:pPr>
      <w:r/>
      <w:bookmarkStart w:id="1605" w:name="_Toc230358592"/>
      <w:r>
        <w:t xml:space="preserve">Рисунок </w:t>
      </w:r>
      <w:fldSimple w:instr="SEQ Рисунок \* ARABIC ">
        <w:r>
          <w:t xml:space="preserve">996</w:t>
        </w:r>
        <w:bookmarkEnd w:id="1605"/>
      </w:fldSimple>
      <w:r/>
      <w:r/>
    </w:p>
    <w:p>
      <w:r/>
      <w:r/>
    </w:p>
    <w:p>
      <w:pPr>
        <w:rPr>
          <w:color w:val="000000" w:themeColor="text1"/>
        </w:rPr>
      </w:pPr>
      <w:r>
        <w:rPr>
          <w:color w:val="000000" w:themeColor="text1"/>
          <w:szCs w:val="28"/>
        </w:rPr>
        <w:t xml:space="preserve">После чего отразить документ в учёте при помощи кнопки-резолюции </w:t>
      </w:r>
      <w:r>
        <w:rPr>
          <w:b/>
          <w:color w:val="000000" w:themeColor="text1"/>
          <w:szCs w:val="28"/>
        </w:rPr>
        <w:t xml:space="preserve">Отразить в учёте</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4295775" cy="1068070"/>
                <wp:effectExtent l="0" t="0" r="0" b="0"/>
                <wp:docPr id="1308" name="Rectangle 248"/>
                <wp:cNvGraphicFramePr/>
                <a:graphic xmlns:a="http://schemas.openxmlformats.org/drawingml/2006/main">
                  <a:graphicData uri="http://schemas.microsoft.com/office/word/2010/wordprocessingShape">
                    <wps:wsp>
                      <wps:cNvPr id="0" name=""/>
                      <wps:cNvSpPr>
                        <a:spLocks noChangeArrowheads="1"/>
                      </wps:cNvSpPr>
                      <wps:spPr bwMode="auto">
                        <a:xfrm>
                          <a:off x="0" y="0"/>
                          <a:ext cx="4295775" cy="106807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3825849" cy="619262"/>
                                      <wp:effectExtent l="0" t="0" r="3810" b="9525"/>
                                      <wp:docPr id="1309"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Рисунок 1038"/>
                                              <pic:cNvPicPr>
                                                <a:picLocks noChangeAspect="1"/>
                                              </pic:cNvPicPr>
                                              <pic:nvPr/>
                                            </pic:nvPicPr>
                                            <pic:blipFill>
                                              <a:blip r:embed="rId734"/>
                                              <a:stretch/>
                                            </pic:blipFill>
                                            <pic:spPr bwMode="auto">
                                              <a:xfrm>
                                                <a:off x="0" y="0"/>
                                                <a:ext cx="3827947" cy="6196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7" o:spid="_x0000_s1307" type="#_x0000_t75" style="width:301.25pt;height:48.76pt;mso-wrap-distance-left:0.00pt;mso-wrap-distance-top:0.00pt;mso-wrap-distance-right:0.00pt;mso-wrap-distance-bottom:0.00pt;" stroked="false">
                                      <v:path textboxrect="0,0,0,0"/>
                                      <v:imagedata r:id="rId73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08" o:spid="_x0000_s1308" o:spt="1" type="#_x0000_t1" style="width:338.25pt;height:8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3825849" cy="619262"/>
                                <wp:effectExtent l="0" t="0" r="3810" b="9525"/>
                                <wp:docPr id="1309"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Рисунок 1038"/>
                                        <pic:cNvPicPr>
                                          <a:picLocks noChangeAspect="1"/>
                                        </pic:cNvPicPr>
                                        <pic:nvPr/>
                                      </pic:nvPicPr>
                                      <pic:blipFill>
                                        <a:blip r:embed="rId734"/>
                                        <a:stretch/>
                                      </pic:blipFill>
                                      <pic:spPr bwMode="auto">
                                        <a:xfrm>
                                          <a:off x="0" y="0"/>
                                          <a:ext cx="3827947" cy="6196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7" o:spid="_x0000_s1307" type="#_x0000_t75" style="width:301.25pt;height:48.76pt;mso-wrap-distance-left:0.00pt;mso-wrap-distance-top:0.00pt;mso-wrap-distance-right:0.00pt;mso-wrap-distance-bottom:0.00pt;" stroked="false">
                                <v:path textboxrect="0,0,0,0"/>
                                <v:imagedata r:id="rId734" o:title=""/>
                              </v:shape>
                            </w:pict>
                          </mc:Fallback>
                        </mc:AlternateContent>
                      </w:r>
                      <w:r/>
                    </w:p>
                  </w:txbxContent>
                </v:textbox>
              </v:shape>
            </w:pict>
          </mc:Fallback>
        </mc:AlternateContent>
      </w:r>
      <w:r/>
    </w:p>
    <w:p>
      <w:pPr>
        <w:pStyle w:val="1406"/>
      </w:pPr>
      <w:r/>
      <w:bookmarkStart w:id="1606" w:name="_Toc230358593"/>
      <w:r>
        <w:t xml:space="preserve">Рисунок </w:t>
      </w:r>
      <w:r>
        <w:fldChar w:fldCharType="begin"/>
      </w:r>
      <w:r>
        <w:instrText xml:space="preserve">SEQ Рисунок \* ARABIC </w:instrText>
      </w:r>
      <w:r>
        <w:fldChar w:fldCharType="separate"/>
      </w:r>
      <w:r>
        <w:t xml:space="preserve">997</w:t>
      </w:r>
      <w:bookmarkEnd w:id="160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Pr>
          <w:b/>
          <w:color w:val="000000" w:themeColor="text1"/>
          <w:szCs w:val="28"/>
        </w:rPr>
        <w:t xml:space="preserve">Материально-ответственное лицо</w:t>
      </w:r>
      <w:r>
        <w:rPr>
          <w:color w:val="000000" w:themeColor="text1"/>
          <w:szCs w:val="28"/>
        </w:rPr>
        <w:t xml:space="preserve"> при помощи соответствующей кнопки-резолюции.</w:t>
      </w:r>
      <w:r>
        <w:rPr>
          <w:color w:val="000000" w:themeColor="text1"/>
        </w:rPr>
      </w:r>
    </w:p>
    <w:p>
      <w:pPr>
        <w:rPr>
          <w:color w:val="000000" w:themeColor="text1"/>
        </w:rPr>
      </w:pPr>
      <w:r>
        <w:rPr>
          <w:color w:val="000000" w:themeColor="text1"/>
          <w:szCs w:val="28"/>
        </w:rPr>
        <w:t xml:space="preserve">По кнопке </w:t>
      </w:r>
      <w:r>
        <w:rPr>
          <w:b/>
          <w:bCs/>
          <w:color w:val="000000" w:themeColor="text1"/>
          <w:szCs w:val="28"/>
        </w:rPr>
        <w:t xml:space="preserve">Печать</w:t>
      </w:r>
      <w:r>
        <w:rPr>
          <w:color w:val="000000" w:themeColor="text1"/>
          <w:szCs w:val="28"/>
        </w:rPr>
        <w:t xml:space="preserve"> присутствует возможность сформировать печатную форму Акт о приеме передаче НФА ф. 0510448 (61н, ред. 100н).</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715318"/>
                <wp:effectExtent l="0" t="0" r="8890" b="8890"/>
                <wp:docPr id="1310"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44"/>
                        <a:stretch/>
                      </pic:blipFill>
                      <pic:spPr bwMode="auto">
                        <a:xfrm>
                          <a:off x="0" y="0"/>
                          <a:ext cx="6029960" cy="27153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9" o:spid="_x0000_s1309" type="#_x0000_t75" style="width:474.80pt;height:213.80pt;mso-wrap-distance-left:0.00pt;mso-wrap-distance-top:0.00pt;mso-wrap-distance-right:0.00pt;mso-wrap-distance-bottom:0.00pt;" stroked="false">
                <v:path textboxrect="0,0,0,0"/>
                <v:imagedata r:id="rId744" o:title=""/>
              </v:shape>
            </w:pict>
          </mc:Fallback>
        </mc:AlternateContent>
      </w:r>
      <w:r/>
    </w:p>
    <w:p>
      <w:pPr>
        <w:pStyle w:val="1406"/>
      </w:pPr>
      <w:r/>
      <w:bookmarkStart w:id="1607" w:name="_Toc230358594"/>
      <w:r>
        <w:t xml:space="preserve">Рисунок </w:t>
      </w:r>
      <w:fldSimple w:instr="SEQ Рисунок \* ARABIC ">
        <w:r>
          <w:t xml:space="preserve">998</w:t>
        </w:r>
        <w:bookmarkEnd w:id="1607"/>
      </w:fldSimple>
      <w:r/>
      <w:r/>
    </w:p>
    <w:p>
      <w:pPr>
        <w:ind w:firstLine="680"/>
        <w:rPr>
          <w:color w:val="000000" w:themeColor="text1"/>
        </w:rPr>
      </w:pPr>
      <w:r>
        <w:rPr>
          <w:color w:val="000000" w:themeColor="text1"/>
          <w:szCs w:val="28"/>
        </w:rPr>
        <w:t xml:space="preserve">В результате отражения формуляра в учёте будут сформированы следующие бухгалтерские записи.</w:t>
      </w:r>
      <w:r>
        <w:rPr>
          <w:color w:val="000000" w:themeColor="text1"/>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178111"/>
                <wp:effectExtent l="0" t="0" r="0" b="3175"/>
                <wp:docPr id="1311"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45"/>
                        <a:stretch/>
                      </pic:blipFill>
                      <pic:spPr bwMode="auto">
                        <a:xfrm>
                          <a:off x="0" y="0"/>
                          <a:ext cx="6029960" cy="117811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0" o:spid="_x0000_s1310" type="#_x0000_t75" style="width:474.80pt;height:92.76pt;mso-wrap-distance-left:0.00pt;mso-wrap-distance-top:0.00pt;mso-wrap-distance-right:0.00pt;mso-wrap-distance-bottom:0.00pt;" stroked="false">
                <v:path textboxrect="0,0,0,0"/>
                <v:imagedata r:id="rId745" o:title=""/>
              </v:shape>
            </w:pict>
          </mc:Fallback>
        </mc:AlternateContent>
      </w:r>
      <w:r/>
    </w:p>
    <w:p>
      <w:pPr>
        <w:pStyle w:val="1406"/>
      </w:pPr>
      <w:r/>
      <w:bookmarkStart w:id="1608" w:name="_Toc230358595"/>
      <w:r>
        <w:t xml:space="preserve">Рисунок </w:t>
      </w:r>
      <w:fldSimple w:instr="SEQ Рисунок \* ARABIC ">
        <w:r>
          <w:t xml:space="preserve">999</w:t>
        </w:r>
        <w:bookmarkEnd w:id="1608"/>
      </w:fldSimple>
      <w:r/>
      <w:r/>
    </w:p>
    <w:p>
      <w:pPr>
        <w:jc w:val="center"/>
        <w:rPr>
          <w:color w:val="000000" w:themeColor="text1"/>
          <w:szCs w:val="28"/>
        </w:rPr>
      </w:pPr>
      <w:r>
        <w:rPr>
          <w:color w:val="000000" w:themeColor="text1"/>
        </w:rPr>
        <w:br w:type="page" w:clear="all"/>
      </w:r>
      <w:r>
        <w:rPr>
          <w:color w:val="000000" w:themeColor="text1"/>
          <w:szCs w:val="28"/>
        </w:rPr>
      </w:r>
    </w:p>
    <w:p>
      <w:pPr>
        <w:pStyle w:val="905"/>
        <w:numPr>
          <w:ilvl w:val="3"/>
          <w:numId w:val="79"/>
        </w:numPr>
        <w:rPr>
          <w:b/>
        </w:rPr>
      </w:pPr>
      <w:r/>
      <w:bookmarkStart w:id="1609" w:name="_Toc182574371"/>
      <w:r/>
      <w:bookmarkStart w:id="1610" w:name="_Toc146552279"/>
      <w:r/>
      <w:bookmarkStart w:id="1611" w:name="_Toc143526891"/>
      <w:r/>
      <w:bookmarkStart w:id="1612" w:name="_Toc147934174"/>
      <w:r/>
      <w:bookmarkStart w:id="1613" w:name="_Toc148966710"/>
      <w:r>
        <w:rPr>
          <w:b/>
        </w:rPr>
        <w:t xml:space="preserve">Акт о приеме-передаче объектов нефинансовых активов (ф. 0510448) (Списание ОС с восстановлением на балансе</w:t>
      </w:r>
      <w:r>
        <w:rPr>
          <w:b/>
        </w:rPr>
        <w:t xml:space="preserve">)</w:t>
      </w:r>
      <w:bookmarkEnd w:id="1609"/>
      <w:r/>
      <w:r>
        <w:rPr>
          <w:b/>
        </w:rPr>
      </w:r>
    </w:p>
    <w:p>
      <w:pPr>
        <w:rPr>
          <w:color w:val="000000" w:themeColor="text1"/>
          <w:szCs w:val="28"/>
        </w:rPr>
      </w:pPr>
      <w:r>
        <w:rPr>
          <w:color w:val="000000" w:themeColor="text1"/>
          <w:szCs w:val="28"/>
        </w:rPr>
        <w:t xml:space="preserve">Документ представлен типизацией:</w:t>
      </w:r>
      <w:r>
        <w:rPr>
          <w:color w:val="000000" w:themeColor="text1"/>
          <w:szCs w:val="28"/>
        </w:rPr>
      </w:r>
    </w:p>
    <w:p>
      <w:pPr>
        <w:rPr>
          <w:color w:val="000000" w:themeColor="text1"/>
          <w:szCs w:val="28"/>
        </w:rPr>
      </w:pPr>
      <w:r>
        <w:rPr>
          <w:color w:val="000000" w:themeColor="text1"/>
          <w:szCs w:val="28"/>
        </w:rPr>
        <w:t xml:space="preserve">Списание ОС с восстановлением на балансе (Акт о приеме-передаче объектов нефинансовых активов ф. 0510448)</w:t>
      </w:r>
      <w:r>
        <w:rPr>
          <w:color w:val="000000" w:themeColor="text1"/>
          <w:szCs w:val="28"/>
        </w:rPr>
      </w:r>
    </w:p>
    <w:p>
      <w:pPr>
        <w:rPr>
          <w:color w:val="000000" w:themeColor="text1"/>
          <w:szCs w:val="28"/>
        </w:rPr>
      </w:pPr>
      <w:r>
        <w:rPr>
          <w:color w:val="000000" w:themeColor="text1"/>
          <w:szCs w:val="28"/>
        </w:rPr>
        <w:t xml:space="preserve">– Списание ОС с восстановлением на балансе ЭБ</w:t>
      </w:r>
      <w:r>
        <w:rPr>
          <w:color w:val="000000" w:themeColor="text1"/>
          <w:szCs w:val="28"/>
        </w:rPr>
      </w:r>
    </w:p>
    <w:p>
      <w:pPr>
        <w:rPr>
          <w:b/>
          <w:color w:val="000000" w:themeColor="text1"/>
          <w:szCs w:val="28"/>
        </w:rPr>
      </w:pPr>
      <w:r>
        <w:rPr>
          <w:b/>
          <w:color w:val="000000" w:themeColor="text1"/>
          <w:szCs w:val="28"/>
        </w:rPr>
        <w:t xml:space="preserve">Бизнес-процесс по формуляру:</w:t>
      </w:r>
      <w:r>
        <w:rPr>
          <w:b/>
          <w:color w:val="000000" w:themeColor="text1"/>
          <w:szCs w:val="28"/>
        </w:rPr>
      </w:r>
    </w:p>
    <w:p>
      <w:pPr>
        <w:rPr>
          <w:b/>
          <w:color w:val="000000" w:themeColor="text1"/>
          <w:szCs w:val="28"/>
        </w:rPr>
      </w:pPr>
      <w:r>
        <w:rPr>
          <w:b/>
          <w:color w:val="000000" w:themeColor="text1"/>
          <w:szCs w:val="28"/>
        </w:rPr>
      </w:r>
      <w:r>
        <w:rPr>
          <w:b/>
          <w:color w:val="000000" w:themeColor="text1"/>
          <w:szCs w:val="28"/>
        </w:rPr>
      </w:r>
    </w:p>
    <w:p>
      <w:pPr>
        <w:ind w:firstLine="0"/>
        <w:jc w:val="center"/>
      </w:pPr>
      <w:r>
        <mc:AlternateContent>
          <mc:Choice Requires="wpg">
            <w:drawing>
              <wp:inline xmlns:wp="http://schemas.openxmlformats.org/drawingml/2006/wordprocessingDrawing" distT="0" distB="0" distL="0" distR="0">
                <wp:extent cx="2021783" cy="6254496"/>
                <wp:effectExtent l="0" t="0" r="0" b="0"/>
                <wp:docPr id="1312"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бп.jpg"/>
                        <pic:cNvPicPr>
                          <a:picLocks noChangeAspect="1"/>
                        </pic:cNvPicPr>
                        <pic:nvPr/>
                      </pic:nvPicPr>
                      <pic:blipFill>
                        <a:blip r:embed="rId746"/>
                        <a:stretch/>
                      </pic:blipFill>
                      <pic:spPr bwMode="auto">
                        <a:xfrm>
                          <a:off x="0" y="0"/>
                          <a:ext cx="2021783" cy="625449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1" o:spid="_x0000_s1311" type="#_x0000_t75" style="width:159.20pt;height:492.48pt;mso-wrap-distance-left:0.00pt;mso-wrap-distance-top:0.00pt;mso-wrap-distance-right:0.00pt;mso-wrap-distance-bottom:0.00pt;" stroked="false">
                <v:path textboxrect="0,0,0,0"/>
                <v:imagedata r:id="rId746" o:title=""/>
              </v:shape>
            </w:pict>
          </mc:Fallback>
        </mc:AlternateContent>
      </w:r>
      <w:r/>
    </w:p>
    <w:p>
      <w:pPr>
        <w:pStyle w:val="1406"/>
      </w:pPr>
      <w:r/>
      <w:bookmarkStart w:id="1614" w:name="_Toc230358596"/>
      <w:r>
        <w:t xml:space="preserve">Рисунок </w:t>
      </w:r>
      <w:r>
        <w:fldChar w:fldCharType="begin"/>
      </w:r>
      <w:r>
        <w:instrText xml:space="preserve"> SEQ Рисунок \* ARABIC </w:instrText>
      </w:r>
      <w:r>
        <w:fldChar w:fldCharType="separate"/>
      </w:r>
      <w:r>
        <w:t xml:space="preserve">1000</w:t>
      </w:r>
      <w:bookmarkEnd w:id="1614"/>
      <w:r>
        <w:fldChar w:fldCharType="end"/>
      </w:r>
      <w:r/>
    </w:p>
    <w:p>
      <w:r/>
      <w:r/>
    </w:p>
    <w:p>
      <w: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rPr>
      </w:pPr>
      <w:r>
        <w:rPr>
          <w:color w:val="000000" w:themeColor="text1"/>
          <w:szCs w:val="28"/>
        </w:rPr>
        <w:t xml:space="preserve">в шапке документа:</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Вид имущества;</w:t>
      </w:r>
      <w:r>
        <w:rPr>
          <w:color w:val="000000" w:themeColor="text1"/>
        </w:rPr>
      </w:r>
    </w:p>
    <w:p>
      <w:pPr>
        <w:rPr>
          <w:color w:val="000000" w:themeColor="text1"/>
        </w:rPr>
      </w:pPr>
      <w:r>
        <w:rPr>
          <w:color w:val="000000" w:themeColor="text1"/>
          <w:szCs w:val="28"/>
        </w:rPr>
        <w:t xml:space="preserve">на вкладке Общие сведения:</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МОЛ/Место хранения;</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Подразделение;</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Блок реквизитов Правовое основание (Вид, номер и дата документа-основания)</w:t>
      </w:r>
      <w:r>
        <w:rPr>
          <w:color w:val="000000" w:themeColor="text1"/>
        </w:rPr>
      </w:r>
    </w:p>
    <w:p>
      <w:pPr>
        <w:rPr>
          <w:color w:val="000000" w:themeColor="text1"/>
        </w:rPr>
      </w:pPr>
      <w:r>
        <w:rPr>
          <w:color w:val="000000" w:themeColor="text1"/>
          <w:szCs w:val="28"/>
        </w:rPr>
        <w:t xml:space="preserve">Реквизит шапки документа </w:t>
      </w:r>
      <w:r>
        <w:rPr>
          <w:b/>
          <w:color w:val="000000" w:themeColor="text1"/>
          <w:szCs w:val="28"/>
        </w:rPr>
        <w:t xml:space="preserve">Вид списания</w:t>
      </w:r>
      <w:r>
        <w:rPr>
          <w:color w:val="000000" w:themeColor="text1"/>
          <w:szCs w:val="28"/>
        </w:rPr>
        <w:t xml:space="preserve"> предустановлен в значении </w:t>
      </w:r>
      <w:r>
        <w:rPr>
          <w:b/>
          <w:color w:val="000000" w:themeColor="text1"/>
          <w:szCs w:val="28"/>
        </w:rPr>
        <w:t xml:space="preserve">Списание ОС, НМА, НПА принятых на хранение (02)</w:t>
      </w:r>
      <w:r>
        <w:rPr>
          <w:color w:val="000000" w:themeColor="text1"/>
          <w:szCs w:val="28"/>
        </w:rPr>
        <w:t xml:space="preserve">, которое можно изменить на </w:t>
      </w:r>
      <w:r>
        <w:rPr>
          <w:b/>
          <w:color w:val="000000" w:themeColor="text1"/>
          <w:szCs w:val="28"/>
        </w:rPr>
        <w:t xml:space="preserve">Списание собственных ОС в опер. учете (21)</w:t>
      </w:r>
      <w:r>
        <w:rPr>
          <w:color w:val="000000" w:themeColor="text1"/>
          <w:szCs w:val="28"/>
        </w:rPr>
        <w:t xml:space="preserve"> для списания ОС в оперативном учёте.Реквизит шапки документа </w:t>
      </w:r>
      <w:r>
        <w:rPr>
          <w:b/>
          <w:bCs/>
          <w:color w:val="000000" w:themeColor="text1"/>
          <w:szCs w:val="28"/>
        </w:rPr>
        <w:t xml:space="preserve">КФО</w:t>
      </w:r>
      <w:r>
        <w:rPr>
          <w:color w:val="000000" w:themeColor="text1"/>
          <w:szCs w:val="28"/>
        </w:rPr>
        <w:t xml:space="preserve"> предустановлен в значении </w:t>
      </w:r>
      <w:r>
        <w:rPr>
          <w:b/>
          <w:bCs/>
          <w:color w:val="000000" w:themeColor="text1"/>
          <w:szCs w:val="28"/>
        </w:rPr>
        <w:t xml:space="preserve">1</w:t>
      </w:r>
      <w:r>
        <w:rPr>
          <w:color w:val="000000" w:themeColor="text1"/>
          <w:szCs w:val="28"/>
        </w:rPr>
        <w:t xml:space="preserve">. Реквизит вкладки Общие сведения </w:t>
      </w:r>
      <w:r>
        <w:rPr>
          <w:b/>
          <w:color w:val="000000" w:themeColor="text1"/>
          <w:szCs w:val="28"/>
        </w:rPr>
        <w:t xml:space="preserve">Восстановить на балансе</w:t>
      </w:r>
      <w:r>
        <w:rPr>
          <w:color w:val="000000" w:themeColor="text1"/>
          <w:szCs w:val="28"/>
        </w:rPr>
        <w:t xml:space="preserve"> предустановлен в значении </w:t>
      </w:r>
      <w:r>
        <w:rPr>
          <w:b/>
          <w:color w:val="000000" w:themeColor="text1"/>
          <w:szCs w:val="28"/>
        </w:rPr>
        <w:t xml:space="preserve">Да</w:t>
      </w:r>
      <w:r>
        <w:rPr>
          <w:color w:val="000000" w:themeColor="text1"/>
          <w:szCs w:val="28"/>
        </w:rPr>
        <w:t xml:space="preserve"> и недоступен для изменения.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597150"/>
                <wp:effectExtent l="0" t="0" r="0" b="3175"/>
                <wp:docPr id="1313" name="Врезка84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597149"/>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124710"/>
                                      <wp:effectExtent l="0" t="0" r="8890" b="8890"/>
                                      <wp:docPr id="1314"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47"/>
                                              <a:stretch/>
                                            </pic:blipFill>
                                            <pic:spPr bwMode="auto">
                                              <a:xfrm>
                                                <a:off x="0" y="0"/>
                                                <a:ext cx="6029960" cy="21247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2" o:spid="_x0000_s1312" type="#_x0000_t75" style="width:474.80pt;height:167.30pt;mso-wrap-distance-left:0.00pt;mso-wrap-distance-top:0.00pt;mso-wrap-distance-right:0.00pt;mso-wrap-distance-bottom:0.00pt;" stroked="false">
                                      <v:path textboxrect="0,0,0,0"/>
                                      <v:imagedata r:id="rId74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13" o:spid="_x0000_s1313" o:spt="1" type="#_x0000_t1" style="width:474.80pt;height:204.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124710"/>
                                <wp:effectExtent l="0" t="0" r="8890" b="8890"/>
                                <wp:docPr id="1314"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47"/>
                                        <a:stretch/>
                                      </pic:blipFill>
                                      <pic:spPr bwMode="auto">
                                        <a:xfrm>
                                          <a:off x="0" y="0"/>
                                          <a:ext cx="6029960" cy="21247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2" o:spid="_x0000_s1312" type="#_x0000_t75" style="width:474.80pt;height:167.30pt;mso-wrap-distance-left:0.00pt;mso-wrap-distance-top:0.00pt;mso-wrap-distance-right:0.00pt;mso-wrap-distance-bottom:0.00pt;" stroked="false">
                                <v:path textboxrect="0,0,0,0"/>
                                <v:imagedata r:id="rId747" o:title=""/>
                              </v:shape>
                            </w:pict>
                          </mc:Fallback>
                        </mc:AlternateContent>
                      </w:r>
                      <w:r/>
                    </w:p>
                  </w:txbxContent>
                </v:textbox>
              </v:shape>
            </w:pict>
          </mc:Fallback>
        </mc:AlternateContent>
      </w:r>
      <w:r/>
    </w:p>
    <w:p>
      <w:pPr>
        <w:pStyle w:val="993"/>
      </w:pPr>
      <w:r/>
      <w:bookmarkStart w:id="1615" w:name="_Toc230358597"/>
      <w:r>
        <w:t xml:space="preserve">Рисунок </w:t>
      </w:r>
      <w:r>
        <w:fldChar w:fldCharType="begin"/>
      </w:r>
      <w:r>
        <w:instrText xml:space="preserve"> SEQ Рисунок \* ARABIC </w:instrText>
      </w:r>
      <w:r>
        <w:fldChar w:fldCharType="separate"/>
      </w:r>
      <w:r>
        <w:t xml:space="preserve">1001</w:t>
      </w:r>
      <w:bookmarkEnd w:id="161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Основные средства, НМА, НПА </w:t>
      </w:r>
      <w:r>
        <w:rPr>
          <w:color w:val="000000" w:themeColor="text1"/>
          <w:szCs w:val="28"/>
        </w:rPr>
        <w:t xml:space="preserve">требуется при помощи кнопки </w:t>
      </w:r>
      <w:r>
        <w:rPr>
          <w:b/>
          <w:color w:val="000000" w:themeColor="text1"/>
          <w:szCs w:val="28"/>
        </w:rPr>
        <w:t xml:space="preserve">Подобрать</w:t>
      </w:r>
      <w:r>
        <w:rPr>
          <w:color w:val="000000" w:themeColor="text1"/>
          <w:szCs w:val="28"/>
        </w:rPr>
        <w:t xml:space="preserve"> заполнить перечень объектов ОС, НМА, НПА к списанию с забалансового счета для последующего восстановления на балансе: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414270"/>
                <wp:effectExtent l="0" t="0" r="0" b="0"/>
                <wp:docPr id="1315" name="Врезка84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4142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089785"/>
                                      <wp:effectExtent l="0" t="0" r="8890" b="5715"/>
                                      <wp:docPr id="1316"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48"/>
                                              <a:stretch/>
                                            </pic:blipFill>
                                            <pic:spPr bwMode="auto">
                                              <a:xfrm>
                                                <a:off x="0" y="0"/>
                                                <a:ext cx="6029960" cy="20897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4" o:spid="_x0000_s1314" type="#_x0000_t75" style="width:474.80pt;height:164.55pt;mso-wrap-distance-left:0.00pt;mso-wrap-distance-top:0.00pt;mso-wrap-distance-right:0.00pt;mso-wrap-distance-bottom:0.00pt;" stroked="false">
                                      <v:path textboxrect="0,0,0,0"/>
                                      <v:imagedata r:id="rId74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15" o:spid="_x0000_s1315" o:spt="1" type="#_x0000_t1" style="width:474.80pt;height:190.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089785"/>
                                <wp:effectExtent l="0" t="0" r="8890" b="5715"/>
                                <wp:docPr id="1316"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48"/>
                                        <a:stretch/>
                                      </pic:blipFill>
                                      <pic:spPr bwMode="auto">
                                        <a:xfrm>
                                          <a:off x="0" y="0"/>
                                          <a:ext cx="6029960" cy="20897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4" o:spid="_x0000_s1314" type="#_x0000_t75" style="width:474.80pt;height:164.55pt;mso-wrap-distance-left:0.00pt;mso-wrap-distance-top:0.00pt;mso-wrap-distance-right:0.00pt;mso-wrap-distance-bottom:0.00pt;" stroked="false">
                                <v:path textboxrect="0,0,0,0"/>
                                <v:imagedata r:id="rId748" o:title=""/>
                              </v:shape>
                            </w:pict>
                          </mc:Fallback>
                        </mc:AlternateContent>
                      </w:r>
                      <w:r/>
                    </w:p>
                  </w:txbxContent>
                </v:textbox>
              </v:shape>
            </w:pict>
          </mc:Fallback>
        </mc:AlternateContent>
      </w:r>
      <w:r/>
    </w:p>
    <w:p>
      <w:pPr>
        <w:pStyle w:val="1406"/>
      </w:pPr>
      <w:r/>
      <w:bookmarkStart w:id="1616" w:name="_Toc230358598"/>
      <w:r>
        <w:t xml:space="preserve">Рисунок </w:t>
      </w:r>
      <w:r>
        <w:fldChar w:fldCharType="begin"/>
      </w:r>
      <w:r>
        <w:instrText xml:space="preserve">SEQ Рисунок \* ARABIC </w:instrText>
      </w:r>
      <w:r>
        <w:fldChar w:fldCharType="separate"/>
      </w:r>
      <w:r>
        <w:t xml:space="preserve">1002</w:t>
      </w:r>
      <w:bookmarkEnd w:id="161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заполнения необходимо в каждой строке заполнить причину списания в реквизите </w:t>
      </w:r>
      <w:r>
        <w:rPr>
          <w:b/>
          <w:color w:val="000000" w:themeColor="text1"/>
          <w:szCs w:val="28"/>
        </w:rPr>
        <w:t xml:space="preserve">Причина списания</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С помощью команды «Заполнить реквизиты» возможно групповое заполнение поля «Причина списания» для выделенных строк.</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287780"/>
                <wp:effectExtent l="0" t="0" r="0" b="0"/>
                <wp:docPr id="1317" name="Врезка84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28778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950595"/>
                                      <wp:effectExtent l="0" t="0" r="8890" b="1905"/>
                                      <wp:docPr id="1318" name="Рисунок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49"/>
                                              <a:stretch/>
                                            </pic:blipFill>
                                            <pic:spPr bwMode="auto">
                                              <a:xfrm>
                                                <a:off x="0" y="0"/>
                                                <a:ext cx="6029960" cy="9505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6" o:spid="_x0000_s1316" type="#_x0000_t75" style="width:474.80pt;height:74.85pt;mso-wrap-distance-left:0.00pt;mso-wrap-distance-top:0.00pt;mso-wrap-distance-right:0.00pt;mso-wrap-distance-bottom:0.00pt;" stroked="false">
                                      <v:path textboxrect="0,0,0,0"/>
                                      <v:imagedata r:id="rId74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17" o:spid="_x0000_s1317" o:spt="1" type="#_x0000_t1" style="width:474.80pt;height:101.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950595"/>
                                <wp:effectExtent l="0" t="0" r="8890" b="1905"/>
                                <wp:docPr id="1318" name="Рисунок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49"/>
                                        <a:stretch/>
                                      </pic:blipFill>
                                      <pic:spPr bwMode="auto">
                                        <a:xfrm>
                                          <a:off x="0" y="0"/>
                                          <a:ext cx="6029960" cy="9505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6" o:spid="_x0000_s1316" type="#_x0000_t75" style="width:474.80pt;height:74.85pt;mso-wrap-distance-left:0.00pt;mso-wrap-distance-top:0.00pt;mso-wrap-distance-right:0.00pt;mso-wrap-distance-bottom:0.00pt;" stroked="false">
                                <v:path textboxrect="0,0,0,0"/>
                                <v:imagedata r:id="rId749" o:title=""/>
                              </v:shape>
                            </w:pict>
                          </mc:Fallback>
                        </mc:AlternateContent>
                      </w:r>
                      <w:r/>
                    </w:p>
                  </w:txbxContent>
                </v:textbox>
              </v:shape>
            </w:pict>
          </mc:Fallback>
        </mc:AlternateContent>
      </w:r>
      <w:r/>
    </w:p>
    <w:p>
      <w:pPr>
        <w:pStyle w:val="1406"/>
      </w:pPr>
      <w:r/>
      <w:bookmarkStart w:id="1617" w:name="_Toc230358599"/>
      <w:r>
        <w:t xml:space="preserve">Рисунок </w:t>
      </w:r>
      <w:r>
        <w:fldChar w:fldCharType="begin"/>
      </w:r>
      <w:r>
        <w:instrText xml:space="preserve">SEQ Рисунок \* ARABIC </w:instrText>
      </w:r>
      <w:r>
        <w:fldChar w:fldCharType="separate"/>
      </w:r>
      <w:r>
        <w:t xml:space="preserve">1003</w:t>
      </w:r>
      <w:bookmarkEnd w:id="1617"/>
      <w:r>
        <w:fldChar w:fldCharType="end"/>
      </w:r>
      <w:r/>
    </w:p>
    <w:p>
      <w:pP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На вкладке </w:t>
      </w:r>
      <w:r>
        <w:rPr>
          <w:b/>
          <w:color w:val="000000" w:themeColor="text1"/>
          <w:szCs w:val="28"/>
        </w:rPr>
        <w:t xml:space="preserve">Восстановление на балансе</w:t>
      </w:r>
      <w:r>
        <w:rPr>
          <w:color w:val="000000" w:themeColor="text1"/>
          <w:szCs w:val="28"/>
        </w:rPr>
        <w:t xml:space="preserve"> требуется заполнить реквизиты восстановления на балансе: </w:t>
      </w:r>
      <w:r>
        <w:rPr>
          <w:b/>
          <w:color w:val="000000" w:themeColor="text1"/>
          <w:szCs w:val="28"/>
        </w:rPr>
        <w:t xml:space="preserve">КПС, Счет учета, ЦМО, Стоимость, Сумма амортизации, обесценения</w:t>
      </w:r>
      <w:r>
        <w:rPr>
          <w:color w:val="000000" w:themeColor="text1"/>
          <w:szCs w:val="28"/>
        </w:rPr>
        <w:t xml:space="preserve">. При этом, если по данному объекту был ранее отражён документ списания на забаланс, то для заполнения перечисленных реквизитов можно воспользоваться кнопкой </w:t>
      </w:r>
      <w:r>
        <w:rPr>
          <w:b/>
          <w:color w:val="000000" w:themeColor="text1"/>
          <w:szCs w:val="28"/>
        </w:rPr>
        <w:t xml:space="preserve">Заполнить</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940425" cy="657860"/>
                <wp:effectExtent l="0" t="0" r="3175" b="8890"/>
                <wp:docPr id="1319"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50"/>
                        <a:stretch/>
                      </pic:blipFill>
                      <pic:spPr bwMode="auto">
                        <a:xfrm>
                          <a:off x="0" y="0"/>
                          <a:ext cx="5940425" cy="6578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8" o:spid="_x0000_s1318" type="#_x0000_t75" style="width:467.75pt;height:51.80pt;mso-wrap-distance-left:0.00pt;mso-wrap-distance-top:0.00pt;mso-wrap-distance-right:0.00pt;mso-wrap-distance-bottom:0.00pt;" stroked="false">
                <v:path textboxrect="0,0,0,0"/>
                <v:imagedata r:id="rId750" o:title=""/>
              </v:shape>
            </w:pict>
          </mc:Fallback>
        </mc:AlternateContent>
      </w:r>
      <w:r/>
    </w:p>
    <w:p>
      <w:pPr>
        <w:pStyle w:val="1406"/>
      </w:pPr>
      <w:r/>
      <w:bookmarkStart w:id="1618" w:name="_Toc230358600"/>
      <w:r>
        <w:t xml:space="preserve">Рисунок </w:t>
      </w:r>
      <w:r>
        <w:fldChar w:fldCharType="begin"/>
      </w:r>
      <w:r>
        <w:instrText xml:space="preserve"> SEQ Рисунок \* ARABIC </w:instrText>
      </w:r>
      <w:r>
        <w:fldChar w:fldCharType="separate"/>
      </w:r>
      <w:r>
        <w:t xml:space="preserve">1004</w:t>
      </w:r>
      <w:bookmarkEnd w:id="1618"/>
      <w:r>
        <w:fldChar w:fldCharType="end"/>
      </w:r>
      <w:r/>
    </w:p>
    <w:p>
      <w: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w:t>
      </w:r>
      <w:r>
        <w:rPr>
          <w:color w:val="000000" w:themeColor="text1"/>
          <w:szCs w:val="28"/>
        </w:rPr>
        <w:t xml:space="preserve"> производится автоматизировано в случае наличия драгоценных материалов в объекте списания.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243330"/>
                <wp:effectExtent l="0" t="0" r="0" b="4445"/>
                <wp:docPr id="1320" name="Врезка84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2433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897255"/>
                                      <wp:effectExtent l="0" t="0" r="8890" b="0"/>
                                      <wp:docPr id="1321" name="Рисунок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51"/>
                                              <a:stretch/>
                                            </pic:blipFill>
                                            <pic:spPr bwMode="auto">
                                              <a:xfrm>
                                                <a:off x="0" y="0"/>
                                                <a:ext cx="6029960" cy="8972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9" o:spid="_x0000_s1319" type="#_x0000_t75" style="width:474.80pt;height:70.65pt;mso-wrap-distance-left:0.00pt;mso-wrap-distance-top:0.00pt;mso-wrap-distance-right:0.00pt;mso-wrap-distance-bottom:0.00pt;" stroked="false">
                                      <v:path textboxrect="0,0,0,0"/>
                                      <v:imagedata r:id="rId75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20" o:spid="_x0000_s1320" o:spt="1" type="#_x0000_t1" style="width:474.80pt;height:97.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897255"/>
                                <wp:effectExtent l="0" t="0" r="8890" b="0"/>
                                <wp:docPr id="1321" name="Рисунок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51"/>
                                        <a:stretch/>
                                      </pic:blipFill>
                                      <pic:spPr bwMode="auto">
                                        <a:xfrm>
                                          <a:off x="0" y="0"/>
                                          <a:ext cx="6029960" cy="8972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9" o:spid="_x0000_s1319" type="#_x0000_t75" style="width:474.80pt;height:70.65pt;mso-wrap-distance-left:0.00pt;mso-wrap-distance-top:0.00pt;mso-wrap-distance-right:0.00pt;mso-wrap-distance-bottom:0.00pt;" stroked="false">
                                <v:path textboxrect="0,0,0,0"/>
                                <v:imagedata r:id="rId751" o:title=""/>
                              </v:shape>
                            </w:pict>
                          </mc:Fallback>
                        </mc:AlternateContent>
                      </w:r>
                      <w:r/>
                    </w:p>
                  </w:txbxContent>
                </v:textbox>
              </v:shape>
            </w:pict>
          </mc:Fallback>
        </mc:AlternateContent>
      </w:r>
      <w:r/>
    </w:p>
    <w:p>
      <w:pPr>
        <w:pStyle w:val="1406"/>
      </w:pPr>
      <w:r/>
      <w:bookmarkStart w:id="1619" w:name="_Toc230358601"/>
      <w:r>
        <w:t xml:space="preserve">Рисунок </w:t>
      </w:r>
      <w:r>
        <w:fldChar w:fldCharType="begin"/>
      </w:r>
      <w:r>
        <w:instrText xml:space="preserve">SEQ Рисунок \* ARABIC </w:instrText>
      </w:r>
      <w:r>
        <w:fldChar w:fldCharType="separate"/>
      </w:r>
      <w:r>
        <w:t xml:space="preserve">1005</w:t>
      </w:r>
      <w:bookmarkEnd w:id="1619"/>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Комиссия</w:t>
      </w:r>
      <w:r>
        <w:rPr>
          <w:color w:val="000000" w:themeColor="text1"/>
          <w:szCs w:val="28"/>
        </w:rPr>
        <w:t xml:space="preserve"> необходимо указать действующую комиссию, которая будет выполнять списание с забалансового счета и восстановление ОС на баланс. В случае если требуемая комиссия отсутствует, то необходимо создать новое значение. </w:t>
      </w:r>
      <w:r>
        <w:rPr>
          <w:color w:val="000000" w:themeColor="text1"/>
        </w:rPr>
      </w:r>
    </w:p>
    <w:p>
      <w:pPr>
        <w:rPr>
          <w:color w:val="000000" w:themeColor="text1"/>
        </w:rPr>
      </w:pPr>
      <w:r>
        <w:rPr>
          <w:color w:val="000000" w:themeColor="text1"/>
          <w:szCs w:val="28"/>
        </w:rPr>
        <w:t xml:space="preserve">При создании элемента справочника </w:t>
      </w:r>
      <w:r>
        <w:rPr>
          <w:b/>
          <w:color w:val="000000" w:themeColor="text1"/>
          <w:szCs w:val="28"/>
        </w:rPr>
        <w:t xml:space="preserve">Комиссии</w:t>
      </w:r>
      <w:r>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r>
        <w:rPr>
          <w:color w:val="000000" w:themeColor="text1"/>
        </w:rPr>
      </w:r>
    </w:p>
    <w:p>
      <w:pPr>
        <w:rPr>
          <w:color w:val="000000" w:themeColor="text1"/>
        </w:rPr>
      </w:pPr>
      <w:r>
        <w:rPr>
          <w:color w:val="000000" w:themeColor="text1"/>
          <w:szCs w:val="28"/>
        </w:rPr>
        <w:t xml:space="preserve">Важно обратить внимание на наличие записей в справочнике </w:t>
      </w:r>
      <w:r>
        <w:rPr>
          <w:b/>
          <w:color w:val="000000" w:themeColor="text1"/>
          <w:szCs w:val="28"/>
        </w:rPr>
        <w:t xml:space="preserve">Настройка связи пользователя и сотрудника</w:t>
      </w:r>
      <w:r>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Pr>
          <w:b/>
          <w:color w:val="000000" w:themeColor="text1"/>
          <w:szCs w:val="28"/>
        </w:rPr>
        <w:t xml:space="preserve">Настройка связи пользователя и сотрудника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При создании нового элемента в справочнике </w:t>
      </w:r>
      <w:r>
        <w:rPr>
          <w:b/>
          <w:color w:val="000000" w:themeColor="text1"/>
          <w:szCs w:val="28"/>
        </w:rPr>
        <w:t xml:space="preserve">Комиссии </w:t>
      </w:r>
      <w:r>
        <w:rPr>
          <w:color w:val="000000" w:themeColor="text1"/>
          <w:szCs w:val="28"/>
        </w:rPr>
        <w:t xml:space="preserve">необходимо обратить внимание на следующие обязательные реквизиты:</w:t>
      </w:r>
      <w:r>
        <w:rPr>
          <w:color w:val="000000" w:themeColor="text1"/>
        </w:rPr>
      </w:r>
    </w:p>
    <w:p>
      <w:pPr>
        <w:rPr>
          <w:color w:val="000000" w:themeColor="text1"/>
        </w:rPr>
      </w:pPr>
      <w:r>
        <w:rPr>
          <w:color w:val="000000" w:themeColor="text1"/>
          <w:szCs w:val="28"/>
        </w:rPr>
        <w:t xml:space="preserve">Группа реквизитов </w:t>
      </w:r>
      <w:r>
        <w:rPr>
          <w:b/>
          <w:bCs/>
          <w:color w:val="000000" w:themeColor="text1"/>
          <w:szCs w:val="28"/>
        </w:rPr>
        <w:t xml:space="preserve">Приказ о создании комиссии – Наименование, Номер, Дата</w:t>
      </w:r>
      <w:r>
        <w:rPr>
          <w:color w:val="000000" w:themeColor="text1"/>
          <w:szCs w:val="28"/>
        </w:rPr>
        <w:t xml:space="preserve"> – должны быть заполнены.</w:t>
      </w:r>
      <w:r>
        <w:rPr>
          <w:color w:val="000000" w:themeColor="text1"/>
        </w:rPr>
      </w:r>
    </w:p>
    <w:p>
      <w:pPr>
        <w:ind w:firstLine="0"/>
        <w:jc w:val="center"/>
      </w:pPr>
      <w:r>
        <mc:AlternateContent>
          <mc:Choice Requires="wpg">
            <w:drawing>
              <wp:inline xmlns:wp="http://schemas.openxmlformats.org/drawingml/2006/wordprocessingDrawing" distT="0" distB="0" distL="0" distR="0">
                <wp:extent cx="5940425" cy="2682875"/>
                <wp:effectExtent l="0" t="0" r="3175" b="3175"/>
                <wp:docPr id="1322" name="Врезка811"/>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6828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310130"/>
                                      <wp:effectExtent l="0" t="0" r="0" b="0"/>
                                      <wp:docPr id="1323"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Изображение119"/>
                                              <pic:cNvPicPr>
                                                <a:picLocks noChangeAspect="1"/>
                                              </pic:cNvPicPr>
                                              <pic:nvPr/>
                                            </pic:nvPicPr>
                                            <pic:blipFill>
                                              <a:blip r:embed="rId752"/>
                                              <a:stretch/>
                                            </pic:blipFill>
                                            <pic:spPr bwMode="auto">
                                              <a:xfrm>
                                                <a:off x="0" y="0"/>
                                                <a:ext cx="5940425" cy="2310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1" o:spid="_x0000_s1321" type="#_x0000_t75" style="width:467.75pt;height:181.90pt;mso-wrap-distance-left:0.00pt;mso-wrap-distance-top:0.00pt;mso-wrap-distance-right:0.00pt;mso-wrap-distance-bottom:0.00pt;" stroked="false">
                                      <v:path textboxrect="0,0,0,0"/>
                                      <v:imagedata r:id="rId75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22" o:spid="_x0000_s1322" o:spt="1" type="#_x0000_t1" style="width:467.75pt;height:211.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310130"/>
                                <wp:effectExtent l="0" t="0" r="0" b="0"/>
                                <wp:docPr id="1323"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Изображение119"/>
                                        <pic:cNvPicPr>
                                          <a:picLocks noChangeAspect="1"/>
                                        </pic:cNvPicPr>
                                        <pic:nvPr/>
                                      </pic:nvPicPr>
                                      <pic:blipFill>
                                        <a:blip r:embed="rId752"/>
                                        <a:stretch/>
                                      </pic:blipFill>
                                      <pic:spPr bwMode="auto">
                                        <a:xfrm>
                                          <a:off x="0" y="0"/>
                                          <a:ext cx="5940425" cy="2310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1" o:spid="_x0000_s1321" type="#_x0000_t75" style="width:467.75pt;height:181.90pt;mso-wrap-distance-left:0.00pt;mso-wrap-distance-top:0.00pt;mso-wrap-distance-right:0.00pt;mso-wrap-distance-bottom:0.00pt;" stroked="false">
                                <v:path textboxrect="0,0,0,0"/>
                                <v:imagedata r:id="rId752" o:title=""/>
                              </v:shape>
                            </w:pict>
                          </mc:Fallback>
                        </mc:AlternateContent>
                      </w:r>
                      <w:r/>
                    </w:p>
                  </w:txbxContent>
                </v:textbox>
              </v:shape>
            </w:pict>
          </mc:Fallback>
        </mc:AlternateContent>
      </w:r>
      <w:r/>
    </w:p>
    <w:p>
      <w:pPr>
        <w:pStyle w:val="1406"/>
      </w:pPr>
      <w:r/>
      <w:bookmarkStart w:id="1620" w:name="_Toc230358602"/>
      <w:r>
        <w:t xml:space="preserve">Рисунок </w:t>
      </w:r>
      <w:r>
        <w:fldChar w:fldCharType="begin"/>
      </w:r>
      <w:r>
        <w:instrText xml:space="preserve">SEQ Рисунок \* ARABIC </w:instrText>
      </w:r>
      <w:r>
        <w:fldChar w:fldCharType="separate"/>
      </w:r>
      <w:r>
        <w:t xml:space="preserve">1006</w:t>
      </w:r>
      <w:bookmarkEnd w:id="1620"/>
      <w:r>
        <w:fldChar w:fldCharType="end"/>
      </w:r>
      <w:r/>
    </w:p>
    <w:p>
      <w:pPr>
        <w:rPr>
          <w:color w:val="000000" w:themeColor="text1"/>
        </w:rPr>
      </w:pPr>
      <w:r>
        <w:rPr>
          <w:color w:val="000000" w:themeColor="text1"/>
          <w:szCs w:val="28"/>
        </w:rPr>
        <w:t xml:space="preserve">Группа реквизитов </w:t>
      </w:r>
      <w:r>
        <w:rPr>
          <w:b/>
          <w:color w:val="000000" w:themeColor="text1"/>
          <w:szCs w:val="28"/>
        </w:rPr>
        <w:t xml:space="preserve">Регламент голосования</w:t>
      </w:r>
      <w:r>
        <w:rPr>
          <w:color w:val="000000" w:themeColor="text1"/>
          <w:szCs w:val="28"/>
        </w:rPr>
        <w:t xml:space="preserve"> – кворум, минимальный % присутствующих, Минимальный % голосов «за» присутствующих – должны быть заполнены. </w:t>
      </w:r>
      <w:r>
        <w:rPr>
          <w:color w:val="000000" w:themeColor="text1"/>
        </w:rPr>
      </w:r>
    </w:p>
    <w:p>
      <w:pPr>
        <w:rPr>
          <w:color w:val="000000" w:themeColor="text1"/>
        </w:rPr>
      </w:pPr>
      <w:r>
        <w:rPr>
          <w:color w:val="000000" w:themeColor="text1"/>
          <w:szCs w:val="28"/>
        </w:rPr>
        <w:t xml:space="preserve">В случае если в расчет процента показателя Минимальный % голосов «за» присутствующих должен входить голос председателя комиссии, устанавливается признак в поле «с учетом голоса председателя».</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265420" cy="3125470"/>
                <wp:effectExtent l="0" t="0" r="1905" b="0"/>
                <wp:docPr id="1324" name="Врезка812"/>
                <wp:cNvGraphicFramePr/>
                <a:graphic xmlns:a="http://schemas.openxmlformats.org/drawingml/2006/main">
                  <a:graphicData uri="http://schemas.microsoft.com/office/word/2010/wordprocessingShape">
                    <wps:wsp>
                      <wps:cNvPr id="0" name=""/>
                      <wps:cNvSpPr>
                        <a:spLocks noChangeArrowheads="1"/>
                      </wps:cNvSpPr>
                      <wps:spPr bwMode="auto">
                        <a:xfrm>
                          <a:off x="0" y="0"/>
                          <a:ext cx="5265420" cy="31254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265420" cy="2752725"/>
                                      <wp:effectExtent l="0" t="0" r="0" b="0"/>
                                      <wp:docPr id="1325"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Изображение66"/>
                                              <pic:cNvPicPr>
                                                <a:picLocks noChangeAspect="1"/>
                                              </pic:cNvPicPr>
                                              <pic:nvPr/>
                                            </pic:nvPicPr>
                                            <pic:blipFill>
                                              <a:blip r:embed="rId753"/>
                                              <a:stretch/>
                                            </pic:blipFill>
                                            <pic:spPr bwMode="auto">
                                              <a:xfrm>
                                                <a:off x="0" y="0"/>
                                                <a:ext cx="5265420" cy="27527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3" o:spid="_x0000_s1323" type="#_x0000_t75" style="width:414.60pt;height:216.75pt;mso-wrap-distance-left:0.00pt;mso-wrap-distance-top:0.00pt;mso-wrap-distance-right:0.00pt;mso-wrap-distance-bottom:0.00pt;" stroked="false">
                                      <v:path textboxrect="0,0,0,0"/>
                                      <v:imagedata r:id="rId75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24" o:spid="_x0000_s1324" o:spt="1" type="#_x0000_t1" style="width:414.60pt;height:246.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265420" cy="2752725"/>
                                <wp:effectExtent l="0" t="0" r="0" b="0"/>
                                <wp:docPr id="1325"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Изображение66"/>
                                        <pic:cNvPicPr>
                                          <a:picLocks noChangeAspect="1"/>
                                        </pic:cNvPicPr>
                                        <pic:nvPr/>
                                      </pic:nvPicPr>
                                      <pic:blipFill>
                                        <a:blip r:embed="rId753"/>
                                        <a:stretch/>
                                      </pic:blipFill>
                                      <pic:spPr bwMode="auto">
                                        <a:xfrm>
                                          <a:off x="0" y="0"/>
                                          <a:ext cx="5265420" cy="27527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3" o:spid="_x0000_s1323" type="#_x0000_t75" style="width:414.60pt;height:216.75pt;mso-wrap-distance-left:0.00pt;mso-wrap-distance-top:0.00pt;mso-wrap-distance-right:0.00pt;mso-wrap-distance-bottom:0.00pt;" stroked="false">
                                <v:path textboxrect="0,0,0,0"/>
                                <v:imagedata r:id="rId753" o:title=""/>
                              </v:shape>
                            </w:pict>
                          </mc:Fallback>
                        </mc:AlternateContent>
                      </w:r>
                      <w:r/>
                    </w:p>
                  </w:txbxContent>
                </v:textbox>
              </v:shape>
            </w:pict>
          </mc:Fallback>
        </mc:AlternateContent>
      </w:r>
      <w:r/>
    </w:p>
    <w:p>
      <w:pPr>
        <w:pStyle w:val="1406"/>
      </w:pPr>
      <w:r/>
      <w:bookmarkStart w:id="1621" w:name="_Toc230358603"/>
      <w:r>
        <w:t xml:space="preserve">Рисунок </w:t>
      </w:r>
      <w:r>
        <w:fldChar w:fldCharType="begin"/>
      </w:r>
      <w:r>
        <w:instrText xml:space="preserve">SEQ Рисунок \* ARABIC </w:instrText>
      </w:r>
      <w:r>
        <w:fldChar w:fldCharType="separate"/>
      </w:r>
      <w:r>
        <w:t xml:space="preserve">1007</w:t>
      </w:r>
      <w:bookmarkEnd w:id="1621"/>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 таблице </w:t>
      </w:r>
      <w:r>
        <w:rPr>
          <w:b/>
          <w:color w:val="000000" w:themeColor="text1"/>
          <w:szCs w:val="28"/>
        </w:rPr>
        <w:t xml:space="preserve">Состав комиссии</w:t>
      </w:r>
      <w:r>
        <w:rPr>
          <w:color w:val="000000" w:themeColor="text1"/>
          <w:szCs w:val="28"/>
        </w:rPr>
        <w:t xml:space="preserve"> подбираются члены комиссии, в том числе председатель комиссии, путем выбора элементов справочника </w:t>
      </w:r>
      <w:r>
        <w:rPr>
          <w:b/>
          <w:color w:val="000000" w:themeColor="text1"/>
          <w:szCs w:val="28"/>
        </w:rPr>
        <w:t xml:space="preserve">Сотрудники</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940425" cy="1628140"/>
                <wp:effectExtent l="0" t="0" r="3175" b="635"/>
                <wp:docPr id="1326" name="Врезка813"/>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62814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1255395"/>
                                      <wp:effectExtent l="0" t="0" r="0" b="0"/>
                                      <wp:docPr id="1327"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Изображение121"/>
                                              <pic:cNvPicPr>
                                                <a:picLocks noChangeAspect="1"/>
                                              </pic:cNvPicPr>
                                              <pic:nvPr/>
                                            </pic:nvPicPr>
                                            <pic:blipFill>
                                              <a:blip r:embed="rId754"/>
                                              <a:stretch/>
                                            </pic:blipFill>
                                            <pic:spPr bwMode="auto">
                                              <a:xfrm>
                                                <a:off x="0" y="0"/>
                                                <a:ext cx="5940425" cy="12553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5" o:spid="_x0000_s1325" type="#_x0000_t75" style="width:467.75pt;height:98.85pt;mso-wrap-distance-left:0.00pt;mso-wrap-distance-top:0.00pt;mso-wrap-distance-right:0.00pt;mso-wrap-distance-bottom:0.00pt;" stroked="false">
                                      <v:path textboxrect="0,0,0,0"/>
                                      <v:imagedata r:id="rId75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26" o:spid="_x0000_s1326" o:spt="1" type="#_x0000_t1" style="width:467.75pt;height:128.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255395"/>
                                <wp:effectExtent l="0" t="0" r="0" b="0"/>
                                <wp:docPr id="1327"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Изображение121"/>
                                        <pic:cNvPicPr>
                                          <a:picLocks noChangeAspect="1"/>
                                        </pic:cNvPicPr>
                                        <pic:nvPr/>
                                      </pic:nvPicPr>
                                      <pic:blipFill>
                                        <a:blip r:embed="rId754"/>
                                        <a:stretch/>
                                      </pic:blipFill>
                                      <pic:spPr bwMode="auto">
                                        <a:xfrm>
                                          <a:off x="0" y="0"/>
                                          <a:ext cx="5940425" cy="12553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5" o:spid="_x0000_s1325" type="#_x0000_t75" style="width:467.75pt;height:98.85pt;mso-wrap-distance-left:0.00pt;mso-wrap-distance-top:0.00pt;mso-wrap-distance-right:0.00pt;mso-wrap-distance-bottom:0.00pt;" stroked="false">
                                <v:path textboxrect="0,0,0,0"/>
                                <v:imagedata r:id="rId754" o:title=""/>
                              </v:shape>
                            </w:pict>
                          </mc:Fallback>
                        </mc:AlternateContent>
                      </w:r>
                      <w:r/>
                    </w:p>
                  </w:txbxContent>
                </v:textbox>
              </v:shape>
            </w:pict>
          </mc:Fallback>
        </mc:AlternateContent>
      </w:r>
      <w:r/>
    </w:p>
    <w:p>
      <w:pPr>
        <w:pStyle w:val="1406"/>
      </w:pPr>
      <w:r/>
      <w:bookmarkStart w:id="1622" w:name="_Toc230358604"/>
      <w:r>
        <w:t xml:space="preserve">Рисунок </w:t>
      </w:r>
      <w:r>
        <w:fldChar w:fldCharType="begin"/>
      </w:r>
      <w:r>
        <w:instrText xml:space="preserve">SEQ Рисунок \* ARABIC </w:instrText>
      </w:r>
      <w:r>
        <w:fldChar w:fldCharType="separate"/>
      </w:r>
      <w:r>
        <w:t xml:space="preserve">1008</w:t>
      </w:r>
      <w:bookmarkEnd w:id="162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отсутствия какого-либо из членов комиссии, следует установить флаг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путём ввода значения в соответствующем реквизите. </w:t>
      </w:r>
      <w:r>
        <w:rPr>
          <w:color w:val="000000" w:themeColor="text1"/>
        </w:rPr>
      </w:r>
    </w:p>
    <w:p>
      <w:pPr>
        <w:ind w:firstLine="0"/>
        <w:jc w:val="center"/>
      </w:pPr>
      <w:r>
        <mc:AlternateContent>
          <mc:Choice Requires="wpg">
            <w:drawing>
              <wp:inline xmlns:wp="http://schemas.openxmlformats.org/drawingml/2006/wordprocessingDrawing" distT="0" distB="0" distL="0" distR="0">
                <wp:extent cx="6028055" cy="2633345"/>
                <wp:effectExtent l="0" t="0" r="1270" b="0"/>
                <wp:docPr id="1328" name="Врезка849"/>
                <wp:cNvGraphicFramePr/>
                <a:graphic xmlns:a="http://schemas.openxmlformats.org/drawingml/2006/main">
                  <a:graphicData uri="http://schemas.microsoft.com/office/word/2010/wordprocessingShape">
                    <wps:wsp>
                      <wps:cNvPr id="0" name=""/>
                      <wps:cNvSpPr>
                        <a:spLocks noChangeArrowheads="1"/>
                      </wps:cNvSpPr>
                      <wps:spPr bwMode="auto">
                        <a:xfrm>
                          <a:off x="0" y="0"/>
                          <a:ext cx="6028055" cy="263334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8055" cy="2282825"/>
                                      <wp:effectExtent l="0" t="0" r="0" b="3175"/>
                                      <wp:docPr id="1329" name="Рисунок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55"/>
                                              <a:stretch/>
                                            </pic:blipFill>
                                            <pic:spPr bwMode="auto">
                                              <a:xfrm>
                                                <a:off x="0" y="0"/>
                                                <a:ext cx="6028055" cy="22828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7" o:spid="_x0000_s1327" type="#_x0000_t75" style="width:474.65pt;height:179.75pt;mso-wrap-distance-left:0.00pt;mso-wrap-distance-top:0.00pt;mso-wrap-distance-right:0.00pt;mso-wrap-distance-bottom:0.00pt;" stroked="false">
                                      <v:path textboxrect="0,0,0,0"/>
                                      <v:imagedata r:id="rId75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28" o:spid="_x0000_s1328" o:spt="1" type="#_x0000_t1" style="width:474.65pt;height:207.3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8055" cy="2282825"/>
                                <wp:effectExtent l="0" t="0" r="0" b="3175"/>
                                <wp:docPr id="1329" name="Рисунок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55"/>
                                        <a:stretch/>
                                      </pic:blipFill>
                                      <pic:spPr bwMode="auto">
                                        <a:xfrm>
                                          <a:off x="0" y="0"/>
                                          <a:ext cx="6028055" cy="22828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7" o:spid="_x0000_s1327" type="#_x0000_t75" style="width:474.65pt;height:179.75pt;mso-wrap-distance-left:0.00pt;mso-wrap-distance-top:0.00pt;mso-wrap-distance-right:0.00pt;mso-wrap-distance-bottom:0.00pt;" stroked="false">
                                <v:path textboxrect="0,0,0,0"/>
                                <v:imagedata r:id="rId755" o:title=""/>
                              </v:shape>
                            </w:pict>
                          </mc:Fallback>
                        </mc:AlternateContent>
                      </w:r>
                      <w:r/>
                    </w:p>
                  </w:txbxContent>
                </v:textbox>
              </v:shape>
            </w:pict>
          </mc:Fallback>
        </mc:AlternateContent>
      </w:r>
      <w:r/>
    </w:p>
    <w:p>
      <w:pPr>
        <w:pStyle w:val="1406"/>
      </w:pPr>
      <w:r/>
      <w:bookmarkStart w:id="1623" w:name="_Toc230358605"/>
      <w:r>
        <w:t xml:space="preserve">Рисунок </w:t>
      </w:r>
      <w:r>
        <w:fldChar w:fldCharType="begin"/>
      </w:r>
      <w:r>
        <w:instrText xml:space="preserve">SEQ Рисунок \* ARABIC </w:instrText>
      </w:r>
      <w:r>
        <w:fldChar w:fldCharType="separate"/>
      </w:r>
      <w:r>
        <w:t xml:space="preserve">1009</w:t>
      </w:r>
      <w:bookmarkEnd w:id="1623"/>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Вкладка </w:t>
      </w:r>
      <w:r>
        <w:rPr>
          <w:b/>
          <w:color w:val="000000" w:themeColor="text1"/>
          <w:szCs w:val="28"/>
        </w:rPr>
        <w:t xml:space="preserve">Подписи</w:t>
      </w:r>
      <w:r>
        <w:rPr>
          <w:color w:val="000000" w:themeColor="text1"/>
          <w:szCs w:val="28"/>
        </w:rPr>
        <w:t xml:space="preserve"> заполняется автоматически. Поле </w:t>
      </w:r>
      <w:r>
        <w:rPr>
          <w:b/>
          <w:color w:val="000000" w:themeColor="text1"/>
          <w:szCs w:val="28"/>
        </w:rPr>
        <w:t xml:space="preserve">Руководитель </w:t>
      </w:r>
      <w:r>
        <w:rPr>
          <w:color w:val="000000" w:themeColor="text1"/>
          <w:szCs w:val="28"/>
        </w:rPr>
        <w:t xml:space="preserve">заполняется в соответствии с данными о текущем руководителе из карточки организации. При необходимости пользователь может установить другое значение.</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940425" cy="757555"/>
                <wp:effectExtent l="0" t="0" r="3175" b="4445"/>
                <wp:docPr id="1330"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56"/>
                        <a:stretch/>
                      </pic:blipFill>
                      <pic:spPr bwMode="auto">
                        <a:xfrm>
                          <a:off x="0" y="0"/>
                          <a:ext cx="5940425" cy="757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9" o:spid="_x0000_s1329" type="#_x0000_t75" style="width:467.75pt;height:59.65pt;mso-wrap-distance-left:0.00pt;mso-wrap-distance-top:0.00pt;mso-wrap-distance-right:0.00pt;mso-wrap-distance-bottom:0.00pt;" stroked="false">
                <v:path textboxrect="0,0,0,0"/>
                <v:imagedata r:id="rId756" o:title=""/>
              </v:shape>
            </w:pict>
          </mc:Fallback>
        </mc:AlternateContent>
      </w:r>
      <w:r/>
    </w:p>
    <w:p>
      <w:pPr>
        <w:pStyle w:val="1406"/>
      </w:pPr>
      <w:r/>
      <w:bookmarkStart w:id="1624" w:name="_Toc230358606"/>
      <w:r>
        <w:t xml:space="preserve">Рисунок </w:t>
      </w:r>
      <w:fldSimple w:instr="SEQ Рисунок \* ARABIC ">
        <w:r>
          <w:t xml:space="preserve">1010</w:t>
        </w:r>
        <w:bookmarkEnd w:id="1624"/>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Вкладка </w:t>
      </w:r>
      <w:r>
        <w:rPr>
          <w:b/>
          <w:color w:val="000000" w:themeColor="text1"/>
          <w:szCs w:val="28"/>
        </w:rPr>
        <w:t xml:space="preserve">Бухгалтерская операция</w:t>
      </w:r>
      <w:r>
        <w:rPr>
          <w:color w:val="000000" w:themeColor="text1"/>
          <w:szCs w:val="28"/>
        </w:rPr>
        <w:t xml:space="preserve"> заполняется автоматически соответствующим значением типовой операции: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126490"/>
                <wp:effectExtent l="0" t="0" r="0" b="0"/>
                <wp:docPr id="1331" name="Врезка85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1264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753745"/>
                                      <wp:effectExtent l="0" t="0" r="8890" b="8255"/>
                                      <wp:docPr id="1332" name="Рисунок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57"/>
                                              <a:stretch/>
                                            </pic:blipFill>
                                            <pic:spPr bwMode="auto">
                                              <a:xfrm>
                                                <a:off x="0" y="0"/>
                                                <a:ext cx="6029960" cy="753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0" o:spid="_x0000_s1330" type="#_x0000_t75" style="width:474.80pt;height:59.35pt;mso-wrap-distance-left:0.00pt;mso-wrap-distance-top:0.00pt;mso-wrap-distance-right:0.00pt;mso-wrap-distance-bottom:0.00pt;" stroked="false">
                                      <v:path textboxrect="0,0,0,0"/>
                                      <v:imagedata r:id="rId75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31" o:spid="_x0000_s1331" o:spt="1" type="#_x0000_t1" style="width:474.80pt;height:88.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753745"/>
                                <wp:effectExtent l="0" t="0" r="8890" b="8255"/>
                                <wp:docPr id="1332" name="Рисунок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57"/>
                                        <a:stretch/>
                                      </pic:blipFill>
                                      <pic:spPr bwMode="auto">
                                        <a:xfrm>
                                          <a:off x="0" y="0"/>
                                          <a:ext cx="6029960" cy="753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0" o:spid="_x0000_s1330" type="#_x0000_t75" style="width:474.80pt;height:59.35pt;mso-wrap-distance-left:0.00pt;mso-wrap-distance-top:0.00pt;mso-wrap-distance-right:0.00pt;mso-wrap-distance-bottom:0.00pt;" stroked="false">
                                <v:path textboxrect="0,0,0,0"/>
                                <v:imagedata r:id="rId757" o:title=""/>
                              </v:shape>
                            </w:pict>
                          </mc:Fallback>
                        </mc:AlternateContent>
                      </w:r>
                      <w:r/>
                    </w:p>
                  </w:txbxContent>
                </v:textbox>
              </v:shape>
            </w:pict>
          </mc:Fallback>
        </mc:AlternateContent>
      </w:r>
      <w:r/>
    </w:p>
    <w:p>
      <w:pPr>
        <w:pStyle w:val="1406"/>
      </w:pPr>
      <w:r/>
      <w:bookmarkStart w:id="1625" w:name="_Toc230358607"/>
      <w:r>
        <w:t xml:space="preserve">Рисунок </w:t>
      </w:r>
      <w:r>
        <w:fldChar w:fldCharType="begin"/>
      </w:r>
      <w:r>
        <w:instrText xml:space="preserve">SEQ Рисунок \* ARABIC </w:instrText>
      </w:r>
      <w:r>
        <w:fldChar w:fldCharType="separate"/>
      </w:r>
      <w:r>
        <w:t xml:space="preserve">1011</w:t>
      </w:r>
      <w:bookmarkEnd w:id="162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первом этапе в документе обязательно должен быть заполнен реквизит </w:t>
      </w:r>
      <w:r>
        <w:rPr>
          <w:b/>
          <w:bCs/>
          <w:color w:val="000000" w:themeColor="text1"/>
          <w:szCs w:val="28"/>
        </w:rPr>
        <w:t xml:space="preserve">Ответственный исполнитель</w:t>
      </w:r>
      <w:r>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r>
        <w:rPr>
          <w:color w:val="000000" w:themeColor="text1"/>
        </w:rPr>
      </w:r>
    </w:p>
    <w:p>
      <w:pPr>
        <w:rPr>
          <w:color w:val="000000" w:themeColor="text1"/>
        </w:rPr>
      </w:pPr>
      <w:r>
        <w:rPr>
          <w:color w:val="000000" w:themeColor="text1"/>
          <w:szCs w:val="28"/>
        </w:rPr>
        <w:t xml:space="preserve">На первом этапе бизнес-процесса пользователю доступна кнопка-резолюции:</w:t>
      </w:r>
      <w:r>
        <w:rPr>
          <w:color w:val="000000" w:themeColor="text1"/>
        </w:rPr>
      </w:r>
    </w:p>
    <w:p>
      <w:pPr>
        <w:rPr>
          <w:color w:val="000000" w:themeColor="text1"/>
        </w:rPr>
      </w:pPr>
      <w:r>
        <w:rPr>
          <w:b/>
          <w:bCs/>
          <w:color w:val="000000" w:themeColor="text1"/>
          <w:szCs w:val="28"/>
        </w:rPr>
        <w:t xml:space="preserve">«На подписание членами комиссии»</w:t>
      </w:r>
      <w:r>
        <w:rPr>
          <w:color w:val="000000" w:themeColor="text1"/>
        </w:rPr>
      </w:r>
    </w:p>
    <w:p>
      <w:pPr>
        <w:ind w:firstLine="0"/>
        <w:jc w:val="center"/>
      </w:pPr>
      <w:r>
        <mc:AlternateContent>
          <mc:Choice Requires="wpg">
            <w:drawing>
              <wp:inline xmlns:wp="http://schemas.openxmlformats.org/drawingml/2006/wordprocessingDrawing" distT="0" distB="0" distL="0" distR="0">
                <wp:extent cx="3552825" cy="438912"/>
                <wp:effectExtent l="0" t="0" r="0" b="0"/>
                <wp:docPr id="1333"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58"/>
                        <a:stretch/>
                      </pic:blipFill>
                      <pic:spPr bwMode="auto">
                        <a:xfrm>
                          <a:off x="0" y="0"/>
                          <a:ext cx="3570225" cy="4410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2" o:spid="_x0000_s1332" type="#_x0000_t75" style="width:279.75pt;height:34.56pt;mso-wrap-distance-left:0.00pt;mso-wrap-distance-top:0.00pt;mso-wrap-distance-right:0.00pt;mso-wrap-distance-bottom:0.00pt;" stroked="false">
                <v:path textboxrect="0,0,0,0"/>
                <v:imagedata r:id="rId758" o:title=""/>
              </v:shape>
            </w:pict>
          </mc:Fallback>
        </mc:AlternateContent>
      </w:r>
      <w:r/>
    </w:p>
    <w:p>
      <w:pPr>
        <w:pStyle w:val="993"/>
      </w:pPr>
      <w:r/>
      <w:bookmarkStart w:id="1626" w:name="_Toc230358608"/>
      <w:r>
        <w:t xml:space="preserve">Рисунок </w:t>
      </w:r>
      <w:r>
        <w:fldChar w:fldCharType="begin"/>
      </w:r>
      <w:r>
        <w:instrText xml:space="preserve"> SEQ Рисунок \* ARABIC </w:instrText>
      </w:r>
      <w:r>
        <w:fldChar w:fldCharType="separate"/>
      </w:r>
      <w:r>
        <w:t xml:space="preserve">1012</w:t>
      </w:r>
      <w:bookmarkEnd w:id="1626"/>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Для перевода формуляра на следующий этап пользователю необходимо воспользоваться резолюцией </w:t>
      </w:r>
      <w:r>
        <w:rPr>
          <w:b/>
          <w:bCs/>
          <w:color w:val="000000" w:themeColor="text1"/>
          <w:szCs w:val="28"/>
        </w:rPr>
        <w:t xml:space="preserve">На подписание членами комиссии</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w:t>
      </w:r>
      <w:r>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r>
        <w:rPr>
          <w:color w:val="000000" w:themeColor="text1"/>
        </w:rPr>
      </w:r>
    </w:p>
    <w:p>
      <w:pPr>
        <w:numPr>
          <w:ilvl w:val="0"/>
          <w:numId w:val="46"/>
        </w:numPr>
        <w:rPr>
          <w:color w:val="000000" w:themeColor="text1"/>
        </w:rPr>
      </w:pPr>
      <w:r>
        <w:rPr>
          <w:color w:val="000000" w:themeColor="text1"/>
          <w:szCs w:val="28"/>
        </w:rPr>
        <w:t xml:space="preserve">Должность</w:t>
      </w:r>
      <w:r>
        <w:rPr>
          <w:color w:val="000000" w:themeColor="text1"/>
        </w:rPr>
      </w:r>
    </w:p>
    <w:p>
      <w:pPr>
        <w:numPr>
          <w:ilvl w:val="0"/>
          <w:numId w:val="46"/>
        </w:numPr>
        <w:rPr>
          <w:color w:val="000000" w:themeColor="text1"/>
        </w:rPr>
      </w:pPr>
      <w:r>
        <w:rPr>
          <w:color w:val="000000" w:themeColor="text1"/>
          <w:szCs w:val="28"/>
        </w:rPr>
        <w:t xml:space="preserve">ФИО</w:t>
      </w:r>
      <w:r>
        <w:rPr>
          <w:color w:val="000000" w:themeColor="text1"/>
        </w:rPr>
      </w:r>
    </w:p>
    <w:p>
      <w:pPr>
        <w:numPr>
          <w:ilvl w:val="0"/>
          <w:numId w:val="46"/>
        </w:numPr>
        <w:rPr>
          <w:color w:val="000000" w:themeColor="text1"/>
        </w:rPr>
      </w:pPr>
      <w:r>
        <w:rPr>
          <w:color w:val="000000" w:themeColor="text1"/>
          <w:szCs w:val="28"/>
        </w:rPr>
        <w:t xml:space="preserve">Телефон</w:t>
      </w:r>
      <w:r>
        <w:rPr>
          <w:color w:val="000000" w:themeColor="text1"/>
        </w:rPr>
      </w:r>
    </w:p>
    <w:p>
      <w:pPr>
        <w:numPr>
          <w:ilvl w:val="0"/>
          <w:numId w:val="46"/>
        </w:numPr>
        <w:spacing w:after="160"/>
        <w:rPr>
          <w:color w:val="000000" w:themeColor="text1"/>
        </w:rPr>
      </w:pPr>
      <w:r>
        <w:rPr>
          <w:color w:val="000000" w:themeColor="text1"/>
          <w:szCs w:val="28"/>
        </w:rPr>
        <w:t xml:space="preserve">Email</w:t>
      </w:r>
      <w:r>
        <w:rPr>
          <w:color w:val="000000" w:themeColor="text1"/>
        </w:rPr>
      </w:r>
    </w:p>
    <w:p>
      <w:pPr>
        <w:rPr>
          <w:color w:val="000000" w:themeColor="text1"/>
        </w:rPr>
      </w:pPr>
      <w:r>
        <w:rPr>
          <w:color w:val="000000" w:themeColor="text1"/>
          <w:szCs w:val="28"/>
        </w:rPr>
        <w:t xml:space="preserve">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r>
        <w:rPr>
          <w:color w:val="000000" w:themeColor="text1"/>
        </w:rPr>
      </w:r>
    </w:p>
    <w:p>
      <w:pPr>
        <w:rPr>
          <w:color w:val="000000" w:themeColor="text1"/>
        </w:rPr>
      </w:pPr>
      <w:r>
        <w:rPr>
          <w:color w:val="000000" w:themeColor="text1"/>
          <w:szCs w:val="28"/>
        </w:rPr>
        <w:t xml:space="preserve">Далее выполняется проверка показателя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43355"/>
                <wp:effectExtent l="0" t="0" r="0" b="4445"/>
                <wp:docPr id="1334" name="Врезка85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433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070610"/>
                                      <wp:effectExtent l="0" t="0" r="0" b="0"/>
                                      <wp:docPr id="1335"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3" o:spid="_x0000_s1333" type="#_x0000_t75" style="width:474.80pt;height:84.30pt;mso-wrap-distance-left:0.00pt;mso-wrap-distance-top:0.00pt;mso-wrap-distance-right:0.00pt;mso-wrap-distance-bottom:0.00pt;" stroked="false">
                                      <v:path textboxrect="0,0,0,0"/>
                                      <v:imagedata r:id="rId75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34" o:spid="_x0000_s1334" o:spt="1" type="#_x0000_t1" style="width:474.80pt;height:113.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70610"/>
                                <wp:effectExtent l="0" t="0" r="0" b="0"/>
                                <wp:docPr id="1335"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3" o:spid="_x0000_s1333" type="#_x0000_t75" style="width:474.80pt;height:84.30pt;mso-wrap-distance-left:0.00pt;mso-wrap-distance-top:0.00pt;mso-wrap-distance-right:0.00pt;mso-wrap-distance-bottom:0.00pt;" stroked="false">
                                <v:path textboxrect="0,0,0,0"/>
                                <v:imagedata r:id="rId759" o:title=""/>
                              </v:shape>
                            </w:pict>
                          </mc:Fallback>
                        </mc:AlternateContent>
                      </w:r>
                      <w:r/>
                    </w:p>
                  </w:txbxContent>
                </v:textbox>
              </v:shape>
            </w:pict>
          </mc:Fallback>
        </mc:AlternateContent>
      </w:r>
      <w:r/>
    </w:p>
    <w:p>
      <w:pPr>
        <w:pStyle w:val="1406"/>
      </w:pPr>
      <w:r/>
      <w:bookmarkStart w:id="1627" w:name="_Toc230358609"/>
      <w:r>
        <w:t xml:space="preserve">Рисунок </w:t>
      </w:r>
      <w:r>
        <w:fldChar w:fldCharType="begin"/>
      </w:r>
      <w:r>
        <w:instrText xml:space="preserve">SEQ Рисунок \* ARABIC </w:instrText>
      </w:r>
      <w:r>
        <w:fldChar w:fldCharType="separate"/>
      </w:r>
      <w:r>
        <w:t xml:space="preserve">1013</w:t>
      </w:r>
      <w:bookmarkEnd w:id="162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31875"/>
                <wp:effectExtent l="0" t="0" r="0" b="0"/>
                <wp:docPr id="1336" name="Врезка85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0318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659130"/>
                                      <wp:effectExtent l="0" t="0" r="0" b="0"/>
                                      <wp:docPr id="1337"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5" o:spid="_x0000_s1335" type="#_x0000_t75" style="width:474.80pt;height:51.90pt;mso-wrap-distance-left:0.00pt;mso-wrap-distance-top:0.00pt;mso-wrap-distance-right:0.00pt;mso-wrap-distance-bottom:0.00pt;" stroked="false">
                                      <v:path textboxrect="0,0,0,0"/>
                                      <v:imagedata r:id="rId23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36" o:spid="_x0000_s1336" o:spt="1" type="#_x0000_t1" style="width:474.80pt;height:81.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659130"/>
                                <wp:effectExtent l="0" t="0" r="0" b="0"/>
                                <wp:docPr id="1337"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5" o:spid="_x0000_s1335" type="#_x0000_t75" style="width:474.80pt;height:51.90pt;mso-wrap-distance-left:0.00pt;mso-wrap-distance-top:0.00pt;mso-wrap-distance-right:0.00pt;mso-wrap-distance-bottom:0.00pt;" stroked="false">
                                <v:path textboxrect="0,0,0,0"/>
                                <v:imagedata r:id="rId237" o:title=""/>
                              </v:shape>
                            </w:pict>
                          </mc:Fallback>
                        </mc:AlternateContent>
                      </w:r>
                      <w:r/>
                    </w:p>
                  </w:txbxContent>
                </v:textbox>
              </v:shape>
            </w:pict>
          </mc:Fallback>
        </mc:AlternateContent>
      </w:r>
      <w:r/>
    </w:p>
    <w:p>
      <w:pPr>
        <w:pStyle w:val="1406"/>
      </w:pPr>
      <w:r/>
      <w:bookmarkStart w:id="1628" w:name="_Toc230358610"/>
      <w:r>
        <w:t xml:space="preserve">Рисунок </w:t>
      </w:r>
      <w:r>
        <w:fldChar w:fldCharType="begin"/>
      </w:r>
      <w:r>
        <w:instrText xml:space="preserve">SEQ Рисунок \* ARABIC </w:instrText>
      </w:r>
      <w:r>
        <w:fldChar w:fldCharType="separate"/>
      </w:r>
      <w:r>
        <w:t xml:space="preserve">1014</w:t>
      </w:r>
      <w:bookmarkEnd w:id="1628"/>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bCs/>
          <w:color w:val="000000" w:themeColor="text1"/>
          <w:szCs w:val="28"/>
        </w:rPr>
        <w:t xml:space="preserve">На подписание членами комиссии</w:t>
      </w:r>
      <w:r>
        <w:rPr>
          <w:color w:val="000000" w:themeColor="text1"/>
          <w:szCs w:val="28"/>
        </w:rPr>
        <w:t xml:space="preserve">, документ будет отправлен на второй этап для исполнения.</w:t>
      </w:r>
      <w:r>
        <w:rPr>
          <w:color w:val="000000" w:themeColor="text1"/>
        </w:rPr>
      </w:r>
    </w:p>
    <w:p>
      <w:pPr>
        <w:rPr>
          <w:color w:val="000000" w:themeColor="text1"/>
        </w:rPr>
      </w:pPr>
      <w:r>
        <w:rPr>
          <w:color w:val="000000" w:themeColor="text1"/>
          <w:szCs w:val="28"/>
        </w:rPr>
        <w:t xml:space="preserve">Второй этап шаблона процесса отвечает за подписание членами комиссии. </w:t>
      </w:r>
      <w:r>
        <w:rPr>
          <w:color w:val="000000" w:themeColor="text1"/>
        </w:rPr>
      </w:r>
    </w:p>
    <w:p>
      <w:pPr>
        <w:rPr>
          <w:color w:val="000000" w:themeColor="text1"/>
        </w:rPr>
      </w:pPr>
      <w:r>
        <w:rPr>
          <w:color w:val="000000" w:themeColor="text1"/>
          <w:szCs w:val="28"/>
        </w:rPr>
        <w:t xml:space="preserve">Автоматически будут сформированы задачи на всех членов.</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92250"/>
                <wp:effectExtent l="0" t="0" r="0" b="3175"/>
                <wp:docPr id="1338" name="Врезка85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9225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058545"/>
                                      <wp:effectExtent l="0" t="0" r="8890" b="8255"/>
                                      <wp:docPr id="1339"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0"/>
                                              <a:stretch/>
                                            </pic:blipFill>
                                            <pic:spPr bwMode="auto">
                                              <a:xfrm>
                                                <a:off x="0" y="0"/>
                                                <a:ext cx="6029960" cy="10585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7" o:spid="_x0000_s1337" type="#_x0000_t75" style="width:474.80pt;height:83.35pt;mso-wrap-distance-left:0.00pt;mso-wrap-distance-top:0.00pt;mso-wrap-distance-right:0.00pt;mso-wrap-distance-bottom:0.00pt;" stroked="false">
                                      <v:path textboxrect="0,0,0,0"/>
                                      <v:imagedata r:id="rId76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38" o:spid="_x0000_s1338" o:spt="1" type="#_x0000_t1" style="width:474.80pt;height:117.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58545"/>
                                <wp:effectExtent l="0" t="0" r="8890" b="8255"/>
                                <wp:docPr id="1339"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0"/>
                                        <a:stretch/>
                                      </pic:blipFill>
                                      <pic:spPr bwMode="auto">
                                        <a:xfrm>
                                          <a:off x="0" y="0"/>
                                          <a:ext cx="6029960" cy="10585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7" o:spid="_x0000_s1337" type="#_x0000_t75" style="width:474.80pt;height:83.35pt;mso-wrap-distance-left:0.00pt;mso-wrap-distance-top:0.00pt;mso-wrap-distance-right:0.00pt;mso-wrap-distance-bottom:0.00pt;" stroked="false">
                                <v:path textboxrect="0,0,0,0"/>
                                <v:imagedata r:id="rId760" o:title=""/>
                              </v:shape>
                            </w:pict>
                          </mc:Fallback>
                        </mc:AlternateContent>
                      </w:r>
                      <w:r/>
                    </w:p>
                  </w:txbxContent>
                </v:textbox>
              </v:shape>
            </w:pict>
          </mc:Fallback>
        </mc:AlternateContent>
      </w:r>
      <w:r/>
    </w:p>
    <w:p>
      <w:pPr>
        <w:pStyle w:val="1406"/>
      </w:pPr>
      <w:r/>
      <w:bookmarkStart w:id="1629" w:name="_Toc230358611"/>
      <w:r>
        <w:t xml:space="preserve">Рисунок </w:t>
      </w:r>
      <w:r>
        <w:fldChar w:fldCharType="begin"/>
      </w:r>
      <w:r>
        <w:instrText xml:space="preserve">SEQ Рисунок \* ARABIC </w:instrText>
      </w:r>
      <w:r>
        <w:fldChar w:fldCharType="separate"/>
      </w:r>
      <w:r>
        <w:t xml:space="preserve">1015</w:t>
      </w:r>
      <w:bookmarkEnd w:id="1629"/>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резолюции </w:t>
      </w:r>
      <w:r>
        <w:rPr>
          <w:b/>
          <w:color w:val="000000" w:themeColor="text1"/>
          <w:szCs w:val="28"/>
        </w:rPr>
        <w:t xml:space="preserve">На доработку</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3593990" cy="409183"/>
                <wp:effectExtent l="0" t="0" r="6985" b="0"/>
                <wp:docPr id="134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1"/>
                        <a:stretch/>
                      </pic:blipFill>
                      <pic:spPr bwMode="auto">
                        <a:xfrm>
                          <a:off x="0" y="0"/>
                          <a:ext cx="3590021" cy="4087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9" o:spid="_x0000_s1339" type="#_x0000_t75" style="width:282.99pt;height:32.22pt;mso-wrap-distance-left:0.00pt;mso-wrap-distance-top:0.00pt;mso-wrap-distance-right:0.00pt;mso-wrap-distance-bottom:0.00pt;" stroked="false">
                <v:path textboxrect="0,0,0,0"/>
                <v:imagedata r:id="rId761" o:title=""/>
              </v:shape>
            </w:pict>
          </mc:Fallback>
        </mc:AlternateContent>
      </w:r>
      <w:r/>
    </w:p>
    <w:p>
      <w:pPr>
        <w:pStyle w:val="993"/>
      </w:pPr>
      <w:r/>
      <w:bookmarkStart w:id="1630" w:name="_Toc230358612"/>
      <w:r>
        <w:t xml:space="preserve">Рисунок </w:t>
      </w:r>
      <w:r>
        <w:fldChar w:fldCharType="begin"/>
      </w:r>
      <w:r>
        <w:instrText xml:space="preserve"> SEQ Рисунок \* ARABIC </w:instrText>
      </w:r>
      <w:r>
        <w:fldChar w:fldCharType="separate"/>
      </w:r>
      <w:r>
        <w:t xml:space="preserve">1016</w:t>
      </w:r>
      <w:bookmarkEnd w:id="1630"/>
      <w:r>
        <w:fldChar w:fldCharType="end"/>
      </w:r>
      <w:r/>
    </w:p>
    <w:p>
      <w:pPr>
        <w:rPr>
          <w:color w:val="000000" w:themeColor="text1"/>
        </w:rPr>
      </w:pPr>
      <w:r>
        <w:rPr>
          <w:color w:val="000000" w:themeColor="text1"/>
          <w:szCs w:val="28"/>
        </w:rPr>
        <w:t xml:space="preserve">При положительной резолюции будет установлен статус документа </w:t>
      </w:r>
      <w:r>
        <w:rPr>
          <w:b/>
          <w:color w:val="000000" w:themeColor="text1"/>
          <w:szCs w:val="28"/>
        </w:rPr>
        <w:t xml:space="preserve">На подписании Председателем.</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760730"/>
                <wp:effectExtent l="0" t="0" r="0" b="1270"/>
                <wp:docPr id="1341" name="Врезка86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76073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3514725" cy="323850"/>
                                      <wp:effectExtent l="0" t="0" r="9525" b="0"/>
                                      <wp:docPr id="1342"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2"/>
                                              <a:stretch/>
                                            </pic:blipFill>
                                            <pic:spPr bwMode="auto">
                                              <a:xfrm>
                                                <a:off x="0" y="0"/>
                                                <a:ext cx="3514725" cy="323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0" o:spid="_x0000_s1340" type="#_x0000_t75" style="width:276.75pt;height:25.50pt;mso-wrap-distance-left:0.00pt;mso-wrap-distance-top:0.00pt;mso-wrap-distance-right:0.00pt;mso-wrap-distance-bottom:0.00pt;" stroked="false">
                                      <v:path textboxrect="0,0,0,0"/>
                                      <v:imagedata r:id="rId76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41" o:spid="_x0000_s1341" o:spt="1" type="#_x0000_t1" style="width:474.80pt;height:59.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3514725" cy="323850"/>
                                <wp:effectExtent l="0" t="0" r="9525" b="0"/>
                                <wp:docPr id="1342"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2"/>
                                        <a:stretch/>
                                      </pic:blipFill>
                                      <pic:spPr bwMode="auto">
                                        <a:xfrm>
                                          <a:off x="0" y="0"/>
                                          <a:ext cx="3514725" cy="323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0" o:spid="_x0000_s1340" type="#_x0000_t75" style="width:276.75pt;height:25.50pt;mso-wrap-distance-left:0.00pt;mso-wrap-distance-top:0.00pt;mso-wrap-distance-right:0.00pt;mso-wrap-distance-bottom:0.00pt;" stroked="false">
                                <v:path textboxrect="0,0,0,0"/>
                                <v:imagedata r:id="rId762" o:title=""/>
                              </v:shape>
                            </w:pict>
                          </mc:Fallback>
                        </mc:AlternateContent>
                      </w:r>
                      <w:r/>
                    </w:p>
                  </w:txbxContent>
                </v:textbox>
              </v:shape>
            </w:pict>
          </mc:Fallback>
        </mc:AlternateContent>
      </w:r>
      <w:r/>
    </w:p>
    <w:p>
      <w:pPr>
        <w:pStyle w:val="993"/>
      </w:pPr>
      <w:r/>
      <w:bookmarkStart w:id="1631" w:name="_Toc230358613"/>
      <w:r>
        <w:t xml:space="preserve">Рисунок </w:t>
      </w:r>
      <w:r>
        <w:fldChar w:fldCharType="begin"/>
      </w:r>
      <w:r>
        <w:instrText xml:space="preserve"> SEQ Рисунок \* ARABIC </w:instrText>
      </w:r>
      <w:r>
        <w:fldChar w:fldCharType="separate"/>
      </w:r>
      <w:r>
        <w:t xml:space="preserve">1017</w:t>
      </w:r>
      <w:bookmarkEnd w:id="163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этапе </w:t>
      </w:r>
      <w:r>
        <w:rPr>
          <w:b/>
          <w:bCs/>
          <w:color w:val="000000" w:themeColor="text1"/>
          <w:szCs w:val="28"/>
        </w:rPr>
        <w:t xml:space="preserve">Утверждение</w:t>
      </w:r>
      <w:r>
        <w:rPr>
          <w:color w:val="000000" w:themeColor="text1"/>
          <w:szCs w:val="28"/>
        </w:rPr>
        <w:t xml:space="preserve"> председателем комиссии пользователь с ролью </w:t>
      </w:r>
      <w:r>
        <w:rPr>
          <w:b/>
          <w:bCs/>
          <w:color w:val="000000" w:themeColor="text1"/>
          <w:szCs w:val="28"/>
        </w:rPr>
        <w:t xml:space="preserve">Председатель комиссии </w:t>
      </w:r>
      <w:r>
        <w:rPr>
          <w:bCs/>
          <w:color w:val="000000" w:themeColor="text1"/>
          <w:szCs w:val="28"/>
        </w:rPr>
        <w:t xml:space="preserve">требуется либо подписать документ, либо отправить его на доработку путём нажатия резолюции </w:t>
      </w:r>
      <w:r>
        <w:rPr>
          <w:b/>
          <w:bCs/>
          <w:color w:val="000000" w:themeColor="text1"/>
          <w:szCs w:val="28"/>
        </w:rPr>
        <w:t xml:space="preserve">На доработку.</w:t>
      </w:r>
      <w:r>
        <w:rPr>
          <w:color w:val="000000" w:themeColor="text1"/>
        </w:rPr>
      </w:r>
    </w:p>
    <w:p>
      <w:pPr>
        <w:ind w:firstLine="0"/>
        <w:jc w:val="center"/>
      </w:pPr>
      <w:r>
        <mc:AlternateContent>
          <mc:Choice Requires="wpg">
            <w:drawing>
              <wp:inline xmlns:wp="http://schemas.openxmlformats.org/drawingml/2006/wordprocessingDrawing" distT="0" distB="0" distL="0" distR="0">
                <wp:extent cx="4733925" cy="714375"/>
                <wp:effectExtent l="0" t="0" r="9525" b="9525"/>
                <wp:docPr id="1343"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3"/>
                        <a:stretch/>
                      </pic:blipFill>
                      <pic:spPr bwMode="auto">
                        <a:xfrm>
                          <a:off x="0" y="0"/>
                          <a:ext cx="4733925" cy="7143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2" o:spid="_x0000_s1342" type="#_x0000_t75" style="width:372.75pt;height:56.25pt;mso-wrap-distance-left:0.00pt;mso-wrap-distance-top:0.00pt;mso-wrap-distance-right:0.00pt;mso-wrap-distance-bottom:0.00pt;" stroked="false">
                <v:path textboxrect="0,0,0,0"/>
                <v:imagedata r:id="rId763" o:title=""/>
              </v:shape>
            </w:pict>
          </mc:Fallback>
        </mc:AlternateContent>
      </w:r>
      <w:r/>
    </w:p>
    <w:p>
      <w:pPr>
        <w:pStyle w:val="993"/>
      </w:pPr>
      <w:r/>
      <w:bookmarkStart w:id="1632" w:name="_Toc230358614"/>
      <w:r>
        <w:t xml:space="preserve">Рисунок </w:t>
      </w:r>
      <w:r>
        <w:fldChar w:fldCharType="begin"/>
      </w:r>
      <w:r>
        <w:instrText xml:space="preserve"> SEQ Рисунок \* ARABIC </w:instrText>
      </w:r>
      <w:r>
        <w:fldChar w:fldCharType="separate"/>
      </w:r>
      <w:r>
        <w:t xml:space="preserve">1018</w:t>
      </w:r>
      <w:bookmarkEnd w:id="1632"/>
      <w:r>
        <w:fldChar w:fldCharType="end"/>
      </w:r>
      <w:r/>
    </w:p>
    <w:p>
      <w:pPr>
        <w:rPr>
          <w:color w:val="000000" w:themeColor="text1"/>
          <w:szCs w:val="28"/>
        </w:rPr>
      </w:pPr>
      <w:r>
        <w:rPr>
          <w:color w:val="000000" w:themeColor="text1"/>
          <w:szCs w:val="28"/>
        </w:rPr>
        <w:t xml:space="preserve">При положительной резолюции документ будет отправлен на этап </w:t>
      </w:r>
      <w:r>
        <w:rPr>
          <w:b/>
          <w:color w:val="000000" w:themeColor="text1"/>
          <w:szCs w:val="28"/>
        </w:rPr>
        <w:t xml:space="preserve">Формирование</w:t>
      </w:r>
      <w:r>
        <w:rPr>
          <w:color w:val="000000" w:themeColor="text1"/>
          <w:szCs w:val="28"/>
        </w:rPr>
        <w:t xml:space="preserve"> для пользователя с ролью </w:t>
      </w:r>
      <w:r>
        <w:rPr>
          <w:b/>
          <w:color w:val="000000" w:themeColor="text1"/>
          <w:szCs w:val="28"/>
        </w:rPr>
        <w:t xml:space="preserve">Ответственное лицо комиссии</w:t>
      </w:r>
      <w:r>
        <w:rPr>
          <w:color w:val="000000" w:themeColor="text1"/>
          <w:szCs w:val="28"/>
        </w:rPr>
        <w:t xml:space="preserve">. Задача автоматически будет сформирована на пользователя, связанного с сотрудником, указанным в поле </w:t>
      </w:r>
      <w:r>
        <w:rPr>
          <w:b/>
          <w:color w:val="000000" w:themeColor="text1"/>
          <w:szCs w:val="28"/>
        </w:rPr>
        <w:t xml:space="preserve">Ответственный </w:t>
      </w:r>
      <w:r>
        <w:rPr>
          <w:color w:val="000000" w:themeColor="text1"/>
          <w:szCs w:val="28"/>
        </w:rPr>
        <w:t xml:space="preserve">вкладки </w:t>
      </w:r>
      <w:r>
        <w:rPr>
          <w:b/>
          <w:color w:val="000000" w:themeColor="text1"/>
          <w:szCs w:val="28"/>
        </w:rPr>
        <w:t xml:space="preserve">Подписи</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Для перевода формуляра на следующий этап пользователю доступны две кнопки-резолюции: </w:t>
      </w:r>
      <w:r>
        <w:rPr>
          <w:b/>
          <w:color w:val="000000" w:themeColor="text1"/>
          <w:szCs w:val="28"/>
        </w:rPr>
        <w:t xml:space="preserve">На подписание МОЛ </w:t>
      </w:r>
      <w:r>
        <w:rPr>
          <w:color w:val="000000" w:themeColor="text1"/>
          <w:szCs w:val="28"/>
        </w:rPr>
        <w:t xml:space="preserve">и</w:t>
      </w:r>
      <w:r>
        <w:rPr>
          <w:b/>
          <w:color w:val="000000" w:themeColor="text1"/>
          <w:szCs w:val="28"/>
        </w:rPr>
        <w:t xml:space="preserve"> Добавить подписанный скан</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699385"/>
                <wp:effectExtent l="0" t="0" r="0" b="0"/>
                <wp:docPr id="1344" name="Врезка86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6993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383790"/>
                                      <wp:effectExtent l="0" t="0" r="8890" b="0"/>
                                      <wp:docPr id="1345"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4"/>
                                              <a:stretch/>
                                            </pic:blipFill>
                                            <pic:spPr bwMode="auto">
                                              <a:xfrm>
                                                <a:off x="0" y="0"/>
                                                <a:ext cx="6029960" cy="2383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3" o:spid="_x0000_s1343" type="#_x0000_t75" style="width:474.80pt;height:187.70pt;mso-wrap-distance-left:0.00pt;mso-wrap-distance-top:0.00pt;mso-wrap-distance-right:0.00pt;mso-wrap-distance-bottom:0.00pt;" stroked="false">
                                      <v:path textboxrect="0,0,0,0"/>
                                      <v:imagedata r:id="rId76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44" o:spid="_x0000_s1344" o:spt="1" type="#_x0000_t1" style="width:474.80pt;height:212.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383790"/>
                                <wp:effectExtent l="0" t="0" r="8890" b="0"/>
                                <wp:docPr id="1345"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4"/>
                                        <a:stretch/>
                                      </pic:blipFill>
                                      <pic:spPr bwMode="auto">
                                        <a:xfrm>
                                          <a:off x="0" y="0"/>
                                          <a:ext cx="6029960" cy="2383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3" o:spid="_x0000_s1343" type="#_x0000_t75" style="width:474.80pt;height:187.70pt;mso-wrap-distance-left:0.00pt;mso-wrap-distance-top:0.00pt;mso-wrap-distance-right:0.00pt;mso-wrap-distance-bottom:0.00pt;" stroked="false">
                                <v:path textboxrect="0,0,0,0"/>
                                <v:imagedata r:id="rId764" o:title=""/>
                              </v:shape>
                            </w:pict>
                          </mc:Fallback>
                        </mc:AlternateContent>
                      </w:r>
                      <w:r/>
                    </w:p>
                  </w:txbxContent>
                </v:textbox>
              </v:shape>
            </w:pict>
          </mc:Fallback>
        </mc:AlternateContent>
      </w:r>
      <w:r/>
    </w:p>
    <w:p>
      <w:pPr>
        <w:pStyle w:val="1406"/>
      </w:pPr>
      <w:r/>
      <w:bookmarkStart w:id="1633" w:name="_Toc230358615"/>
      <w:r>
        <w:t xml:space="preserve">Рисунок </w:t>
      </w:r>
      <w:r>
        <w:fldChar w:fldCharType="begin"/>
      </w:r>
      <w:r>
        <w:instrText xml:space="preserve">SEQ Рисунок \* ARABIC </w:instrText>
      </w:r>
      <w:r>
        <w:fldChar w:fldCharType="separate"/>
      </w:r>
      <w:r>
        <w:t xml:space="preserve">1019</w:t>
      </w:r>
      <w:bookmarkEnd w:id="1633"/>
      <w:r>
        <w:fldChar w:fldCharType="end"/>
      </w:r>
      <w:r/>
    </w:p>
    <w:p>
      <w:pPr>
        <w:jc w:val="center"/>
        <w:rPr>
          <w:color w:val="000000" w:themeColor="text1"/>
        </w:rPr>
      </w:pPr>
      <w:r>
        <w:rPr>
          <w:color w:val="000000" w:themeColor="text1"/>
        </w:rPr>
      </w:r>
      <w:r>
        <w:rPr>
          <w:color w:val="000000" w:themeColor="text1"/>
        </w:rPr>
      </w:r>
    </w:p>
    <w:p>
      <w:pPr>
        <w:rPr>
          <w:b/>
          <w:color w:val="000000" w:themeColor="text1"/>
          <w:szCs w:val="28"/>
        </w:rPr>
      </w:pPr>
      <w:r>
        <w:rPr>
          <w:b/>
          <w:color w:val="000000" w:themeColor="text1"/>
          <w:szCs w:val="28"/>
        </w:rPr>
        <w:t xml:space="preserve">На подписание МОЛ</w:t>
      </w:r>
      <w:r>
        <w:rPr>
          <w:color w:val="000000" w:themeColor="text1"/>
          <w:szCs w:val="28"/>
        </w:rPr>
        <w:t xml:space="preserve"> – документ будет направлен пользователю, указанному в реквизите ЦМО формуляра. </w:t>
      </w:r>
      <w:r>
        <w:rPr>
          <w:b/>
          <w:color w:val="000000" w:themeColor="text1"/>
          <w:szCs w:val="28"/>
        </w:rPr>
      </w:r>
    </w:p>
    <w:p>
      <w:pPr>
        <w:rPr>
          <w:szCs w:val="28"/>
        </w:rPr>
      </w:pPr>
      <w:r>
        <w:rPr>
          <w:szCs w:val="28"/>
        </w:rPr>
        <w:t xml:space="preserve">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r>
        <w:rPr>
          <w:szCs w:val="28"/>
        </w:rPr>
      </w:r>
    </w:p>
    <w:p>
      <w:pPr>
        <w:ind w:firstLine="0"/>
        <w:jc w:val="center"/>
      </w:pPr>
      <w:r>
        <mc:AlternateContent>
          <mc:Choice Requires="wpg">
            <w:drawing>
              <wp:inline xmlns:wp="http://schemas.openxmlformats.org/drawingml/2006/wordprocessingDrawing" distT="0" distB="0" distL="0" distR="0">
                <wp:extent cx="5572125" cy="647700"/>
                <wp:effectExtent l="0" t="0" r="9525" b="0"/>
                <wp:docPr id="1346"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5"/>
                        <a:stretch/>
                      </pic:blipFill>
                      <pic:spPr bwMode="auto">
                        <a:xfrm>
                          <a:off x="0" y="0"/>
                          <a:ext cx="5572125" cy="6477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5" o:spid="_x0000_s1345" type="#_x0000_t75" style="width:438.75pt;height:51.00pt;mso-wrap-distance-left:0.00pt;mso-wrap-distance-top:0.00pt;mso-wrap-distance-right:0.00pt;mso-wrap-distance-bottom:0.00pt;" stroked="false">
                <v:path textboxrect="0,0,0,0"/>
                <v:imagedata r:id="rId765" o:title=""/>
              </v:shape>
            </w:pict>
          </mc:Fallback>
        </mc:AlternateContent>
      </w:r>
      <w:r/>
    </w:p>
    <w:p>
      <w:pPr>
        <w:pStyle w:val="1406"/>
      </w:pPr>
      <w:r/>
      <w:bookmarkStart w:id="1634" w:name="_Toc230358616"/>
      <w:r>
        <w:t xml:space="preserve">Рисунок </w:t>
      </w:r>
      <w:r>
        <w:fldChar w:fldCharType="begin"/>
      </w:r>
      <w:r>
        <w:instrText xml:space="preserve"> SEQ Рисунок \* ARABIC </w:instrText>
      </w:r>
      <w:r>
        <w:fldChar w:fldCharType="separate"/>
      </w:r>
      <w:r>
        <w:t xml:space="preserve">1020</w:t>
      </w:r>
      <w:bookmarkEnd w:id="1634"/>
      <w:r>
        <w:fldChar w:fldCharType="end"/>
      </w:r>
      <w:r/>
    </w:p>
    <w:p>
      <w:r/>
      <w:r/>
    </w:p>
    <w:p>
      <w:pPr>
        <w:rPr>
          <w:color w:val="000000" w:themeColor="text1"/>
          <w:szCs w:val="28"/>
        </w:rPr>
      </w:pPr>
      <w:r>
        <w:rPr>
          <w:color w:val="000000" w:themeColor="text1"/>
          <w:szCs w:val="28"/>
        </w:rPr>
        <w:t xml:space="preserve">В случае если зарегистрированный пользователь найден, но указанному пользователю не назначена роль </w:t>
      </w:r>
      <w:r>
        <w:rPr>
          <w:b/>
          <w:color w:val="000000" w:themeColor="text1"/>
          <w:szCs w:val="28"/>
        </w:rPr>
        <w:t xml:space="preserve">Материально ответственное лицо,</w:t>
      </w:r>
      <w:r>
        <w:rPr>
          <w:color w:val="000000" w:themeColor="text1"/>
          <w:szCs w:val="28"/>
        </w:rPr>
        <w:t xml:space="preserve"> будет также отображено сообщение об ошибке: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400675" cy="590550"/>
                <wp:effectExtent l="0" t="0" r="9525" b="0"/>
                <wp:docPr id="1347" name="Рисунок 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6"/>
                        <a:stretch/>
                      </pic:blipFill>
                      <pic:spPr bwMode="auto">
                        <a:xfrm>
                          <a:off x="0" y="0"/>
                          <a:ext cx="5400675" cy="590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6" o:spid="_x0000_s1346" type="#_x0000_t75" style="width:425.25pt;height:46.50pt;mso-wrap-distance-left:0.00pt;mso-wrap-distance-top:0.00pt;mso-wrap-distance-right:0.00pt;mso-wrap-distance-bottom:0.00pt;" stroked="false">
                <v:path textboxrect="0,0,0,0"/>
                <v:imagedata r:id="rId766" o:title=""/>
              </v:shape>
            </w:pict>
          </mc:Fallback>
        </mc:AlternateContent>
      </w:r>
      <w:r/>
    </w:p>
    <w:p>
      <w:pPr>
        <w:pStyle w:val="1406"/>
      </w:pPr>
      <w:r/>
      <w:bookmarkStart w:id="1635" w:name="_Toc230358617"/>
      <w:r>
        <w:t xml:space="preserve">Рисунок </w:t>
      </w:r>
      <w:r>
        <w:fldChar w:fldCharType="begin"/>
      </w:r>
      <w:r>
        <w:instrText xml:space="preserve"> SEQ Рисунок \* ARABIC </w:instrText>
      </w:r>
      <w:r>
        <w:fldChar w:fldCharType="separate"/>
      </w:r>
      <w:r>
        <w:t xml:space="preserve">1021</w:t>
      </w:r>
      <w:bookmarkEnd w:id="1635"/>
      <w:r>
        <w:fldChar w:fldCharType="end"/>
      </w:r>
      <w:r/>
    </w:p>
    <w:p>
      <w:r/>
      <w:r/>
    </w:p>
    <w:p>
      <w:pPr>
        <w:pStyle w:val="1130"/>
        <w:numPr>
          <w:ilvl w:val="0"/>
          <w:numId w:val="71"/>
        </w:numPr>
        <w:jc w:val="both"/>
        <w:rPr>
          <w:color w:val="000000" w:themeColor="text1"/>
        </w:rPr>
      </w:pPr>
      <w:r>
        <w:rPr>
          <w:rFonts w:ascii="Times New Roman" w:hAnsi="Times New Roman" w:eastAsia="Times New Roman" w:cs="Times New Roman"/>
          <w:b/>
          <w:color w:val="000000" w:themeColor="text1"/>
          <w:sz w:val="28"/>
          <w:szCs w:val="28"/>
        </w:rPr>
        <w:t xml:space="preserve">Добавить подписанный скан</w:t>
      </w:r>
      <w:r>
        <w:rPr>
          <w:rFonts w:ascii="Times New Roman" w:hAnsi="Times New Roman" w:cs="Times New Roman"/>
          <w:color w:val="000000" w:themeColor="text1"/>
          <w:sz w:val="28"/>
          <w:szCs w:val="28"/>
        </w:rPr>
        <w:t xml:space="preserve"> – документ будет сразу направлен на шестой этап БП для утверждения руководителем. При этом выполняется проверка обязательности приложения к документу скан-копии. В случае отсутствия файла будет отображено блокирующее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4623435" cy="554990"/>
                <wp:effectExtent l="0" t="0" r="0" b="0"/>
                <wp:docPr id="134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r/>
                      </pic:nvPicPr>
                      <pic:blipFill>
                        <a:blip r:embed="rId767"/>
                        <a:stretch/>
                      </pic:blipFill>
                      <pic:spPr bwMode="auto">
                        <a:xfrm>
                          <a:off x="0" y="0"/>
                          <a:ext cx="4623435" cy="5549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7" o:spid="_x0000_s1347" type="#_x0000_t75" style="width:364.05pt;height:43.70pt;mso-wrap-distance-left:0.00pt;mso-wrap-distance-top:0.00pt;mso-wrap-distance-right:0.00pt;mso-wrap-distance-bottom:0.00pt;" stroked="false">
                <v:path textboxrect="0,0,0,0"/>
                <v:imagedata r:id="rId767" o:title=""/>
              </v:shape>
            </w:pict>
          </mc:Fallback>
        </mc:AlternateContent>
      </w:r>
      <w:r/>
    </w:p>
    <w:p>
      <w:pPr>
        <w:pStyle w:val="1406"/>
      </w:pPr>
      <w:r/>
      <w:bookmarkStart w:id="1636" w:name="_Toc230358618"/>
      <w:r>
        <w:t xml:space="preserve">Рисунок </w:t>
      </w:r>
      <w:fldSimple w:instr="SEQ Рисунок \* ARABIC ">
        <w:r>
          <w:t xml:space="preserve">1022</w:t>
        </w:r>
        <w:bookmarkEnd w:id="1636"/>
      </w:fldSimple>
      <w:r/>
      <w:r/>
    </w:p>
    <w:p>
      <w:r/>
      <w:r/>
    </w:p>
    <w:p>
      <w:pPr>
        <w:rPr>
          <w:b/>
          <w:color w:val="000000" w:themeColor="text1"/>
          <w:szCs w:val="28"/>
        </w:rPr>
      </w:pPr>
      <w:r>
        <w:rPr>
          <w:color w:val="000000" w:themeColor="text1"/>
          <w:szCs w:val="28"/>
        </w:rPr>
        <w:t xml:space="preserve">На этапе </w:t>
      </w:r>
      <w:r>
        <w:rPr>
          <w:b/>
          <w:color w:val="000000" w:themeColor="text1"/>
          <w:szCs w:val="28"/>
        </w:rPr>
        <w:t xml:space="preserve">Подписание</w:t>
      </w:r>
      <w:r>
        <w:rPr>
          <w:color w:val="000000" w:themeColor="text1"/>
          <w:szCs w:val="28"/>
        </w:rPr>
        <w:t xml:space="preserve"> пользователю с ролью </w:t>
      </w:r>
      <w:r>
        <w:rPr>
          <w:b/>
          <w:color w:val="000000" w:themeColor="text1"/>
          <w:szCs w:val="28"/>
        </w:rPr>
        <w:t xml:space="preserve">Материально-ответственное лицо</w:t>
      </w:r>
      <w:r>
        <w:rPr>
          <w:color w:val="000000" w:themeColor="text1"/>
          <w:szCs w:val="28"/>
        </w:rPr>
        <w:t xml:space="preserve"> требуется ознакомиться с документом и выполнить подписание при помощи кнопки-резолюции </w:t>
      </w:r>
      <w:r>
        <w:rPr>
          <w:b/>
          <w:color w:val="000000" w:themeColor="text1"/>
          <w:szCs w:val="28"/>
        </w:rPr>
        <w:t xml:space="preserve">Подписать.</w:t>
      </w:r>
      <w:r>
        <w:rPr>
          <w:b/>
          <w:color w:val="000000" w:themeColor="text1"/>
          <w:szCs w:val="28"/>
        </w:rPr>
      </w:r>
    </w:p>
    <w:p>
      <w:pPr>
        <w:rPr>
          <w:b/>
          <w:color w:val="000000" w:themeColor="text1"/>
          <w:szCs w:val="28"/>
        </w:rPr>
      </w:pPr>
      <w:r>
        <w:rPr>
          <w:b/>
          <w:color w:val="000000" w:themeColor="text1"/>
          <w:szCs w:val="28"/>
        </w:rPr>
      </w:r>
      <w:r>
        <w:rPr>
          <w:b/>
          <w:color w:val="000000" w:themeColor="text1"/>
          <w:szCs w:val="28"/>
        </w:rPr>
      </w:r>
    </w:p>
    <w:p>
      <w:pPr>
        <w:ind w:firstLine="0"/>
        <w:jc w:val="center"/>
      </w:pPr>
      <w:r>
        <mc:AlternateContent>
          <mc:Choice Requires="wpg">
            <w:drawing>
              <wp:inline xmlns:wp="http://schemas.openxmlformats.org/drawingml/2006/wordprocessingDrawing" distT="0" distB="0" distL="0" distR="0">
                <wp:extent cx="3228975" cy="504825"/>
                <wp:effectExtent l="0" t="0" r="9525" b="9525"/>
                <wp:docPr id="1349"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8"/>
                        <a:stretch/>
                      </pic:blipFill>
                      <pic:spPr bwMode="auto">
                        <a:xfrm>
                          <a:off x="0" y="0"/>
                          <a:ext cx="3228975" cy="5048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8" o:spid="_x0000_s1348" type="#_x0000_t75" style="width:254.25pt;height:39.75pt;mso-wrap-distance-left:0.00pt;mso-wrap-distance-top:0.00pt;mso-wrap-distance-right:0.00pt;mso-wrap-distance-bottom:0.00pt;" stroked="false">
                <v:path textboxrect="0,0,0,0"/>
                <v:imagedata r:id="rId768" o:title=""/>
              </v:shape>
            </w:pict>
          </mc:Fallback>
        </mc:AlternateContent>
      </w:r>
      <w:r/>
    </w:p>
    <w:p>
      <w:pPr>
        <w:pStyle w:val="1406"/>
      </w:pPr>
      <w:r/>
      <w:bookmarkStart w:id="1637" w:name="_Toc230358619"/>
      <w:r>
        <w:t xml:space="preserve">Рисунок </w:t>
      </w:r>
      <w:fldSimple w:instr="SEQ Рисунок \* ARABIC ">
        <w:r>
          <w:t xml:space="preserve">1023</w:t>
        </w:r>
        <w:bookmarkEnd w:id="1637"/>
      </w:fldSimple>
      <w:r/>
      <w:r/>
    </w:p>
    <w:p>
      <w:r/>
      <w:r/>
    </w:p>
    <w:p>
      <w:pPr>
        <w:rPr>
          <w:color w:val="000000" w:themeColor="text1"/>
          <w:szCs w:val="28"/>
        </w:rPr>
      </w:pPr>
      <w:r>
        <w:rPr>
          <w:color w:val="000000" w:themeColor="text1"/>
          <w:szCs w:val="28"/>
        </w:rPr>
        <w:t xml:space="preserve">На этапе </w:t>
      </w:r>
      <w:r>
        <w:rPr>
          <w:b/>
          <w:color w:val="000000" w:themeColor="text1"/>
          <w:szCs w:val="28"/>
        </w:rPr>
        <w:t xml:space="preserve">Утверждение</w:t>
      </w:r>
      <w:r>
        <w:rPr>
          <w:color w:val="000000" w:themeColor="text1"/>
          <w:szCs w:val="28"/>
        </w:rPr>
        <w:t xml:space="preserve"> пользователю с ролью </w:t>
      </w:r>
      <w:r>
        <w:rPr>
          <w:b/>
          <w:color w:val="000000" w:themeColor="text1"/>
          <w:szCs w:val="28"/>
        </w:rPr>
        <w:t xml:space="preserve">Руководитель</w:t>
      </w:r>
      <w:r>
        <w:rPr>
          <w:color w:val="000000" w:themeColor="text1"/>
          <w:szCs w:val="28"/>
        </w:rPr>
        <w:t xml:space="preserve"> необходимо ознакомиться с документом и выполнить подписание при помощи кнопки-резолюции </w:t>
      </w:r>
      <w:r>
        <w:rPr>
          <w:b/>
          <w:color w:val="000000" w:themeColor="text1"/>
          <w:szCs w:val="28"/>
        </w:rPr>
        <w:t xml:space="preserve">Утвердить </w:t>
      </w:r>
      <w:r>
        <w:rPr>
          <w:color w:val="000000" w:themeColor="text1"/>
          <w:szCs w:val="28"/>
        </w:rPr>
        <w:t xml:space="preserve">либо отправить его на доработку путём нажатия резолюции </w:t>
      </w:r>
      <w:r>
        <w:rPr>
          <w:b/>
          <w:color w:val="000000" w:themeColor="text1"/>
          <w:szCs w:val="28"/>
        </w:rPr>
        <w:t xml:space="preserve">Отказать</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3495675" cy="514350"/>
                <wp:effectExtent l="0" t="0" r="9525" b="0"/>
                <wp:docPr id="1350"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9"/>
                        <a:stretch/>
                      </pic:blipFill>
                      <pic:spPr bwMode="auto">
                        <a:xfrm>
                          <a:off x="0" y="0"/>
                          <a:ext cx="3495675" cy="514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9" o:spid="_x0000_s1349" type="#_x0000_t75" style="width:275.25pt;height:40.50pt;mso-wrap-distance-left:0.00pt;mso-wrap-distance-top:0.00pt;mso-wrap-distance-right:0.00pt;mso-wrap-distance-bottom:0.00pt;" stroked="false">
                <v:path textboxrect="0,0,0,0"/>
                <v:imagedata r:id="rId769" o:title=""/>
              </v:shape>
            </w:pict>
          </mc:Fallback>
        </mc:AlternateContent>
      </w:r>
      <w:r/>
    </w:p>
    <w:p>
      <w:pPr>
        <w:pStyle w:val="1406"/>
      </w:pPr>
      <w:r/>
      <w:bookmarkStart w:id="1638" w:name="_Toc230358620"/>
      <w:r>
        <w:t xml:space="preserve">Рисунок </w:t>
      </w:r>
      <w:fldSimple w:instr="SEQ Рисунок \* ARABIC ">
        <w:r>
          <w:t xml:space="preserve">1024</w:t>
        </w:r>
        <w:bookmarkEnd w:id="1638"/>
      </w:fldSimple>
      <w:r/>
      <w:r/>
    </w:p>
    <w:p>
      <w:r/>
      <w:r/>
    </w:p>
    <w:p>
      <w:pPr>
        <w:rPr>
          <w:color w:val="000000" w:themeColor="text1"/>
        </w:rPr>
      </w:pPr>
      <w:r>
        <w:rPr>
          <w:color w:val="000000" w:themeColor="text1"/>
          <w:szCs w:val="28"/>
        </w:rPr>
        <w:t xml:space="preserve">В случае если нажата кнопка-резолюция </w:t>
      </w:r>
      <w:r>
        <w:rPr>
          <w:b/>
          <w:color w:val="000000" w:themeColor="text1"/>
          <w:szCs w:val="28"/>
        </w:rPr>
        <w:t xml:space="preserve">Утвердить</w:t>
      </w:r>
      <w:r>
        <w:rPr>
          <w:color w:val="000000" w:themeColor="text1"/>
          <w:szCs w:val="28"/>
        </w:rPr>
        <w:t xml:space="preserve">, документ направляется на этап </w:t>
      </w:r>
      <w:r>
        <w:rPr>
          <w:b/>
          <w:color w:val="000000" w:themeColor="text1"/>
          <w:szCs w:val="28"/>
        </w:rPr>
        <w:t xml:space="preserve">Отражение в учете </w:t>
      </w: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 </w:t>
      </w:r>
      <w:r>
        <w:rPr>
          <w:color w:val="000000" w:themeColor="text1"/>
          <w:szCs w:val="28"/>
        </w:rPr>
        <w:t xml:space="preserve">на вкладке </w:t>
      </w:r>
      <w:r>
        <w:rPr>
          <w:b/>
          <w:color w:val="000000" w:themeColor="text1"/>
          <w:szCs w:val="28"/>
        </w:rPr>
        <w:t xml:space="preserve">Бухгалтерская операция </w:t>
      </w:r>
      <w:r>
        <w:rPr>
          <w:color w:val="000000" w:themeColor="text1"/>
          <w:szCs w:val="28"/>
        </w:rPr>
        <w:t xml:space="preserve">необходимо заполнить </w:t>
      </w:r>
      <w:r>
        <w:rPr>
          <w:b/>
          <w:color w:val="000000" w:themeColor="text1"/>
          <w:szCs w:val="28"/>
        </w:rPr>
        <w:t xml:space="preserve">КПС.</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987425"/>
                <wp:effectExtent l="0" t="0" r="0" b="3175"/>
                <wp:docPr id="1351" name="Врезка87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9874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680085"/>
                                      <wp:effectExtent l="0" t="0" r="8890" b="5715"/>
                                      <wp:docPr id="1352"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0"/>
                                              <a:stretch/>
                                            </pic:blipFill>
                                            <pic:spPr bwMode="auto">
                                              <a:xfrm>
                                                <a:off x="0" y="0"/>
                                                <a:ext cx="6029960" cy="6800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0" o:spid="_x0000_s1350" type="#_x0000_t75" style="width:474.80pt;height:53.55pt;mso-wrap-distance-left:0.00pt;mso-wrap-distance-top:0.00pt;mso-wrap-distance-right:0.00pt;mso-wrap-distance-bottom:0.00pt;" stroked="false">
                                      <v:path textboxrect="0,0,0,0"/>
                                      <v:imagedata r:id="rId77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51" o:spid="_x0000_s1351" o:spt="1" type="#_x0000_t1" style="width:474.80pt;height:77.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680085"/>
                                <wp:effectExtent l="0" t="0" r="8890" b="5715"/>
                                <wp:docPr id="1352"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0"/>
                                        <a:stretch/>
                                      </pic:blipFill>
                                      <pic:spPr bwMode="auto">
                                        <a:xfrm>
                                          <a:off x="0" y="0"/>
                                          <a:ext cx="6029960" cy="6800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0" o:spid="_x0000_s1350" type="#_x0000_t75" style="width:474.80pt;height:53.55pt;mso-wrap-distance-left:0.00pt;mso-wrap-distance-top:0.00pt;mso-wrap-distance-right:0.00pt;mso-wrap-distance-bottom:0.00pt;" stroked="false">
                                <v:path textboxrect="0,0,0,0"/>
                                <v:imagedata r:id="rId770" o:title=""/>
                              </v:shape>
                            </w:pict>
                          </mc:Fallback>
                        </mc:AlternateContent>
                      </w:r>
                      <w:r/>
                    </w:p>
                  </w:txbxContent>
                </v:textbox>
              </v:shape>
            </w:pict>
          </mc:Fallback>
        </mc:AlternateContent>
      </w:r>
      <w:r/>
    </w:p>
    <w:p>
      <w:pPr>
        <w:pStyle w:val="1406"/>
      </w:pPr>
      <w:r/>
      <w:bookmarkStart w:id="1639" w:name="_Toc230358621"/>
      <w:r>
        <w:t xml:space="preserve">Рисунок </w:t>
      </w:r>
      <w:r>
        <w:fldChar w:fldCharType="begin"/>
      </w:r>
      <w:r>
        <w:instrText xml:space="preserve">SEQ Рисунок \* ARABIC </w:instrText>
      </w:r>
      <w:r>
        <w:fldChar w:fldCharType="separate"/>
      </w:r>
      <w:r>
        <w:t xml:space="preserve">1025</w:t>
      </w:r>
      <w:bookmarkEnd w:id="163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 необходимо выполнить отражение формуляра в учёте при помощи кнопки-резолюции </w:t>
      </w:r>
      <w:r>
        <w:rPr>
          <w:b/>
          <w:color w:val="000000" w:themeColor="text1"/>
          <w:szCs w:val="28"/>
        </w:rPr>
        <w:t xml:space="preserve">Отразить в учете</w:t>
      </w:r>
      <w:r>
        <w:rPr>
          <w:color w:val="000000" w:themeColor="text1"/>
          <w:szCs w:val="28"/>
        </w:rPr>
        <w:t xml:space="preserve">. </w:t>
      </w:r>
      <w:r>
        <w:rPr>
          <w:color w:val="000000" w:themeColor="text1"/>
        </w:rPr>
      </w:r>
    </w:p>
    <w:p>
      <w:pPr>
        <w:rPr>
          <w:color w:val="000000" w:themeColor="text1"/>
          <w:szCs w:val="28"/>
        </w:rPr>
      </w:pPr>
      <w:r>
        <w:rPr>
          <w:color w:val="000000" w:themeColor="text1"/>
          <w:szCs w:val="28"/>
        </w:rPr>
        <w:t xml:space="preserve">Формуляру присвоен статус</w:t>
      </w:r>
      <w:r>
        <w:rPr>
          <w:b/>
          <w:color w:val="000000" w:themeColor="text1"/>
          <w:szCs w:val="28"/>
        </w:rPr>
        <w:t xml:space="preserve"> Отражен в учете</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943610"/>
                <wp:effectExtent l="0" t="0" r="0" b="0"/>
                <wp:docPr id="1353" name="Врезка87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9436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2609850" cy="504825"/>
                                      <wp:effectExtent l="0" t="0" r="0" b="9525"/>
                                      <wp:docPr id="1354"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1"/>
                                              <a:stretch/>
                                            </pic:blipFill>
                                            <pic:spPr bwMode="auto">
                                              <a:xfrm>
                                                <a:off x="0" y="0"/>
                                                <a:ext cx="2609850" cy="5048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2" o:spid="_x0000_s1352" type="#_x0000_t75" style="width:205.50pt;height:39.75pt;mso-wrap-distance-left:0.00pt;mso-wrap-distance-top:0.00pt;mso-wrap-distance-right:0.00pt;mso-wrap-distance-bottom:0.00pt;" stroked="false">
                                      <v:path textboxrect="0,0,0,0"/>
                                      <v:imagedata r:id="rId77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53" o:spid="_x0000_s1353" o:spt="1" type="#_x0000_t1" style="width:474.80pt;height:74.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2609850" cy="504825"/>
                                <wp:effectExtent l="0" t="0" r="0" b="9525"/>
                                <wp:docPr id="1354"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1"/>
                                        <a:stretch/>
                                      </pic:blipFill>
                                      <pic:spPr bwMode="auto">
                                        <a:xfrm>
                                          <a:off x="0" y="0"/>
                                          <a:ext cx="2609850" cy="5048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2" o:spid="_x0000_s1352" type="#_x0000_t75" style="width:205.50pt;height:39.75pt;mso-wrap-distance-left:0.00pt;mso-wrap-distance-top:0.00pt;mso-wrap-distance-right:0.00pt;mso-wrap-distance-bottom:0.00pt;" stroked="false">
                                <v:path textboxrect="0,0,0,0"/>
                                <v:imagedata r:id="rId771" o:title=""/>
                              </v:shape>
                            </w:pict>
                          </mc:Fallback>
                        </mc:AlternateContent>
                      </w:r>
                      <w:r/>
                    </w:p>
                  </w:txbxContent>
                </v:textbox>
              </v:shape>
            </w:pict>
          </mc:Fallback>
        </mc:AlternateContent>
      </w:r>
      <w:r/>
    </w:p>
    <w:p>
      <w:pPr>
        <w:pStyle w:val="993"/>
      </w:pPr>
      <w:r/>
      <w:bookmarkStart w:id="1640" w:name="_Toc230358622"/>
      <w:r>
        <w:t xml:space="preserve">Рисунок </w:t>
      </w:r>
      <w:r>
        <w:fldChar w:fldCharType="begin"/>
      </w:r>
      <w:r>
        <w:instrText xml:space="preserve"> SEQ Рисунок \* ARABIC </w:instrText>
      </w:r>
      <w:r>
        <w:fldChar w:fldCharType="separate"/>
      </w:r>
      <w:r>
        <w:t xml:space="preserve">1026</w:t>
      </w:r>
      <w:bookmarkEnd w:id="164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результате будут сформированы следующие бухгалтерские записи: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157730"/>
                <wp:effectExtent l="0" t="0" r="0" b="4445"/>
                <wp:docPr id="1355" name="Врезка87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1577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699260"/>
                                      <wp:effectExtent l="0" t="0" r="8890" b="0"/>
                                      <wp:docPr id="1356" name="Рисунок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2"/>
                                              <a:stretch/>
                                            </pic:blipFill>
                                            <pic:spPr bwMode="auto">
                                              <a:xfrm>
                                                <a:off x="0" y="0"/>
                                                <a:ext cx="6029960" cy="16992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4" o:spid="_x0000_s1354" type="#_x0000_t75" style="width:474.80pt;height:133.80pt;mso-wrap-distance-left:0.00pt;mso-wrap-distance-top:0.00pt;mso-wrap-distance-right:0.00pt;mso-wrap-distance-bottom:0.00pt;" stroked="false">
                                      <v:path textboxrect="0,0,0,0"/>
                                      <v:imagedata r:id="rId77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55" o:spid="_x0000_s1355" o:spt="1" type="#_x0000_t1" style="width:474.80pt;height:169.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699260"/>
                                <wp:effectExtent l="0" t="0" r="8890" b="0"/>
                                <wp:docPr id="1356" name="Рисунок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2"/>
                                        <a:stretch/>
                                      </pic:blipFill>
                                      <pic:spPr bwMode="auto">
                                        <a:xfrm>
                                          <a:off x="0" y="0"/>
                                          <a:ext cx="6029960" cy="16992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4" o:spid="_x0000_s1354" type="#_x0000_t75" style="width:474.80pt;height:133.80pt;mso-wrap-distance-left:0.00pt;mso-wrap-distance-top:0.00pt;mso-wrap-distance-right:0.00pt;mso-wrap-distance-bottom:0.00pt;" stroked="false">
                                <v:path textboxrect="0,0,0,0"/>
                                <v:imagedata r:id="rId772" o:title=""/>
                              </v:shape>
                            </w:pict>
                          </mc:Fallback>
                        </mc:AlternateContent>
                      </w:r>
                      <w:r/>
                    </w:p>
                  </w:txbxContent>
                </v:textbox>
              </v:shape>
            </w:pict>
          </mc:Fallback>
        </mc:AlternateContent>
      </w:r>
      <w:r/>
    </w:p>
    <w:p>
      <w:pPr>
        <w:pStyle w:val="993"/>
      </w:pPr>
      <w:r/>
      <w:bookmarkStart w:id="1641" w:name="_Toc230358623"/>
      <w:r>
        <w:t xml:space="preserve">Рисунок </w:t>
      </w:r>
      <w:r>
        <w:fldChar w:fldCharType="begin"/>
      </w:r>
      <w:r>
        <w:instrText xml:space="preserve"> SEQ Рисунок \* ARABIC </w:instrText>
      </w:r>
      <w:r>
        <w:fldChar w:fldCharType="separate"/>
      </w:r>
      <w:r>
        <w:t xml:space="preserve">1027</w:t>
      </w:r>
      <w:bookmarkEnd w:id="1641"/>
      <w:r>
        <w:fldChar w:fldCharType="end"/>
      </w:r>
      <w:r/>
    </w:p>
    <w:p>
      <w:pPr>
        <w:rPr>
          <w:color w:val="000000" w:themeColor="text1"/>
        </w:rPr>
      </w:pPr>
      <w:r>
        <w:rPr>
          <w:color w:val="000000" w:themeColor="text1"/>
        </w:rPr>
      </w:r>
      <w:r>
        <w:rPr>
          <w:color w:val="000000" w:themeColor="text1"/>
        </w:rPr>
      </w:r>
    </w:p>
    <w:p>
      <w:pPr>
        <w:pStyle w:val="1130"/>
        <w:numPr>
          <w:ilvl w:val="0"/>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1"/>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1"/>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1"/>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1"/>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1"/>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1"/>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1"/>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1"/>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1"/>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1"/>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1"/>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2"/>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3"/>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3"/>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3"/>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3"/>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3"/>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3"/>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3"/>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3"/>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3"/>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3"/>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1130"/>
        <w:numPr>
          <w:ilvl w:val="3"/>
          <w:numId w:val="84"/>
        </w:numPr>
        <w:contextualSpacing w:val="0"/>
        <w:jc w:val="both"/>
        <w:spacing w:before="360" w:after="120" w:line="240" w:lineRule="auto"/>
        <w:rPr>
          <w:rFonts w:ascii="Times New Roman" w:hAnsi="Times New Roman" w:eastAsia="Times New Roman" w:cs="Times New Roman"/>
          <w:b/>
          <w:vanish/>
          <w:color w:val="000000"/>
          <w:sz w:val="28"/>
          <w:szCs w:val="20"/>
          <w:lang w:eastAsia="ru-RU"/>
        </w:rPr>
        <w:outlineLvl w:val="3"/>
      </w:pPr>
      <w:r>
        <w:rPr>
          <w:rFonts w:ascii="Times New Roman" w:hAnsi="Times New Roman" w:eastAsia="Times New Roman" w:cs="Times New Roman"/>
          <w:b/>
          <w:vanish/>
          <w:color w:val="000000"/>
          <w:sz w:val="28"/>
          <w:szCs w:val="20"/>
          <w:lang w:eastAsia="ru-RU"/>
        </w:rPr>
      </w:r>
      <w:r>
        <w:rPr>
          <w:rFonts w:ascii="Times New Roman" w:hAnsi="Times New Roman" w:eastAsia="Times New Roman" w:cs="Times New Roman"/>
          <w:b/>
          <w:vanish/>
          <w:color w:val="000000"/>
          <w:sz w:val="28"/>
          <w:szCs w:val="20"/>
          <w:lang w:eastAsia="ru-RU"/>
        </w:rPr>
      </w:r>
    </w:p>
    <w:p>
      <w:pPr>
        <w:pStyle w:val="905"/>
        <w:numPr>
          <w:ilvl w:val="3"/>
          <w:numId w:val="84"/>
        </w:numPr>
        <w:rPr>
          <w:b/>
        </w:rPr>
      </w:pPr>
      <w:r>
        <w:rPr>
          <w:b/>
        </w:rPr>
        <w:t xml:space="preserve">Акт о приеме-передаче объектов нефинансовых активов (ф. 0510448) (Списание ТС с восстановлением на балансе)</w:t>
      </w:r>
      <w:r>
        <w:rPr>
          <w:b/>
        </w:rPr>
      </w:r>
    </w:p>
    <w:p>
      <w:pPr>
        <w:rPr>
          <w:color w:val="000000" w:themeColor="text1"/>
          <w:szCs w:val="28"/>
        </w:rPr>
      </w:pPr>
      <w:r>
        <w:rPr>
          <w:color w:val="000000" w:themeColor="text1"/>
          <w:szCs w:val="28"/>
        </w:rPr>
        <w:t xml:space="preserve">Документ представлен типизацией:</w:t>
      </w:r>
      <w:r>
        <w:rPr>
          <w:color w:val="000000" w:themeColor="text1"/>
          <w:szCs w:val="28"/>
        </w:rPr>
      </w:r>
    </w:p>
    <w:p>
      <w:pPr>
        <w:rPr>
          <w:color w:val="000000" w:themeColor="text1"/>
          <w:szCs w:val="28"/>
        </w:rPr>
      </w:pPr>
      <w:r>
        <w:rPr>
          <w:color w:val="000000" w:themeColor="text1"/>
          <w:szCs w:val="28"/>
        </w:rPr>
        <w:t xml:space="preserve"> Списание транспорта в оперативном учете, принятого на хранение  с восстановлением на балансе (Акт о приеме-передаче объектов НФА ф. 0510448)</w:t>
      </w:r>
      <w:r>
        <w:rPr>
          <w:color w:val="000000" w:themeColor="text1"/>
          <w:szCs w:val="28"/>
        </w:rPr>
      </w:r>
    </w:p>
    <w:p>
      <w:pPr>
        <w:rPr>
          <w:color w:val="000000" w:themeColor="text1"/>
          <w:szCs w:val="28"/>
        </w:rPr>
      </w:pPr>
      <w:r>
        <w:rPr>
          <w:color w:val="000000" w:themeColor="text1"/>
          <w:szCs w:val="28"/>
        </w:rPr>
        <w:t xml:space="preserve">– Списание ОС с восстановлением на балансе</w:t>
      </w:r>
      <w:r>
        <w:rPr>
          <w:color w:val="000000" w:themeColor="text1"/>
          <w:szCs w:val="28"/>
        </w:rPr>
      </w:r>
    </w:p>
    <w:p>
      <w:pPr>
        <w:rPr>
          <w:b/>
          <w:color w:val="000000" w:themeColor="text1"/>
          <w:szCs w:val="28"/>
        </w:rPr>
      </w:pPr>
      <w:r>
        <w:rPr>
          <w:b/>
          <w:color w:val="000000" w:themeColor="text1"/>
          <w:szCs w:val="28"/>
        </w:rPr>
        <w:t xml:space="preserve">Бизнес-процесс по формуляру:</w:t>
      </w:r>
      <w:r>
        <w:rPr>
          <w:b/>
          <w:color w:val="000000" w:themeColor="text1"/>
          <w:szCs w:val="28"/>
        </w:rPr>
      </w:r>
    </w:p>
    <w:p>
      <w:pPr>
        <w:rPr>
          <w:b/>
          <w:color w:val="000000" w:themeColor="text1"/>
          <w:szCs w:val="28"/>
        </w:rPr>
      </w:pPr>
      <w:r>
        <w:rPr>
          <w:b/>
          <w:color w:val="000000" w:themeColor="text1"/>
          <w:szCs w:val="28"/>
        </w:rPr>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2259197" cy="8800186"/>
                <wp:effectExtent l="0" t="0" r="8255" b="1270"/>
                <wp:docPr id="1357"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3"/>
                        <a:stretch/>
                      </pic:blipFill>
                      <pic:spPr bwMode="auto">
                        <a:xfrm>
                          <a:off x="0" y="0"/>
                          <a:ext cx="2265834" cy="88260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6" o:spid="_x0000_s1356" type="#_x0000_t75" style="width:177.89pt;height:692.93pt;mso-wrap-distance-left:0.00pt;mso-wrap-distance-top:0.00pt;mso-wrap-distance-right:0.00pt;mso-wrap-distance-bottom:0.00pt;" stroked="false">
                <v:path textboxrect="0,0,0,0"/>
                <v:imagedata r:id="rId773" o:title=""/>
              </v:shape>
            </w:pict>
          </mc:Fallback>
        </mc:AlternateContent>
      </w:r>
      <w:r/>
    </w:p>
    <w:p>
      <w:pPr>
        <w:pStyle w:val="1022"/>
        <w:jc w:val="center"/>
      </w:pPr>
      <w:r/>
      <w:bookmarkStart w:id="1642" w:name="_Toc230358624"/>
      <w:r>
        <w:t xml:space="preserve">Рисунок </w:t>
      </w:r>
      <w:r>
        <w:fldChar w:fldCharType="begin"/>
      </w:r>
      <w:r>
        <w:instrText xml:space="preserve"> SEQ Рисунок \* ARABIC </w:instrText>
      </w:r>
      <w:r>
        <w:fldChar w:fldCharType="separate"/>
      </w:r>
      <w:r>
        <w:t xml:space="preserve">1028</w:t>
      </w:r>
      <w:bookmarkEnd w:id="1642"/>
      <w:r>
        <w:fldChar w:fldCharType="end"/>
      </w:r>
      <w:r/>
    </w:p>
    <w:p>
      <w:r/>
      <w:r/>
    </w:p>
    <w:p>
      <w: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rPr>
      </w:pPr>
      <w:r>
        <w:rPr>
          <w:color w:val="000000" w:themeColor="text1"/>
          <w:szCs w:val="28"/>
        </w:rPr>
        <w:t xml:space="preserve">в шапке документа:</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Основное средство;</w:t>
      </w:r>
      <w:r>
        <w:rPr>
          <w:color w:val="000000" w:themeColor="text1"/>
        </w:rPr>
      </w:r>
    </w:p>
    <w:p>
      <w:pPr>
        <w:rPr>
          <w:color w:val="000000" w:themeColor="text1"/>
        </w:rPr>
      </w:pPr>
      <w:r>
        <w:rPr>
          <w:color w:val="000000" w:themeColor="text1"/>
          <w:szCs w:val="28"/>
        </w:rPr>
        <w:t xml:space="preserve">на вкладке Общие сведения:</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Подразделение;</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Блок реквизитов Основание для составления акта (Вид, номер и дата);</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Технические характеристики транспортного средства и сведения о техническом состоянии(Пробег с начала эксплуатации (км), Пробег после последнего капремонта (км), Техническое состояние);</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Причина списания;</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Мероприятия по списанию.</w:t>
      </w:r>
      <w:r>
        <w:rPr>
          <w:color w:val="000000" w:themeColor="text1"/>
        </w:rPr>
      </w:r>
    </w:p>
    <w:p>
      <w:pPr>
        <w:rPr>
          <w:color w:val="000000" w:themeColor="text1"/>
          <w:szCs w:val="28"/>
        </w:rPr>
      </w:pPr>
      <w:r>
        <w:rPr>
          <w:color w:val="000000" w:themeColor="text1"/>
          <w:szCs w:val="28"/>
        </w:rPr>
        <w:t xml:space="preserve">Реквизит шапки документа </w:t>
      </w:r>
      <w:r>
        <w:rPr>
          <w:b/>
          <w:color w:val="000000" w:themeColor="text1"/>
          <w:szCs w:val="28"/>
        </w:rPr>
        <w:t xml:space="preserve">Вид списания</w:t>
      </w:r>
      <w:r>
        <w:rPr>
          <w:color w:val="000000" w:themeColor="text1"/>
          <w:szCs w:val="28"/>
        </w:rPr>
        <w:t xml:space="preserve"> предустановлен в значении </w:t>
      </w:r>
      <w:r>
        <w:rPr>
          <w:b/>
          <w:color w:val="000000" w:themeColor="text1"/>
          <w:szCs w:val="28"/>
        </w:rPr>
        <w:t xml:space="preserve">Списание ОС, НМА, НПА принятых на хранение (02)</w:t>
      </w:r>
      <w:r>
        <w:rPr>
          <w:color w:val="000000" w:themeColor="text1"/>
          <w:szCs w:val="28"/>
        </w:rPr>
        <w:t xml:space="preserve">, которое можно изменить на </w:t>
      </w:r>
      <w:r>
        <w:rPr>
          <w:b/>
          <w:color w:val="000000" w:themeColor="text1"/>
          <w:szCs w:val="28"/>
        </w:rPr>
        <w:t xml:space="preserve">Списание собственных ОС в опер. учете (21)</w:t>
      </w:r>
      <w:r>
        <w:rPr>
          <w:color w:val="000000" w:themeColor="text1"/>
          <w:szCs w:val="28"/>
        </w:rPr>
        <w:t xml:space="preserve"> для списания ОС в оперативном учёте.Реквизит шапки документа </w:t>
      </w:r>
      <w:r>
        <w:rPr>
          <w:b/>
          <w:color w:val="000000" w:themeColor="text1"/>
          <w:szCs w:val="28"/>
        </w:rPr>
        <w:t xml:space="preserve">МОЛ/Место хранения, Счет учета</w:t>
      </w:r>
      <w:r>
        <w:rPr>
          <w:color w:val="000000" w:themeColor="text1"/>
          <w:szCs w:val="28"/>
        </w:rPr>
        <w:t xml:space="preserve">,</w:t>
      </w:r>
      <w:r>
        <w:rPr>
          <w:b/>
          <w:bCs/>
          <w:color w:val="000000" w:themeColor="text1"/>
          <w:szCs w:val="28"/>
        </w:rPr>
        <w:t xml:space="preserve"> КФО</w:t>
      </w:r>
      <w:r>
        <w:rPr>
          <w:color w:val="000000" w:themeColor="text1"/>
          <w:szCs w:val="28"/>
        </w:rPr>
        <w:t xml:space="preserve"> заполнятся автоматически после выбора основного средства. Реквизит вкладки Общие сведения </w:t>
      </w:r>
      <w:r>
        <w:rPr>
          <w:b/>
          <w:color w:val="000000" w:themeColor="text1"/>
          <w:szCs w:val="28"/>
        </w:rPr>
        <w:t xml:space="preserve">Восстановить на балансе</w:t>
      </w:r>
      <w:r>
        <w:rPr>
          <w:color w:val="000000" w:themeColor="text1"/>
          <w:szCs w:val="28"/>
        </w:rPr>
        <w:t xml:space="preserve"> предустановлен в значении </w:t>
      </w:r>
      <w:r>
        <w:rPr>
          <w:b/>
          <w:color w:val="000000" w:themeColor="text1"/>
          <w:szCs w:val="28"/>
        </w:rPr>
        <w:t xml:space="preserve">Да</w:t>
      </w:r>
      <w:r>
        <w:rPr>
          <w:color w:val="000000" w:themeColor="text1"/>
          <w:szCs w:val="28"/>
        </w:rPr>
        <w:t xml:space="preserve"> и недоступен для изменения. Реквизиты шапки документа </w:t>
      </w:r>
      <w:r>
        <w:rPr>
          <w:b/>
          <w:color w:val="000000" w:themeColor="text1"/>
          <w:szCs w:val="28"/>
        </w:rPr>
        <w:t xml:space="preserve">КПС, Счет учета, ЦМО, Стоимость, Сумма амортизации, Обесценения</w:t>
      </w:r>
      <w:r>
        <w:rPr>
          <w:color w:val="000000" w:themeColor="text1"/>
          <w:szCs w:val="28"/>
        </w:rPr>
        <w:t xml:space="preserve"> заполняются автоматически по кнопке </w:t>
      </w:r>
      <w:r>
        <w:rPr>
          <w:b/>
          <w:color w:val="000000" w:themeColor="text1"/>
          <w:szCs w:val="28"/>
        </w:rPr>
        <w:t xml:space="preserve">Заполнить</w:t>
      </w:r>
      <w:r>
        <w:rPr>
          <w:color w:val="000000" w:themeColor="text1"/>
          <w:szCs w:val="28"/>
        </w:rPr>
        <w:t xml:space="preserve">. Также реквизиты можно заполнить вручную.</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189605"/>
                <wp:effectExtent l="0" t="0" r="8890" b="0"/>
                <wp:docPr id="1358"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4"/>
                        <a:stretch/>
                      </pic:blipFill>
                      <pic:spPr bwMode="auto">
                        <a:xfrm>
                          <a:off x="0" y="0"/>
                          <a:ext cx="6029960" cy="31896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7" o:spid="_x0000_s1357" type="#_x0000_t75" style="width:474.80pt;height:251.15pt;mso-wrap-distance-left:0.00pt;mso-wrap-distance-top:0.00pt;mso-wrap-distance-right:0.00pt;mso-wrap-distance-bottom:0.00pt;" stroked="false">
                <v:path textboxrect="0,0,0,0"/>
                <v:imagedata r:id="rId774" o:title=""/>
              </v:shape>
            </w:pict>
          </mc:Fallback>
        </mc:AlternateContent>
      </w:r>
      <w:r/>
    </w:p>
    <w:p>
      <w:pPr>
        <w:pStyle w:val="993"/>
      </w:pPr>
      <w:r/>
      <w:bookmarkStart w:id="1643" w:name="_Toc230358625"/>
      <w:r>
        <w:t xml:space="preserve">Рисунок </w:t>
      </w:r>
      <w:r>
        <w:fldChar w:fldCharType="begin"/>
      </w:r>
      <w:r>
        <w:instrText xml:space="preserve"> SEQ Рисунок \* ARABIC </w:instrText>
      </w:r>
      <w:r>
        <w:fldChar w:fldCharType="separate"/>
      </w:r>
      <w:r>
        <w:t xml:space="preserve">1029</w:t>
      </w:r>
      <w:bookmarkEnd w:id="1643"/>
      <w:r>
        <w:fldChar w:fldCharType="end"/>
      </w:r>
      <w:r/>
    </w:p>
    <w:p>
      <w:pPr>
        <w:ind w:firstLine="0"/>
      </w:pPr>
      <w: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w:t>
      </w:r>
      <w:r>
        <w:rPr>
          <w:color w:val="000000" w:themeColor="text1"/>
          <w:szCs w:val="28"/>
        </w:rPr>
        <w:t xml:space="preserve"> производится автоматизировано в случае наличия драгоценных материалов в объекте списания по кнопке </w:t>
      </w:r>
      <w:r>
        <w:rPr>
          <w:b/>
          <w:color w:val="000000" w:themeColor="text1"/>
          <w:szCs w:val="28"/>
        </w:rPr>
        <w:t xml:space="preserve">Заполнить</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898650"/>
                <wp:effectExtent l="0" t="0" r="8890" b="6350"/>
                <wp:docPr id="1359"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5"/>
                        <a:stretch/>
                      </pic:blipFill>
                      <pic:spPr bwMode="auto">
                        <a:xfrm>
                          <a:off x="0" y="0"/>
                          <a:ext cx="6029960" cy="1898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8" o:spid="_x0000_s1358" type="#_x0000_t75" style="width:474.80pt;height:149.50pt;mso-wrap-distance-left:0.00pt;mso-wrap-distance-top:0.00pt;mso-wrap-distance-right:0.00pt;mso-wrap-distance-bottom:0.00pt;" stroked="false">
                <v:path textboxrect="0,0,0,0"/>
                <v:imagedata r:id="rId775" o:title=""/>
              </v:shape>
            </w:pict>
          </mc:Fallback>
        </mc:AlternateContent>
      </w:r>
      <w:r/>
    </w:p>
    <w:p>
      <w:pPr>
        <w:pStyle w:val="1406"/>
      </w:pPr>
      <w:r/>
      <w:bookmarkStart w:id="1644" w:name="_Toc230358626"/>
      <w:r>
        <w:t xml:space="preserve">Рисунок </w:t>
      </w:r>
      <w:r>
        <w:fldChar w:fldCharType="begin"/>
      </w:r>
      <w:r>
        <w:instrText xml:space="preserve">SEQ Рисунок \* ARABIC </w:instrText>
      </w:r>
      <w:r>
        <w:fldChar w:fldCharType="separate"/>
      </w:r>
      <w:r>
        <w:t xml:space="preserve">1030</w:t>
      </w:r>
      <w:bookmarkEnd w:id="1644"/>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Комиссия</w:t>
      </w:r>
      <w:r>
        <w:rPr>
          <w:color w:val="000000" w:themeColor="text1"/>
          <w:szCs w:val="28"/>
        </w:rPr>
        <w:t xml:space="preserve"> необходимо указать действующую комиссию, которая будет </w:t>
      </w:r>
      <w:r>
        <w:rPr>
          <w:color w:val="000000" w:themeColor="text1"/>
          <w:szCs w:val="28"/>
        </w:rPr>
        <w:t xml:space="preserve">согласовывать</w:t>
      </w:r>
      <w:r>
        <w:rPr>
          <w:color w:val="000000" w:themeColor="text1"/>
          <w:szCs w:val="28"/>
        </w:rPr>
        <w:t xml:space="preserve"> списание с забалансового счета и восстановление ОС на баланс. В случае если требуемая комиссия отсутствует, то необходимо создать новое значение. </w:t>
      </w:r>
      <w:r>
        <w:rPr>
          <w:color w:val="000000" w:themeColor="text1"/>
        </w:rPr>
      </w:r>
    </w:p>
    <w:p>
      <w:pPr>
        <w:rPr>
          <w:color w:val="000000" w:themeColor="text1"/>
        </w:rPr>
      </w:pPr>
      <w:r>
        <w:rPr>
          <w:color w:val="000000" w:themeColor="text1"/>
          <w:szCs w:val="28"/>
        </w:rPr>
        <w:t xml:space="preserve">При создании элемента справочника </w:t>
      </w:r>
      <w:r>
        <w:rPr>
          <w:b/>
          <w:color w:val="000000" w:themeColor="text1"/>
          <w:szCs w:val="28"/>
        </w:rPr>
        <w:t xml:space="preserve">Комиссии</w:t>
      </w:r>
      <w:r>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r>
        <w:rPr>
          <w:color w:val="000000" w:themeColor="text1"/>
        </w:rPr>
      </w:r>
    </w:p>
    <w:p>
      <w:pPr>
        <w:rPr>
          <w:color w:val="000000" w:themeColor="text1"/>
        </w:rPr>
      </w:pPr>
      <w:r>
        <w:rPr>
          <w:color w:val="000000" w:themeColor="text1"/>
          <w:szCs w:val="28"/>
        </w:rPr>
        <w:t xml:space="preserve">Важно обратить внимание на наличие записей в справочнике </w:t>
      </w:r>
      <w:r>
        <w:rPr>
          <w:b/>
          <w:color w:val="000000" w:themeColor="text1"/>
          <w:szCs w:val="28"/>
        </w:rPr>
        <w:t xml:space="preserve">Настройка связи пользователя и сотрудника</w:t>
      </w:r>
      <w:r>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Pr>
          <w:b/>
          <w:color w:val="000000" w:themeColor="text1"/>
          <w:szCs w:val="28"/>
        </w:rPr>
        <w:t xml:space="preserve">Настройка связи пользователя и сотрудника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При создании нового элемента в справочнике </w:t>
      </w:r>
      <w:r>
        <w:rPr>
          <w:b/>
          <w:color w:val="000000" w:themeColor="text1"/>
          <w:szCs w:val="28"/>
        </w:rPr>
        <w:t xml:space="preserve">Комиссии </w:t>
      </w:r>
      <w:r>
        <w:rPr>
          <w:color w:val="000000" w:themeColor="text1"/>
          <w:szCs w:val="28"/>
        </w:rPr>
        <w:t xml:space="preserve">необходимо обратить внимание на следующие обязательные реквизиты:</w:t>
      </w:r>
      <w:r>
        <w:rPr>
          <w:color w:val="000000" w:themeColor="text1"/>
        </w:rPr>
      </w:r>
    </w:p>
    <w:p>
      <w:pPr>
        <w:rPr>
          <w:color w:val="000000" w:themeColor="text1"/>
        </w:rPr>
      </w:pPr>
      <w:r>
        <w:rPr>
          <w:color w:val="000000" w:themeColor="text1"/>
          <w:szCs w:val="28"/>
        </w:rPr>
        <w:t xml:space="preserve">Группа реквизитов </w:t>
      </w:r>
      <w:r>
        <w:rPr>
          <w:b/>
          <w:bCs/>
          <w:color w:val="000000" w:themeColor="text1"/>
          <w:szCs w:val="28"/>
        </w:rPr>
        <w:t xml:space="preserve">Приказ о создании комиссии – Наименование, Номер, Дата</w:t>
      </w:r>
      <w:r>
        <w:rPr>
          <w:color w:val="000000" w:themeColor="text1"/>
          <w:szCs w:val="28"/>
        </w:rPr>
        <w:t xml:space="preserve"> – должны быть заполнены.</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767455"/>
                <wp:effectExtent l="0" t="0" r="8890" b="4445"/>
                <wp:docPr id="1360"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6"/>
                        <a:stretch/>
                      </pic:blipFill>
                      <pic:spPr bwMode="auto">
                        <a:xfrm>
                          <a:off x="0" y="0"/>
                          <a:ext cx="6029960" cy="37674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9" o:spid="_x0000_s1359" type="#_x0000_t75" style="width:474.80pt;height:296.65pt;mso-wrap-distance-left:0.00pt;mso-wrap-distance-top:0.00pt;mso-wrap-distance-right:0.00pt;mso-wrap-distance-bottom:0.00pt;" stroked="false">
                <v:path textboxrect="0,0,0,0"/>
                <v:imagedata r:id="rId776" o:title=""/>
              </v:shape>
            </w:pict>
          </mc:Fallback>
        </mc:AlternateContent>
      </w:r>
      <w:r/>
    </w:p>
    <w:p>
      <w:pPr>
        <w:pStyle w:val="1406"/>
      </w:pPr>
      <w:r/>
      <w:bookmarkStart w:id="1645" w:name="_Toc230358627"/>
      <w:r>
        <w:t xml:space="preserve">Рисунок </w:t>
      </w:r>
      <w:r>
        <w:fldChar w:fldCharType="begin"/>
      </w:r>
      <w:r>
        <w:instrText xml:space="preserve">SEQ Рисунок \* ARABIC </w:instrText>
      </w:r>
      <w:r>
        <w:fldChar w:fldCharType="separate"/>
      </w:r>
      <w:r>
        <w:t xml:space="preserve">1031</w:t>
      </w:r>
      <w:bookmarkEnd w:id="1645"/>
      <w:r>
        <w:fldChar w:fldCharType="end"/>
      </w:r>
      <w:r/>
    </w:p>
    <w:p>
      <w:pPr>
        <w:rPr>
          <w:color w:val="000000" w:themeColor="text1"/>
        </w:rPr>
      </w:pPr>
      <w:r>
        <w:rPr>
          <w:color w:val="000000" w:themeColor="text1"/>
          <w:szCs w:val="28"/>
        </w:rPr>
        <w:t xml:space="preserve">Группа реквизитов </w:t>
      </w:r>
      <w:r>
        <w:rPr>
          <w:b/>
          <w:color w:val="000000" w:themeColor="text1"/>
          <w:szCs w:val="28"/>
        </w:rPr>
        <w:t xml:space="preserve">Регламент голосования</w:t>
      </w:r>
      <w:r>
        <w:rPr>
          <w:color w:val="000000" w:themeColor="text1"/>
          <w:szCs w:val="28"/>
        </w:rPr>
        <w:t xml:space="preserve"> – кворум, минимальный % присутствующих, Минимальный % голосов «за» присутствующих – должны быть заполнены. </w:t>
      </w:r>
      <w:r>
        <w:rPr>
          <w:color w:val="000000" w:themeColor="text1"/>
        </w:rPr>
      </w:r>
    </w:p>
    <w:p>
      <w:pPr>
        <w:rPr>
          <w:color w:val="000000" w:themeColor="text1"/>
        </w:rPr>
      </w:pPr>
      <w:r>
        <w:rPr>
          <w:color w:val="000000" w:themeColor="text1"/>
          <w:szCs w:val="28"/>
        </w:rPr>
        <w:t xml:space="preserve">В случае если в расчет процента показателя Минимальный % голосов «за» присутствующих должен входить голос председателя комиссии, устанавливается признак в поле «с учетом голоса председателя».</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956050"/>
                <wp:effectExtent l="0" t="0" r="8890" b="6350"/>
                <wp:docPr id="1361"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7"/>
                        <a:stretch/>
                      </pic:blipFill>
                      <pic:spPr bwMode="auto">
                        <a:xfrm>
                          <a:off x="0" y="0"/>
                          <a:ext cx="6029960" cy="395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0" o:spid="_x0000_s1360" type="#_x0000_t75" style="width:474.80pt;height:311.50pt;mso-wrap-distance-left:0.00pt;mso-wrap-distance-top:0.00pt;mso-wrap-distance-right:0.00pt;mso-wrap-distance-bottom:0.00pt;" stroked="false">
                <v:path textboxrect="0,0,0,0"/>
                <v:imagedata r:id="rId777" o:title=""/>
              </v:shape>
            </w:pict>
          </mc:Fallback>
        </mc:AlternateContent>
      </w:r>
      <w:r/>
    </w:p>
    <w:p>
      <w:pPr>
        <w:pStyle w:val="1406"/>
      </w:pPr>
      <w:r/>
      <w:bookmarkStart w:id="1646" w:name="_Toc230358628"/>
      <w:r>
        <w:t xml:space="preserve">Рисунок </w:t>
      </w:r>
      <w:r>
        <w:fldChar w:fldCharType="begin"/>
      </w:r>
      <w:r>
        <w:instrText xml:space="preserve">SEQ Рисунок \* ARABIC </w:instrText>
      </w:r>
      <w:r>
        <w:fldChar w:fldCharType="separate"/>
      </w:r>
      <w:r>
        <w:t xml:space="preserve">1032</w:t>
      </w:r>
      <w:bookmarkEnd w:id="1646"/>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 таблице </w:t>
      </w:r>
      <w:r>
        <w:rPr>
          <w:b/>
          <w:color w:val="000000" w:themeColor="text1"/>
          <w:szCs w:val="28"/>
        </w:rPr>
        <w:t xml:space="preserve">Состав комиссии</w:t>
      </w:r>
      <w:r>
        <w:rPr>
          <w:color w:val="000000" w:themeColor="text1"/>
          <w:szCs w:val="28"/>
        </w:rPr>
        <w:t xml:space="preserve"> подбираются члены комиссии, в том числе председатель комиссии, путем выбора элементов справочника </w:t>
      </w:r>
      <w:r>
        <w:rPr>
          <w:b/>
          <w:color w:val="000000" w:themeColor="text1"/>
          <w:szCs w:val="28"/>
        </w:rPr>
        <w:t xml:space="preserve">Сотрудники</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181860"/>
                <wp:effectExtent l="0" t="0" r="8890" b="8890"/>
                <wp:docPr id="1362" name="Рисунок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8"/>
                        <a:stretch/>
                      </pic:blipFill>
                      <pic:spPr bwMode="auto">
                        <a:xfrm>
                          <a:off x="0" y="0"/>
                          <a:ext cx="6029960" cy="21818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1" o:spid="_x0000_s1361" type="#_x0000_t75" style="width:474.80pt;height:171.80pt;mso-wrap-distance-left:0.00pt;mso-wrap-distance-top:0.00pt;mso-wrap-distance-right:0.00pt;mso-wrap-distance-bottom:0.00pt;" stroked="false">
                <v:path textboxrect="0,0,0,0"/>
                <v:imagedata r:id="rId778" o:title=""/>
              </v:shape>
            </w:pict>
          </mc:Fallback>
        </mc:AlternateContent>
      </w:r>
      <w:r/>
    </w:p>
    <w:p>
      <w:pPr>
        <w:pStyle w:val="1406"/>
      </w:pPr>
      <w:r/>
      <w:bookmarkStart w:id="1647" w:name="_Toc230358629"/>
      <w:r>
        <w:t xml:space="preserve">Рисунок </w:t>
      </w:r>
      <w:r>
        <w:fldChar w:fldCharType="begin"/>
      </w:r>
      <w:r>
        <w:instrText xml:space="preserve">SEQ Рисунок \* ARABIC </w:instrText>
      </w:r>
      <w:r>
        <w:fldChar w:fldCharType="separate"/>
      </w:r>
      <w:r>
        <w:t xml:space="preserve">1033</w:t>
      </w:r>
      <w:bookmarkEnd w:id="164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отсутствия какого-либо из членов комиссии, следует установить флаг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путём ввода значения в соответствующем реквизите.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858645"/>
                <wp:effectExtent l="0" t="0" r="8890" b="8255"/>
                <wp:docPr id="1363" name="Рисунок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9"/>
                        <a:stretch/>
                      </pic:blipFill>
                      <pic:spPr bwMode="auto">
                        <a:xfrm>
                          <a:off x="0" y="0"/>
                          <a:ext cx="6029960" cy="18586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2" o:spid="_x0000_s1362" type="#_x0000_t75" style="width:474.80pt;height:146.35pt;mso-wrap-distance-left:0.00pt;mso-wrap-distance-top:0.00pt;mso-wrap-distance-right:0.00pt;mso-wrap-distance-bottom:0.00pt;" stroked="false">
                <v:path textboxrect="0,0,0,0"/>
                <v:imagedata r:id="rId779" o:title=""/>
              </v:shape>
            </w:pict>
          </mc:Fallback>
        </mc:AlternateContent>
      </w:r>
      <w:r/>
    </w:p>
    <w:p>
      <w:pPr>
        <w:pStyle w:val="1406"/>
      </w:pPr>
      <w:r/>
      <w:bookmarkStart w:id="1648" w:name="_Toc230358630"/>
      <w:r>
        <w:t xml:space="preserve">Рисунок </w:t>
      </w:r>
      <w:r>
        <w:fldChar w:fldCharType="begin"/>
      </w:r>
      <w:r>
        <w:instrText xml:space="preserve">SEQ Рисунок \* ARABIC </w:instrText>
      </w:r>
      <w:r>
        <w:fldChar w:fldCharType="separate"/>
      </w:r>
      <w:r>
        <w:t xml:space="preserve">1034</w:t>
      </w:r>
      <w:bookmarkEnd w:id="1648"/>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Вкладка </w:t>
      </w:r>
      <w:r>
        <w:rPr>
          <w:b/>
          <w:color w:val="000000" w:themeColor="text1"/>
          <w:szCs w:val="28"/>
        </w:rPr>
        <w:t xml:space="preserve">Подписи</w:t>
      </w:r>
      <w:r>
        <w:rPr>
          <w:color w:val="000000" w:themeColor="text1"/>
          <w:szCs w:val="28"/>
        </w:rPr>
        <w:t xml:space="preserve"> заполняется автоматически. Поле </w:t>
      </w:r>
      <w:r>
        <w:rPr>
          <w:b/>
          <w:color w:val="000000" w:themeColor="text1"/>
          <w:szCs w:val="28"/>
        </w:rPr>
        <w:t xml:space="preserve">Руководитель </w:t>
      </w:r>
      <w:r>
        <w:rPr>
          <w:color w:val="000000" w:themeColor="text1"/>
          <w:szCs w:val="28"/>
        </w:rPr>
        <w:t xml:space="preserve">заполняется в соответствии с данными о текущем руководителе из карточки организации. При необходимости пользователь может установить другое значение.</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252855"/>
                <wp:effectExtent l="0" t="0" r="8890" b="4445"/>
                <wp:docPr id="1364"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80"/>
                        <a:stretch/>
                      </pic:blipFill>
                      <pic:spPr bwMode="auto">
                        <a:xfrm>
                          <a:off x="0" y="0"/>
                          <a:ext cx="6029960" cy="12528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3" o:spid="_x0000_s1363" type="#_x0000_t75" style="width:474.80pt;height:98.65pt;mso-wrap-distance-left:0.00pt;mso-wrap-distance-top:0.00pt;mso-wrap-distance-right:0.00pt;mso-wrap-distance-bottom:0.00pt;" stroked="false">
                <v:path textboxrect="0,0,0,0"/>
                <v:imagedata r:id="rId780" o:title=""/>
              </v:shape>
            </w:pict>
          </mc:Fallback>
        </mc:AlternateContent>
      </w:r>
      <w:r/>
    </w:p>
    <w:p>
      <w:pPr>
        <w:pStyle w:val="1406"/>
      </w:pPr>
      <w:r/>
      <w:bookmarkStart w:id="1649" w:name="_Toc230358631"/>
      <w:r>
        <w:t xml:space="preserve">Рисунок </w:t>
      </w:r>
      <w:r>
        <w:fldChar w:fldCharType="begin"/>
      </w:r>
      <w:r>
        <w:instrText xml:space="preserve"> SEQ Рисунок \* ARABIC </w:instrText>
      </w:r>
      <w:r>
        <w:fldChar w:fldCharType="separate"/>
      </w:r>
      <w:r>
        <w:t xml:space="preserve">1035</w:t>
      </w:r>
      <w:bookmarkEnd w:id="1649"/>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Вкладка </w:t>
      </w:r>
      <w:r>
        <w:rPr>
          <w:b/>
          <w:color w:val="000000" w:themeColor="text1"/>
          <w:szCs w:val="28"/>
        </w:rPr>
        <w:t xml:space="preserve">Бухгалтерская операция</w:t>
      </w:r>
      <w:r>
        <w:rPr>
          <w:color w:val="000000" w:themeColor="text1"/>
          <w:szCs w:val="28"/>
        </w:rPr>
        <w:t xml:space="preserve"> заполняется автоматически соответствующим значением типовой операции: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191895"/>
                <wp:effectExtent l="0" t="0" r="8890" b="8255"/>
                <wp:docPr id="1365"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81"/>
                        <a:stretch/>
                      </pic:blipFill>
                      <pic:spPr bwMode="auto">
                        <a:xfrm>
                          <a:off x="0" y="0"/>
                          <a:ext cx="6029960" cy="11918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4" o:spid="_x0000_s1364" type="#_x0000_t75" style="width:474.80pt;height:93.85pt;mso-wrap-distance-left:0.00pt;mso-wrap-distance-top:0.00pt;mso-wrap-distance-right:0.00pt;mso-wrap-distance-bottom:0.00pt;" stroked="false">
                <v:path textboxrect="0,0,0,0"/>
                <v:imagedata r:id="rId781" o:title=""/>
              </v:shape>
            </w:pict>
          </mc:Fallback>
        </mc:AlternateContent>
      </w:r>
      <w:r/>
    </w:p>
    <w:p>
      <w:pPr>
        <w:pStyle w:val="1406"/>
      </w:pPr>
      <w:r/>
      <w:bookmarkStart w:id="1650" w:name="_Toc230358632"/>
      <w:r>
        <w:t xml:space="preserve">Рисунок </w:t>
      </w:r>
      <w:r>
        <w:fldChar w:fldCharType="begin"/>
      </w:r>
      <w:r>
        <w:instrText xml:space="preserve">SEQ Рисунок \* ARABIC </w:instrText>
      </w:r>
      <w:r>
        <w:fldChar w:fldCharType="separate"/>
      </w:r>
      <w:r>
        <w:t xml:space="preserve">1036</w:t>
      </w:r>
      <w:bookmarkEnd w:id="165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первом этапе в документе обязательно должен быть заполнен реквизит </w:t>
      </w:r>
      <w:r>
        <w:rPr>
          <w:b/>
          <w:bCs/>
          <w:color w:val="000000" w:themeColor="text1"/>
          <w:szCs w:val="28"/>
        </w:rPr>
        <w:t xml:space="preserve">Ответственный исполнитель</w:t>
      </w:r>
      <w:r>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r>
        <w:rPr>
          <w:color w:val="000000" w:themeColor="text1"/>
        </w:rPr>
      </w:r>
    </w:p>
    <w:p>
      <w:pPr>
        <w:rPr>
          <w:color w:val="000000" w:themeColor="text1"/>
        </w:rPr>
      </w:pPr>
      <w:r>
        <w:rPr>
          <w:color w:val="000000" w:themeColor="text1"/>
          <w:szCs w:val="28"/>
        </w:rPr>
        <w:t xml:space="preserve">На первом этапе бизнес-процесса пользователю доступна кнопка-резолюции:</w:t>
      </w:r>
      <w:r>
        <w:rPr>
          <w:color w:val="000000" w:themeColor="text1"/>
        </w:rPr>
      </w:r>
    </w:p>
    <w:p>
      <w:pPr>
        <w:rPr>
          <w:color w:val="000000" w:themeColor="text1"/>
        </w:rPr>
      </w:pPr>
      <w:r>
        <w:rPr>
          <w:b/>
          <w:bCs/>
          <w:color w:val="000000" w:themeColor="text1"/>
          <w:szCs w:val="28"/>
        </w:rPr>
        <w:t xml:space="preserve">«На подписание членами комиссии»</w:t>
      </w:r>
      <w:r>
        <w:rPr>
          <w:color w:val="000000" w:themeColor="text1"/>
        </w:rPr>
      </w:r>
    </w:p>
    <w:p>
      <w:pPr>
        <w:ind w:firstLine="0"/>
        <w:jc w:val="center"/>
      </w:pPr>
      <w:r>
        <mc:AlternateContent>
          <mc:Choice Requires="wpg">
            <w:drawing>
              <wp:inline xmlns:wp="http://schemas.openxmlformats.org/drawingml/2006/wordprocessingDrawing" distT="0" distB="0" distL="0" distR="0">
                <wp:extent cx="3552825" cy="438912"/>
                <wp:effectExtent l="0" t="0" r="0" b="0"/>
                <wp:docPr id="1366"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58"/>
                        <a:stretch/>
                      </pic:blipFill>
                      <pic:spPr bwMode="auto">
                        <a:xfrm>
                          <a:off x="0" y="0"/>
                          <a:ext cx="3570225" cy="4410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5" o:spid="_x0000_s1365" type="#_x0000_t75" style="width:279.75pt;height:34.56pt;mso-wrap-distance-left:0.00pt;mso-wrap-distance-top:0.00pt;mso-wrap-distance-right:0.00pt;mso-wrap-distance-bottom:0.00pt;" stroked="false">
                <v:path textboxrect="0,0,0,0"/>
                <v:imagedata r:id="rId758" o:title=""/>
              </v:shape>
            </w:pict>
          </mc:Fallback>
        </mc:AlternateContent>
      </w:r>
      <w:r/>
    </w:p>
    <w:p>
      <w:pPr>
        <w:pStyle w:val="993"/>
      </w:pPr>
      <w:r/>
      <w:bookmarkStart w:id="1651" w:name="_Toc230358633"/>
      <w:r>
        <w:t xml:space="preserve">Рисунок </w:t>
      </w:r>
      <w:r>
        <w:fldChar w:fldCharType="begin"/>
      </w:r>
      <w:r>
        <w:instrText xml:space="preserve"> SEQ Рисунок \* ARABIC </w:instrText>
      </w:r>
      <w:r>
        <w:fldChar w:fldCharType="separate"/>
      </w:r>
      <w:r>
        <w:t xml:space="preserve">1037</w:t>
      </w:r>
      <w:bookmarkEnd w:id="1651"/>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Для перевода формуляра на следующий этап пользователю необходимо воспользоваться резолюцией </w:t>
      </w:r>
      <w:r>
        <w:rPr>
          <w:b/>
          <w:bCs/>
          <w:color w:val="000000" w:themeColor="text1"/>
          <w:szCs w:val="28"/>
        </w:rPr>
        <w:t xml:space="preserve">На подписание членами комиссии</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w:t>
      </w:r>
      <w:r>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r>
        <w:rPr>
          <w:color w:val="000000" w:themeColor="text1"/>
        </w:rPr>
      </w:r>
    </w:p>
    <w:p>
      <w:pPr>
        <w:numPr>
          <w:ilvl w:val="0"/>
          <w:numId w:val="46"/>
        </w:numPr>
        <w:rPr>
          <w:color w:val="000000" w:themeColor="text1"/>
        </w:rPr>
      </w:pPr>
      <w:r>
        <w:rPr>
          <w:color w:val="000000" w:themeColor="text1"/>
          <w:szCs w:val="28"/>
        </w:rPr>
        <w:t xml:space="preserve">Должность</w:t>
      </w:r>
      <w:r>
        <w:rPr>
          <w:color w:val="000000" w:themeColor="text1"/>
        </w:rPr>
      </w:r>
    </w:p>
    <w:p>
      <w:pPr>
        <w:numPr>
          <w:ilvl w:val="0"/>
          <w:numId w:val="46"/>
        </w:numPr>
        <w:rPr>
          <w:color w:val="000000" w:themeColor="text1"/>
        </w:rPr>
      </w:pPr>
      <w:r>
        <w:rPr>
          <w:color w:val="000000" w:themeColor="text1"/>
          <w:szCs w:val="28"/>
        </w:rPr>
        <w:t xml:space="preserve">ФИО</w:t>
      </w:r>
      <w:r>
        <w:rPr>
          <w:color w:val="000000" w:themeColor="text1"/>
        </w:rPr>
      </w:r>
    </w:p>
    <w:p>
      <w:pPr>
        <w:numPr>
          <w:ilvl w:val="0"/>
          <w:numId w:val="46"/>
        </w:numPr>
        <w:rPr>
          <w:color w:val="000000" w:themeColor="text1"/>
        </w:rPr>
      </w:pPr>
      <w:r>
        <w:rPr>
          <w:color w:val="000000" w:themeColor="text1"/>
          <w:szCs w:val="28"/>
        </w:rPr>
        <w:t xml:space="preserve">Телефон</w:t>
      </w:r>
      <w:r>
        <w:rPr>
          <w:color w:val="000000" w:themeColor="text1"/>
        </w:rPr>
      </w:r>
    </w:p>
    <w:p>
      <w:pPr>
        <w:numPr>
          <w:ilvl w:val="0"/>
          <w:numId w:val="46"/>
        </w:numPr>
        <w:spacing w:after="160"/>
        <w:rPr>
          <w:color w:val="000000" w:themeColor="text1"/>
        </w:rPr>
      </w:pPr>
      <w:r>
        <w:rPr>
          <w:color w:val="000000" w:themeColor="text1"/>
          <w:szCs w:val="28"/>
        </w:rPr>
        <w:t xml:space="preserve">Email</w:t>
      </w:r>
      <w:r>
        <w:rPr>
          <w:color w:val="000000" w:themeColor="text1"/>
        </w:rPr>
      </w:r>
    </w:p>
    <w:p>
      <w:pPr>
        <w:rPr>
          <w:color w:val="000000" w:themeColor="text1"/>
        </w:rPr>
      </w:pPr>
      <w:r>
        <w:rPr>
          <w:color w:val="000000" w:themeColor="text1"/>
          <w:szCs w:val="28"/>
        </w:rPr>
        <w:t xml:space="preserve">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r>
        <w:rPr>
          <w:color w:val="000000" w:themeColor="text1"/>
        </w:rPr>
      </w:r>
    </w:p>
    <w:p>
      <w:pPr>
        <w:rPr>
          <w:color w:val="000000" w:themeColor="text1"/>
        </w:rPr>
      </w:pPr>
      <w:r>
        <w:rPr>
          <w:color w:val="000000" w:themeColor="text1"/>
          <w:szCs w:val="28"/>
        </w:rPr>
        <w:t xml:space="preserve">Далее выполняется проверка показателя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43355"/>
                <wp:effectExtent l="0" t="0" r="0" b="4445"/>
                <wp:docPr id="1367" name="Rectangle 23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433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070610"/>
                                      <wp:effectExtent l="0" t="0" r="0" b="0"/>
                                      <wp:docPr id="1368"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6" o:spid="_x0000_s1366" type="#_x0000_t75" style="width:474.80pt;height:84.30pt;mso-wrap-distance-left:0.00pt;mso-wrap-distance-top:0.00pt;mso-wrap-distance-right:0.00pt;mso-wrap-distance-bottom:0.00pt;" stroked="false">
                                      <v:path textboxrect="0,0,0,0"/>
                                      <v:imagedata r:id="rId75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67" o:spid="_x0000_s1367" o:spt="1" type="#_x0000_t1" style="width:474.80pt;height:113.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70610"/>
                                <wp:effectExtent l="0" t="0" r="0" b="0"/>
                                <wp:docPr id="1368"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6" o:spid="_x0000_s1366" type="#_x0000_t75" style="width:474.80pt;height:84.30pt;mso-wrap-distance-left:0.00pt;mso-wrap-distance-top:0.00pt;mso-wrap-distance-right:0.00pt;mso-wrap-distance-bottom:0.00pt;" stroked="false">
                                <v:path textboxrect="0,0,0,0"/>
                                <v:imagedata r:id="rId759" o:title=""/>
                              </v:shape>
                            </w:pict>
                          </mc:Fallback>
                        </mc:AlternateContent>
                      </w:r>
                      <w:r/>
                    </w:p>
                  </w:txbxContent>
                </v:textbox>
              </v:shape>
            </w:pict>
          </mc:Fallback>
        </mc:AlternateContent>
      </w:r>
      <w:r/>
    </w:p>
    <w:p>
      <w:pPr>
        <w:pStyle w:val="1406"/>
      </w:pPr>
      <w:r/>
      <w:bookmarkStart w:id="1652" w:name="_Toc230358634"/>
      <w:r>
        <w:t xml:space="preserve">Рисунок </w:t>
      </w:r>
      <w:r>
        <w:fldChar w:fldCharType="begin"/>
      </w:r>
      <w:r>
        <w:instrText xml:space="preserve">SEQ Рисунок \* ARABIC </w:instrText>
      </w:r>
      <w:r>
        <w:fldChar w:fldCharType="separate"/>
      </w:r>
      <w:r>
        <w:t xml:space="preserve">1038</w:t>
      </w:r>
      <w:bookmarkEnd w:id="165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31875"/>
                <wp:effectExtent l="0" t="0" r="0" b="0"/>
                <wp:docPr id="1369" name="Rectangle 22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0318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659130"/>
                                      <wp:effectExtent l="0" t="0" r="0" b="0"/>
                                      <wp:docPr id="1370"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8" o:spid="_x0000_s1368" type="#_x0000_t75" style="width:474.80pt;height:51.90pt;mso-wrap-distance-left:0.00pt;mso-wrap-distance-top:0.00pt;mso-wrap-distance-right:0.00pt;mso-wrap-distance-bottom:0.00pt;" stroked="false">
                                      <v:path textboxrect="0,0,0,0"/>
                                      <v:imagedata r:id="rId23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69" o:spid="_x0000_s1369" o:spt="1" type="#_x0000_t1" style="width:474.80pt;height:81.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659130"/>
                                <wp:effectExtent l="0" t="0" r="0" b="0"/>
                                <wp:docPr id="1370"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8" o:spid="_x0000_s1368" type="#_x0000_t75" style="width:474.80pt;height:51.90pt;mso-wrap-distance-left:0.00pt;mso-wrap-distance-top:0.00pt;mso-wrap-distance-right:0.00pt;mso-wrap-distance-bottom:0.00pt;" stroked="false">
                                <v:path textboxrect="0,0,0,0"/>
                                <v:imagedata r:id="rId237" o:title=""/>
                              </v:shape>
                            </w:pict>
                          </mc:Fallback>
                        </mc:AlternateContent>
                      </w:r>
                      <w:r/>
                    </w:p>
                  </w:txbxContent>
                </v:textbox>
              </v:shape>
            </w:pict>
          </mc:Fallback>
        </mc:AlternateContent>
      </w:r>
      <w:r/>
    </w:p>
    <w:p>
      <w:pPr>
        <w:pStyle w:val="1406"/>
      </w:pPr>
      <w:r/>
      <w:bookmarkStart w:id="1653" w:name="_Toc230358635"/>
      <w:r>
        <w:t xml:space="preserve">Рисунок </w:t>
      </w:r>
      <w:r>
        <w:fldChar w:fldCharType="begin"/>
      </w:r>
      <w:r>
        <w:instrText xml:space="preserve">SEQ Рисунок \* ARABIC </w:instrText>
      </w:r>
      <w:r>
        <w:fldChar w:fldCharType="separate"/>
      </w:r>
      <w:r>
        <w:t xml:space="preserve">1039</w:t>
      </w:r>
      <w:bookmarkEnd w:id="1653"/>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bCs/>
          <w:color w:val="000000" w:themeColor="text1"/>
          <w:szCs w:val="28"/>
        </w:rPr>
        <w:t xml:space="preserve">На подписание членами комиссии</w:t>
      </w:r>
      <w:r>
        <w:rPr>
          <w:color w:val="000000" w:themeColor="text1"/>
          <w:szCs w:val="28"/>
        </w:rPr>
        <w:t xml:space="preserve">, документ будет отправлен на второй этап для исполнения.</w:t>
      </w:r>
      <w:r>
        <w:rPr>
          <w:color w:val="000000" w:themeColor="text1"/>
        </w:rPr>
      </w:r>
    </w:p>
    <w:p>
      <w:pPr>
        <w:rPr>
          <w:color w:val="000000" w:themeColor="text1"/>
        </w:rPr>
      </w:pPr>
      <w:r>
        <w:rPr>
          <w:color w:val="000000" w:themeColor="text1"/>
          <w:szCs w:val="28"/>
        </w:rPr>
        <w:t xml:space="preserve">Второй этап шаблона процесса отвечает за подписание членами комиссии. </w:t>
      </w:r>
      <w:r>
        <w:rPr>
          <w:color w:val="000000" w:themeColor="text1"/>
        </w:rPr>
      </w:r>
    </w:p>
    <w:p>
      <w:pPr>
        <w:rPr>
          <w:color w:val="000000" w:themeColor="text1"/>
        </w:rPr>
      </w:pPr>
      <w:r>
        <w:rPr>
          <w:color w:val="000000" w:themeColor="text1"/>
          <w:szCs w:val="28"/>
        </w:rPr>
        <w:t xml:space="preserve">Автоматически будут сформированы задачи на всех членов.</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26160"/>
                <wp:effectExtent l="0" t="0" r="8890" b="2540"/>
                <wp:docPr id="1371"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82"/>
                        <a:stretch/>
                      </pic:blipFill>
                      <pic:spPr bwMode="auto">
                        <a:xfrm>
                          <a:off x="0" y="0"/>
                          <a:ext cx="6029960" cy="10261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0" o:spid="_x0000_s1370" type="#_x0000_t75" style="width:474.80pt;height:80.80pt;mso-wrap-distance-left:0.00pt;mso-wrap-distance-top:0.00pt;mso-wrap-distance-right:0.00pt;mso-wrap-distance-bottom:0.00pt;" stroked="false">
                <v:path textboxrect="0,0,0,0"/>
                <v:imagedata r:id="rId782" o:title=""/>
              </v:shape>
            </w:pict>
          </mc:Fallback>
        </mc:AlternateContent>
      </w:r>
      <w:r/>
    </w:p>
    <w:p>
      <w:pPr>
        <w:pStyle w:val="1406"/>
      </w:pPr>
      <w:r/>
      <w:bookmarkStart w:id="1654" w:name="_Toc230358636"/>
      <w:r>
        <w:t xml:space="preserve">Рисунок </w:t>
      </w:r>
      <w:r>
        <w:fldChar w:fldCharType="begin"/>
      </w:r>
      <w:r>
        <w:instrText xml:space="preserve">SEQ Рисунок \* ARABIC </w:instrText>
      </w:r>
      <w:r>
        <w:fldChar w:fldCharType="separate"/>
      </w:r>
      <w:r>
        <w:t xml:space="preserve">1040</w:t>
      </w:r>
      <w:bookmarkEnd w:id="1654"/>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резолюции </w:t>
      </w:r>
      <w:r>
        <w:rPr>
          <w:b/>
          <w:color w:val="000000" w:themeColor="text1"/>
          <w:szCs w:val="28"/>
        </w:rPr>
        <w:t xml:space="preserve">На доработку</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3593990" cy="409183"/>
                <wp:effectExtent l="0" t="0" r="6985" b="0"/>
                <wp:docPr id="1372"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1"/>
                        <a:stretch/>
                      </pic:blipFill>
                      <pic:spPr bwMode="auto">
                        <a:xfrm>
                          <a:off x="0" y="0"/>
                          <a:ext cx="3590021" cy="4087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1" o:spid="_x0000_s1371" type="#_x0000_t75" style="width:282.99pt;height:32.22pt;mso-wrap-distance-left:0.00pt;mso-wrap-distance-top:0.00pt;mso-wrap-distance-right:0.00pt;mso-wrap-distance-bottom:0.00pt;" stroked="false">
                <v:path textboxrect="0,0,0,0"/>
                <v:imagedata r:id="rId761" o:title=""/>
              </v:shape>
            </w:pict>
          </mc:Fallback>
        </mc:AlternateContent>
      </w:r>
      <w:r/>
    </w:p>
    <w:p>
      <w:pPr>
        <w:pStyle w:val="993"/>
      </w:pPr>
      <w:r/>
      <w:bookmarkStart w:id="1655" w:name="_Toc230358637"/>
      <w:r>
        <w:t xml:space="preserve">Рисунок </w:t>
      </w:r>
      <w:r>
        <w:fldChar w:fldCharType="begin"/>
      </w:r>
      <w:r>
        <w:instrText xml:space="preserve"> SEQ Рисунок \* ARABIC </w:instrText>
      </w:r>
      <w:r>
        <w:fldChar w:fldCharType="separate"/>
      </w:r>
      <w:r>
        <w:t xml:space="preserve">1041</w:t>
      </w:r>
      <w:bookmarkEnd w:id="1655"/>
      <w:r>
        <w:fldChar w:fldCharType="end"/>
      </w:r>
      <w:r/>
    </w:p>
    <w:p>
      <w:pPr>
        <w:rPr>
          <w:color w:val="000000" w:themeColor="text1"/>
        </w:rPr>
      </w:pPr>
      <w:r>
        <w:rPr>
          <w:color w:val="000000" w:themeColor="text1"/>
          <w:szCs w:val="28"/>
        </w:rPr>
        <w:t xml:space="preserve">При положительной резолюции будет установлен статус документа </w:t>
      </w:r>
      <w:r>
        <w:rPr>
          <w:b/>
          <w:color w:val="000000" w:themeColor="text1"/>
          <w:szCs w:val="28"/>
        </w:rPr>
        <w:t xml:space="preserve">На подписании Председателем.</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760730"/>
                <wp:effectExtent l="0" t="0" r="0" b="1270"/>
                <wp:docPr id="1373" name="Rectangle 22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7607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3514725" cy="323850"/>
                                      <wp:effectExtent l="0" t="0" r="9525" b="0"/>
                                      <wp:docPr id="1374"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2"/>
                                              <a:stretch/>
                                            </pic:blipFill>
                                            <pic:spPr bwMode="auto">
                                              <a:xfrm>
                                                <a:off x="0" y="0"/>
                                                <a:ext cx="3514725" cy="323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2" o:spid="_x0000_s1372" type="#_x0000_t75" style="width:276.75pt;height:25.50pt;mso-wrap-distance-left:0.00pt;mso-wrap-distance-top:0.00pt;mso-wrap-distance-right:0.00pt;mso-wrap-distance-bottom:0.00pt;" stroked="false">
                                      <v:path textboxrect="0,0,0,0"/>
                                      <v:imagedata r:id="rId76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73" o:spid="_x0000_s1373" o:spt="1" type="#_x0000_t1" style="width:474.80pt;height:59.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3514725" cy="323850"/>
                                <wp:effectExtent l="0" t="0" r="9525" b="0"/>
                                <wp:docPr id="1374"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2"/>
                                        <a:stretch/>
                                      </pic:blipFill>
                                      <pic:spPr bwMode="auto">
                                        <a:xfrm>
                                          <a:off x="0" y="0"/>
                                          <a:ext cx="3514725" cy="323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2" o:spid="_x0000_s1372" type="#_x0000_t75" style="width:276.75pt;height:25.50pt;mso-wrap-distance-left:0.00pt;mso-wrap-distance-top:0.00pt;mso-wrap-distance-right:0.00pt;mso-wrap-distance-bottom:0.00pt;" stroked="false">
                                <v:path textboxrect="0,0,0,0"/>
                                <v:imagedata r:id="rId762" o:title=""/>
                              </v:shape>
                            </w:pict>
                          </mc:Fallback>
                        </mc:AlternateContent>
                      </w:r>
                      <w:r/>
                    </w:p>
                  </w:txbxContent>
                </v:textbox>
              </v:shape>
            </w:pict>
          </mc:Fallback>
        </mc:AlternateContent>
      </w:r>
      <w:r/>
    </w:p>
    <w:p>
      <w:pPr>
        <w:pStyle w:val="993"/>
      </w:pPr>
      <w:r/>
      <w:bookmarkStart w:id="1656" w:name="_Toc230358638"/>
      <w:r>
        <w:t xml:space="preserve">Рисунок </w:t>
      </w:r>
      <w:r>
        <w:fldChar w:fldCharType="begin"/>
      </w:r>
      <w:r>
        <w:instrText xml:space="preserve"> SEQ Рисунок \* ARABIC </w:instrText>
      </w:r>
      <w:r>
        <w:fldChar w:fldCharType="separate"/>
      </w:r>
      <w:r>
        <w:t xml:space="preserve">1042</w:t>
      </w:r>
      <w:bookmarkEnd w:id="165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этапе </w:t>
      </w:r>
      <w:r>
        <w:rPr>
          <w:b/>
          <w:bCs/>
          <w:color w:val="000000" w:themeColor="text1"/>
          <w:szCs w:val="28"/>
        </w:rPr>
        <w:t xml:space="preserve">Утверждение</w:t>
      </w:r>
      <w:r>
        <w:rPr>
          <w:color w:val="000000" w:themeColor="text1"/>
          <w:szCs w:val="28"/>
        </w:rPr>
        <w:t xml:space="preserve"> председателем комиссии пользовател</w:t>
      </w:r>
      <w:r>
        <w:rPr>
          <w:color w:val="000000" w:themeColor="text1"/>
          <w:szCs w:val="28"/>
        </w:rPr>
        <w:t xml:space="preserve">ю</w:t>
      </w:r>
      <w:r>
        <w:rPr>
          <w:color w:val="000000" w:themeColor="text1"/>
          <w:szCs w:val="28"/>
        </w:rPr>
        <w:t xml:space="preserve"> с ролью </w:t>
      </w:r>
      <w:r>
        <w:rPr>
          <w:b/>
          <w:bCs/>
          <w:color w:val="000000" w:themeColor="text1"/>
          <w:szCs w:val="28"/>
        </w:rPr>
        <w:t xml:space="preserve">Председатель комиссии </w:t>
      </w:r>
      <w:r>
        <w:rPr>
          <w:bCs/>
          <w:color w:val="000000" w:themeColor="text1"/>
          <w:szCs w:val="28"/>
        </w:rPr>
        <w:t xml:space="preserve">требуется либо подписать документ, либо отправить его на доработку путём нажатия резолюции </w:t>
      </w:r>
      <w:r>
        <w:rPr>
          <w:b/>
          <w:bCs/>
          <w:color w:val="000000" w:themeColor="text1"/>
          <w:szCs w:val="28"/>
        </w:rPr>
        <w:t xml:space="preserve">На доработку.</w:t>
      </w:r>
      <w:r>
        <w:rPr>
          <w:color w:val="000000" w:themeColor="text1"/>
        </w:rPr>
      </w:r>
    </w:p>
    <w:p>
      <w:pPr>
        <w:ind w:firstLine="0"/>
        <w:jc w:val="center"/>
      </w:pPr>
      <w:r>
        <mc:AlternateContent>
          <mc:Choice Requires="wpg">
            <w:drawing>
              <wp:inline xmlns:wp="http://schemas.openxmlformats.org/drawingml/2006/wordprocessingDrawing" distT="0" distB="0" distL="0" distR="0">
                <wp:extent cx="4733925" cy="714375"/>
                <wp:effectExtent l="0" t="0" r="9525" b="9525"/>
                <wp:docPr id="1375"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3"/>
                        <a:stretch/>
                      </pic:blipFill>
                      <pic:spPr bwMode="auto">
                        <a:xfrm>
                          <a:off x="0" y="0"/>
                          <a:ext cx="4733925" cy="7143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4" o:spid="_x0000_s1374" type="#_x0000_t75" style="width:372.75pt;height:56.25pt;mso-wrap-distance-left:0.00pt;mso-wrap-distance-top:0.00pt;mso-wrap-distance-right:0.00pt;mso-wrap-distance-bottom:0.00pt;" stroked="false">
                <v:path textboxrect="0,0,0,0"/>
                <v:imagedata r:id="rId763" o:title=""/>
              </v:shape>
            </w:pict>
          </mc:Fallback>
        </mc:AlternateContent>
      </w:r>
      <w:r/>
    </w:p>
    <w:p>
      <w:pPr>
        <w:pStyle w:val="993"/>
      </w:pPr>
      <w:r/>
      <w:bookmarkStart w:id="1657" w:name="_Toc230358639"/>
      <w:r>
        <w:t xml:space="preserve">Рисунок </w:t>
      </w:r>
      <w:r>
        <w:fldChar w:fldCharType="begin"/>
      </w:r>
      <w:r>
        <w:instrText xml:space="preserve"> SEQ Рисунок \* ARABIC </w:instrText>
      </w:r>
      <w:r>
        <w:fldChar w:fldCharType="separate"/>
      </w:r>
      <w:r>
        <w:t xml:space="preserve">1043</w:t>
      </w:r>
      <w:bookmarkEnd w:id="1657"/>
      <w:r>
        <w:fldChar w:fldCharType="end"/>
      </w:r>
      <w:r/>
    </w:p>
    <w:p>
      <w:pPr>
        <w:rPr>
          <w:color w:val="000000" w:themeColor="text1"/>
          <w:szCs w:val="28"/>
        </w:rPr>
      </w:pPr>
      <w:r>
        <w:rPr>
          <w:color w:val="000000" w:themeColor="text1"/>
          <w:szCs w:val="28"/>
        </w:rPr>
        <w:t xml:space="preserve">При положительной резолюции документ будет отправлен на этап </w:t>
      </w:r>
      <w:r>
        <w:rPr>
          <w:b/>
          <w:color w:val="000000" w:themeColor="text1"/>
          <w:szCs w:val="28"/>
        </w:rPr>
        <w:t xml:space="preserve">Формирование</w:t>
      </w:r>
      <w:r>
        <w:rPr>
          <w:color w:val="000000" w:themeColor="text1"/>
          <w:szCs w:val="28"/>
        </w:rPr>
        <w:t xml:space="preserve"> для пользователя с ролью </w:t>
      </w:r>
      <w:r>
        <w:rPr>
          <w:b/>
          <w:color w:val="000000" w:themeColor="text1"/>
          <w:szCs w:val="28"/>
        </w:rPr>
        <w:t xml:space="preserve">Ответственное лицо комиссии</w:t>
      </w:r>
      <w:r>
        <w:rPr>
          <w:color w:val="000000" w:themeColor="text1"/>
          <w:szCs w:val="28"/>
        </w:rPr>
        <w:t xml:space="preserve">. Задача автоматически будет сформирована на пользователя, связанного с сотрудником, указанным в поле </w:t>
      </w:r>
      <w:r>
        <w:rPr>
          <w:b/>
          <w:color w:val="000000" w:themeColor="text1"/>
          <w:szCs w:val="28"/>
        </w:rPr>
        <w:t xml:space="preserve">Ответственный </w:t>
      </w:r>
      <w:r>
        <w:rPr>
          <w:color w:val="000000" w:themeColor="text1"/>
          <w:szCs w:val="28"/>
        </w:rPr>
        <w:t xml:space="preserve">вкладки </w:t>
      </w:r>
      <w:r>
        <w:rPr>
          <w:b/>
          <w:color w:val="000000" w:themeColor="text1"/>
          <w:szCs w:val="28"/>
        </w:rPr>
        <w:t xml:space="preserve">Подписи</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Для перевода формуляра на следующий этап пользователю доступны две кнопки-резолюции: </w:t>
      </w:r>
      <w:r>
        <w:rPr>
          <w:b/>
          <w:color w:val="000000" w:themeColor="text1"/>
          <w:szCs w:val="28"/>
        </w:rPr>
        <w:t xml:space="preserve">На подписание МОЛ </w:t>
      </w:r>
      <w:r>
        <w:rPr>
          <w:color w:val="000000" w:themeColor="text1"/>
          <w:szCs w:val="28"/>
        </w:rPr>
        <w:t xml:space="preserve">и</w:t>
      </w:r>
      <w:r>
        <w:rPr>
          <w:b/>
          <w:color w:val="000000" w:themeColor="text1"/>
          <w:szCs w:val="28"/>
        </w:rPr>
        <w:t xml:space="preserve"> Добавить подписанный скан</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886835"/>
                <wp:effectExtent l="0" t="0" r="8890" b="0"/>
                <wp:docPr id="1376" name="Рисунок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83"/>
                        <a:stretch/>
                      </pic:blipFill>
                      <pic:spPr bwMode="auto">
                        <a:xfrm>
                          <a:off x="0" y="0"/>
                          <a:ext cx="6029960" cy="38868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5" o:spid="_x0000_s1375" type="#_x0000_t75" style="width:474.80pt;height:306.05pt;mso-wrap-distance-left:0.00pt;mso-wrap-distance-top:0.00pt;mso-wrap-distance-right:0.00pt;mso-wrap-distance-bottom:0.00pt;" stroked="false">
                <v:path textboxrect="0,0,0,0"/>
                <v:imagedata r:id="rId783" o:title=""/>
              </v:shape>
            </w:pict>
          </mc:Fallback>
        </mc:AlternateContent>
      </w:r>
      <w:r/>
    </w:p>
    <w:p>
      <w:pPr>
        <w:pStyle w:val="1406"/>
      </w:pPr>
      <w:r/>
      <w:bookmarkStart w:id="1658" w:name="_Toc230358640"/>
      <w:r>
        <w:t xml:space="preserve">Рисунок </w:t>
      </w:r>
      <w:r>
        <w:fldChar w:fldCharType="begin"/>
      </w:r>
      <w:r>
        <w:instrText xml:space="preserve">SEQ Рисунок \* ARABIC </w:instrText>
      </w:r>
      <w:r>
        <w:fldChar w:fldCharType="separate"/>
      </w:r>
      <w:r>
        <w:t xml:space="preserve">1044</w:t>
      </w:r>
      <w:bookmarkEnd w:id="1658"/>
      <w:r>
        <w:fldChar w:fldCharType="end"/>
      </w:r>
      <w:r/>
    </w:p>
    <w:p>
      <w:pPr>
        <w:jc w:val="center"/>
        <w:rPr>
          <w:color w:val="000000" w:themeColor="text1"/>
        </w:rPr>
      </w:pPr>
      <w:r>
        <w:rPr>
          <w:color w:val="000000" w:themeColor="text1"/>
        </w:rPr>
      </w:r>
      <w:r>
        <w:rPr>
          <w:color w:val="000000" w:themeColor="text1"/>
        </w:rPr>
      </w:r>
    </w:p>
    <w:p>
      <w:pPr>
        <w:rPr>
          <w:b/>
          <w:color w:val="000000" w:themeColor="text1"/>
          <w:szCs w:val="28"/>
        </w:rPr>
      </w:pPr>
      <w:r>
        <w:rPr>
          <w:b/>
          <w:color w:val="000000" w:themeColor="text1"/>
          <w:szCs w:val="28"/>
        </w:rPr>
        <w:t xml:space="preserve">На подписание МОЛ</w:t>
      </w:r>
      <w:r>
        <w:rPr>
          <w:color w:val="000000" w:themeColor="text1"/>
          <w:szCs w:val="28"/>
        </w:rPr>
        <w:t xml:space="preserve"> – документ будет направлен пользователю, указанному в реквизите ЦМО формуляра. </w:t>
      </w:r>
      <w:r>
        <w:rPr>
          <w:b/>
          <w:color w:val="000000" w:themeColor="text1"/>
          <w:szCs w:val="28"/>
        </w:rPr>
      </w:r>
    </w:p>
    <w:p>
      <w:pPr>
        <w:rPr>
          <w:szCs w:val="28"/>
        </w:rPr>
      </w:pPr>
      <w:r>
        <w:rPr>
          <w:szCs w:val="28"/>
        </w:rPr>
        <w:t xml:space="preserve">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r>
        <w:rPr>
          <w:szCs w:val="28"/>
        </w:rPr>
      </w:r>
    </w:p>
    <w:p>
      <w:pPr>
        <w:ind w:firstLine="0"/>
        <w:jc w:val="center"/>
      </w:pPr>
      <w:r>
        <mc:AlternateContent>
          <mc:Choice Requires="wpg">
            <w:drawing>
              <wp:inline xmlns:wp="http://schemas.openxmlformats.org/drawingml/2006/wordprocessingDrawing" distT="0" distB="0" distL="0" distR="0">
                <wp:extent cx="5572125" cy="647700"/>
                <wp:effectExtent l="0" t="0" r="9525" b="0"/>
                <wp:docPr id="1377"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5"/>
                        <a:stretch/>
                      </pic:blipFill>
                      <pic:spPr bwMode="auto">
                        <a:xfrm>
                          <a:off x="0" y="0"/>
                          <a:ext cx="5572125" cy="6477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6" o:spid="_x0000_s1376" type="#_x0000_t75" style="width:438.75pt;height:51.00pt;mso-wrap-distance-left:0.00pt;mso-wrap-distance-top:0.00pt;mso-wrap-distance-right:0.00pt;mso-wrap-distance-bottom:0.00pt;" stroked="false">
                <v:path textboxrect="0,0,0,0"/>
                <v:imagedata r:id="rId765" o:title=""/>
              </v:shape>
            </w:pict>
          </mc:Fallback>
        </mc:AlternateContent>
      </w:r>
      <w:r/>
    </w:p>
    <w:p>
      <w:pPr>
        <w:pStyle w:val="1406"/>
      </w:pPr>
      <w:r/>
      <w:bookmarkStart w:id="1659" w:name="_Toc230358641"/>
      <w:r>
        <w:t xml:space="preserve">Рисунок  </w:t>
      </w:r>
      <w:r>
        <w:fldChar w:fldCharType="begin"/>
      </w:r>
      <w:r>
        <w:instrText xml:space="preserve"> SEQ Рисунок \* ARABIC </w:instrText>
      </w:r>
      <w:r>
        <w:fldChar w:fldCharType="separate"/>
      </w:r>
      <w:r>
        <w:t xml:space="preserve">1045</w:t>
      </w:r>
      <w:bookmarkEnd w:id="1659"/>
      <w:r>
        <w:fldChar w:fldCharType="end"/>
      </w:r>
      <w:r/>
    </w:p>
    <w:p>
      <w:r/>
      <w:r/>
    </w:p>
    <w:p>
      <w:pPr>
        <w:rPr>
          <w:color w:val="000000" w:themeColor="text1"/>
          <w:szCs w:val="28"/>
        </w:rPr>
      </w:pPr>
      <w:r>
        <w:rPr>
          <w:color w:val="000000" w:themeColor="text1"/>
          <w:szCs w:val="28"/>
        </w:rPr>
        <w:t xml:space="preserve">В случае если зарегистрированный пользователь найден, но указанному пользователю не назначена роль </w:t>
      </w:r>
      <w:r>
        <w:rPr>
          <w:b/>
          <w:color w:val="000000" w:themeColor="text1"/>
          <w:szCs w:val="28"/>
        </w:rPr>
        <w:t xml:space="preserve">Материально ответственное лицо,</w:t>
      </w:r>
      <w:r>
        <w:rPr>
          <w:color w:val="000000" w:themeColor="text1"/>
          <w:szCs w:val="28"/>
        </w:rPr>
        <w:t xml:space="preserve"> будет также отображено сообщение об ошибке: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400675" cy="590550"/>
                <wp:effectExtent l="0" t="0" r="9525" b="0"/>
                <wp:docPr id="1378" name="Рисунок 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6"/>
                        <a:stretch/>
                      </pic:blipFill>
                      <pic:spPr bwMode="auto">
                        <a:xfrm>
                          <a:off x="0" y="0"/>
                          <a:ext cx="5400675" cy="590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7" o:spid="_x0000_s1377" type="#_x0000_t75" style="width:425.25pt;height:46.50pt;mso-wrap-distance-left:0.00pt;mso-wrap-distance-top:0.00pt;mso-wrap-distance-right:0.00pt;mso-wrap-distance-bottom:0.00pt;" stroked="false">
                <v:path textboxrect="0,0,0,0"/>
                <v:imagedata r:id="rId766" o:title=""/>
              </v:shape>
            </w:pict>
          </mc:Fallback>
        </mc:AlternateContent>
      </w:r>
      <w:r/>
    </w:p>
    <w:p>
      <w:pPr>
        <w:pStyle w:val="1406"/>
      </w:pPr>
      <w:r/>
      <w:bookmarkStart w:id="1660" w:name="_Toc230358642"/>
      <w:r>
        <w:t xml:space="preserve">Рисунок  </w:t>
      </w:r>
      <w:r>
        <w:fldChar w:fldCharType="begin"/>
      </w:r>
      <w:r>
        <w:instrText xml:space="preserve"> SEQ Рисунок \* ARABIC </w:instrText>
      </w:r>
      <w:r>
        <w:fldChar w:fldCharType="separate"/>
      </w:r>
      <w:r>
        <w:t xml:space="preserve">1046</w:t>
      </w:r>
      <w:bookmarkEnd w:id="1660"/>
      <w:r>
        <w:fldChar w:fldCharType="end"/>
      </w:r>
      <w:r/>
    </w:p>
    <w:p>
      <w:r/>
      <w:r/>
    </w:p>
    <w:p>
      <w:pPr>
        <w:pStyle w:val="1130"/>
        <w:numPr>
          <w:ilvl w:val="0"/>
          <w:numId w:val="71"/>
        </w:numPr>
        <w:jc w:val="both"/>
        <w:rPr>
          <w:color w:val="000000" w:themeColor="text1"/>
        </w:rPr>
      </w:pPr>
      <w:r>
        <w:rPr>
          <w:rFonts w:ascii="Times New Roman" w:hAnsi="Times New Roman" w:eastAsia="Times New Roman" w:cs="Times New Roman"/>
          <w:b/>
          <w:color w:val="000000" w:themeColor="text1"/>
          <w:sz w:val="28"/>
          <w:szCs w:val="28"/>
        </w:rPr>
        <w:t xml:space="preserve">Добавить подписанный скан</w:t>
      </w:r>
      <w:r>
        <w:rPr>
          <w:rFonts w:ascii="Times New Roman" w:hAnsi="Times New Roman" w:cs="Times New Roman"/>
          <w:color w:val="000000" w:themeColor="text1"/>
          <w:sz w:val="28"/>
          <w:szCs w:val="28"/>
        </w:rPr>
        <w:t xml:space="preserve"> – документ будет сразу направлен на шестой этап БП для утверждения руководителем. При этом выполняется проверка обязательности приложения к документу скан-копии. В случае отсутствия файла будет отображено блокирующее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4623435" cy="554990"/>
                <wp:effectExtent l="0" t="0" r="0" b="0"/>
                <wp:docPr id="137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r/>
                      </pic:nvPicPr>
                      <pic:blipFill>
                        <a:blip r:embed="rId767"/>
                        <a:stretch/>
                      </pic:blipFill>
                      <pic:spPr bwMode="auto">
                        <a:xfrm>
                          <a:off x="0" y="0"/>
                          <a:ext cx="4623435" cy="5549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8" o:spid="_x0000_s1378" type="#_x0000_t75" style="width:364.05pt;height:43.70pt;mso-wrap-distance-left:0.00pt;mso-wrap-distance-top:0.00pt;mso-wrap-distance-right:0.00pt;mso-wrap-distance-bottom:0.00pt;" stroked="false">
                <v:path textboxrect="0,0,0,0"/>
                <v:imagedata r:id="rId767" o:title=""/>
              </v:shape>
            </w:pict>
          </mc:Fallback>
        </mc:AlternateContent>
      </w:r>
      <w:r/>
    </w:p>
    <w:p>
      <w:pPr>
        <w:pStyle w:val="1406"/>
      </w:pPr>
      <w:r/>
      <w:bookmarkStart w:id="1661" w:name="_Toc230358643"/>
      <w:r>
        <w:t xml:space="preserve">Рисунок  </w:t>
      </w:r>
      <w:r>
        <w:fldChar w:fldCharType="begin"/>
      </w:r>
      <w:r>
        <w:instrText xml:space="preserve"> SEQ Рисунок \* ARABIC </w:instrText>
      </w:r>
      <w:r>
        <w:fldChar w:fldCharType="separate"/>
      </w:r>
      <w:r>
        <w:t xml:space="preserve">1047</w:t>
      </w:r>
      <w:bookmarkEnd w:id="1661"/>
      <w:r>
        <w:fldChar w:fldCharType="end"/>
      </w:r>
      <w:r/>
    </w:p>
    <w:p>
      <w:r/>
      <w:r/>
    </w:p>
    <w:p>
      <w:pPr>
        <w:rPr>
          <w:b/>
          <w:color w:val="000000" w:themeColor="text1"/>
          <w:szCs w:val="28"/>
        </w:rPr>
      </w:pPr>
      <w:r>
        <w:rPr>
          <w:color w:val="000000" w:themeColor="text1"/>
          <w:szCs w:val="28"/>
        </w:rPr>
        <w:t xml:space="preserve">На этапе </w:t>
      </w:r>
      <w:r>
        <w:rPr>
          <w:b/>
          <w:color w:val="000000" w:themeColor="text1"/>
          <w:szCs w:val="28"/>
        </w:rPr>
        <w:t xml:space="preserve">Подписание</w:t>
      </w:r>
      <w:r>
        <w:rPr>
          <w:color w:val="000000" w:themeColor="text1"/>
          <w:szCs w:val="28"/>
        </w:rPr>
        <w:t xml:space="preserve"> пользователю с ролью </w:t>
      </w:r>
      <w:r>
        <w:rPr>
          <w:b/>
          <w:color w:val="000000" w:themeColor="text1"/>
          <w:szCs w:val="28"/>
        </w:rPr>
        <w:t xml:space="preserve">Материально-ответственное лицо</w:t>
      </w:r>
      <w:r>
        <w:rPr>
          <w:color w:val="000000" w:themeColor="text1"/>
          <w:szCs w:val="28"/>
        </w:rPr>
        <w:t xml:space="preserve"> требуется ознакомиться с документом и выполнить подписание при помощи кнопки-резолюции </w:t>
      </w:r>
      <w:r>
        <w:rPr>
          <w:b/>
          <w:color w:val="000000" w:themeColor="text1"/>
          <w:szCs w:val="28"/>
        </w:rPr>
        <w:t xml:space="preserve">Подписать.</w:t>
      </w:r>
      <w:r>
        <w:rPr>
          <w:b/>
          <w:color w:val="000000" w:themeColor="text1"/>
          <w:szCs w:val="28"/>
        </w:rPr>
      </w:r>
    </w:p>
    <w:p>
      <w:pPr>
        <w:rPr>
          <w:b/>
          <w:color w:val="000000" w:themeColor="text1"/>
          <w:szCs w:val="28"/>
        </w:rPr>
      </w:pPr>
      <w:r>
        <w:rPr>
          <w:b/>
          <w:color w:val="000000" w:themeColor="text1"/>
          <w:szCs w:val="28"/>
        </w:rPr>
      </w:r>
      <w:r>
        <w:rPr>
          <w:b/>
          <w:color w:val="000000" w:themeColor="text1"/>
          <w:szCs w:val="28"/>
        </w:rPr>
      </w:r>
    </w:p>
    <w:p>
      <w:pPr>
        <w:ind w:firstLine="0"/>
        <w:jc w:val="center"/>
      </w:pPr>
      <w:r>
        <mc:AlternateContent>
          <mc:Choice Requires="wpg">
            <w:drawing>
              <wp:inline xmlns:wp="http://schemas.openxmlformats.org/drawingml/2006/wordprocessingDrawing" distT="0" distB="0" distL="0" distR="0">
                <wp:extent cx="3228975" cy="504825"/>
                <wp:effectExtent l="0" t="0" r="9525" b="9525"/>
                <wp:docPr id="1380"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8"/>
                        <a:stretch/>
                      </pic:blipFill>
                      <pic:spPr bwMode="auto">
                        <a:xfrm>
                          <a:off x="0" y="0"/>
                          <a:ext cx="3228975" cy="5048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9" o:spid="_x0000_s1379" type="#_x0000_t75" style="width:254.25pt;height:39.75pt;mso-wrap-distance-left:0.00pt;mso-wrap-distance-top:0.00pt;mso-wrap-distance-right:0.00pt;mso-wrap-distance-bottom:0.00pt;" stroked="false">
                <v:path textboxrect="0,0,0,0"/>
                <v:imagedata r:id="rId768" o:title=""/>
              </v:shape>
            </w:pict>
          </mc:Fallback>
        </mc:AlternateContent>
      </w:r>
      <w:r/>
    </w:p>
    <w:p>
      <w:pPr>
        <w:pStyle w:val="1406"/>
      </w:pPr>
      <w:r/>
      <w:bookmarkStart w:id="1662" w:name="_Toc230358644"/>
      <w:r>
        <w:t xml:space="preserve">Рисунок  </w:t>
      </w:r>
      <w:r>
        <w:fldChar w:fldCharType="begin"/>
      </w:r>
      <w:r>
        <w:instrText xml:space="preserve"> SEQ Рисунок \* ARABIC </w:instrText>
      </w:r>
      <w:r>
        <w:fldChar w:fldCharType="separate"/>
      </w:r>
      <w:r>
        <w:t xml:space="preserve">1048</w:t>
      </w:r>
      <w:bookmarkEnd w:id="1662"/>
      <w:r>
        <w:fldChar w:fldCharType="end"/>
      </w:r>
      <w:r/>
    </w:p>
    <w:p>
      <w:r/>
      <w:r/>
    </w:p>
    <w:p>
      <w:pPr>
        <w:rPr>
          <w:color w:val="000000" w:themeColor="text1"/>
          <w:szCs w:val="28"/>
        </w:rPr>
      </w:pPr>
      <w:r>
        <w:rPr>
          <w:color w:val="000000" w:themeColor="text1"/>
          <w:szCs w:val="28"/>
        </w:rPr>
        <w:t xml:space="preserve">На этапе </w:t>
      </w:r>
      <w:r>
        <w:rPr>
          <w:b/>
          <w:color w:val="000000" w:themeColor="text1"/>
          <w:szCs w:val="28"/>
        </w:rPr>
        <w:t xml:space="preserve">Утверждение</w:t>
      </w:r>
      <w:r>
        <w:rPr>
          <w:color w:val="000000" w:themeColor="text1"/>
          <w:szCs w:val="28"/>
        </w:rPr>
        <w:t xml:space="preserve"> пользователю с ролью </w:t>
      </w:r>
      <w:r>
        <w:rPr>
          <w:b/>
          <w:color w:val="000000" w:themeColor="text1"/>
          <w:szCs w:val="28"/>
        </w:rPr>
        <w:t xml:space="preserve">Руководитель</w:t>
      </w:r>
      <w:r>
        <w:rPr>
          <w:color w:val="000000" w:themeColor="text1"/>
          <w:szCs w:val="28"/>
        </w:rPr>
        <w:t xml:space="preserve"> необходимо ознакомиться с документом и выполнить подписание при помощи кнопки-резолюции </w:t>
      </w:r>
      <w:r>
        <w:rPr>
          <w:b/>
          <w:color w:val="000000" w:themeColor="text1"/>
          <w:szCs w:val="28"/>
        </w:rPr>
        <w:t xml:space="preserve">Утвердить </w:t>
      </w:r>
      <w:r>
        <w:rPr>
          <w:color w:val="000000" w:themeColor="text1"/>
          <w:szCs w:val="28"/>
        </w:rPr>
        <w:t xml:space="preserve">либо отправить его на доработку путём нажатия резолюции </w:t>
      </w:r>
      <w:r>
        <w:rPr>
          <w:b/>
          <w:color w:val="000000" w:themeColor="text1"/>
          <w:szCs w:val="28"/>
        </w:rPr>
        <w:t xml:space="preserve">Отказать</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3495675" cy="514350"/>
                <wp:effectExtent l="0" t="0" r="9525" b="0"/>
                <wp:docPr id="1381"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9"/>
                        <a:stretch/>
                      </pic:blipFill>
                      <pic:spPr bwMode="auto">
                        <a:xfrm>
                          <a:off x="0" y="0"/>
                          <a:ext cx="3495675" cy="514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0" o:spid="_x0000_s1380" type="#_x0000_t75" style="width:275.25pt;height:40.50pt;mso-wrap-distance-left:0.00pt;mso-wrap-distance-top:0.00pt;mso-wrap-distance-right:0.00pt;mso-wrap-distance-bottom:0.00pt;" stroked="false">
                <v:path textboxrect="0,0,0,0"/>
                <v:imagedata r:id="rId769" o:title=""/>
              </v:shape>
            </w:pict>
          </mc:Fallback>
        </mc:AlternateContent>
      </w:r>
      <w:r/>
    </w:p>
    <w:p>
      <w:pPr>
        <w:pStyle w:val="1406"/>
      </w:pPr>
      <w:r/>
      <w:bookmarkStart w:id="1663" w:name="_Toc230358645"/>
      <w:r>
        <w:t xml:space="preserve">Рисунок  </w:t>
      </w:r>
      <w:r>
        <w:fldChar w:fldCharType="begin"/>
      </w:r>
      <w:r>
        <w:instrText xml:space="preserve"> SEQ Рисунок \* ARABIC </w:instrText>
      </w:r>
      <w:r>
        <w:fldChar w:fldCharType="separate"/>
      </w:r>
      <w:r>
        <w:t xml:space="preserve">1049</w:t>
      </w:r>
      <w:bookmarkEnd w:id="1663"/>
      <w:r>
        <w:fldChar w:fldCharType="end"/>
      </w:r>
      <w:r/>
    </w:p>
    <w:p>
      <w:r/>
      <w:r/>
    </w:p>
    <w:p>
      <w:pPr>
        <w:rPr>
          <w:color w:val="000000" w:themeColor="text1"/>
        </w:rPr>
      </w:pPr>
      <w:r>
        <w:rPr>
          <w:color w:val="000000" w:themeColor="text1"/>
          <w:szCs w:val="28"/>
        </w:rPr>
        <w:t xml:space="preserve">В случае если нажата кнопка-резолюция </w:t>
      </w:r>
      <w:r>
        <w:rPr>
          <w:b/>
          <w:color w:val="000000" w:themeColor="text1"/>
          <w:szCs w:val="28"/>
        </w:rPr>
        <w:t xml:space="preserve">Утвердить</w:t>
      </w:r>
      <w:r>
        <w:rPr>
          <w:color w:val="000000" w:themeColor="text1"/>
          <w:szCs w:val="28"/>
        </w:rPr>
        <w:t xml:space="preserve">, документ направляется на этап </w:t>
      </w:r>
      <w:r>
        <w:rPr>
          <w:b/>
          <w:color w:val="000000" w:themeColor="text1"/>
          <w:szCs w:val="28"/>
        </w:rPr>
        <w:t xml:space="preserve">Отражение в учете </w:t>
      </w: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 </w:t>
      </w:r>
      <w:r>
        <w:rPr>
          <w:color w:val="000000" w:themeColor="text1"/>
          <w:szCs w:val="28"/>
        </w:rPr>
        <w:t xml:space="preserve">на вкладке </w:t>
      </w:r>
      <w:r>
        <w:rPr>
          <w:b/>
          <w:color w:val="000000" w:themeColor="text1"/>
          <w:szCs w:val="28"/>
        </w:rPr>
        <w:t xml:space="preserve">Бухгалтерская операция </w:t>
      </w:r>
      <w:r>
        <w:rPr>
          <w:color w:val="000000" w:themeColor="text1"/>
          <w:szCs w:val="28"/>
        </w:rPr>
        <w:t xml:space="preserve">необходимо заполнить </w:t>
      </w:r>
      <w:r>
        <w:rPr>
          <w:b/>
          <w:color w:val="000000" w:themeColor="text1"/>
          <w:szCs w:val="28"/>
        </w:rPr>
        <w:t xml:space="preserve">КПС.</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719455"/>
                <wp:effectExtent l="0" t="0" r="8890" b="4445"/>
                <wp:docPr id="1382"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84"/>
                        <a:stretch/>
                      </pic:blipFill>
                      <pic:spPr bwMode="auto">
                        <a:xfrm>
                          <a:off x="0" y="0"/>
                          <a:ext cx="6029960" cy="7194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1" o:spid="_x0000_s1381" type="#_x0000_t75" style="width:474.80pt;height:56.65pt;mso-wrap-distance-left:0.00pt;mso-wrap-distance-top:0.00pt;mso-wrap-distance-right:0.00pt;mso-wrap-distance-bottom:0.00pt;" stroked="false">
                <v:path textboxrect="0,0,0,0"/>
                <v:imagedata r:id="rId784" o:title=""/>
              </v:shape>
            </w:pict>
          </mc:Fallback>
        </mc:AlternateContent>
      </w:r>
      <w:r/>
    </w:p>
    <w:p>
      <w:pPr>
        <w:pStyle w:val="1406"/>
      </w:pPr>
      <w:r/>
      <w:bookmarkStart w:id="1664" w:name="_Toc230358646"/>
      <w:r>
        <w:t xml:space="preserve">Рисунок </w:t>
      </w:r>
      <w:r>
        <w:fldChar w:fldCharType="begin"/>
      </w:r>
      <w:r>
        <w:instrText xml:space="preserve">SEQ Рисунок \* ARABIC </w:instrText>
      </w:r>
      <w:r>
        <w:fldChar w:fldCharType="separate"/>
      </w:r>
      <w:r>
        <w:t xml:space="preserve">1050</w:t>
      </w:r>
      <w:bookmarkEnd w:id="166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 необходимо выполнить отражение формуляра в учёте при помощи кнопки-резолюции </w:t>
      </w:r>
      <w:r>
        <w:rPr>
          <w:b/>
          <w:color w:val="000000" w:themeColor="text1"/>
          <w:szCs w:val="28"/>
        </w:rPr>
        <w:t xml:space="preserve">Отразить в учете</w:t>
      </w:r>
      <w:r>
        <w:rPr>
          <w:color w:val="000000" w:themeColor="text1"/>
          <w:szCs w:val="28"/>
        </w:rPr>
        <w:t xml:space="preserve">. </w:t>
      </w:r>
      <w:r>
        <w:rPr>
          <w:color w:val="000000" w:themeColor="text1"/>
        </w:rPr>
      </w:r>
    </w:p>
    <w:p>
      <w:pPr>
        <w:rPr>
          <w:color w:val="000000" w:themeColor="text1"/>
          <w:szCs w:val="28"/>
        </w:rPr>
      </w:pPr>
      <w:r>
        <w:rPr>
          <w:color w:val="000000" w:themeColor="text1"/>
          <w:szCs w:val="28"/>
        </w:rPr>
        <w:t xml:space="preserve">Формуляру присвоен статус</w:t>
      </w:r>
      <w:r>
        <w:rPr>
          <w:b/>
          <w:color w:val="000000" w:themeColor="text1"/>
          <w:szCs w:val="28"/>
        </w:rPr>
        <w:t xml:space="preserve"> Отражен в учете</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943610"/>
                <wp:effectExtent l="0" t="0" r="0" b="0"/>
                <wp:docPr id="1383" name="Rectangle 22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9436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2609850" cy="504825"/>
                                      <wp:effectExtent l="0" t="0" r="0" b="9525"/>
                                      <wp:docPr id="1384"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1"/>
                                              <a:stretch/>
                                            </pic:blipFill>
                                            <pic:spPr bwMode="auto">
                                              <a:xfrm>
                                                <a:off x="0" y="0"/>
                                                <a:ext cx="2609850" cy="5048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2" o:spid="_x0000_s1382" type="#_x0000_t75" style="width:205.50pt;height:39.75pt;mso-wrap-distance-left:0.00pt;mso-wrap-distance-top:0.00pt;mso-wrap-distance-right:0.00pt;mso-wrap-distance-bottom:0.00pt;" stroked="false">
                                      <v:path textboxrect="0,0,0,0"/>
                                      <v:imagedata r:id="rId77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83" o:spid="_x0000_s1383" o:spt="1" type="#_x0000_t1" style="width:474.80pt;height:74.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2609850" cy="504825"/>
                                <wp:effectExtent l="0" t="0" r="0" b="9525"/>
                                <wp:docPr id="1384"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1"/>
                                        <a:stretch/>
                                      </pic:blipFill>
                                      <pic:spPr bwMode="auto">
                                        <a:xfrm>
                                          <a:off x="0" y="0"/>
                                          <a:ext cx="2609850" cy="5048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2" o:spid="_x0000_s1382" type="#_x0000_t75" style="width:205.50pt;height:39.75pt;mso-wrap-distance-left:0.00pt;mso-wrap-distance-top:0.00pt;mso-wrap-distance-right:0.00pt;mso-wrap-distance-bottom:0.00pt;" stroked="false">
                                <v:path textboxrect="0,0,0,0"/>
                                <v:imagedata r:id="rId771" o:title=""/>
                              </v:shape>
                            </w:pict>
                          </mc:Fallback>
                        </mc:AlternateContent>
                      </w:r>
                      <w:r/>
                    </w:p>
                  </w:txbxContent>
                </v:textbox>
              </v:shape>
            </w:pict>
          </mc:Fallback>
        </mc:AlternateContent>
      </w:r>
      <w:r/>
    </w:p>
    <w:p>
      <w:pPr>
        <w:pStyle w:val="993"/>
      </w:pPr>
      <w:r/>
      <w:bookmarkStart w:id="1665" w:name="_Toc230358647"/>
      <w:r>
        <w:t xml:space="preserve">Рисунок </w:t>
      </w:r>
      <w:r>
        <w:fldChar w:fldCharType="begin"/>
      </w:r>
      <w:r>
        <w:instrText xml:space="preserve"> SEQ Рисунок \* ARABIC </w:instrText>
      </w:r>
      <w:r>
        <w:fldChar w:fldCharType="separate"/>
      </w:r>
      <w:r>
        <w:t xml:space="preserve">1051</w:t>
      </w:r>
      <w:bookmarkEnd w:id="166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результате будут сформированы следующие бухгалтерские записи: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063750"/>
                <wp:effectExtent l="0" t="0" r="8890" b="0"/>
                <wp:docPr id="1385"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85"/>
                        <a:stretch/>
                      </pic:blipFill>
                      <pic:spPr bwMode="auto">
                        <a:xfrm>
                          <a:off x="0" y="0"/>
                          <a:ext cx="6029960" cy="2063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4" o:spid="_x0000_s1384" type="#_x0000_t75" style="width:474.80pt;height:162.50pt;mso-wrap-distance-left:0.00pt;mso-wrap-distance-top:0.00pt;mso-wrap-distance-right:0.00pt;mso-wrap-distance-bottom:0.00pt;" stroked="false">
                <v:path textboxrect="0,0,0,0"/>
                <v:imagedata r:id="rId785" o:title=""/>
              </v:shape>
            </w:pict>
          </mc:Fallback>
        </mc:AlternateContent>
      </w:r>
      <w:r/>
    </w:p>
    <w:p>
      <w:pPr>
        <w:pStyle w:val="993"/>
      </w:pPr>
      <w:r/>
      <w:bookmarkStart w:id="1666" w:name="_Toc230358648"/>
      <w:r>
        <w:t xml:space="preserve">Рисунок </w:t>
      </w:r>
      <w:r>
        <w:fldChar w:fldCharType="begin"/>
      </w:r>
      <w:r>
        <w:instrText xml:space="preserve"> SEQ Рисунок \* ARABIC </w:instrText>
      </w:r>
      <w:r>
        <w:fldChar w:fldCharType="separate"/>
      </w:r>
      <w:r>
        <w:t xml:space="preserve">1052</w:t>
      </w:r>
      <w:bookmarkEnd w:id="1666"/>
      <w:r>
        <w:fldChar w:fldCharType="end"/>
      </w:r>
      <w:r/>
    </w:p>
    <w:p>
      <w:pPr>
        <w:rPr>
          <w:color w:val="000000" w:themeColor="text1"/>
        </w:rPr>
      </w:pPr>
      <w:r>
        <w:rPr>
          <w:color w:val="000000" w:themeColor="text1"/>
          <w:szCs w:val="28"/>
        </w:rPr>
        <w:t xml:space="preserve">По кнопке </w:t>
      </w:r>
      <w:r>
        <w:rPr>
          <w:b/>
          <w:bCs/>
          <w:color w:val="000000" w:themeColor="text1"/>
          <w:szCs w:val="28"/>
        </w:rPr>
        <w:t xml:space="preserve">Печать</w:t>
      </w:r>
      <w:r>
        <w:rPr>
          <w:color w:val="000000" w:themeColor="text1"/>
          <w:szCs w:val="28"/>
        </w:rPr>
        <w:t xml:space="preserve"> присутствует возможность сформировать печатную форму Акт о приеме передаче НФА ф. 0510448 (61н, ред. 100н).</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6029960" cy="2966720"/>
                <wp:effectExtent l="0" t="0" r="8890" b="5080"/>
                <wp:docPr id="1386"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86"/>
                        <a:stretch/>
                      </pic:blipFill>
                      <pic:spPr bwMode="auto">
                        <a:xfrm>
                          <a:off x="0" y="0"/>
                          <a:ext cx="6029960" cy="29667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5" o:spid="_x0000_s1385" type="#_x0000_t75" style="width:474.80pt;height:233.60pt;mso-wrap-distance-left:0.00pt;mso-wrap-distance-top:0.00pt;mso-wrap-distance-right:0.00pt;mso-wrap-distance-bottom:0.00pt;" stroked="false">
                <v:path textboxrect="0,0,0,0"/>
                <v:imagedata r:id="rId786" o:title=""/>
              </v:shape>
            </w:pict>
          </mc:Fallback>
        </mc:AlternateContent>
      </w:r>
      <w:r/>
    </w:p>
    <w:p>
      <w:pPr>
        <w:pStyle w:val="1022"/>
        <w:jc w:val="center"/>
        <w:rPr>
          <w:szCs w:val="28"/>
        </w:rPr>
      </w:pPr>
      <w:r/>
      <w:bookmarkStart w:id="1667" w:name="_Toc230358649"/>
      <w:r>
        <w:t xml:space="preserve">Рисунок </w:t>
      </w:r>
      <w:r>
        <w:fldChar w:fldCharType="begin"/>
      </w:r>
      <w:r>
        <w:instrText xml:space="preserve"> SEQ Рисунок \* ARABIC </w:instrText>
      </w:r>
      <w:r>
        <w:fldChar w:fldCharType="separate"/>
      </w:r>
      <w:r>
        <w:t xml:space="preserve">1053</w:t>
      </w:r>
      <w:bookmarkEnd w:id="1667"/>
      <w:r>
        <w:fldChar w:fldCharType="end"/>
      </w:r>
      <w:r>
        <w:rPr>
          <w:szCs w:val="28"/>
        </w:rPr>
      </w:r>
    </w:p>
    <w:p>
      <w:pPr>
        <w:rPr>
          <w:szCs w:val="28"/>
        </w:rPr>
      </w:pPr>
      <w:r>
        <w:rPr>
          <w:szCs w:val="28"/>
        </w:rPr>
      </w:r>
      <w:r>
        <w:rPr>
          <w:szCs w:val="28"/>
        </w:rPr>
      </w:r>
    </w:p>
    <w:p>
      <w:pPr>
        <w:pStyle w:val="903"/>
        <w:numPr>
          <w:ilvl w:val="2"/>
          <w:numId w:val="79"/>
        </w:numPr>
        <w:jc w:val="left"/>
        <w:keepLines/>
        <w:spacing w:before="240" w:after="240" w:line="259" w:lineRule="auto"/>
        <w:rPr>
          <w:color w:val="000000" w:themeColor="text1"/>
        </w:rPr>
      </w:pPr>
      <w:r/>
      <w:bookmarkStart w:id="1668" w:name="_Toc182574372"/>
      <w:r/>
      <w:bookmarkStart w:id="1669" w:name="_Toc230359404"/>
      <w:r>
        <w:rPr>
          <w:color w:val="000000" w:themeColor="text1"/>
        </w:rPr>
        <w:t xml:space="preserve">Акт о приеме-передаче объектов нефинансовых активов (ф. 0510448) (полный бизнес-процесс оформления в одностороннем порядке без Контрагента-Отправителя)</w:t>
      </w:r>
      <w:bookmarkEnd w:id="1668"/>
      <w:r/>
      <w:bookmarkEnd w:id="1669"/>
      <w:r/>
      <w:r>
        <w:rPr>
          <w:color w:val="000000" w:themeColor="text1"/>
        </w:rPr>
      </w:r>
    </w:p>
    <w:p>
      <w:pPr>
        <w:pStyle w:val="905"/>
        <w:numPr>
          <w:ilvl w:val="3"/>
          <w:numId w:val="79"/>
        </w:numPr>
        <w:rPr>
          <w:b/>
        </w:rPr>
      </w:pPr>
      <w:r/>
      <w:bookmarkStart w:id="1670" w:name="_Toc182574373"/>
      <w:r>
        <w:rPr>
          <w:b/>
        </w:rPr>
        <w:t xml:space="preserve">Акт о приеме-передаче объектов НФА (ф. 0510448) (Безвозмездное поступление ОС в одностороннем порядке)</w:t>
      </w:r>
      <w:bookmarkEnd w:id="1670"/>
      <w:r/>
      <w:r>
        <w:rPr>
          <w:b/>
        </w:rPr>
      </w:r>
    </w:p>
    <w:p>
      <w:pPr>
        <w:rPr>
          <w:color w:val="000000" w:themeColor="text1"/>
          <w:szCs w:val="28"/>
        </w:rPr>
      </w:pPr>
      <w:r>
        <w:rPr>
          <w:b/>
          <w:bCs/>
          <w:color w:val="000000" w:themeColor="text1"/>
          <w:szCs w:val="28"/>
        </w:rPr>
        <w:t xml:space="preserve">Документ представлен типизацией: </w:t>
      </w:r>
      <w:r>
        <w:rPr>
          <w:color w:val="000000" w:themeColor="text1"/>
          <w:szCs w:val="28"/>
        </w:rPr>
      </w:r>
    </w:p>
    <w:p>
      <w:pPr>
        <w:rPr>
          <w:color w:val="000000" w:themeColor="text1"/>
          <w:szCs w:val="28"/>
        </w:rPr>
      </w:pPr>
      <w:r>
        <w:rPr>
          <w:color w:val="000000" w:themeColor="text1"/>
          <w:szCs w:val="28"/>
        </w:rPr>
        <w:t xml:space="preserve">Безв.поступление ОС в одност.порядке(разукомплектование,возмещение ущерба, оприходование излишков) (Акт о приеме-передаче объектов НФА ф. 0510448)</w:t>
      </w:r>
      <w:r>
        <w:rPr>
          <w:color w:val="000000" w:themeColor="text1"/>
          <w:szCs w:val="28"/>
        </w:rPr>
      </w:r>
    </w:p>
    <w:p>
      <w:pPr>
        <w:numPr>
          <w:ilvl w:val="1"/>
          <w:numId w:val="58"/>
        </w:numPr>
        <w:jc w:val="left"/>
        <w:spacing w:line="259" w:lineRule="auto"/>
        <w:rPr>
          <w:color w:val="000000" w:themeColor="text1"/>
          <w:szCs w:val="28"/>
        </w:rPr>
      </w:pPr>
      <w:r>
        <w:rPr>
          <w:color w:val="000000" w:themeColor="text1"/>
          <w:szCs w:val="28"/>
        </w:rPr>
        <w:t xml:space="preserve">Возмещение ущерба в натуральной форме виновным лицом (401.10.172)</w:t>
      </w:r>
      <w:r>
        <w:rPr>
          <w:color w:val="000000" w:themeColor="text1"/>
          <w:szCs w:val="28"/>
        </w:rPr>
      </w:r>
    </w:p>
    <w:p>
      <w:pPr>
        <w:numPr>
          <w:ilvl w:val="1"/>
          <w:numId w:val="58"/>
        </w:numPr>
        <w:jc w:val="left"/>
        <w:spacing w:line="259" w:lineRule="auto"/>
        <w:rPr>
          <w:color w:val="000000" w:themeColor="text1"/>
          <w:szCs w:val="28"/>
        </w:rPr>
      </w:pPr>
      <w:r>
        <w:rPr>
          <w:color w:val="000000" w:themeColor="text1"/>
          <w:szCs w:val="28"/>
        </w:rPr>
        <w:t xml:space="preserve">Оприходование излишков, выявленных при инвентаризации (401.10.199)</w:t>
      </w:r>
      <w:r>
        <w:rPr>
          <w:color w:val="000000" w:themeColor="text1"/>
          <w:szCs w:val="28"/>
        </w:rPr>
      </w:r>
    </w:p>
    <w:p>
      <w:pPr>
        <w:numPr>
          <w:ilvl w:val="1"/>
          <w:numId w:val="58"/>
        </w:numPr>
        <w:jc w:val="left"/>
        <w:spacing w:line="259" w:lineRule="auto"/>
        <w:rPr>
          <w:color w:val="000000" w:themeColor="text1"/>
          <w:szCs w:val="28"/>
        </w:rPr>
      </w:pPr>
      <w:r>
        <w:rPr>
          <w:color w:val="000000" w:themeColor="text1"/>
          <w:szCs w:val="28"/>
        </w:rPr>
        <w:t xml:space="preserve">Принятие к учету объектов ОС, НПА, полученных при разукомплектовании (401.10.172)</w:t>
      </w:r>
      <w:r>
        <w:rPr>
          <w:color w:val="000000" w:themeColor="text1"/>
          <w:szCs w:val="28"/>
        </w:rPr>
      </w:r>
    </w:p>
    <w:p>
      <w:pPr>
        <w:rPr>
          <w:color w:val="000000" w:themeColor="text1"/>
        </w:rPr>
      </w:pPr>
      <w:r>
        <w:rPr>
          <w:b/>
          <w:bCs/>
          <w:color w:val="000000" w:themeColor="text1"/>
          <w:szCs w:val="28"/>
        </w:rPr>
        <w:t xml:space="preserve">Бизнес-процесс:</w:t>
      </w:r>
      <w:r>
        <w:rPr>
          <w:color w:val="000000" w:themeColor="text1"/>
        </w:rPr>
      </w:r>
    </w:p>
    <w:p>
      <w:pPr>
        <w:ind w:firstLine="0"/>
        <w:jc w:val="center"/>
      </w:pPr>
      <w:r>
        <mc:AlternateContent>
          <mc:Choice Requires="wpg">
            <w:drawing>
              <wp:inline xmlns:wp="http://schemas.openxmlformats.org/drawingml/2006/wordprocessingDrawing" distT="0" distB="0" distL="0" distR="0">
                <wp:extent cx="1922145" cy="7536231"/>
                <wp:effectExtent l="0" t="0" r="1905" b="7620"/>
                <wp:docPr id="1387"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ос.jpg"/>
                        <pic:cNvPicPr>
                          <a:picLocks noChangeAspect="1"/>
                        </pic:cNvPicPr>
                        <pic:nvPr/>
                      </pic:nvPicPr>
                      <pic:blipFill>
                        <a:blip r:embed="rId787"/>
                        <a:stretch/>
                      </pic:blipFill>
                      <pic:spPr bwMode="auto">
                        <a:xfrm>
                          <a:off x="0" y="0"/>
                          <a:ext cx="1923842" cy="75428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6" o:spid="_x0000_s1386" type="#_x0000_t75" style="width:151.35pt;height:593.40pt;mso-wrap-distance-left:0.00pt;mso-wrap-distance-top:0.00pt;mso-wrap-distance-right:0.00pt;mso-wrap-distance-bottom:0.00pt;" stroked="false">
                <v:path textboxrect="0,0,0,0"/>
                <v:imagedata r:id="rId787" o:title=""/>
              </v:shape>
            </w:pict>
          </mc:Fallback>
        </mc:AlternateContent>
      </w:r>
      <w:r/>
    </w:p>
    <w:p>
      <w:pPr>
        <w:pStyle w:val="1406"/>
      </w:pPr>
      <w:r/>
      <w:bookmarkStart w:id="1671" w:name="_Toc230358650"/>
      <w:r>
        <w:t xml:space="preserve">Рисунок </w:t>
      </w:r>
      <w:fldSimple w:instr="SEQ Рисунок \* ARABIC ">
        <w:r>
          <w:t xml:space="preserve">1054</w:t>
        </w:r>
        <w:bookmarkEnd w:id="1671"/>
      </w:fldSimple>
      <w:r/>
      <w:r/>
    </w:p>
    <w:p>
      <w:pPr>
        <w:jc w:val="center"/>
        <w:rPr>
          <w:b/>
          <w:bCs/>
          <w:color w:val="000000" w:themeColor="text1"/>
          <w:szCs w:val="28"/>
        </w:rPr>
      </w:pPr>
      <w:r>
        <w:rPr>
          <w:b/>
          <w:bCs/>
          <w:color w:val="000000" w:themeColor="text1"/>
          <w:szCs w:val="28"/>
        </w:rPr>
        <w:tab/>
      </w:r>
      <w:r>
        <w:rPr>
          <w:b/>
          <w:bCs/>
          <w:color w:val="000000" w:themeColor="text1"/>
          <w:szCs w:val="28"/>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ОС, НМА, НПА</w:t>
      </w:r>
      <w:r>
        <w:rPr>
          <w:color w:val="000000" w:themeColor="text1"/>
          <w:szCs w:val="28"/>
        </w:rPr>
        <w:t xml:space="preserve"> раздел </w:t>
      </w:r>
      <w:r>
        <w:rPr>
          <w:b/>
          <w:color w:val="000000" w:themeColor="text1"/>
          <w:szCs w:val="28"/>
        </w:rPr>
        <w:t xml:space="preserve">Принятие к учету</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744450"/>
                <wp:effectExtent l="0" t="0" r="8890" b="8255"/>
                <wp:docPr id="138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88"/>
                        <a:stretch/>
                      </pic:blipFill>
                      <pic:spPr bwMode="auto">
                        <a:xfrm>
                          <a:off x="0" y="0"/>
                          <a:ext cx="6029960" cy="1744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7" o:spid="_x0000_s1387" type="#_x0000_t75" style="width:474.80pt;height:137.36pt;mso-wrap-distance-left:0.00pt;mso-wrap-distance-top:0.00pt;mso-wrap-distance-right:0.00pt;mso-wrap-distance-bottom:0.00pt;" stroked="false">
                <v:path textboxrect="0,0,0,0"/>
                <v:imagedata r:id="rId788" o:title=""/>
              </v:shape>
            </w:pict>
          </mc:Fallback>
        </mc:AlternateContent>
      </w:r>
      <w:r/>
    </w:p>
    <w:p>
      <w:pPr>
        <w:pStyle w:val="1406"/>
      </w:pPr>
      <w:r/>
      <w:bookmarkStart w:id="1672" w:name="_Toc230358651"/>
      <w:r>
        <w:t xml:space="preserve">Рисунок </w:t>
      </w:r>
      <w:r>
        <w:fldChar w:fldCharType="begin"/>
      </w:r>
      <w:r>
        <w:instrText xml:space="preserve"> SEQ Рисунок \* ARABIC </w:instrText>
      </w:r>
      <w:r>
        <w:fldChar w:fldCharType="separate"/>
      </w:r>
      <w:r>
        <w:t xml:space="preserve">1055</w:t>
      </w:r>
      <w:bookmarkEnd w:id="1672"/>
      <w:r>
        <w:fldChar w:fldCharType="end"/>
      </w:r>
      <w:r/>
    </w:p>
    <w:p>
      <w: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rPr>
      </w:pPr>
      <w:r>
        <w:rPr>
          <w:color w:val="000000" w:themeColor="text1"/>
          <w:szCs w:val="28"/>
        </w:rPr>
        <w:t xml:space="preserve">В шапке документа следует заполнить </w:t>
      </w:r>
      <w:r>
        <w:rPr>
          <w:b/>
          <w:bCs/>
          <w:color w:val="000000" w:themeColor="text1"/>
          <w:szCs w:val="28"/>
        </w:rPr>
        <w:t xml:space="preserve">Вид имущества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На вкладке </w:t>
      </w:r>
      <w:r>
        <w:rPr>
          <w:b/>
          <w:bCs/>
          <w:color w:val="000000" w:themeColor="text1"/>
          <w:szCs w:val="28"/>
        </w:rPr>
        <w:t xml:space="preserve">Общие сведения </w:t>
      </w:r>
      <w:r>
        <w:rPr>
          <w:color w:val="000000" w:themeColor="text1"/>
          <w:szCs w:val="28"/>
        </w:rPr>
        <w:t xml:space="preserve">указать реквизиты МОЛ/Место хранения, подразделение получателя. </w:t>
      </w:r>
      <w:r>
        <w:rPr>
          <w:color w:val="000000" w:themeColor="text1"/>
        </w:rPr>
      </w:r>
    </w:p>
    <w:p>
      <w:pPr>
        <w:rPr>
          <w:color w:val="000000" w:themeColor="text1"/>
          <w:szCs w:val="28"/>
        </w:rPr>
      </w:pPr>
      <w:r>
        <w:rPr>
          <w:color w:val="000000" w:themeColor="text1"/>
          <w:szCs w:val="28"/>
        </w:rPr>
        <w:t xml:space="preserve">В блоке </w:t>
      </w:r>
      <w:r>
        <w:rPr>
          <w:b/>
          <w:bCs/>
          <w:color w:val="000000" w:themeColor="text1"/>
          <w:szCs w:val="28"/>
        </w:rPr>
        <w:t xml:space="preserve">Правовое основание</w:t>
      </w:r>
      <w:r>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5940425" cy="2093595"/>
                <wp:effectExtent l="0" t="0" r="3175" b="1905"/>
                <wp:docPr id="1389" name="Rectangle 226"/>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0935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814195"/>
                                      <wp:effectExtent l="0" t="0" r="3175" b="0"/>
                                      <wp:docPr id="1390"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89"/>
                                              <a:stretch/>
                                            </pic:blipFill>
                                            <pic:spPr bwMode="auto">
                                              <a:xfrm>
                                                <a:off x="0" y="0"/>
                                                <a:ext cx="5940425" cy="18141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8" o:spid="_x0000_s1388" type="#_x0000_t75" style="width:467.75pt;height:142.85pt;mso-wrap-distance-left:0.00pt;mso-wrap-distance-top:0.00pt;mso-wrap-distance-right:0.00pt;mso-wrap-distance-bottom:0.00pt;" stroked="false">
                                      <v:path textboxrect="0,0,0,0"/>
                                      <v:imagedata r:id="rId78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89" o:spid="_x0000_s1389" o:spt="1" type="#_x0000_t1" style="width:467.75pt;height:164.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814195"/>
                                <wp:effectExtent l="0" t="0" r="3175" b="0"/>
                                <wp:docPr id="1390"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89"/>
                                        <a:stretch/>
                                      </pic:blipFill>
                                      <pic:spPr bwMode="auto">
                                        <a:xfrm>
                                          <a:off x="0" y="0"/>
                                          <a:ext cx="5940425" cy="18141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8" o:spid="_x0000_s1388" type="#_x0000_t75" style="width:467.75pt;height:142.85pt;mso-wrap-distance-left:0.00pt;mso-wrap-distance-top:0.00pt;mso-wrap-distance-right:0.00pt;mso-wrap-distance-bottom:0.00pt;" stroked="false">
                                <v:path textboxrect="0,0,0,0"/>
                                <v:imagedata r:id="rId789" o:title=""/>
                              </v:shape>
                            </w:pict>
                          </mc:Fallback>
                        </mc:AlternateContent>
                      </w:r>
                      <w:r/>
                    </w:p>
                  </w:txbxContent>
                </v:textbox>
              </v:shape>
            </w:pict>
          </mc:Fallback>
        </mc:AlternateContent>
      </w:r>
      <w:r/>
    </w:p>
    <w:p>
      <w:pPr>
        <w:pStyle w:val="1406"/>
      </w:pPr>
      <w:r/>
      <w:bookmarkStart w:id="1673" w:name="_Toc230358652"/>
      <w:r>
        <w:t xml:space="preserve">Рисунок </w:t>
      </w:r>
      <w:r>
        <w:fldChar w:fldCharType="begin"/>
      </w:r>
      <w:r>
        <w:instrText xml:space="preserve">SEQ Рисунок \* ARABIC </w:instrText>
      </w:r>
      <w:r>
        <w:fldChar w:fldCharType="separate"/>
      </w:r>
      <w:r>
        <w:t xml:space="preserve">1056</w:t>
      </w:r>
      <w:bookmarkEnd w:id="167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Основные средства, НМА, НПА</w:t>
      </w:r>
      <w:r>
        <w:rPr>
          <w:color w:val="000000" w:themeColor="text1"/>
          <w:szCs w:val="28"/>
        </w:rPr>
        <w:t xml:space="preserve"> по кнопке </w:t>
      </w:r>
      <w:r>
        <w:rPr>
          <w:b/>
          <w:bCs/>
          <w:color w:val="000000" w:themeColor="text1"/>
          <w:szCs w:val="28"/>
        </w:rPr>
        <w:t xml:space="preserve">Добавить</w:t>
      </w:r>
      <w:r>
        <w:rPr>
          <w:color w:val="000000" w:themeColor="text1"/>
          <w:szCs w:val="28"/>
        </w:rPr>
        <w:t xml:space="preserve"> выбрать объект ОС, НМА, НПА.</w:t>
      </w:r>
      <w:r>
        <w:rPr>
          <w:color w:val="000000" w:themeColor="text1"/>
        </w:rPr>
      </w:r>
    </w:p>
    <w:p>
      <w:pPr>
        <w:rPr>
          <w:color w:val="000000" w:themeColor="text1"/>
          <w:szCs w:val="28"/>
        </w:rPr>
      </w:pPr>
      <w:r>
        <w:rPr>
          <w:color w:val="000000" w:themeColor="text1"/>
          <w:szCs w:val="28"/>
        </w:rPr>
        <w:t xml:space="preserve">Заполнить значения в полях </w:t>
      </w:r>
      <w:r>
        <w:rPr>
          <w:b/>
          <w:bCs/>
          <w:color w:val="000000" w:themeColor="text1"/>
          <w:szCs w:val="28"/>
        </w:rPr>
        <w:t xml:space="preserve">Счет учета, Количество, Стоимость, Параметры переданных объектов </w:t>
      </w:r>
      <w:r>
        <w:rPr>
          <w:bCs/>
          <w:color w:val="000000" w:themeColor="text1"/>
          <w:szCs w:val="28"/>
        </w:rPr>
        <w:t xml:space="preserve">(при наличии), </w:t>
      </w:r>
      <w:r>
        <w:rPr>
          <w:b/>
          <w:bCs/>
          <w:color w:val="000000" w:themeColor="text1"/>
          <w:szCs w:val="28"/>
        </w:rPr>
        <w:t xml:space="preserve">Счет учета затрат, Срок полезного использования, Подразделение затрат</w:t>
      </w:r>
      <w:r>
        <w:rPr>
          <w:color w:val="000000" w:themeColor="text1"/>
          <w:szCs w:val="28"/>
        </w:rPr>
        <w:t xml:space="preserve"> (при наличии).</w:t>
      </w:r>
      <w:r>
        <w:rPr>
          <w:color w:val="000000" w:themeColor="text1"/>
          <w:szCs w:val="28"/>
        </w:rPr>
      </w:r>
    </w:p>
    <w:p>
      <w:pPr>
        <w:rPr>
          <w:color w:val="000000" w:themeColor="text1"/>
          <w:szCs w:val="28"/>
        </w:rPr>
      </w:pPr>
      <w:r>
        <w:rPr>
          <w:b/>
          <w:szCs w:val="28"/>
        </w:rPr>
        <w:t xml:space="preserve">Важно</w:t>
      </w:r>
      <w:r>
        <w:rPr>
          <w:szCs w:val="28"/>
        </w:rPr>
        <w:t xml:space="preserve">! При направлении документа на следующий этап, выполняется проверка корректности заполнения инвентарного номера по строке табличной части документа для элемента справочника Основные средства.</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5940425" cy="1846580"/>
                <wp:effectExtent l="0" t="0" r="3175" b="1270"/>
                <wp:docPr id="1391" name="Rectangle 225"/>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84658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483995"/>
                                      <wp:effectExtent l="0" t="0" r="3175" b="1905"/>
                                      <wp:docPr id="1392"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0"/>
                                              <a:stretch/>
                                            </pic:blipFill>
                                            <pic:spPr bwMode="auto">
                                              <a:xfrm>
                                                <a:off x="0" y="0"/>
                                                <a:ext cx="5940425" cy="1483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0" o:spid="_x0000_s1390" type="#_x0000_t75" style="width:467.75pt;height:116.85pt;mso-wrap-distance-left:0.00pt;mso-wrap-distance-top:0.00pt;mso-wrap-distance-right:0.00pt;mso-wrap-distance-bottom:0.00pt;" stroked="false">
                                      <v:path textboxrect="0,0,0,0"/>
                                      <v:imagedata r:id="rId79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391" o:spid="_x0000_s1391" o:spt="1" type="#_x0000_t1" style="width:467.75pt;height:145.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483995"/>
                                <wp:effectExtent l="0" t="0" r="3175" b="1905"/>
                                <wp:docPr id="1392"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0"/>
                                        <a:stretch/>
                                      </pic:blipFill>
                                      <pic:spPr bwMode="auto">
                                        <a:xfrm>
                                          <a:off x="0" y="0"/>
                                          <a:ext cx="5940425" cy="1483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0" o:spid="_x0000_s1390" type="#_x0000_t75" style="width:467.75pt;height:116.85pt;mso-wrap-distance-left:0.00pt;mso-wrap-distance-top:0.00pt;mso-wrap-distance-right:0.00pt;mso-wrap-distance-bottom:0.00pt;" stroked="false">
                                <v:path textboxrect="0,0,0,0"/>
                                <v:imagedata r:id="rId790" o:title=""/>
                              </v:shape>
                            </w:pict>
                          </mc:Fallback>
                        </mc:AlternateContent>
                      </w:r>
                      <w:r/>
                    </w:p>
                  </w:txbxContent>
                </v:textbox>
              </v:shape>
            </w:pict>
          </mc:Fallback>
        </mc:AlternateContent>
      </w:r>
      <w:r/>
    </w:p>
    <w:p>
      <w:pPr>
        <w:pStyle w:val="1406"/>
      </w:pPr>
      <w:r/>
      <w:bookmarkStart w:id="1674" w:name="_Toc230358653"/>
      <w:r>
        <w:t xml:space="preserve">Рисунок </w:t>
      </w:r>
      <w:r>
        <w:fldChar w:fldCharType="begin"/>
      </w:r>
      <w:r>
        <w:instrText xml:space="preserve">SEQ Рисунок \* ARABIC </w:instrText>
      </w:r>
      <w:r>
        <w:fldChar w:fldCharType="separate"/>
      </w:r>
      <w:r>
        <w:t xml:space="preserve">1057</w:t>
      </w:r>
      <w:bookmarkEnd w:id="1674"/>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Драгоценные материалы</w:t>
      </w:r>
      <w:r>
        <w:rPr>
          <w:color w:val="000000" w:themeColor="text1"/>
          <w:szCs w:val="28"/>
        </w:rPr>
        <w:t xml:space="preserve"> заполняется при необходимости.</w:t>
      </w:r>
      <w:r>
        <w:rPr>
          <w:color w:val="000000" w:themeColor="text1"/>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1393"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2" o:spid="_x0000_s1392"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1675" w:name="_Toc230358654"/>
      <w:r>
        <w:t xml:space="preserve">Рисунок </w:t>
      </w:r>
      <w:r>
        <w:fldChar w:fldCharType="begin"/>
      </w:r>
      <w:r>
        <w:instrText xml:space="preserve">SEQ Рисунок \* ARABIC </w:instrText>
      </w:r>
      <w:r>
        <w:fldChar w:fldCharType="separate"/>
      </w:r>
      <w:r>
        <w:t xml:space="preserve">1058</w:t>
      </w:r>
      <w:bookmarkEnd w:id="1675"/>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1394"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3" o:spid="_x0000_s1393"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1676" w:name="_Toc230358655"/>
      <w:r>
        <w:t xml:space="preserve">Рисунок </w:t>
      </w:r>
      <w:r>
        <w:fldChar w:fldCharType="begin"/>
      </w:r>
      <w:r>
        <w:instrText xml:space="preserve">SEQ Рисунок \* ARABIC </w:instrText>
      </w:r>
      <w:r>
        <w:fldChar w:fldCharType="separate"/>
      </w:r>
      <w:r>
        <w:t xml:space="preserve">1059</w:t>
      </w:r>
      <w:bookmarkEnd w:id="1676"/>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1395"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4" o:spid="_x0000_s1394"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1677" w:name="_Toc230358656"/>
      <w:r>
        <w:t xml:space="preserve">Рисунок </w:t>
      </w:r>
      <w:fldSimple w:instr="SEQ Рисунок \* ARABIC ">
        <w:r>
          <w:t xml:space="preserve">1060</w:t>
        </w:r>
        <w:bookmarkEnd w:id="1677"/>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1396"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5" o:spid="_x0000_s1395"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1678" w:name="_Toc230358657"/>
      <w:r>
        <w:t xml:space="preserve">Рисунок </w:t>
      </w:r>
      <w:r>
        <w:fldChar w:fldCharType="begin"/>
      </w:r>
      <w:r>
        <w:instrText xml:space="preserve">SEQ Рисунок \* ARABIC </w:instrText>
      </w:r>
      <w:r>
        <w:fldChar w:fldCharType="separate"/>
      </w:r>
      <w:r>
        <w:t xml:space="preserve">1061</w:t>
      </w:r>
      <w:bookmarkEnd w:id="1678"/>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139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6" o:spid="_x0000_s1396"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1679" w:name="_Toc230358658"/>
      <w:r>
        <w:t xml:space="preserve">Рисунок </w:t>
      </w:r>
      <w:fldSimple w:instr="SEQ Рисунок \* ARABIC ">
        <w:r>
          <w:t xml:space="preserve">1062</w:t>
        </w:r>
        <w:bookmarkEnd w:id="1679"/>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1398"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7" o:spid="_x0000_s1397"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1680" w:name="_Toc230358659"/>
      <w:r>
        <w:t xml:space="preserve">Рисунок </w:t>
      </w:r>
      <w:fldSimple w:instr="SEQ Рисунок \* ARABIC ">
        <w:r>
          <w:t xml:space="preserve">1063</w:t>
        </w:r>
        <w:bookmarkEnd w:id="1680"/>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1399"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8" o:spid="_x0000_s1398"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1681" w:name="_Toc230358660"/>
      <w:r>
        <w:t xml:space="preserve">Рисунок </w:t>
      </w:r>
      <w:fldSimple w:instr="SEQ Рисунок \* ARABIC ">
        <w:r>
          <w:t xml:space="preserve">1064</w:t>
        </w:r>
        <w:bookmarkEnd w:id="1681"/>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1400"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9" o:spid="_x0000_s1399"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1682" w:name="_Toc230358661"/>
      <w:r>
        <w:t xml:space="preserve">Рисунок </w:t>
      </w:r>
      <w:fldSimple w:instr="SEQ Рисунок \* ARABIC ">
        <w:r>
          <w:t xml:space="preserve">1065</w:t>
        </w:r>
        <w:bookmarkEnd w:id="1682"/>
      </w:fldSimple>
      <w:r/>
      <w:r/>
    </w:p>
    <w:p>
      <w:pPr>
        <w:rPr>
          <w:color w:val="000000" w:themeColor="text1"/>
        </w:rPr>
      </w:pPr>
      <w:r>
        <w:rPr>
          <w:color w:val="000000" w:themeColor="text1"/>
          <w:szCs w:val="28"/>
        </w:rPr>
        <w:t xml:space="preserve">В случае отсутствия какого-либо из членов комиссии, следует установить флаг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путём ввода значения в соответствующем реквизите. </w:t>
      </w:r>
      <w:r>
        <w:rPr>
          <w:color w:val="000000" w:themeColor="text1"/>
        </w:rPr>
      </w:r>
    </w:p>
    <w:p>
      <w:pPr>
        <w:ind w:firstLine="0"/>
        <w:jc w:val="center"/>
      </w:pPr>
      <w:r>
        <mc:AlternateContent>
          <mc:Choice Requires="wpg">
            <w:drawing>
              <wp:inline xmlns:wp="http://schemas.openxmlformats.org/drawingml/2006/wordprocessingDrawing" distT="0" distB="0" distL="0" distR="0">
                <wp:extent cx="5940425" cy="1741170"/>
                <wp:effectExtent l="0" t="0" r="3175" b="1905"/>
                <wp:docPr id="1401" name="Rectangle 224"/>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7411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39790" cy="1324610"/>
                                      <wp:effectExtent l="0" t="0" r="3810" b="8890"/>
                                      <wp:docPr id="1402"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1"/>
                                              <a:stretch/>
                                            </pic:blipFill>
                                            <pic:spPr bwMode="auto">
                                              <a:xfrm>
                                                <a:off x="0" y="0"/>
                                                <a:ext cx="5939790" cy="1324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0" o:spid="_x0000_s1400" type="#_x0000_t75" style="width:467.70pt;height:104.30pt;mso-wrap-distance-left:0.00pt;mso-wrap-distance-top:0.00pt;mso-wrap-distance-right:0.00pt;mso-wrap-distance-bottom:0.00pt;" stroked="false">
                                      <v:path textboxrect="0,0,0,0"/>
                                      <v:imagedata r:id="rId79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01" o:spid="_x0000_s1401" o:spt="1" type="#_x0000_t1" style="width:467.75pt;height:137.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39790" cy="1324610"/>
                                <wp:effectExtent l="0" t="0" r="3810" b="8890"/>
                                <wp:docPr id="1402"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1"/>
                                        <a:stretch/>
                                      </pic:blipFill>
                                      <pic:spPr bwMode="auto">
                                        <a:xfrm>
                                          <a:off x="0" y="0"/>
                                          <a:ext cx="5939790" cy="1324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0" o:spid="_x0000_s1400" type="#_x0000_t75" style="width:467.70pt;height:104.30pt;mso-wrap-distance-left:0.00pt;mso-wrap-distance-top:0.00pt;mso-wrap-distance-right:0.00pt;mso-wrap-distance-bottom:0.00pt;" stroked="false">
                                <v:path textboxrect="0,0,0,0"/>
                                <v:imagedata r:id="rId791" o:title=""/>
                              </v:shape>
                            </w:pict>
                          </mc:Fallback>
                        </mc:AlternateContent>
                      </w:r>
                      <w:r/>
                    </w:p>
                  </w:txbxContent>
                </v:textbox>
              </v:shape>
            </w:pict>
          </mc:Fallback>
        </mc:AlternateContent>
      </w:r>
      <w:r/>
    </w:p>
    <w:p>
      <w:pPr>
        <w:pStyle w:val="1406"/>
      </w:pPr>
      <w:r/>
      <w:bookmarkStart w:id="1683" w:name="_Toc230358662"/>
      <w:r>
        <w:t xml:space="preserve">Рисунок </w:t>
      </w:r>
      <w:r>
        <w:fldChar w:fldCharType="begin"/>
      </w:r>
      <w:r>
        <w:instrText xml:space="preserve">SEQ Рисунок \* ARABIC </w:instrText>
      </w:r>
      <w:r>
        <w:fldChar w:fldCharType="separate"/>
      </w:r>
      <w:r>
        <w:t xml:space="preserve">1066</w:t>
      </w:r>
      <w:bookmarkEnd w:id="1683"/>
      <w:r>
        <w:fldChar w:fldCharType="end"/>
      </w:r>
      <w:r/>
    </w:p>
    <w:p>
      <w:pP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Вкладка </w:t>
      </w:r>
      <w:r>
        <w:rPr>
          <w:b/>
          <w:color w:val="000000" w:themeColor="text1"/>
          <w:szCs w:val="28"/>
        </w:rPr>
        <w:t xml:space="preserve">Бухгалтерская операция </w:t>
      </w:r>
      <w:r>
        <w:rPr>
          <w:color w:val="000000" w:themeColor="text1"/>
          <w:szCs w:val="28"/>
        </w:rPr>
        <w:t xml:space="preserve">заполняется автоматически.</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940425" cy="1273810"/>
                <wp:effectExtent l="0" t="0" r="3175" b="2540"/>
                <wp:docPr id="1403"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2"/>
                        <a:stretch/>
                      </pic:blipFill>
                      <pic:spPr bwMode="auto">
                        <a:xfrm>
                          <a:off x="0" y="0"/>
                          <a:ext cx="5940425" cy="12738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2" o:spid="_x0000_s1402" type="#_x0000_t75" style="width:467.75pt;height:100.30pt;mso-wrap-distance-left:0.00pt;mso-wrap-distance-top:0.00pt;mso-wrap-distance-right:0.00pt;mso-wrap-distance-bottom:0.00pt;" stroked="false">
                <v:path textboxrect="0,0,0,0"/>
                <v:imagedata r:id="rId792" o:title=""/>
              </v:shape>
            </w:pict>
          </mc:Fallback>
        </mc:AlternateContent>
      </w:r>
      <w:r/>
    </w:p>
    <w:p>
      <w:pPr>
        <w:pStyle w:val="1406"/>
      </w:pPr>
      <w:r/>
      <w:bookmarkStart w:id="1684" w:name="_Toc230358663"/>
      <w:r>
        <w:t xml:space="preserve">Рисунок </w:t>
      </w:r>
      <w:fldSimple w:instr="SEQ Рисунок \* ARABIC ">
        <w:r>
          <w:t xml:space="preserve">1067</w:t>
        </w:r>
        <w:bookmarkEnd w:id="1684"/>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первом этапе в документе обязательно должен быть заполнен реквизит </w:t>
      </w:r>
      <w:r>
        <w:rPr>
          <w:b/>
          <w:bCs/>
          <w:color w:val="000000" w:themeColor="text1"/>
          <w:szCs w:val="28"/>
        </w:rPr>
        <w:t xml:space="preserve">Ответственный исполнитель</w:t>
      </w:r>
      <w:r>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r>
        <w:rPr>
          <w:color w:val="000000" w:themeColor="text1"/>
        </w:rPr>
      </w:r>
    </w:p>
    <w:p>
      <w:pPr>
        <w:rPr>
          <w:color w:val="000000" w:themeColor="text1"/>
        </w:rPr>
      </w:pPr>
      <w:r>
        <w:rPr>
          <w:color w:val="000000" w:themeColor="text1"/>
          <w:szCs w:val="28"/>
        </w:rPr>
        <w:t xml:space="preserve">На первом этапе бизнес-процесса пользователю доступна кнопка-резолюции:</w:t>
      </w:r>
      <w:r>
        <w:rPr>
          <w:color w:val="000000" w:themeColor="text1"/>
        </w:rPr>
      </w:r>
    </w:p>
    <w:p>
      <w:pPr>
        <w:rPr>
          <w:b/>
          <w:bCs/>
          <w:color w:val="000000" w:themeColor="text1"/>
          <w:szCs w:val="28"/>
        </w:rPr>
      </w:pPr>
      <w:r>
        <w:rPr>
          <w:b/>
          <w:bCs/>
          <w:color w:val="000000" w:themeColor="text1"/>
          <w:szCs w:val="28"/>
        </w:rPr>
        <w:t xml:space="preserve">«На подписание членами комиссии»</w:t>
      </w:r>
      <w:r>
        <w:rPr>
          <w:b/>
          <w:bCs/>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3190875" cy="514350"/>
                <wp:effectExtent l="0" t="0" r="9525" b="0"/>
                <wp:docPr id="1404"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3"/>
                        <a:stretch/>
                      </pic:blipFill>
                      <pic:spPr bwMode="auto">
                        <a:xfrm>
                          <a:off x="0" y="0"/>
                          <a:ext cx="3190875" cy="514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3" o:spid="_x0000_s1403" type="#_x0000_t75" style="width:251.25pt;height:40.50pt;mso-wrap-distance-left:0.00pt;mso-wrap-distance-top:0.00pt;mso-wrap-distance-right:0.00pt;mso-wrap-distance-bottom:0.00pt;" stroked="false">
                <v:path textboxrect="0,0,0,0"/>
                <v:imagedata r:id="rId793" o:title=""/>
              </v:shape>
            </w:pict>
          </mc:Fallback>
        </mc:AlternateContent>
      </w:r>
      <w:r/>
    </w:p>
    <w:p>
      <w:pPr>
        <w:pStyle w:val="1406"/>
      </w:pPr>
      <w:r/>
      <w:bookmarkStart w:id="1685" w:name="_Toc230358664"/>
      <w:r>
        <w:t xml:space="preserve">Рисунок </w:t>
      </w:r>
      <w:fldSimple w:instr="SEQ Рисунок \* ARABIC ">
        <w:r>
          <w:t xml:space="preserve">1068</w:t>
        </w:r>
        <w:bookmarkEnd w:id="1685"/>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Для перевода формуляра на следующий этап пользователю необходимо воспользоваться резолюцией </w:t>
      </w:r>
      <w:r>
        <w:rPr>
          <w:b/>
          <w:bCs/>
          <w:color w:val="000000" w:themeColor="text1"/>
          <w:szCs w:val="28"/>
        </w:rPr>
        <w:t xml:space="preserve">На подписание членами комиссии</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w:t>
      </w:r>
      <w:r>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r>
        <w:rPr>
          <w:color w:val="000000" w:themeColor="text1"/>
        </w:rPr>
      </w:r>
    </w:p>
    <w:p>
      <w:pPr>
        <w:numPr>
          <w:ilvl w:val="0"/>
          <w:numId w:val="46"/>
        </w:numPr>
        <w:rPr>
          <w:color w:val="000000" w:themeColor="text1"/>
        </w:rPr>
      </w:pPr>
      <w:r>
        <w:rPr>
          <w:color w:val="000000" w:themeColor="text1"/>
          <w:szCs w:val="28"/>
        </w:rPr>
        <w:t xml:space="preserve">Должность</w:t>
      </w:r>
      <w:r>
        <w:rPr>
          <w:color w:val="000000" w:themeColor="text1"/>
        </w:rPr>
      </w:r>
    </w:p>
    <w:p>
      <w:pPr>
        <w:numPr>
          <w:ilvl w:val="0"/>
          <w:numId w:val="46"/>
        </w:numPr>
        <w:rPr>
          <w:color w:val="000000" w:themeColor="text1"/>
        </w:rPr>
      </w:pPr>
      <w:r>
        <w:rPr>
          <w:color w:val="000000" w:themeColor="text1"/>
          <w:szCs w:val="28"/>
        </w:rPr>
        <w:t xml:space="preserve">ФИО</w:t>
      </w:r>
      <w:r>
        <w:rPr>
          <w:color w:val="000000" w:themeColor="text1"/>
        </w:rPr>
      </w:r>
    </w:p>
    <w:p>
      <w:pPr>
        <w:numPr>
          <w:ilvl w:val="0"/>
          <w:numId w:val="46"/>
        </w:numPr>
        <w:rPr>
          <w:color w:val="000000" w:themeColor="text1"/>
        </w:rPr>
      </w:pPr>
      <w:r>
        <w:rPr>
          <w:color w:val="000000" w:themeColor="text1"/>
          <w:szCs w:val="28"/>
        </w:rPr>
        <w:t xml:space="preserve">Телефон</w:t>
      </w:r>
      <w:r>
        <w:rPr>
          <w:color w:val="000000" w:themeColor="text1"/>
        </w:rPr>
      </w:r>
    </w:p>
    <w:p>
      <w:pPr>
        <w:numPr>
          <w:ilvl w:val="0"/>
          <w:numId w:val="46"/>
        </w:numPr>
        <w:spacing w:after="160"/>
        <w:rPr>
          <w:color w:val="000000" w:themeColor="text1"/>
        </w:rPr>
      </w:pPr>
      <w:r>
        <w:rPr>
          <w:color w:val="000000" w:themeColor="text1"/>
          <w:szCs w:val="28"/>
        </w:rPr>
        <w:t xml:space="preserve">Email</w:t>
      </w:r>
      <w:r>
        <w:rPr>
          <w:color w:val="000000" w:themeColor="text1"/>
        </w:rPr>
      </w:r>
    </w:p>
    <w:p>
      <w:pPr>
        <w:rPr>
          <w:color w:val="000000" w:themeColor="text1"/>
        </w:rPr>
      </w:pPr>
      <w:r>
        <w:rPr>
          <w:color w:val="000000" w:themeColor="text1"/>
          <w:szCs w:val="28"/>
        </w:rPr>
        <w:t xml:space="preserve">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31875"/>
                <wp:effectExtent l="0" t="0" r="0" b="0"/>
                <wp:docPr id="1405" name="Rectangle 22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0318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659130"/>
                                      <wp:effectExtent l="0" t="0" r="0" b="0"/>
                                      <wp:docPr id="1406"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4" o:spid="_x0000_s1404" type="#_x0000_t75" style="width:474.80pt;height:51.90pt;mso-wrap-distance-left:0.00pt;mso-wrap-distance-top:0.00pt;mso-wrap-distance-right:0.00pt;mso-wrap-distance-bottom:0.00pt;" stroked="false">
                                      <v:path textboxrect="0,0,0,0"/>
                                      <v:imagedata r:id="rId23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05" o:spid="_x0000_s1405" o:spt="1" type="#_x0000_t1" style="width:474.80pt;height:81.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659130"/>
                                <wp:effectExtent l="0" t="0" r="0" b="0"/>
                                <wp:docPr id="1406"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4" o:spid="_x0000_s1404" type="#_x0000_t75" style="width:474.80pt;height:51.90pt;mso-wrap-distance-left:0.00pt;mso-wrap-distance-top:0.00pt;mso-wrap-distance-right:0.00pt;mso-wrap-distance-bottom:0.00pt;" stroked="false">
                                <v:path textboxrect="0,0,0,0"/>
                                <v:imagedata r:id="rId237" o:title=""/>
                              </v:shape>
                            </w:pict>
                          </mc:Fallback>
                        </mc:AlternateContent>
                      </w:r>
                      <w:r/>
                    </w:p>
                  </w:txbxContent>
                </v:textbox>
              </v:shape>
            </w:pict>
          </mc:Fallback>
        </mc:AlternateContent>
      </w:r>
      <w:r/>
    </w:p>
    <w:p>
      <w:pPr>
        <w:pStyle w:val="1406"/>
      </w:pPr>
      <w:r/>
      <w:bookmarkStart w:id="1686" w:name="_Toc230358665"/>
      <w:r>
        <w:t xml:space="preserve">Рисунок </w:t>
      </w:r>
      <w:r>
        <w:fldChar w:fldCharType="begin"/>
      </w:r>
      <w:r>
        <w:instrText xml:space="preserve">SEQ Рисунок \* ARABIC </w:instrText>
      </w:r>
      <w:r>
        <w:fldChar w:fldCharType="separate"/>
      </w:r>
      <w:r>
        <w:t xml:space="preserve">1069</w:t>
      </w:r>
      <w:bookmarkEnd w:id="168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результате в поле </w:t>
      </w:r>
      <w:r>
        <w:rPr>
          <w:b/>
          <w:bCs/>
          <w:color w:val="000000" w:themeColor="text1"/>
          <w:szCs w:val="28"/>
        </w:rPr>
        <w:t xml:space="preserve">Инв. карточка </w:t>
      </w:r>
      <w:r>
        <w:rPr>
          <w:color w:val="000000" w:themeColor="text1"/>
          <w:szCs w:val="28"/>
        </w:rPr>
        <w:t xml:space="preserve">будет установлен признак </w:t>
      </w:r>
      <w:r>
        <w:rPr>
          <w:b/>
          <w:color w:val="000000" w:themeColor="text1"/>
          <w:szCs w:val="28"/>
        </w:rPr>
        <w:t xml:space="preserve">Создать</w:t>
      </w:r>
      <w:r>
        <w:rPr>
          <w:color w:val="000000" w:themeColor="text1"/>
          <w:szCs w:val="28"/>
        </w:rPr>
        <w:t xml:space="preserve"> и присвоен номер инвентарной карточки согласно шаблона учреждения. </w:t>
      </w:r>
      <w:r>
        <w:rPr>
          <w:color w:val="000000" w:themeColor="text1"/>
        </w:rPr>
      </w:r>
    </w:p>
    <w:p>
      <w:pPr>
        <w:ind w:firstLine="0"/>
        <w:jc w:val="center"/>
      </w:pPr>
      <w:r>
        <mc:AlternateContent>
          <mc:Choice Requires="wpg">
            <w:drawing>
              <wp:inline xmlns:wp="http://schemas.openxmlformats.org/drawingml/2006/wordprocessingDrawing" distT="0" distB="0" distL="0" distR="0">
                <wp:extent cx="5940425" cy="1108075"/>
                <wp:effectExtent l="0" t="0" r="3175" b="0"/>
                <wp:docPr id="1407" name="Rectangle 222"/>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1080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744220"/>
                                      <wp:effectExtent l="0" t="0" r="3175" b="0"/>
                                      <wp:docPr id="1408" name="Рисунок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4"/>
                                              <a:stretch/>
                                            </pic:blipFill>
                                            <pic:spPr bwMode="auto">
                                              <a:xfrm>
                                                <a:off x="0" y="0"/>
                                                <a:ext cx="5940425" cy="7442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6" o:spid="_x0000_s1406" type="#_x0000_t75" style="width:467.75pt;height:58.60pt;mso-wrap-distance-left:0.00pt;mso-wrap-distance-top:0.00pt;mso-wrap-distance-right:0.00pt;mso-wrap-distance-bottom:0.00pt;" stroked="false">
                                      <v:path textboxrect="0,0,0,0"/>
                                      <v:imagedata r:id="rId79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07" o:spid="_x0000_s1407" o:spt="1" type="#_x0000_t1" style="width:467.75pt;height:87.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744220"/>
                                <wp:effectExtent l="0" t="0" r="3175" b="0"/>
                                <wp:docPr id="1408" name="Рисунок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4"/>
                                        <a:stretch/>
                                      </pic:blipFill>
                                      <pic:spPr bwMode="auto">
                                        <a:xfrm>
                                          <a:off x="0" y="0"/>
                                          <a:ext cx="5940425" cy="7442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6" o:spid="_x0000_s1406" type="#_x0000_t75" style="width:467.75pt;height:58.60pt;mso-wrap-distance-left:0.00pt;mso-wrap-distance-top:0.00pt;mso-wrap-distance-right:0.00pt;mso-wrap-distance-bottom:0.00pt;" stroked="false">
                                <v:path textboxrect="0,0,0,0"/>
                                <v:imagedata r:id="rId794" o:title=""/>
                              </v:shape>
                            </w:pict>
                          </mc:Fallback>
                        </mc:AlternateContent>
                      </w:r>
                      <w:r/>
                    </w:p>
                  </w:txbxContent>
                </v:textbox>
              </v:shape>
            </w:pict>
          </mc:Fallback>
        </mc:AlternateContent>
      </w:r>
      <w:r/>
    </w:p>
    <w:p>
      <w:pPr>
        <w:pStyle w:val="1406"/>
      </w:pPr>
      <w:r/>
      <w:bookmarkStart w:id="1687" w:name="_Toc230358666"/>
      <w:r>
        <w:t xml:space="preserve">Рисунок </w:t>
      </w:r>
      <w:r>
        <w:fldChar w:fldCharType="begin"/>
      </w:r>
      <w:r>
        <w:instrText xml:space="preserve">SEQ Рисунок \* ARABIC </w:instrText>
      </w:r>
      <w:r>
        <w:fldChar w:fldCharType="separate"/>
      </w:r>
      <w:r>
        <w:t xml:space="preserve">1070</w:t>
      </w:r>
      <w:bookmarkEnd w:id="1687"/>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Второй этап шаблона процесса отвечает за подписание членами комиссии. </w:t>
      </w:r>
      <w:r>
        <w:rPr>
          <w:color w:val="000000" w:themeColor="text1"/>
        </w:rPr>
      </w:r>
    </w:p>
    <w:p>
      <w:pPr>
        <w:rPr>
          <w:color w:val="000000" w:themeColor="text1"/>
        </w:rPr>
      </w:pPr>
      <w:r>
        <w:rPr>
          <w:color w:val="000000" w:themeColor="text1"/>
          <w:szCs w:val="28"/>
        </w:rPr>
        <w:t xml:space="preserve">Автоматически будут сформированы задачи на всех членов.</w:t>
      </w:r>
      <w:r>
        <w:rPr>
          <w:color w:val="000000" w:themeColor="text1"/>
        </w:rPr>
      </w:r>
    </w:p>
    <w:p>
      <w:pPr>
        <w:rPr>
          <w:color w:val="000000" w:themeColor="text1"/>
          <w:szCs w:val="28"/>
        </w:rPr>
      </w:pPr>
      <w:r>
        <w:rPr>
          <w:color w:val="000000" w:themeColor="text1"/>
          <w:szCs w:val="28"/>
        </w:rPr>
        <w:t xml:space="preserve">Далее каждый член комиссии принимает задачу к исполнению.</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353820"/>
                <wp:effectExtent l="0" t="0" r="0" b="0"/>
                <wp:docPr id="1409" name="Rectangle 22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3538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042670"/>
                                      <wp:effectExtent l="0" t="0" r="8890" b="5080"/>
                                      <wp:docPr id="1410"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5"/>
                                              <a:stretch/>
                                            </pic:blipFill>
                                            <pic:spPr bwMode="auto">
                                              <a:xfrm>
                                                <a:off x="0" y="0"/>
                                                <a:ext cx="6029960" cy="1042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8" o:spid="_x0000_s1408" type="#_x0000_t75" style="width:474.80pt;height:82.10pt;mso-wrap-distance-left:0.00pt;mso-wrap-distance-top:0.00pt;mso-wrap-distance-right:0.00pt;mso-wrap-distance-bottom:0.00pt;" stroked="false">
                                      <v:path textboxrect="0,0,0,0"/>
                                      <v:imagedata r:id="rId79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09" o:spid="_x0000_s1409" o:spt="1" type="#_x0000_t1" style="width:474.80pt;height:106.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42670"/>
                                <wp:effectExtent l="0" t="0" r="8890" b="5080"/>
                                <wp:docPr id="1410"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5"/>
                                        <a:stretch/>
                                      </pic:blipFill>
                                      <pic:spPr bwMode="auto">
                                        <a:xfrm>
                                          <a:off x="0" y="0"/>
                                          <a:ext cx="6029960" cy="1042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8" o:spid="_x0000_s1408" type="#_x0000_t75" style="width:474.80pt;height:82.10pt;mso-wrap-distance-left:0.00pt;mso-wrap-distance-top:0.00pt;mso-wrap-distance-right:0.00pt;mso-wrap-distance-bottom:0.00pt;" stroked="false">
                                <v:path textboxrect="0,0,0,0"/>
                                <v:imagedata r:id="rId795" o:title=""/>
                              </v:shape>
                            </w:pict>
                          </mc:Fallback>
                        </mc:AlternateContent>
                      </w:r>
                      <w:r/>
                    </w:p>
                  </w:txbxContent>
                </v:textbox>
              </v:shape>
            </w:pict>
          </mc:Fallback>
        </mc:AlternateContent>
      </w:r>
      <w:r/>
    </w:p>
    <w:p>
      <w:pPr>
        <w:pStyle w:val="1406"/>
      </w:pPr>
      <w:r/>
      <w:bookmarkStart w:id="1688" w:name="_Toc230358667"/>
      <w:r>
        <w:t xml:space="preserve">Рисунок </w:t>
      </w:r>
      <w:r>
        <w:fldChar w:fldCharType="begin"/>
      </w:r>
      <w:r>
        <w:instrText xml:space="preserve">SEQ Рисунок \* ARABIC </w:instrText>
      </w:r>
      <w:r>
        <w:fldChar w:fldCharType="separate"/>
      </w:r>
      <w:r>
        <w:t xml:space="preserve">1071</w:t>
      </w:r>
      <w:bookmarkEnd w:id="1688"/>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резолюции </w:t>
      </w:r>
      <w:r>
        <w:rPr>
          <w:b/>
          <w:color w:val="000000" w:themeColor="text1"/>
          <w:szCs w:val="28"/>
        </w:rPr>
        <w:t xml:space="preserve">На доработку</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4486275" cy="495300"/>
                <wp:effectExtent l="0" t="0" r="9525" b="0"/>
                <wp:docPr id="1411"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6"/>
                        <a:stretch/>
                      </pic:blipFill>
                      <pic:spPr bwMode="auto">
                        <a:xfrm>
                          <a:off x="0" y="0"/>
                          <a:ext cx="4486275" cy="495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0" o:spid="_x0000_s1410" type="#_x0000_t75" style="width:353.25pt;height:39.00pt;mso-wrap-distance-left:0.00pt;mso-wrap-distance-top:0.00pt;mso-wrap-distance-right:0.00pt;mso-wrap-distance-bottom:0.00pt;" stroked="false">
                <v:path textboxrect="0,0,0,0"/>
                <v:imagedata r:id="rId796" o:title=""/>
              </v:shape>
            </w:pict>
          </mc:Fallback>
        </mc:AlternateContent>
      </w:r>
      <w:r/>
    </w:p>
    <w:p>
      <w:pPr>
        <w:pStyle w:val="993"/>
      </w:pPr>
      <w:r/>
      <w:bookmarkStart w:id="1689" w:name="_Toc230358668"/>
      <w:r>
        <w:t xml:space="preserve">Рисунок </w:t>
      </w:r>
      <w:r>
        <w:fldChar w:fldCharType="begin"/>
      </w:r>
      <w:r>
        <w:instrText xml:space="preserve"> SEQ Рисунок \* ARABIC </w:instrText>
      </w:r>
      <w:r>
        <w:fldChar w:fldCharType="separate"/>
      </w:r>
      <w:r>
        <w:t xml:space="preserve">1072</w:t>
      </w:r>
      <w:bookmarkEnd w:id="1689"/>
      <w:r>
        <w:fldChar w:fldCharType="end"/>
      </w:r>
      <w:r/>
    </w:p>
    <w:p>
      <w:pPr>
        <w:rPr>
          <w:color w:val="000000" w:themeColor="text1"/>
        </w:rPr>
      </w:pPr>
      <w:r>
        <w:rPr>
          <w:color w:val="000000" w:themeColor="text1"/>
          <w:szCs w:val="28"/>
        </w:rPr>
        <w:t xml:space="preserve">При положительной резолюции будет установлен статус документа </w:t>
      </w:r>
      <w:r>
        <w:rPr>
          <w:b/>
          <w:color w:val="000000" w:themeColor="text1"/>
          <w:szCs w:val="28"/>
        </w:rPr>
        <w:t xml:space="preserve">На подписании Председателем.</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760730"/>
                <wp:effectExtent l="0" t="0" r="0" b="1270"/>
                <wp:docPr id="1412" name="Rectangle 22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7607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3514725" cy="323850"/>
                                      <wp:effectExtent l="0" t="0" r="9525" b="0"/>
                                      <wp:docPr id="1413" name="Рисунок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2"/>
                                              <a:stretch/>
                                            </pic:blipFill>
                                            <pic:spPr bwMode="auto">
                                              <a:xfrm>
                                                <a:off x="0" y="0"/>
                                                <a:ext cx="3514725" cy="323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1" o:spid="_x0000_s1411" type="#_x0000_t75" style="width:276.75pt;height:25.50pt;mso-wrap-distance-left:0.00pt;mso-wrap-distance-top:0.00pt;mso-wrap-distance-right:0.00pt;mso-wrap-distance-bottom:0.00pt;" stroked="false">
                                      <v:path textboxrect="0,0,0,0"/>
                                      <v:imagedata r:id="rId76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12" o:spid="_x0000_s1412" o:spt="1" type="#_x0000_t1" style="width:474.80pt;height:59.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3514725" cy="323850"/>
                                <wp:effectExtent l="0" t="0" r="9525" b="0"/>
                                <wp:docPr id="1413" name="Рисунок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2"/>
                                        <a:stretch/>
                                      </pic:blipFill>
                                      <pic:spPr bwMode="auto">
                                        <a:xfrm>
                                          <a:off x="0" y="0"/>
                                          <a:ext cx="3514725" cy="323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1" o:spid="_x0000_s1411" type="#_x0000_t75" style="width:276.75pt;height:25.50pt;mso-wrap-distance-left:0.00pt;mso-wrap-distance-top:0.00pt;mso-wrap-distance-right:0.00pt;mso-wrap-distance-bottom:0.00pt;" stroked="false">
                                <v:path textboxrect="0,0,0,0"/>
                                <v:imagedata r:id="rId762" o:title=""/>
                              </v:shape>
                            </w:pict>
                          </mc:Fallback>
                        </mc:AlternateContent>
                      </w:r>
                      <w:r/>
                    </w:p>
                  </w:txbxContent>
                </v:textbox>
              </v:shape>
            </w:pict>
          </mc:Fallback>
        </mc:AlternateContent>
      </w:r>
      <w:r/>
    </w:p>
    <w:p>
      <w:pPr>
        <w:pStyle w:val="993"/>
      </w:pPr>
      <w:r/>
      <w:bookmarkStart w:id="1690" w:name="_Toc230358669"/>
      <w:r>
        <w:t xml:space="preserve">Рисунок </w:t>
      </w:r>
      <w:r>
        <w:fldChar w:fldCharType="begin"/>
      </w:r>
      <w:r>
        <w:instrText xml:space="preserve"> SEQ Рисунок \* ARABIC </w:instrText>
      </w:r>
      <w:r>
        <w:fldChar w:fldCharType="separate"/>
      </w:r>
      <w:r>
        <w:t xml:space="preserve">1073</w:t>
      </w:r>
      <w:bookmarkEnd w:id="1690"/>
      <w:r>
        <w:fldChar w:fldCharType="end"/>
      </w:r>
      <w:r/>
    </w:p>
    <w:p>
      <w:pPr>
        <w:jc w:val="center"/>
        <w:rPr>
          <w:color w:val="000000" w:themeColor="text1"/>
        </w:rPr>
      </w:pPr>
      <w:r>
        <w:rPr>
          <w:color w:val="000000" w:themeColor="text1"/>
        </w:rPr>
      </w:r>
      <w:r>
        <w:rPr>
          <w:color w:val="000000" w:themeColor="text1"/>
        </w:rPr>
      </w:r>
    </w:p>
    <w:p>
      <w:pPr>
        <w:rPr>
          <w:b/>
          <w:bCs/>
          <w:color w:val="000000" w:themeColor="text1"/>
          <w:szCs w:val="28"/>
        </w:rPr>
      </w:pPr>
      <w:r>
        <w:rPr>
          <w:color w:val="000000" w:themeColor="text1"/>
          <w:szCs w:val="28"/>
        </w:rPr>
        <w:t xml:space="preserve">На этапе </w:t>
      </w:r>
      <w:r>
        <w:rPr>
          <w:b/>
          <w:bCs/>
          <w:color w:val="000000" w:themeColor="text1"/>
          <w:szCs w:val="28"/>
        </w:rPr>
        <w:t xml:space="preserve">Подписание</w:t>
      </w:r>
      <w:r>
        <w:rPr>
          <w:color w:val="000000" w:themeColor="text1"/>
          <w:szCs w:val="28"/>
        </w:rPr>
        <w:t xml:space="preserve"> председателем комиссии пользователь с ролью </w:t>
      </w:r>
      <w:r>
        <w:rPr>
          <w:b/>
          <w:bCs/>
          <w:color w:val="000000" w:themeColor="text1"/>
          <w:szCs w:val="28"/>
        </w:rPr>
        <w:t xml:space="preserve">Председатель комиссии </w:t>
      </w:r>
      <w:r>
        <w:rPr>
          <w:bCs/>
          <w:color w:val="000000" w:themeColor="text1"/>
          <w:szCs w:val="28"/>
        </w:rPr>
        <w:t xml:space="preserve">требуется либо подписать документ, либо отправить его на доработку путём нажатия резолюции </w:t>
      </w:r>
      <w:r>
        <w:rPr>
          <w:b/>
          <w:bCs/>
          <w:color w:val="000000" w:themeColor="text1"/>
          <w:szCs w:val="28"/>
        </w:rPr>
        <w:t xml:space="preserve">На доработку.</w:t>
      </w:r>
      <w:r>
        <w:rPr>
          <w:b/>
          <w:bCs/>
          <w:color w:val="000000" w:themeColor="text1"/>
          <w:szCs w:val="28"/>
        </w:rPr>
      </w:r>
    </w:p>
    <w:p>
      <w:pPr>
        <w:rPr>
          <w:b/>
          <w:bCs/>
          <w:color w:val="000000" w:themeColor="text1"/>
          <w:szCs w:val="28"/>
        </w:rPr>
      </w:pPr>
      <w:r>
        <w:rPr>
          <w:b/>
          <w:bCs/>
          <w:color w:val="000000" w:themeColor="text1"/>
          <w:szCs w:val="28"/>
        </w:rPr>
      </w:r>
      <w:r>
        <w:rPr>
          <w:b/>
          <w:bCs/>
          <w:color w:val="000000" w:themeColor="text1"/>
          <w:szCs w:val="28"/>
        </w:rPr>
      </w:r>
    </w:p>
    <w:p>
      <w:pPr>
        <w:ind w:firstLine="0"/>
        <w:jc w:val="center"/>
      </w:pPr>
      <w:r>
        <mc:AlternateContent>
          <mc:Choice Requires="wpg">
            <w:drawing>
              <wp:inline xmlns:wp="http://schemas.openxmlformats.org/drawingml/2006/wordprocessingDrawing" distT="0" distB="0" distL="0" distR="0">
                <wp:extent cx="4267200" cy="647700"/>
                <wp:effectExtent l="0" t="0" r="0" b="0"/>
                <wp:docPr id="1414"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7"/>
                        <a:stretch/>
                      </pic:blipFill>
                      <pic:spPr bwMode="auto">
                        <a:xfrm>
                          <a:off x="0" y="0"/>
                          <a:ext cx="4267200" cy="6477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3" o:spid="_x0000_s1413" type="#_x0000_t75" style="width:336.00pt;height:51.00pt;mso-wrap-distance-left:0.00pt;mso-wrap-distance-top:0.00pt;mso-wrap-distance-right:0.00pt;mso-wrap-distance-bottom:0.00pt;" stroked="false">
                <v:path textboxrect="0,0,0,0"/>
                <v:imagedata r:id="rId797" o:title=""/>
              </v:shape>
            </w:pict>
          </mc:Fallback>
        </mc:AlternateContent>
      </w:r>
      <w:r/>
    </w:p>
    <w:p>
      <w:pPr>
        <w:pStyle w:val="993"/>
      </w:pPr>
      <w:r/>
      <w:bookmarkStart w:id="1691" w:name="_Toc230358670"/>
      <w:r>
        <w:t xml:space="preserve">Рисунок </w:t>
      </w:r>
      <w:r>
        <w:fldChar w:fldCharType="begin"/>
      </w:r>
      <w:r>
        <w:instrText xml:space="preserve"> SEQ Рисунок \* ARABIC </w:instrText>
      </w:r>
      <w:r>
        <w:fldChar w:fldCharType="separate"/>
      </w:r>
      <w:r>
        <w:t xml:space="preserve">1074</w:t>
      </w:r>
      <w:bookmarkEnd w:id="1691"/>
      <w:r>
        <w:fldChar w:fldCharType="end"/>
      </w:r>
      <w:r/>
    </w:p>
    <w:p>
      <w:pPr>
        <w:rPr>
          <w:color w:val="000000" w:themeColor="text1"/>
          <w:szCs w:val="28"/>
        </w:rPr>
      </w:pPr>
      <w:r>
        <w:rPr>
          <w:color w:val="000000" w:themeColor="text1"/>
          <w:szCs w:val="28"/>
        </w:rPr>
        <w:t xml:space="preserve">При положительной резолюции документ будет отправлен на этап </w:t>
      </w:r>
      <w:r>
        <w:rPr>
          <w:b/>
          <w:color w:val="000000" w:themeColor="text1"/>
          <w:szCs w:val="28"/>
        </w:rPr>
        <w:t xml:space="preserve">Формирование</w:t>
      </w:r>
      <w:r>
        <w:rPr>
          <w:color w:val="000000" w:themeColor="text1"/>
          <w:szCs w:val="28"/>
        </w:rPr>
        <w:t xml:space="preserve"> для пользователя с ролью </w:t>
      </w:r>
      <w:r>
        <w:rPr>
          <w:b/>
          <w:color w:val="000000" w:themeColor="text1"/>
          <w:szCs w:val="28"/>
        </w:rPr>
        <w:t xml:space="preserve">Ответственное лицо комиссии</w:t>
      </w:r>
      <w:r>
        <w:rPr>
          <w:color w:val="000000" w:themeColor="text1"/>
          <w:szCs w:val="28"/>
        </w:rPr>
        <w:t xml:space="preserve">. Задача автоматически будет сформирована на пользователя, связанного с сотрудником, указанным в поле </w:t>
      </w:r>
      <w:r>
        <w:rPr>
          <w:b/>
          <w:color w:val="000000" w:themeColor="text1"/>
          <w:szCs w:val="28"/>
        </w:rPr>
        <w:t xml:space="preserve">Ответственный исполнитель </w:t>
      </w:r>
      <w:r>
        <w:rPr>
          <w:color w:val="000000" w:themeColor="text1"/>
          <w:szCs w:val="28"/>
        </w:rPr>
        <w:t xml:space="preserve">вкладки </w:t>
      </w:r>
      <w:r>
        <w:rPr>
          <w:b/>
          <w:color w:val="000000" w:themeColor="text1"/>
          <w:szCs w:val="28"/>
        </w:rPr>
        <w:t xml:space="preserve">Общие сведения</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Для перевода формуляра на следующий этап пользователю доступны две кнопки-резолюции.</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887730"/>
                <wp:effectExtent l="0" t="0" r="0" b="0"/>
                <wp:docPr id="1415" name="Rectangle 21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8877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448300" cy="542925"/>
                                      <wp:effectExtent l="0" t="0" r="0" b="9525"/>
                                      <wp:docPr id="1416"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8"/>
                                              <a:stretch/>
                                            </pic:blipFill>
                                            <pic:spPr bwMode="auto">
                                              <a:xfrm>
                                                <a:off x="0" y="0"/>
                                                <a:ext cx="5448300" cy="5429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4" o:spid="_x0000_s1414" type="#_x0000_t75" style="width:429.00pt;height:42.75pt;mso-wrap-distance-left:0.00pt;mso-wrap-distance-top:0.00pt;mso-wrap-distance-right:0.00pt;mso-wrap-distance-bottom:0.00pt;" stroked="false">
                                      <v:path textboxrect="0,0,0,0"/>
                                      <v:imagedata r:id="rId79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15" o:spid="_x0000_s1415" o:spt="1" type="#_x0000_t1" style="width:474.80pt;height:69.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448300" cy="542925"/>
                                <wp:effectExtent l="0" t="0" r="0" b="9525"/>
                                <wp:docPr id="1416"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8"/>
                                        <a:stretch/>
                                      </pic:blipFill>
                                      <pic:spPr bwMode="auto">
                                        <a:xfrm>
                                          <a:off x="0" y="0"/>
                                          <a:ext cx="5448300" cy="5429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4" o:spid="_x0000_s1414" type="#_x0000_t75" style="width:429.00pt;height:42.75pt;mso-wrap-distance-left:0.00pt;mso-wrap-distance-top:0.00pt;mso-wrap-distance-right:0.00pt;mso-wrap-distance-bottom:0.00pt;" stroked="false">
                                <v:path textboxrect="0,0,0,0"/>
                                <v:imagedata r:id="rId798" o:title=""/>
                              </v:shape>
                            </w:pict>
                          </mc:Fallback>
                        </mc:AlternateContent>
                      </w:r>
                      <w:r/>
                    </w:p>
                  </w:txbxContent>
                </v:textbox>
              </v:shape>
            </w:pict>
          </mc:Fallback>
        </mc:AlternateContent>
      </w:r>
      <w:r/>
    </w:p>
    <w:p>
      <w:pPr>
        <w:pStyle w:val="1406"/>
      </w:pPr>
      <w:r/>
      <w:bookmarkStart w:id="1692" w:name="_Toc230358671"/>
      <w:r>
        <w:t xml:space="preserve">Рисунок </w:t>
      </w:r>
      <w:r>
        <w:fldChar w:fldCharType="begin"/>
      </w:r>
      <w:r>
        <w:instrText xml:space="preserve">SEQ Рисунок \* ARABIC </w:instrText>
      </w:r>
      <w:r>
        <w:fldChar w:fldCharType="separate"/>
      </w:r>
      <w:r>
        <w:t xml:space="preserve">1075</w:t>
      </w:r>
      <w:bookmarkEnd w:id="1692"/>
      <w:r>
        <w:fldChar w:fldCharType="end"/>
      </w:r>
      <w:r/>
    </w:p>
    <w:p>
      <w:pPr>
        <w:jc w:val="center"/>
        <w:rPr>
          <w:color w:val="000000" w:themeColor="text1"/>
        </w:rPr>
      </w:pPr>
      <w:r>
        <w:rPr>
          <w:color w:val="000000" w:themeColor="text1"/>
        </w:rPr>
      </w:r>
      <w:r>
        <w:rPr>
          <w:color w:val="000000" w:themeColor="text1"/>
        </w:rPr>
      </w:r>
    </w:p>
    <w:p>
      <w:pPr>
        <w:pStyle w:val="1130"/>
        <w:numPr>
          <w:ilvl w:val="0"/>
          <w:numId w:val="71"/>
        </w:numPr>
        <w:jc w:val="both"/>
        <w:rPr>
          <w:rFonts w:ascii="Times New Roman" w:hAnsi="Times New Roman" w:eastAsia="Times New Roman" w:cs="Times New Roman"/>
          <w:b/>
          <w:color w:val="000000" w:themeColor="text1"/>
          <w:sz w:val="28"/>
          <w:szCs w:val="28"/>
        </w:rPr>
      </w:pPr>
      <w:r>
        <w:rPr>
          <w:rFonts w:ascii="Times New Roman" w:hAnsi="Times New Roman" w:eastAsia="Times New Roman" w:cs="Times New Roman"/>
          <w:b/>
          <w:color w:val="000000" w:themeColor="text1"/>
          <w:sz w:val="28"/>
          <w:szCs w:val="28"/>
        </w:rPr>
        <w:t xml:space="preserve">На подписание МОЛ – </w:t>
      </w:r>
      <w:r>
        <w:rPr>
          <w:rFonts w:ascii="Times New Roman" w:hAnsi="Times New Roman" w:eastAsia="Times New Roman" w:cs="Times New Roman"/>
          <w:color w:val="000000" w:themeColor="text1"/>
          <w:sz w:val="28"/>
          <w:szCs w:val="28"/>
        </w:rPr>
        <w:t xml:space="preserve">документ будет направлен пользователю, указанному в реквизите ЦМО формуляра.</w:t>
      </w:r>
      <w:r>
        <w:rPr>
          <w:rFonts w:ascii="Times New Roman" w:hAnsi="Times New Roman" w:eastAsia="Times New Roman" w:cs="Times New Roman"/>
          <w:b/>
          <w:color w:val="000000" w:themeColor="text1"/>
          <w:sz w:val="28"/>
          <w:szCs w:val="28"/>
        </w:rPr>
      </w:r>
    </w:p>
    <w:p>
      <w:pPr>
        <w:rPr>
          <w:szCs w:val="28"/>
        </w:rPr>
      </w:pPr>
      <w:r>
        <w:rPr>
          <w:szCs w:val="28"/>
        </w:rPr>
        <w:t xml:space="preserve">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r>
        <w:rPr>
          <w:szCs w:val="28"/>
        </w:rPr>
      </w:r>
    </w:p>
    <w:p>
      <w:pPr>
        <w:ind w:firstLine="0"/>
        <w:jc w:val="center"/>
      </w:pPr>
      <w:r>
        <mc:AlternateContent>
          <mc:Choice Requires="wpg">
            <w:drawing>
              <wp:inline xmlns:wp="http://schemas.openxmlformats.org/drawingml/2006/wordprocessingDrawing" distT="0" distB="0" distL="0" distR="0">
                <wp:extent cx="5572125" cy="647700"/>
                <wp:effectExtent l="0" t="0" r="9525" b="0"/>
                <wp:docPr id="1417"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3"/>
                        <a:stretch/>
                      </pic:blipFill>
                      <pic:spPr bwMode="auto">
                        <a:xfrm>
                          <a:off x="0" y="0"/>
                          <a:ext cx="5572125" cy="6477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6" o:spid="_x0000_s1416" type="#_x0000_t75" style="width:438.75pt;height:51.00pt;mso-wrap-distance-left:0.00pt;mso-wrap-distance-top:0.00pt;mso-wrap-distance-right:0.00pt;mso-wrap-distance-bottom:0.00pt;" stroked="false">
                <v:path textboxrect="0,0,0,0"/>
                <v:imagedata r:id="rId793" o:title=""/>
              </v:shape>
            </w:pict>
          </mc:Fallback>
        </mc:AlternateContent>
      </w:r>
      <w:r/>
    </w:p>
    <w:p>
      <w:pPr>
        <w:pStyle w:val="1406"/>
      </w:pPr>
      <w:r/>
      <w:bookmarkStart w:id="1693" w:name="_Toc230358672"/>
      <w:r>
        <w:t xml:space="preserve">Рисунок </w:t>
      </w:r>
      <w:r>
        <w:fldChar w:fldCharType="begin"/>
      </w:r>
      <w:r>
        <w:instrText xml:space="preserve"> SEQ Рисунок \* ARABIC </w:instrText>
      </w:r>
      <w:r>
        <w:fldChar w:fldCharType="separate"/>
      </w:r>
      <w:r>
        <w:t xml:space="preserve">1076</w:t>
      </w:r>
      <w:bookmarkEnd w:id="1693"/>
      <w:r>
        <w:fldChar w:fldCharType="end"/>
      </w:r>
      <w:r/>
    </w:p>
    <w:p>
      <w:r/>
      <w:r/>
    </w:p>
    <w:p>
      <w:pPr>
        <w:rPr>
          <w:color w:val="000000" w:themeColor="text1"/>
          <w:szCs w:val="28"/>
        </w:rPr>
      </w:pPr>
      <w:r>
        <w:rPr>
          <w:color w:val="000000" w:themeColor="text1"/>
          <w:szCs w:val="28"/>
        </w:rPr>
        <w:t xml:space="preserve">В случае если зарегистрированный пользователь найден, но указанному пользователю не назначена роль </w:t>
      </w:r>
      <w:r>
        <w:rPr>
          <w:b/>
          <w:color w:val="000000" w:themeColor="text1"/>
          <w:szCs w:val="28"/>
        </w:rPr>
        <w:t xml:space="preserve">Материально ответственное лицо,</w:t>
      </w:r>
      <w:r>
        <w:rPr>
          <w:color w:val="000000" w:themeColor="text1"/>
          <w:szCs w:val="28"/>
        </w:rPr>
        <w:t xml:space="preserve"> будет также отображено сообщение об ошибке: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400675" cy="590550"/>
                <wp:effectExtent l="0" t="0" r="9525" b="0"/>
                <wp:docPr id="1418"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0"/>
                        <a:stretch/>
                      </pic:blipFill>
                      <pic:spPr bwMode="auto">
                        <a:xfrm>
                          <a:off x="0" y="0"/>
                          <a:ext cx="5400675" cy="590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7" o:spid="_x0000_s1417" type="#_x0000_t75" style="width:425.25pt;height:46.50pt;mso-wrap-distance-left:0.00pt;mso-wrap-distance-top:0.00pt;mso-wrap-distance-right:0.00pt;mso-wrap-distance-bottom:0.00pt;" stroked="false">
                <v:path textboxrect="0,0,0,0"/>
                <v:imagedata r:id="rId770" o:title=""/>
              </v:shape>
            </w:pict>
          </mc:Fallback>
        </mc:AlternateContent>
      </w:r>
      <w:r/>
    </w:p>
    <w:p>
      <w:pPr>
        <w:pStyle w:val="1406"/>
      </w:pPr>
      <w:r/>
      <w:bookmarkStart w:id="1694" w:name="_Toc230358673"/>
      <w:r>
        <w:t xml:space="preserve">Рисунок </w:t>
      </w:r>
      <w:r>
        <w:fldChar w:fldCharType="begin"/>
      </w:r>
      <w:r>
        <w:instrText xml:space="preserve"> SEQ Рисунок \* ARABIC </w:instrText>
      </w:r>
      <w:r>
        <w:fldChar w:fldCharType="separate"/>
      </w:r>
      <w:r>
        <w:t xml:space="preserve">1077</w:t>
      </w:r>
      <w:bookmarkEnd w:id="1694"/>
      <w:r>
        <w:fldChar w:fldCharType="end"/>
      </w:r>
      <w:r/>
    </w:p>
    <w:p>
      <w:pPr>
        <w:pStyle w:val="1130"/>
        <w:numPr>
          <w:ilvl w:val="0"/>
          <w:numId w:val="71"/>
        </w:numPr>
        <w:jc w:val="both"/>
        <w:rPr>
          <w:color w:val="000000" w:themeColor="text1"/>
        </w:rPr>
      </w:pPr>
      <w:r>
        <w:rPr>
          <w:rFonts w:ascii="Times New Roman" w:hAnsi="Times New Roman" w:eastAsia="Times New Roman" w:cs="Times New Roman"/>
          <w:b/>
          <w:color w:val="000000" w:themeColor="text1"/>
          <w:sz w:val="28"/>
          <w:szCs w:val="28"/>
        </w:rPr>
        <w:t xml:space="preserve">Добавить подписанный скан</w:t>
      </w:r>
      <w:r>
        <w:rPr>
          <w:rFonts w:ascii="Times New Roman" w:hAnsi="Times New Roman" w:cs="Times New Roman"/>
          <w:color w:val="000000" w:themeColor="text1"/>
          <w:sz w:val="28"/>
          <w:szCs w:val="28"/>
        </w:rPr>
        <w:t xml:space="preserve"> – документ будет сразу направлен на шестой этап БП для утверждения руководителем. При этом выполняется проверка обязательности приложения к документу скан-копии. В случае отсутствия файла будет отображено блокирующее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4623435" cy="554990"/>
                <wp:effectExtent l="0" t="0" r="0" b="0"/>
                <wp:docPr id="141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r/>
                      </pic:nvPicPr>
                      <pic:blipFill>
                        <a:blip r:embed="rId767"/>
                        <a:stretch/>
                      </pic:blipFill>
                      <pic:spPr bwMode="auto">
                        <a:xfrm>
                          <a:off x="0" y="0"/>
                          <a:ext cx="4623435" cy="5549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8" o:spid="_x0000_s1418" type="#_x0000_t75" style="width:364.05pt;height:43.70pt;mso-wrap-distance-left:0.00pt;mso-wrap-distance-top:0.00pt;mso-wrap-distance-right:0.00pt;mso-wrap-distance-bottom:0.00pt;" stroked="false">
                <v:path textboxrect="0,0,0,0"/>
                <v:imagedata r:id="rId767" o:title=""/>
              </v:shape>
            </w:pict>
          </mc:Fallback>
        </mc:AlternateContent>
      </w:r>
      <w:r/>
    </w:p>
    <w:p>
      <w:pPr>
        <w:pStyle w:val="1406"/>
      </w:pPr>
      <w:r/>
      <w:bookmarkStart w:id="1695" w:name="_Toc230358674"/>
      <w:r>
        <w:t xml:space="preserve">Рисунок </w:t>
      </w:r>
      <w:fldSimple w:instr="SEQ Рисунок \* ARABIC ">
        <w:r>
          <w:t xml:space="preserve">1078</w:t>
        </w:r>
        <w:bookmarkEnd w:id="1695"/>
      </w:fldSimple>
      <w:r/>
      <w:r/>
    </w:p>
    <w:p>
      <w:r/>
      <w:r/>
    </w:p>
    <w:p>
      <w:pPr>
        <w:rPr>
          <w:b/>
          <w:color w:val="000000" w:themeColor="text1"/>
          <w:szCs w:val="28"/>
        </w:rPr>
      </w:pPr>
      <w:r>
        <w:rPr>
          <w:color w:val="000000" w:themeColor="text1"/>
          <w:szCs w:val="28"/>
        </w:rPr>
        <w:t xml:space="preserve">На этапе </w:t>
      </w:r>
      <w:r>
        <w:rPr>
          <w:b/>
          <w:color w:val="000000" w:themeColor="text1"/>
          <w:szCs w:val="28"/>
        </w:rPr>
        <w:t xml:space="preserve">Подписание</w:t>
      </w:r>
      <w:r>
        <w:rPr>
          <w:color w:val="000000" w:themeColor="text1"/>
          <w:szCs w:val="28"/>
        </w:rPr>
        <w:t xml:space="preserve"> пользователю с ролью </w:t>
      </w:r>
      <w:r>
        <w:rPr>
          <w:b/>
          <w:color w:val="000000" w:themeColor="text1"/>
          <w:szCs w:val="28"/>
        </w:rPr>
        <w:t xml:space="preserve">Материально-ответственное лицо</w:t>
      </w:r>
      <w:r>
        <w:rPr>
          <w:color w:val="000000" w:themeColor="text1"/>
          <w:szCs w:val="28"/>
        </w:rPr>
        <w:t xml:space="preserve"> требуется ознакомиться с документом и выполнить подписание при помощи кнопки-резолюции </w:t>
      </w:r>
      <w:r>
        <w:rPr>
          <w:b/>
          <w:color w:val="000000" w:themeColor="text1"/>
          <w:szCs w:val="28"/>
        </w:rPr>
        <w:t xml:space="preserve">Подписать.</w:t>
      </w:r>
      <w:r>
        <w:rPr>
          <w:b/>
          <w:color w:val="000000" w:themeColor="text1"/>
          <w:szCs w:val="28"/>
        </w:rPr>
      </w:r>
    </w:p>
    <w:p>
      <w:pPr>
        <w:rPr>
          <w:b/>
          <w:color w:val="000000" w:themeColor="text1"/>
          <w:szCs w:val="28"/>
        </w:rPr>
      </w:pPr>
      <w:r>
        <w:rPr>
          <w:b/>
          <w:color w:val="000000" w:themeColor="text1"/>
          <w:szCs w:val="28"/>
        </w:rPr>
      </w:r>
      <w:r>
        <w:rPr>
          <w:b/>
          <w:color w:val="000000" w:themeColor="text1"/>
          <w:szCs w:val="28"/>
        </w:rPr>
      </w:r>
    </w:p>
    <w:p>
      <w:pPr>
        <w:ind w:firstLine="0"/>
        <w:jc w:val="center"/>
      </w:pPr>
      <w:r>
        <mc:AlternateContent>
          <mc:Choice Requires="wpg">
            <w:drawing>
              <wp:inline xmlns:wp="http://schemas.openxmlformats.org/drawingml/2006/wordprocessingDrawing" distT="0" distB="0" distL="0" distR="0">
                <wp:extent cx="3228975" cy="504825"/>
                <wp:effectExtent l="0" t="0" r="9525" b="9525"/>
                <wp:docPr id="1420"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6"/>
                        <a:stretch/>
                      </pic:blipFill>
                      <pic:spPr bwMode="auto">
                        <a:xfrm>
                          <a:off x="0" y="0"/>
                          <a:ext cx="3228975" cy="5048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9" o:spid="_x0000_s1419" type="#_x0000_t75" style="width:254.25pt;height:39.75pt;mso-wrap-distance-left:0.00pt;mso-wrap-distance-top:0.00pt;mso-wrap-distance-right:0.00pt;mso-wrap-distance-bottom:0.00pt;" stroked="false">
                <v:path textboxrect="0,0,0,0"/>
                <v:imagedata r:id="rId796" o:title=""/>
              </v:shape>
            </w:pict>
          </mc:Fallback>
        </mc:AlternateContent>
      </w:r>
      <w:r/>
    </w:p>
    <w:p>
      <w:pPr>
        <w:pStyle w:val="1406"/>
      </w:pPr>
      <w:r/>
      <w:bookmarkStart w:id="1696" w:name="_Toc230358675"/>
      <w:r>
        <w:t xml:space="preserve">Рисунок </w:t>
      </w:r>
      <w:r>
        <w:fldChar w:fldCharType="begin"/>
      </w:r>
      <w:r>
        <w:instrText xml:space="preserve"> SEQ Рисунок \* ARABIC </w:instrText>
      </w:r>
      <w:r>
        <w:fldChar w:fldCharType="separate"/>
      </w:r>
      <w:r>
        <w:t xml:space="preserve">1079</w:t>
      </w:r>
      <w:bookmarkEnd w:id="1696"/>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На этапе </w:t>
      </w:r>
      <w:r>
        <w:rPr>
          <w:b/>
          <w:color w:val="000000" w:themeColor="text1"/>
          <w:szCs w:val="28"/>
        </w:rPr>
        <w:t xml:space="preserve">Утверждение</w:t>
      </w:r>
      <w:r>
        <w:rPr>
          <w:color w:val="000000" w:themeColor="text1"/>
          <w:szCs w:val="28"/>
        </w:rPr>
        <w:t xml:space="preserve"> пользователю с ролью </w:t>
      </w:r>
      <w:r>
        <w:rPr>
          <w:b/>
          <w:color w:val="000000" w:themeColor="text1"/>
          <w:szCs w:val="28"/>
        </w:rPr>
        <w:t xml:space="preserve">Руководитель</w:t>
      </w:r>
      <w:r>
        <w:rPr>
          <w:color w:val="000000" w:themeColor="text1"/>
          <w:szCs w:val="28"/>
        </w:rPr>
        <w:t xml:space="preserve"> необходимо ознакомиться с документом и выполнить подписание при помощи кнопки-резолюции </w:t>
      </w:r>
      <w:r>
        <w:rPr>
          <w:b/>
          <w:color w:val="000000" w:themeColor="text1"/>
          <w:szCs w:val="28"/>
        </w:rPr>
        <w:t xml:space="preserve">Утвердить </w:t>
      </w:r>
      <w:r>
        <w:rPr>
          <w:color w:val="000000" w:themeColor="text1"/>
          <w:szCs w:val="28"/>
        </w:rPr>
        <w:t xml:space="preserve">либо отправить его на доработку путём нажатия резолюции </w:t>
      </w:r>
      <w:r>
        <w:rPr>
          <w:b/>
          <w:color w:val="000000" w:themeColor="text1"/>
          <w:szCs w:val="28"/>
        </w:rPr>
        <w:t xml:space="preserve">На доработку</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3714750" cy="523875"/>
                <wp:effectExtent l="0" t="0" r="0" b="9525"/>
                <wp:docPr id="1421"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9"/>
                        <a:stretch/>
                      </pic:blipFill>
                      <pic:spPr bwMode="auto">
                        <a:xfrm>
                          <a:off x="0" y="0"/>
                          <a:ext cx="3714750" cy="5238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0" o:spid="_x0000_s1420" type="#_x0000_t75" style="width:292.50pt;height:41.25pt;mso-wrap-distance-left:0.00pt;mso-wrap-distance-top:0.00pt;mso-wrap-distance-right:0.00pt;mso-wrap-distance-bottom:0.00pt;" stroked="false">
                <v:path textboxrect="0,0,0,0"/>
                <v:imagedata r:id="rId799" o:title=""/>
              </v:shape>
            </w:pict>
          </mc:Fallback>
        </mc:AlternateContent>
      </w:r>
      <w:r/>
    </w:p>
    <w:p>
      <w:pPr>
        <w:pStyle w:val="1406"/>
      </w:pPr>
      <w:r/>
      <w:bookmarkStart w:id="1697" w:name="_Toc230358676"/>
      <w:r>
        <w:t xml:space="preserve">Рисунок </w:t>
      </w:r>
      <w:fldSimple w:instr="SEQ Рисунок \* ARABIC ">
        <w:r>
          <w:t xml:space="preserve">1080</w:t>
        </w:r>
        <w:bookmarkEnd w:id="1697"/>
      </w:fldSimple>
      <w:r/>
      <w:r/>
    </w:p>
    <w:p>
      <w:r/>
      <w:r/>
    </w:p>
    <w:p>
      <w:pPr>
        <w:rPr>
          <w:color w:val="000000" w:themeColor="text1"/>
        </w:rPr>
      </w:pPr>
      <w:r>
        <w:rPr>
          <w:color w:val="000000" w:themeColor="text1"/>
          <w:szCs w:val="28"/>
        </w:rPr>
        <w:t xml:space="preserve">В случае если нажата кнопка-резолюция </w:t>
      </w:r>
      <w:r>
        <w:rPr>
          <w:b/>
          <w:color w:val="000000" w:themeColor="text1"/>
          <w:szCs w:val="28"/>
        </w:rPr>
        <w:t xml:space="preserve">Утвердить</w:t>
      </w:r>
      <w:r>
        <w:rPr>
          <w:color w:val="000000" w:themeColor="text1"/>
          <w:szCs w:val="28"/>
        </w:rPr>
        <w:t xml:space="preserve">, документ направляется на этап </w:t>
      </w:r>
      <w:r>
        <w:rPr>
          <w:b/>
          <w:color w:val="000000" w:themeColor="text1"/>
          <w:szCs w:val="28"/>
        </w:rPr>
        <w:t xml:space="preserve">Отражение в учете </w:t>
      </w: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w:t>
      </w:r>
      <w:r>
        <w:rPr>
          <w:color w:val="000000" w:themeColor="text1"/>
        </w:rPr>
      </w:r>
    </w:p>
    <w:p>
      <w:pPr>
        <w:rPr>
          <w:b/>
          <w:color w:val="000000" w:themeColor="text1"/>
          <w:szCs w:val="28"/>
        </w:rPr>
      </w:pPr>
      <w:r>
        <w:rPr>
          <w:color w:val="000000" w:themeColor="text1"/>
          <w:szCs w:val="28"/>
        </w:rPr>
        <w:t xml:space="preserve">Пользователю с ролью </w:t>
      </w:r>
      <w:r>
        <w:rPr>
          <w:b/>
          <w:color w:val="000000" w:themeColor="text1"/>
          <w:szCs w:val="28"/>
        </w:rPr>
        <w:t xml:space="preserve">Бухгалтер </w:t>
      </w:r>
      <w:r>
        <w:rPr>
          <w:color w:val="000000" w:themeColor="text1"/>
          <w:szCs w:val="28"/>
        </w:rPr>
        <w:t xml:space="preserve">на вкладке </w:t>
      </w:r>
      <w:r>
        <w:rPr>
          <w:b/>
          <w:color w:val="000000" w:themeColor="text1"/>
          <w:szCs w:val="28"/>
        </w:rPr>
        <w:t xml:space="preserve">Бухгалтерская операция </w:t>
      </w:r>
      <w:r>
        <w:rPr>
          <w:color w:val="000000" w:themeColor="text1"/>
          <w:szCs w:val="28"/>
        </w:rPr>
        <w:t xml:space="preserve">необходимо заполнить </w:t>
      </w:r>
      <w:r>
        <w:rPr>
          <w:b/>
          <w:color w:val="000000" w:themeColor="text1"/>
          <w:szCs w:val="28"/>
        </w:rPr>
        <w:t xml:space="preserve">КПС.</w:t>
      </w:r>
      <w:r>
        <w:rPr>
          <w:b/>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5940425" cy="1256665"/>
                <wp:effectExtent l="0" t="0" r="3175" b="635"/>
                <wp:docPr id="1422"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00"/>
                        <a:stretch/>
                      </pic:blipFill>
                      <pic:spPr bwMode="auto">
                        <a:xfrm>
                          <a:off x="0" y="0"/>
                          <a:ext cx="5940425" cy="12566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1" o:spid="_x0000_s1421" type="#_x0000_t75" style="width:467.75pt;height:98.95pt;mso-wrap-distance-left:0.00pt;mso-wrap-distance-top:0.00pt;mso-wrap-distance-right:0.00pt;mso-wrap-distance-bottom:0.00pt;" stroked="false">
                <v:path textboxrect="0,0,0,0"/>
                <v:imagedata r:id="rId800" o:title=""/>
              </v:shape>
            </w:pict>
          </mc:Fallback>
        </mc:AlternateContent>
      </w:r>
      <w:r/>
    </w:p>
    <w:p>
      <w:pPr>
        <w:pStyle w:val="993"/>
      </w:pPr>
      <w:r/>
      <w:bookmarkStart w:id="1698" w:name="_Toc230358677"/>
      <w:r>
        <w:t xml:space="preserve">Рисунок </w:t>
      </w:r>
      <w:r>
        <w:fldChar w:fldCharType="begin"/>
      </w:r>
      <w:r>
        <w:instrText xml:space="preserve"> SEQ Рисунок \* ARABIC </w:instrText>
      </w:r>
      <w:r>
        <w:fldChar w:fldCharType="separate"/>
      </w:r>
      <w:r>
        <w:t xml:space="preserve">1081</w:t>
      </w:r>
      <w:bookmarkEnd w:id="1698"/>
      <w:r>
        <w:fldChar w:fldCharType="end"/>
      </w:r>
      <w:r/>
    </w:p>
    <w:p>
      <w: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 необходимо выполнить отражение формуляра в учёте при помощи кнопки-резолюции </w:t>
      </w:r>
      <w:r>
        <w:rPr>
          <w:b/>
          <w:color w:val="000000" w:themeColor="text1"/>
          <w:szCs w:val="28"/>
        </w:rPr>
        <w:t xml:space="preserve">Отразить в учёте</w:t>
      </w:r>
      <w:r>
        <w:rPr>
          <w:color w:val="000000" w:themeColor="text1"/>
          <w:szCs w:val="28"/>
        </w:rPr>
        <w:t xml:space="preserve">. </w:t>
      </w:r>
      <w:r>
        <w:rPr>
          <w:color w:val="000000" w:themeColor="text1"/>
        </w:rPr>
      </w:r>
    </w:p>
    <w:p>
      <w:pPr>
        <w:rPr>
          <w:color w:val="000000" w:themeColor="text1"/>
          <w:szCs w:val="28"/>
        </w:rPr>
      </w:pPr>
      <w:r>
        <w:rPr>
          <w:color w:val="000000" w:themeColor="text1"/>
          <w:szCs w:val="28"/>
        </w:rPr>
        <w:t xml:space="preserve">Формуляру присвоен статус</w:t>
      </w:r>
      <w:r>
        <w:rPr>
          <w:b/>
          <w:color w:val="000000" w:themeColor="text1"/>
          <w:szCs w:val="28"/>
        </w:rPr>
        <w:t xml:space="preserve"> Отражен в учёте</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2609850" cy="504825"/>
                <wp:effectExtent l="0" t="0" r="0" b="9525"/>
                <wp:docPr id="1423"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9"/>
                        <a:stretch/>
                      </pic:blipFill>
                      <pic:spPr bwMode="auto">
                        <a:xfrm>
                          <a:off x="0" y="0"/>
                          <a:ext cx="2609850" cy="5048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2" o:spid="_x0000_s1422" type="#_x0000_t75" style="width:205.50pt;height:39.75pt;mso-wrap-distance-left:0.00pt;mso-wrap-distance-top:0.00pt;mso-wrap-distance-right:0.00pt;mso-wrap-distance-bottom:0.00pt;" stroked="false">
                <v:path textboxrect="0,0,0,0"/>
                <v:imagedata r:id="rId799" o:title=""/>
              </v:shape>
            </w:pict>
          </mc:Fallback>
        </mc:AlternateContent>
      </w:r>
      <w:r/>
    </w:p>
    <w:p>
      <w:pPr>
        <w:pStyle w:val="1406"/>
      </w:pPr>
      <w:r/>
      <w:bookmarkStart w:id="1699" w:name="_Toc230358678"/>
      <w:r>
        <w:t xml:space="preserve">Рисунок </w:t>
      </w:r>
      <w:r>
        <w:fldChar w:fldCharType="begin"/>
      </w:r>
      <w:r>
        <w:instrText xml:space="preserve"> SEQ Рисунок \* ARABIC </w:instrText>
      </w:r>
      <w:r>
        <w:fldChar w:fldCharType="separate"/>
      </w:r>
      <w:r>
        <w:t xml:space="preserve">1082</w:t>
      </w:r>
      <w:bookmarkEnd w:id="1699"/>
      <w:r>
        <w:fldChar w:fldCharType="end"/>
      </w:r>
      <w:r/>
    </w:p>
    <w:p>
      <w:r/>
      <w:r/>
    </w:p>
    <w:p>
      <w:pPr>
        <w:rPr>
          <w:color w:val="000000" w:themeColor="text1"/>
        </w:rPr>
      </w:pPr>
      <w:r>
        <w:rPr>
          <w:color w:val="000000" w:themeColor="text1"/>
          <w:szCs w:val="28"/>
        </w:rPr>
        <w:t xml:space="preserve">В результате будут сформированы следующие бухгалтерские записи:</w:t>
      </w:r>
      <w:r>
        <w:rPr>
          <w:color w:val="000000" w:themeColor="text1"/>
        </w:rPr>
      </w:r>
    </w:p>
    <w:p>
      <w:pPr>
        <w:ind w:firstLine="0"/>
        <w:jc w:val="center"/>
      </w:pPr>
      <w:r>
        <mc:AlternateContent>
          <mc:Choice Requires="wpg">
            <w:drawing>
              <wp:inline xmlns:wp="http://schemas.openxmlformats.org/drawingml/2006/wordprocessingDrawing" distT="0" distB="0" distL="0" distR="0">
                <wp:extent cx="5940425" cy="1512570"/>
                <wp:effectExtent l="0" t="0" r="3175" b="1905"/>
                <wp:docPr id="1424" name="Rectangle 218"/>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5125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113790"/>
                                      <wp:effectExtent l="0" t="0" r="3175" b="0"/>
                                      <wp:docPr id="1425" name="Рисунок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01"/>
                                              <a:stretch/>
                                            </pic:blipFill>
                                            <pic:spPr bwMode="auto">
                                              <a:xfrm>
                                                <a:off x="0" y="0"/>
                                                <a:ext cx="5940425" cy="1113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3" o:spid="_x0000_s1423" type="#_x0000_t75" style="width:467.75pt;height:87.70pt;mso-wrap-distance-left:0.00pt;mso-wrap-distance-top:0.00pt;mso-wrap-distance-right:0.00pt;mso-wrap-distance-bottom:0.00pt;" stroked="false">
                                      <v:path textboxrect="0,0,0,0"/>
                                      <v:imagedata r:id="rId80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24" o:spid="_x0000_s1424" o:spt="1" type="#_x0000_t1" style="width:467.75pt;height:119.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113790"/>
                                <wp:effectExtent l="0" t="0" r="3175" b="0"/>
                                <wp:docPr id="1425" name="Рисунок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01"/>
                                        <a:stretch/>
                                      </pic:blipFill>
                                      <pic:spPr bwMode="auto">
                                        <a:xfrm>
                                          <a:off x="0" y="0"/>
                                          <a:ext cx="5940425" cy="1113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3" o:spid="_x0000_s1423" type="#_x0000_t75" style="width:467.75pt;height:87.70pt;mso-wrap-distance-left:0.00pt;mso-wrap-distance-top:0.00pt;mso-wrap-distance-right:0.00pt;mso-wrap-distance-bottom:0.00pt;" stroked="false">
                                <v:path textboxrect="0,0,0,0"/>
                                <v:imagedata r:id="rId801" o:title=""/>
                              </v:shape>
                            </w:pict>
                          </mc:Fallback>
                        </mc:AlternateContent>
                      </w:r>
                      <w:r/>
                    </w:p>
                  </w:txbxContent>
                </v:textbox>
              </v:shape>
            </w:pict>
          </mc:Fallback>
        </mc:AlternateContent>
      </w:r>
      <w:r/>
    </w:p>
    <w:p>
      <w:pPr>
        <w:pStyle w:val="1406"/>
      </w:pPr>
      <w:r/>
      <w:bookmarkStart w:id="1700" w:name="_Toc230358679"/>
      <w:r>
        <w:t xml:space="preserve">Рисунок </w:t>
      </w:r>
      <w:r>
        <w:fldChar w:fldCharType="begin"/>
      </w:r>
      <w:r>
        <w:instrText xml:space="preserve">SEQ Рисунок \* ARABIC </w:instrText>
      </w:r>
      <w:r>
        <w:fldChar w:fldCharType="separate"/>
      </w:r>
      <w:r>
        <w:t xml:space="preserve">1083</w:t>
      </w:r>
      <w:bookmarkEnd w:id="1700"/>
      <w:r>
        <w:fldChar w:fldCharType="end"/>
      </w:r>
      <w:r/>
    </w:p>
    <w:p>
      <w:pPr>
        <w:pStyle w:val="905"/>
        <w:numPr>
          <w:ilvl w:val="3"/>
          <w:numId w:val="79"/>
        </w:numPr>
        <w:rPr>
          <w:b/>
        </w:rPr>
      </w:pPr>
      <w:r/>
      <w:bookmarkStart w:id="1701" w:name="_Toc182574374"/>
      <w:r>
        <w:rPr>
          <w:b/>
        </w:rPr>
        <w:t xml:space="preserve">Акт о приеме-передаче объектов НФА (ф. 0510448) (Безвозмездное поступление МЗ в одностороннем порядке)</w:t>
      </w:r>
      <w:bookmarkEnd w:id="1701"/>
      <w:r/>
      <w:r>
        <w:rPr>
          <w:b/>
        </w:rPr>
      </w:r>
    </w:p>
    <w:p>
      <w:pPr>
        <w:rPr>
          <w:color w:val="000000" w:themeColor="text1"/>
          <w:szCs w:val="28"/>
        </w:rPr>
      </w:pPr>
      <w:r>
        <w:rPr>
          <w:b/>
          <w:bCs/>
          <w:color w:val="000000" w:themeColor="text1"/>
          <w:szCs w:val="28"/>
        </w:rPr>
        <w:t xml:space="preserve">Документ представлен типизацией: </w:t>
      </w:r>
      <w:r>
        <w:rPr>
          <w:color w:val="000000" w:themeColor="text1"/>
          <w:szCs w:val="28"/>
        </w:rPr>
      </w:r>
    </w:p>
    <w:p>
      <w:pPr>
        <w:rPr>
          <w:color w:val="000000" w:themeColor="text1"/>
          <w:szCs w:val="28"/>
        </w:rPr>
      </w:pPr>
      <w:r>
        <w:rPr>
          <w:color w:val="000000" w:themeColor="text1"/>
          <w:szCs w:val="28"/>
        </w:rPr>
        <w:t xml:space="preserve">Безвозмездное поступление МЗ в одностороннем порядке (Акт о приеме-передаче объектов НФА ф. 0510448)</w:t>
      </w:r>
      <w:r>
        <w:rPr>
          <w:color w:val="000000" w:themeColor="text1"/>
          <w:szCs w:val="28"/>
        </w:rPr>
      </w:r>
    </w:p>
    <w:p>
      <w:pPr>
        <w:numPr>
          <w:ilvl w:val="1"/>
          <w:numId w:val="58"/>
        </w:numPr>
        <w:jc w:val="left"/>
        <w:spacing w:line="259" w:lineRule="auto"/>
        <w:rPr>
          <w:color w:val="000000" w:themeColor="text1"/>
          <w:szCs w:val="28"/>
        </w:rPr>
      </w:pPr>
      <w:r>
        <w:rPr>
          <w:color w:val="000000" w:themeColor="text1"/>
          <w:szCs w:val="28"/>
        </w:rPr>
        <w:t xml:space="preserve">Иные поступления материалов (401.10.199)</w:t>
      </w:r>
      <w:r>
        <w:rPr>
          <w:color w:val="000000" w:themeColor="text1"/>
          <w:szCs w:val="28"/>
        </w:rPr>
      </w:r>
    </w:p>
    <w:p>
      <w:pPr>
        <w:numPr>
          <w:ilvl w:val="1"/>
          <w:numId w:val="58"/>
        </w:numPr>
        <w:jc w:val="left"/>
        <w:spacing w:line="259" w:lineRule="auto"/>
        <w:rPr>
          <w:color w:val="000000" w:themeColor="text1"/>
          <w:szCs w:val="28"/>
        </w:rPr>
      </w:pPr>
      <w:r>
        <w:rPr>
          <w:color w:val="000000" w:themeColor="text1"/>
          <w:szCs w:val="28"/>
        </w:rPr>
        <w:t xml:space="preserve">Оприходование МЗ, полученных от ликвидации НФА, в связи с разукоплектованием, реклассификацией (401.10.172)</w:t>
      </w:r>
      <w:r>
        <w:rPr>
          <w:color w:val="000000" w:themeColor="text1"/>
          <w:szCs w:val="28"/>
        </w:rPr>
      </w:r>
    </w:p>
    <w:p>
      <w:pPr>
        <w:numPr>
          <w:ilvl w:val="1"/>
          <w:numId w:val="58"/>
        </w:numPr>
        <w:jc w:val="left"/>
        <w:spacing w:line="259" w:lineRule="auto"/>
        <w:rPr>
          <w:color w:val="000000" w:themeColor="text1"/>
          <w:szCs w:val="28"/>
        </w:rPr>
      </w:pPr>
      <w:r>
        <w:rPr>
          <w:color w:val="000000" w:themeColor="text1"/>
          <w:szCs w:val="28"/>
        </w:rPr>
        <w:t xml:space="preserve">Оприходование неучтенных МЗ, БА (105, 113 - 401.10.199)</w:t>
      </w:r>
      <w:r>
        <w:rPr>
          <w:color w:val="000000" w:themeColor="text1"/>
          <w:szCs w:val="28"/>
        </w:rPr>
      </w:r>
    </w:p>
    <w:p>
      <w:pPr>
        <w:rPr>
          <w:color w:val="000000" w:themeColor="text1"/>
        </w:rPr>
      </w:pPr>
      <w:r>
        <w:rPr>
          <w:b/>
          <w:bCs/>
          <w:color w:val="000000" w:themeColor="text1"/>
          <w:szCs w:val="28"/>
        </w:rPr>
        <w:t xml:space="preserve">Бизнес-процесс:</w:t>
      </w:r>
      <w:r>
        <w:rPr>
          <w:color w:val="000000" w:themeColor="text1"/>
        </w:rPr>
      </w:r>
    </w:p>
    <w:p>
      <w:pPr>
        <w:ind w:firstLine="0"/>
        <w:jc w:val="center"/>
      </w:pPr>
      <w:r>
        <mc:AlternateContent>
          <mc:Choice Requires="wpg">
            <w:drawing>
              <wp:inline xmlns:wp="http://schemas.openxmlformats.org/drawingml/2006/wordprocessingDrawing" distT="0" distB="0" distL="0" distR="0">
                <wp:extent cx="1917065" cy="7056744"/>
                <wp:effectExtent l="0" t="0" r="6985" b="0"/>
                <wp:docPr id="1426" name="Рисунок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мз.jpg"/>
                        <pic:cNvPicPr>
                          <a:picLocks noChangeAspect="1"/>
                        </pic:cNvPicPr>
                        <pic:nvPr/>
                      </pic:nvPicPr>
                      <pic:blipFill>
                        <a:blip r:embed="rId802"/>
                        <a:stretch/>
                      </pic:blipFill>
                      <pic:spPr bwMode="auto">
                        <a:xfrm>
                          <a:off x="0" y="0"/>
                          <a:ext cx="1918556" cy="70622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5" o:spid="_x0000_s1425" type="#_x0000_t75" style="width:150.95pt;height:555.65pt;mso-wrap-distance-left:0.00pt;mso-wrap-distance-top:0.00pt;mso-wrap-distance-right:0.00pt;mso-wrap-distance-bottom:0.00pt;" stroked="false">
                <v:path textboxrect="0,0,0,0"/>
                <v:imagedata r:id="rId802" o:title=""/>
              </v:shape>
            </w:pict>
          </mc:Fallback>
        </mc:AlternateContent>
      </w:r>
      <w:r/>
    </w:p>
    <w:p>
      <w:pPr>
        <w:pStyle w:val="1406"/>
      </w:pPr>
      <w:r/>
      <w:bookmarkStart w:id="1702" w:name="_Toc230358680"/>
      <w:r>
        <w:t xml:space="preserve">Рисунок </w:t>
      </w:r>
      <w:fldSimple w:instr="SEQ Рисунок \* ARABIC ">
        <w:r>
          <w:t xml:space="preserve">1084</w:t>
        </w:r>
        <w:bookmarkEnd w:id="1702"/>
      </w:fldSimple>
      <w:r/>
      <w:r/>
    </w:p>
    <w:p>
      <w:pPr>
        <w:jc w:val="center"/>
        <w:rPr>
          <w:b/>
          <w:bCs/>
          <w:color w:val="000000" w:themeColor="text1"/>
          <w:szCs w:val="28"/>
        </w:rPr>
      </w:pPr>
      <w:r>
        <w:rPr>
          <w:b/>
          <w:bCs/>
          <w:color w:val="000000" w:themeColor="text1"/>
          <w:szCs w:val="28"/>
        </w:rPr>
        <w:tab/>
      </w:r>
      <w:r>
        <w:rPr>
          <w:b/>
          <w:bCs/>
          <w:color w:val="000000" w:themeColor="text1"/>
          <w:szCs w:val="28"/>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Материальные запасы</w:t>
      </w:r>
      <w:r>
        <w:rPr>
          <w:color w:val="000000" w:themeColor="text1"/>
          <w:szCs w:val="28"/>
        </w:rPr>
        <w:t xml:space="preserve"> раздел </w:t>
      </w:r>
      <w:r>
        <w:rPr>
          <w:b/>
          <w:color w:val="000000" w:themeColor="text1"/>
          <w:szCs w:val="28"/>
        </w:rPr>
        <w:t xml:space="preserve">Поступление</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510446"/>
                <wp:effectExtent l="0" t="0" r="0" b="0"/>
                <wp:docPr id="1427"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03"/>
                        <a:stretch/>
                      </pic:blipFill>
                      <pic:spPr bwMode="auto">
                        <a:xfrm>
                          <a:off x="0" y="0"/>
                          <a:ext cx="6029960" cy="15104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6" o:spid="_x0000_s1426" type="#_x0000_t75" style="width:474.80pt;height:118.93pt;mso-wrap-distance-left:0.00pt;mso-wrap-distance-top:0.00pt;mso-wrap-distance-right:0.00pt;mso-wrap-distance-bottom:0.00pt;" stroked="false">
                <v:path textboxrect="0,0,0,0"/>
                <v:imagedata r:id="rId803" o:title=""/>
              </v:shape>
            </w:pict>
          </mc:Fallback>
        </mc:AlternateContent>
      </w:r>
      <w:r/>
    </w:p>
    <w:p>
      <w:pPr>
        <w:pStyle w:val="1406"/>
      </w:pPr>
      <w:r/>
      <w:bookmarkStart w:id="1703" w:name="_Toc230358681"/>
      <w:r>
        <w:t xml:space="preserve">Рисунок </w:t>
      </w:r>
      <w:r>
        <w:fldChar w:fldCharType="begin"/>
      </w:r>
      <w:r>
        <w:instrText xml:space="preserve"> SEQ Рисунок \* ARABIC </w:instrText>
      </w:r>
      <w:r>
        <w:fldChar w:fldCharType="separate"/>
      </w:r>
      <w:r>
        <w:t xml:space="preserve">1085</w:t>
      </w:r>
      <w:bookmarkEnd w:id="1703"/>
      <w:r>
        <w:fldChar w:fldCharType="end"/>
      </w:r>
      <w:r/>
    </w:p>
    <w:p>
      <w: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 </w:t>
      </w:r>
      <w:r>
        <w:rPr>
          <w:color w:val="000000" w:themeColor="text1"/>
          <w:szCs w:val="28"/>
        </w:rPr>
        <w:t xml:space="preserve">в шапке документа следует заполнить реквизиты: </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МОЛ/Место хранения</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Подразделение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5940425" cy="1564005"/>
                <wp:effectExtent l="0" t="0" r="3175" b="0"/>
                <wp:docPr id="1428"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04"/>
                        <a:stretch/>
                      </pic:blipFill>
                      <pic:spPr bwMode="auto">
                        <a:xfrm>
                          <a:off x="0" y="0"/>
                          <a:ext cx="5940425" cy="15640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7" o:spid="_x0000_s1427" type="#_x0000_t75" style="width:467.75pt;height:123.15pt;mso-wrap-distance-left:0.00pt;mso-wrap-distance-top:0.00pt;mso-wrap-distance-right:0.00pt;mso-wrap-distance-bottom:0.00pt;" stroked="false">
                <v:path textboxrect="0,0,0,0"/>
                <v:imagedata r:id="rId804" o:title=""/>
              </v:shape>
            </w:pict>
          </mc:Fallback>
        </mc:AlternateContent>
      </w:r>
      <w:r/>
    </w:p>
    <w:p>
      <w:pPr>
        <w:pStyle w:val="1406"/>
      </w:pPr>
      <w:r/>
      <w:bookmarkStart w:id="1704" w:name="_Toc230358682"/>
      <w:r>
        <w:t xml:space="preserve">Рисунок </w:t>
      </w:r>
      <w:r>
        <w:fldChar w:fldCharType="begin"/>
      </w:r>
      <w:r>
        <w:instrText xml:space="preserve"> SEQ Рисунок \* ARABIC </w:instrText>
      </w:r>
      <w:r>
        <w:fldChar w:fldCharType="separate"/>
      </w:r>
      <w:r>
        <w:t xml:space="preserve">1086</w:t>
      </w:r>
      <w:bookmarkEnd w:id="1704"/>
      <w:r>
        <w:fldChar w:fldCharType="end"/>
      </w:r>
      <w:r/>
    </w:p>
    <w:p>
      <w:r/>
      <w:r/>
    </w:p>
    <w:p>
      <w:pPr>
        <w:rPr>
          <w:color w:val="000000" w:themeColor="text1"/>
          <w:szCs w:val="28"/>
        </w:rPr>
      </w:pPr>
      <w:r>
        <w:rPr>
          <w:color w:val="000000" w:themeColor="text1"/>
          <w:szCs w:val="28"/>
        </w:rPr>
        <w:t xml:space="preserve">На вкладке </w:t>
      </w:r>
      <w:r>
        <w:rPr>
          <w:b/>
          <w:color w:val="000000" w:themeColor="text1"/>
          <w:szCs w:val="28"/>
        </w:rPr>
        <w:t xml:space="preserve">Материальные запасы </w:t>
      </w:r>
      <w:r>
        <w:rPr>
          <w:color w:val="000000" w:themeColor="text1"/>
          <w:szCs w:val="28"/>
        </w:rPr>
        <w:t xml:space="preserve">необходимо подобрать из справочника </w:t>
      </w:r>
      <w:r>
        <w:rPr>
          <w:b/>
          <w:color w:val="000000" w:themeColor="text1"/>
          <w:szCs w:val="28"/>
        </w:rPr>
        <w:t xml:space="preserve">Номенклатура</w:t>
      </w:r>
      <w:r>
        <w:rPr>
          <w:color w:val="000000" w:themeColor="text1"/>
          <w:szCs w:val="28"/>
        </w:rPr>
        <w:t xml:space="preserve"> материальные запасы к поступлению.</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5940425" cy="2145030"/>
                <wp:effectExtent l="0" t="0" r="3175" b="0"/>
                <wp:docPr id="1429" name="Rectangle 217"/>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1450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39790" cy="1717040"/>
                                      <wp:effectExtent l="0" t="0" r="3810" b="0"/>
                                      <wp:docPr id="1430" name="Рисунок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05"/>
                                              <a:stretch/>
                                            </pic:blipFill>
                                            <pic:spPr bwMode="auto">
                                              <a:xfrm>
                                                <a:off x="0" y="0"/>
                                                <a:ext cx="5939790" cy="17170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8" o:spid="_x0000_s1428" type="#_x0000_t75" style="width:467.70pt;height:135.20pt;mso-wrap-distance-left:0.00pt;mso-wrap-distance-top:0.00pt;mso-wrap-distance-right:0.00pt;mso-wrap-distance-bottom:0.00pt;" stroked="false">
                                      <v:path textboxrect="0,0,0,0"/>
                                      <v:imagedata r:id="rId80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29" o:spid="_x0000_s1429" o:spt="1" type="#_x0000_t1" style="width:467.75pt;height:168.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39790" cy="1717040"/>
                                <wp:effectExtent l="0" t="0" r="3810" b="0"/>
                                <wp:docPr id="1430" name="Рисунок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05"/>
                                        <a:stretch/>
                                      </pic:blipFill>
                                      <pic:spPr bwMode="auto">
                                        <a:xfrm>
                                          <a:off x="0" y="0"/>
                                          <a:ext cx="5939790" cy="17170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8" o:spid="_x0000_s1428" type="#_x0000_t75" style="width:467.70pt;height:135.20pt;mso-wrap-distance-left:0.00pt;mso-wrap-distance-top:0.00pt;mso-wrap-distance-right:0.00pt;mso-wrap-distance-bottom:0.00pt;" stroked="false">
                                <v:path textboxrect="0,0,0,0"/>
                                <v:imagedata r:id="rId805" o:title=""/>
                              </v:shape>
                            </w:pict>
                          </mc:Fallback>
                        </mc:AlternateContent>
                      </w:r>
                      <w:r/>
                    </w:p>
                  </w:txbxContent>
                </v:textbox>
              </v:shape>
            </w:pict>
          </mc:Fallback>
        </mc:AlternateContent>
      </w:r>
      <w:r/>
    </w:p>
    <w:p>
      <w:pPr>
        <w:pStyle w:val="993"/>
      </w:pPr>
      <w:r/>
      <w:bookmarkStart w:id="1705" w:name="_Toc230358683"/>
      <w:r>
        <w:t xml:space="preserve">Рисунок </w:t>
      </w:r>
      <w:r>
        <w:fldChar w:fldCharType="begin"/>
      </w:r>
      <w:r>
        <w:instrText xml:space="preserve"> SEQ Рисунок \* ARABIC </w:instrText>
      </w:r>
      <w:r>
        <w:fldChar w:fldCharType="separate"/>
      </w:r>
      <w:r>
        <w:t xml:space="preserve">1087</w:t>
      </w:r>
      <w:bookmarkEnd w:id="170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Автоматически будут заполнены реквизиты </w:t>
      </w:r>
      <w:r>
        <w:rPr>
          <w:b/>
          <w:bCs/>
          <w:color w:val="000000" w:themeColor="text1"/>
          <w:szCs w:val="28"/>
        </w:rPr>
        <w:t xml:space="preserve">Счет учета, КЭК, Ед. изм. </w:t>
      </w:r>
      <w:r>
        <w:rPr>
          <w:bCs/>
          <w:color w:val="000000" w:themeColor="text1"/>
          <w:szCs w:val="28"/>
        </w:rPr>
        <w:t xml:space="preserve">на основании данных из карточки номенклатуры.</w:t>
      </w:r>
      <w:r>
        <w:rPr>
          <w:color w:val="000000" w:themeColor="text1"/>
        </w:rPr>
      </w:r>
    </w:p>
    <w:p>
      <w:pPr>
        <w:ind w:firstLine="680"/>
        <w:rPr>
          <w:color w:val="000000" w:themeColor="text1"/>
        </w:rPr>
      </w:pPr>
      <w:r>
        <w:rPr>
          <w:color w:val="000000" w:themeColor="text1"/>
          <w:szCs w:val="28"/>
        </w:rPr>
        <w:t xml:space="preserve">Пользователю необходимо заполнить реквизиты </w:t>
      </w:r>
      <w:r>
        <w:rPr>
          <w:b/>
          <w:color w:val="000000" w:themeColor="text1"/>
          <w:szCs w:val="28"/>
        </w:rPr>
        <w:t xml:space="preserve">КФО, КПС и Сумма</w:t>
      </w:r>
      <w:r>
        <w:rPr>
          <w:color w:val="000000" w:themeColor="text1"/>
          <w:szCs w:val="28"/>
        </w:rPr>
        <w:t xml:space="preserve"> во всех строках.</w:t>
      </w:r>
      <w:r>
        <w:rPr>
          <w:color w:val="000000" w:themeColor="text1"/>
        </w:rPr>
      </w:r>
    </w:p>
    <w:p>
      <w:pPr>
        <w:ind w:firstLine="0"/>
        <w:jc w:val="center"/>
      </w:pPr>
      <w:r>
        <mc:AlternateContent>
          <mc:Choice Requires="wpg">
            <w:drawing>
              <wp:inline xmlns:wp="http://schemas.openxmlformats.org/drawingml/2006/wordprocessingDrawing" distT="0" distB="0" distL="0" distR="0">
                <wp:extent cx="5940425" cy="975995"/>
                <wp:effectExtent l="0" t="0" r="3175" b="0"/>
                <wp:docPr id="1431" name="Rectangle 216"/>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9759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39790" cy="654050"/>
                                      <wp:effectExtent l="0" t="0" r="3810" b="0"/>
                                      <wp:docPr id="1432" name="Рисунок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06"/>
                                              <a:stretch/>
                                            </pic:blipFill>
                                            <pic:spPr bwMode="auto">
                                              <a:xfrm>
                                                <a:off x="0" y="0"/>
                                                <a:ext cx="5939790" cy="654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0" o:spid="_x0000_s1430" type="#_x0000_t75" style="width:467.70pt;height:51.50pt;mso-wrap-distance-left:0.00pt;mso-wrap-distance-top:0.00pt;mso-wrap-distance-right:0.00pt;mso-wrap-distance-bottom:0.00pt;" stroked="false">
                                      <v:path textboxrect="0,0,0,0"/>
                                      <v:imagedata r:id="rId80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31" o:spid="_x0000_s1431" o:spt="1" type="#_x0000_t1" style="width:467.75pt;height:76.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39790" cy="654050"/>
                                <wp:effectExtent l="0" t="0" r="3810" b="0"/>
                                <wp:docPr id="1432" name="Рисунок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06"/>
                                        <a:stretch/>
                                      </pic:blipFill>
                                      <pic:spPr bwMode="auto">
                                        <a:xfrm>
                                          <a:off x="0" y="0"/>
                                          <a:ext cx="5939790" cy="654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0" o:spid="_x0000_s1430" type="#_x0000_t75" style="width:467.70pt;height:51.50pt;mso-wrap-distance-left:0.00pt;mso-wrap-distance-top:0.00pt;mso-wrap-distance-right:0.00pt;mso-wrap-distance-bottom:0.00pt;" stroked="false">
                                <v:path textboxrect="0,0,0,0"/>
                                <v:imagedata r:id="rId806" o:title=""/>
                              </v:shape>
                            </w:pict>
                          </mc:Fallback>
                        </mc:AlternateContent>
                      </w:r>
                      <w:r/>
                    </w:p>
                  </w:txbxContent>
                </v:textbox>
              </v:shape>
            </w:pict>
          </mc:Fallback>
        </mc:AlternateContent>
      </w:r>
      <w:r/>
    </w:p>
    <w:p>
      <w:pPr>
        <w:pStyle w:val="1406"/>
      </w:pPr>
      <w:r/>
      <w:bookmarkStart w:id="1706" w:name="_Toc230358684"/>
      <w:r>
        <w:t xml:space="preserve">Рисунок </w:t>
      </w:r>
      <w:r>
        <w:fldChar w:fldCharType="begin"/>
      </w:r>
      <w:r>
        <w:instrText xml:space="preserve">SEQ Рисунок \* ARABIC </w:instrText>
      </w:r>
      <w:r>
        <w:fldChar w:fldCharType="separate"/>
      </w:r>
      <w:r>
        <w:t xml:space="preserve">1088</w:t>
      </w:r>
      <w:bookmarkEnd w:id="1706"/>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Вкладку </w:t>
      </w:r>
      <w:r>
        <w:rPr>
          <w:b/>
          <w:color w:val="000000" w:themeColor="text1"/>
          <w:szCs w:val="28"/>
        </w:rPr>
        <w:t xml:space="preserve">Возвратная тара </w:t>
      </w:r>
      <w:r>
        <w:rPr>
          <w:color w:val="000000" w:themeColor="text1"/>
          <w:szCs w:val="28"/>
        </w:rPr>
        <w:t xml:space="preserve">заполнять не требуется.</w:t>
      </w:r>
      <w:r>
        <w:rPr>
          <w:color w:val="000000" w:themeColor="text1"/>
        </w:rPr>
      </w:r>
    </w:p>
    <w:p>
      <w:pPr>
        <w:rPr>
          <w:color w:val="000000" w:themeColor="text1"/>
          <w:szCs w:val="28"/>
        </w:rPr>
      </w:pPr>
      <w:r>
        <w:rPr>
          <w:color w:val="000000" w:themeColor="text1"/>
          <w:szCs w:val="28"/>
        </w:rPr>
        <w:t xml:space="preserve">На вкладке </w:t>
      </w:r>
      <w:r>
        <w:rPr>
          <w:b/>
          <w:color w:val="000000" w:themeColor="text1"/>
          <w:szCs w:val="28"/>
        </w:rPr>
        <w:t xml:space="preserve">Дополнительно </w:t>
      </w:r>
      <w:r>
        <w:rPr>
          <w:color w:val="000000" w:themeColor="text1"/>
          <w:szCs w:val="28"/>
        </w:rPr>
        <w:t xml:space="preserve">необходимо заполнить реквизиты блока </w:t>
      </w:r>
      <w:r>
        <w:rPr>
          <w:b/>
          <w:color w:val="000000" w:themeColor="text1"/>
          <w:szCs w:val="28"/>
        </w:rPr>
        <w:t xml:space="preserve">Основание акта о приеме-передаче</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5940425" cy="2201545"/>
                <wp:effectExtent l="0" t="0" r="3175" b="8255"/>
                <wp:docPr id="1433"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07"/>
                        <a:stretch/>
                      </pic:blipFill>
                      <pic:spPr bwMode="auto">
                        <a:xfrm>
                          <a:off x="0" y="0"/>
                          <a:ext cx="5940425" cy="22015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2" o:spid="_x0000_s1432" type="#_x0000_t75" style="width:467.75pt;height:173.35pt;mso-wrap-distance-left:0.00pt;mso-wrap-distance-top:0.00pt;mso-wrap-distance-right:0.00pt;mso-wrap-distance-bottom:0.00pt;" stroked="false">
                <v:path textboxrect="0,0,0,0"/>
                <v:imagedata r:id="rId807" o:title=""/>
              </v:shape>
            </w:pict>
          </mc:Fallback>
        </mc:AlternateContent>
      </w:r>
      <w:r/>
    </w:p>
    <w:p>
      <w:pPr>
        <w:pStyle w:val="1406"/>
      </w:pPr>
      <w:r/>
      <w:bookmarkStart w:id="1707" w:name="_Toc230358685"/>
      <w:r>
        <w:t xml:space="preserve">Рисунок </w:t>
      </w:r>
      <w:fldSimple w:instr="SEQ Рисунок \* ARABIC ">
        <w:r>
          <w:t xml:space="preserve">1089</w:t>
        </w:r>
        <w:bookmarkEnd w:id="1707"/>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Вкладка </w:t>
      </w:r>
      <w:r>
        <w:rPr>
          <w:b/>
          <w:color w:val="000000" w:themeColor="text1"/>
          <w:szCs w:val="28"/>
        </w:rPr>
        <w:t xml:space="preserve">Драгоценные материалы</w:t>
      </w:r>
      <w:r>
        <w:rPr>
          <w:color w:val="000000" w:themeColor="text1"/>
          <w:szCs w:val="28"/>
        </w:rPr>
        <w:t xml:space="preserve"> заполняется при необходимости.</w:t>
      </w:r>
      <w:r>
        <w:rPr>
          <w:color w:val="000000" w:themeColor="text1"/>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1434"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3" o:spid="_x0000_s1433"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1708" w:name="_Toc230358686"/>
      <w:r>
        <w:t xml:space="preserve">Рисунок </w:t>
      </w:r>
      <w:r>
        <w:fldChar w:fldCharType="begin"/>
      </w:r>
      <w:r>
        <w:instrText xml:space="preserve">SEQ Рисунок \* ARABIC </w:instrText>
      </w:r>
      <w:r>
        <w:fldChar w:fldCharType="separate"/>
      </w:r>
      <w:r>
        <w:t xml:space="preserve">1090</w:t>
      </w:r>
      <w:bookmarkEnd w:id="1708"/>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1435"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4" o:spid="_x0000_s1434"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1709" w:name="_Toc230358687"/>
      <w:r>
        <w:t xml:space="preserve">Рисунок </w:t>
      </w:r>
      <w:r>
        <w:fldChar w:fldCharType="begin"/>
      </w:r>
      <w:r>
        <w:instrText xml:space="preserve">SEQ Рисунок \* ARABIC </w:instrText>
      </w:r>
      <w:r>
        <w:fldChar w:fldCharType="separate"/>
      </w:r>
      <w:r>
        <w:t xml:space="preserve">1091</w:t>
      </w:r>
      <w:bookmarkEnd w:id="1709"/>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1436"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5" o:spid="_x0000_s1435"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1710" w:name="_Toc230358688"/>
      <w:r>
        <w:t xml:space="preserve">Рисунок </w:t>
      </w:r>
      <w:fldSimple w:instr="SEQ Рисунок \* ARABIC ">
        <w:r>
          <w:t xml:space="preserve">1092</w:t>
        </w:r>
        <w:bookmarkEnd w:id="1710"/>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1437"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6" o:spid="_x0000_s1436"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1711" w:name="_Toc230358689"/>
      <w:r>
        <w:t xml:space="preserve">Рисунок </w:t>
      </w:r>
      <w:r>
        <w:fldChar w:fldCharType="begin"/>
      </w:r>
      <w:r>
        <w:instrText xml:space="preserve">SEQ Рисунок \* ARABIC </w:instrText>
      </w:r>
      <w:r>
        <w:fldChar w:fldCharType="separate"/>
      </w:r>
      <w:r>
        <w:t xml:space="preserve">1093</w:t>
      </w:r>
      <w:bookmarkEnd w:id="1711"/>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1438"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7" o:spid="_x0000_s1437"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1712" w:name="_Toc230358690"/>
      <w:r>
        <w:t xml:space="preserve">Рисунок </w:t>
      </w:r>
      <w:fldSimple w:instr="SEQ Рисунок \* ARABIC ">
        <w:r>
          <w:t xml:space="preserve">1094</w:t>
        </w:r>
        <w:bookmarkEnd w:id="1712"/>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1439"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8" o:spid="_x0000_s1438"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1713" w:name="_Toc230358691"/>
      <w:r>
        <w:t xml:space="preserve">Рисунок </w:t>
      </w:r>
      <w:fldSimple w:instr="SEQ Рисунок \* ARABIC ">
        <w:r>
          <w:t xml:space="preserve">1095</w:t>
        </w:r>
        <w:bookmarkEnd w:id="1713"/>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144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9" o:spid="_x0000_s1439"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1714" w:name="_Toc230358692"/>
      <w:r>
        <w:t xml:space="preserve">Рисунок </w:t>
      </w:r>
      <w:fldSimple w:instr="SEQ Рисунок \* ARABIC ">
        <w:r>
          <w:t xml:space="preserve">1096</w:t>
        </w:r>
        <w:bookmarkEnd w:id="1714"/>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1441"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0" o:spid="_x0000_s1440"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1715" w:name="_Toc230358693"/>
      <w:r>
        <w:t xml:space="preserve">Рисунок </w:t>
      </w:r>
      <w:fldSimple w:instr="SEQ Рисунок \* ARABIC ">
        <w:r>
          <w:t xml:space="preserve">1097</w:t>
        </w:r>
        <w:bookmarkEnd w:id="1715"/>
      </w:fldSimple>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отсутствия какого-либо из членов комиссии, следует установить флаг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путём ввода значения в соответствующем реквизите. </w:t>
      </w:r>
      <w:r>
        <w:rPr>
          <w:color w:val="000000" w:themeColor="text1"/>
        </w:rPr>
      </w:r>
    </w:p>
    <w:p>
      <w:pPr>
        <w:ind w:firstLine="0"/>
        <w:jc w:val="center"/>
      </w:pPr>
      <w:r>
        <mc:AlternateContent>
          <mc:Choice Requires="wpg">
            <w:drawing>
              <wp:inline xmlns:wp="http://schemas.openxmlformats.org/drawingml/2006/wordprocessingDrawing" distT="0" distB="0" distL="0" distR="0">
                <wp:extent cx="5940425" cy="1213485"/>
                <wp:effectExtent l="0" t="0" r="3175" b="0"/>
                <wp:docPr id="1442" name="Rectangle 215"/>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2134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39790" cy="856615"/>
                                      <wp:effectExtent l="0" t="0" r="3810" b="635"/>
                                      <wp:docPr id="1443" name="Рисунок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08"/>
                                              <a:stretch/>
                                            </pic:blipFill>
                                            <pic:spPr bwMode="auto">
                                              <a:xfrm>
                                                <a:off x="0" y="0"/>
                                                <a:ext cx="5939790" cy="8566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1" o:spid="_x0000_s1441" type="#_x0000_t75" style="width:467.70pt;height:67.45pt;mso-wrap-distance-left:0.00pt;mso-wrap-distance-top:0.00pt;mso-wrap-distance-right:0.00pt;mso-wrap-distance-bottom:0.00pt;" stroked="false">
                                      <v:path textboxrect="0,0,0,0"/>
                                      <v:imagedata r:id="rId80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42" o:spid="_x0000_s1442" o:spt="1" type="#_x0000_t1" style="width:467.75pt;height:95.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39790" cy="856615"/>
                                <wp:effectExtent l="0" t="0" r="3810" b="635"/>
                                <wp:docPr id="1443" name="Рисунок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08"/>
                                        <a:stretch/>
                                      </pic:blipFill>
                                      <pic:spPr bwMode="auto">
                                        <a:xfrm>
                                          <a:off x="0" y="0"/>
                                          <a:ext cx="5939790" cy="8566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1" o:spid="_x0000_s1441" type="#_x0000_t75" style="width:467.70pt;height:67.45pt;mso-wrap-distance-left:0.00pt;mso-wrap-distance-top:0.00pt;mso-wrap-distance-right:0.00pt;mso-wrap-distance-bottom:0.00pt;" stroked="false">
                                <v:path textboxrect="0,0,0,0"/>
                                <v:imagedata r:id="rId808" o:title=""/>
                              </v:shape>
                            </w:pict>
                          </mc:Fallback>
                        </mc:AlternateContent>
                      </w:r>
                      <w:r/>
                    </w:p>
                  </w:txbxContent>
                </v:textbox>
              </v:shape>
            </w:pict>
          </mc:Fallback>
        </mc:AlternateContent>
      </w:r>
      <w:r/>
    </w:p>
    <w:p>
      <w:pPr>
        <w:pStyle w:val="1406"/>
      </w:pPr>
      <w:r/>
      <w:bookmarkStart w:id="1716" w:name="_Toc230358694"/>
      <w:r>
        <w:t xml:space="preserve">Рисунок </w:t>
      </w:r>
      <w:r>
        <w:fldChar w:fldCharType="begin"/>
      </w:r>
      <w:r>
        <w:instrText xml:space="preserve">SEQ Рисунок \* ARABIC </w:instrText>
      </w:r>
      <w:r>
        <w:fldChar w:fldCharType="separate"/>
      </w:r>
      <w:r>
        <w:t xml:space="preserve">1098</w:t>
      </w:r>
      <w:bookmarkEnd w:id="1716"/>
      <w:r>
        <w:fldChar w:fldCharType="end"/>
      </w:r>
      <w:r/>
    </w:p>
    <w:p>
      <w:pP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Вкладка </w:t>
      </w:r>
      <w:r>
        <w:rPr>
          <w:b/>
          <w:color w:val="000000" w:themeColor="text1"/>
          <w:szCs w:val="28"/>
        </w:rPr>
        <w:t xml:space="preserve">Бухгалтерская операция </w:t>
      </w:r>
      <w:r>
        <w:rPr>
          <w:color w:val="000000" w:themeColor="text1"/>
          <w:szCs w:val="28"/>
        </w:rPr>
        <w:t xml:space="preserve">заполняется автоматически.</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940425" cy="1153795"/>
                <wp:effectExtent l="0" t="0" r="3175" b="8255"/>
                <wp:docPr id="1444"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09"/>
                        <a:stretch/>
                      </pic:blipFill>
                      <pic:spPr bwMode="auto">
                        <a:xfrm>
                          <a:off x="0" y="0"/>
                          <a:ext cx="5940425" cy="11537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3" o:spid="_x0000_s1443" type="#_x0000_t75" style="width:467.75pt;height:90.85pt;mso-wrap-distance-left:0.00pt;mso-wrap-distance-top:0.00pt;mso-wrap-distance-right:0.00pt;mso-wrap-distance-bottom:0.00pt;" stroked="false">
                <v:path textboxrect="0,0,0,0"/>
                <v:imagedata r:id="rId809" o:title=""/>
              </v:shape>
            </w:pict>
          </mc:Fallback>
        </mc:AlternateContent>
      </w:r>
      <w:r/>
    </w:p>
    <w:p>
      <w:pPr>
        <w:pStyle w:val="1406"/>
      </w:pPr>
      <w:r/>
      <w:bookmarkStart w:id="1717" w:name="_Toc230358695"/>
      <w:r>
        <w:t xml:space="preserve">Рисунок </w:t>
      </w:r>
      <w:fldSimple w:instr="SEQ Рисунок \* ARABIC ">
        <w:r>
          <w:t xml:space="preserve">1099</w:t>
        </w:r>
        <w:bookmarkEnd w:id="1717"/>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первом этапе в документе обязательно должен быть заполнен реквизит </w:t>
      </w:r>
      <w:r>
        <w:rPr>
          <w:b/>
          <w:bCs/>
          <w:color w:val="000000" w:themeColor="text1"/>
          <w:szCs w:val="28"/>
        </w:rPr>
        <w:t xml:space="preserve">Ответственный исполнитель</w:t>
      </w:r>
      <w:r>
        <w:rPr>
          <w:color w:val="000000" w:themeColor="text1"/>
          <w:szCs w:val="28"/>
        </w:rPr>
        <w:t xml:space="preserve"> равный текущему пользователю. Для автоматического заполнения указанного реквизита требуется корректная </w:t>
      </w:r>
      <w:r>
        <w:rPr>
          <w:color w:val="000000" w:themeColor="text1"/>
          <w:szCs w:val="28"/>
        </w:rPr>
        <w:t xml:space="preserve">настройка сопоставления текущего пользователя с физическим лицом и сотрудником.</w:t>
      </w:r>
      <w:r>
        <w:rPr>
          <w:color w:val="000000" w:themeColor="text1"/>
        </w:rPr>
      </w:r>
    </w:p>
    <w:p>
      <w:pPr>
        <w:rPr>
          <w:color w:val="000000" w:themeColor="text1"/>
        </w:rPr>
      </w:pPr>
      <w:r>
        <w:rPr>
          <w:color w:val="000000" w:themeColor="text1"/>
          <w:szCs w:val="28"/>
        </w:rPr>
        <w:t xml:space="preserve">На первом этапе бизнес-процесса пользователю доступна кнопка-резолюции:</w:t>
      </w:r>
      <w:r>
        <w:rPr>
          <w:color w:val="000000" w:themeColor="text1"/>
        </w:rPr>
      </w:r>
    </w:p>
    <w:p>
      <w:pPr>
        <w:rPr>
          <w:b/>
          <w:bCs/>
          <w:color w:val="000000" w:themeColor="text1"/>
          <w:szCs w:val="28"/>
        </w:rPr>
      </w:pPr>
      <w:r>
        <w:rPr>
          <w:b/>
          <w:bCs/>
          <w:color w:val="000000" w:themeColor="text1"/>
          <w:szCs w:val="28"/>
        </w:rPr>
        <w:t xml:space="preserve">«На подписание членами комиссии»</w:t>
      </w:r>
      <w:r>
        <w:rPr>
          <w:b/>
          <w:bCs/>
          <w:color w:val="000000" w:themeColor="text1"/>
          <w:szCs w:val="28"/>
        </w:rPr>
      </w:r>
    </w:p>
    <w:p>
      <w:pPr>
        <w:rPr>
          <w:b/>
          <w:bCs/>
          <w:color w:val="000000" w:themeColor="text1"/>
          <w:szCs w:val="28"/>
        </w:rPr>
      </w:pPr>
      <w:r>
        <w:rPr>
          <w:b/>
          <w:bCs/>
          <w:color w:val="000000" w:themeColor="text1"/>
          <w:szCs w:val="28"/>
        </w:rPr>
      </w:r>
      <w:r>
        <w:rPr>
          <w:b/>
          <w:bCs/>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3190875" cy="514350"/>
                <wp:effectExtent l="0" t="0" r="9525" b="0"/>
                <wp:docPr id="1445"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3"/>
                        <a:stretch/>
                      </pic:blipFill>
                      <pic:spPr bwMode="auto">
                        <a:xfrm>
                          <a:off x="0" y="0"/>
                          <a:ext cx="3190875" cy="514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4" o:spid="_x0000_s1444" type="#_x0000_t75" style="width:251.25pt;height:40.50pt;mso-wrap-distance-left:0.00pt;mso-wrap-distance-top:0.00pt;mso-wrap-distance-right:0.00pt;mso-wrap-distance-bottom:0.00pt;" stroked="false">
                <v:path textboxrect="0,0,0,0"/>
                <v:imagedata r:id="rId793" o:title=""/>
              </v:shape>
            </w:pict>
          </mc:Fallback>
        </mc:AlternateContent>
      </w:r>
      <w:r/>
    </w:p>
    <w:p>
      <w:pPr>
        <w:pStyle w:val="1406"/>
      </w:pPr>
      <w:r/>
      <w:bookmarkStart w:id="1718" w:name="_Toc230358696"/>
      <w:r>
        <w:t xml:space="preserve">Рисунок </w:t>
      </w:r>
      <w:fldSimple w:instr="SEQ Рисунок \* ARABIC ">
        <w:r>
          <w:t xml:space="preserve">1100</w:t>
        </w:r>
        <w:bookmarkEnd w:id="1718"/>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Для перевода формуляра на следующий этап пользователю необходимо воспользоваться резолюцией </w:t>
      </w:r>
      <w:r>
        <w:rPr>
          <w:b/>
          <w:bCs/>
          <w:color w:val="000000" w:themeColor="text1"/>
          <w:szCs w:val="28"/>
        </w:rPr>
        <w:t xml:space="preserve">На подписание членами комиссии</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w:t>
      </w:r>
      <w:r>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r>
        <w:rPr>
          <w:color w:val="000000" w:themeColor="text1"/>
        </w:rPr>
      </w:r>
    </w:p>
    <w:p>
      <w:pPr>
        <w:numPr>
          <w:ilvl w:val="0"/>
          <w:numId w:val="46"/>
        </w:numPr>
        <w:rPr>
          <w:color w:val="000000" w:themeColor="text1"/>
        </w:rPr>
      </w:pPr>
      <w:r>
        <w:rPr>
          <w:color w:val="000000" w:themeColor="text1"/>
          <w:szCs w:val="28"/>
        </w:rPr>
        <w:t xml:space="preserve">Должность</w:t>
      </w:r>
      <w:r>
        <w:rPr>
          <w:color w:val="000000" w:themeColor="text1"/>
        </w:rPr>
      </w:r>
    </w:p>
    <w:p>
      <w:pPr>
        <w:numPr>
          <w:ilvl w:val="0"/>
          <w:numId w:val="46"/>
        </w:numPr>
        <w:rPr>
          <w:color w:val="000000" w:themeColor="text1"/>
        </w:rPr>
      </w:pPr>
      <w:r>
        <w:rPr>
          <w:color w:val="000000" w:themeColor="text1"/>
          <w:szCs w:val="28"/>
        </w:rPr>
        <w:t xml:space="preserve">ФИО</w:t>
      </w:r>
      <w:r>
        <w:rPr>
          <w:color w:val="000000" w:themeColor="text1"/>
        </w:rPr>
      </w:r>
    </w:p>
    <w:p>
      <w:pPr>
        <w:numPr>
          <w:ilvl w:val="0"/>
          <w:numId w:val="46"/>
        </w:numPr>
        <w:rPr>
          <w:color w:val="000000" w:themeColor="text1"/>
        </w:rPr>
      </w:pPr>
      <w:r>
        <w:rPr>
          <w:color w:val="000000" w:themeColor="text1"/>
          <w:szCs w:val="28"/>
        </w:rPr>
        <w:t xml:space="preserve">Телефон</w:t>
      </w:r>
      <w:r>
        <w:rPr>
          <w:color w:val="000000" w:themeColor="text1"/>
        </w:rPr>
      </w:r>
    </w:p>
    <w:p>
      <w:pPr>
        <w:numPr>
          <w:ilvl w:val="0"/>
          <w:numId w:val="46"/>
        </w:numPr>
        <w:spacing w:after="160"/>
        <w:rPr>
          <w:color w:val="000000" w:themeColor="text1"/>
        </w:rPr>
      </w:pPr>
      <w:r>
        <w:rPr>
          <w:color w:val="000000" w:themeColor="text1"/>
          <w:szCs w:val="28"/>
        </w:rPr>
        <w:t xml:space="preserve">Email</w:t>
      </w:r>
      <w:r>
        <w:rPr>
          <w:color w:val="000000" w:themeColor="text1"/>
        </w:rPr>
      </w:r>
    </w:p>
    <w:p>
      <w:pPr>
        <w:rPr>
          <w:color w:val="000000" w:themeColor="text1"/>
        </w:rPr>
      </w:pPr>
      <w:r>
        <w:rPr>
          <w:color w:val="000000" w:themeColor="text1"/>
          <w:szCs w:val="28"/>
        </w:rPr>
        <w:t xml:space="preserve">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31875"/>
                <wp:effectExtent l="0" t="0" r="0" b="0"/>
                <wp:docPr id="1446" name="Rectangle 21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0318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659130"/>
                                      <wp:effectExtent l="0" t="0" r="0" b="0"/>
                                      <wp:docPr id="1447"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5" o:spid="_x0000_s1445" type="#_x0000_t75" style="width:474.80pt;height:51.90pt;mso-wrap-distance-left:0.00pt;mso-wrap-distance-top:0.00pt;mso-wrap-distance-right:0.00pt;mso-wrap-distance-bottom:0.00pt;" stroked="false">
                                      <v:path textboxrect="0,0,0,0"/>
                                      <v:imagedata r:id="rId23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46" o:spid="_x0000_s1446" o:spt="1" type="#_x0000_t1" style="width:474.80pt;height:81.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659130"/>
                                <wp:effectExtent l="0" t="0" r="0" b="0"/>
                                <wp:docPr id="1447"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5" o:spid="_x0000_s1445" type="#_x0000_t75" style="width:474.80pt;height:51.90pt;mso-wrap-distance-left:0.00pt;mso-wrap-distance-top:0.00pt;mso-wrap-distance-right:0.00pt;mso-wrap-distance-bottom:0.00pt;" stroked="false">
                                <v:path textboxrect="0,0,0,0"/>
                                <v:imagedata r:id="rId237" o:title=""/>
                              </v:shape>
                            </w:pict>
                          </mc:Fallback>
                        </mc:AlternateContent>
                      </w:r>
                      <w:r/>
                    </w:p>
                  </w:txbxContent>
                </v:textbox>
              </v:shape>
            </w:pict>
          </mc:Fallback>
        </mc:AlternateContent>
      </w:r>
      <w:r/>
    </w:p>
    <w:p>
      <w:pPr>
        <w:pStyle w:val="993"/>
      </w:pPr>
      <w:r/>
      <w:bookmarkStart w:id="1719" w:name="_Toc230358697"/>
      <w:r>
        <w:t xml:space="preserve">Рисунок </w:t>
      </w:r>
      <w:r>
        <w:fldChar w:fldCharType="begin"/>
      </w:r>
      <w:r>
        <w:instrText xml:space="preserve"> SEQ Рисунок \* ARABIC </w:instrText>
      </w:r>
      <w:r>
        <w:fldChar w:fldCharType="separate"/>
      </w:r>
      <w:r>
        <w:t xml:space="preserve">1101</w:t>
      </w:r>
      <w:bookmarkEnd w:id="171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Второй этап шаблона процесса отвечает за подписание членами комиссии. </w:t>
      </w:r>
      <w:r>
        <w:rPr>
          <w:color w:val="000000" w:themeColor="text1"/>
        </w:rPr>
      </w:r>
    </w:p>
    <w:p>
      <w:pPr>
        <w:rPr>
          <w:color w:val="000000" w:themeColor="text1"/>
        </w:rPr>
      </w:pPr>
      <w:r>
        <w:rPr>
          <w:color w:val="000000" w:themeColor="text1"/>
          <w:szCs w:val="28"/>
        </w:rPr>
        <w:t xml:space="preserve">Автоматически будут сформированы задачи на всех членов.</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353820"/>
                <wp:effectExtent l="0" t="0" r="0" b="0"/>
                <wp:docPr id="1448" name="Rectangle 21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3538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002030"/>
                                      <wp:effectExtent l="0" t="0" r="8890" b="7620"/>
                                      <wp:docPr id="1449"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10"/>
                                              <a:stretch/>
                                            </pic:blipFill>
                                            <pic:spPr bwMode="auto">
                                              <a:xfrm>
                                                <a:off x="0" y="0"/>
                                                <a:ext cx="6029960" cy="10020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7" o:spid="_x0000_s1447" type="#_x0000_t75" style="width:474.80pt;height:78.90pt;mso-wrap-distance-left:0.00pt;mso-wrap-distance-top:0.00pt;mso-wrap-distance-right:0.00pt;mso-wrap-distance-bottom:0.00pt;" stroked="false">
                                      <v:path textboxrect="0,0,0,0"/>
                                      <v:imagedata r:id="rId81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48" o:spid="_x0000_s1448" o:spt="1" type="#_x0000_t1" style="width:474.80pt;height:106.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02030"/>
                                <wp:effectExtent l="0" t="0" r="8890" b="7620"/>
                                <wp:docPr id="1449"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10"/>
                                        <a:stretch/>
                                      </pic:blipFill>
                                      <pic:spPr bwMode="auto">
                                        <a:xfrm>
                                          <a:off x="0" y="0"/>
                                          <a:ext cx="6029960" cy="10020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7" o:spid="_x0000_s1447" type="#_x0000_t75" style="width:474.80pt;height:78.90pt;mso-wrap-distance-left:0.00pt;mso-wrap-distance-top:0.00pt;mso-wrap-distance-right:0.00pt;mso-wrap-distance-bottom:0.00pt;" stroked="false">
                                <v:path textboxrect="0,0,0,0"/>
                                <v:imagedata r:id="rId810" o:title=""/>
                              </v:shape>
                            </w:pict>
                          </mc:Fallback>
                        </mc:AlternateContent>
                      </w:r>
                      <w:r/>
                    </w:p>
                  </w:txbxContent>
                </v:textbox>
              </v:shape>
            </w:pict>
          </mc:Fallback>
        </mc:AlternateContent>
      </w:r>
      <w:r/>
    </w:p>
    <w:p>
      <w:pPr>
        <w:pStyle w:val="1406"/>
      </w:pPr>
      <w:r/>
      <w:bookmarkStart w:id="1720" w:name="_Toc230358698"/>
      <w:r>
        <w:t xml:space="preserve">Рисунок </w:t>
      </w:r>
      <w:r>
        <w:fldChar w:fldCharType="begin"/>
      </w:r>
      <w:r>
        <w:instrText xml:space="preserve">SEQ Рисунок \* ARABIC </w:instrText>
      </w:r>
      <w:r>
        <w:fldChar w:fldCharType="separate"/>
      </w:r>
      <w:r>
        <w:t xml:space="preserve">1102</w:t>
      </w:r>
      <w:bookmarkEnd w:id="1720"/>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резолюции </w:t>
      </w:r>
      <w:r>
        <w:rPr>
          <w:b/>
          <w:color w:val="000000" w:themeColor="text1"/>
          <w:szCs w:val="28"/>
        </w:rPr>
        <w:t xml:space="preserve">На доработку</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4486275" cy="495300"/>
                <wp:effectExtent l="0" t="0" r="9525" b="0"/>
                <wp:docPr id="1450"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6"/>
                        <a:stretch/>
                      </pic:blipFill>
                      <pic:spPr bwMode="auto">
                        <a:xfrm>
                          <a:off x="0" y="0"/>
                          <a:ext cx="4486275" cy="495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9" o:spid="_x0000_s1449" type="#_x0000_t75" style="width:353.25pt;height:39.00pt;mso-wrap-distance-left:0.00pt;mso-wrap-distance-top:0.00pt;mso-wrap-distance-right:0.00pt;mso-wrap-distance-bottom:0.00pt;" stroked="false">
                <v:path textboxrect="0,0,0,0"/>
                <v:imagedata r:id="rId796" o:title=""/>
              </v:shape>
            </w:pict>
          </mc:Fallback>
        </mc:AlternateContent>
      </w:r>
      <w:r/>
    </w:p>
    <w:p>
      <w:pPr>
        <w:pStyle w:val="993"/>
      </w:pPr>
      <w:r/>
      <w:bookmarkStart w:id="1721" w:name="_Toc230358699"/>
      <w:r>
        <w:t xml:space="preserve">Рисунок </w:t>
      </w:r>
      <w:r>
        <w:fldChar w:fldCharType="begin"/>
      </w:r>
      <w:r>
        <w:instrText xml:space="preserve"> SEQ Рисунок \* ARABIC </w:instrText>
      </w:r>
      <w:r>
        <w:fldChar w:fldCharType="separate"/>
      </w:r>
      <w:r>
        <w:t xml:space="preserve">1103</w:t>
      </w:r>
      <w:bookmarkEnd w:id="1721"/>
      <w:r>
        <w:fldChar w:fldCharType="end"/>
      </w:r>
      <w:r/>
    </w:p>
    <w:p>
      <w:pPr>
        <w:rPr>
          <w:color w:val="000000" w:themeColor="text1"/>
        </w:rPr>
      </w:pPr>
      <w:r>
        <w:rPr>
          <w:color w:val="000000" w:themeColor="text1"/>
          <w:szCs w:val="28"/>
        </w:rPr>
        <w:t xml:space="preserve">При положительной резолюции будет установлен статус документа </w:t>
      </w:r>
      <w:r>
        <w:rPr>
          <w:b/>
          <w:color w:val="000000" w:themeColor="text1"/>
          <w:szCs w:val="28"/>
        </w:rPr>
        <w:t xml:space="preserve">На подписании Председателем.</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760730"/>
                <wp:effectExtent l="0" t="0" r="0" b="1270"/>
                <wp:docPr id="1451" name="Rectangle 21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7607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3514725" cy="323850"/>
                                      <wp:effectExtent l="0" t="0" r="9525" b="0"/>
                                      <wp:docPr id="1452"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2"/>
                                              <a:stretch/>
                                            </pic:blipFill>
                                            <pic:spPr bwMode="auto">
                                              <a:xfrm>
                                                <a:off x="0" y="0"/>
                                                <a:ext cx="3514725" cy="323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0" o:spid="_x0000_s1450" type="#_x0000_t75" style="width:276.75pt;height:25.50pt;mso-wrap-distance-left:0.00pt;mso-wrap-distance-top:0.00pt;mso-wrap-distance-right:0.00pt;mso-wrap-distance-bottom:0.00pt;" stroked="false">
                                      <v:path textboxrect="0,0,0,0"/>
                                      <v:imagedata r:id="rId76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51" o:spid="_x0000_s1451" o:spt="1" type="#_x0000_t1" style="width:474.80pt;height:59.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3514725" cy="323850"/>
                                <wp:effectExtent l="0" t="0" r="9525" b="0"/>
                                <wp:docPr id="1452"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2"/>
                                        <a:stretch/>
                                      </pic:blipFill>
                                      <pic:spPr bwMode="auto">
                                        <a:xfrm>
                                          <a:off x="0" y="0"/>
                                          <a:ext cx="3514725" cy="323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0" o:spid="_x0000_s1450" type="#_x0000_t75" style="width:276.75pt;height:25.50pt;mso-wrap-distance-left:0.00pt;mso-wrap-distance-top:0.00pt;mso-wrap-distance-right:0.00pt;mso-wrap-distance-bottom:0.00pt;" stroked="false">
                                <v:path textboxrect="0,0,0,0"/>
                                <v:imagedata r:id="rId762" o:title=""/>
                              </v:shape>
                            </w:pict>
                          </mc:Fallback>
                        </mc:AlternateContent>
                      </w:r>
                      <w:r/>
                    </w:p>
                  </w:txbxContent>
                </v:textbox>
              </v:shape>
            </w:pict>
          </mc:Fallback>
        </mc:AlternateContent>
      </w:r>
      <w:r/>
    </w:p>
    <w:p>
      <w:pPr>
        <w:pStyle w:val="993"/>
      </w:pPr>
      <w:r/>
      <w:bookmarkStart w:id="1722" w:name="_Toc230358700"/>
      <w:r>
        <w:t xml:space="preserve">Рисунок </w:t>
      </w:r>
      <w:r>
        <w:fldChar w:fldCharType="begin"/>
      </w:r>
      <w:r>
        <w:instrText xml:space="preserve"> SEQ Рисунок \* ARABIC </w:instrText>
      </w:r>
      <w:r>
        <w:fldChar w:fldCharType="separate"/>
      </w:r>
      <w:r>
        <w:t xml:space="preserve">1104</w:t>
      </w:r>
      <w:bookmarkEnd w:id="1722"/>
      <w:r>
        <w:fldChar w:fldCharType="end"/>
      </w:r>
      <w:r/>
    </w:p>
    <w:p>
      <w:pPr>
        <w:jc w:val="center"/>
        <w:rPr>
          <w:color w:val="000000" w:themeColor="text1"/>
        </w:rPr>
      </w:pPr>
      <w:r>
        <w:rPr>
          <w:color w:val="000000" w:themeColor="text1"/>
        </w:rPr>
      </w:r>
      <w:r>
        <w:rPr>
          <w:color w:val="000000" w:themeColor="text1"/>
        </w:rPr>
      </w:r>
    </w:p>
    <w:p>
      <w:pPr>
        <w:rPr>
          <w:b/>
          <w:bCs/>
          <w:color w:val="000000" w:themeColor="text1"/>
          <w:szCs w:val="28"/>
        </w:rPr>
      </w:pPr>
      <w:r>
        <w:rPr>
          <w:color w:val="000000" w:themeColor="text1"/>
          <w:szCs w:val="28"/>
        </w:rPr>
        <w:t xml:space="preserve">На этапе </w:t>
      </w:r>
      <w:r>
        <w:rPr>
          <w:b/>
          <w:bCs/>
          <w:color w:val="000000" w:themeColor="text1"/>
          <w:szCs w:val="28"/>
        </w:rPr>
        <w:t xml:space="preserve">Подписание</w:t>
      </w:r>
      <w:r>
        <w:rPr>
          <w:color w:val="000000" w:themeColor="text1"/>
          <w:szCs w:val="28"/>
        </w:rPr>
        <w:t xml:space="preserve"> председателем комиссии пользователь с ролью </w:t>
      </w:r>
      <w:r>
        <w:rPr>
          <w:b/>
          <w:bCs/>
          <w:color w:val="000000" w:themeColor="text1"/>
          <w:szCs w:val="28"/>
        </w:rPr>
        <w:t xml:space="preserve">Председатель комиссии </w:t>
      </w:r>
      <w:r>
        <w:rPr>
          <w:bCs/>
          <w:color w:val="000000" w:themeColor="text1"/>
          <w:szCs w:val="28"/>
        </w:rPr>
        <w:t xml:space="preserve">требуется либо подписать документ, либо отправить его на доработку путём нажатия резолюции </w:t>
      </w:r>
      <w:r>
        <w:rPr>
          <w:b/>
          <w:bCs/>
          <w:color w:val="000000" w:themeColor="text1"/>
          <w:szCs w:val="28"/>
        </w:rPr>
        <w:t xml:space="preserve">На доработку.</w:t>
      </w:r>
      <w:r>
        <w:rPr>
          <w:b/>
          <w:bCs/>
          <w:color w:val="000000" w:themeColor="text1"/>
          <w:szCs w:val="28"/>
        </w:rPr>
      </w:r>
    </w:p>
    <w:p>
      <w:pPr>
        <w:rPr>
          <w:b/>
          <w:bCs/>
          <w:color w:val="000000" w:themeColor="text1"/>
          <w:szCs w:val="28"/>
        </w:rPr>
      </w:pPr>
      <w:r>
        <w:rPr>
          <w:b/>
          <w:bCs/>
          <w:color w:val="000000" w:themeColor="text1"/>
          <w:szCs w:val="28"/>
        </w:rPr>
      </w:r>
      <w:r>
        <w:rPr>
          <w:b/>
          <w:bCs/>
          <w:color w:val="000000" w:themeColor="text1"/>
          <w:szCs w:val="28"/>
        </w:rPr>
      </w:r>
    </w:p>
    <w:p>
      <w:pPr>
        <w:ind w:firstLine="0"/>
        <w:jc w:val="center"/>
      </w:pPr>
      <w:r>
        <mc:AlternateContent>
          <mc:Choice Requires="wpg">
            <w:drawing>
              <wp:inline xmlns:wp="http://schemas.openxmlformats.org/drawingml/2006/wordprocessingDrawing" distT="0" distB="0" distL="0" distR="0">
                <wp:extent cx="4267200" cy="647700"/>
                <wp:effectExtent l="0" t="0" r="0" b="0"/>
                <wp:docPr id="1453"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7"/>
                        <a:stretch/>
                      </pic:blipFill>
                      <pic:spPr bwMode="auto">
                        <a:xfrm>
                          <a:off x="0" y="0"/>
                          <a:ext cx="4267200" cy="6477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2" o:spid="_x0000_s1452" type="#_x0000_t75" style="width:336.00pt;height:51.00pt;mso-wrap-distance-left:0.00pt;mso-wrap-distance-top:0.00pt;mso-wrap-distance-right:0.00pt;mso-wrap-distance-bottom:0.00pt;" stroked="false">
                <v:path textboxrect="0,0,0,0"/>
                <v:imagedata r:id="rId797" o:title=""/>
              </v:shape>
            </w:pict>
          </mc:Fallback>
        </mc:AlternateContent>
      </w:r>
      <w:r/>
    </w:p>
    <w:p>
      <w:pPr>
        <w:pStyle w:val="993"/>
      </w:pPr>
      <w:r/>
      <w:bookmarkStart w:id="1723" w:name="_Toc230358701"/>
      <w:r>
        <w:t xml:space="preserve">Рисунок </w:t>
      </w:r>
      <w:r>
        <w:fldChar w:fldCharType="begin"/>
      </w:r>
      <w:r>
        <w:instrText xml:space="preserve"> SEQ Рисунок \* ARABIC </w:instrText>
      </w:r>
      <w:r>
        <w:fldChar w:fldCharType="separate"/>
      </w:r>
      <w:r>
        <w:t xml:space="preserve">1105</w:t>
      </w:r>
      <w:bookmarkEnd w:id="1723"/>
      <w:r>
        <w:fldChar w:fldCharType="end"/>
      </w:r>
      <w:r/>
    </w:p>
    <w:p>
      <w:pPr>
        <w:rPr>
          <w:color w:val="000000" w:themeColor="text1"/>
          <w:szCs w:val="28"/>
        </w:rPr>
      </w:pPr>
      <w:r>
        <w:rPr>
          <w:color w:val="000000" w:themeColor="text1"/>
          <w:szCs w:val="28"/>
        </w:rPr>
        <w:t xml:space="preserve">При положительной резолюции документ будет отправлен на этап </w:t>
      </w:r>
      <w:r>
        <w:rPr>
          <w:b/>
          <w:color w:val="000000" w:themeColor="text1"/>
          <w:szCs w:val="28"/>
        </w:rPr>
        <w:t xml:space="preserve">Формирование</w:t>
      </w:r>
      <w:r>
        <w:rPr>
          <w:color w:val="000000" w:themeColor="text1"/>
          <w:szCs w:val="28"/>
        </w:rPr>
        <w:t xml:space="preserve"> для пользователя с ролью </w:t>
      </w:r>
      <w:r>
        <w:rPr>
          <w:b/>
          <w:color w:val="000000" w:themeColor="text1"/>
          <w:szCs w:val="28"/>
        </w:rPr>
        <w:t xml:space="preserve">Ответственное лицо комиссии</w:t>
      </w:r>
      <w:r>
        <w:rPr>
          <w:color w:val="000000" w:themeColor="text1"/>
          <w:szCs w:val="28"/>
        </w:rPr>
        <w:t xml:space="preserve">. Задача автоматически будет сформирована на пользователя, связанного с сотрудником, указанным в поле </w:t>
      </w:r>
      <w:r>
        <w:rPr>
          <w:b/>
          <w:color w:val="000000" w:themeColor="text1"/>
          <w:szCs w:val="28"/>
        </w:rPr>
        <w:t xml:space="preserve">Ответственный исполнитель </w:t>
      </w:r>
      <w:r>
        <w:rPr>
          <w:color w:val="000000" w:themeColor="text1"/>
          <w:szCs w:val="28"/>
        </w:rPr>
        <w:t xml:space="preserve">вкладки </w:t>
      </w:r>
      <w:r>
        <w:rPr>
          <w:b/>
          <w:color w:val="000000" w:themeColor="text1"/>
          <w:szCs w:val="28"/>
        </w:rPr>
        <w:t xml:space="preserve">Дополнительно</w:t>
      </w:r>
      <w:r>
        <w:rPr>
          <w:color w:val="000000" w:themeColor="text1"/>
          <w:szCs w:val="28"/>
        </w:rPr>
        <w:t xml:space="preserve">.</w:t>
      </w:r>
      <w:r>
        <w:rPr>
          <w:color w:val="000000" w:themeColor="text1"/>
          <w:szCs w:val="28"/>
        </w:rPr>
      </w:r>
    </w:p>
    <w:p>
      <w:pPr>
        <w:rPr>
          <w:color w:val="000000" w:themeColor="text1"/>
        </w:rPr>
      </w:pPr>
      <w:r>
        <w:rPr>
          <w:color w:val="000000" w:themeColor="text1"/>
          <w:szCs w:val="28"/>
        </w:rPr>
        <w:t xml:space="preserve">Для перевода формуляра на следующий этап пользователю доступны две кнопки-резолюции.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887730"/>
                <wp:effectExtent l="0" t="0" r="0" b="0"/>
                <wp:docPr id="1454" name="Rectangle 21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8877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448300" cy="542925"/>
                                      <wp:effectExtent l="0" t="0" r="0" b="9525"/>
                                      <wp:docPr id="1455"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8"/>
                                              <a:stretch/>
                                            </pic:blipFill>
                                            <pic:spPr bwMode="auto">
                                              <a:xfrm>
                                                <a:off x="0" y="0"/>
                                                <a:ext cx="5448300" cy="5429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3" o:spid="_x0000_s1453" type="#_x0000_t75" style="width:429.00pt;height:42.75pt;mso-wrap-distance-left:0.00pt;mso-wrap-distance-top:0.00pt;mso-wrap-distance-right:0.00pt;mso-wrap-distance-bottom:0.00pt;" stroked="false">
                                      <v:path textboxrect="0,0,0,0"/>
                                      <v:imagedata r:id="rId79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54" o:spid="_x0000_s1454" o:spt="1" type="#_x0000_t1" style="width:474.80pt;height:69.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448300" cy="542925"/>
                                <wp:effectExtent l="0" t="0" r="0" b="9525"/>
                                <wp:docPr id="1455"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8"/>
                                        <a:stretch/>
                                      </pic:blipFill>
                                      <pic:spPr bwMode="auto">
                                        <a:xfrm>
                                          <a:off x="0" y="0"/>
                                          <a:ext cx="5448300" cy="5429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3" o:spid="_x0000_s1453" type="#_x0000_t75" style="width:429.00pt;height:42.75pt;mso-wrap-distance-left:0.00pt;mso-wrap-distance-top:0.00pt;mso-wrap-distance-right:0.00pt;mso-wrap-distance-bottom:0.00pt;" stroked="false">
                                <v:path textboxrect="0,0,0,0"/>
                                <v:imagedata r:id="rId798" o:title=""/>
                              </v:shape>
                            </w:pict>
                          </mc:Fallback>
                        </mc:AlternateContent>
                      </w:r>
                      <w:r/>
                    </w:p>
                  </w:txbxContent>
                </v:textbox>
              </v:shape>
            </w:pict>
          </mc:Fallback>
        </mc:AlternateContent>
      </w:r>
      <w:r/>
    </w:p>
    <w:p>
      <w:pPr>
        <w:pStyle w:val="1406"/>
      </w:pPr>
      <w:r/>
      <w:bookmarkStart w:id="1724" w:name="_Toc230358702"/>
      <w:r>
        <w:t xml:space="preserve">Рисунок </w:t>
      </w:r>
      <w:r>
        <w:fldChar w:fldCharType="begin"/>
      </w:r>
      <w:r>
        <w:instrText xml:space="preserve">SEQ Рисунок \* ARABIC </w:instrText>
      </w:r>
      <w:r>
        <w:fldChar w:fldCharType="separate"/>
      </w:r>
      <w:r>
        <w:t xml:space="preserve">1106</w:t>
      </w:r>
      <w:bookmarkEnd w:id="1724"/>
      <w:r>
        <w:fldChar w:fldCharType="end"/>
      </w:r>
      <w:r/>
    </w:p>
    <w:p>
      <w:pPr>
        <w:jc w:val="center"/>
        <w:rPr>
          <w:color w:val="000000" w:themeColor="text1"/>
        </w:rPr>
      </w:pPr>
      <w:r>
        <w:rPr>
          <w:color w:val="000000" w:themeColor="text1"/>
        </w:rPr>
      </w:r>
      <w:r>
        <w:rPr>
          <w:color w:val="000000" w:themeColor="text1"/>
        </w:rPr>
      </w:r>
    </w:p>
    <w:p>
      <w:pPr>
        <w:pStyle w:val="1130"/>
        <w:numPr>
          <w:ilvl w:val="0"/>
          <w:numId w:val="71"/>
        </w:numPr>
        <w:jc w:val="both"/>
        <w:rPr>
          <w:rFonts w:ascii="Times New Roman" w:hAnsi="Times New Roman" w:eastAsia="Times New Roman" w:cs="Times New Roman"/>
          <w:b/>
          <w:color w:val="000000" w:themeColor="text1"/>
          <w:sz w:val="28"/>
          <w:szCs w:val="28"/>
        </w:rPr>
      </w:pPr>
      <w:r>
        <w:rPr>
          <w:rFonts w:ascii="Times New Roman" w:hAnsi="Times New Roman" w:eastAsia="Times New Roman" w:cs="Times New Roman"/>
          <w:b/>
          <w:color w:val="000000" w:themeColor="text1"/>
          <w:sz w:val="28"/>
          <w:szCs w:val="28"/>
        </w:rPr>
        <w:t xml:space="preserve">На подписание МОЛ – </w:t>
      </w:r>
      <w:r>
        <w:rPr>
          <w:rFonts w:ascii="Times New Roman" w:hAnsi="Times New Roman" w:eastAsia="Times New Roman" w:cs="Times New Roman"/>
          <w:color w:val="000000" w:themeColor="text1"/>
          <w:sz w:val="28"/>
          <w:szCs w:val="28"/>
        </w:rPr>
        <w:t xml:space="preserve">документ будет направлен пользователю, указанному в реквизите ЦМО формуляра.</w:t>
      </w:r>
      <w:r>
        <w:rPr>
          <w:rFonts w:ascii="Times New Roman" w:hAnsi="Times New Roman" w:eastAsia="Times New Roman" w:cs="Times New Roman"/>
          <w:b/>
          <w:color w:val="000000" w:themeColor="text1"/>
          <w:sz w:val="28"/>
          <w:szCs w:val="28"/>
        </w:rPr>
      </w:r>
    </w:p>
    <w:p>
      <w:pPr>
        <w:rPr>
          <w:szCs w:val="28"/>
        </w:rPr>
      </w:pPr>
      <w:r>
        <w:rPr>
          <w:szCs w:val="28"/>
        </w:rPr>
        <w:t xml:space="preserve">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r>
        <w:rPr>
          <w:szCs w:val="28"/>
        </w:rPr>
      </w:r>
    </w:p>
    <w:p>
      <w:pPr>
        <w:ind w:firstLine="0"/>
        <w:jc w:val="center"/>
      </w:pPr>
      <w:r>
        <mc:AlternateContent>
          <mc:Choice Requires="wpg">
            <w:drawing>
              <wp:inline xmlns:wp="http://schemas.openxmlformats.org/drawingml/2006/wordprocessingDrawing" distT="0" distB="0" distL="0" distR="0">
                <wp:extent cx="5572125" cy="647700"/>
                <wp:effectExtent l="0" t="0" r="9525" b="0"/>
                <wp:docPr id="1456" name="Рисунок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3"/>
                        <a:stretch/>
                      </pic:blipFill>
                      <pic:spPr bwMode="auto">
                        <a:xfrm>
                          <a:off x="0" y="0"/>
                          <a:ext cx="5572125" cy="6477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5" o:spid="_x0000_s1455" type="#_x0000_t75" style="width:438.75pt;height:51.00pt;mso-wrap-distance-left:0.00pt;mso-wrap-distance-top:0.00pt;mso-wrap-distance-right:0.00pt;mso-wrap-distance-bottom:0.00pt;" stroked="false">
                <v:path textboxrect="0,0,0,0"/>
                <v:imagedata r:id="rId793" o:title=""/>
              </v:shape>
            </w:pict>
          </mc:Fallback>
        </mc:AlternateContent>
      </w:r>
      <w:r/>
    </w:p>
    <w:p>
      <w:pPr>
        <w:pStyle w:val="1406"/>
      </w:pPr>
      <w:r/>
      <w:bookmarkStart w:id="1725" w:name="_Toc230358703"/>
      <w:r>
        <w:t xml:space="preserve">Рисунок </w:t>
      </w:r>
      <w:r>
        <w:fldChar w:fldCharType="begin"/>
      </w:r>
      <w:r>
        <w:instrText xml:space="preserve"> SEQ Рисунок \* ARABIC </w:instrText>
      </w:r>
      <w:r>
        <w:fldChar w:fldCharType="separate"/>
      </w:r>
      <w:r>
        <w:t xml:space="preserve">1107</w:t>
      </w:r>
      <w:bookmarkEnd w:id="1725"/>
      <w:r>
        <w:fldChar w:fldCharType="end"/>
      </w:r>
      <w:r/>
    </w:p>
    <w:p>
      <w:r/>
      <w:r/>
    </w:p>
    <w:p>
      <w:pPr>
        <w:rPr>
          <w:color w:val="000000" w:themeColor="text1"/>
          <w:szCs w:val="28"/>
        </w:rPr>
      </w:pPr>
      <w:r>
        <w:rPr>
          <w:color w:val="000000" w:themeColor="text1"/>
          <w:szCs w:val="28"/>
        </w:rPr>
        <w:t xml:space="preserve">В случае если зарегистрированный пользователь найден, но указанному пользователю не назначена роль </w:t>
      </w:r>
      <w:r>
        <w:rPr>
          <w:b/>
          <w:color w:val="000000" w:themeColor="text1"/>
          <w:szCs w:val="28"/>
        </w:rPr>
        <w:t xml:space="preserve">Материально ответственное лицо,</w:t>
      </w:r>
      <w:r>
        <w:rPr>
          <w:color w:val="000000" w:themeColor="text1"/>
          <w:szCs w:val="28"/>
        </w:rPr>
        <w:t xml:space="preserve"> будет также отображено сообщение об ошибке: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400675" cy="590550"/>
                <wp:effectExtent l="0" t="0" r="9525" b="0"/>
                <wp:docPr id="1457"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0"/>
                        <a:stretch/>
                      </pic:blipFill>
                      <pic:spPr bwMode="auto">
                        <a:xfrm>
                          <a:off x="0" y="0"/>
                          <a:ext cx="5400675" cy="590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6" o:spid="_x0000_s1456" type="#_x0000_t75" style="width:425.25pt;height:46.50pt;mso-wrap-distance-left:0.00pt;mso-wrap-distance-top:0.00pt;mso-wrap-distance-right:0.00pt;mso-wrap-distance-bottom:0.00pt;" stroked="false">
                <v:path textboxrect="0,0,0,0"/>
                <v:imagedata r:id="rId770" o:title=""/>
              </v:shape>
            </w:pict>
          </mc:Fallback>
        </mc:AlternateContent>
      </w:r>
      <w:r/>
    </w:p>
    <w:p>
      <w:pPr>
        <w:pStyle w:val="1406"/>
      </w:pPr>
      <w:r/>
      <w:bookmarkStart w:id="1726" w:name="_Toc230358704"/>
      <w:r>
        <w:t xml:space="preserve">Рисунок </w:t>
      </w:r>
      <w:r>
        <w:fldChar w:fldCharType="begin"/>
      </w:r>
      <w:r>
        <w:instrText xml:space="preserve"> SEQ Рисунок \* ARABIC </w:instrText>
      </w:r>
      <w:r>
        <w:fldChar w:fldCharType="separate"/>
      </w:r>
      <w:r>
        <w:t xml:space="preserve">1108</w:t>
      </w:r>
      <w:bookmarkEnd w:id="1726"/>
      <w:r>
        <w:fldChar w:fldCharType="end"/>
      </w:r>
      <w:r/>
    </w:p>
    <w:p>
      <w:r/>
      <w:r/>
    </w:p>
    <w:p>
      <w:pPr>
        <w:pStyle w:val="1130"/>
        <w:numPr>
          <w:ilvl w:val="0"/>
          <w:numId w:val="71"/>
        </w:numPr>
        <w:jc w:val="both"/>
        <w:rPr>
          <w:color w:val="000000" w:themeColor="text1"/>
        </w:rPr>
      </w:pPr>
      <w:r>
        <w:rPr>
          <w:rFonts w:ascii="Times New Roman" w:hAnsi="Times New Roman" w:eastAsia="Times New Roman" w:cs="Times New Roman"/>
          <w:b/>
          <w:color w:val="000000" w:themeColor="text1"/>
          <w:sz w:val="28"/>
          <w:szCs w:val="28"/>
        </w:rPr>
        <w:t xml:space="preserve">Добавить подписанный скан</w:t>
      </w:r>
      <w:r>
        <w:rPr>
          <w:rFonts w:ascii="Times New Roman" w:hAnsi="Times New Roman" w:cs="Times New Roman"/>
          <w:color w:val="000000" w:themeColor="text1"/>
          <w:sz w:val="28"/>
          <w:szCs w:val="28"/>
        </w:rPr>
        <w:t xml:space="preserve"> – документ будет сразу направлен на шестой этап БП для утверждения руководителем. При этом выполняется проверка обязательности приложения к документу скан-копии. В случае отсутствия файла будет отображено блокирующее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4623435" cy="554990"/>
                <wp:effectExtent l="0" t="0" r="0" b="0"/>
                <wp:docPr id="145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r/>
                      </pic:nvPicPr>
                      <pic:blipFill>
                        <a:blip r:embed="rId767"/>
                        <a:stretch/>
                      </pic:blipFill>
                      <pic:spPr bwMode="auto">
                        <a:xfrm>
                          <a:off x="0" y="0"/>
                          <a:ext cx="4623435" cy="5549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7" o:spid="_x0000_s1457" type="#_x0000_t75" style="width:364.05pt;height:43.70pt;mso-wrap-distance-left:0.00pt;mso-wrap-distance-top:0.00pt;mso-wrap-distance-right:0.00pt;mso-wrap-distance-bottom:0.00pt;" stroked="false">
                <v:path textboxrect="0,0,0,0"/>
                <v:imagedata r:id="rId767" o:title=""/>
              </v:shape>
            </w:pict>
          </mc:Fallback>
        </mc:AlternateContent>
      </w:r>
      <w:r/>
    </w:p>
    <w:p>
      <w:pPr>
        <w:pStyle w:val="1406"/>
      </w:pPr>
      <w:r/>
      <w:bookmarkStart w:id="1727" w:name="_Toc230358705"/>
      <w:r>
        <w:t xml:space="preserve">Рисунок </w:t>
      </w:r>
      <w:fldSimple w:instr="SEQ Рисунок \* ARABIC ">
        <w:r>
          <w:t xml:space="preserve">1109</w:t>
        </w:r>
        <w:bookmarkEnd w:id="1727"/>
      </w:fldSimple>
      <w:r/>
      <w:r/>
    </w:p>
    <w:p>
      <w:r/>
      <w:r/>
    </w:p>
    <w:p>
      <w:pPr>
        <w:rPr>
          <w:b/>
          <w:color w:val="000000" w:themeColor="text1"/>
          <w:szCs w:val="28"/>
        </w:rPr>
      </w:pPr>
      <w:r>
        <w:rPr>
          <w:color w:val="000000" w:themeColor="text1"/>
          <w:szCs w:val="28"/>
        </w:rPr>
        <w:t xml:space="preserve">На этапе </w:t>
      </w:r>
      <w:r>
        <w:rPr>
          <w:b/>
          <w:color w:val="000000" w:themeColor="text1"/>
          <w:szCs w:val="28"/>
        </w:rPr>
        <w:t xml:space="preserve">Подписание</w:t>
      </w:r>
      <w:r>
        <w:rPr>
          <w:color w:val="000000" w:themeColor="text1"/>
          <w:szCs w:val="28"/>
        </w:rPr>
        <w:t xml:space="preserve"> пользователю с ролью </w:t>
      </w:r>
      <w:r>
        <w:rPr>
          <w:b/>
          <w:color w:val="000000" w:themeColor="text1"/>
          <w:szCs w:val="28"/>
        </w:rPr>
        <w:t xml:space="preserve">Материально-ответственное лицо</w:t>
      </w:r>
      <w:r>
        <w:rPr>
          <w:color w:val="000000" w:themeColor="text1"/>
          <w:szCs w:val="28"/>
        </w:rPr>
        <w:t xml:space="preserve"> требуется ознакомиться с документом и выполнить подписание при помощи кнопки-резолюции </w:t>
      </w:r>
      <w:r>
        <w:rPr>
          <w:b/>
          <w:color w:val="000000" w:themeColor="text1"/>
          <w:szCs w:val="28"/>
        </w:rPr>
        <w:t xml:space="preserve">Подписать.</w:t>
      </w:r>
      <w:r>
        <w:rPr>
          <w:b/>
          <w:color w:val="000000" w:themeColor="text1"/>
          <w:szCs w:val="28"/>
        </w:rPr>
      </w:r>
    </w:p>
    <w:p>
      <w:pPr>
        <w:rPr>
          <w:b/>
          <w:color w:val="000000" w:themeColor="text1"/>
          <w:szCs w:val="28"/>
        </w:rPr>
      </w:pPr>
      <w:r>
        <w:rPr>
          <w:b/>
          <w:color w:val="000000" w:themeColor="text1"/>
          <w:szCs w:val="28"/>
        </w:rPr>
      </w:r>
      <w:r>
        <w:rPr>
          <w:b/>
          <w:color w:val="000000" w:themeColor="text1"/>
          <w:szCs w:val="28"/>
        </w:rPr>
      </w:r>
    </w:p>
    <w:p>
      <w:pPr>
        <w:ind w:firstLine="0"/>
        <w:jc w:val="center"/>
      </w:pPr>
      <w:r>
        <mc:AlternateContent>
          <mc:Choice Requires="wpg">
            <w:drawing>
              <wp:inline xmlns:wp="http://schemas.openxmlformats.org/drawingml/2006/wordprocessingDrawing" distT="0" distB="0" distL="0" distR="0">
                <wp:extent cx="2592125" cy="405259"/>
                <wp:effectExtent l="0" t="0" r="0" b="0"/>
                <wp:docPr id="1459"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6"/>
                        <a:stretch/>
                      </pic:blipFill>
                      <pic:spPr bwMode="auto">
                        <a:xfrm>
                          <a:off x="0" y="0"/>
                          <a:ext cx="2592723" cy="40535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8" o:spid="_x0000_s1458" type="#_x0000_t75" style="width:204.10pt;height:31.91pt;mso-wrap-distance-left:0.00pt;mso-wrap-distance-top:0.00pt;mso-wrap-distance-right:0.00pt;mso-wrap-distance-bottom:0.00pt;" stroked="false">
                <v:path textboxrect="0,0,0,0"/>
                <v:imagedata r:id="rId796" o:title=""/>
              </v:shape>
            </w:pict>
          </mc:Fallback>
        </mc:AlternateContent>
      </w:r>
      <w:r/>
    </w:p>
    <w:p>
      <w:pPr>
        <w:pStyle w:val="1406"/>
      </w:pPr>
      <w:r/>
      <w:bookmarkStart w:id="1728" w:name="_Toc230358706"/>
      <w:r>
        <w:t xml:space="preserve">Рисунок </w:t>
      </w:r>
      <w:r>
        <w:fldChar w:fldCharType="begin"/>
      </w:r>
      <w:r>
        <w:instrText xml:space="preserve"> SEQ Рисунок \* ARABIC </w:instrText>
      </w:r>
      <w:r>
        <w:fldChar w:fldCharType="separate"/>
      </w:r>
      <w:r>
        <w:t xml:space="preserve">1110</w:t>
      </w:r>
      <w:bookmarkEnd w:id="1728"/>
      <w:r>
        <w:fldChar w:fldCharType="end"/>
      </w:r>
      <w:r/>
    </w:p>
    <w:p>
      <w:r/>
      <w:r/>
    </w:p>
    <w:p>
      <w:pPr>
        <w:rPr>
          <w:color w:val="000000" w:themeColor="text1"/>
          <w:szCs w:val="28"/>
        </w:rPr>
      </w:pPr>
      <w:r>
        <w:rPr>
          <w:color w:val="000000" w:themeColor="text1"/>
          <w:szCs w:val="28"/>
        </w:rPr>
        <w:t xml:space="preserve">На этапе </w:t>
      </w:r>
      <w:r>
        <w:rPr>
          <w:b/>
          <w:color w:val="000000" w:themeColor="text1"/>
          <w:szCs w:val="28"/>
        </w:rPr>
        <w:t xml:space="preserve">Утверждение</w:t>
      </w:r>
      <w:r>
        <w:rPr>
          <w:color w:val="000000" w:themeColor="text1"/>
          <w:szCs w:val="28"/>
        </w:rPr>
        <w:t xml:space="preserve"> пользователю с ролью </w:t>
      </w:r>
      <w:r>
        <w:rPr>
          <w:b/>
          <w:color w:val="000000" w:themeColor="text1"/>
          <w:szCs w:val="28"/>
        </w:rPr>
        <w:t xml:space="preserve">Руководитель</w:t>
      </w:r>
      <w:r>
        <w:rPr>
          <w:color w:val="000000" w:themeColor="text1"/>
          <w:szCs w:val="28"/>
        </w:rPr>
        <w:t xml:space="preserve"> необходимо ознакомиться с документом и выполнить подписание при помощи кнопки-резолюции </w:t>
      </w:r>
      <w:r>
        <w:rPr>
          <w:b/>
          <w:color w:val="000000" w:themeColor="text1"/>
          <w:szCs w:val="28"/>
        </w:rPr>
        <w:t xml:space="preserve">Утвердить </w:t>
      </w:r>
      <w:r>
        <w:rPr>
          <w:color w:val="000000" w:themeColor="text1"/>
          <w:szCs w:val="28"/>
        </w:rPr>
        <w:t xml:space="preserve">либо отправить его на доработку путём нажатия резолюции </w:t>
      </w:r>
      <w:r>
        <w:rPr>
          <w:b/>
          <w:color w:val="000000" w:themeColor="text1"/>
          <w:szCs w:val="28"/>
        </w:rPr>
        <w:t xml:space="preserve">На доработку</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3714750" cy="523875"/>
                <wp:effectExtent l="0" t="0" r="0" b="9525"/>
                <wp:docPr id="1460"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9"/>
                        <a:stretch/>
                      </pic:blipFill>
                      <pic:spPr bwMode="auto">
                        <a:xfrm>
                          <a:off x="0" y="0"/>
                          <a:ext cx="3714750" cy="5238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9" o:spid="_x0000_s1459" type="#_x0000_t75" style="width:292.50pt;height:41.25pt;mso-wrap-distance-left:0.00pt;mso-wrap-distance-top:0.00pt;mso-wrap-distance-right:0.00pt;mso-wrap-distance-bottom:0.00pt;" stroked="false">
                <v:path textboxrect="0,0,0,0"/>
                <v:imagedata r:id="rId799" o:title=""/>
              </v:shape>
            </w:pict>
          </mc:Fallback>
        </mc:AlternateContent>
      </w:r>
      <w:r/>
    </w:p>
    <w:p>
      <w:pPr>
        <w:pStyle w:val="1406"/>
      </w:pPr>
      <w:r/>
      <w:bookmarkStart w:id="1729" w:name="_Toc230358707"/>
      <w:r>
        <w:t xml:space="preserve">Рисунок </w:t>
      </w:r>
      <w:fldSimple w:instr="SEQ Рисунок \* ARABIC ">
        <w:r>
          <w:t xml:space="preserve">1111</w:t>
        </w:r>
        <w:bookmarkEnd w:id="1729"/>
      </w:fldSimple>
      <w:r/>
      <w:r/>
    </w:p>
    <w:p>
      <w:r/>
      <w:r/>
    </w:p>
    <w:p>
      <w:pPr>
        <w:rPr>
          <w:color w:val="000000" w:themeColor="text1"/>
        </w:rPr>
      </w:pPr>
      <w:r>
        <w:rPr>
          <w:color w:val="000000" w:themeColor="text1"/>
          <w:szCs w:val="28"/>
        </w:rPr>
        <w:t xml:space="preserve">В случае если нажата кнопка-резолюция </w:t>
      </w:r>
      <w:r>
        <w:rPr>
          <w:b/>
          <w:color w:val="000000" w:themeColor="text1"/>
          <w:szCs w:val="28"/>
        </w:rPr>
        <w:t xml:space="preserve">Утвердить</w:t>
      </w:r>
      <w:r>
        <w:rPr>
          <w:color w:val="000000" w:themeColor="text1"/>
          <w:szCs w:val="28"/>
        </w:rPr>
        <w:t xml:space="preserve">, документ направляется на этап </w:t>
      </w:r>
      <w:r>
        <w:rPr>
          <w:b/>
          <w:color w:val="000000" w:themeColor="text1"/>
          <w:szCs w:val="28"/>
        </w:rPr>
        <w:t xml:space="preserve">Отражение в учете </w:t>
      </w: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w:t>
      </w:r>
      <w:r>
        <w:rPr>
          <w:color w:val="000000" w:themeColor="text1"/>
        </w:rPr>
      </w:r>
    </w:p>
    <w:p>
      <w:pPr>
        <w:rPr>
          <w:b/>
          <w:color w:val="000000" w:themeColor="text1"/>
          <w:szCs w:val="28"/>
        </w:rPr>
      </w:pPr>
      <w:r>
        <w:rPr>
          <w:color w:val="000000" w:themeColor="text1"/>
          <w:szCs w:val="28"/>
        </w:rPr>
        <w:t xml:space="preserve">Пользователю с ролью </w:t>
      </w:r>
      <w:r>
        <w:rPr>
          <w:b/>
          <w:color w:val="000000" w:themeColor="text1"/>
          <w:szCs w:val="28"/>
        </w:rPr>
        <w:t xml:space="preserve">Бухгалтер </w:t>
      </w:r>
      <w:r>
        <w:rPr>
          <w:color w:val="000000" w:themeColor="text1"/>
          <w:szCs w:val="28"/>
        </w:rPr>
        <w:t xml:space="preserve">на вкладке </w:t>
      </w:r>
      <w:r>
        <w:rPr>
          <w:b/>
          <w:color w:val="000000" w:themeColor="text1"/>
          <w:szCs w:val="28"/>
        </w:rPr>
        <w:t xml:space="preserve">Бухгалтерская операция </w:t>
      </w:r>
      <w:r>
        <w:rPr>
          <w:color w:val="000000" w:themeColor="text1"/>
          <w:szCs w:val="28"/>
        </w:rPr>
        <w:t xml:space="preserve">необходимо заполнить </w:t>
      </w:r>
      <w:r>
        <w:rPr>
          <w:b/>
          <w:color w:val="000000" w:themeColor="text1"/>
          <w:szCs w:val="28"/>
        </w:rPr>
        <w:t xml:space="preserve">КПС.</w:t>
      </w:r>
      <w:r>
        <w:rPr>
          <w:b/>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5940425" cy="1146810"/>
                <wp:effectExtent l="0" t="0" r="3175" b="0"/>
                <wp:docPr id="1461" name="Рисунок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11"/>
                        <a:stretch/>
                      </pic:blipFill>
                      <pic:spPr bwMode="auto">
                        <a:xfrm>
                          <a:off x="0" y="0"/>
                          <a:ext cx="5940425" cy="11468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0" o:spid="_x0000_s1460" type="#_x0000_t75" style="width:467.75pt;height:90.30pt;mso-wrap-distance-left:0.00pt;mso-wrap-distance-top:0.00pt;mso-wrap-distance-right:0.00pt;mso-wrap-distance-bottom:0.00pt;" stroked="false">
                <v:path textboxrect="0,0,0,0"/>
                <v:imagedata r:id="rId811" o:title=""/>
              </v:shape>
            </w:pict>
          </mc:Fallback>
        </mc:AlternateContent>
      </w:r>
      <w:r/>
    </w:p>
    <w:p>
      <w:pPr>
        <w:pStyle w:val="993"/>
      </w:pPr>
      <w:r/>
      <w:bookmarkStart w:id="1730" w:name="_Toc230358708"/>
      <w:r>
        <w:t xml:space="preserve">Рисунок </w:t>
      </w:r>
      <w:r>
        <w:fldChar w:fldCharType="begin"/>
      </w:r>
      <w:r>
        <w:instrText xml:space="preserve"> SEQ Рисунок \* ARABIC </w:instrText>
      </w:r>
      <w:r>
        <w:fldChar w:fldCharType="separate"/>
      </w:r>
      <w:r>
        <w:t xml:space="preserve">1112</w:t>
      </w:r>
      <w:bookmarkEnd w:id="1730"/>
      <w:r>
        <w:fldChar w:fldCharType="end"/>
      </w: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 необходимо выполнить отражение формуляра в учёте при помощи кнопки-резолюции </w:t>
      </w:r>
      <w:r>
        <w:rPr>
          <w:b/>
          <w:color w:val="000000" w:themeColor="text1"/>
          <w:szCs w:val="28"/>
        </w:rPr>
        <w:t xml:space="preserve">Отразить в учёте</w:t>
      </w:r>
      <w:r>
        <w:rPr>
          <w:color w:val="000000" w:themeColor="text1"/>
          <w:szCs w:val="28"/>
        </w:rPr>
        <w:t xml:space="preserve">. </w:t>
      </w:r>
      <w:r>
        <w:rPr>
          <w:color w:val="000000" w:themeColor="text1"/>
        </w:rPr>
      </w:r>
    </w:p>
    <w:p>
      <w:pPr>
        <w:rPr>
          <w:color w:val="000000" w:themeColor="text1"/>
          <w:szCs w:val="28"/>
        </w:rPr>
      </w:pPr>
      <w:r>
        <w:rPr>
          <w:color w:val="000000" w:themeColor="text1"/>
          <w:szCs w:val="28"/>
        </w:rPr>
        <w:t xml:space="preserve">Формуляру присвоен статус</w:t>
      </w:r>
      <w:r>
        <w:rPr>
          <w:b/>
          <w:color w:val="000000" w:themeColor="text1"/>
          <w:szCs w:val="28"/>
        </w:rPr>
        <w:t xml:space="preserve"> Отражен в учёте</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2609850" cy="504825"/>
                <wp:effectExtent l="0" t="0" r="0" b="9525"/>
                <wp:docPr id="1462"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9"/>
                        <a:stretch/>
                      </pic:blipFill>
                      <pic:spPr bwMode="auto">
                        <a:xfrm>
                          <a:off x="0" y="0"/>
                          <a:ext cx="2609850" cy="5048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1" o:spid="_x0000_s1461" type="#_x0000_t75" style="width:205.50pt;height:39.75pt;mso-wrap-distance-left:0.00pt;mso-wrap-distance-top:0.00pt;mso-wrap-distance-right:0.00pt;mso-wrap-distance-bottom:0.00pt;" stroked="false">
                <v:path textboxrect="0,0,0,0"/>
                <v:imagedata r:id="rId799" o:title=""/>
              </v:shape>
            </w:pict>
          </mc:Fallback>
        </mc:AlternateContent>
      </w:r>
      <w:r/>
    </w:p>
    <w:p>
      <w:pPr>
        <w:pStyle w:val="1406"/>
      </w:pPr>
      <w:r/>
      <w:bookmarkStart w:id="1731" w:name="_Toc230358709"/>
      <w:r>
        <w:t xml:space="preserve">Рисунок </w:t>
      </w:r>
      <w:r>
        <w:fldChar w:fldCharType="begin"/>
      </w:r>
      <w:r>
        <w:instrText xml:space="preserve"> SEQ Рисунок \* ARABIC </w:instrText>
      </w:r>
      <w:r>
        <w:fldChar w:fldCharType="separate"/>
      </w:r>
      <w:r>
        <w:t xml:space="preserve">1113</w:t>
      </w:r>
      <w:bookmarkEnd w:id="173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результате будут сформированы следующие бухгалтерские записи:</w:t>
      </w:r>
      <w:r>
        <w:rPr>
          <w:color w:val="000000" w:themeColor="text1"/>
        </w:rPr>
      </w:r>
    </w:p>
    <w:p>
      <w:pPr>
        <w:ind w:firstLine="0"/>
        <w:jc w:val="center"/>
      </w:pPr>
      <w:r>
        <mc:AlternateContent>
          <mc:Choice Requires="wpg">
            <w:drawing>
              <wp:inline xmlns:wp="http://schemas.openxmlformats.org/drawingml/2006/wordprocessingDrawing" distT="0" distB="0" distL="0" distR="0">
                <wp:extent cx="5940425" cy="1362710"/>
                <wp:effectExtent l="0" t="0" r="3175" b="0"/>
                <wp:docPr id="1463" name="Rectangle 210"/>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3627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39790" cy="982980"/>
                                      <wp:effectExtent l="0" t="0" r="3810" b="7620"/>
                                      <wp:docPr id="1464"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12"/>
                                              <a:stretch/>
                                            </pic:blipFill>
                                            <pic:spPr bwMode="auto">
                                              <a:xfrm>
                                                <a:off x="0" y="0"/>
                                                <a:ext cx="5939790" cy="9829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2" o:spid="_x0000_s1462" type="#_x0000_t75" style="width:467.70pt;height:77.40pt;mso-wrap-distance-left:0.00pt;mso-wrap-distance-top:0.00pt;mso-wrap-distance-right:0.00pt;mso-wrap-distance-bottom:0.00pt;" stroked="false">
                                      <v:path textboxrect="0,0,0,0"/>
                                      <v:imagedata r:id="rId81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63" o:spid="_x0000_s1463" o:spt="1" type="#_x0000_t1" style="width:467.75pt;height:107.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39790" cy="982980"/>
                                <wp:effectExtent l="0" t="0" r="3810" b="7620"/>
                                <wp:docPr id="1464"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12"/>
                                        <a:stretch/>
                                      </pic:blipFill>
                                      <pic:spPr bwMode="auto">
                                        <a:xfrm>
                                          <a:off x="0" y="0"/>
                                          <a:ext cx="5939790" cy="9829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2" o:spid="_x0000_s1462" type="#_x0000_t75" style="width:467.70pt;height:77.40pt;mso-wrap-distance-left:0.00pt;mso-wrap-distance-top:0.00pt;mso-wrap-distance-right:0.00pt;mso-wrap-distance-bottom:0.00pt;" stroked="false">
                                <v:path textboxrect="0,0,0,0"/>
                                <v:imagedata r:id="rId812" o:title=""/>
                              </v:shape>
                            </w:pict>
                          </mc:Fallback>
                        </mc:AlternateContent>
                      </w:r>
                      <w:r/>
                    </w:p>
                  </w:txbxContent>
                </v:textbox>
              </v:shape>
            </w:pict>
          </mc:Fallback>
        </mc:AlternateContent>
      </w:r>
      <w:r/>
    </w:p>
    <w:p>
      <w:pPr>
        <w:pStyle w:val="1406"/>
      </w:pPr>
      <w:r/>
      <w:bookmarkStart w:id="1732" w:name="_Toc230358710"/>
      <w:r>
        <w:t xml:space="preserve">Рисунок </w:t>
      </w:r>
      <w:r>
        <w:fldChar w:fldCharType="begin"/>
      </w:r>
      <w:r>
        <w:instrText xml:space="preserve">SEQ Рисунок \* ARABIC </w:instrText>
      </w:r>
      <w:r>
        <w:fldChar w:fldCharType="separate"/>
      </w:r>
      <w:r>
        <w:t xml:space="preserve">1114</w:t>
      </w:r>
      <w:bookmarkEnd w:id="1732"/>
      <w:r>
        <w:fldChar w:fldCharType="end"/>
      </w:r>
      <w:r/>
    </w:p>
    <w:p>
      <w:pPr>
        <w:pStyle w:val="902"/>
        <w:numPr>
          <w:ilvl w:val="1"/>
          <w:numId w:val="79"/>
        </w:numPr>
        <w:keepLines/>
        <w:pageBreakBefore w:val="0"/>
        <w:spacing w:before="0" w:after="113" w:line="259" w:lineRule="auto"/>
        <w:rPr>
          <w:color w:val="000000" w:themeColor="text1"/>
        </w:rPr>
      </w:pPr>
      <w:r/>
      <w:bookmarkStart w:id="1733" w:name="_Toc182574375"/>
      <w:r/>
      <w:bookmarkStart w:id="1734" w:name="_Toc230359405"/>
      <w:r>
        <w:rPr>
          <w:color w:val="000000" w:themeColor="text1"/>
        </w:rPr>
        <w:t xml:space="preserve">Акт о списании бланков строгой отчетности (ф. 0510461)</w:t>
      </w:r>
      <w:bookmarkEnd w:id="1610"/>
      <w:r/>
      <w:bookmarkEnd w:id="1611"/>
      <w:r/>
      <w:bookmarkEnd w:id="1612"/>
      <w:r/>
      <w:bookmarkEnd w:id="1613"/>
      <w:r/>
      <w:bookmarkEnd w:id="1733"/>
      <w:r/>
      <w:bookmarkEnd w:id="1734"/>
      <w:r/>
      <w:r>
        <w:rPr>
          <w:color w:val="000000" w:themeColor="text1"/>
        </w:rPr>
      </w:r>
    </w:p>
    <w:p>
      <w:pPr>
        <w:pStyle w:val="903"/>
        <w:numPr>
          <w:ilvl w:val="2"/>
          <w:numId w:val="79"/>
        </w:numPr>
        <w:jc w:val="left"/>
        <w:keepLines/>
        <w:spacing w:before="240" w:after="240" w:line="259" w:lineRule="auto"/>
        <w:rPr>
          <w:color w:val="000000" w:themeColor="text1"/>
        </w:rPr>
      </w:pPr>
      <w:r/>
      <w:bookmarkStart w:id="1735" w:name="_Toc182574376"/>
      <w:r/>
      <w:bookmarkStart w:id="1736" w:name="_Toc230359406"/>
      <w:r>
        <w:rPr>
          <w:color w:val="000000" w:themeColor="text1"/>
        </w:rPr>
        <w:t xml:space="preserve">Акт о списании бланков строгой отчетности (ф. 0510461)</w:t>
      </w:r>
      <w:bookmarkEnd w:id="1735"/>
      <w:r/>
      <w:bookmarkEnd w:id="1736"/>
      <w:r/>
      <w:r>
        <w:rPr>
          <w:color w:val="000000" w:themeColor="text1"/>
        </w:rPr>
      </w:r>
    </w:p>
    <w:p>
      <w:pPr>
        <w:rPr>
          <w:color w:val="000000" w:themeColor="text1"/>
        </w:rPr>
      </w:pPr>
      <w:r>
        <w:rPr>
          <w:color w:val="000000" w:themeColor="text1"/>
          <w:szCs w:val="28"/>
        </w:rPr>
        <w:t xml:space="preserve">Акт о списании бланков строгой отчетности (ф. 0510461) (далее - Акт о списании (ф. 0510461)) применяется для оформления решения о списании (выбытии) бланков строгой отчетности (далее БСО) при их оформлении </w:t>
      </w:r>
      <w:r>
        <w:rPr>
          <w:color w:val="000000" w:themeColor="text1"/>
          <w:szCs w:val="28"/>
        </w:rPr>
        <w:t xml:space="preserve">(выдаче), выявлении порчи, хищений, недостаче, порчи при оформлении, отмене в соответствии с правовыми актами.</w:t>
      </w:r>
      <w:r>
        <w:rPr>
          <w:color w:val="000000" w:themeColor="text1"/>
        </w:rPr>
      </w:r>
    </w:p>
    <w:p>
      <w:pPr>
        <w:rPr>
          <w:b/>
          <w:color w:val="000000" w:themeColor="text1"/>
        </w:rPr>
      </w:pPr>
      <w:r>
        <w:rPr>
          <w:b/>
          <w:color w:val="000000" w:themeColor="text1"/>
          <w:szCs w:val="28"/>
        </w:rPr>
        <w:t xml:space="preserve">Бизнес-процесс по формуляру:</w:t>
      </w:r>
      <w:r>
        <w:rPr>
          <w:b/>
          <w:color w:val="000000" w:themeColor="text1"/>
        </w:rPr>
      </w:r>
    </w:p>
    <w:p>
      <w:pPr>
        <w:ind w:firstLine="0"/>
        <w:jc w:val="center"/>
      </w:pPr>
      <w:r>
        <mc:AlternateContent>
          <mc:Choice Requires="wpg">
            <w:drawing>
              <wp:inline xmlns:wp="http://schemas.openxmlformats.org/drawingml/2006/wordprocessingDrawing" distT="0" distB="0" distL="0" distR="0">
                <wp:extent cx="3584575" cy="6637020"/>
                <wp:effectExtent l="0" t="0" r="0" b="1905"/>
                <wp:docPr id="1465" name="Врезка770"/>
                <wp:cNvGraphicFramePr/>
                <a:graphic xmlns:a="http://schemas.openxmlformats.org/drawingml/2006/main">
                  <a:graphicData uri="http://schemas.microsoft.com/office/word/2010/wordprocessingShape">
                    <wps:wsp>
                      <wps:cNvPr id="0" name=""/>
                      <wps:cNvSpPr>
                        <a:spLocks noChangeArrowheads="1"/>
                      </wps:cNvSpPr>
                      <wps:spPr bwMode="auto">
                        <a:xfrm>
                          <a:off x="0" y="0"/>
                          <a:ext cx="3584575" cy="66370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3584575" cy="6264275"/>
                                      <wp:effectExtent l="0" t="0" r="0" b="0"/>
                                      <wp:docPr id="1466"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Рисунок 779"/>
                                              <pic:cNvPicPr>
                                                <a:picLocks noChangeAspect="1"/>
                                              </pic:cNvPicPr>
                                              <pic:nvPr/>
                                            </pic:nvPicPr>
                                            <pic:blipFill>
                                              <a:blip r:embed="rId813"/>
                                              <a:stretch/>
                                            </pic:blipFill>
                                            <pic:spPr bwMode="auto">
                                              <a:xfrm>
                                                <a:off x="0" y="0"/>
                                                <a:ext cx="3584575" cy="6264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4" o:spid="_x0000_s1464" type="#_x0000_t75" style="width:282.25pt;height:493.25pt;mso-wrap-distance-left:0.00pt;mso-wrap-distance-top:0.00pt;mso-wrap-distance-right:0.00pt;mso-wrap-distance-bottom:0.00pt;" stroked="false">
                                      <v:path textboxrect="0,0,0,0"/>
                                      <v:imagedata r:id="rId81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65" o:spid="_x0000_s1465" o:spt="1" type="#_x0000_t1" style="width:282.25pt;height:522.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3584575" cy="6264275"/>
                                <wp:effectExtent l="0" t="0" r="0" b="0"/>
                                <wp:docPr id="1466"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Рисунок 779"/>
                                        <pic:cNvPicPr>
                                          <a:picLocks noChangeAspect="1"/>
                                        </pic:cNvPicPr>
                                        <pic:nvPr/>
                                      </pic:nvPicPr>
                                      <pic:blipFill>
                                        <a:blip r:embed="rId813"/>
                                        <a:stretch/>
                                      </pic:blipFill>
                                      <pic:spPr bwMode="auto">
                                        <a:xfrm>
                                          <a:off x="0" y="0"/>
                                          <a:ext cx="3584575" cy="6264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4" o:spid="_x0000_s1464" type="#_x0000_t75" style="width:282.25pt;height:493.25pt;mso-wrap-distance-left:0.00pt;mso-wrap-distance-top:0.00pt;mso-wrap-distance-right:0.00pt;mso-wrap-distance-bottom:0.00pt;" stroked="false">
                                <v:path textboxrect="0,0,0,0"/>
                                <v:imagedata r:id="rId813" o:title=""/>
                              </v:shape>
                            </w:pict>
                          </mc:Fallback>
                        </mc:AlternateContent>
                      </w:r>
                      <w:r/>
                    </w:p>
                  </w:txbxContent>
                </v:textbox>
              </v:shape>
            </w:pict>
          </mc:Fallback>
        </mc:AlternateContent>
      </w:r>
      <w:r/>
    </w:p>
    <w:p>
      <w:pPr>
        <w:pStyle w:val="1406"/>
      </w:pPr>
      <w:r/>
      <w:bookmarkStart w:id="1737" w:name="_Toc230358711"/>
      <w:r>
        <w:t xml:space="preserve">Рисунок </w:t>
      </w:r>
      <w:r>
        <w:fldChar w:fldCharType="begin"/>
      </w:r>
      <w:r>
        <w:instrText xml:space="preserve">SEQ Рисунок \* ARABIC </w:instrText>
      </w:r>
      <w:r>
        <w:fldChar w:fldCharType="separate"/>
      </w:r>
      <w:r>
        <w:t xml:space="preserve">1115</w:t>
      </w:r>
      <w:bookmarkEnd w:id="1737"/>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Материальные запасы</w:t>
      </w:r>
      <w:r>
        <w:rPr>
          <w:color w:val="000000" w:themeColor="text1"/>
          <w:szCs w:val="28"/>
        </w:rPr>
        <w:t xml:space="preserve"> раздел </w:t>
      </w:r>
      <w:r>
        <w:rPr>
          <w:b/>
          <w:color w:val="000000" w:themeColor="text1"/>
          <w:szCs w:val="28"/>
        </w:rPr>
        <w:t xml:space="preserve">Учет БСО</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77462"/>
                <wp:effectExtent l="0" t="0" r="0" b="8890"/>
                <wp:docPr id="146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14"/>
                        <a:stretch/>
                      </pic:blipFill>
                      <pic:spPr bwMode="auto">
                        <a:xfrm>
                          <a:off x="0" y="0"/>
                          <a:ext cx="6029960" cy="14774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6" o:spid="_x0000_s1466" type="#_x0000_t75" style="width:474.80pt;height:116.34pt;mso-wrap-distance-left:0.00pt;mso-wrap-distance-top:0.00pt;mso-wrap-distance-right:0.00pt;mso-wrap-distance-bottom:0.00pt;" stroked="false">
                <v:path textboxrect="0,0,0,0"/>
                <v:imagedata r:id="rId814" o:title=""/>
              </v:shape>
            </w:pict>
          </mc:Fallback>
        </mc:AlternateContent>
      </w:r>
      <w:r/>
    </w:p>
    <w:p>
      <w:pPr>
        <w:pStyle w:val="1406"/>
      </w:pPr>
      <w:r/>
      <w:bookmarkStart w:id="1738" w:name="_Toc230358712"/>
      <w:r>
        <w:t xml:space="preserve">Рисунок </w:t>
      </w:r>
      <w:r>
        <w:fldChar w:fldCharType="begin"/>
      </w:r>
      <w:r>
        <w:instrText xml:space="preserve">SEQ Рисунок \* ARABIC </w:instrText>
      </w:r>
      <w:r>
        <w:fldChar w:fldCharType="separate"/>
      </w:r>
      <w:r>
        <w:t xml:space="preserve">1116</w:t>
      </w:r>
      <w:bookmarkEnd w:id="1738"/>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МОЛ, Место хранения;</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Подразделение;</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Списание за период с, по;</w:t>
      </w:r>
      <w:r>
        <w:rPr>
          <w:color w:val="000000" w:themeColor="text1"/>
        </w:rPr>
      </w:r>
    </w:p>
    <w:p>
      <w:pPr>
        <w:rPr>
          <w:color w:val="000000" w:themeColor="text1"/>
        </w:rPr>
      </w:pPr>
      <w:r>
        <w:rPr>
          <w:color w:val="000000" w:themeColor="text1"/>
          <w:szCs w:val="28"/>
        </w:rPr>
        <w:t xml:space="preserve">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"2" соответственно.</w:t>
      </w:r>
      <w:r>
        <w:rPr>
          <w:color w:val="000000" w:themeColor="text1"/>
        </w:rPr>
      </w:r>
    </w:p>
    <w:p>
      <w:pPr>
        <w:rPr>
          <w:color w:val="000000" w:themeColor="text1"/>
          <w:szCs w:val="28"/>
        </w:rPr>
      </w:pPr>
      <w:r>
        <w:rPr>
          <w:color w:val="000000" w:themeColor="text1"/>
          <w:szCs w:val="28"/>
        </w:rPr>
        <w:t xml:space="preserve">Реквизиты шапки документа </w:t>
      </w:r>
      <w:r>
        <w:rPr>
          <w:b/>
          <w:bCs/>
          <w:color w:val="000000" w:themeColor="text1"/>
          <w:szCs w:val="28"/>
        </w:rPr>
        <w:t xml:space="preserve">КФО</w:t>
      </w:r>
      <w:r>
        <w:rPr>
          <w:color w:val="000000" w:themeColor="text1"/>
          <w:szCs w:val="28"/>
        </w:rPr>
        <w:t xml:space="preserve"> и </w:t>
      </w:r>
      <w:r>
        <w:rPr>
          <w:b/>
          <w:bCs/>
          <w:color w:val="000000" w:themeColor="text1"/>
          <w:szCs w:val="28"/>
        </w:rPr>
        <w:t xml:space="preserve">Счет учёта</w:t>
      </w:r>
      <w:r>
        <w:rPr>
          <w:color w:val="000000" w:themeColor="text1"/>
          <w:szCs w:val="28"/>
        </w:rPr>
        <w:t xml:space="preserve"> предустановлены в значении </w:t>
      </w:r>
      <w:r>
        <w:rPr>
          <w:b/>
          <w:bCs/>
          <w:color w:val="000000" w:themeColor="text1"/>
          <w:szCs w:val="28"/>
        </w:rPr>
        <w:t xml:space="preserve">1 </w:t>
      </w:r>
      <w:r>
        <w:rPr>
          <w:color w:val="000000" w:themeColor="text1"/>
          <w:szCs w:val="28"/>
        </w:rPr>
        <w:t xml:space="preserve">и </w:t>
      </w:r>
      <w:r>
        <w:rPr>
          <w:b/>
          <w:bCs/>
          <w:color w:val="000000" w:themeColor="text1"/>
          <w:szCs w:val="28"/>
        </w:rPr>
        <w:t xml:space="preserve">03.1</w:t>
      </w:r>
      <w:r>
        <w:rPr>
          <w:color w:val="000000" w:themeColor="text1"/>
          <w:szCs w:val="28"/>
        </w:rPr>
        <w:t xml:space="preserve"> соответственно и недоступны к изменению.</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791970"/>
                <wp:effectExtent l="0" t="0" r="0" b="0"/>
                <wp:docPr id="1468" name="Врезка77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7919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419225"/>
                                      <wp:effectExtent l="0" t="0" r="0" b="0"/>
                                      <wp:docPr id="1469"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 name="Рисунок 816"/>
                                              <pic:cNvPicPr>
                                                <a:picLocks noChangeAspect="1"/>
                                              </pic:cNvPicPr>
                                              <pic:nvPr/>
                                            </pic:nvPicPr>
                                            <pic:blipFill>
                                              <a:blip r:embed="rId815"/>
                                              <a:stretch/>
                                            </pic:blipFill>
                                            <pic:spPr bwMode="auto">
                                              <a:xfrm>
                                                <a:off x="0" y="0"/>
                                                <a:ext cx="6029960" cy="14192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7" o:spid="_x0000_s1467" type="#_x0000_t75" style="width:474.80pt;height:111.75pt;mso-wrap-distance-left:0.00pt;mso-wrap-distance-top:0.00pt;mso-wrap-distance-right:0.00pt;mso-wrap-distance-bottom:0.00pt;" stroked="false">
                                      <v:path textboxrect="0,0,0,0"/>
                                      <v:imagedata r:id="rId81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68" o:spid="_x0000_s1468" o:spt="1" type="#_x0000_t1" style="width:474.80pt;height:141.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419225"/>
                                <wp:effectExtent l="0" t="0" r="0" b="0"/>
                                <wp:docPr id="1469"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 name="Рисунок 816"/>
                                        <pic:cNvPicPr>
                                          <a:picLocks noChangeAspect="1"/>
                                        </pic:cNvPicPr>
                                        <pic:nvPr/>
                                      </pic:nvPicPr>
                                      <pic:blipFill>
                                        <a:blip r:embed="rId815"/>
                                        <a:stretch/>
                                      </pic:blipFill>
                                      <pic:spPr bwMode="auto">
                                        <a:xfrm>
                                          <a:off x="0" y="0"/>
                                          <a:ext cx="6029960" cy="14192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7" o:spid="_x0000_s1467" type="#_x0000_t75" style="width:474.80pt;height:111.75pt;mso-wrap-distance-left:0.00pt;mso-wrap-distance-top:0.00pt;mso-wrap-distance-right:0.00pt;mso-wrap-distance-bottom:0.00pt;" stroked="false">
                                <v:path textboxrect="0,0,0,0"/>
                                <v:imagedata r:id="rId815" o:title=""/>
                              </v:shape>
                            </w:pict>
                          </mc:Fallback>
                        </mc:AlternateContent>
                      </w:r>
                      <w:r/>
                    </w:p>
                  </w:txbxContent>
                </v:textbox>
              </v:shape>
            </w:pict>
          </mc:Fallback>
        </mc:AlternateContent>
      </w:r>
      <w:r/>
    </w:p>
    <w:p>
      <w:pPr>
        <w:pStyle w:val="1406"/>
      </w:pPr>
      <w:r/>
      <w:bookmarkStart w:id="1739" w:name="_Toc230358713"/>
      <w:r>
        <w:t xml:space="preserve">Рисунок </w:t>
      </w:r>
      <w:r>
        <w:fldChar w:fldCharType="begin"/>
      </w:r>
      <w:r>
        <w:instrText xml:space="preserve">SEQ Рисунок \* ARABIC </w:instrText>
      </w:r>
      <w:r>
        <w:fldChar w:fldCharType="separate"/>
      </w:r>
      <w:r>
        <w:t xml:space="preserve">1117</w:t>
      </w:r>
      <w:bookmarkEnd w:id="1739"/>
      <w:r>
        <w:fldChar w:fldCharType="end"/>
      </w:r>
      <w:r/>
    </w:p>
    <w:p>
      <w:pPr>
        <w:rPr>
          <w:color w:val="000000" w:themeColor="text1"/>
        </w:rPr>
      </w:pPr>
      <w:r>
        <w:rPr>
          <w:color w:val="000000" w:themeColor="text1"/>
          <w:szCs w:val="28"/>
        </w:rPr>
        <w:t xml:space="preserve">На вкладке </w:t>
      </w:r>
      <w:r>
        <w:rPr>
          <w:b/>
          <w:color w:val="000000" w:themeColor="text1"/>
          <w:szCs w:val="28"/>
        </w:rPr>
        <w:t xml:space="preserve">Состав БСО </w:t>
      </w:r>
      <w:r>
        <w:rPr>
          <w:color w:val="000000" w:themeColor="text1"/>
          <w:szCs w:val="28"/>
        </w:rPr>
        <w:t xml:space="preserve">требуется при помощи кнопки </w:t>
      </w:r>
      <w:r>
        <w:rPr>
          <w:b/>
          <w:color w:val="000000" w:themeColor="text1"/>
          <w:szCs w:val="28"/>
        </w:rPr>
        <w:t xml:space="preserve">Подобрать</w:t>
      </w:r>
      <w:r>
        <w:rPr>
          <w:color w:val="000000" w:themeColor="text1"/>
          <w:szCs w:val="28"/>
        </w:rPr>
        <w:t xml:space="preserve"> заполнить перечень БСО к списанию, при этом необходимо в обязательном порядке заполнить начальный и конечный номер в соответствии с учетными данными по Книге учета БСО (ф. 0504045). Также должна быть обязательно заполнена </w:t>
      </w:r>
      <w:r>
        <w:rPr>
          <w:b/>
          <w:bCs/>
          <w:color w:val="000000" w:themeColor="text1"/>
          <w:szCs w:val="28"/>
        </w:rPr>
        <w:t xml:space="preserve">Серия БСО</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416300"/>
                <wp:effectExtent l="0" t="0" r="0" b="3175"/>
                <wp:docPr id="1470" name="Врезка77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41630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043555"/>
                                      <wp:effectExtent l="0" t="0" r="0" b="0"/>
                                      <wp:docPr id="1471"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Рисунок 817"/>
                                              <pic:cNvPicPr>
                                                <a:picLocks noChangeAspect="1"/>
                                              </pic:cNvPicPr>
                                              <pic:nvPr/>
                                            </pic:nvPicPr>
                                            <pic:blipFill>
                                              <a:blip r:embed="rId816"/>
                                              <a:stretch/>
                                            </pic:blipFill>
                                            <pic:spPr bwMode="auto">
                                              <a:xfrm>
                                                <a:off x="0" y="0"/>
                                                <a:ext cx="6029960" cy="3043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9" o:spid="_x0000_s1469" type="#_x0000_t75" style="width:474.80pt;height:239.65pt;mso-wrap-distance-left:0.00pt;mso-wrap-distance-top:0.00pt;mso-wrap-distance-right:0.00pt;mso-wrap-distance-bottom:0.00pt;" stroked="false">
                                      <v:path textboxrect="0,0,0,0"/>
                                      <v:imagedata r:id="rId81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70" o:spid="_x0000_s1470" o:spt="1" type="#_x0000_t1" style="width:474.80pt;height:269.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043555"/>
                                <wp:effectExtent l="0" t="0" r="0" b="0"/>
                                <wp:docPr id="1471"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Рисунок 817"/>
                                        <pic:cNvPicPr>
                                          <a:picLocks noChangeAspect="1"/>
                                        </pic:cNvPicPr>
                                        <pic:nvPr/>
                                      </pic:nvPicPr>
                                      <pic:blipFill>
                                        <a:blip r:embed="rId816"/>
                                        <a:stretch/>
                                      </pic:blipFill>
                                      <pic:spPr bwMode="auto">
                                        <a:xfrm>
                                          <a:off x="0" y="0"/>
                                          <a:ext cx="6029960" cy="3043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9" o:spid="_x0000_s1469" type="#_x0000_t75" style="width:474.80pt;height:239.65pt;mso-wrap-distance-left:0.00pt;mso-wrap-distance-top:0.00pt;mso-wrap-distance-right:0.00pt;mso-wrap-distance-bottom:0.00pt;" stroked="false">
                                <v:path textboxrect="0,0,0,0"/>
                                <v:imagedata r:id="rId816" o:title=""/>
                              </v:shape>
                            </w:pict>
                          </mc:Fallback>
                        </mc:AlternateContent>
                      </w:r>
                      <w:r/>
                    </w:p>
                  </w:txbxContent>
                </v:textbox>
              </v:shape>
            </w:pict>
          </mc:Fallback>
        </mc:AlternateContent>
      </w:r>
      <w:r/>
    </w:p>
    <w:p>
      <w:pPr>
        <w:pStyle w:val="1406"/>
      </w:pPr>
      <w:r/>
      <w:bookmarkStart w:id="1740" w:name="_Toc230358714"/>
      <w:r>
        <w:t xml:space="preserve">Рисунок </w:t>
      </w:r>
      <w:r>
        <w:fldChar w:fldCharType="begin"/>
      </w:r>
      <w:r>
        <w:instrText xml:space="preserve">SEQ Рисунок \* ARABIC </w:instrText>
      </w:r>
      <w:r>
        <w:fldChar w:fldCharType="separate"/>
      </w:r>
      <w:r>
        <w:t xml:space="preserve">1118</w:t>
      </w:r>
      <w:bookmarkEnd w:id="174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заполнения перечня БСО к списанию необходимо в каждой строке из выпадающего списка выбрать причину списания в реквизите </w:t>
      </w:r>
      <w:r>
        <w:rPr>
          <w:b/>
          <w:color w:val="000000" w:themeColor="text1"/>
          <w:szCs w:val="28"/>
        </w:rPr>
        <w:t xml:space="preserve">Причина списания</w:t>
      </w:r>
      <w:r>
        <w:rPr>
          <w:color w:val="000000" w:themeColor="text1"/>
          <w:szCs w:val="28"/>
        </w:rPr>
        <w:t xml:space="preserve">.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15415"/>
                <wp:effectExtent l="0" t="0" r="0" b="3810"/>
                <wp:docPr id="1472" name="Врезка77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1541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042670"/>
                                      <wp:effectExtent l="0" t="0" r="0" b="0"/>
                                      <wp:docPr id="1473"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Рисунок 818"/>
                                              <pic:cNvPicPr>
                                                <a:picLocks noChangeAspect="1"/>
                                              </pic:cNvPicPr>
                                              <pic:nvPr/>
                                            </pic:nvPicPr>
                                            <pic:blipFill>
                                              <a:blip r:embed="rId817"/>
                                              <a:stretch/>
                                            </pic:blipFill>
                                            <pic:spPr bwMode="auto">
                                              <a:xfrm>
                                                <a:off x="0" y="0"/>
                                                <a:ext cx="6029960" cy="1042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1" o:spid="_x0000_s1471" type="#_x0000_t75" style="width:474.80pt;height:82.10pt;mso-wrap-distance-left:0.00pt;mso-wrap-distance-top:0.00pt;mso-wrap-distance-right:0.00pt;mso-wrap-distance-bottom:0.00pt;" stroked="false">
                                      <v:path textboxrect="0,0,0,0"/>
                                      <v:imagedata r:id="rId81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72" o:spid="_x0000_s1472" o:spt="1" type="#_x0000_t1" style="width:474.80pt;height:111.4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42670"/>
                                <wp:effectExtent l="0" t="0" r="0" b="0"/>
                                <wp:docPr id="1473"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Рисунок 818"/>
                                        <pic:cNvPicPr>
                                          <a:picLocks noChangeAspect="1"/>
                                        </pic:cNvPicPr>
                                        <pic:nvPr/>
                                      </pic:nvPicPr>
                                      <pic:blipFill>
                                        <a:blip r:embed="rId817"/>
                                        <a:stretch/>
                                      </pic:blipFill>
                                      <pic:spPr bwMode="auto">
                                        <a:xfrm>
                                          <a:off x="0" y="0"/>
                                          <a:ext cx="6029960" cy="1042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1" o:spid="_x0000_s1471" type="#_x0000_t75" style="width:474.80pt;height:82.10pt;mso-wrap-distance-left:0.00pt;mso-wrap-distance-top:0.00pt;mso-wrap-distance-right:0.00pt;mso-wrap-distance-bottom:0.00pt;" stroked="false">
                                <v:path textboxrect="0,0,0,0"/>
                                <v:imagedata r:id="rId817" o:title=""/>
                              </v:shape>
                            </w:pict>
                          </mc:Fallback>
                        </mc:AlternateContent>
                      </w:r>
                      <w:r/>
                    </w:p>
                  </w:txbxContent>
                </v:textbox>
              </v:shape>
            </w:pict>
          </mc:Fallback>
        </mc:AlternateContent>
      </w:r>
      <w:r/>
    </w:p>
    <w:p>
      <w:pPr>
        <w:pStyle w:val="1406"/>
      </w:pPr>
      <w:r/>
      <w:bookmarkStart w:id="1741" w:name="_Toc230358715"/>
      <w:r>
        <w:t xml:space="preserve">Рисунок </w:t>
      </w:r>
      <w:r>
        <w:fldChar w:fldCharType="begin"/>
      </w:r>
      <w:r>
        <w:instrText xml:space="preserve">SEQ Рисунок \* ARABIC </w:instrText>
      </w:r>
      <w:r>
        <w:fldChar w:fldCharType="separate"/>
      </w:r>
      <w:r>
        <w:t xml:space="preserve">1119</w:t>
      </w:r>
      <w:bookmarkEnd w:id="1741"/>
      <w:r>
        <w:fldChar w:fldCharType="end"/>
      </w:r>
      <w:r/>
    </w:p>
    <w:p>
      <w:pPr>
        <w:rPr>
          <w:color w:val="000000" w:themeColor="text1"/>
        </w:rPr>
      </w:pPr>
      <w:r>
        <w:rPr>
          <w:color w:val="000000" w:themeColor="text1"/>
        </w:rPr>
      </w:r>
      <w:r>
        <w:rPr>
          <w:color w:val="000000" w:themeColor="text1"/>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147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3" o:spid="_x0000_s1473"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1742" w:name="_Toc230358716"/>
      <w:r>
        <w:t xml:space="preserve">Рисунок </w:t>
      </w:r>
      <w:r>
        <w:fldChar w:fldCharType="begin"/>
      </w:r>
      <w:r>
        <w:instrText xml:space="preserve">SEQ Рисунок \* ARABIC </w:instrText>
      </w:r>
      <w:r>
        <w:fldChar w:fldCharType="separate"/>
      </w:r>
      <w:r>
        <w:t xml:space="preserve">1120</w:t>
      </w:r>
      <w:bookmarkEnd w:id="1742"/>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1475"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4" o:spid="_x0000_s1474"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1743" w:name="_Toc230358717"/>
      <w:r>
        <w:t xml:space="preserve">Рисунок </w:t>
      </w:r>
      <w:r>
        <w:fldChar w:fldCharType="begin"/>
      </w:r>
      <w:r>
        <w:instrText xml:space="preserve">SEQ Рисунок \* ARABIC </w:instrText>
      </w:r>
      <w:r>
        <w:fldChar w:fldCharType="separate"/>
      </w:r>
      <w:r>
        <w:t xml:space="preserve">1121</w:t>
      </w:r>
      <w:bookmarkEnd w:id="1743"/>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1476"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5" o:spid="_x0000_s1475"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1744" w:name="_Toc230358718"/>
      <w:r>
        <w:t xml:space="preserve">Рисунок </w:t>
      </w:r>
      <w:fldSimple w:instr="SEQ Рисунок \* ARABIC ">
        <w:r>
          <w:t xml:space="preserve">1122</w:t>
        </w:r>
        <w:bookmarkEnd w:id="1744"/>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1477"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6" o:spid="_x0000_s1476"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1745" w:name="_Toc230358719"/>
      <w:r>
        <w:t xml:space="preserve">Рисунок </w:t>
      </w:r>
      <w:r>
        <w:fldChar w:fldCharType="begin"/>
      </w:r>
      <w:r>
        <w:instrText xml:space="preserve">SEQ Рисунок \* ARABIC </w:instrText>
      </w:r>
      <w:r>
        <w:fldChar w:fldCharType="separate"/>
      </w:r>
      <w:r>
        <w:t xml:space="preserve">1123</w:t>
      </w:r>
      <w:bookmarkEnd w:id="1745"/>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1478"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7" o:spid="_x0000_s1477"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1746" w:name="_Toc230358720"/>
      <w:r>
        <w:t xml:space="preserve">Рисунок </w:t>
      </w:r>
      <w:fldSimple w:instr="SEQ Рисунок \* ARABIC ">
        <w:r>
          <w:t xml:space="preserve">1124</w:t>
        </w:r>
        <w:bookmarkEnd w:id="1746"/>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1479"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8" o:spid="_x0000_s1478"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1747" w:name="_Toc230358721"/>
      <w:r>
        <w:t xml:space="preserve">Рисунок </w:t>
      </w:r>
      <w:fldSimple w:instr="SEQ Рисунок \* ARABIC ">
        <w:r>
          <w:t xml:space="preserve">1125</w:t>
        </w:r>
        <w:bookmarkEnd w:id="1747"/>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1480"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9" o:spid="_x0000_s1479"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1748" w:name="_Toc230358722"/>
      <w:r>
        <w:t xml:space="preserve">Рисунок </w:t>
      </w:r>
      <w:fldSimple w:instr="SEQ Рисунок \* ARABIC ">
        <w:r>
          <w:t xml:space="preserve">1126</w:t>
        </w:r>
        <w:bookmarkEnd w:id="1748"/>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148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0" o:spid="_x0000_s1480"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1749" w:name="_Toc230358723"/>
      <w:r>
        <w:t xml:space="preserve">Рисунок </w:t>
      </w:r>
      <w:fldSimple w:instr="SEQ Рисунок \* ARABIC ">
        <w:r>
          <w:t xml:space="preserve">1127</w:t>
        </w:r>
        <w:bookmarkEnd w:id="1749"/>
      </w:fldSimple>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Заполняем документ</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595880"/>
                <wp:effectExtent l="0" t="0" r="0" b="4445"/>
                <wp:docPr id="1482" name="Врезка77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59588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223135"/>
                                      <wp:effectExtent l="0" t="0" r="0" b="0"/>
                                      <wp:docPr id="1483"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 name="Рисунок 819"/>
                                              <pic:cNvPicPr>
                                                <a:picLocks noChangeAspect="1"/>
                                              </pic:cNvPicPr>
                                              <pic:nvPr/>
                                            </pic:nvPicPr>
                                            <pic:blipFill>
                                              <a:blip r:embed="rId818"/>
                                              <a:stretch/>
                                            </pic:blipFill>
                                            <pic:spPr bwMode="auto">
                                              <a:xfrm>
                                                <a:off x="0" y="0"/>
                                                <a:ext cx="6029960" cy="22231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1" o:spid="_x0000_s1481" type="#_x0000_t75" style="width:474.80pt;height:175.05pt;mso-wrap-distance-left:0.00pt;mso-wrap-distance-top:0.00pt;mso-wrap-distance-right:0.00pt;mso-wrap-distance-bottom:0.00pt;" stroked="false">
                                      <v:path textboxrect="0,0,0,0"/>
                                      <v:imagedata r:id="rId81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82" o:spid="_x0000_s1482" o:spt="1" type="#_x0000_t1" style="width:474.80pt;height:204.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223135"/>
                                <wp:effectExtent l="0" t="0" r="0" b="0"/>
                                <wp:docPr id="1483"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 name="Рисунок 819"/>
                                        <pic:cNvPicPr>
                                          <a:picLocks noChangeAspect="1"/>
                                        </pic:cNvPicPr>
                                        <pic:nvPr/>
                                      </pic:nvPicPr>
                                      <pic:blipFill>
                                        <a:blip r:embed="rId818"/>
                                        <a:stretch/>
                                      </pic:blipFill>
                                      <pic:spPr bwMode="auto">
                                        <a:xfrm>
                                          <a:off x="0" y="0"/>
                                          <a:ext cx="6029960" cy="22231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1" o:spid="_x0000_s1481" type="#_x0000_t75" style="width:474.80pt;height:175.05pt;mso-wrap-distance-left:0.00pt;mso-wrap-distance-top:0.00pt;mso-wrap-distance-right:0.00pt;mso-wrap-distance-bottom:0.00pt;" stroked="false">
                                <v:path textboxrect="0,0,0,0"/>
                                <v:imagedata r:id="rId818" o:title=""/>
                              </v:shape>
                            </w:pict>
                          </mc:Fallback>
                        </mc:AlternateContent>
                      </w:r>
                      <w:r/>
                    </w:p>
                  </w:txbxContent>
                </v:textbox>
              </v:shape>
            </w:pict>
          </mc:Fallback>
        </mc:AlternateContent>
      </w:r>
      <w:r/>
    </w:p>
    <w:p>
      <w:pPr>
        <w:pStyle w:val="1406"/>
      </w:pPr>
      <w:r/>
      <w:bookmarkStart w:id="1750" w:name="_Toc230358724"/>
      <w:r>
        <w:t xml:space="preserve">Рисунок </w:t>
      </w:r>
      <w:r>
        <w:fldChar w:fldCharType="begin"/>
      </w:r>
      <w:r>
        <w:instrText xml:space="preserve">SEQ Рисунок \* ARABIC </w:instrText>
      </w:r>
      <w:r>
        <w:fldChar w:fldCharType="separate"/>
      </w:r>
      <w:r>
        <w:t xml:space="preserve">1128</w:t>
      </w:r>
      <w:bookmarkEnd w:id="175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отсутствия какого-либо из членов комиссии, следует установить флаг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путём ввода значения в соответствующем реквизите.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404110"/>
                <wp:effectExtent l="0" t="0" r="0" b="0"/>
                <wp:docPr id="1484" name="Врезка77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4041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031365"/>
                                      <wp:effectExtent l="0" t="0" r="0" b="0"/>
                                      <wp:docPr id="1485"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Рисунок 820"/>
                                              <pic:cNvPicPr>
                                                <a:picLocks noChangeAspect="1"/>
                                              </pic:cNvPicPr>
                                              <pic:nvPr/>
                                            </pic:nvPicPr>
                                            <pic:blipFill>
                                              <a:blip r:embed="rId819"/>
                                              <a:stretch/>
                                            </pic:blipFill>
                                            <pic:spPr bwMode="auto">
                                              <a:xfrm>
                                                <a:off x="0" y="0"/>
                                                <a:ext cx="6029960" cy="20313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3" o:spid="_x0000_s1483" type="#_x0000_t75" style="width:474.80pt;height:159.95pt;mso-wrap-distance-left:0.00pt;mso-wrap-distance-top:0.00pt;mso-wrap-distance-right:0.00pt;mso-wrap-distance-bottom:0.00pt;" stroked="false">
                                      <v:path textboxrect="0,0,0,0"/>
                                      <v:imagedata r:id="rId81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84" o:spid="_x0000_s1484" o:spt="1" type="#_x0000_t1" style="width:474.80pt;height:189.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031365"/>
                                <wp:effectExtent l="0" t="0" r="0" b="0"/>
                                <wp:docPr id="1485"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Рисунок 820"/>
                                        <pic:cNvPicPr>
                                          <a:picLocks noChangeAspect="1"/>
                                        </pic:cNvPicPr>
                                        <pic:nvPr/>
                                      </pic:nvPicPr>
                                      <pic:blipFill>
                                        <a:blip r:embed="rId819"/>
                                        <a:stretch/>
                                      </pic:blipFill>
                                      <pic:spPr bwMode="auto">
                                        <a:xfrm>
                                          <a:off x="0" y="0"/>
                                          <a:ext cx="6029960" cy="20313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3" o:spid="_x0000_s1483" type="#_x0000_t75" style="width:474.80pt;height:159.95pt;mso-wrap-distance-left:0.00pt;mso-wrap-distance-top:0.00pt;mso-wrap-distance-right:0.00pt;mso-wrap-distance-bottom:0.00pt;" stroked="false">
                                <v:path textboxrect="0,0,0,0"/>
                                <v:imagedata r:id="rId819" o:title=""/>
                              </v:shape>
                            </w:pict>
                          </mc:Fallback>
                        </mc:AlternateContent>
                      </w:r>
                      <w:r/>
                    </w:p>
                  </w:txbxContent>
                </v:textbox>
              </v:shape>
            </w:pict>
          </mc:Fallback>
        </mc:AlternateContent>
      </w:r>
      <w:r/>
    </w:p>
    <w:p>
      <w:pPr>
        <w:pStyle w:val="993"/>
      </w:pPr>
      <w:r/>
      <w:bookmarkStart w:id="1751" w:name="_Toc230358725"/>
      <w:r>
        <w:t xml:space="preserve">Рисунок </w:t>
      </w:r>
      <w:r>
        <w:fldChar w:fldCharType="begin"/>
      </w:r>
      <w:r>
        <w:instrText xml:space="preserve"> SEQ Рисунок \* ARABIC </w:instrText>
      </w:r>
      <w:r>
        <w:fldChar w:fldCharType="separate"/>
      </w:r>
      <w:r>
        <w:t xml:space="preserve">1129</w:t>
      </w:r>
      <w:bookmarkEnd w:id="1751"/>
      <w:r>
        <w:fldChar w:fldCharType="end"/>
      </w: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Вкладка </w:t>
      </w:r>
      <w:r>
        <w:rPr>
          <w:b/>
          <w:color w:val="000000" w:themeColor="text1"/>
          <w:szCs w:val="28"/>
        </w:rPr>
        <w:t xml:space="preserve">Бухгалтерская операция</w:t>
      </w:r>
      <w:r>
        <w:rPr>
          <w:color w:val="000000" w:themeColor="text1"/>
          <w:szCs w:val="28"/>
        </w:rPr>
        <w:t xml:space="preserve"> заполняется автоматически</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97965"/>
                <wp:effectExtent l="0" t="0" r="0" b="0"/>
                <wp:docPr id="1486" name="Врезка78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9796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125220"/>
                                      <wp:effectExtent l="0" t="0" r="0" b="0"/>
                                      <wp:docPr id="1487"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 name="Рисунок 821"/>
                                              <pic:cNvPicPr>
                                                <a:picLocks noChangeAspect="1"/>
                                              </pic:cNvPicPr>
                                              <pic:nvPr/>
                                            </pic:nvPicPr>
                                            <pic:blipFill>
                                              <a:blip r:embed="rId820"/>
                                              <a:stretch/>
                                            </pic:blipFill>
                                            <pic:spPr bwMode="auto">
                                              <a:xfrm>
                                                <a:off x="0" y="0"/>
                                                <a:ext cx="6029960" cy="11252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5" o:spid="_x0000_s1485" type="#_x0000_t75" style="width:474.80pt;height:88.60pt;mso-wrap-distance-left:0.00pt;mso-wrap-distance-top:0.00pt;mso-wrap-distance-right:0.00pt;mso-wrap-distance-bottom:0.00pt;" stroked="false">
                                      <v:path textboxrect="0,0,0,0"/>
                                      <v:imagedata r:id="rId82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86" o:spid="_x0000_s1486" o:spt="1" type="#_x0000_t1" style="width:474.80pt;height:117.9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125220"/>
                                <wp:effectExtent l="0" t="0" r="0" b="0"/>
                                <wp:docPr id="1487"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 name="Рисунок 821"/>
                                        <pic:cNvPicPr>
                                          <a:picLocks noChangeAspect="1"/>
                                        </pic:cNvPicPr>
                                        <pic:nvPr/>
                                      </pic:nvPicPr>
                                      <pic:blipFill>
                                        <a:blip r:embed="rId820"/>
                                        <a:stretch/>
                                      </pic:blipFill>
                                      <pic:spPr bwMode="auto">
                                        <a:xfrm>
                                          <a:off x="0" y="0"/>
                                          <a:ext cx="6029960" cy="11252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5" o:spid="_x0000_s1485" type="#_x0000_t75" style="width:474.80pt;height:88.60pt;mso-wrap-distance-left:0.00pt;mso-wrap-distance-top:0.00pt;mso-wrap-distance-right:0.00pt;mso-wrap-distance-bottom:0.00pt;" stroked="false">
                                <v:path textboxrect="0,0,0,0"/>
                                <v:imagedata r:id="rId820" o:title=""/>
                              </v:shape>
                            </w:pict>
                          </mc:Fallback>
                        </mc:AlternateContent>
                      </w:r>
                      <w:r/>
                    </w:p>
                  </w:txbxContent>
                </v:textbox>
              </v:shape>
            </w:pict>
          </mc:Fallback>
        </mc:AlternateContent>
      </w:r>
      <w:r/>
    </w:p>
    <w:p>
      <w:pPr>
        <w:pStyle w:val="993"/>
      </w:pPr>
      <w:r/>
      <w:bookmarkStart w:id="1752" w:name="_Toc230358726"/>
      <w:r>
        <w:t xml:space="preserve">Рисунок </w:t>
      </w:r>
      <w:r>
        <w:fldChar w:fldCharType="begin"/>
      </w:r>
      <w:r>
        <w:instrText xml:space="preserve"> SEQ Рисунок \* ARABIC </w:instrText>
      </w:r>
      <w:r>
        <w:fldChar w:fldCharType="separate"/>
      </w:r>
      <w:r>
        <w:t xml:space="preserve">1130</w:t>
      </w:r>
      <w:bookmarkEnd w:id="175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первом этапе в документе обязательно должен быть заполнен реквизит </w:t>
      </w:r>
      <w:r>
        <w:rPr>
          <w:b/>
          <w:bCs/>
          <w:color w:val="000000" w:themeColor="text1"/>
          <w:szCs w:val="28"/>
        </w:rPr>
        <w:t xml:space="preserve">Ответственный исполнитель</w:t>
      </w:r>
      <w:r>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r>
        <w:rPr>
          <w:color w:val="000000" w:themeColor="text1"/>
        </w:rPr>
      </w:r>
    </w:p>
    <w:p>
      <w:pPr>
        <w:rPr>
          <w:color w:val="000000" w:themeColor="text1"/>
        </w:rPr>
      </w:pPr>
      <w:r>
        <w:rPr>
          <w:color w:val="000000" w:themeColor="text1"/>
          <w:szCs w:val="28"/>
        </w:rPr>
        <w:t xml:space="preserve">На первом этапе бизнес-процесса пользователю доступны две кнопки-резолюции:</w:t>
      </w:r>
      <w:r>
        <w:rPr>
          <w:color w:val="000000" w:themeColor="text1"/>
        </w:rPr>
      </w:r>
    </w:p>
    <w:p>
      <w:pPr>
        <w:rPr>
          <w:color w:val="000000" w:themeColor="text1"/>
        </w:rPr>
      </w:pPr>
      <w:r>
        <w:rPr>
          <w:b/>
          <w:bCs/>
          <w:color w:val="000000" w:themeColor="text1"/>
          <w:szCs w:val="28"/>
        </w:rPr>
        <w:t xml:space="preserve">«На согласование», «Заседание не состоялось»</w:t>
      </w:r>
      <w:r>
        <w:rPr>
          <w:color w:val="000000" w:themeColor="text1"/>
        </w:rPr>
      </w:r>
    </w:p>
    <w:p>
      <w:pPr>
        <w:ind w:firstLine="0"/>
        <w:jc w:val="center"/>
      </w:pPr>
      <w:r>
        <mc:AlternateContent>
          <mc:Choice Requires="wpg">
            <w:drawing>
              <wp:inline xmlns:wp="http://schemas.openxmlformats.org/drawingml/2006/wordprocessingDrawing" distT="0" distB="0" distL="0" distR="0">
                <wp:extent cx="5124450" cy="687070"/>
                <wp:effectExtent l="0" t="0" r="0" b="0"/>
                <wp:docPr id="1488" name="Врезка781"/>
                <wp:cNvGraphicFramePr/>
                <a:graphic xmlns:a="http://schemas.openxmlformats.org/drawingml/2006/main">
                  <a:graphicData uri="http://schemas.microsoft.com/office/word/2010/wordprocessingShape">
                    <wps:wsp>
                      <wps:cNvPr id="0" name=""/>
                      <wps:cNvSpPr>
                        <a:spLocks noChangeArrowheads="1"/>
                      </wps:cNvSpPr>
                      <wps:spPr bwMode="auto">
                        <a:xfrm>
                          <a:off x="0" y="0"/>
                          <a:ext cx="5124450" cy="68706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124450" cy="314325"/>
                                      <wp:effectExtent l="0" t="0" r="0" b="0"/>
                                      <wp:docPr id="1489" name="Изображение11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 name="Изображение116"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7" o:spid="_x0000_s1487" type="#_x0000_t75" style="width:403.50pt;height:24.75pt;mso-wrap-distance-left:0.00pt;mso-wrap-distance-top:0.00pt;mso-wrap-distance-right:0.00pt;mso-wrap-distance-bottom:0.00pt;" stroked="false">
                                      <v:path textboxrect="0,0,0,0"/>
                                      <v:imagedata r:id="rId6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88" o:spid="_x0000_s1488" o:spt="1" type="#_x0000_t1" style="width:403.50pt;height:5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124450" cy="314325"/>
                                <wp:effectExtent l="0" t="0" r="0" b="0"/>
                                <wp:docPr id="1489" name="Изображение11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 name="Изображение116"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7" o:spid="_x0000_s1487" type="#_x0000_t75" style="width:403.50pt;height:24.75pt;mso-wrap-distance-left:0.00pt;mso-wrap-distance-top:0.00pt;mso-wrap-distance-right:0.00pt;mso-wrap-distance-bottom:0.00pt;" stroked="false">
                                <v:path textboxrect="0,0,0,0"/>
                                <v:imagedata r:id="rId65" o:title=""/>
                              </v:shape>
                            </w:pict>
                          </mc:Fallback>
                        </mc:AlternateContent>
                      </w:r>
                      <w:r/>
                    </w:p>
                  </w:txbxContent>
                </v:textbox>
              </v:shape>
            </w:pict>
          </mc:Fallback>
        </mc:AlternateContent>
      </w:r>
      <w:r/>
    </w:p>
    <w:p>
      <w:pPr>
        <w:pStyle w:val="993"/>
      </w:pPr>
      <w:r/>
      <w:bookmarkStart w:id="1753" w:name="_Toc230358727"/>
      <w:r>
        <w:t xml:space="preserve">Рисунок </w:t>
      </w:r>
      <w:r>
        <w:fldChar w:fldCharType="begin"/>
      </w:r>
      <w:r>
        <w:instrText xml:space="preserve"> SEQ Рисунок \* ARABIC </w:instrText>
      </w:r>
      <w:r>
        <w:fldChar w:fldCharType="separate"/>
      </w:r>
      <w:r>
        <w:t xml:space="preserve">1131</w:t>
      </w:r>
      <w:bookmarkEnd w:id="1753"/>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Очень важно! </w:t>
      </w:r>
      <w:r>
        <w:rPr>
          <w:color w:val="000000" w:themeColor="text1"/>
          <w:szCs w:val="28"/>
        </w:rPr>
        <w:t xml:space="preserve">При пере</w:t>
      </w:r>
      <w:r>
        <w:rPr>
          <w:color w:val="000000" w:themeColor="text1"/>
          <w:szCs w:val="28"/>
        </w:rPr>
        <w:t xml:space="preserve">воде формуляра на следующий этапе выполняется блокирующий контроль по номерам БСО, указанным в табличной части на соответствие учётным данным. В случае указания некорректного начального и конечного номеров будет выдано соответствующее сообщение об ошибке.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525395"/>
                <wp:effectExtent l="0" t="0" r="0" b="0"/>
                <wp:docPr id="1490" name="Врезка78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5253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187526"/>
                                      <wp:effectExtent l="0" t="0" r="0" b="3810"/>
                                      <wp:docPr id="1491"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 name="Рисунок 843"/>
                                              <pic:cNvPicPr>
                                                <a:picLocks noChangeAspect="1"/>
                                              </pic:cNvPicPr>
                                              <pic:nvPr/>
                                            </pic:nvPicPr>
                                            <pic:blipFill>
                                              <a:blip r:embed="rId821"/>
                                              <a:stretch/>
                                            </pic:blipFill>
                                            <pic:spPr bwMode="auto">
                                              <a:xfrm>
                                                <a:off x="0" y="0"/>
                                                <a:ext cx="6043123" cy="21923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9" o:spid="_x0000_s1489" type="#_x0000_t75" style="width:474.80pt;height:172.25pt;mso-wrap-distance-left:0.00pt;mso-wrap-distance-top:0.00pt;mso-wrap-distance-right:0.00pt;mso-wrap-distance-bottom:0.00pt;" stroked="false">
                                      <v:path textboxrect="0,0,0,0"/>
                                      <v:imagedata r:id="rId82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90" o:spid="_x0000_s1490" o:spt="1" type="#_x0000_t1" style="width:474.80pt;height:198.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187526"/>
                                <wp:effectExtent l="0" t="0" r="0" b="3810"/>
                                <wp:docPr id="1491"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 name="Рисунок 843"/>
                                        <pic:cNvPicPr>
                                          <a:picLocks noChangeAspect="1"/>
                                        </pic:cNvPicPr>
                                        <pic:nvPr/>
                                      </pic:nvPicPr>
                                      <pic:blipFill>
                                        <a:blip r:embed="rId821"/>
                                        <a:stretch/>
                                      </pic:blipFill>
                                      <pic:spPr bwMode="auto">
                                        <a:xfrm>
                                          <a:off x="0" y="0"/>
                                          <a:ext cx="6043123" cy="21923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9" o:spid="_x0000_s1489" type="#_x0000_t75" style="width:474.80pt;height:172.25pt;mso-wrap-distance-left:0.00pt;mso-wrap-distance-top:0.00pt;mso-wrap-distance-right:0.00pt;mso-wrap-distance-bottom:0.00pt;" stroked="false">
                                <v:path textboxrect="0,0,0,0"/>
                                <v:imagedata r:id="rId821" o:title=""/>
                              </v:shape>
                            </w:pict>
                          </mc:Fallback>
                        </mc:AlternateContent>
                      </w:r>
                      <w:r/>
                    </w:p>
                  </w:txbxContent>
                </v:textbox>
              </v:shape>
            </w:pict>
          </mc:Fallback>
        </mc:AlternateContent>
      </w:r>
      <w:r/>
    </w:p>
    <w:p>
      <w:pPr>
        <w:pStyle w:val="1406"/>
      </w:pPr>
      <w:r/>
      <w:bookmarkStart w:id="1754" w:name="_Toc230358728"/>
      <w:r>
        <w:t xml:space="preserve">Рисунок </w:t>
      </w:r>
      <w:r>
        <w:fldChar w:fldCharType="begin"/>
      </w:r>
      <w:r>
        <w:instrText xml:space="preserve">SEQ Рисунок \* ARABIC </w:instrText>
      </w:r>
      <w:r>
        <w:fldChar w:fldCharType="separate"/>
      </w:r>
      <w:r>
        <w:t xml:space="preserve">1132</w:t>
      </w:r>
      <w:bookmarkEnd w:id="175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Важно!</w:t>
      </w:r>
      <w:r>
        <w:rPr>
          <w:color w:val="000000" w:themeColor="text1"/>
          <w:szCs w:val="28"/>
        </w:rPr>
        <w:t xml:space="preserve"> При переводе формуляра на следующий этапе выполняется блокирующий контроль заполнения следующих данных ответственного исполнителя:</w:t>
      </w:r>
      <w:r>
        <w:rPr>
          <w:color w:val="000000" w:themeColor="text1"/>
        </w:rPr>
      </w:r>
    </w:p>
    <w:p>
      <w:pPr>
        <w:numPr>
          <w:ilvl w:val="0"/>
          <w:numId w:val="46"/>
        </w:numPr>
        <w:rPr>
          <w:color w:val="000000" w:themeColor="text1"/>
        </w:rPr>
      </w:pPr>
      <w:r>
        <w:rPr>
          <w:color w:val="000000" w:themeColor="text1"/>
          <w:szCs w:val="28"/>
        </w:rPr>
        <w:t xml:space="preserve">Должность</w:t>
      </w:r>
      <w:r>
        <w:rPr>
          <w:color w:val="000000" w:themeColor="text1"/>
        </w:rPr>
      </w:r>
    </w:p>
    <w:p>
      <w:pPr>
        <w:numPr>
          <w:ilvl w:val="0"/>
          <w:numId w:val="46"/>
        </w:numPr>
        <w:rPr>
          <w:color w:val="000000" w:themeColor="text1"/>
        </w:rPr>
      </w:pPr>
      <w:r>
        <w:rPr>
          <w:color w:val="000000" w:themeColor="text1"/>
          <w:szCs w:val="28"/>
        </w:rPr>
        <w:t xml:space="preserve">ФИО</w:t>
      </w:r>
      <w:r>
        <w:rPr>
          <w:color w:val="000000" w:themeColor="text1"/>
        </w:rPr>
      </w:r>
    </w:p>
    <w:p>
      <w:pPr>
        <w:numPr>
          <w:ilvl w:val="0"/>
          <w:numId w:val="46"/>
        </w:numPr>
        <w:rPr>
          <w:color w:val="000000" w:themeColor="text1"/>
        </w:rPr>
      </w:pPr>
      <w:r>
        <w:rPr>
          <w:color w:val="000000" w:themeColor="text1"/>
          <w:szCs w:val="28"/>
        </w:rPr>
        <w:t xml:space="preserve">Телефон</w:t>
      </w:r>
      <w:r>
        <w:rPr>
          <w:color w:val="000000" w:themeColor="text1"/>
        </w:rPr>
      </w:r>
    </w:p>
    <w:p>
      <w:pPr>
        <w:numPr>
          <w:ilvl w:val="0"/>
          <w:numId w:val="46"/>
        </w:numPr>
        <w:spacing w:after="160"/>
        <w:rPr>
          <w:color w:val="000000" w:themeColor="text1"/>
        </w:rPr>
      </w:pPr>
      <w:r>
        <w:rPr>
          <w:color w:val="000000" w:themeColor="text1"/>
          <w:szCs w:val="28"/>
        </w:rPr>
        <w:t xml:space="preserve">Email</w:t>
      </w:r>
      <w:r>
        <w:rPr>
          <w:color w:val="000000" w:themeColor="text1"/>
        </w:rPr>
      </w:r>
    </w:p>
    <w:p>
      <w:pPr>
        <w:rPr>
          <w:color w:val="000000" w:themeColor="text1"/>
        </w:rPr>
      </w:pPr>
      <w:r>
        <w:rPr>
          <w:color w:val="000000" w:themeColor="text1"/>
          <w:szCs w:val="28"/>
        </w:rPr>
        <w:t xml:space="preserve">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r>
        <w:rPr>
          <w:color w:val="000000" w:themeColor="text1"/>
        </w:rPr>
      </w:r>
    </w:p>
    <w:p>
      <w:pPr>
        <w:rPr>
          <w:color w:val="000000" w:themeColor="text1"/>
        </w:rPr>
      </w:pPr>
      <w:r>
        <w:rPr>
          <w:color w:val="000000" w:themeColor="text1"/>
          <w:szCs w:val="28"/>
        </w:rPr>
        <w:t xml:space="preserve">Далее выполняется проверка показателя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43355"/>
                <wp:effectExtent l="0" t="0" r="0" b="4445"/>
                <wp:docPr id="1492" name="Врезка78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433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070610"/>
                                      <wp:effectExtent l="0" t="0" r="0" b="0"/>
                                      <wp:docPr id="1493"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Рисунок 822"/>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1" o:spid="_x0000_s1491" type="#_x0000_t75" style="width:474.80pt;height:84.30pt;mso-wrap-distance-left:0.00pt;mso-wrap-distance-top:0.00pt;mso-wrap-distance-right:0.00pt;mso-wrap-distance-bottom:0.00pt;" stroked="false">
                                      <v:path textboxrect="0,0,0,0"/>
                                      <v:imagedata r:id="rId75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92" o:spid="_x0000_s1492" o:spt="1" type="#_x0000_t1" style="width:474.80pt;height:113.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70610"/>
                                <wp:effectExtent l="0" t="0" r="0" b="0"/>
                                <wp:docPr id="1493"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Рисунок 822"/>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1" o:spid="_x0000_s1491" type="#_x0000_t75" style="width:474.80pt;height:84.30pt;mso-wrap-distance-left:0.00pt;mso-wrap-distance-top:0.00pt;mso-wrap-distance-right:0.00pt;mso-wrap-distance-bottom:0.00pt;" stroked="false">
                                <v:path textboxrect="0,0,0,0"/>
                                <v:imagedata r:id="rId759" o:title=""/>
                              </v:shape>
                            </w:pict>
                          </mc:Fallback>
                        </mc:AlternateContent>
                      </w:r>
                      <w:r/>
                    </w:p>
                  </w:txbxContent>
                </v:textbox>
              </v:shape>
            </w:pict>
          </mc:Fallback>
        </mc:AlternateContent>
      </w:r>
      <w:r/>
    </w:p>
    <w:p>
      <w:pPr>
        <w:pStyle w:val="1406"/>
      </w:pPr>
      <w:r/>
      <w:bookmarkStart w:id="1755" w:name="_Toc230358729"/>
      <w:r>
        <w:t xml:space="preserve">Рисунок </w:t>
      </w:r>
      <w:r>
        <w:fldChar w:fldCharType="begin"/>
      </w:r>
      <w:r>
        <w:instrText xml:space="preserve">SEQ Рисунок \* ARABIC </w:instrText>
      </w:r>
      <w:r>
        <w:fldChar w:fldCharType="separate"/>
      </w:r>
      <w:r>
        <w:t xml:space="preserve">1133</w:t>
      </w:r>
      <w:bookmarkEnd w:id="175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данном случае доступно завершение работы над документом по кнопке</w:t>
      </w:r>
      <w:r>
        <w:rPr>
          <w:b/>
          <w:bCs/>
          <w:color w:val="000000" w:themeColor="text1"/>
          <w:szCs w:val="28"/>
        </w:rPr>
        <w:t xml:space="preserve"> «Заседание не состоялось»</w:t>
      </w:r>
      <w:r>
        <w:rPr>
          <w:color w:val="000000" w:themeColor="text1"/>
          <w:szCs w:val="28"/>
        </w:rPr>
        <w:t xml:space="preserve"> при этом бизнес-процесс по документу будет завершён. </w:t>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31875"/>
                <wp:effectExtent l="0" t="0" r="0" b="0"/>
                <wp:docPr id="1494" name="Врезка78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0318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659130"/>
                                      <wp:effectExtent l="0" t="0" r="0" b="0"/>
                                      <wp:docPr id="1495"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Рисунок 823"/>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3" o:spid="_x0000_s1493" type="#_x0000_t75" style="width:474.80pt;height:51.90pt;mso-wrap-distance-left:0.00pt;mso-wrap-distance-top:0.00pt;mso-wrap-distance-right:0.00pt;mso-wrap-distance-bottom:0.00pt;" stroked="false">
                                      <v:path textboxrect="0,0,0,0"/>
                                      <v:imagedata r:id="rId23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94" o:spid="_x0000_s1494" o:spt="1" type="#_x0000_t1" style="width:474.80pt;height:81.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659130"/>
                                <wp:effectExtent l="0" t="0" r="0" b="0"/>
                                <wp:docPr id="1495"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Рисунок 823"/>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3" o:spid="_x0000_s1493" type="#_x0000_t75" style="width:474.80pt;height:51.90pt;mso-wrap-distance-left:0.00pt;mso-wrap-distance-top:0.00pt;mso-wrap-distance-right:0.00pt;mso-wrap-distance-bottom:0.00pt;" stroked="false">
                                <v:path textboxrect="0,0,0,0"/>
                                <v:imagedata r:id="rId237" o:title=""/>
                              </v:shape>
                            </w:pict>
                          </mc:Fallback>
                        </mc:AlternateContent>
                      </w:r>
                      <w:r/>
                    </w:p>
                  </w:txbxContent>
                </v:textbox>
              </v:shape>
            </w:pict>
          </mc:Fallback>
        </mc:AlternateContent>
      </w:r>
      <w:r/>
    </w:p>
    <w:p>
      <w:pPr>
        <w:pStyle w:val="1406"/>
      </w:pPr>
      <w:r/>
      <w:bookmarkStart w:id="1756" w:name="_Toc230358730"/>
      <w:r>
        <w:t xml:space="preserve">Рисунок </w:t>
      </w:r>
      <w:r>
        <w:fldChar w:fldCharType="begin"/>
      </w:r>
      <w:r>
        <w:instrText xml:space="preserve">SEQ Рисунок \* ARABIC </w:instrText>
      </w:r>
      <w:r>
        <w:fldChar w:fldCharType="separate"/>
      </w:r>
      <w:r>
        <w:t xml:space="preserve">1134</w:t>
      </w:r>
      <w:bookmarkEnd w:id="175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одновременно на второй и третий этап для исполнения.</w:t>
      </w:r>
      <w:r>
        <w:rPr>
          <w:color w:val="000000" w:themeColor="text1"/>
        </w:rPr>
      </w:r>
    </w:p>
    <w:p>
      <w:pPr>
        <w:rPr>
          <w:color w:val="000000" w:themeColor="text1"/>
        </w:rPr>
      </w:pPr>
      <w:r>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r>
        <w:rPr>
          <w:color w:val="000000" w:themeColor="text1"/>
        </w:rPr>
      </w:r>
    </w:p>
    <w:p>
      <w:pPr>
        <w:rPr>
          <w:color w:val="000000" w:themeColor="text1"/>
        </w:rPr>
      </w:pPr>
      <w:r>
        <w:rPr>
          <w:color w:val="000000" w:themeColor="text1"/>
          <w:szCs w:val="28"/>
        </w:rPr>
        <w:t xml:space="preserve">После отправки документа на согласование, процесс шаблона выглядит следующим образом: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902460"/>
                <wp:effectExtent l="0" t="0" r="0" b="2540"/>
                <wp:docPr id="1496" name="Врезка78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90246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529715"/>
                                      <wp:effectExtent l="0" t="0" r="0" b="0"/>
                                      <wp:docPr id="1497"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Рисунок 825"/>
                                              <pic:cNvPicPr>
                                                <a:picLocks noChangeAspect="1"/>
                                              </pic:cNvPicPr>
                                              <pic:nvPr/>
                                            </pic:nvPicPr>
                                            <pic:blipFill>
                                              <a:blip r:embed="rId822"/>
                                              <a:stretch/>
                                            </pic:blipFill>
                                            <pic:spPr bwMode="auto">
                                              <a:xfrm>
                                                <a:off x="0" y="0"/>
                                                <a:ext cx="6029960" cy="15297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5" o:spid="_x0000_s1495" type="#_x0000_t75" style="width:474.80pt;height:120.45pt;mso-wrap-distance-left:0.00pt;mso-wrap-distance-top:0.00pt;mso-wrap-distance-right:0.00pt;mso-wrap-distance-bottom:0.00pt;" stroked="false">
                                      <v:path textboxrect="0,0,0,0"/>
                                      <v:imagedata r:id="rId82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96" o:spid="_x0000_s1496" o:spt="1" type="#_x0000_t1" style="width:474.80pt;height:149.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529715"/>
                                <wp:effectExtent l="0" t="0" r="0" b="0"/>
                                <wp:docPr id="1497"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Рисунок 825"/>
                                        <pic:cNvPicPr>
                                          <a:picLocks noChangeAspect="1"/>
                                        </pic:cNvPicPr>
                                        <pic:nvPr/>
                                      </pic:nvPicPr>
                                      <pic:blipFill>
                                        <a:blip r:embed="rId822"/>
                                        <a:stretch/>
                                      </pic:blipFill>
                                      <pic:spPr bwMode="auto">
                                        <a:xfrm>
                                          <a:off x="0" y="0"/>
                                          <a:ext cx="6029960" cy="15297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5" o:spid="_x0000_s1495" type="#_x0000_t75" style="width:474.80pt;height:120.45pt;mso-wrap-distance-left:0.00pt;mso-wrap-distance-top:0.00pt;mso-wrap-distance-right:0.00pt;mso-wrap-distance-bottom:0.00pt;" stroked="false">
                                <v:path textboxrect="0,0,0,0"/>
                                <v:imagedata r:id="rId822" o:title=""/>
                              </v:shape>
                            </w:pict>
                          </mc:Fallback>
                        </mc:AlternateContent>
                      </w:r>
                      <w:r/>
                    </w:p>
                  </w:txbxContent>
                </v:textbox>
              </v:shape>
            </w:pict>
          </mc:Fallback>
        </mc:AlternateContent>
      </w:r>
      <w:r/>
    </w:p>
    <w:p>
      <w:pPr>
        <w:pStyle w:val="1406"/>
      </w:pPr>
      <w:r/>
      <w:bookmarkStart w:id="1757" w:name="_Toc230358731"/>
      <w:r>
        <w:t xml:space="preserve">Рисунок </w:t>
      </w:r>
      <w:r>
        <w:fldChar w:fldCharType="begin"/>
      </w:r>
      <w:r>
        <w:instrText xml:space="preserve">SEQ Рисунок \* ARABIC </w:instrText>
      </w:r>
      <w:r>
        <w:fldChar w:fldCharType="separate"/>
      </w:r>
      <w:r>
        <w:t xml:space="preserve">1135</w:t>
      </w:r>
      <w:bookmarkEnd w:id="175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Автоматически будут сформированы задачи пользователя на всех членов комиссии и куратора (третий этап Подведение итогов голосования).</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369695"/>
                <wp:effectExtent l="0" t="0" r="0" b="1905"/>
                <wp:docPr id="1498" name="Врезка78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3696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996950"/>
                                      <wp:effectExtent l="0" t="0" r="0" b="0"/>
                                      <wp:docPr id="1499"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 name="Рисунок 826"/>
                                              <pic:cNvPicPr>
                                                <a:picLocks noChangeAspect="1"/>
                                              </pic:cNvPicPr>
                                              <pic:nvPr/>
                                            </pic:nvPicPr>
                                            <pic:blipFill>
                                              <a:blip r:embed="rId823"/>
                                              <a:stretch/>
                                            </pic:blipFill>
                                            <pic:spPr bwMode="auto">
                                              <a:xfrm>
                                                <a:off x="0" y="0"/>
                                                <a:ext cx="6029960" cy="996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7" o:spid="_x0000_s1497" type="#_x0000_t75" style="width:474.80pt;height:78.50pt;mso-wrap-distance-left:0.00pt;mso-wrap-distance-top:0.00pt;mso-wrap-distance-right:0.00pt;mso-wrap-distance-bottom:0.00pt;" stroked="false">
                                      <v:path textboxrect="0,0,0,0"/>
                                      <v:imagedata r:id="rId82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498" o:spid="_x0000_s1498" o:spt="1" type="#_x0000_t1" style="width:474.80pt;height:107.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996950"/>
                                <wp:effectExtent l="0" t="0" r="0" b="0"/>
                                <wp:docPr id="1499"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 name="Рисунок 826"/>
                                        <pic:cNvPicPr>
                                          <a:picLocks noChangeAspect="1"/>
                                        </pic:cNvPicPr>
                                        <pic:nvPr/>
                                      </pic:nvPicPr>
                                      <pic:blipFill>
                                        <a:blip r:embed="rId823"/>
                                        <a:stretch/>
                                      </pic:blipFill>
                                      <pic:spPr bwMode="auto">
                                        <a:xfrm>
                                          <a:off x="0" y="0"/>
                                          <a:ext cx="6029960" cy="996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7" o:spid="_x0000_s1497" type="#_x0000_t75" style="width:474.80pt;height:78.50pt;mso-wrap-distance-left:0.00pt;mso-wrap-distance-top:0.00pt;mso-wrap-distance-right:0.00pt;mso-wrap-distance-bottom:0.00pt;" stroked="false">
                                <v:path textboxrect="0,0,0,0"/>
                                <v:imagedata r:id="rId823" o:title=""/>
                              </v:shape>
                            </w:pict>
                          </mc:Fallback>
                        </mc:AlternateContent>
                      </w:r>
                      <w:r/>
                    </w:p>
                  </w:txbxContent>
                </v:textbox>
              </v:shape>
            </w:pict>
          </mc:Fallback>
        </mc:AlternateContent>
      </w:r>
      <w:r/>
    </w:p>
    <w:p>
      <w:pPr>
        <w:pStyle w:val="993"/>
      </w:pPr>
      <w:r/>
      <w:bookmarkStart w:id="1758" w:name="_Toc230358732"/>
      <w:r>
        <w:t xml:space="preserve">Рисунок </w:t>
      </w:r>
      <w:r>
        <w:fldChar w:fldCharType="begin"/>
      </w:r>
      <w:r>
        <w:instrText xml:space="preserve"> SEQ Рисунок \* ARABIC </w:instrText>
      </w:r>
      <w:r>
        <w:fldChar w:fldCharType="separate"/>
      </w:r>
      <w:r>
        <w:t xml:space="preserve">1136</w:t>
      </w:r>
      <w:bookmarkEnd w:id="175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открывшейся форме документа переходим на вкладку </w:t>
      </w:r>
      <w:r>
        <w:rPr>
          <w:b/>
          <w:color w:val="000000" w:themeColor="text1"/>
          <w:szCs w:val="28"/>
        </w:rPr>
        <w:t xml:space="preserve">Состав БСО</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поле </w:t>
      </w:r>
      <w:r>
        <w:rPr>
          <w:b/>
          <w:color w:val="000000" w:themeColor="text1"/>
          <w:szCs w:val="28"/>
        </w:rPr>
        <w:t xml:space="preserve">Голосование</w:t>
      </w:r>
      <w:r>
        <w:rPr>
          <w:color w:val="000000" w:themeColor="text1"/>
          <w:szCs w:val="28"/>
        </w:rPr>
        <w:t xml:space="preserve"> на вкладке </w:t>
      </w:r>
      <w:r>
        <w:rPr>
          <w:b/>
          <w:color w:val="000000" w:themeColor="text1"/>
          <w:szCs w:val="28"/>
        </w:rPr>
        <w:t xml:space="preserve">Состав БСО </w:t>
      </w:r>
      <w:r>
        <w:rPr>
          <w:color w:val="000000" w:themeColor="text1"/>
          <w:szCs w:val="28"/>
        </w:rPr>
        <w:t xml:space="preserve">автоматически выведется сотрудник равный пользователю, под которым выполняется задача.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033270"/>
                <wp:effectExtent l="0" t="0" r="0" b="0"/>
                <wp:docPr id="1500" name="Врезка78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0332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660525"/>
                                      <wp:effectExtent l="0" t="0" r="0" b="0"/>
                                      <wp:docPr id="1501"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 name="Рисунок 827"/>
                                              <pic:cNvPicPr>
                                                <a:picLocks noChangeAspect="1"/>
                                              </pic:cNvPicPr>
                                              <pic:nvPr/>
                                            </pic:nvPicPr>
                                            <pic:blipFill>
                                              <a:blip r:embed="rId824"/>
                                              <a:stretch/>
                                            </pic:blipFill>
                                            <pic:spPr bwMode="auto">
                                              <a:xfrm>
                                                <a:off x="0" y="0"/>
                                                <a:ext cx="6029960" cy="1660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9" o:spid="_x0000_s1499" type="#_x0000_t75" style="width:474.80pt;height:130.75pt;mso-wrap-distance-left:0.00pt;mso-wrap-distance-top:0.00pt;mso-wrap-distance-right:0.00pt;mso-wrap-distance-bottom:0.00pt;" stroked="false">
                                      <v:path textboxrect="0,0,0,0"/>
                                      <v:imagedata r:id="rId82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00" o:spid="_x0000_s1500" o:spt="1" type="#_x0000_t1" style="width:474.80pt;height:160.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660525"/>
                                <wp:effectExtent l="0" t="0" r="0" b="0"/>
                                <wp:docPr id="1501"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 name="Рисунок 827"/>
                                        <pic:cNvPicPr>
                                          <a:picLocks noChangeAspect="1"/>
                                        </pic:cNvPicPr>
                                        <pic:nvPr/>
                                      </pic:nvPicPr>
                                      <pic:blipFill>
                                        <a:blip r:embed="rId824"/>
                                        <a:stretch/>
                                      </pic:blipFill>
                                      <pic:spPr bwMode="auto">
                                        <a:xfrm>
                                          <a:off x="0" y="0"/>
                                          <a:ext cx="6029960" cy="1660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9" o:spid="_x0000_s1499" type="#_x0000_t75" style="width:474.80pt;height:130.75pt;mso-wrap-distance-left:0.00pt;mso-wrap-distance-top:0.00pt;mso-wrap-distance-right:0.00pt;mso-wrap-distance-bottom:0.00pt;" stroked="false">
                                <v:path textboxrect="0,0,0,0"/>
                                <v:imagedata r:id="rId824" o:title=""/>
                              </v:shape>
                            </w:pict>
                          </mc:Fallback>
                        </mc:AlternateContent>
                      </w:r>
                      <w:r/>
                    </w:p>
                  </w:txbxContent>
                </v:textbox>
              </v:shape>
            </w:pict>
          </mc:Fallback>
        </mc:AlternateContent>
      </w:r>
      <w:r/>
    </w:p>
    <w:p>
      <w:pPr>
        <w:pStyle w:val="1406"/>
      </w:pPr>
      <w:r/>
      <w:bookmarkStart w:id="1759" w:name="_Toc230358733"/>
      <w:r>
        <w:t xml:space="preserve">Рисунок </w:t>
      </w:r>
      <w:r>
        <w:fldChar w:fldCharType="begin"/>
      </w:r>
      <w:r>
        <w:instrText xml:space="preserve">SEQ Рисунок \* ARABIC </w:instrText>
      </w:r>
      <w:r>
        <w:fldChar w:fldCharType="separate"/>
      </w:r>
      <w:r>
        <w:t xml:space="preserve">1137</w:t>
      </w:r>
      <w:bookmarkEnd w:id="1759"/>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Далее по кнопке </w:t>
      </w:r>
      <w:r>
        <w:rPr>
          <w:b/>
          <w:color w:val="000000" w:themeColor="text1"/>
          <w:szCs w:val="28"/>
        </w:rPr>
        <w:t xml:space="preserve">Установить решение</w:t>
      </w:r>
      <w:r>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Pr>
          <w:b/>
          <w:bCs/>
          <w:color w:val="000000" w:themeColor="text1"/>
          <w:szCs w:val="28"/>
        </w:rPr>
        <w:t xml:space="preserve">«Нажмите для выбора» </w:t>
      </w:r>
      <w:r>
        <w:rPr>
          <w:color w:val="000000" w:themeColor="text1"/>
          <w:szCs w:val="28"/>
        </w:rPr>
        <w:t xml:space="preserve">обязательно добавить файл с особым мнением текущего члена комиссии.</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524000"/>
                <wp:effectExtent l="0" t="0" r="0" b="0"/>
                <wp:docPr id="1502" name="Врезка78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52400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151255"/>
                                      <wp:effectExtent l="0" t="0" r="0" b="0"/>
                                      <wp:docPr id="1503"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Рисунок 828"/>
                                              <pic:cNvPicPr>
                                                <a:picLocks noChangeAspect="1"/>
                                              </pic:cNvPicPr>
                                              <pic:nvPr/>
                                            </pic:nvPicPr>
                                            <pic:blipFill>
                                              <a:blip r:embed="rId825"/>
                                              <a:stretch/>
                                            </pic:blipFill>
                                            <pic:spPr bwMode="auto">
                                              <a:xfrm>
                                                <a:off x="0" y="0"/>
                                                <a:ext cx="6029960" cy="11512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1" o:spid="_x0000_s1501" type="#_x0000_t75" style="width:474.80pt;height:90.65pt;mso-wrap-distance-left:0.00pt;mso-wrap-distance-top:0.00pt;mso-wrap-distance-right:0.00pt;mso-wrap-distance-bottom:0.00pt;" stroked="false">
                                      <v:path textboxrect="0,0,0,0"/>
                                      <v:imagedata r:id="rId82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02" o:spid="_x0000_s1502" o:spt="1" type="#_x0000_t1" style="width:474.80pt;height:120.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151255"/>
                                <wp:effectExtent l="0" t="0" r="0" b="0"/>
                                <wp:docPr id="1503"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Рисунок 828"/>
                                        <pic:cNvPicPr>
                                          <a:picLocks noChangeAspect="1"/>
                                        </pic:cNvPicPr>
                                        <pic:nvPr/>
                                      </pic:nvPicPr>
                                      <pic:blipFill>
                                        <a:blip r:embed="rId825"/>
                                        <a:stretch/>
                                      </pic:blipFill>
                                      <pic:spPr bwMode="auto">
                                        <a:xfrm>
                                          <a:off x="0" y="0"/>
                                          <a:ext cx="6029960" cy="11512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1" o:spid="_x0000_s1501" type="#_x0000_t75" style="width:474.80pt;height:90.65pt;mso-wrap-distance-left:0.00pt;mso-wrap-distance-top:0.00pt;mso-wrap-distance-right:0.00pt;mso-wrap-distance-bottom:0.00pt;" stroked="false">
                                <v:path textboxrect="0,0,0,0"/>
                                <v:imagedata r:id="rId825" o:title=""/>
                              </v:shape>
                            </w:pict>
                          </mc:Fallback>
                        </mc:AlternateContent>
                      </w:r>
                      <w:r/>
                    </w:p>
                  </w:txbxContent>
                </v:textbox>
              </v:shape>
            </w:pict>
          </mc:Fallback>
        </mc:AlternateContent>
      </w:r>
      <w:r/>
    </w:p>
    <w:p>
      <w:pPr>
        <w:pStyle w:val="1406"/>
      </w:pPr>
      <w:r/>
      <w:bookmarkStart w:id="1760" w:name="_Toc230358734"/>
      <w:r>
        <w:t xml:space="preserve">Рисунок </w:t>
      </w:r>
      <w:r>
        <w:fldChar w:fldCharType="begin"/>
      </w:r>
      <w:r>
        <w:instrText xml:space="preserve">SEQ Рисунок \* ARABIC </w:instrText>
      </w:r>
      <w:r>
        <w:fldChar w:fldCharType="separate"/>
      </w:r>
      <w:r>
        <w:t xml:space="preserve">1138</w:t>
      </w:r>
      <w:bookmarkEnd w:id="176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При наличии нескольких БСО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260090"/>
                <wp:effectExtent l="0" t="0" r="0" b="0"/>
                <wp:docPr id="1504" name="Врезка78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2600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887345"/>
                                      <wp:effectExtent l="0" t="0" r="0" b="0"/>
                                      <wp:docPr id="1505"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 name="Рисунок 829"/>
                                              <pic:cNvPicPr>
                                                <a:picLocks noChangeAspect="1"/>
                                              </pic:cNvPicPr>
                                              <pic:nvPr/>
                                            </pic:nvPicPr>
                                            <pic:blipFill>
                                              <a:blip r:embed="rId826"/>
                                              <a:stretch/>
                                            </pic:blipFill>
                                            <pic:spPr bwMode="auto">
                                              <a:xfrm>
                                                <a:off x="0" y="0"/>
                                                <a:ext cx="6029960" cy="28873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3" o:spid="_x0000_s1503" type="#_x0000_t75" style="width:474.80pt;height:227.35pt;mso-wrap-distance-left:0.00pt;mso-wrap-distance-top:0.00pt;mso-wrap-distance-right:0.00pt;mso-wrap-distance-bottom:0.00pt;" stroked="false">
                                      <v:path textboxrect="0,0,0,0"/>
                                      <v:imagedata r:id="rId82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04" o:spid="_x0000_s1504" o:spt="1" type="#_x0000_t1" style="width:474.80pt;height:256.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887345"/>
                                <wp:effectExtent l="0" t="0" r="0" b="0"/>
                                <wp:docPr id="1505"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 name="Рисунок 829"/>
                                        <pic:cNvPicPr>
                                          <a:picLocks noChangeAspect="1"/>
                                        </pic:cNvPicPr>
                                        <pic:nvPr/>
                                      </pic:nvPicPr>
                                      <pic:blipFill>
                                        <a:blip r:embed="rId826"/>
                                        <a:stretch/>
                                      </pic:blipFill>
                                      <pic:spPr bwMode="auto">
                                        <a:xfrm>
                                          <a:off x="0" y="0"/>
                                          <a:ext cx="6029960" cy="28873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3" o:spid="_x0000_s1503" type="#_x0000_t75" style="width:474.80pt;height:227.35pt;mso-wrap-distance-left:0.00pt;mso-wrap-distance-top:0.00pt;mso-wrap-distance-right:0.00pt;mso-wrap-distance-bottom:0.00pt;" stroked="false">
                                <v:path textboxrect="0,0,0,0"/>
                                <v:imagedata r:id="rId826" o:title=""/>
                              </v:shape>
                            </w:pict>
                          </mc:Fallback>
                        </mc:AlternateContent>
                      </w:r>
                      <w:r/>
                    </w:p>
                  </w:txbxContent>
                </v:textbox>
              </v:shape>
            </w:pict>
          </mc:Fallback>
        </mc:AlternateContent>
      </w:r>
      <w:r/>
    </w:p>
    <w:p>
      <w:pPr>
        <w:pStyle w:val="1406"/>
      </w:pPr>
      <w:r/>
      <w:bookmarkStart w:id="1761" w:name="_Toc230358735"/>
      <w:r>
        <w:t xml:space="preserve">Рисунок </w:t>
      </w:r>
      <w:r>
        <w:fldChar w:fldCharType="begin"/>
      </w:r>
      <w:r>
        <w:instrText xml:space="preserve">SEQ Рисунок \* ARABIC </w:instrText>
      </w:r>
      <w:r>
        <w:fldChar w:fldCharType="separate"/>
      </w:r>
      <w:r>
        <w:t xml:space="preserve">1139</w:t>
      </w:r>
      <w:bookmarkEnd w:id="176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183255"/>
                <wp:effectExtent l="0" t="0" r="0" b="0"/>
                <wp:docPr id="1506" name="Врезка79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832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810510"/>
                                      <wp:effectExtent l="0" t="0" r="0" b="0"/>
                                      <wp:docPr id="1507"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 name="Рисунок 830"/>
                                              <pic:cNvPicPr>
                                                <a:picLocks noChangeAspect="1"/>
                                              </pic:cNvPicPr>
                                              <pic:nvPr/>
                                            </pic:nvPicPr>
                                            <pic:blipFill>
                                              <a:blip r:embed="rId827"/>
                                              <a:stretch/>
                                            </pic:blipFill>
                                            <pic:spPr bwMode="auto">
                                              <a:xfrm>
                                                <a:off x="0" y="0"/>
                                                <a:ext cx="6029960" cy="28105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5" o:spid="_x0000_s1505" type="#_x0000_t75" style="width:474.80pt;height:221.30pt;mso-wrap-distance-left:0.00pt;mso-wrap-distance-top:0.00pt;mso-wrap-distance-right:0.00pt;mso-wrap-distance-bottom:0.00pt;" stroked="false">
                                      <v:path textboxrect="0,0,0,0"/>
                                      <v:imagedata r:id="rId82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06" o:spid="_x0000_s1506" o:spt="1" type="#_x0000_t1" style="width:474.80pt;height:250.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810510"/>
                                <wp:effectExtent l="0" t="0" r="0" b="0"/>
                                <wp:docPr id="1507"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 name="Рисунок 830"/>
                                        <pic:cNvPicPr>
                                          <a:picLocks noChangeAspect="1"/>
                                        </pic:cNvPicPr>
                                        <pic:nvPr/>
                                      </pic:nvPicPr>
                                      <pic:blipFill>
                                        <a:blip r:embed="rId827"/>
                                        <a:stretch/>
                                      </pic:blipFill>
                                      <pic:spPr bwMode="auto">
                                        <a:xfrm>
                                          <a:off x="0" y="0"/>
                                          <a:ext cx="6029960" cy="28105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5" o:spid="_x0000_s1505" type="#_x0000_t75" style="width:474.80pt;height:221.30pt;mso-wrap-distance-left:0.00pt;mso-wrap-distance-top:0.00pt;mso-wrap-distance-right:0.00pt;mso-wrap-distance-bottom:0.00pt;" stroked="false">
                                <v:path textboxrect="0,0,0,0"/>
                                <v:imagedata r:id="rId827" o:title=""/>
                              </v:shape>
                            </w:pict>
                          </mc:Fallback>
                        </mc:AlternateContent>
                      </w:r>
                      <w:r/>
                    </w:p>
                  </w:txbxContent>
                </v:textbox>
              </v:shape>
            </w:pict>
          </mc:Fallback>
        </mc:AlternateContent>
      </w:r>
      <w:r/>
    </w:p>
    <w:p>
      <w:pPr>
        <w:pStyle w:val="1406"/>
      </w:pPr>
      <w:r/>
      <w:bookmarkStart w:id="1762" w:name="_Toc230358736"/>
      <w:r>
        <w:t xml:space="preserve">Рисунок </w:t>
      </w:r>
      <w:r>
        <w:fldChar w:fldCharType="begin"/>
      </w:r>
      <w:r>
        <w:instrText xml:space="preserve">SEQ Рисунок \* ARABIC </w:instrText>
      </w:r>
      <w:r>
        <w:fldChar w:fldCharType="separate"/>
      </w:r>
      <w:r>
        <w:t xml:space="preserve">1140</w:t>
      </w:r>
      <w:bookmarkEnd w:id="176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Затем отправляем документ по шаблону процесса нажав кнопку-резолюцию </w:t>
      </w:r>
      <w:r>
        <w:rPr>
          <w:b/>
          <w:color w:val="000000" w:themeColor="text1"/>
          <w:szCs w:val="28"/>
        </w:rPr>
        <w:t xml:space="preserve">Голосование комиссии.</w:t>
      </w:r>
      <w:r>
        <w:rPr>
          <w:color w:val="000000" w:themeColor="text1"/>
        </w:rPr>
      </w:r>
    </w:p>
    <w:p>
      <w:pPr>
        <w:rPr>
          <w:color w:val="000000" w:themeColor="text1"/>
        </w:rPr>
      </w:pPr>
      <w:r>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Pr>
          <w:b/>
          <w:color w:val="000000" w:themeColor="text1"/>
          <w:szCs w:val="28"/>
        </w:rPr>
        <w:t xml:space="preserve">Против.</w:t>
      </w:r>
      <w:r>
        <w:rPr>
          <w:color w:val="000000" w:themeColor="text1"/>
        </w:rPr>
      </w:r>
    </w:p>
    <w:p>
      <w:pPr>
        <w:rPr>
          <w:color w:val="000000" w:themeColor="text1"/>
        </w:rPr>
      </w:pPr>
      <w:r>
        <w:rPr>
          <w:color w:val="000000" w:themeColor="text1"/>
          <w:szCs w:val="28"/>
        </w:rPr>
        <w:t xml:space="preserve">Будет установлен статус документа </w:t>
      </w:r>
      <w:r>
        <w:rPr>
          <w:b/>
          <w:color w:val="000000" w:themeColor="text1"/>
          <w:szCs w:val="28"/>
        </w:rPr>
        <w:t xml:space="preserve">На согласовании.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5198110"/>
                <wp:effectExtent l="0" t="0" r="0" b="2540"/>
                <wp:docPr id="1508" name="Врезка79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51981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4825365"/>
                                      <wp:effectExtent l="0" t="0" r="0" b="0"/>
                                      <wp:docPr id="1509"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 name="Рисунок 832"/>
                                              <pic:cNvPicPr>
                                                <a:picLocks noChangeAspect="1"/>
                                              </pic:cNvPicPr>
                                              <pic:nvPr/>
                                            </pic:nvPicPr>
                                            <pic:blipFill>
                                              <a:blip r:embed="rId828"/>
                                              <a:stretch/>
                                            </pic:blipFill>
                                            <pic:spPr bwMode="auto">
                                              <a:xfrm>
                                                <a:off x="0" y="0"/>
                                                <a:ext cx="6029960" cy="48253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7" o:spid="_x0000_s1507" type="#_x0000_t75" style="width:474.80pt;height:379.95pt;mso-wrap-distance-left:0.00pt;mso-wrap-distance-top:0.00pt;mso-wrap-distance-right:0.00pt;mso-wrap-distance-bottom:0.00pt;" stroked="false">
                                      <v:path textboxrect="0,0,0,0"/>
                                      <v:imagedata r:id="rId82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08" o:spid="_x0000_s1508" o:spt="1" type="#_x0000_t1" style="width:474.80pt;height:409.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4825365"/>
                                <wp:effectExtent l="0" t="0" r="0" b="0"/>
                                <wp:docPr id="1509"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 name="Рисунок 832"/>
                                        <pic:cNvPicPr>
                                          <a:picLocks noChangeAspect="1"/>
                                        </pic:cNvPicPr>
                                        <pic:nvPr/>
                                      </pic:nvPicPr>
                                      <pic:blipFill>
                                        <a:blip r:embed="rId828"/>
                                        <a:stretch/>
                                      </pic:blipFill>
                                      <pic:spPr bwMode="auto">
                                        <a:xfrm>
                                          <a:off x="0" y="0"/>
                                          <a:ext cx="6029960" cy="48253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7" o:spid="_x0000_s1507" type="#_x0000_t75" style="width:474.80pt;height:379.95pt;mso-wrap-distance-left:0.00pt;mso-wrap-distance-top:0.00pt;mso-wrap-distance-right:0.00pt;mso-wrap-distance-bottom:0.00pt;" stroked="false">
                                <v:path textboxrect="0,0,0,0"/>
                                <v:imagedata r:id="rId828" o:title=""/>
                              </v:shape>
                            </w:pict>
                          </mc:Fallback>
                        </mc:AlternateContent>
                      </w:r>
                      <w:r/>
                    </w:p>
                  </w:txbxContent>
                </v:textbox>
              </v:shape>
            </w:pict>
          </mc:Fallback>
        </mc:AlternateContent>
      </w:r>
      <w:r/>
    </w:p>
    <w:p>
      <w:pPr>
        <w:pStyle w:val="1406"/>
      </w:pPr>
      <w:r/>
      <w:bookmarkStart w:id="1763" w:name="_Toc230358737"/>
      <w:r>
        <w:t xml:space="preserve">Рисунок </w:t>
      </w:r>
      <w:r>
        <w:fldChar w:fldCharType="begin"/>
      </w:r>
      <w:r>
        <w:instrText xml:space="preserve">SEQ Рисунок \* ARABIC </w:instrText>
      </w:r>
      <w:r>
        <w:fldChar w:fldCharType="separate"/>
      </w:r>
      <w:r>
        <w:t xml:space="preserve">1141</w:t>
      </w:r>
      <w:bookmarkEnd w:id="176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514600"/>
                <wp:effectExtent l="0" t="0" r="0" b="0"/>
                <wp:docPr id="1510" name="Врезка79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51460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141855"/>
                                      <wp:effectExtent l="0" t="0" r="0" b="0"/>
                                      <wp:docPr id="1511"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 name="Рисунок 833"/>
                                              <pic:cNvPicPr>
                                                <a:picLocks noChangeAspect="1"/>
                                              </pic:cNvPicPr>
                                              <pic:nvPr/>
                                            </pic:nvPicPr>
                                            <pic:blipFill>
                                              <a:blip r:embed="rId829"/>
                                              <a:stretch/>
                                            </pic:blipFill>
                                            <pic:spPr bwMode="auto">
                                              <a:xfrm>
                                                <a:off x="0" y="0"/>
                                                <a:ext cx="6029960" cy="21418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9" o:spid="_x0000_s1509" type="#_x0000_t75" style="width:474.80pt;height:168.65pt;mso-wrap-distance-left:0.00pt;mso-wrap-distance-top:0.00pt;mso-wrap-distance-right:0.00pt;mso-wrap-distance-bottom:0.00pt;" stroked="false">
                                      <v:path textboxrect="0,0,0,0"/>
                                      <v:imagedata r:id="rId82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10" o:spid="_x0000_s1510" o:spt="1" type="#_x0000_t1" style="width:474.80pt;height:198.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141855"/>
                                <wp:effectExtent l="0" t="0" r="0" b="0"/>
                                <wp:docPr id="1511"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 name="Рисунок 833"/>
                                        <pic:cNvPicPr>
                                          <a:picLocks noChangeAspect="1"/>
                                        </pic:cNvPicPr>
                                        <pic:nvPr/>
                                      </pic:nvPicPr>
                                      <pic:blipFill>
                                        <a:blip r:embed="rId829"/>
                                        <a:stretch/>
                                      </pic:blipFill>
                                      <pic:spPr bwMode="auto">
                                        <a:xfrm>
                                          <a:off x="0" y="0"/>
                                          <a:ext cx="6029960" cy="21418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9" o:spid="_x0000_s1509" type="#_x0000_t75" style="width:474.80pt;height:168.65pt;mso-wrap-distance-left:0.00pt;mso-wrap-distance-top:0.00pt;mso-wrap-distance-right:0.00pt;mso-wrap-distance-bottom:0.00pt;" stroked="false">
                                <v:path textboxrect="0,0,0,0"/>
                                <v:imagedata r:id="rId829" o:title=""/>
                              </v:shape>
                            </w:pict>
                          </mc:Fallback>
                        </mc:AlternateContent>
                      </w:r>
                      <w:r/>
                    </w:p>
                  </w:txbxContent>
                </v:textbox>
              </v:shape>
            </w:pict>
          </mc:Fallback>
        </mc:AlternateContent>
      </w:r>
      <w:r/>
    </w:p>
    <w:p>
      <w:pPr>
        <w:pStyle w:val="1406"/>
      </w:pPr>
      <w:r/>
      <w:bookmarkStart w:id="1764" w:name="_Toc230358738"/>
      <w:r>
        <w:t xml:space="preserve">Рисунок </w:t>
      </w:r>
      <w:r>
        <w:fldChar w:fldCharType="begin"/>
      </w:r>
      <w:r>
        <w:instrText xml:space="preserve">SEQ Рисунок \* ARABIC </w:instrText>
      </w:r>
      <w:r>
        <w:fldChar w:fldCharType="separate"/>
      </w:r>
      <w:r>
        <w:t xml:space="preserve">1142</w:t>
      </w:r>
      <w:bookmarkEnd w:id="176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rPr>
          <w:color w:val="000000" w:themeColor="text1"/>
          <w:szCs w:val="28"/>
        </w:rPr>
      </w:pPr>
      <w:r>
        <w:rPr>
          <w:color w:val="000000" w:themeColor="text1"/>
          <w:szCs w:val="28"/>
        </w:rPr>
        <w:t xml:space="preserve">В форме документа в окне </w:t>
      </w:r>
      <w:r>
        <w:rPr>
          <w:b/>
          <w:bCs/>
          <w:color w:val="000000" w:themeColor="text1"/>
          <w:szCs w:val="28"/>
        </w:rPr>
        <w:t xml:space="preserve">Процесс</w:t>
      </w:r>
      <w:r>
        <w:rPr>
          <w:color w:val="000000" w:themeColor="text1"/>
          <w:szCs w:val="28"/>
        </w:rPr>
        <w:t xml:space="preserve"> задача пользователя будет отображена как отмененная.</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4067175" cy="979805"/>
                <wp:effectExtent l="0" t="0" r="0" b="1270"/>
                <wp:docPr id="1512" name="Врезка793"/>
                <wp:cNvGraphicFramePr/>
                <a:graphic xmlns:a="http://schemas.openxmlformats.org/drawingml/2006/main">
                  <a:graphicData uri="http://schemas.microsoft.com/office/word/2010/wordprocessingShape">
                    <wps:wsp>
                      <wps:cNvPr id="0" name=""/>
                      <wps:cNvSpPr>
                        <a:spLocks noChangeArrowheads="1"/>
                      </wps:cNvSpPr>
                      <wps:spPr bwMode="auto">
                        <a:xfrm>
                          <a:off x="0" y="0"/>
                          <a:ext cx="4067175" cy="9798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067175" cy="607060"/>
                                      <wp:effectExtent l="0" t="0" r="0" b="0"/>
                                      <wp:docPr id="1513" name="Изображение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Изображение117"/>
                                              <pic:cNvPicPr>
                                                <a:picLocks noChangeAspect="1"/>
                                              </pic:cNvPicPr>
                                              <pic:nvPr/>
                                            </pic:nvPicPr>
                                            <pic:blipFill>
                                              <a:blip r:embed="rId326"/>
                                              <a:srcRect l="0" t="51076" r="31337" b="0"/>
                                              <a:stretch/>
                                            </pic:blipFill>
                                            <pic:spPr bwMode="auto">
                                              <a:xfrm>
                                                <a:off x="0" y="0"/>
                                                <a:ext cx="4067175" cy="6070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1" o:spid="_x0000_s1511" type="#_x0000_t75" style="width:320.25pt;height:47.80pt;mso-wrap-distance-left:0.00pt;mso-wrap-distance-top:0.00pt;mso-wrap-distance-right:0.00pt;mso-wrap-distance-bottom:0.00pt;" stroked="false">
                                      <v:path textboxrect="0,0,0,0"/>
                                      <v:imagedata r:id="rId32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12" o:spid="_x0000_s1512" o:spt="1" type="#_x0000_t1" style="width:320.25pt;height:77.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067175" cy="607060"/>
                                <wp:effectExtent l="0" t="0" r="0" b="0"/>
                                <wp:docPr id="1513" name="Изображение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Изображение117"/>
                                        <pic:cNvPicPr>
                                          <a:picLocks noChangeAspect="1"/>
                                        </pic:cNvPicPr>
                                        <pic:nvPr/>
                                      </pic:nvPicPr>
                                      <pic:blipFill>
                                        <a:blip r:embed="rId326"/>
                                        <a:srcRect l="0" t="51076" r="31337" b="0"/>
                                        <a:stretch/>
                                      </pic:blipFill>
                                      <pic:spPr bwMode="auto">
                                        <a:xfrm>
                                          <a:off x="0" y="0"/>
                                          <a:ext cx="4067175" cy="6070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1" o:spid="_x0000_s1511" type="#_x0000_t75" style="width:320.25pt;height:47.80pt;mso-wrap-distance-left:0.00pt;mso-wrap-distance-top:0.00pt;mso-wrap-distance-right:0.00pt;mso-wrap-distance-bottom:0.00pt;" stroked="false">
                                <v:path textboxrect="0,0,0,0"/>
                                <v:imagedata r:id="rId326" o:title=""/>
                              </v:shape>
                            </w:pict>
                          </mc:Fallback>
                        </mc:AlternateContent>
                      </w:r>
                      <w:r/>
                    </w:p>
                  </w:txbxContent>
                </v:textbox>
              </v:shape>
            </w:pict>
          </mc:Fallback>
        </mc:AlternateContent>
      </w:r>
      <w:r/>
    </w:p>
    <w:p>
      <w:pPr>
        <w:pStyle w:val="1406"/>
      </w:pPr>
      <w:r/>
      <w:bookmarkStart w:id="1765" w:name="_Toc230358739"/>
      <w:r>
        <w:t xml:space="preserve">Рисунок </w:t>
      </w:r>
      <w:r>
        <w:fldChar w:fldCharType="begin"/>
      </w:r>
      <w:r>
        <w:instrText xml:space="preserve">SEQ Рисунок \* ARABIC </w:instrText>
      </w:r>
      <w:r>
        <w:fldChar w:fldCharType="separate"/>
      </w:r>
      <w:r>
        <w:t xml:space="preserve">1143</w:t>
      </w:r>
      <w:bookmarkEnd w:id="176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самостоятельно,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После выполнения / 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w:t>
      </w:r>
      <w:r>
        <w:rPr>
          <w:color w:val="000000" w:themeColor="text1"/>
          <w:szCs w:val="28"/>
        </w:rPr>
        <w:t xml:space="preserve">требуется в случае если кто-либо из членов комиссии не смог выполнить голосование. </w:t>
      </w:r>
      <w:r>
        <w:rPr>
          <w:color w:val="000000" w:themeColor="text1"/>
        </w:rPr>
      </w:r>
    </w:p>
    <w:p>
      <w:pPr>
        <w:rPr>
          <w:color w:val="000000" w:themeColor="text1"/>
        </w:rPr>
      </w:pPr>
      <w:r>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r>
        <w:rPr>
          <w:color w:val="000000" w:themeColor="text1"/>
        </w:rPr>
      </w:r>
    </w:p>
    <w:p>
      <w:pPr>
        <w:ind w:firstLine="0"/>
        <w:jc w:val="center"/>
      </w:pPr>
      <w:r>
        <mc:AlternateContent>
          <mc:Choice Requires="wpg">
            <w:drawing>
              <wp:inline xmlns:wp="http://schemas.openxmlformats.org/drawingml/2006/wordprocessingDrawing" distT="0" distB="0" distL="0" distR="0">
                <wp:extent cx="6031865" cy="713105"/>
                <wp:effectExtent l="0" t="0" r="0" b="1270"/>
                <wp:docPr id="1514" name="Врезка794"/>
                <wp:cNvGraphicFramePr/>
                <a:graphic xmlns:a="http://schemas.openxmlformats.org/drawingml/2006/main">
                  <a:graphicData uri="http://schemas.microsoft.com/office/word/2010/wordprocessingShape">
                    <wps:wsp>
                      <wps:cNvPr id="0" name=""/>
                      <wps:cNvSpPr>
                        <a:spLocks noChangeArrowheads="1"/>
                      </wps:cNvSpPr>
                      <wps:spPr bwMode="auto">
                        <a:xfrm>
                          <a:off x="0" y="0"/>
                          <a:ext cx="6031865" cy="71310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31865" cy="340995"/>
                                      <wp:effectExtent l="0" t="0" r="0" b="0"/>
                                      <wp:docPr id="1515" name="Изображение118"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 name="Изображение118" descr="C:\Users\zmist\Downloads\1\Новая папка\1.png"/>
                                              <pic:cNvPicPr>
                                                <a:picLocks noChangeAspect="1"/>
                                              </pic:cNvPicPr>
                                              <pic:nvPr/>
                                            </pic:nvPicPr>
                                            <pic:blipFill>
                                              <a:blip r:embed="rId327"/>
                                              <a:srcRect l="0" t="88235" r="0" b="0"/>
                                              <a:stretch/>
                                            </pic:blipFill>
                                            <pic:spPr bwMode="auto">
                                              <a:xfrm>
                                                <a:off x="0" y="0"/>
                                                <a:ext cx="6031865" cy="340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3" o:spid="_x0000_s1513" type="#_x0000_t75" style="width:474.95pt;height:26.85pt;mso-wrap-distance-left:0.00pt;mso-wrap-distance-top:0.00pt;mso-wrap-distance-right:0.00pt;mso-wrap-distance-bottom:0.00pt;" stroked="false">
                                      <v:path textboxrect="0,0,0,0"/>
                                      <v:imagedata r:id="rId32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14" o:spid="_x0000_s1514" o:spt="1" type="#_x0000_t1" style="width:474.95pt;height:56.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31865" cy="340995"/>
                                <wp:effectExtent l="0" t="0" r="0" b="0"/>
                                <wp:docPr id="1515" name="Изображение118"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 name="Изображение118" descr="C:\Users\zmist\Downloads\1\Новая папка\1.png"/>
                                        <pic:cNvPicPr>
                                          <a:picLocks noChangeAspect="1"/>
                                        </pic:cNvPicPr>
                                        <pic:nvPr/>
                                      </pic:nvPicPr>
                                      <pic:blipFill>
                                        <a:blip r:embed="rId327"/>
                                        <a:srcRect l="0" t="88235" r="0" b="0"/>
                                        <a:stretch/>
                                      </pic:blipFill>
                                      <pic:spPr bwMode="auto">
                                        <a:xfrm>
                                          <a:off x="0" y="0"/>
                                          <a:ext cx="6031865" cy="340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3" o:spid="_x0000_s1513" type="#_x0000_t75" style="width:474.95pt;height:26.85pt;mso-wrap-distance-left:0.00pt;mso-wrap-distance-top:0.00pt;mso-wrap-distance-right:0.00pt;mso-wrap-distance-bottom:0.00pt;" stroked="false">
                                <v:path textboxrect="0,0,0,0"/>
                                <v:imagedata r:id="rId327" o:title=""/>
                              </v:shape>
                            </w:pict>
                          </mc:Fallback>
                        </mc:AlternateContent>
                      </w:r>
                      <w:r/>
                    </w:p>
                  </w:txbxContent>
                </v:textbox>
              </v:shape>
            </w:pict>
          </mc:Fallback>
        </mc:AlternateContent>
      </w:r>
      <w:r/>
    </w:p>
    <w:p>
      <w:pPr>
        <w:pStyle w:val="1406"/>
      </w:pPr>
      <w:r/>
      <w:bookmarkStart w:id="1766" w:name="_Toc230358740"/>
      <w:r>
        <w:t xml:space="preserve">Рисунок </w:t>
      </w:r>
      <w:r>
        <w:fldChar w:fldCharType="begin"/>
      </w:r>
      <w:r>
        <w:instrText xml:space="preserve">SEQ Рисунок \* ARABIC </w:instrText>
      </w:r>
      <w:r>
        <w:fldChar w:fldCharType="separate"/>
      </w:r>
      <w:r>
        <w:t xml:space="preserve">1144</w:t>
      </w:r>
      <w:bookmarkEnd w:id="176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задача будет автоматически отменена.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348105"/>
                <wp:effectExtent l="0" t="0" r="0" b="4445"/>
                <wp:docPr id="1516" name="Врезка79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3481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975360"/>
                                      <wp:effectExtent l="0" t="0" r="0" b="0"/>
                                      <wp:docPr id="1517"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r/>
                                            </pic:nvPicPr>
                                            <pic:blipFill>
                                              <a:blip r:embed="rId830"/>
                                              <a:stretch/>
                                            </pic:blipFill>
                                            <pic:spPr bwMode="auto">
                                              <a:xfrm>
                                                <a:off x="0" y="0"/>
                                                <a:ext cx="6029960" cy="9753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5" o:spid="_x0000_s1515" type="#_x0000_t75" style="width:474.80pt;height:76.80pt;mso-wrap-distance-left:0.00pt;mso-wrap-distance-top:0.00pt;mso-wrap-distance-right:0.00pt;mso-wrap-distance-bottom:0.00pt;" stroked="false">
                                      <v:path textboxrect="0,0,0,0"/>
                                      <v:imagedata r:id="rId83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16" o:spid="_x0000_s1516" o:spt="1" type="#_x0000_t1" style="width:474.80pt;height:106.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975360"/>
                                <wp:effectExtent l="0" t="0" r="0" b="0"/>
                                <wp:docPr id="1517"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r/>
                                      </pic:nvPicPr>
                                      <pic:blipFill>
                                        <a:blip r:embed="rId830"/>
                                        <a:stretch/>
                                      </pic:blipFill>
                                      <pic:spPr bwMode="auto">
                                        <a:xfrm>
                                          <a:off x="0" y="0"/>
                                          <a:ext cx="6029960" cy="9753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5" o:spid="_x0000_s1515" type="#_x0000_t75" style="width:474.80pt;height:76.80pt;mso-wrap-distance-left:0.00pt;mso-wrap-distance-top:0.00pt;mso-wrap-distance-right:0.00pt;mso-wrap-distance-bottom:0.00pt;" stroked="false">
                                <v:path textboxrect="0,0,0,0"/>
                                <v:imagedata r:id="rId830" o:title=""/>
                              </v:shape>
                            </w:pict>
                          </mc:Fallback>
                        </mc:AlternateContent>
                      </w:r>
                      <w:r/>
                    </w:p>
                  </w:txbxContent>
                </v:textbox>
              </v:shape>
            </w:pict>
          </mc:Fallback>
        </mc:AlternateContent>
      </w:r>
      <w:r/>
    </w:p>
    <w:p>
      <w:pPr>
        <w:pStyle w:val="1406"/>
      </w:pPr>
      <w:r/>
      <w:bookmarkStart w:id="1767" w:name="_Toc230358741"/>
      <w:r>
        <w:t xml:space="preserve">Рисунок </w:t>
      </w:r>
      <w:r>
        <w:fldChar w:fldCharType="begin"/>
      </w:r>
      <w:r>
        <w:instrText xml:space="preserve">SEQ Рисунок \* ARABIC </w:instrText>
      </w:r>
      <w:r>
        <w:fldChar w:fldCharType="separate"/>
      </w:r>
      <w:r>
        <w:t xml:space="preserve">1145</w:t>
      </w:r>
      <w:bookmarkEnd w:id="176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автоматически будет отправлен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072130"/>
                <wp:effectExtent l="0" t="0" r="0" b="4445"/>
                <wp:docPr id="1518" name="Врезка79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07213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699385"/>
                                      <wp:effectExtent l="0" t="0" r="0" b="0"/>
                                      <wp:docPr id="1519"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 name="Рисунок 835"/>
                                              <pic:cNvPicPr>
                                                <a:picLocks noChangeAspect="1"/>
                                              </pic:cNvPicPr>
                                              <pic:nvPr/>
                                            </pic:nvPicPr>
                                            <pic:blipFill>
                                              <a:blip r:embed="rId831"/>
                                              <a:stretch/>
                                            </pic:blipFill>
                                            <pic:spPr bwMode="auto">
                                              <a:xfrm>
                                                <a:off x="0" y="0"/>
                                                <a:ext cx="6029960" cy="26993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7" o:spid="_x0000_s1517" type="#_x0000_t75" style="width:474.80pt;height:212.55pt;mso-wrap-distance-left:0.00pt;mso-wrap-distance-top:0.00pt;mso-wrap-distance-right:0.00pt;mso-wrap-distance-bottom:0.00pt;" stroked="false">
                                      <v:path textboxrect="0,0,0,0"/>
                                      <v:imagedata r:id="rId83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18" o:spid="_x0000_s1518" o:spt="1" type="#_x0000_t1" style="width:474.80pt;height:241.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699385"/>
                                <wp:effectExtent l="0" t="0" r="0" b="0"/>
                                <wp:docPr id="1519"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 name="Рисунок 835"/>
                                        <pic:cNvPicPr>
                                          <a:picLocks noChangeAspect="1"/>
                                        </pic:cNvPicPr>
                                        <pic:nvPr/>
                                      </pic:nvPicPr>
                                      <pic:blipFill>
                                        <a:blip r:embed="rId831"/>
                                        <a:stretch/>
                                      </pic:blipFill>
                                      <pic:spPr bwMode="auto">
                                        <a:xfrm>
                                          <a:off x="0" y="0"/>
                                          <a:ext cx="6029960" cy="26993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7" o:spid="_x0000_s1517" type="#_x0000_t75" style="width:474.80pt;height:212.55pt;mso-wrap-distance-left:0.00pt;mso-wrap-distance-top:0.00pt;mso-wrap-distance-right:0.00pt;mso-wrap-distance-bottom:0.00pt;" stroked="false">
                                <v:path textboxrect="0,0,0,0"/>
                                <v:imagedata r:id="rId831" o:title=""/>
                              </v:shape>
                            </w:pict>
                          </mc:Fallback>
                        </mc:AlternateContent>
                      </w:r>
                      <w:r/>
                    </w:p>
                  </w:txbxContent>
                </v:textbox>
              </v:shape>
            </w:pict>
          </mc:Fallback>
        </mc:AlternateContent>
      </w:r>
      <w:r/>
    </w:p>
    <w:p>
      <w:pPr>
        <w:pStyle w:val="1406"/>
      </w:pPr>
      <w:r/>
      <w:bookmarkStart w:id="1768" w:name="_Toc230358742"/>
      <w:r>
        <w:t xml:space="preserve">Рисунок </w:t>
      </w:r>
      <w:r>
        <w:fldChar w:fldCharType="begin"/>
      </w:r>
      <w:r>
        <w:instrText xml:space="preserve">SEQ Рисунок \* ARABIC </w:instrText>
      </w:r>
      <w:r>
        <w:fldChar w:fldCharType="separate"/>
      </w:r>
      <w:r>
        <w:t xml:space="preserve">1146</w:t>
      </w:r>
      <w:bookmarkEnd w:id="1768"/>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этапе </w:t>
      </w:r>
      <w:r>
        <w:rPr>
          <w:b/>
          <w:bCs/>
          <w:color w:val="000000" w:themeColor="text1"/>
          <w:szCs w:val="28"/>
        </w:rPr>
        <w:t xml:space="preserve">Утверждение</w:t>
      </w:r>
      <w:r>
        <w:rPr>
          <w:color w:val="000000" w:themeColor="text1"/>
          <w:szCs w:val="28"/>
        </w:rPr>
        <w:t xml:space="preserve"> председателем комиссии пользователь с ролью </w:t>
      </w:r>
      <w:r>
        <w:rPr>
          <w:b/>
          <w:bCs/>
          <w:color w:val="000000" w:themeColor="text1"/>
          <w:szCs w:val="28"/>
        </w:rPr>
        <w:t xml:space="preserve">Председатель комиссии </w:t>
      </w:r>
      <w:r>
        <w:rPr>
          <w:color w:val="000000" w:themeColor="text1"/>
          <w:szCs w:val="28"/>
        </w:rPr>
        <w:t xml:space="preserve">выполняет голосование. В поле </w:t>
      </w:r>
      <w:r>
        <w:rPr>
          <w:b/>
          <w:color w:val="000000" w:themeColor="text1"/>
          <w:szCs w:val="28"/>
        </w:rPr>
        <w:t xml:space="preserve">Голосование</w:t>
      </w:r>
      <w:r>
        <w:rPr>
          <w:color w:val="000000" w:themeColor="text1"/>
          <w:szCs w:val="28"/>
        </w:rPr>
        <w:t xml:space="preserve"> 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Pr>
          <w:b/>
          <w:color w:val="000000" w:themeColor="text1"/>
          <w:szCs w:val="28"/>
        </w:rPr>
        <w:t xml:space="preserve">Против.</w:t>
      </w:r>
      <w:r>
        <w:rPr>
          <w:color w:val="000000" w:themeColor="text1"/>
        </w:rPr>
      </w:r>
    </w:p>
    <w:p>
      <w:pPr>
        <w:ind w:firstLine="680"/>
        <w:rPr>
          <w:color w:val="000000" w:themeColor="text1"/>
        </w:rPr>
      </w:pPr>
      <w:r>
        <w:rPr>
          <w:color w:val="000000" w:themeColor="text1"/>
          <w:szCs w:val="28"/>
        </w:rPr>
        <w:t xml:space="preserve">Для просмотра кворума голосования необходимо сформировать лист голосования.</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704340"/>
                <wp:effectExtent l="0" t="0" r="0" b="635"/>
                <wp:docPr id="1520" name="Врезка79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7043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331595"/>
                                      <wp:effectExtent l="0" t="0" r="0" b="0"/>
                                      <wp:docPr id="1521"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 name="Рисунок 836"/>
                                              <pic:cNvPicPr>
                                                <a:picLocks noChangeAspect="1"/>
                                              </pic:cNvPicPr>
                                              <pic:nvPr/>
                                            </pic:nvPicPr>
                                            <pic:blipFill>
                                              <a:blip r:embed="rId832"/>
                                              <a:stretch/>
                                            </pic:blipFill>
                                            <pic:spPr bwMode="auto">
                                              <a:xfrm>
                                                <a:off x="0" y="0"/>
                                                <a:ext cx="6029960" cy="13315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9" o:spid="_x0000_s1519" type="#_x0000_t75" style="width:474.80pt;height:104.85pt;mso-wrap-distance-left:0.00pt;mso-wrap-distance-top:0.00pt;mso-wrap-distance-right:0.00pt;mso-wrap-distance-bottom:0.00pt;" stroked="false">
                                      <v:path textboxrect="0,0,0,0"/>
                                      <v:imagedata r:id="rId83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20" o:spid="_x0000_s1520" o:spt="1" type="#_x0000_t1" style="width:474.80pt;height:134.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331595"/>
                                <wp:effectExtent l="0" t="0" r="0" b="0"/>
                                <wp:docPr id="1521"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 name="Рисунок 836"/>
                                        <pic:cNvPicPr>
                                          <a:picLocks noChangeAspect="1"/>
                                        </pic:cNvPicPr>
                                        <pic:nvPr/>
                                      </pic:nvPicPr>
                                      <pic:blipFill>
                                        <a:blip r:embed="rId832"/>
                                        <a:stretch/>
                                      </pic:blipFill>
                                      <pic:spPr bwMode="auto">
                                        <a:xfrm>
                                          <a:off x="0" y="0"/>
                                          <a:ext cx="6029960" cy="13315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9" o:spid="_x0000_s1519" type="#_x0000_t75" style="width:474.80pt;height:104.85pt;mso-wrap-distance-left:0.00pt;mso-wrap-distance-top:0.00pt;mso-wrap-distance-right:0.00pt;mso-wrap-distance-bottom:0.00pt;" stroked="false">
                                <v:path textboxrect="0,0,0,0"/>
                                <v:imagedata r:id="rId832" o:title=""/>
                              </v:shape>
                            </w:pict>
                          </mc:Fallback>
                        </mc:AlternateContent>
                      </w:r>
                      <w:r/>
                    </w:p>
                  </w:txbxContent>
                </v:textbox>
              </v:shape>
            </w:pict>
          </mc:Fallback>
        </mc:AlternateContent>
      </w:r>
      <w:r/>
    </w:p>
    <w:p>
      <w:pPr>
        <w:pStyle w:val="1406"/>
      </w:pPr>
      <w:r/>
      <w:bookmarkStart w:id="1769" w:name="_Toc230358743"/>
      <w:r>
        <w:t xml:space="preserve">Рисунок </w:t>
      </w:r>
      <w:r>
        <w:fldChar w:fldCharType="begin"/>
      </w:r>
      <w:r>
        <w:instrText xml:space="preserve">SEQ Рисунок \* ARABIC </w:instrText>
      </w:r>
      <w:r>
        <w:fldChar w:fldCharType="separate"/>
      </w:r>
      <w:r>
        <w:t xml:space="preserve">1147</w:t>
      </w:r>
      <w:bookmarkEnd w:id="1769"/>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515360"/>
                <wp:effectExtent l="0" t="0" r="0" b="0"/>
                <wp:docPr id="1522" name="Врезка79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51536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142615"/>
                                      <wp:effectExtent l="0" t="0" r="0" b="0"/>
                                      <wp:docPr id="1523"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 name="Рисунок 838"/>
                                              <pic:cNvPicPr>
                                                <a:picLocks noChangeAspect="1"/>
                                              </pic:cNvPicPr>
                                              <pic:nvPr/>
                                            </pic:nvPicPr>
                                            <pic:blipFill>
                                              <a:blip r:embed="rId833"/>
                                              <a:stretch/>
                                            </pic:blipFill>
                                            <pic:spPr bwMode="auto">
                                              <a:xfrm>
                                                <a:off x="0" y="0"/>
                                                <a:ext cx="6029960" cy="31426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1" o:spid="_x0000_s1521" type="#_x0000_t75" style="width:474.80pt;height:247.45pt;mso-wrap-distance-left:0.00pt;mso-wrap-distance-top:0.00pt;mso-wrap-distance-right:0.00pt;mso-wrap-distance-bottom:0.00pt;" stroked="false">
                                      <v:path textboxrect="0,0,0,0"/>
                                      <v:imagedata r:id="rId83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22" o:spid="_x0000_s1522" o:spt="1" type="#_x0000_t1" style="width:474.80pt;height:276.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142615"/>
                                <wp:effectExtent l="0" t="0" r="0" b="0"/>
                                <wp:docPr id="1523"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 name="Рисунок 838"/>
                                        <pic:cNvPicPr>
                                          <a:picLocks noChangeAspect="1"/>
                                        </pic:cNvPicPr>
                                        <pic:nvPr/>
                                      </pic:nvPicPr>
                                      <pic:blipFill>
                                        <a:blip r:embed="rId833"/>
                                        <a:stretch/>
                                      </pic:blipFill>
                                      <pic:spPr bwMode="auto">
                                        <a:xfrm>
                                          <a:off x="0" y="0"/>
                                          <a:ext cx="6029960" cy="31426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1" o:spid="_x0000_s1521" type="#_x0000_t75" style="width:474.80pt;height:247.45pt;mso-wrap-distance-left:0.00pt;mso-wrap-distance-top:0.00pt;mso-wrap-distance-right:0.00pt;mso-wrap-distance-bottom:0.00pt;" stroked="false">
                                <v:path textboxrect="0,0,0,0"/>
                                <v:imagedata r:id="rId833" o:title=""/>
                              </v:shape>
                            </w:pict>
                          </mc:Fallback>
                        </mc:AlternateContent>
                      </w:r>
                      <w:r/>
                    </w:p>
                  </w:txbxContent>
                </v:textbox>
              </v:shape>
            </w:pict>
          </mc:Fallback>
        </mc:AlternateContent>
      </w:r>
      <w:r/>
    </w:p>
    <w:p>
      <w:pPr>
        <w:pStyle w:val="1406"/>
      </w:pPr>
      <w:r/>
      <w:bookmarkStart w:id="1770" w:name="_Toc230358744"/>
      <w:r>
        <w:t xml:space="preserve">Рисунок </w:t>
      </w:r>
      <w:r>
        <w:fldChar w:fldCharType="begin"/>
      </w:r>
      <w:r>
        <w:instrText xml:space="preserve">SEQ Рисунок \* ARABIC </w:instrText>
      </w:r>
      <w:r>
        <w:fldChar w:fldCharType="separate"/>
      </w:r>
      <w:r>
        <w:t xml:space="preserve">1148</w:t>
      </w:r>
      <w:bookmarkEnd w:id="177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Pr>
          <w:b/>
          <w:bCs/>
          <w:color w:val="000000" w:themeColor="text1"/>
          <w:szCs w:val="28"/>
        </w:rPr>
        <w:t xml:space="preserve">Утвердить</w:t>
      </w:r>
      <w:r>
        <w:rPr>
          <w:color w:val="000000" w:themeColor="text1"/>
          <w:szCs w:val="28"/>
        </w:rPr>
        <w:t xml:space="preserve"> или направить документ для аннулирования с помощью кнопки </w:t>
      </w:r>
      <w:r>
        <w:rPr>
          <w:b/>
          <w:bCs/>
          <w:color w:val="000000" w:themeColor="text1"/>
          <w:szCs w:val="28"/>
        </w:rPr>
        <w:t xml:space="preserve">Отказать</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ОЧЕНЬ ВАЖНО!!!</w:t>
      </w:r>
      <w:r>
        <w:rPr>
          <w:color w:val="000000" w:themeColor="text1"/>
          <w:szCs w:val="28"/>
        </w:rPr>
        <w:t xml:space="preserve"> При утверждении документа Предс</w:t>
      </w:r>
      <w:r>
        <w:rPr>
          <w:color w:val="000000" w:themeColor="text1"/>
          <w:szCs w:val="28"/>
        </w:rPr>
        <w:t xml:space="preserve">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w:t>
      </w:r>
      <w:r>
        <w:rPr>
          <w:color w:val="000000" w:themeColor="text1"/>
          <w:szCs w:val="28"/>
        </w:rPr>
        <w:t xml:space="preserve">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r>
        <w:rPr>
          <w:color w:val="000000" w:themeColor="text1"/>
        </w:rPr>
      </w:r>
    </w:p>
    <w:p>
      <w:pPr>
        <w:rPr>
          <w:color w:val="000000" w:themeColor="text1"/>
        </w:rPr>
      </w:pPr>
      <w:r>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Pr>
          <w:b/>
          <w:color w:val="000000" w:themeColor="text1"/>
          <w:szCs w:val="28"/>
        </w:rPr>
        <w:t xml:space="preserve">Утверждение</w:t>
      </w:r>
      <w:r>
        <w:rPr>
          <w:color w:val="000000" w:themeColor="text1"/>
          <w:szCs w:val="28"/>
        </w:rPr>
        <w:t xml:space="preserve"> для </w:t>
      </w:r>
      <w:r>
        <w:rPr>
          <w:color w:val="000000" w:themeColor="text1"/>
          <w:szCs w:val="28"/>
        </w:rPr>
        <w:t xml:space="preserve">пользователя с ролью </w:t>
      </w:r>
      <w:r>
        <w:rPr>
          <w:b/>
          <w:color w:val="000000" w:themeColor="text1"/>
          <w:szCs w:val="28"/>
        </w:rPr>
        <w:t xml:space="preserve">Руководитель </w:t>
      </w:r>
      <w:r>
        <w:rPr>
          <w:color w:val="000000" w:themeColor="text1"/>
          <w:szCs w:val="28"/>
        </w:rPr>
        <w:t xml:space="preserve">и документу присвоен статус «Утверждён».</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079115"/>
                <wp:effectExtent l="0" t="0" r="0" b="0"/>
                <wp:docPr id="1524" name="Врезка79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07911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706370"/>
                                      <wp:effectExtent l="0" t="0" r="0" b="0"/>
                                      <wp:docPr id="1525"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 name="Рисунок 837"/>
                                              <pic:cNvPicPr>
                                                <a:picLocks noChangeAspect="1"/>
                                              </pic:cNvPicPr>
                                              <pic:nvPr/>
                                            </pic:nvPicPr>
                                            <pic:blipFill>
                                              <a:blip r:embed="rId834"/>
                                              <a:stretch/>
                                            </pic:blipFill>
                                            <pic:spPr bwMode="auto">
                                              <a:xfrm>
                                                <a:off x="0" y="0"/>
                                                <a:ext cx="6029960" cy="27063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3" o:spid="_x0000_s1523" type="#_x0000_t75" style="width:474.80pt;height:213.10pt;mso-wrap-distance-left:0.00pt;mso-wrap-distance-top:0.00pt;mso-wrap-distance-right:0.00pt;mso-wrap-distance-bottom:0.00pt;" stroked="false">
                                      <v:path textboxrect="0,0,0,0"/>
                                      <v:imagedata r:id="rId83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24" o:spid="_x0000_s1524" o:spt="1" type="#_x0000_t1" style="width:474.80pt;height:242.4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706370"/>
                                <wp:effectExtent l="0" t="0" r="0" b="0"/>
                                <wp:docPr id="1525"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 name="Рисунок 837"/>
                                        <pic:cNvPicPr>
                                          <a:picLocks noChangeAspect="1"/>
                                        </pic:cNvPicPr>
                                        <pic:nvPr/>
                                      </pic:nvPicPr>
                                      <pic:blipFill>
                                        <a:blip r:embed="rId834"/>
                                        <a:stretch/>
                                      </pic:blipFill>
                                      <pic:spPr bwMode="auto">
                                        <a:xfrm>
                                          <a:off x="0" y="0"/>
                                          <a:ext cx="6029960" cy="27063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3" o:spid="_x0000_s1523" type="#_x0000_t75" style="width:474.80pt;height:213.10pt;mso-wrap-distance-left:0.00pt;mso-wrap-distance-top:0.00pt;mso-wrap-distance-right:0.00pt;mso-wrap-distance-bottom:0.00pt;" stroked="false">
                                <v:path textboxrect="0,0,0,0"/>
                                <v:imagedata r:id="rId834" o:title=""/>
                              </v:shape>
                            </w:pict>
                          </mc:Fallback>
                        </mc:AlternateContent>
                      </w:r>
                      <w:r/>
                    </w:p>
                  </w:txbxContent>
                </v:textbox>
              </v:shape>
            </w:pict>
          </mc:Fallback>
        </mc:AlternateContent>
      </w:r>
      <w:r/>
    </w:p>
    <w:p>
      <w:pPr>
        <w:pStyle w:val="1406"/>
      </w:pPr>
      <w:r/>
      <w:bookmarkStart w:id="1771" w:name="_Toc230358745"/>
      <w:r>
        <w:t xml:space="preserve">Рисунок </w:t>
      </w:r>
      <w:r>
        <w:fldChar w:fldCharType="begin"/>
      </w:r>
      <w:r>
        <w:instrText xml:space="preserve">SEQ Рисунок \* ARABIC </w:instrText>
      </w:r>
      <w:r>
        <w:fldChar w:fldCharType="separate"/>
      </w:r>
      <w:r>
        <w:t xml:space="preserve">1149</w:t>
      </w:r>
      <w:bookmarkEnd w:id="177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Руководитель</w:t>
      </w:r>
      <w:r>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Pr>
          <w:b/>
          <w:color w:val="000000" w:themeColor="text1"/>
          <w:szCs w:val="28"/>
        </w:rPr>
        <w:t xml:space="preserve">Утвердить</w:t>
      </w:r>
      <w:r>
        <w:rPr>
          <w:color w:val="000000" w:themeColor="text1"/>
          <w:szCs w:val="28"/>
        </w:rPr>
        <w:t xml:space="preserve"> в случае положительного решения и перевести формуляр на следующий этап БП, либо </w:t>
      </w:r>
      <w:r>
        <w:rPr>
          <w:b/>
          <w:color w:val="000000" w:themeColor="text1"/>
          <w:szCs w:val="28"/>
        </w:rPr>
        <w:t xml:space="preserve">Отказать</w:t>
      </w:r>
      <w:r>
        <w:rPr>
          <w:color w:val="000000" w:themeColor="text1"/>
          <w:szCs w:val="28"/>
        </w:rPr>
        <w:t xml:space="preserve"> в случае отрицательного решения для отправки формуляра на этап Аннулирование пользователем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284220"/>
                <wp:effectExtent l="0" t="0" r="0" b="1905"/>
                <wp:docPr id="1526" name="Врезка80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2842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911475"/>
                                      <wp:effectExtent l="0" t="0" r="0" b="0"/>
                                      <wp:docPr id="1527"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 name="Рисунок 839"/>
                                              <pic:cNvPicPr>
                                                <a:picLocks noChangeAspect="1"/>
                                              </pic:cNvPicPr>
                                              <pic:nvPr/>
                                            </pic:nvPicPr>
                                            <pic:blipFill>
                                              <a:blip r:embed="rId835"/>
                                              <a:stretch/>
                                            </pic:blipFill>
                                            <pic:spPr bwMode="auto">
                                              <a:xfrm>
                                                <a:off x="0" y="0"/>
                                                <a:ext cx="6029960" cy="29114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5" o:spid="_x0000_s1525" type="#_x0000_t75" style="width:474.80pt;height:229.25pt;mso-wrap-distance-left:0.00pt;mso-wrap-distance-top:0.00pt;mso-wrap-distance-right:0.00pt;mso-wrap-distance-bottom:0.00pt;" stroked="false">
                                      <v:path textboxrect="0,0,0,0"/>
                                      <v:imagedata r:id="rId83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26" o:spid="_x0000_s1526" o:spt="1" type="#_x0000_t1" style="width:474.80pt;height:258.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911475"/>
                                <wp:effectExtent l="0" t="0" r="0" b="0"/>
                                <wp:docPr id="1527"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 name="Рисунок 839"/>
                                        <pic:cNvPicPr>
                                          <a:picLocks noChangeAspect="1"/>
                                        </pic:cNvPicPr>
                                        <pic:nvPr/>
                                      </pic:nvPicPr>
                                      <pic:blipFill>
                                        <a:blip r:embed="rId835"/>
                                        <a:stretch/>
                                      </pic:blipFill>
                                      <pic:spPr bwMode="auto">
                                        <a:xfrm>
                                          <a:off x="0" y="0"/>
                                          <a:ext cx="6029960" cy="29114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5" o:spid="_x0000_s1525" type="#_x0000_t75" style="width:474.80pt;height:229.25pt;mso-wrap-distance-left:0.00pt;mso-wrap-distance-top:0.00pt;mso-wrap-distance-right:0.00pt;mso-wrap-distance-bottom:0.00pt;" stroked="false">
                                <v:path textboxrect="0,0,0,0"/>
                                <v:imagedata r:id="rId835" o:title=""/>
                              </v:shape>
                            </w:pict>
                          </mc:Fallback>
                        </mc:AlternateContent>
                      </w:r>
                      <w:r/>
                    </w:p>
                  </w:txbxContent>
                </v:textbox>
              </v:shape>
            </w:pict>
          </mc:Fallback>
        </mc:AlternateContent>
      </w:r>
      <w:r/>
    </w:p>
    <w:p>
      <w:pPr>
        <w:pStyle w:val="1406"/>
      </w:pPr>
      <w:r/>
      <w:bookmarkStart w:id="1772" w:name="_Toc230358746"/>
      <w:r>
        <w:t xml:space="preserve">Рисунок </w:t>
      </w:r>
      <w:r>
        <w:fldChar w:fldCharType="begin"/>
      </w:r>
      <w:r>
        <w:instrText xml:space="preserve">SEQ Рисунок \* ARABIC </w:instrText>
      </w:r>
      <w:r>
        <w:fldChar w:fldCharType="separate"/>
      </w:r>
      <w:r>
        <w:t xml:space="preserve">1150</w:t>
      </w:r>
      <w:bookmarkEnd w:id="1772"/>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случае если нажата кнопка-резолюция </w:t>
      </w:r>
      <w:r>
        <w:rPr>
          <w:b/>
          <w:color w:val="000000" w:themeColor="text1"/>
          <w:szCs w:val="28"/>
        </w:rPr>
        <w:t xml:space="preserve">Утвердить</w:t>
      </w:r>
      <w:r>
        <w:rPr>
          <w:color w:val="000000" w:themeColor="text1"/>
          <w:szCs w:val="28"/>
        </w:rPr>
        <w:t xml:space="preserve">, документ направляется на этап </w:t>
      </w:r>
      <w:r>
        <w:rPr>
          <w:b/>
          <w:color w:val="000000" w:themeColor="text1"/>
          <w:szCs w:val="28"/>
        </w:rPr>
        <w:t xml:space="preserve">Отражение в учёте </w:t>
      </w: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 необходимо выполнить отражение формуляра в учёте при помощи кнопки-резолюции </w:t>
      </w:r>
      <w:r>
        <w:rPr>
          <w:b/>
          <w:color w:val="000000" w:themeColor="text1"/>
          <w:szCs w:val="28"/>
        </w:rPr>
        <w:t xml:space="preserve">Отразить в учёте</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127375"/>
                <wp:effectExtent l="0" t="0" r="0" b="0"/>
                <wp:docPr id="1528" name="Врезка80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273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754630"/>
                                      <wp:effectExtent l="0" t="0" r="0" b="0"/>
                                      <wp:docPr id="1529"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 name="Рисунок 841"/>
                                              <pic:cNvPicPr>
                                                <a:picLocks noChangeAspect="1"/>
                                              </pic:cNvPicPr>
                                              <pic:nvPr/>
                                            </pic:nvPicPr>
                                            <pic:blipFill>
                                              <a:blip r:embed="rId836"/>
                                              <a:stretch/>
                                            </pic:blipFill>
                                            <pic:spPr bwMode="auto">
                                              <a:xfrm>
                                                <a:off x="0" y="0"/>
                                                <a:ext cx="6029960" cy="27546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7" o:spid="_x0000_s1527" type="#_x0000_t75" style="width:474.80pt;height:216.90pt;mso-wrap-distance-left:0.00pt;mso-wrap-distance-top:0.00pt;mso-wrap-distance-right:0.00pt;mso-wrap-distance-bottom:0.00pt;" stroked="false">
                                      <v:path textboxrect="0,0,0,0"/>
                                      <v:imagedata r:id="rId83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28" o:spid="_x0000_s1528" o:spt="1" type="#_x0000_t1" style="width:474.80pt;height:246.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754630"/>
                                <wp:effectExtent l="0" t="0" r="0" b="0"/>
                                <wp:docPr id="1529"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 name="Рисунок 841"/>
                                        <pic:cNvPicPr>
                                          <a:picLocks noChangeAspect="1"/>
                                        </pic:cNvPicPr>
                                        <pic:nvPr/>
                                      </pic:nvPicPr>
                                      <pic:blipFill>
                                        <a:blip r:embed="rId836"/>
                                        <a:stretch/>
                                      </pic:blipFill>
                                      <pic:spPr bwMode="auto">
                                        <a:xfrm>
                                          <a:off x="0" y="0"/>
                                          <a:ext cx="6029960" cy="27546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7" o:spid="_x0000_s1527" type="#_x0000_t75" style="width:474.80pt;height:216.90pt;mso-wrap-distance-left:0.00pt;mso-wrap-distance-top:0.00pt;mso-wrap-distance-right:0.00pt;mso-wrap-distance-bottom:0.00pt;" stroked="false">
                                <v:path textboxrect="0,0,0,0"/>
                                <v:imagedata r:id="rId836" o:title=""/>
                              </v:shape>
                            </w:pict>
                          </mc:Fallback>
                        </mc:AlternateContent>
                      </w:r>
                      <w:r/>
                    </w:p>
                  </w:txbxContent>
                </v:textbox>
              </v:shape>
            </w:pict>
          </mc:Fallback>
        </mc:AlternateContent>
      </w:r>
      <w:r/>
    </w:p>
    <w:p>
      <w:pPr>
        <w:pStyle w:val="1406"/>
      </w:pPr>
      <w:r/>
      <w:bookmarkStart w:id="1773" w:name="_Toc230358747"/>
      <w:r>
        <w:t xml:space="preserve">Рисунок </w:t>
      </w:r>
      <w:r>
        <w:fldChar w:fldCharType="begin"/>
      </w:r>
      <w:r>
        <w:instrText xml:space="preserve">SEQ Рисунок \* ARABIC </w:instrText>
      </w:r>
      <w:r>
        <w:fldChar w:fldCharType="separate"/>
      </w:r>
      <w:r>
        <w:t xml:space="preserve">1151</w:t>
      </w:r>
      <w:bookmarkEnd w:id="177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результате по строкам с положительным решением комиссии будут сформированы следующие проводки: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549400"/>
                <wp:effectExtent l="0" t="0" r="0" b="3175"/>
                <wp:docPr id="1530" name="Врезка80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54940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176655"/>
                                      <wp:effectExtent l="0" t="0" r="0" b="0"/>
                                      <wp:docPr id="1531"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 name="Рисунок 842"/>
                                              <pic:cNvPicPr>
                                                <a:picLocks noChangeAspect="1"/>
                                              </pic:cNvPicPr>
                                              <pic:nvPr/>
                                            </pic:nvPicPr>
                                            <pic:blipFill>
                                              <a:blip r:embed="rId837"/>
                                              <a:stretch/>
                                            </pic:blipFill>
                                            <pic:spPr bwMode="auto">
                                              <a:xfrm>
                                                <a:off x="0" y="0"/>
                                                <a:ext cx="6029960" cy="11766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9" o:spid="_x0000_s1529" type="#_x0000_t75" style="width:474.80pt;height:92.65pt;mso-wrap-distance-left:0.00pt;mso-wrap-distance-top:0.00pt;mso-wrap-distance-right:0.00pt;mso-wrap-distance-bottom:0.00pt;" stroked="false">
                                      <v:path textboxrect="0,0,0,0"/>
                                      <v:imagedata r:id="rId83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30" o:spid="_x0000_s1530" o:spt="1" type="#_x0000_t1" style="width:474.80pt;height:122.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176655"/>
                                <wp:effectExtent l="0" t="0" r="0" b="0"/>
                                <wp:docPr id="1531"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 name="Рисунок 842"/>
                                        <pic:cNvPicPr>
                                          <a:picLocks noChangeAspect="1"/>
                                        </pic:cNvPicPr>
                                        <pic:nvPr/>
                                      </pic:nvPicPr>
                                      <pic:blipFill>
                                        <a:blip r:embed="rId837"/>
                                        <a:stretch/>
                                      </pic:blipFill>
                                      <pic:spPr bwMode="auto">
                                        <a:xfrm>
                                          <a:off x="0" y="0"/>
                                          <a:ext cx="6029960" cy="11766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9" o:spid="_x0000_s1529" type="#_x0000_t75" style="width:474.80pt;height:92.65pt;mso-wrap-distance-left:0.00pt;mso-wrap-distance-top:0.00pt;mso-wrap-distance-right:0.00pt;mso-wrap-distance-bottom:0.00pt;" stroked="false">
                                <v:path textboxrect="0,0,0,0"/>
                                <v:imagedata r:id="rId837" o:title=""/>
                              </v:shape>
                            </w:pict>
                          </mc:Fallback>
                        </mc:AlternateContent>
                      </w:r>
                      <w:r/>
                    </w:p>
                  </w:txbxContent>
                </v:textbox>
              </v:shape>
            </w:pict>
          </mc:Fallback>
        </mc:AlternateContent>
      </w:r>
      <w:r/>
    </w:p>
    <w:p>
      <w:pPr>
        <w:pStyle w:val="1406"/>
      </w:pPr>
      <w:r/>
      <w:bookmarkStart w:id="1774" w:name="_Toc230358748"/>
      <w:r>
        <w:t xml:space="preserve">Рисунок </w:t>
      </w:r>
      <w:r>
        <w:fldChar w:fldCharType="begin"/>
      </w:r>
      <w:r>
        <w:instrText xml:space="preserve">SEQ Рисунок \* ARABIC </w:instrText>
      </w:r>
      <w:r>
        <w:fldChar w:fldCharType="separate"/>
      </w:r>
      <w:r>
        <w:t xml:space="preserve">1152</w:t>
      </w:r>
      <w:bookmarkEnd w:id="1774"/>
      <w:r>
        <w:fldChar w:fldCharType="end"/>
      </w:r>
      <w:r/>
    </w:p>
    <w:p>
      <w:pP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Важно!</w:t>
      </w:r>
      <w:r>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Pr>
          <w:b/>
          <w:bCs/>
          <w:color w:val="000000" w:themeColor="text1"/>
          <w:szCs w:val="28"/>
        </w:rPr>
        <w:t xml:space="preserve">Председателем комиссии.</w:t>
      </w:r>
      <w:r>
        <w:rPr>
          <w:color w:val="000000" w:themeColor="text1"/>
        </w:rPr>
      </w:r>
    </w:p>
    <w:p>
      <w:pPr>
        <w:rPr>
          <w:b/>
          <w:bCs/>
          <w:color w:val="000000" w:themeColor="text1"/>
          <w:szCs w:val="28"/>
        </w:rPr>
      </w:pPr>
      <w:r>
        <w:rPr>
          <w:color w:val="000000" w:themeColor="text1"/>
        </w:rPr>
        <w:br w:type="page" w:clear="all"/>
      </w:r>
      <w:r>
        <w:rPr>
          <w:b/>
          <w:bCs/>
          <w:color w:val="000000" w:themeColor="text1"/>
          <w:szCs w:val="28"/>
        </w:rPr>
      </w:r>
    </w:p>
    <w:p>
      <w:pPr>
        <w:pStyle w:val="903"/>
        <w:numPr>
          <w:ilvl w:val="2"/>
          <w:numId w:val="79"/>
        </w:numPr>
        <w:jc w:val="left"/>
        <w:keepLines/>
        <w:spacing w:before="240" w:after="240" w:line="259" w:lineRule="auto"/>
        <w:rPr>
          <w:color w:val="000000" w:themeColor="text1"/>
        </w:rPr>
      </w:pPr>
      <w:r/>
      <w:bookmarkStart w:id="1775" w:name="_Toc182574377"/>
      <w:r/>
      <w:bookmarkStart w:id="1776" w:name="_Toc146552280"/>
      <w:r/>
      <w:bookmarkStart w:id="1777" w:name="_Toc143526892"/>
      <w:r/>
      <w:bookmarkStart w:id="1778" w:name="_Toc147934175"/>
      <w:r/>
      <w:bookmarkStart w:id="1779" w:name="_Toc148966711"/>
      <w:r/>
      <w:bookmarkStart w:id="1780" w:name="_Toc230359407"/>
      <w:r>
        <w:rPr>
          <w:color w:val="000000" w:themeColor="text1"/>
        </w:rPr>
        <w:t xml:space="preserve">Акт списания БСО (105.00) (ф. 0510461)</w:t>
      </w:r>
      <w:bookmarkEnd w:id="1775"/>
      <w:r/>
      <w:bookmarkEnd w:id="1780"/>
      <w:r/>
      <w:r>
        <w:rPr>
          <w:color w:val="000000" w:themeColor="text1"/>
        </w:rPr>
      </w:r>
    </w:p>
    <w:p>
      <w:pPr>
        <w:ind w:left="360"/>
      </w:pPr>
      <w:r/>
      <w:r/>
    </w:p>
    <w:p>
      <w:pPr>
        <w:spacing w:before="120" w:after="120"/>
        <w:rPr>
          <w:color w:val="000000" w:themeColor="text1"/>
          <w:szCs w:val="28"/>
        </w:rPr>
      </w:pPr>
      <w:r>
        <w:rPr>
          <w:color w:val="000000" w:themeColor="text1"/>
          <w:szCs w:val="28"/>
        </w:rPr>
        <w:t xml:space="preserve">Акт о списании бланков строгой отчетности, учитываемых на балансовых счетах, (ф. 0510461) (далее - Акт </w:t>
      </w:r>
      <w:r>
        <w:rPr>
          <w:color w:val="000000" w:themeColor="text1"/>
          <w:szCs w:val="28"/>
        </w:rPr>
        <w:t xml:space="preserve">о списании (ф.0510461) применяется для оформления Комиссией решения о списании (выбытии) бланков строгой отчетности (далее БСО) при их оформлении (выдаче), выявлении порчи, хищений, недостаче, порчи при оформлении, отмене в соответствии с правовыми актами.</w:t>
      </w:r>
      <w:r>
        <w:rPr>
          <w:color w:val="000000" w:themeColor="text1"/>
          <w:szCs w:val="28"/>
        </w:rPr>
      </w:r>
    </w:p>
    <w:p>
      <w:pPr>
        <w:rPr>
          <w:color w:val="000000" w:themeColor="text1"/>
        </w:rPr>
      </w:pPr>
      <w:r>
        <w:rPr>
          <w:b/>
          <w:bCs/>
          <w:color w:val="000000" w:themeColor="text1"/>
          <w:szCs w:val="28"/>
        </w:rPr>
        <w:t xml:space="preserve">Бизнес-процесс по формуляру:</w:t>
      </w:r>
      <w:r>
        <w:rPr>
          <w:color w:val="000000" w:themeColor="text1"/>
        </w:rPr>
      </w:r>
    </w:p>
    <w:p>
      <w:pPr>
        <w:spacing w:before="120" w:after="120"/>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3410146" cy="6386170"/>
                <wp:effectExtent l="0" t="0" r="0" b="0"/>
                <wp:docPr id="153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u_RU_page-0001.jpg"/>
                        <pic:cNvPicPr>
                          <a:picLocks noChangeAspect="1"/>
                        </pic:cNvPicPr>
                        <pic:nvPr/>
                      </pic:nvPicPr>
                      <pic:blipFill>
                        <a:blip r:embed="rId838"/>
                        <a:stretch/>
                      </pic:blipFill>
                      <pic:spPr bwMode="auto">
                        <a:xfrm>
                          <a:off x="0" y="0"/>
                          <a:ext cx="3419728" cy="64041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1" o:spid="_x0000_s1531" type="#_x0000_t75" style="width:268.52pt;height:502.85pt;mso-wrap-distance-left:0.00pt;mso-wrap-distance-top:0.00pt;mso-wrap-distance-right:0.00pt;mso-wrap-distance-bottom:0.00pt;" stroked="false">
                <v:path textboxrect="0,0,0,0"/>
                <v:imagedata r:id="rId838" o:title=""/>
              </v:shape>
            </w:pict>
          </mc:Fallback>
        </mc:AlternateContent>
      </w:r>
      <w:r/>
    </w:p>
    <w:p>
      <w:pPr>
        <w:pStyle w:val="1406"/>
      </w:pPr>
      <w:r/>
      <w:bookmarkStart w:id="1781" w:name="_Toc230358749"/>
      <w:r>
        <w:t xml:space="preserve">Рисунок </w:t>
      </w:r>
      <w:r>
        <w:fldChar w:fldCharType="begin"/>
      </w:r>
      <w:r>
        <w:instrText xml:space="preserve">SEQ Рисунок \* ARABIC </w:instrText>
      </w:r>
      <w:r>
        <w:fldChar w:fldCharType="separate"/>
      </w:r>
      <w:r>
        <w:t xml:space="preserve">1153</w:t>
      </w:r>
      <w:bookmarkEnd w:id="1781"/>
      <w:r>
        <w:fldChar w:fldCharType="end"/>
      </w:r>
      <w:r/>
    </w:p>
    <w:p>
      <w:pPr>
        <w:spacing w:before="120" w:after="120"/>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Документ представлен списком типизаций:</w:t>
      </w:r>
      <w:r>
        <w:rPr>
          <w:color w:val="000000" w:themeColor="text1"/>
        </w:rPr>
      </w:r>
    </w:p>
    <w:p>
      <w:pPr>
        <w:rPr>
          <w:color w:val="000000" w:themeColor="text1"/>
        </w:rPr>
      </w:pPr>
      <w:r>
        <w:rPr>
          <w:color w:val="000000" w:themeColor="text1"/>
          <w:szCs w:val="28"/>
        </w:rPr>
        <w:t xml:space="preserve">Списание пришедших в негодность / не признанных активом БСО на балансовых счетах (Акт списания БСО (105.00) ф. 0510461)</w:t>
      </w:r>
      <w:r>
        <w:rPr>
          <w:color w:val="000000" w:themeColor="text1"/>
        </w:rPr>
      </w:r>
    </w:p>
    <w:p>
      <w:pPr>
        <w:pStyle w:val="1130"/>
        <w:numPr>
          <w:ilvl w:val="0"/>
          <w:numId w:val="50"/>
        </w:numPr>
        <w:contextualSpacing w:val="0"/>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пришедших в негодность / не признанных активом МЦ (401.10.172 - 105, 113)</w:t>
      </w:r>
      <w:r>
        <w:rPr>
          <w:color w:val="000000" w:themeColor="text1"/>
        </w:rPr>
      </w:r>
    </w:p>
    <w:p>
      <w:pPr>
        <w:rPr>
          <w:color w:val="000000" w:themeColor="text1"/>
        </w:rPr>
      </w:pPr>
      <w:r>
        <w:rPr>
          <w:color w:val="000000" w:themeColor="text1"/>
          <w:szCs w:val="28"/>
        </w:rPr>
        <w:t xml:space="preserve">Списание недостач, хищений, потерь от тер.актов, стихийных бедствий и иных бедствий БСО на балансовых счетах (Акт списания БСО (105.00) ф. 0510461)</w:t>
      </w:r>
      <w:r>
        <w:rPr>
          <w:color w:val="000000" w:themeColor="text1"/>
        </w:rPr>
      </w:r>
    </w:p>
    <w:p>
      <w:pPr>
        <w:pStyle w:val="1130"/>
        <w:numPr>
          <w:ilvl w:val="0"/>
          <w:numId w:val="50"/>
        </w:numPr>
        <w:contextualSpacing w:val="0"/>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недостач, хищений, потерь от террористических актов (401.10.172 - 105)</w:t>
      </w:r>
      <w:r>
        <w:rPr>
          <w:color w:val="000000" w:themeColor="text1"/>
        </w:rPr>
      </w:r>
    </w:p>
    <w:p>
      <w:pPr>
        <w:pStyle w:val="1130"/>
        <w:numPr>
          <w:ilvl w:val="0"/>
          <w:numId w:val="50"/>
        </w:numPr>
        <w:contextualSpacing w:val="0"/>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потерь МЗ и БА, пришедших в негодность вследствие стихийных бедствий и иных бедствий, катастрофы (401.20.273 - 105, 113)</w:t>
      </w:r>
      <w:r>
        <w:rPr>
          <w:color w:val="000000" w:themeColor="text1"/>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Материальные запасы</w:t>
      </w:r>
      <w:r>
        <w:rPr>
          <w:color w:val="000000" w:themeColor="text1"/>
          <w:szCs w:val="28"/>
        </w:rPr>
        <w:t xml:space="preserve"> раздел </w:t>
      </w:r>
      <w:r>
        <w:rPr>
          <w:b/>
          <w:color w:val="000000" w:themeColor="text1"/>
          <w:szCs w:val="28"/>
        </w:rPr>
        <w:t xml:space="preserve">Выбытие и перемещение</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624336"/>
                <wp:effectExtent l="0" t="0" r="8890" b="0"/>
                <wp:docPr id="1533"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39"/>
                        <a:stretch/>
                      </pic:blipFill>
                      <pic:spPr bwMode="auto">
                        <a:xfrm>
                          <a:off x="0" y="0"/>
                          <a:ext cx="6029960" cy="162433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2" o:spid="_x0000_s1532" type="#_x0000_t75" style="width:474.80pt;height:127.90pt;mso-wrap-distance-left:0.00pt;mso-wrap-distance-top:0.00pt;mso-wrap-distance-right:0.00pt;mso-wrap-distance-bottom:0.00pt;" stroked="false">
                <v:path textboxrect="0,0,0,0"/>
                <v:imagedata r:id="rId839" o:title=""/>
              </v:shape>
            </w:pict>
          </mc:Fallback>
        </mc:AlternateContent>
      </w:r>
      <w:r/>
    </w:p>
    <w:p>
      <w:pPr>
        <w:pStyle w:val="1406"/>
      </w:pPr>
      <w:r/>
      <w:bookmarkStart w:id="1782" w:name="_Toc230358750"/>
      <w:r>
        <w:t xml:space="preserve">Рисунок </w:t>
      </w:r>
      <w:r>
        <w:fldChar w:fldCharType="begin"/>
      </w:r>
      <w:r>
        <w:instrText xml:space="preserve">SEQ Рисунок \* ARABIC </w:instrText>
      </w:r>
      <w:r>
        <w:fldChar w:fldCharType="separate"/>
      </w:r>
      <w:r>
        <w:t xml:space="preserve">1154</w:t>
      </w:r>
      <w:bookmarkEnd w:id="1782"/>
      <w:r>
        <w:fldChar w:fldCharType="end"/>
      </w:r>
      <w:r/>
    </w:p>
    <w:p>
      <w:r/>
      <w:r/>
    </w:p>
    <w:p>
      <w:pPr>
        <w:rPr>
          <w:color w:val="000000" w:themeColor="text1"/>
        </w:rPr>
      </w:pPr>
      <w:r>
        <w:rPr>
          <w:color w:val="000000" w:themeColor="text1"/>
          <w:szCs w:val="28"/>
        </w:rPr>
        <w:t xml:space="preserve">В рамках данной инструк</w:t>
      </w:r>
      <w:r>
        <w:rPr>
          <w:color w:val="000000" w:themeColor="text1"/>
          <w:szCs w:val="28"/>
        </w:rPr>
        <w:t xml:space="preserve">ции будет рассмотрена типизация Акт списания БСО (105.00) (ф. 0510461) - Списание потерь МЗ и БА, пришедших в негодность вследствие стихийных бедствий и иных бедствий, катастрофы (401.20.273 - 105, 113). Порядок работы с остальными типизациями аналогичный.</w:t>
      </w:r>
      <w:r>
        <w:rPr>
          <w:color w:val="000000" w:themeColor="text1"/>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МОЛ, Место хранения;</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Подразделение.</w:t>
      </w:r>
      <w:r>
        <w:rPr>
          <w:color w:val="000000" w:themeColor="text1"/>
        </w:rPr>
      </w:r>
    </w:p>
    <w:p>
      <w:pPr>
        <w:rPr>
          <w:color w:val="000000" w:themeColor="text1"/>
        </w:rPr>
      </w:pPr>
      <w:r>
        <w:rPr>
          <w:color w:val="000000" w:themeColor="text1"/>
          <w:szCs w:val="28"/>
        </w:rPr>
        <w:t xml:space="preserve">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НЕТ "2" соответственно.</w:t>
      </w:r>
      <w:r>
        <w:rPr>
          <w:color w:val="000000" w:themeColor="text1"/>
        </w:rPr>
      </w:r>
    </w:p>
    <w:p>
      <w:pPr>
        <w:rPr>
          <w:color w:val="000000" w:themeColor="text1"/>
          <w:szCs w:val="28"/>
        </w:rPr>
      </w:pPr>
      <w:r>
        <w:rPr>
          <w:color w:val="000000" w:themeColor="text1"/>
          <w:szCs w:val="28"/>
        </w:rPr>
        <w:t xml:space="preserve">Реквизиты шапки документа </w:t>
      </w:r>
      <w:r>
        <w:rPr>
          <w:b/>
          <w:bCs/>
          <w:color w:val="000000" w:themeColor="text1"/>
          <w:szCs w:val="28"/>
        </w:rPr>
        <w:t xml:space="preserve">КФО</w:t>
      </w:r>
      <w:r>
        <w:rPr>
          <w:color w:val="000000" w:themeColor="text1"/>
          <w:szCs w:val="28"/>
        </w:rPr>
        <w:t xml:space="preserve"> и </w:t>
      </w:r>
      <w:r>
        <w:rPr>
          <w:b/>
          <w:bCs/>
          <w:color w:val="000000" w:themeColor="text1"/>
          <w:szCs w:val="28"/>
        </w:rPr>
        <w:t xml:space="preserve">Счет учёта</w:t>
      </w:r>
      <w:r>
        <w:rPr>
          <w:color w:val="000000" w:themeColor="text1"/>
          <w:szCs w:val="28"/>
        </w:rPr>
        <w:t xml:space="preserve"> предустановлены в значении </w:t>
      </w:r>
      <w:r>
        <w:rPr>
          <w:b/>
          <w:bCs/>
          <w:color w:val="000000" w:themeColor="text1"/>
          <w:szCs w:val="28"/>
        </w:rPr>
        <w:t xml:space="preserve">1 </w:t>
      </w:r>
      <w:r>
        <w:rPr>
          <w:color w:val="000000" w:themeColor="text1"/>
          <w:szCs w:val="28"/>
        </w:rPr>
        <w:t xml:space="preserve">и </w:t>
      </w:r>
      <w:r>
        <w:rPr>
          <w:b/>
          <w:bCs/>
          <w:color w:val="000000" w:themeColor="text1"/>
          <w:szCs w:val="28"/>
        </w:rPr>
        <w:t xml:space="preserve">105.00</w:t>
      </w:r>
      <w:r>
        <w:rPr>
          <w:color w:val="000000" w:themeColor="text1"/>
          <w:szCs w:val="28"/>
        </w:rPr>
        <w:t xml:space="preserve"> соответственно.</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975597" cy="1487606"/>
                <wp:effectExtent l="0" t="0" r="6350" b="0"/>
                <wp:docPr id="1534"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40"/>
                        <a:stretch/>
                      </pic:blipFill>
                      <pic:spPr bwMode="auto">
                        <a:xfrm>
                          <a:off x="0" y="0"/>
                          <a:ext cx="6071951" cy="15115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3" o:spid="_x0000_s1533" type="#_x0000_t75" style="width:470.52pt;height:117.13pt;mso-wrap-distance-left:0.00pt;mso-wrap-distance-top:0.00pt;mso-wrap-distance-right:0.00pt;mso-wrap-distance-bottom:0.00pt;" stroked="false">
                <v:path textboxrect="0,0,0,0"/>
                <v:imagedata r:id="rId840" o:title=""/>
              </v:shape>
            </w:pict>
          </mc:Fallback>
        </mc:AlternateContent>
      </w:r>
      <w:r/>
    </w:p>
    <w:p>
      <w:pPr>
        <w:pStyle w:val="1406"/>
      </w:pPr>
      <w:r/>
      <w:bookmarkStart w:id="1783" w:name="_Toc230358751"/>
      <w:r>
        <w:t xml:space="preserve">Рисунок </w:t>
      </w:r>
      <w:r>
        <w:fldChar w:fldCharType="begin"/>
      </w:r>
      <w:r>
        <w:instrText xml:space="preserve">SEQ Рисунок \* ARABIC </w:instrText>
      </w:r>
      <w:r>
        <w:fldChar w:fldCharType="separate"/>
      </w:r>
      <w:r>
        <w:t xml:space="preserve">1155</w:t>
      </w:r>
      <w:bookmarkEnd w:id="1783"/>
      <w:r>
        <w:fldChar w:fldCharType="end"/>
      </w:r>
      <w:r/>
    </w:p>
    <w:p>
      <w:r/>
      <w:r/>
    </w:p>
    <w:p>
      <w:pPr>
        <w:rPr>
          <w:color w:val="000000" w:themeColor="text1"/>
        </w:rPr>
      </w:pPr>
      <w:r>
        <w:rPr>
          <w:color w:val="000000" w:themeColor="text1"/>
          <w:szCs w:val="28"/>
        </w:rPr>
        <w:t xml:space="preserve">На вкладке </w:t>
      </w:r>
      <w:r>
        <w:rPr>
          <w:b/>
          <w:color w:val="000000" w:themeColor="text1"/>
          <w:szCs w:val="28"/>
        </w:rPr>
        <w:t xml:space="preserve">Материалы </w:t>
      </w:r>
      <w:r>
        <w:rPr>
          <w:color w:val="000000" w:themeColor="text1"/>
          <w:szCs w:val="28"/>
        </w:rPr>
        <w:t xml:space="preserve">требуется при помощи кнопки </w:t>
      </w:r>
      <w:r>
        <w:rPr>
          <w:b/>
          <w:color w:val="000000" w:themeColor="text1"/>
          <w:szCs w:val="28"/>
        </w:rPr>
        <w:t xml:space="preserve">Подобрать</w:t>
      </w:r>
      <w:r>
        <w:rPr>
          <w:color w:val="000000" w:themeColor="text1"/>
          <w:szCs w:val="28"/>
        </w:rPr>
        <w:t xml:space="preserve"> заполнить перечень материалов к списанию:</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256790"/>
                <wp:effectExtent l="0" t="0" r="8890" b="0"/>
                <wp:docPr id="1535" name="Рисунок 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41"/>
                        <a:stretch/>
                      </pic:blipFill>
                      <pic:spPr bwMode="auto">
                        <a:xfrm>
                          <a:off x="0" y="0"/>
                          <a:ext cx="6029960" cy="2256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4" o:spid="_x0000_s1534" type="#_x0000_t75" style="width:474.80pt;height:177.70pt;mso-wrap-distance-left:0.00pt;mso-wrap-distance-top:0.00pt;mso-wrap-distance-right:0.00pt;mso-wrap-distance-bottom:0.00pt;" stroked="false">
                <v:path textboxrect="0,0,0,0"/>
                <v:imagedata r:id="rId841" o:title=""/>
              </v:shape>
            </w:pict>
          </mc:Fallback>
        </mc:AlternateContent>
      </w:r>
      <w:r/>
    </w:p>
    <w:p>
      <w:pPr>
        <w:pStyle w:val="1406"/>
      </w:pPr>
      <w:r/>
      <w:bookmarkStart w:id="1784" w:name="_Toc230358752"/>
      <w:r>
        <w:t xml:space="preserve">Рисунок </w:t>
      </w:r>
      <w:r>
        <w:fldChar w:fldCharType="begin"/>
      </w:r>
      <w:r>
        <w:instrText xml:space="preserve">SEQ Рисунок \* ARABIC </w:instrText>
      </w:r>
      <w:r>
        <w:fldChar w:fldCharType="separate"/>
      </w:r>
      <w:r>
        <w:t xml:space="preserve">1156</w:t>
      </w:r>
      <w:bookmarkEnd w:id="1784"/>
      <w:r>
        <w:fldChar w:fldCharType="end"/>
      </w:r>
      <w:r/>
    </w:p>
    <w:p>
      <w:r/>
      <w:r/>
    </w:p>
    <w:p>
      <w:pPr>
        <w:rPr>
          <w:color w:val="000000" w:themeColor="text1"/>
        </w:rPr>
      </w:pPr>
      <w:r>
        <w:rPr>
          <w:color w:val="000000" w:themeColor="text1"/>
          <w:szCs w:val="28"/>
        </w:rPr>
        <w:t xml:space="preserve">После заполнения перечня материалов к списанию необходимо в каждой строке из выпадающего списка выбрать причину списания в реквизите </w:t>
      </w:r>
      <w:r>
        <w:rPr>
          <w:b/>
          <w:color w:val="000000" w:themeColor="text1"/>
          <w:szCs w:val="28"/>
        </w:rPr>
        <w:t xml:space="preserve">Причина списания</w:t>
      </w:r>
      <w:r>
        <w:rPr>
          <w:color w:val="000000" w:themeColor="text1"/>
          <w:szCs w:val="28"/>
        </w:rPr>
        <w:t xml:space="preserve">, указать серию, номер начальный и номер конечный.</w:t>
      </w:r>
      <w:r>
        <w:rPr>
          <w:color w:val="000000" w:themeColor="text1"/>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899795"/>
                <wp:effectExtent l="0" t="0" r="8890" b="0"/>
                <wp:docPr id="1536" name="Рисунок 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42"/>
                        <a:stretch/>
                      </pic:blipFill>
                      <pic:spPr bwMode="auto">
                        <a:xfrm>
                          <a:off x="0" y="0"/>
                          <a:ext cx="6029960" cy="8997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5" o:spid="_x0000_s1535" type="#_x0000_t75" style="width:474.80pt;height:70.85pt;mso-wrap-distance-left:0.00pt;mso-wrap-distance-top:0.00pt;mso-wrap-distance-right:0.00pt;mso-wrap-distance-bottom:0.00pt;" stroked="false">
                <v:path textboxrect="0,0,0,0"/>
                <v:imagedata r:id="rId842" o:title=""/>
              </v:shape>
            </w:pict>
          </mc:Fallback>
        </mc:AlternateContent>
      </w:r>
      <w:r/>
    </w:p>
    <w:p>
      <w:pPr>
        <w:pStyle w:val="1406"/>
      </w:pPr>
      <w:r/>
      <w:bookmarkStart w:id="1785" w:name="_Toc230358753"/>
      <w:r>
        <w:t xml:space="preserve">Рисунок </w:t>
      </w:r>
      <w:r>
        <w:fldChar w:fldCharType="begin"/>
      </w:r>
      <w:r>
        <w:instrText xml:space="preserve">SEQ Рисунок \* ARABIC </w:instrText>
      </w:r>
      <w:r>
        <w:fldChar w:fldCharType="separate"/>
      </w:r>
      <w:r>
        <w:t xml:space="preserve">1157</w:t>
      </w:r>
      <w:bookmarkEnd w:id="1785"/>
      <w:r>
        <w:fldChar w:fldCharType="end"/>
      </w:r>
      <w:r/>
    </w:p>
    <w:p>
      <w:r/>
      <w:r/>
    </w:p>
    <w:p>
      <w:pPr>
        <w:rPr>
          <w:color w:val="000000" w:themeColor="text1"/>
          <w:szCs w:val="28"/>
        </w:rPr>
      </w:pPr>
      <w:r>
        <w:rPr>
          <w:color w:val="000000" w:themeColor="text1"/>
          <w:szCs w:val="28"/>
        </w:rPr>
        <w:t xml:space="preserve">Заполнение вкладки </w:t>
      </w:r>
      <w:r>
        <w:rPr>
          <w:b/>
          <w:color w:val="000000" w:themeColor="text1"/>
          <w:szCs w:val="28"/>
        </w:rPr>
        <w:t xml:space="preserve">Драгоценные материалы</w:t>
      </w:r>
      <w:r>
        <w:rPr>
          <w:color w:val="000000" w:themeColor="text1"/>
          <w:szCs w:val="28"/>
        </w:rPr>
        <w:t xml:space="preserve"> не требуется, реквизиты данной вкладки закрыты для редактирования.</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265555"/>
                <wp:effectExtent l="0" t="0" r="8890" b="0"/>
                <wp:docPr id="1537"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43"/>
                        <a:stretch/>
                      </pic:blipFill>
                      <pic:spPr bwMode="auto">
                        <a:xfrm>
                          <a:off x="0" y="0"/>
                          <a:ext cx="6029960" cy="1265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6" o:spid="_x0000_s1536" type="#_x0000_t75" style="width:474.80pt;height:99.65pt;mso-wrap-distance-left:0.00pt;mso-wrap-distance-top:0.00pt;mso-wrap-distance-right:0.00pt;mso-wrap-distance-bottom:0.00pt;" stroked="false">
                <v:path textboxrect="0,0,0,0"/>
                <v:imagedata r:id="rId843" o:title=""/>
              </v:shape>
            </w:pict>
          </mc:Fallback>
        </mc:AlternateContent>
      </w:r>
      <w:r/>
    </w:p>
    <w:p>
      <w:pPr>
        <w:pStyle w:val="1406"/>
      </w:pPr>
      <w:r/>
      <w:bookmarkStart w:id="1786" w:name="_Toc230358754"/>
      <w:r>
        <w:t xml:space="preserve">Рисунок </w:t>
      </w:r>
      <w:r>
        <w:fldChar w:fldCharType="begin"/>
      </w:r>
      <w:r>
        <w:instrText xml:space="preserve">SEQ Рисунок \* ARABIC </w:instrText>
      </w:r>
      <w:r>
        <w:fldChar w:fldCharType="separate"/>
      </w:r>
      <w:r>
        <w:t xml:space="preserve">1158</w:t>
      </w:r>
      <w:bookmarkEnd w:id="1786"/>
      <w:r>
        <w:fldChar w:fldCharType="end"/>
      </w:r>
      <w:r/>
    </w:p>
    <w:p>
      <w:pPr>
        <w:pStyle w:val="1022"/>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Заполнение вкладки </w:t>
      </w:r>
      <w:r>
        <w:rPr>
          <w:b/>
          <w:bCs/>
          <w:color w:val="000000" w:themeColor="text1"/>
          <w:szCs w:val="28"/>
        </w:rPr>
        <w:t xml:space="preserve">Основание</w:t>
      </w:r>
      <w:r>
        <w:rPr>
          <w:color w:val="000000" w:themeColor="text1"/>
          <w:szCs w:val="28"/>
        </w:rPr>
        <w:t xml:space="preserve"> не требуется, реквизиты данной вкладки закрыты для редактирования.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5932822" cy="2456597"/>
                <wp:effectExtent l="0" t="0" r="0" b="1270"/>
                <wp:docPr id="1538"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44"/>
                        <a:stretch/>
                      </pic:blipFill>
                      <pic:spPr bwMode="auto">
                        <a:xfrm>
                          <a:off x="0" y="0"/>
                          <a:ext cx="6026779" cy="24955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7" o:spid="_x0000_s1537" type="#_x0000_t75" style="width:467.15pt;height:193.43pt;mso-wrap-distance-left:0.00pt;mso-wrap-distance-top:0.00pt;mso-wrap-distance-right:0.00pt;mso-wrap-distance-bottom:0.00pt;" stroked="false">
                <v:path textboxrect="0,0,0,0"/>
                <v:imagedata r:id="rId844" o:title=""/>
              </v:shape>
            </w:pict>
          </mc:Fallback>
        </mc:AlternateContent>
      </w:r>
      <w:r/>
    </w:p>
    <w:p>
      <w:pPr>
        <w:pStyle w:val="1406"/>
      </w:pPr>
      <w:r/>
      <w:bookmarkStart w:id="1787" w:name="_Toc230358755"/>
      <w:r>
        <w:t xml:space="preserve">Рисунок </w:t>
      </w:r>
      <w:r>
        <w:fldChar w:fldCharType="begin"/>
      </w:r>
      <w:r>
        <w:instrText xml:space="preserve">SEQ Рисунок \* ARABIC </w:instrText>
      </w:r>
      <w:r>
        <w:fldChar w:fldCharType="separate"/>
      </w:r>
      <w:r>
        <w:t xml:space="preserve">1159</w:t>
      </w:r>
      <w:bookmarkEnd w:id="1787"/>
      <w:r>
        <w:fldChar w:fldCharType="end"/>
      </w:r>
      <w:r/>
    </w:p>
    <w:p>
      <w: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1539"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8" o:spid="_x0000_s1538"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1788" w:name="_Toc230358756"/>
      <w:r>
        <w:t xml:space="preserve">Рисунок </w:t>
      </w:r>
      <w:r>
        <w:fldChar w:fldCharType="begin"/>
      </w:r>
      <w:r>
        <w:instrText xml:space="preserve">SEQ Рисунок \* ARABIC </w:instrText>
      </w:r>
      <w:r>
        <w:fldChar w:fldCharType="separate"/>
      </w:r>
      <w:r>
        <w:t xml:space="preserve">1160</w:t>
      </w:r>
      <w:bookmarkEnd w:id="1788"/>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1540"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9" o:spid="_x0000_s1539"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1789" w:name="_Toc230358757"/>
      <w:r>
        <w:t xml:space="preserve">Рисунок </w:t>
      </w:r>
      <w:r>
        <w:fldChar w:fldCharType="begin"/>
      </w:r>
      <w:r>
        <w:instrText xml:space="preserve">SEQ Рисунок \* ARABIC </w:instrText>
      </w:r>
      <w:r>
        <w:fldChar w:fldCharType="separate"/>
      </w:r>
      <w:r>
        <w:t xml:space="preserve">1161</w:t>
      </w:r>
      <w:bookmarkEnd w:id="1789"/>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1541"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0" o:spid="_x0000_s1540"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1790" w:name="_Toc230358758"/>
      <w:r>
        <w:t xml:space="preserve">Рисунок </w:t>
      </w:r>
      <w:fldSimple w:instr="SEQ Рисунок \* ARABIC ">
        <w:r>
          <w:t xml:space="preserve">1162</w:t>
        </w:r>
        <w:bookmarkEnd w:id="1790"/>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1542"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1" o:spid="_x0000_s1541"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1791" w:name="_Toc230358759"/>
      <w:r>
        <w:t xml:space="preserve">Рисунок </w:t>
      </w:r>
      <w:r>
        <w:fldChar w:fldCharType="begin"/>
      </w:r>
      <w:r>
        <w:instrText xml:space="preserve">SEQ Рисунок \* ARABIC </w:instrText>
      </w:r>
      <w:r>
        <w:fldChar w:fldCharType="separate"/>
      </w:r>
      <w:r>
        <w:t xml:space="preserve">1163</w:t>
      </w:r>
      <w:bookmarkEnd w:id="1791"/>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1543"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2" o:spid="_x0000_s1542"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1792" w:name="_Toc230358760"/>
      <w:r>
        <w:t xml:space="preserve">Рисунок </w:t>
      </w:r>
      <w:fldSimple w:instr="SEQ Рисунок \* ARABIC ">
        <w:r>
          <w:t xml:space="preserve">1164</w:t>
        </w:r>
        <w:bookmarkEnd w:id="1792"/>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1544"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3" o:spid="_x0000_s1543"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1793" w:name="_Toc230358761"/>
      <w:r>
        <w:t xml:space="preserve">Рисунок </w:t>
      </w:r>
      <w:fldSimple w:instr="SEQ Рисунок \* ARABIC ">
        <w:r>
          <w:t xml:space="preserve">1165</w:t>
        </w:r>
        <w:bookmarkEnd w:id="1793"/>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1545"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4" o:spid="_x0000_s1544"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1794" w:name="_Toc230358762"/>
      <w:r>
        <w:t xml:space="preserve">Рисунок </w:t>
      </w:r>
      <w:fldSimple w:instr="SEQ Рисунок \* ARABIC ">
        <w:r>
          <w:t xml:space="preserve">1166</w:t>
        </w:r>
        <w:bookmarkEnd w:id="1794"/>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1546"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5" o:spid="_x0000_s1545"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1795" w:name="_Toc230358763"/>
      <w:r>
        <w:t xml:space="preserve">Рисунок </w:t>
      </w:r>
      <w:fldSimple w:instr="SEQ Рисунок \* ARABIC ">
        <w:r>
          <w:t xml:space="preserve">1167</w:t>
        </w:r>
        <w:bookmarkEnd w:id="1795"/>
      </w:fldSimple>
      <w:r/>
      <w:r/>
    </w:p>
    <w:p>
      <w:r/>
      <w:r/>
    </w:p>
    <w:p>
      <w:pPr>
        <w:rPr>
          <w:color w:val="000000" w:themeColor="text1"/>
        </w:rPr>
      </w:pPr>
      <w:r>
        <w:rPr>
          <w:color w:val="000000" w:themeColor="text1"/>
          <w:szCs w:val="28"/>
        </w:rPr>
        <w:t xml:space="preserve">Заполняем документ</w:t>
      </w:r>
      <w:r>
        <w:rPr>
          <w:color w:val="000000" w:themeColor="text1"/>
        </w:rPr>
      </w:r>
    </w:p>
    <w:p>
      <w:pPr>
        <w:ind w:firstLine="0"/>
        <w:jc w:val="center"/>
      </w:pPr>
      <w:r>
        <mc:AlternateContent>
          <mc:Choice Requires="wpg">
            <w:drawing>
              <wp:inline xmlns:wp="http://schemas.openxmlformats.org/drawingml/2006/wordprocessingDrawing" distT="0" distB="0" distL="0" distR="0">
                <wp:extent cx="5341620" cy="1757045"/>
                <wp:effectExtent l="0" t="0" r="0" b="0"/>
                <wp:docPr id="1547"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r/>
                      </pic:nvPicPr>
                      <pic:blipFill>
                        <a:blip r:embed="rId845"/>
                        <a:stretch/>
                      </pic:blipFill>
                      <pic:spPr bwMode="auto">
                        <a:xfrm>
                          <a:off x="0" y="0"/>
                          <a:ext cx="5341620" cy="17570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6" o:spid="_x0000_s1546" type="#_x0000_t75" style="width:420.60pt;height:138.35pt;mso-wrap-distance-left:0.00pt;mso-wrap-distance-top:0.00pt;mso-wrap-distance-right:0.00pt;mso-wrap-distance-bottom:0.00pt;" stroked="false">
                <v:path textboxrect="0,0,0,0"/>
                <v:imagedata r:id="rId845" o:title=""/>
              </v:shape>
            </w:pict>
          </mc:Fallback>
        </mc:AlternateContent>
      </w:r>
      <w:r/>
    </w:p>
    <w:p>
      <w:pPr>
        <w:pStyle w:val="1406"/>
      </w:pPr>
      <w:r/>
      <w:bookmarkStart w:id="1796" w:name="_Toc230358764"/>
      <w:r>
        <w:t xml:space="preserve">Рисунок </w:t>
      </w:r>
      <w:r>
        <w:fldChar w:fldCharType="begin"/>
      </w:r>
      <w:r>
        <w:instrText xml:space="preserve">SEQ Рисунок \* ARABIC </w:instrText>
      </w:r>
      <w:r>
        <w:fldChar w:fldCharType="separate"/>
      </w:r>
      <w:r>
        <w:t xml:space="preserve">1168</w:t>
      </w:r>
      <w:bookmarkEnd w:id="1796"/>
      <w:r>
        <w:fldChar w:fldCharType="end"/>
      </w:r>
      <w:r/>
    </w:p>
    <w:p>
      <w:r/>
      <w:r/>
    </w:p>
    <w:p>
      <w:pPr>
        <w:rPr>
          <w:color w:val="000000" w:themeColor="text1"/>
          <w:szCs w:val="28"/>
        </w:rPr>
      </w:pPr>
      <w:r>
        <w:rPr>
          <w:color w:val="000000" w:themeColor="text1"/>
          <w:szCs w:val="28"/>
        </w:rPr>
        <w:t xml:space="preserve">В случае отсутствия какого-либо из членов комиссии, следует установить флаг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путём ввода значения в соответствующем реквизите. </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031365"/>
                <wp:effectExtent l="0" t="0" r="8890" b="6985"/>
                <wp:docPr id="1548"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r/>
                      </pic:nvPicPr>
                      <pic:blipFill>
                        <a:blip r:embed="rId819"/>
                        <a:stretch/>
                      </pic:blipFill>
                      <pic:spPr bwMode="auto">
                        <a:xfrm>
                          <a:off x="0" y="0"/>
                          <a:ext cx="6029960" cy="20313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7" o:spid="_x0000_s1547" type="#_x0000_t75" style="width:474.80pt;height:159.95pt;mso-wrap-distance-left:0.00pt;mso-wrap-distance-top:0.00pt;mso-wrap-distance-right:0.00pt;mso-wrap-distance-bottom:0.00pt;" stroked="false">
                <v:path textboxrect="0,0,0,0"/>
                <v:imagedata r:id="rId819" o:title=""/>
              </v:shape>
            </w:pict>
          </mc:Fallback>
        </mc:AlternateContent>
      </w:r>
      <w:r/>
    </w:p>
    <w:p>
      <w:pPr>
        <w:pStyle w:val="1406"/>
      </w:pPr>
      <w:r/>
      <w:bookmarkStart w:id="1797" w:name="_Toc230358765"/>
      <w:r>
        <w:t xml:space="preserve">Рисунок </w:t>
      </w:r>
      <w:r>
        <w:fldChar w:fldCharType="begin"/>
      </w:r>
      <w:r>
        <w:instrText xml:space="preserve">SEQ Рисунок \* ARABIC </w:instrText>
      </w:r>
      <w:r>
        <w:fldChar w:fldCharType="separate"/>
      </w:r>
      <w:r>
        <w:t xml:space="preserve">1169</w:t>
      </w:r>
      <w:bookmarkEnd w:id="1797"/>
      <w:r>
        <w:fldChar w:fldCharType="end"/>
      </w:r>
      <w:r/>
    </w:p>
    <w:p>
      <w: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Бухгалтерская операция</w:t>
      </w:r>
      <w:r>
        <w:rPr>
          <w:color w:val="000000" w:themeColor="text1"/>
          <w:szCs w:val="28"/>
        </w:rPr>
        <w:t xml:space="preserve"> заполняется автоматически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10920"/>
                <wp:effectExtent l="0" t="0" r="8890" b="0"/>
                <wp:docPr id="1549"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46"/>
                        <a:stretch/>
                      </pic:blipFill>
                      <pic:spPr bwMode="auto">
                        <a:xfrm>
                          <a:off x="0" y="0"/>
                          <a:ext cx="6029960" cy="10109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8" o:spid="_x0000_s1548" type="#_x0000_t75" style="width:474.80pt;height:79.60pt;mso-wrap-distance-left:0.00pt;mso-wrap-distance-top:0.00pt;mso-wrap-distance-right:0.00pt;mso-wrap-distance-bottom:0.00pt;" stroked="false">
                <v:path textboxrect="0,0,0,0"/>
                <v:imagedata r:id="rId846" o:title=""/>
              </v:shape>
            </w:pict>
          </mc:Fallback>
        </mc:AlternateContent>
      </w:r>
      <w:r/>
    </w:p>
    <w:p>
      <w:pPr>
        <w:pStyle w:val="1406"/>
      </w:pPr>
      <w:r/>
      <w:bookmarkStart w:id="1798" w:name="_Toc230358766"/>
      <w:r>
        <w:t xml:space="preserve">Рисунок </w:t>
      </w:r>
      <w:r>
        <w:fldChar w:fldCharType="begin"/>
      </w:r>
      <w:r>
        <w:instrText xml:space="preserve">SEQ Рисунок \* ARABIC </w:instrText>
      </w:r>
      <w:r>
        <w:fldChar w:fldCharType="separate"/>
      </w:r>
      <w:r>
        <w:t xml:space="preserve">1170</w:t>
      </w:r>
      <w:bookmarkEnd w:id="1798"/>
      <w:r>
        <w:fldChar w:fldCharType="end"/>
      </w:r>
      <w:r/>
    </w:p>
    <w:p>
      <w:r/>
      <w:r/>
    </w:p>
    <w:p>
      <w:pPr>
        <w:rPr>
          <w:color w:val="000000" w:themeColor="text1"/>
        </w:rPr>
      </w:pPr>
      <w:r>
        <w:rPr>
          <w:color w:val="000000" w:themeColor="text1"/>
          <w:szCs w:val="28"/>
        </w:rPr>
        <w:t xml:space="preserve">На первом этапе в документе обязательно должен быть заполнен реквизит </w:t>
      </w:r>
      <w:r>
        <w:rPr>
          <w:b/>
          <w:bCs/>
          <w:color w:val="000000" w:themeColor="text1"/>
          <w:szCs w:val="28"/>
        </w:rPr>
        <w:t xml:space="preserve">Ответственный исполнитель</w:t>
      </w:r>
      <w:r>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r>
        <w:rPr>
          <w:color w:val="000000" w:themeColor="text1"/>
        </w:rPr>
      </w:r>
    </w:p>
    <w:p>
      <w:pPr>
        <w:rPr>
          <w:color w:val="000000" w:themeColor="text1"/>
        </w:rPr>
      </w:pPr>
      <w:r>
        <w:rPr>
          <w:color w:val="000000" w:themeColor="text1"/>
          <w:szCs w:val="28"/>
        </w:rPr>
        <w:t xml:space="preserve">На первом этапе бизнес-процесса пользователю доступны две кнопки-резолюции:</w:t>
      </w:r>
      <w:r>
        <w:rPr>
          <w:color w:val="000000" w:themeColor="text1"/>
        </w:rPr>
      </w:r>
    </w:p>
    <w:p>
      <w:pPr>
        <w:rPr>
          <w:b/>
          <w:bCs/>
          <w:color w:val="000000" w:themeColor="text1"/>
          <w:szCs w:val="28"/>
        </w:rPr>
      </w:pPr>
      <w:r>
        <w:rPr>
          <w:b/>
          <w:bCs/>
          <w:color w:val="000000" w:themeColor="text1"/>
          <w:szCs w:val="28"/>
        </w:rPr>
        <w:t xml:space="preserve">«На согласование», «Заседание не состоялось»</w:t>
      </w:r>
      <w:r>
        <w:rPr>
          <w:b/>
          <w:bCs/>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118274" cy="375285"/>
                <wp:effectExtent l="0" t="0" r="0" b="5715"/>
                <wp:docPr id="1550"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r/>
                      </pic:nvPicPr>
                      <pic:blipFill>
                        <a:blip r:embed="rId65"/>
                        <a:stretch/>
                      </pic:blipFill>
                      <pic:spPr bwMode="auto">
                        <a:xfrm>
                          <a:off x="0" y="0"/>
                          <a:ext cx="6859891" cy="420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9" o:spid="_x0000_s1549" type="#_x0000_t75" style="width:481.75pt;height:29.55pt;mso-wrap-distance-left:0.00pt;mso-wrap-distance-top:0.00pt;mso-wrap-distance-right:0.00pt;mso-wrap-distance-bottom:0.00pt;" stroked="false">
                <v:path textboxrect="0,0,0,0"/>
                <v:imagedata r:id="rId65" o:title=""/>
              </v:shape>
            </w:pict>
          </mc:Fallback>
        </mc:AlternateContent>
      </w:r>
      <w:r/>
    </w:p>
    <w:p>
      <w:pPr>
        <w:pStyle w:val="1406"/>
      </w:pPr>
      <w:r/>
      <w:bookmarkStart w:id="1799" w:name="_Toc230358767"/>
      <w:r>
        <w:t xml:space="preserve">Рисунок </w:t>
      </w:r>
      <w:r>
        <w:fldChar w:fldCharType="begin"/>
      </w:r>
      <w:r>
        <w:instrText xml:space="preserve">SEQ Рисунок \* ARABIC </w:instrText>
      </w:r>
      <w:r>
        <w:fldChar w:fldCharType="separate"/>
      </w:r>
      <w:r>
        <w:t xml:space="preserve">1171</w:t>
      </w:r>
      <w:bookmarkEnd w:id="1799"/>
      <w:r>
        <w:fldChar w:fldCharType="end"/>
      </w:r>
      <w:r/>
    </w:p>
    <w:p>
      <w:r/>
      <w:r/>
    </w:p>
    <w:p>
      <w:pPr>
        <w:rPr>
          <w:color w:val="000000" w:themeColor="text1"/>
        </w:rPr>
      </w:pPr>
      <w:r>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w:t>
      </w:r>
      <w:r>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r>
        <w:rPr>
          <w:color w:val="000000" w:themeColor="text1"/>
        </w:rPr>
      </w:r>
    </w:p>
    <w:p>
      <w:pPr>
        <w:numPr>
          <w:ilvl w:val="0"/>
          <w:numId w:val="46"/>
        </w:numPr>
        <w:rPr>
          <w:color w:val="000000" w:themeColor="text1"/>
        </w:rPr>
      </w:pPr>
      <w:r>
        <w:rPr>
          <w:color w:val="000000" w:themeColor="text1"/>
          <w:szCs w:val="28"/>
        </w:rPr>
        <w:t xml:space="preserve">Должность</w:t>
      </w:r>
      <w:r>
        <w:rPr>
          <w:color w:val="000000" w:themeColor="text1"/>
        </w:rPr>
      </w:r>
    </w:p>
    <w:p>
      <w:pPr>
        <w:numPr>
          <w:ilvl w:val="0"/>
          <w:numId w:val="46"/>
        </w:numPr>
        <w:rPr>
          <w:color w:val="000000" w:themeColor="text1"/>
        </w:rPr>
      </w:pPr>
      <w:r>
        <w:rPr>
          <w:color w:val="000000" w:themeColor="text1"/>
          <w:szCs w:val="28"/>
        </w:rPr>
        <w:t xml:space="preserve">ФИО</w:t>
      </w:r>
      <w:r>
        <w:rPr>
          <w:color w:val="000000" w:themeColor="text1"/>
        </w:rPr>
      </w:r>
    </w:p>
    <w:p>
      <w:pPr>
        <w:numPr>
          <w:ilvl w:val="0"/>
          <w:numId w:val="46"/>
        </w:numPr>
        <w:rPr>
          <w:color w:val="000000" w:themeColor="text1"/>
        </w:rPr>
      </w:pPr>
      <w:r>
        <w:rPr>
          <w:color w:val="000000" w:themeColor="text1"/>
          <w:szCs w:val="28"/>
        </w:rPr>
        <w:t xml:space="preserve">Телефон</w:t>
      </w:r>
      <w:r>
        <w:rPr>
          <w:color w:val="000000" w:themeColor="text1"/>
        </w:rPr>
      </w:r>
    </w:p>
    <w:p>
      <w:pPr>
        <w:numPr>
          <w:ilvl w:val="0"/>
          <w:numId w:val="46"/>
        </w:numPr>
        <w:spacing w:after="160"/>
        <w:rPr>
          <w:color w:val="000000" w:themeColor="text1"/>
        </w:rPr>
      </w:pPr>
      <w:r>
        <w:rPr>
          <w:color w:val="000000" w:themeColor="text1"/>
          <w:szCs w:val="28"/>
        </w:rPr>
        <w:t xml:space="preserve">Email</w:t>
      </w:r>
      <w:r>
        <w:rPr>
          <w:color w:val="000000" w:themeColor="text1"/>
        </w:rPr>
      </w:r>
    </w:p>
    <w:p>
      <w:pPr>
        <w:rPr>
          <w:color w:val="000000" w:themeColor="text1"/>
        </w:rPr>
      </w:pPr>
      <w:r>
        <w:rPr>
          <w:color w:val="000000" w:themeColor="text1"/>
          <w:szCs w:val="28"/>
        </w:rPr>
        <w:t xml:space="preserve">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r>
        <w:rPr>
          <w:color w:val="000000" w:themeColor="text1"/>
        </w:rPr>
      </w:r>
    </w:p>
    <w:p>
      <w:pPr>
        <w:rPr>
          <w:color w:val="000000" w:themeColor="text1"/>
        </w:rPr>
      </w:pPr>
      <w:r>
        <w:rPr>
          <w:color w:val="000000" w:themeColor="text1"/>
          <w:szCs w:val="28"/>
        </w:rPr>
        <w:t xml:space="preserve">Далее выполняется проверка показателя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70610"/>
                <wp:effectExtent l="0" t="0" r="8890" b="0"/>
                <wp:docPr id="1551"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0" o:spid="_x0000_s1550" type="#_x0000_t75" style="width:474.80pt;height:84.30pt;mso-wrap-distance-left:0.00pt;mso-wrap-distance-top:0.00pt;mso-wrap-distance-right:0.00pt;mso-wrap-distance-bottom:0.00pt;" stroked="false">
                <v:path textboxrect="0,0,0,0"/>
                <v:imagedata r:id="rId759" o:title=""/>
              </v:shape>
            </w:pict>
          </mc:Fallback>
        </mc:AlternateContent>
      </w:r>
      <w:r/>
    </w:p>
    <w:p>
      <w:pPr>
        <w:pStyle w:val="1406"/>
      </w:pPr>
      <w:r/>
      <w:bookmarkStart w:id="1800" w:name="_Toc230358768"/>
      <w:r>
        <w:t xml:space="preserve">Рисунок </w:t>
      </w:r>
      <w:r>
        <w:fldChar w:fldCharType="begin"/>
      </w:r>
      <w:r>
        <w:instrText xml:space="preserve">SEQ Рисунок \* ARABIC </w:instrText>
      </w:r>
      <w:r>
        <w:fldChar w:fldCharType="separate"/>
      </w:r>
      <w:r>
        <w:t xml:space="preserve">1172</w:t>
      </w:r>
      <w:bookmarkEnd w:id="1800"/>
      <w:r>
        <w:fldChar w:fldCharType="end"/>
      </w:r>
      <w:r/>
    </w:p>
    <w:p>
      <w:r/>
      <w:r/>
    </w:p>
    <w:p>
      <w:pPr>
        <w:rPr>
          <w:color w:val="000000" w:themeColor="text1"/>
        </w:rPr>
      </w:pPr>
      <w:r>
        <w:rPr>
          <w:color w:val="000000" w:themeColor="text1"/>
          <w:szCs w:val="28"/>
        </w:rPr>
        <w:t xml:space="preserve">В данном случае доступно завершение работы над документом по кнопке</w:t>
      </w:r>
      <w:r>
        <w:rPr>
          <w:b/>
          <w:bCs/>
          <w:color w:val="000000" w:themeColor="text1"/>
          <w:szCs w:val="28"/>
        </w:rPr>
        <w:t xml:space="preserve"> «Заседание не состоялось»</w:t>
      </w:r>
      <w:r>
        <w:rPr>
          <w:color w:val="000000" w:themeColor="text1"/>
          <w:szCs w:val="28"/>
        </w:rPr>
        <w:t xml:space="preserve"> при этом бизнес-процесс по документу будет завершён. </w:t>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659130"/>
                <wp:effectExtent l="0" t="0" r="8890" b="7620"/>
                <wp:docPr id="1552"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1" o:spid="_x0000_s1551" type="#_x0000_t75" style="width:474.80pt;height:51.90pt;mso-wrap-distance-left:0.00pt;mso-wrap-distance-top:0.00pt;mso-wrap-distance-right:0.00pt;mso-wrap-distance-bottom:0.00pt;" stroked="false">
                <v:path textboxrect="0,0,0,0"/>
                <v:imagedata r:id="rId237" o:title=""/>
              </v:shape>
            </w:pict>
          </mc:Fallback>
        </mc:AlternateContent>
      </w:r>
      <w:r/>
    </w:p>
    <w:p>
      <w:pPr>
        <w:pStyle w:val="1406"/>
      </w:pPr>
      <w:r/>
      <w:bookmarkStart w:id="1801" w:name="_Toc230358769"/>
      <w:r>
        <w:t xml:space="preserve">Рисунок </w:t>
      </w:r>
      <w:r>
        <w:fldChar w:fldCharType="begin"/>
      </w:r>
      <w:r>
        <w:instrText xml:space="preserve">SEQ Рисунок \* ARABIC </w:instrText>
      </w:r>
      <w:r>
        <w:fldChar w:fldCharType="separate"/>
      </w:r>
      <w:r>
        <w:t xml:space="preserve">1173</w:t>
      </w:r>
      <w:bookmarkEnd w:id="1801"/>
      <w:r>
        <w:fldChar w:fldCharType="end"/>
      </w:r>
      <w:r/>
    </w:p>
    <w:p>
      <w: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одновременно на второй и третий этап для исполнения.</w:t>
      </w:r>
      <w:r>
        <w:rPr>
          <w:color w:val="000000" w:themeColor="text1"/>
        </w:rPr>
      </w:r>
    </w:p>
    <w:p>
      <w:pPr>
        <w:rPr>
          <w:color w:val="000000" w:themeColor="text1"/>
        </w:rPr>
      </w:pPr>
      <w:r>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r>
        <w:rPr>
          <w:color w:val="000000" w:themeColor="text1"/>
        </w:rPr>
      </w:r>
    </w:p>
    <w:p>
      <w:pPr>
        <w:rPr>
          <w:color w:val="000000" w:themeColor="text1"/>
        </w:rPr>
      </w:pPr>
      <w:r>
        <w:rPr>
          <w:color w:val="000000" w:themeColor="text1"/>
          <w:szCs w:val="28"/>
        </w:rPr>
        <w:t xml:space="preserve">После отправки документа на согласование, процесс по документу выглядит следующим образом: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710690"/>
                <wp:effectExtent l="0" t="0" r="8890" b="3810"/>
                <wp:docPr id="1553" name="Рисунок 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47"/>
                        <a:stretch/>
                      </pic:blipFill>
                      <pic:spPr bwMode="auto">
                        <a:xfrm>
                          <a:off x="0" y="0"/>
                          <a:ext cx="6029960" cy="17106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2" o:spid="_x0000_s1552" type="#_x0000_t75" style="width:474.80pt;height:134.70pt;mso-wrap-distance-left:0.00pt;mso-wrap-distance-top:0.00pt;mso-wrap-distance-right:0.00pt;mso-wrap-distance-bottom:0.00pt;" stroked="false">
                <v:path textboxrect="0,0,0,0"/>
                <v:imagedata r:id="rId847" o:title=""/>
              </v:shape>
            </w:pict>
          </mc:Fallback>
        </mc:AlternateContent>
      </w:r>
      <w:r/>
    </w:p>
    <w:p>
      <w:pPr>
        <w:pStyle w:val="1406"/>
      </w:pPr>
      <w:r/>
      <w:bookmarkStart w:id="1802" w:name="_Toc230358770"/>
      <w:r>
        <w:t xml:space="preserve">Рисунок </w:t>
      </w:r>
      <w:r>
        <w:fldChar w:fldCharType="begin"/>
      </w:r>
      <w:r>
        <w:instrText xml:space="preserve">SEQ Рисунок \* ARABIC </w:instrText>
      </w:r>
      <w:r>
        <w:fldChar w:fldCharType="separate"/>
      </w:r>
      <w:r>
        <w:t xml:space="preserve">1174</w:t>
      </w:r>
      <w:bookmarkEnd w:id="1802"/>
      <w:r>
        <w:fldChar w:fldCharType="end"/>
      </w:r>
      <w:r/>
    </w:p>
    <w:p>
      <w:r/>
      <w:r/>
    </w:p>
    <w:p>
      <w:pPr>
        <w:rPr>
          <w:color w:val="000000" w:themeColor="text1"/>
        </w:rPr>
      </w:pPr>
      <w:r>
        <w:rPr>
          <w:color w:val="000000" w:themeColor="text1"/>
          <w:szCs w:val="28"/>
        </w:rPr>
        <w:t xml:space="preserve">Автоматически будут сформированы задачи на всех членов комиссии и куратора (третий этап </w:t>
      </w:r>
      <w:r>
        <w:rPr>
          <w:b/>
          <w:bCs/>
          <w:color w:val="000000" w:themeColor="text1"/>
          <w:szCs w:val="28"/>
        </w:rPr>
        <w:t xml:space="preserve">Подведение итогов голосования</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Автоматически будут сформированы задачи на всех членов комиссии и куратора (третий этап </w:t>
      </w:r>
      <w:r>
        <w:rPr>
          <w:b/>
          <w:bCs/>
          <w:color w:val="000000" w:themeColor="text1"/>
          <w:szCs w:val="28"/>
        </w:rPr>
        <w:t xml:space="preserve">Подведение итогов голосования</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03350"/>
                <wp:effectExtent l="0" t="0" r="8890" b="6350"/>
                <wp:docPr id="1554" name="Рисунок 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48"/>
                        <a:stretch/>
                      </pic:blipFill>
                      <pic:spPr bwMode="auto">
                        <a:xfrm>
                          <a:off x="0" y="0"/>
                          <a:ext cx="6029960" cy="1403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3" o:spid="_x0000_s1553" type="#_x0000_t75" style="width:474.80pt;height:110.50pt;mso-wrap-distance-left:0.00pt;mso-wrap-distance-top:0.00pt;mso-wrap-distance-right:0.00pt;mso-wrap-distance-bottom:0.00pt;" stroked="false">
                <v:path textboxrect="0,0,0,0"/>
                <v:imagedata r:id="rId848" o:title=""/>
              </v:shape>
            </w:pict>
          </mc:Fallback>
        </mc:AlternateContent>
      </w:r>
      <w:r/>
    </w:p>
    <w:p>
      <w:pPr>
        <w:pStyle w:val="1406"/>
      </w:pPr>
      <w:r/>
      <w:bookmarkStart w:id="1803" w:name="_Toc230358771"/>
      <w:r>
        <w:t xml:space="preserve">Рисунок </w:t>
      </w:r>
      <w:r>
        <w:fldChar w:fldCharType="begin"/>
      </w:r>
      <w:r>
        <w:instrText xml:space="preserve">SEQ Рисунок \* ARABIC </w:instrText>
      </w:r>
      <w:r>
        <w:fldChar w:fldCharType="separate"/>
      </w:r>
      <w:r>
        <w:t xml:space="preserve">1175</w:t>
      </w:r>
      <w:bookmarkEnd w:id="1803"/>
      <w:r>
        <w:fldChar w:fldCharType="end"/>
      </w:r>
      <w:r/>
    </w:p>
    <w:p>
      <w:r/>
      <w:r/>
    </w:p>
    <w:p>
      <w:pPr>
        <w:rPr>
          <w:color w:val="000000" w:themeColor="text1"/>
        </w:rPr>
      </w:pPr>
      <w:r>
        <w:rPr>
          <w:color w:val="000000" w:themeColor="text1"/>
          <w:szCs w:val="28"/>
        </w:rPr>
        <w:t xml:space="preserve">В открывшейся форме документа переходим на вкладку </w:t>
      </w:r>
      <w:r>
        <w:rPr>
          <w:b/>
          <w:color w:val="000000" w:themeColor="text1"/>
          <w:szCs w:val="28"/>
        </w:rPr>
        <w:t xml:space="preserve">Материалы</w:t>
      </w:r>
      <w:r>
        <w:rPr>
          <w:color w:val="000000" w:themeColor="text1"/>
        </w:rPr>
      </w:r>
    </w:p>
    <w:p>
      <w:pPr>
        <w:rPr>
          <w:color w:val="000000" w:themeColor="text1"/>
        </w:rPr>
      </w:pPr>
      <w:r>
        <w:rPr>
          <w:color w:val="000000" w:themeColor="text1"/>
          <w:szCs w:val="28"/>
        </w:rPr>
        <w:t xml:space="preserve">В поле </w:t>
      </w:r>
      <w:r>
        <w:rPr>
          <w:b/>
          <w:color w:val="000000" w:themeColor="text1"/>
          <w:szCs w:val="28"/>
        </w:rPr>
        <w:t xml:space="preserve">Голосование</w:t>
      </w:r>
      <w:r>
        <w:rPr>
          <w:color w:val="000000" w:themeColor="text1"/>
          <w:szCs w:val="28"/>
        </w:rPr>
        <w:t xml:space="preserve"> на вкладке </w:t>
      </w:r>
      <w:r>
        <w:rPr>
          <w:b/>
          <w:color w:val="000000" w:themeColor="text1"/>
          <w:szCs w:val="28"/>
        </w:rPr>
        <w:t xml:space="preserve">Материалы</w:t>
      </w:r>
      <w:r>
        <w:rPr>
          <w:color w:val="000000" w:themeColor="text1"/>
          <w:szCs w:val="28"/>
        </w:rPr>
        <w:t xml:space="preserve"> автоматически выведется сотрудник равный пользователю, под которым выполняется задача.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643505"/>
                <wp:effectExtent l="0" t="0" r="8890" b="4445"/>
                <wp:docPr id="1555" name="Рисунок 5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49"/>
                        <a:stretch/>
                      </pic:blipFill>
                      <pic:spPr bwMode="auto">
                        <a:xfrm>
                          <a:off x="0" y="0"/>
                          <a:ext cx="6029960" cy="26435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4" o:spid="_x0000_s1554" type="#_x0000_t75" style="width:474.80pt;height:208.15pt;mso-wrap-distance-left:0.00pt;mso-wrap-distance-top:0.00pt;mso-wrap-distance-right:0.00pt;mso-wrap-distance-bottom:0.00pt;" stroked="false">
                <v:path textboxrect="0,0,0,0"/>
                <v:imagedata r:id="rId849" o:title=""/>
              </v:shape>
            </w:pict>
          </mc:Fallback>
        </mc:AlternateContent>
      </w:r>
      <w:r/>
    </w:p>
    <w:p>
      <w:pPr>
        <w:pStyle w:val="1406"/>
      </w:pPr>
      <w:r/>
      <w:bookmarkStart w:id="1804" w:name="_Toc230358772"/>
      <w:r>
        <w:t xml:space="preserve">Рисунок </w:t>
      </w:r>
      <w:r>
        <w:fldChar w:fldCharType="begin"/>
      </w:r>
      <w:r>
        <w:instrText xml:space="preserve">SEQ Рисунок \* ARABIC </w:instrText>
      </w:r>
      <w:r>
        <w:fldChar w:fldCharType="separate"/>
      </w:r>
      <w:r>
        <w:t xml:space="preserve">1176</w:t>
      </w:r>
      <w:bookmarkEnd w:id="1804"/>
      <w:r>
        <w:fldChar w:fldCharType="end"/>
      </w:r>
      <w:r/>
    </w:p>
    <w:p>
      <w:r/>
      <w:r/>
    </w:p>
    <w:p>
      <w:pPr>
        <w:rPr>
          <w:color w:val="000000" w:themeColor="text1"/>
        </w:rPr>
      </w:pPr>
      <w:r>
        <w:rPr>
          <w:color w:val="000000" w:themeColor="text1"/>
          <w:szCs w:val="28"/>
        </w:rPr>
        <w:t xml:space="preserve">Далее по кнопке </w:t>
      </w:r>
      <w:r>
        <w:rPr>
          <w:b/>
          <w:color w:val="000000" w:themeColor="text1"/>
          <w:szCs w:val="28"/>
        </w:rPr>
        <w:t xml:space="preserve">Установить решение</w:t>
      </w:r>
      <w:r>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Pr>
          <w:b/>
          <w:bCs/>
          <w:color w:val="000000" w:themeColor="text1"/>
          <w:szCs w:val="28"/>
        </w:rPr>
        <w:t xml:space="preserve">«Нажмите для выбора» </w:t>
      </w:r>
      <w:r>
        <w:rPr>
          <w:color w:val="000000" w:themeColor="text1"/>
          <w:szCs w:val="28"/>
        </w:rPr>
        <w:t xml:space="preserve">обязательно добавить файл с особым мнением текущего члена комиссии.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38275"/>
                <wp:effectExtent l="0" t="0" r="8890" b="9525"/>
                <wp:docPr id="1556" name="Рисунок 5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50"/>
                        <a:stretch/>
                      </pic:blipFill>
                      <pic:spPr bwMode="auto">
                        <a:xfrm>
                          <a:off x="0" y="0"/>
                          <a:ext cx="6029960" cy="1438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5" o:spid="_x0000_s1555" type="#_x0000_t75" style="width:474.80pt;height:113.25pt;mso-wrap-distance-left:0.00pt;mso-wrap-distance-top:0.00pt;mso-wrap-distance-right:0.00pt;mso-wrap-distance-bottom:0.00pt;" stroked="false">
                <v:path textboxrect="0,0,0,0"/>
                <v:imagedata r:id="rId850" o:title=""/>
              </v:shape>
            </w:pict>
          </mc:Fallback>
        </mc:AlternateContent>
      </w:r>
      <w:r/>
    </w:p>
    <w:p>
      <w:pPr>
        <w:pStyle w:val="1406"/>
      </w:pPr>
      <w:r/>
      <w:bookmarkStart w:id="1805" w:name="_Toc230358773"/>
      <w:r>
        <w:t xml:space="preserve">Рисунок </w:t>
      </w:r>
      <w:r>
        <w:fldChar w:fldCharType="begin"/>
      </w:r>
      <w:r>
        <w:instrText xml:space="preserve">SEQ Рисунок \* ARABIC </w:instrText>
      </w:r>
      <w:r>
        <w:fldChar w:fldCharType="separate"/>
      </w:r>
      <w:r>
        <w:t xml:space="preserve">1177</w:t>
      </w:r>
      <w:bookmarkEnd w:id="1805"/>
      <w:r>
        <w:fldChar w:fldCharType="end"/>
      </w:r>
      <w:r/>
    </w:p>
    <w:p>
      <w:r/>
      <w:r/>
    </w:p>
    <w:p>
      <w:pPr>
        <w:rPr>
          <w:color w:val="000000" w:themeColor="text1"/>
          <w:szCs w:val="28"/>
        </w:rPr>
      </w:pPr>
      <w:r>
        <w:rPr>
          <w:color w:val="000000" w:themeColor="text1"/>
          <w:szCs w:val="28"/>
        </w:rPr>
        <w:t xml:space="preserve">При наличии нескольких материалов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737995"/>
                <wp:effectExtent l="0" t="0" r="8890" b="0"/>
                <wp:docPr id="1557" name="Рисунок 5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51"/>
                        <a:stretch/>
                      </pic:blipFill>
                      <pic:spPr bwMode="auto">
                        <a:xfrm>
                          <a:off x="0" y="0"/>
                          <a:ext cx="6029960" cy="1737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6" o:spid="_x0000_s1556" type="#_x0000_t75" style="width:474.80pt;height:136.85pt;mso-wrap-distance-left:0.00pt;mso-wrap-distance-top:0.00pt;mso-wrap-distance-right:0.00pt;mso-wrap-distance-bottom:0.00pt;" stroked="false">
                <v:path textboxrect="0,0,0,0"/>
                <v:imagedata r:id="rId851" o:title=""/>
              </v:shape>
            </w:pict>
          </mc:Fallback>
        </mc:AlternateContent>
      </w:r>
      <w:r/>
    </w:p>
    <w:p>
      <w:pPr>
        <w:pStyle w:val="1406"/>
      </w:pPr>
      <w:r/>
      <w:bookmarkStart w:id="1806" w:name="_Toc230358774"/>
      <w:r>
        <w:t xml:space="preserve">Рисунок </w:t>
      </w:r>
      <w:r>
        <w:fldChar w:fldCharType="begin"/>
      </w:r>
      <w:r>
        <w:instrText xml:space="preserve">SEQ Рисунок \* ARABIC </w:instrText>
      </w:r>
      <w:r>
        <w:fldChar w:fldCharType="separate"/>
      </w:r>
      <w:r>
        <w:t xml:space="preserve">1178</w:t>
      </w:r>
      <w:bookmarkEnd w:id="1806"/>
      <w:r>
        <w:fldChar w:fldCharType="end"/>
      </w:r>
      <w:r/>
    </w:p>
    <w:p>
      <w:r/>
      <w:r/>
    </w:p>
    <w:p>
      <w:pPr>
        <w:rPr>
          <w:color w:val="000000" w:themeColor="text1"/>
          <w:szCs w:val="28"/>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28115"/>
                <wp:effectExtent l="0" t="0" r="8890" b="635"/>
                <wp:docPr id="1558" name="Рисунок 5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52"/>
                        <a:stretch/>
                      </pic:blipFill>
                      <pic:spPr bwMode="auto">
                        <a:xfrm>
                          <a:off x="0" y="0"/>
                          <a:ext cx="6029960" cy="14281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7" o:spid="_x0000_s1557" type="#_x0000_t75" style="width:474.80pt;height:112.45pt;mso-wrap-distance-left:0.00pt;mso-wrap-distance-top:0.00pt;mso-wrap-distance-right:0.00pt;mso-wrap-distance-bottom:0.00pt;" stroked="false">
                <v:path textboxrect="0,0,0,0"/>
                <v:imagedata r:id="rId852" o:title=""/>
              </v:shape>
            </w:pict>
          </mc:Fallback>
        </mc:AlternateContent>
      </w:r>
      <w:r/>
    </w:p>
    <w:p>
      <w:pPr>
        <w:pStyle w:val="1406"/>
      </w:pPr>
      <w:r/>
      <w:bookmarkStart w:id="1807" w:name="_Toc230358775"/>
      <w:r>
        <w:t xml:space="preserve">Рисунок </w:t>
      </w:r>
      <w:r>
        <w:fldChar w:fldCharType="begin"/>
      </w:r>
      <w:r>
        <w:instrText xml:space="preserve">SEQ Рисунок \* ARABIC </w:instrText>
      </w:r>
      <w:r>
        <w:fldChar w:fldCharType="separate"/>
      </w:r>
      <w:r>
        <w:t xml:space="preserve">1179</w:t>
      </w:r>
      <w:bookmarkEnd w:id="1807"/>
      <w:r>
        <w:fldChar w:fldCharType="end"/>
      </w:r>
      <w:r/>
    </w:p>
    <w:p>
      <w:r/>
      <w:r/>
    </w:p>
    <w:p>
      <w:pPr>
        <w:rPr>
          <w:color w:val="000000" w:themeColor="text1"/>
        </w:rPr>
      </w:pPr>
      <w:r>
        <w:rPr>
          <w:color w:val="000000" w:themeColor="text1"/>
          <w:szCs w:val="28"/>
        </w:rPr>
        <w:t xml:space="preserve">Затем отправляем документ по шаблону процесса нажав кнопку-резолюцию </w:t>
      </w:r>
      <w:r>
        <w:rPr>
          <w:b/>
          <w:color w:val="000000" w:themeColor="text1"/>
          <w:szCs w:val="28"/>
        </w:rPr>
        <w:t xml:space="preserve">Голосование комиссии.</w:t>
      </w:r>
      <w:r>
        <w:rPr>
          <w:color w:val="000000" w:themeColor="text1"/>
        </w:rPr>
      </w:r>
    </w:p>
    <w:p>
      <w:pPr>
        <w:rPr>
          <w:color w:val="000000" w:themeColor="text1"/>
        </w:rPr>
      </w:pPr>
      <w:r>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Pr>
          <w:b/>
          <w:color w:val="000000" w:themeColor="text1"/>
          <w:szCs w:val="28"/>
        </w:rPr>
        <w:t xml:space="preserve">Против.</w:t>
      </w:r>
      <w:r>
        <w:rPr>
          <w:color w:val="000000" w:themeColor="text1"/>
        </w:rPr>
      </w:r>
    </w:p>
    <w:p>
      <w:pPr>
        <w:rPr>
          <w:b/>
          <w:color w:val="000000" w:themeColor="text1"/>
          <w:szCs w:val="28"/>
        </w:rPr>
      </w:pPr>
      <w:r>
        <w:rPr>
          <w:color w:val="000000" w:themeColor="text1"/>
          <w:szCs w:val="28"/>
        </w:rPr>
        <w:t xml:space="preserve">Будет установлен статус документа </w:t>
      </w:r>
      <w:r>
        <w:rPr>
          <w:b/>
          <w:color w:val="000000" w:themeColor="text1"/>
          <w:szCs w:val="28"/>
        </w:rPr>
        <w:t xml:space="preserve">На согласовании.</w:t>
      </w:r>
      <w:r>
        <w:rPr>
          <w:b/>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702685"/>
                <wp:effectExtent l="0" t="0" r="8890" b="0"/>
                <wp:docPr id="1559" name="Рисунок 5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53"/>
                        <a:stretch/>
                      </pic:blipFill>
                      <pic:spPr bwMode="auto">
                        <a:xfrm>
                          <a:off x="0" y="0"/>
                          <a:ext cx="6029960" cy="37026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8" o:spid="_x0000_s1558" type="#_x0000_t75" style="width:474.80pt;height:291.55pt;mso-wrap-distance-left:0.00pt;mso-wrap-distance-top:0.00pt;mso-wrap-distance-right:0.00pt;mso-wrap-distance-bottom:0.00pt;" stroked="false">
                <v:path textboxrect="0,0,0,0"/>
                <v:imagedata r:id="rId853" o:title=""/>
              </v:shape>
            </w:pict>
          </mc:Fallback>
        </mc:AlternateContent>
      </w:r>
      <w:r/>
    </w:p>
    <w:p>
      <w:pPr>
        <w:pStyle w:val="1406"/>
      </w:pPr>
      <w:r/>
      <w:bookmarkStart w:id="1808" w:name="_Toc230358776"/>
      <w:r>
        <w:t xml:space="preserve">Рисунок </w:t>
      </w:r>
      <w:r>
        <w:fldChar w:fldCharType="begin"/>
      </w:r>
      <w:r>
        <w:instrText xml:space="preserve">SEQ Рисунок \* ARABIC </w:instrText>
      </w:r>
      <w:r>
        <w:fldChar w:fldCharType="separate"/>
      </w:r>
      <w:r>
        <w:t xml:space="preserve">1180</w:t>
      </w:r>
      <w:bookmarkEnd w:id="1808"/>
      <w:r>
        <w:fldChar w:fldCharType="end"/>
      </w:r>
      <w:r/>
    </w:p>
    <w:p>
      <w: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565400"/>
                <wp:effectExtent l="0" t="0" r="8890" b="6350"/>
                <wp:docPr id="1560" name="Рисунок 5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54"/>
                        <a:stretch/>
                      </pic:blipFill>
                      <pic:spPr bwMode="auto">
                        <a:xfrm>
                          <a:off x="0" y="0"/>
                          <a:ext cx="6029960" cy="2565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9" o:spid="_x0000_s1559" type="#_x0000_t75" style="width:474.80pt;height:202.00pt;mso-wrap-distance-left:0.00pt;mso-wrap-distance-top:0.00pt;mso-wrap-distance-right:0.00pt;mso-wrap-distance-bottom:0.00pt;" stroked="false">
                <v:path textboxrect="0,0,0,0"/>
                <v:imagedata r:id="rId854" o:title=""/>
              </v:shape>
            </w:pict>
          </mc:Fallback>
        </mc:AlternateContent>
      </w:r>
      <w:r/>
    </w:p>
    <w:p>
      <w:pPr>
        <w:pStyle w:val="1406"/>
      </w:pPr>
      <w:r/>
      <w:bookmarkStart w:id="1809" w:name="_Toc230358777"/>
      <w:r>
        <w:t xml:space="preserve">Рисунок </w:t>
      </w:r>
      <w:r>
        <w:fldChar w:fldCharType="begin"/>
      </w:r>
      <w:r>
        <w:instrText xml:space="preserve">SEQ Рисунок \* ARABIC </w:instrText>
      </w:r>
      <w:r>
        <w:fldChar w:fldCharType="separate"/>
      </w:r>
      <w:r>
        <w:t xml:space="preserve">1181</w:t>
      </w:r>
      <w:bookmarkEnd w:id="1809"/>
      <w:r>
        <w:fldChar w:fldCharType="end"/>
      </w: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rPr>
          <w:color w:val="000000" w:themeColor="text1"/>
          <w:szCs w:val="28"/>
        </w:rPr>
      </w:pPr>
      <w:r>
        <w:rPr>
          <w:color w:val="000000" w:themeColor="text1"/>
          <w:szCs w:val="28"/>
        </w:rPr>
        <w:t xml:space="preserve">В форме документа в окне </w:t>
      </w:r>
      <w:r>
        <w:rPr>
          <w:b/>
          <w:bCs/>
          <w:color w:val="000000" w:themeColor="text1"/>
          <w:szCs w:val="28"/>
        </w:rPr>
        <w:t xml:space="preserve">Процесс</w:t>
      </w:r>
      <w:r>
        <w:rPr>
          <w:color w:val="000000" w:themeColor="text1"/>
          <w:szCs w:val="28"/>
        </w:rPr>
        <w:t xml:space="preserve"> задача пользователя будет отображена как отмененная.</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914400"/>
                <wp:effectExtent l="0" t="0" r="8890" b="0"/>
                <wp:docPr id="1561"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r/>
                      </pic:nvPicPr>
                      <pic:blipFill>
                        <a:blip r:embed="rId855"/>
                        <a:stretch/>
                      </pic:blipFill>
                      <pic:spPr bwMode="auto">
                        <a:xfrm>
                          <a:off x="0" y="0"/>
                          <a:ext cx="6029960" cy="914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0" o:spid="_x0000_s1560" type="#_x0000_t75" style="width:474.80pt;height:72.00pt;mso-wrap-distance-left:0.00pt;mso-wrap-distance-top:0.00pt;mso-wrap-distance-right:0.00pt;mso-wrap-distance-bottom:0.00pt;" stroked="false">
                <v:path textboxrect="0,0,0,0"/>
                <v:imagedata r:id="rId855" o:title=""/>
              </v:shape>
            </w:pict>
          </mc:Fallback>
        </mc:AlternateContent>
      </w:r>
      <w:r/>
    </w:p>
    <w:p>
      <w:pPr>
        <w:pStyle w:val="1406"/>
      </w:pPr>
      <w:r/>
      <w:bookmarkStart w:id="1810" w:name="_Toc230358778"/>
      <w:r>
        <w:t xml:space="preserve">Рисунок </w:t>
      </w:r>
      <w:r>
        <w:fldChar w:fldCharType="begin"/>
      </w:r>
      <w:r>
        <w:instrText xml:space="preserve">SEQ Рисунок \* ARABIC </w:instrText>
      </w:r>
      <w:r>
        <w:fldChar w:fldCharType="separate"/>
      </w:r>
      <w:r>
        <w:t xml:space="preserve">1182</w:t>
      </w:r>
      <w:bookmarkEnd w:id="1810"/>
      <w:r>
        <w:fldChar w:fldCharType="end"/>
      </w:r>
      <w:r/>
    </w:p>
    <w:p>
      <w:r/>
      <w:r/>
    </w:p>
    <w:p>
      <w:pPr>
        <w:rPr>
          <w:color w:val="000000" w:themeColor="text1"/>
        </w:rPr>
      </w:pPr>
      <w:r>
        <w:rPr>
          <w:color w:val="000000" w:themeColor="text1"/>
          <w:szCs w:val="28"/>
        </w:rPr>
        <w:t xml:space="preserve">В случае, если все члены комиссии проголосовали самостоятельно,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После выполнения / 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w:t>
      </w:r>
      <w:r>
        <w:rPr>
          <w:color w:val="000000" w:themeColor="text1"/>
          <w:szCs w:val="28"/>
        </w:rPr>
        <w:t xml:space="preserve">требуется в случае если кто-либо из членов комиссии не смог выполнить голосование. </w:t>
      </w:r>
      <w:r>
        <w:rPr>
          <w:color w:val="000000" w:themeColor="text1"/>
        </w:rPr>
      </w:r>
    </w:p>
    <w:p>
      <w:pPr>
        <w:rPr>
          <w:color w:val="000000" w:themeColor="text1"/>
          <w:szCs w:val="28"/>
        </w:rPr>
      </w:pPr>
      <w:r>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40887"/>
                <wp:effectExtent l="0" t="0" r="0" b="2540"/>
                <wp:docPr id="1562"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r/>
                      </pic:nvPicPr>
                      <pic:blipFill>
                        <a:blip r:embed="rId327"/>
                        <a:srcRect l="0" t="88235" r="0" b="0"/>
                        <a:stretch/>
                      </pic:blipFill>
                      <pic:spPr bwMode="auto">
                        <a:xfrm>
                          <a:off x="0" y="0"/>
                          <a:ext cx="6029960" cy="34088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1" o:spid="_x0000_s1561" type="#_x0000_t75" style="width:474.80pt;height:26.84pt;mso-wrap-distance-left:0.00pt;mso-wrap-distance-top:0.00pt;mso-wrap-distance-right:0.00pt;mso-wrap-distance-bottom:0.00pt;" stroked="false">
                <v:path textboxrect="0,0,0,0"/>
                <v:imagedata r:id="rId327" o:title=""/>
              </v:shape>
            </w:pict>
          </mc:Fallback>
        </mc:AlternateContent>
      </w:r>
      <w:r/>
    </w:p>
    <w:p>
      <w:pPr>
        <w:pStyle w:val="1406"/>
      </w:pPr>
      <w:r/>
      <w:bookmarkStart w:id="1811" w:name="_Toc230358779"/>
      <w:r>
        <w:t xml:space="preserve">Рисунок </w:t>
      </w:r>
      <w:r>
        <w:fldChar w:fldCharType="begin"/>
      </w:r>
      <w:r>
        <w:instrText xml:space="preserve">SEQ Рисунок \* ARABIC </w:instrText>
      </w:r>
      <w:r>
        <w:fldChar w:fldCharType="separate"/>
      </w:r>
      <w:r>
        <w:t xml:space="preserve">1183</w:t>
      </w:r>
      <w:bookmarkEnd w:id="1811"/>
      <w:r>
        <w:fldChar w:fldCharType="end"/>
      </w:r>
      <w:r/>
    </w:p>
    <w:p>
      <w:r/>
      <w:r/>
    </w:p>
    <w:p>
      <w:pPr>
        <w:rPr>
          <w:color w:val="000000" w:themeColor="text1"/>
          <w:szCs w:val="28"/>
        </w:rPr>
      </w:pPr>
      <w:r>
        <w:rPr>
          <w:color w:val="000000" w:themeColor="text1"/>
          <w:szCs w:val="28"/>
        </w:rPr>
        <w:t xml:space="preserve">В случае если все члены комиссии проголосовали, задача будет автоматически отменена. </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942465"/>
                <wp:effectExtent l="0" t="0" r="8890" b="635"/>
                <wp:docPr id="1563" name="Рисунок 5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56"/>
                        <a:stretch/>
                      </pic:blipFill>
                      <pic:spPr bwMode="auto">
                        <a:xfrm>
                          <a:off x="0" y="0"/>
                          <a:ext cx="6029960" cy="19424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2" o:spid="_x0000_s1562" type="#_x0000_t75" style="width:474.80pt;height:152.95pt;mso-wrap-distance-left:0.00pt;mso-wrap-distance-top:0.00pt;mso-wrap-distance-right:0.00pt;mso-wrap-distance-bottom:0.00pt;" stroked="false">
                <v:path textboxrect="0,0,0,0"/>
                <v:imagedata r:id="rId856" o:title=""/>
              </v:shape>
            </w:pict>
          </mc:Fallback>
        </mc:AlternateContent>
      </w:r>
      <w:r/>
    </w:p>
    <w:p>
      <w:pPr>
        <w:pStyle w:val="1406"/>
      </w:pPr>
      <w:r/>
      <w:bookmarkStart w:id="1812" w:name="_Toc230358780"/>
      <w:r>
        <w:t xml:space="preserve">Рисунок </w:t>
      </w:r>
      <w:r>
        <w:fldChar w:fldCharType="begin"/>
      </w:r>
      <w:r>
        <w:instrText xml:space="preserve">SEQ Рисунок \* ARABIC </w:instrText>
      </w:r>
      <w:r>
        <w:fldChar w:fldCharType="separate"/>
      </w:r>
      <w:r>
        <w:t xml:space="preserve">1184</w:t>
      </w:r>
      <w:bookmarkEnd w:id="1812"/>
      <w:r>
        <w:fldChar w:fldCharType="end"/>
      </w:r>
      <w:r/>
    </w:p>
    <w:p>
      <w:r/>
      <w:r/>
    </w:p>
    <w:p>
      <w:pPr>
        <w:rPr>
          <w:color w:val="000000" w:themeColor="text1"/>
          <w:szCs w:val="28"/>
        </w:rPr>
      </w:pPr>
      <w:r>
        <w:rPr>
          <w:color w:val="000000" w:themeColor="text1"/>
          <w:szCs w:val="28"/>
        </w:rPr>
        <w:t xml:space="preserve">Документ автоматически будет отправлен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651250"/>
                <wp:effectExtent l="0" t="0" r="8890" b="6350"/>
                <wp:docPr id="1564" name="Рисунок 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57"/>
                        <a:stretch/>
                      </pic:blipFill>
                      <pic:spPr bwMode="auto">
                        <a:xfrm>
                          <a:off x="0" y="0"/>
                          <a:ext cx="6029960" cy="3651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3" o:spid="_x0000_s1563" type="#_x0000_t75" style="width:474.80pt;height:287.50pt;mso-wrap-distance-left:0.00pt;mso-wrap-distance-top:0.00pt;mso-wrap-distance-right:0.00pt;mso-wrap-distance-bottom:0.00pt;" stroked="false">
                <v:path textboxrect="0,0,0,0"/>
                <v:imagedata r:id="rId857" o:title=""/>
              </v:shape>
            </w:pict>
          </mc:Fallback>
        </mc:AlternateContent>
      </w:r>
      <w:r/>
    </w:p>
    <w:p>
      <w:pPr>
        <w:pStyle w:val="1406"/>
      </w:pPr>
      <w:r/>
      <w:bookmarkStart w:id="1813" w:name="_Toc230358781"/>
      <w:r>
        <w:t xml:space="preserve">Рисунок </w:t>
      </w:r>
      <w:r>
        <w:fldChar w:fldCharType="begin"/>
      </w:r>
      <w:r>
        <w:instrText xml:space="preserve">SEQ Рисунок \* ARABIC </w:instrText>
      </w:r>
      <w:r>
        <w:fldChar w:fldCharType="separate"/>
      </w:r>
      <w:r>
        <w:t xml:space="preserve">1185</w:t>
      </w:r>
      <w:bookmarkEnd w:id="1813"/>
      <w:r>
        <w:fldChar w:fldCharType="end"/>
      </w:r>
      <w:r/>
    </w:p>
    <w:p>
      <w:r/>
      <w:r/>
    </w:p>
    <w:p>
      <w:pPr>
        <w:rPr>
          <w:color w:val="000000" w:themeColor="text1"/>
        </w:rPr>
      </w:pPr>
      <w:r>
        <w:rPr>
          <w:color w:val="000000" w:themeColor="text1"/>
          <w:szCs w:val="28"/>
        </w:rPr>
        <w:t xml:space="preserve">На этапе </w:t>
      </w:r>
      <w:r>
        <w:rPr>
          <w:b/>
          <w:bCs/>
          <w:color w:val="000000" w:themeColor="text1"/>
          <w:szCs w:val="28"/>
        </w:rPr>
        <w:t xml:space="preserve">Утверждение</w:t>
      </w:r>
      <w:r>
        <w:rPr>
          <w:color w:val="000000" w:themeColor="text1"/>
          <w:szCs w:val="28"/>
        </w:rPr>
        <w:t xml:space="preserve"> председателем комиссии пользователь с ролью </w:t>
      </w:r>
      <w:r>
        <w:rPr>
          <w:b/>
          <w:bCs/>
          <w:color w:val="000000" w:themeColor="text1"/>
          <w:szCs w:val="28"/>
        </w:rPr>
        <w:t xml:space="preserve">Председатель комиссии </w:t>
      </w:r>
      <w:r>
        <w:rPr>
          <w:color w:val="000000" w:themeColor="text1"/>
          <w:szCs w:val="28"/>
        </w:rPr>
        <w:t xml:space="preserve">выполняет голосование. В поле </w:t>
      </w:r>
      <w:r>
        <w:rPr>
          <w:b/>
          <w:color w:val="000000" w:themeColor="text1"/>
          <w:szCs w:val="28"/>
        </w:rPr>
        <w:t xml:space="preserve">Голосование</w:t>
      </w:r>
      <w:r>
        <w:rPr>
          <w:color w:val="000000" w:themeColor="text1"/>
          <w:szCs w:val="28"/>
        </w:rPr>
        <w:t xml:space="preserve"> 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Pr>
          <w:b/>
          <w:color w:val="000000" w:themeColor="text1"/>
          <w:szCs w:val="28"/>
        </w:rPr>
        <w:t xml:space="preserve">Против.</w:t>
      </w:r>
      <w:r>
        <w:rPr>
          <w:color w:val="000000" w:themeColor="text1"/>
        </w:rPr>
      </w:r>
    </w:p>
    <w:p>
      <w:pPr>
        <w:ind w:firstLine="680"/>
        <w:rPr>
          <w:color w:val="000000" w:themeColor="text1"/>
        </w:rPr>
      </w:pPr>
      <w:r>
        <w:rPr>
          <w:color w:val="000000" w:themeColor="text1"/>
          <w:szCs w:val="28"/>
        </w:rPr>
        <w:t xml:space="preserve">Для просмотра кворума голосования необходимо сформировать лист голосования.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237740"/>
                <wp:effectExtent l="0" t="0" r="8890" b="0"/>
                <wp:docPr id="1565" name="Рисунок 5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58"/>
                        <a:stretch/>
                      </pic:blipFill>
                      <pic:spPr bwMode="auto">
                        <a:xfrm>
                          <a:off x="0" y="0"/>
                          <a:ext cx="6029960" cy="22377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4" o:spid="_x0000_s1564" type="#_x0000_t75" style="width:474.80pt;height:176.20pt;mso-wrap-distance-left:0.00pt;mso-wrap-distance-top:0.00pt;mso-wrap-distance-right:0.00pt;mso-wrap-distance-bottom:0.00pt;" stroked="false">
                <v:path textboxrect="0,0,0,0"/>
                <v:imagedata r:id="rId858" o:title=""/>
              </v:shape>
            </w:pict>
          </mc:Fallback>
        </mc:AlternateContent>
      </w:r>
      <w:r/>
    </w:p>
    <w:p>
      <w:pPr>
        <w:pStyle w:val="1406"/>
      </w:pPr>
      <w:r/>
      <w:bookmarkStart w:id="1814" w:name="_Toc230358782"/>
      <w:r>
        <w:t xml:space="preserve">Рисунок </w:t>
      </w:r>
      <w:r>
        <w:fldChar w:fldCharType="begin"/>
      </w:r>
      <w:r>
        <w:instrText xml:space="preserve">SEQ Рисунок \* ARABIC </w:instrText>
      </w:r>
      <w:r>
        <w:fldChar w:fldCharType="separate"/>
      </w:r>
      <w:r>
        <w:t xml:space="preserve">1186</w:t>
      </w:r>
      <w:bookmarkEnd w:id="1814"/>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014980"/>
                <wp:effectExtent l="0" t="0" r="8890" b="0"/>
                <wp:docPr id="1566" name="Рисунок 5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59"/>
                        <a:stretch/>
                      </pic:blipFill>
                      <pic:spPr bwMode="auto">
                        <a:xfrm>
                          <a:off x="0" y="0"/>
                          <a:ext cx="6029960" cy="30149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5" o:spid="_x0000_s1565" type="#_x0000_t75" style="width:474.80pt;height:237.40pt;mso-wrap-distance-left:0.00pt;mso-wrap-distance-top:0.00pt;mso-wrap-distance-right:0.00pt;mso-wrap-distance-bottom:0.00pt;" stroked="false">
                <v:path textboxrect="0,0,0,0"/>
                <v:imagedata r:id="rId859" o:title=""/>
              </v:shape>
            </w:pict>
          </mc:Fallback>
        </mc:AlternateContent>
      </w:r>
      <w:r/>
    </w:p>
    <w:p>
      <w:pPr>
        <w:pStyle w:val="1406"/>
      </w:pPr>
      <w:r/>
      <w:bookmarkStart w:id="1815" w:name="_Toc230358783"/>
      <w:r>
        <w:t xml:space="preserve">Рисунок </w:t>
      </w:r>
      <w:r>
        <w:fldChar w:fldCharType="begin"/>
      </w:r>
      <w:r>
        <w:instrText xml:space="preserve">SEQ Рисунок \* ARABIC </w:instrText>
      </w:r>
      <w:r>
        <w:fldChar w:fldCharType="separate"/>
      </w:r>
      <w:r>
        <w:t xml:space="preserve">1187</w:t>
      </w:r>
      <w:bookmarkEnd w:id="1815"/>
      <w:r>
        <w:fldChar w:fldCharType="end"/>
      </w:r>
      <w:r/>
    </w:p>
    <w:p>
      <w:r/>
      <w:r/>
    </w:p>
    <w:p>
      <w:pPr>
        <w:rPr>
          <w:color w:val="000000" w:themeColor="text1"/>
        </w:rPr>
      </w:pPr>
      <w:r>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Pr>
          <w:b/>
          <w:bCs/>
          <w:color w:val="000000" w:themeColor="text1"/>
          <w:szCs w:val="28"/>
        </w:rPr>
        <w:t xml:space="preserve">Утвердить</w:t>
      </w:r>
      <w:r>
        <w:rPr>
          <w:color w:val="000000" w:themeColor="text1"/>
          <w:szCs w:val="28"/>
        </w:rPr>
        <w:t xml:space="preserve"> или направить документ для аннулирования с помощью кнопки </w:t>
      </w:r>
      <w:r>
        <w:rPr>
          <w:b/>
          <w:bCs/>
          <w:color w:val="000000" w:themeColor="text1"/>
          <w:szCs w:val="28"/>
        </w:rPr>
        <w:t xml:space="preserve">Отказать</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ОЧЕНЬ ВАЖНО!!!</w:t>
      </w:r>
      <w:r>
        <w:rPr>
          <w:color w:val="000000" w:themeColor="text1"/>
          <w:szCs w:val="28"/>
        </w:rPr>
        <w:t xml:space="preserve"> При утверждении документа Предс</w:t>
      </w:r>
      <w:r>
        <w:rPr>
          <w:color w:val="000000" w:themeColor="text1"/>
          <w:szCs w:val="28"/>
        </w:rPr>
        <w:t xml:space="preserve">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w:t>
      </w:r>
      <w:r>
        <w:rPr>
          <w:color w:val="000000" w:themeColor="text1"/>
          <w:szCs w:val="28"/>
        </w:rPr>
        <w:t xml:space="preserve">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r>
        <w:rPr>
          <w:color w:val="000000" w:themeColor="text1"/>
        </w:rPr>
      </w:r>
    </w:p>
    <w:p>
      <w:pPr>
        <w:rPr>
          <w:color w:val="000000" w:themeColor="text1"/>
        </w:rPr>
      </w:pPr>
      <w:r>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Pr>
          <w:b/>
          <w:color w:val="000000" w:themeColor="text1"/>
          <w:szCs w:val="28"/>
        </w:rPr>
        <w:t xml:space="preserve">Утверждение</w:t>
      </w:r>
      <w:r>
        <w:rPr>
          <w:color w:val="000000" w:themeColor="text1"/>
          <w:szCs w:val="28"/>
        </w:rPr>
        <w:t xml:space="preserve"> для пользователя с ролью </w:t>
      </w:r>
      <w:r>
        <w:rPr>
          <w:b/>
          <w:color w:val="000000" w:themeColor="text1"/>
          <w:szCs w:val="28"/>
        </w:rPr>
        <w:t xml:space="preserve">Руководитель </w:t>
      </w:r>
      <w:r>
        <w:rPr>
          <w:color w:val="000000" w:themeColor="text1"/>
          <w:szCs w:val="28"/>
        </w:rPr>
        <w:t xml:space="preserve">и документу присвоен статус «Утверждён».</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380740"/>
                <wp:effectExtent l="0" t="0" r="8890" b="0"/>
                <wp:docPr id="1567" name="Рисунок 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60"/>
                        <a:stretch/>
                      </pic:blipFill>
                      <pic:spPr bwMode="auto">
                        <a:xfrm>
                          <a:off x="0" y="0"/>
                          <a:ext cx="6029960" cy="33807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6" o:spid="_x0000_s1566" type="#_x0000_t75" style="width:474.80pt;height:266.20pt;mso-wrap-distance-left:0.00pt;mso-wrap-distance-top:0.00pt;mso-wrap-distance-right:0.00pt;mso-wrap-distance-bottom:0.00pt;" stroked="false">
                <v:path textboxrect="0,0,0,0"/>
                <v:imagedata r:id="rId860" o:title=""/>
              </v:shape>
            </w:pict>
          </mc:Fallback>
        </mc:AlternateContent>
      </w:r>
      <w:r/>
    </w:p>
    <w:p>
      <w:pPr>
        <w:pStyle w:val="1406"/>
      </w:pPr>
      <w:r/>
      <w:bookmarkStart w:id="1816" w:name="_Toc230358784"/>
      <w:r>
        <w:t xml:space="preserve">Рисунок </w:t>
      </w:r>
      <w:r>
        <w:fldChar w:fldCharType="begin"/>
      </w:r>
      <w:r>
        <w:instrText xml:space="preserve">SEQ Рисунок \* ARABIC </w:instrText>
      </w:r>
      <w:r>
        <w:fldChar w:fldCharType="separate"/>
      </w:r>
      <w:r>
        <w:t xml:space="preserve">1188</w:t>
      </w:r>
      <w:bookmarkEnd w:id="1816"/>
      <w:r>
        <w:fldChar w:fldCharType="end"/>
      </w:r>
      <w:r/>
    </w:p>
    <w:p>
      <w:r/>
      <w:r/>
    </w:p>
    <w:p>
      <w:pPr>
        <w:rPr>
          <w:color w:val="000000" w:themeColor="text1"/>
        </w:rPr>
      </w:pPr>
      <w:r>
        <w:rPr>
          <w:color w:val="000000" w:themeColor="text1"/>
          <w:szCs w:val="28"/>
        </w:rPr>
        <w:t xml:space="preserve">Пользователю с ролью </w:t>
      </w:r>
      <w:r>
        <w:rPr>
          <w:b/>
          <w:color w:val="000000" w:themeColor="text1"/>
          <w:szCs w:val="28"/>
        </w:rPr>
        <w:t xml:space="preserve">Руководитель</w:t>
      </w:r>
      <w:r>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Pr>
          <w:b/>
          <w:color w:val="000000" w:themeColor="text1"/>
          <w:szCs w:val="28"/>
        </w:rPr>
        <w:t xml:space="preserve">Утвердить</w:t>
      </w:r>
      <w:r>
        <w:rPr>
          <w:color w:val="000000" w:themeColor="text1"/>
          <w:szCs w:val="28"/>
        </w:rPr>
        <w:t xml:space="preserve"> в случае положительного решения и перевести формуляр на следующий этап БП, либо </w:t>
      </w:r>
      <w:r>
        <w:rPr>
          <w:b/>
          <w:color w:val="000000" w:themeColor="text1"/>
          <w:szCs w:val="28"/>
        </w:rPr>
        <w:t xml:space="preserve">Отказать</w:t>
      </w:r>
      <w:r>
        <w:rPr>
          <w:color w:val="000000" w:themeColor="text1"/>
          <w:szCs w:val="28"/>
        </w:rPr>
        <w:t xml:space="preserve"> в случае отрицательного решения для отправки формуляра на этап Аннулирование пользователем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538855"/>
                <wp:effectExtent l="0" t="0" r="8890" b="4445"/>
                <wp:docPr id="1568" name="Рисунок 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61"/>
                        <a:stretch/>
                      </pic:blipFill>
                      <pic:spPr bwMode="auto">
                        <a:xfrm>
                          <a:off x="0" y="0"/>
                          <a:ext cx="6029960" cy="35388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7" o:spid="_x0000_s1567" type="#_x0000_t75" style="width:474.80pt;height:278.65pt;mso-wrap-distance-left:0.00pt;mso-wrap-distance-top:0.00pt;mso-wrap-distance-right:0.00pt;mso-wrap-distance-bottom:0.00pt;" stroked="false">
                <v:path textboxrect="0,0,0,0"/>
                <v:imagedata r:id="rId861" o:title=""/>
              </v:shape>
            </w:pict>
          </mc:Fallback>
        </mc:AlternateContent>
      </w:r>
      <w:r/>
    </w:p>
    <w:p>
      <w:pPr>
        <w:pStyle w:val="1406"/>
      </w:pPr>
      <w:r/>
      <w:bookmarkStart w:id="1817" w:name="_Toc230358785"/>
      <w:r>
        <w:t xml:space="preserve">Рисунок </w:t>
      </w:r>
      <w:r>
        <w:fldChar w:fldCharType="begin"/>
      </w:r>
      <w:r>
        <w:instrText xml:space="preserve">SEQ Рисунок \* ARABIC </w:instrText>
      </w:r>
      <w:r>
        <w:fldChar w:fldCharType="separate"/>
      </w:r>
      <w:r>
        <w:t xml:space="preserve">1189</w:t>
      </w:r>
      <w:bookmarkEnd w:id="1817"/>
      <w:r>
        <w:fldChar w:fldCharType="end"/>
      </w:r>
      <w:r/>
    </w:p>
    <w:p>
      <w:r/>
      <w:r/>
    </w:p>
    <w:p>
      <w:pPr>
        <w:rPr>
          <w:color w:val="000000" w:themeColor="text1"/>
        </w:rPr>
      </w:pPr>
      <w:r>
        <w:rPr>
          <w:color w:val="000000" w:themeColor="text1"/>
          <w:szCs w:val="28"/>
        </w:rPr>
        <w:t xml:space="preserve">В случае если нажата кнопка-резолюция </w:t>
      </w:r>
      <w:r>
        <w:rPr>
          <w:b/>
          <w:color w:val="000000" w:themeColor="text1"/>
          <w:szCs w:val="28"/>
        </w:rPr>
        <w:t xml:space="preserve">Утвердить</w:t>
      </w:r>
      <w:r>
        <w:rPr>
          <w:color w:val="000000" w:themeColor="text1"/>
          <w:szCs w:val="28"/>
        </w:rPr>
        <w:t xml:space="preserve">, документ направляется на этап </w:t>
      </w:r>
      <w:r>
        <w:rPr>
          <w:b/>
          <w:color w:val="000000" w:themeColor="text1"/>
          <w:szCs w:val="28"/>
        </w:rPr>
        <w:t xml:space="preserve">Отражение в учёте </w:t>
      </w: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Бухгалтер </w:t>
      </w:r>
      <w:r>
        <w:rPr>
          <w:color w:val="000000" w:themeColor="text1"/>
          <w:szCs w:val="28"/>
        </w:rPr>
        <w:t xml:space="preserve">на вкладке </w:t>
      </w:r>
      <w:r>
        <w:rPr>
          <w:b/>
          <w:color w:val="000000" w:themeColor="text1"/>
          <w:szCs w:val="28"/>
        </w:rPr>
        <w:t xml:space="preserve">Бухгалтерская операция </w:t>
      </w:r>
      <w:r>
        <w:rPr>
          <w:color w:val="000000" w:themeColor="text1"/>
          <w:szCs w:val="28"/>
        </w:rPr>
        <w:t xml:space="preserve">доступен для изменения реквизит КПС блока Счет и аналитика списания при необходимости установки КПС отличного от КПС учёта материалов. </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619250"/>
                <wp:effectExtent l="0" t="0" r="8890" b="0"/>
                <wp:docPr id="1569" name="Рисунок 5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62"/>
                        <a:stretch/>
                      </pic:blipFill>
                      <pic:spPr bwMode="auto">
                        <a:xfrm>
                          <a:off x="0" y="0"/>
                          <a:ext cx="6029960" cy="1619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8" o:spid="_x0000_s1568" type="#_x0000_t75" style="width:474.80pt;height:127.50pt;mso-wrap-distance-left:0.00pt;mso-wrap-distance-top:0.00pt;mso-wrap-distance-right:0.00pt;mso-wrap-distance-bottom:0.00pt;" stroked="false">
                <v:path textboxrect="0,0,0,0"/>
                <v:imagedata r:id="rId862" o:title=""/>
              </v:shape>
            </w:pict>
          </mc:Fallback>
        </mc:AlternateContent>
      </w:r>
      <w:r/>
    </w:p>
    <w:p>
      <w:pPr>
        <w:pStyle w:val="1406"/>
      </w:pPr>
      <w:r/>
      <w:bookmarkStart w:id="1818" w:name="_Toc230358786"/>
      <w:r>
        <w:t xml:space="preserve">Рисунок </w:t>
      </w:r>
      <w:r>
        <w:fldChar w:fldCharType="begin"/>
      </w:r>
      <w:r>
        <w:instrText xml:space="preserve">SEQ Рисунок \* ARABIC </w:instrText>
      </w:r>
      <w:r>
        <w:fldChar w:fldCharType="separate"/>
      </w:r>
      <w:r>
        <w:t xml:space="preserve">1190</w:t>
      </w:r>
      <w:bookmarkEnd w:id="1818"/>
      <w:r>
        <w:fldChar w:fldCharType="end"/>
      </w:r>
      <w:r/>
    </w:p>
    <w:p>
      <w: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 необходимо выполнить отражение формуляра в учёте при помощи кнопки-резолюции </w:t>
      </w:r>
      <w:r>
        <w:rPr>
          <w:b/>
          <w:color w:val="000000" w:themeColor="text1"/>
          <w:szCs w:val="28"/>
        </w:rPr>
        <w:t xml:space="preserve">Отразить в учёте</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482975"/>
                <wp:effectExtent l="0" t="0" r="8890" b="3175"/>
                <wp:docPr id="1570"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63"/>
                        <a:stretch/>
                      </pic:blipFill>
                      <pic:spPr bwMode="auto">
                        <a:xfrm>
                          <a:off x="0" y="0"/>
                          <a:ext cx="6029960" cy="34829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9" o:spid="_x0000_s1569" type="#_x0000_t75" style="width:474.80pt;height:274.25pt;mso-wrap-distance-left:0.00pt;mso-wrap-distance-top:0.00pt;mso-wrap-distance-right:0.00pt;mso-wrap-distance-bottom:0.00pt;" stroked="false">
                <v:path textboxrect="0,0,0,0"/>
                <v:imagedata r:id="rId863" o:title=""/>
              </v:shape>
            </w:pict>
          </mc:Fallback>
        </mc:AlternateContent>
      </w:r>
      <w:r/>
    </w:p>
    <w:p>
      <w:pPr>
        <w:pStyle w:val="1406"/>
      </w:pPr>
      <w:r/>
      <w:bookmarkStart w:id="1819" w:name="_Toc230358787"/>
      <w:r>
        <w:t xml:space="preserve">Рисунок </w:t>
      </w:r>
      <w:r>
        <w:fldChar w:fldCharType="begin"/>
      </w:r>
      <w:r>
        <w:instrText xml:space="preserve">SEQ Рисунок \* ARABIC </w:instrText>
      </w:r>
      <w:r>
        <w:fldChar w:fldCharType="separate"/>
      </w:r>
      <w:r>
        <w:t xml:space="preserve">1191</w:t>
      </w:r>
      <w:bookmarkEnd w:id="1819"/>
      <w:r>
        <w:fldChar w:fldCharType="end"/>
      </w:r>
      <w:r/>
    </w:p>
    <w:p>
      <w:r/>
      <w:r/>
    </w:p>
    <w:p>
      <w:pPr>
        <w:rPr>
          <w:color w:val="000000" w:themeColor="text1"/>
          <w:szCs w:val="28"/>
        </w:rPr>
      </w:pPr>
      <w:r>
        <w:rPr>
          <w:color w:val="000000" w:themeColor="text1"/>
          <w:szCs w:val="28"/>
        </w:rPr>
        <w:t xml:space="preserve">В результате по строкам с положительным решением комиссии будут сформированы следующие проводки:</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382395"/>
                <wp:effectExtent l="0" t="0" r="8890" b="8255"/>
                <wp:docPr id="1571"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64"/>
                        <a:stretch/>
                      </pic:blipFill>
                      <pic:spPr bwMode="auto">
                        <a:xfrm>
                          <a:off x="0" y="0"/>
                          <a:ext cx="6029960" cy="13823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0" o:spid="_x0000_s1570" type="#_x0000_t75" style="width:474.80pt;height:108.85pt;mso-wrap-distance-left:0.00pt;mso-wrap-distance-top:0.00pt;mso-wrap-distance-right:0.00pt;mso-wrap-distance-bottom:0.00pt;" stroked="false">
                <v:path textboxrect="0,0,0,0"/>
                <v:imagedata r:id="rId864" o:title=""/>
              </v:shape>
            </w:pict>
          </mc:Fallback>
        </mc:AlternateContent>
      </w:r>
      <w:r/>
    </w:p>
    <w:p>
      <w:pPr>
        <w:pStyle w:val="1406"/>
      </w:pPr>
      <w:r/>
      <w:bookmarkStart w:id="1820" w:name="_Toc230358788"/>
      <w:r>
        <w:t xml:space="preserve">Рисунок </w:t>
      </w:r>
      <w:r>
        <w:fldChar w:fldCharType="begin"/>
      </w:r>
      <w:r>
        <w:instrText xml:space="preserve">SEQ Рисунок \* ARABIC </w:instrText>
      </w:r>
      <w:r>
        <w:fldChar w:fldCharType="separate"/>
      </w:r>
      <w:r>
        <w:t xml:space="preserve">1192</w:t>
      </w:r>
      <w:bookmarkEnd w:id="1820"/>
      <w:r>
        <w:fldChar w:fldCharType="end"/>
      </w:r>
      <w:r/>
    </w:p>
    <w:p>
      <w:r/>
      <w:r/>
    </w:p>
    <w:p>
      <w:pPr>
        <w:rPr>
          <w:b/>
          <w:bCs/>
          <w:color w:val="000000" w:themeColor="text1"/>
          <w:szCs w:val="28"/>
        </w:rPr>
      </w:pPr>
      <w:r>
        <w:rPr>
          <w:b/>
          <w:color w:val="000000" w:themeColor="text1"/>
          <w:szCs w:val="28"/>
        </w:rPr>
        <w:t xml:space="preserve">Важно!</w:t>
      </w:r>
      <w:r>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Pr>
          <w:b/>
          <w:bCs/>
          <w:color w:val="000000" w:themeColor="text1"/>
          <w:szCs w:val="28"/>
        </w:rPr>
        <w:t xml:space="preserve">Председателем комиссии.</w:t>
      </w:r>
      <w:r>
        <w:rPr>
          <w:b/>
          <w:bCs/>
          <w:color w:val="000000" w:themeColor="text1"/>
          <w:szCs w:val="28"/>
        </w:rPr>
      </w:r>
    </w:p>
    <w:p>
      <w:pPr>
        <w:rPr>
          <w:color w:val="000000" w:themeColor="text1"/>
          <w:szCs w:val="28"/>
        </w:rPr>
      </w:pPr>
      <w:r>
        <w:rPr>
          <w:color w:val="000000" w:themeColor="text1"/>
          <w:szCs w:val="28"/>
        </w:rPr>
        <w:t xml:space="preserve"> После окончания бизнес-процесса можно сформировать печатную форму Акт списания БСО (ф.0510461) (61н, ред. 157н).</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5357495"/>
                <wp:effectExtent l="0" t="0" r="8890" b="0"/>
                <wp:docPr id="1572"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65"/>
                        <a:stretch/>
                      </pic:blipFill>
                      <pic:spPr bwMode="auto">
                        <a:xfrm>
                          <a:off x="0" y="0"/>
                          <a:ext cx="6029960" cy="53574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1" o:spid="_x0000_s1571" type="#_x0000_t75" style="width:474.80pt;height:421.85pt;mso-wrap-distance-left:0.00pt;mso-wrap-distance-top:0.00pt;mso-wrap-distance-right:0.00pt;mso-wrap-distance-bottom:0.00pt;" stroked="false">
                <v:path textboxrect="0,0,0,0"/>
                <v:imagedata r:id="rId865" o:title=""/>
              </v:shape>
            </w:pict>
          </mc:Fallback>
        </mc:AlternateContent>
      </w:r>
      <w:r/>
    </w:p>
    <w:p>
      <w:pPr>
        <w:pStyle w:val="1406"/>
      </w:pPr>
      <w:r/>
      <w:bookmarkStart w:id="1821" w:name="_Toc230358789"/>
      <w:r>
        <w:t xml:space="preserve">Рисунок </w:t>
      </w:r>
      <w:r>
        <w:fldChar w:fldCharType="begin"/>
      </w:r>
      <w:r>
        <w:instrText xml:space="preserve">SEQ Рисунок \* ARABIC </w:instrText>
      </w:r>
      <w:r>
        <w:fldChar w:fldCharType="separate"/>
      </w:r>
      <w:r>
        <w:t xml:space="preserve">1193</w:t>
      </w:r>
      <w:bookmarkEnd w:id="1821"/>
      <w:r>
        <w:fldChar w:fldCharType="end"/>
      </w:r>
      <w:r/>
    </w:p>
    <w:p>
      <w:pPr>
        <w:rPr>
          <w:rFonts w:cs="Arial"/>
          <w:iCs/>
          <w:szCs w:val="24"/>
        </w:rPr>
      </w:pPr>
      <w:r>
        <w:br w:type="page" w:clear="all"/>
      </w:r>
      <w:r>
        <w:rPr>
          <w:rFonts w:cs="Arial"/>
          <w:iCs/>
          <w:szCs w:val="24"/>
        </w:rPr>
      </w:r>
    </w:p>
    <w:p>
      <w:pPr>
        <w:pStyle w:val="902"/>
        <w:numPr>
          <w:ilvl w:val="1"/>
          <w:numId w:val="79"/>
        </w:numPr>
        <w:keepLines/>
        <w:pageBreakBefore w:val="0"/>
        <w:spacing w:before="0" w:after="113" w:line="259" w:lineRule="auto"/>
        <w:rPr>
          <w:color w:val="000000" w:themeColor="text1"/>
        </w:rPr>
      </w:pPr>
      <w:r/>
      <w:bookmarkStart w:id="1822" w:name="_Toc182574378"/>
      <w:r/>
      <w:bookmarkStart w:id="1823" w:name="_Toc230359408"/>
      <w:r>
        <w:rPr>
          <w:color w:val="000000" w:themeColor="text1"/>
        </w:rPr>
        <w:t xml:space="preserve">Акт о списании материальных запасов (ф. 0510460)</w:t>
      </w:r>
      <w:bookmarkEnd w:id="1776"/>
      <w:r/>
      <w:bookmarkEnd w:id="1777"/>
      <w:r/>
      <w:bookmarkEnd w:id="1778"/>
      <w:r/>
      <w:bookmarkEnd w:id="1779"/>
      <w:r/>
      <w:bookmarkEnd w:id="1822"/>
      <w:r/>
      <w:bookmarkEnd w:id="1823"/>
      <w:r/>
      <w:r>
        <w:rPr>
          <w:color w:val="000000" w:themeColor="text1"/>
        </w:rPr>
      </w:r>
    </w:p>
    <w:p>
      <w:pPr>
        <w:rPr>
          <w:color w:val="000000" w:themeColor="text1"/>
          <w:szCs w:val="28"/>
        </w:rPr>
      </w:pPr>
      <w:r>
        <w:rPr>
          <w:color w:val="000000" w:themeColor="text1"/>
          <w:szCs w:val="28"/>
        </w:rPr>
        <w:t xml:space="preserve">Акт о списании материальных запасов (ф. 0510460) (далее - Акт о списании (ф. 051</w:t>
      </w:r>
      <w:r>
        <w:rPr>
          <w:color w:val="000000" w:themeColor="text1"/>
          <w:szCs w:val="28"/>
        </w:rPr>
        <w:t xml:space="preserve">0460) применяется для оформления Комиссией учреждения по поступлению и выбытию активов решения о списании (выбытии) материальных запасов, учитываемых на балансовых и забалансовых счетах, в том числе при недостаче (хищении), порче, по истечении срока исполь</w:t>
      </w:r>
      <w:r>
        <w:rPr>
          <w:color w:val="000000" w:themeColor="text1"/>
          <w:szCs w:val="28"/>
        </w:rPr>
        <w:t xml:space="preserve">зования (носки), в том числе для бланочной продукции строгой отчетности (учитываемой на балансовых счетах) за исключением продажи (реализации) материальных запасов, относимых к группам готовой продукции, в том числе биологической продукции и (или) товаров.</w:t>
      </w:r>
      <w:r>
        <w:rPr>
          <w:color w:val="000000" w:themeColor="text1"/>
          <w:szCs w:val="28"/>
        </w:rPr>
      </w:r>
    </w:p>
    <w:p>
      <w:pPr>
        <w:pStyle w:val="903"/>
        <w:numPr>
          <w:ilvl w:val="2"/>
          <w:numId w:val="79"/>
        </w:numPr>
        <w:jc w:val="left"/>
        <w:keepLines/>
        <w:spacing w:before="240" w:after="240" w:line="259" w:lineRule="auto"/>
        <w:rPr>
          <w:color w:val="000000" w:themeColor="text1"/>
        </w:rPr>
      </w:pPr>
      <w:r/>
      <w:bookmarkStart w:id="1824" w:name="_Toc182574379"/>
      <w:r/>
      <w:bookmarkStart w:id="1825" w:name="_Toc230359409"/>
      <w:r>
        <w:rPr>
          <w:color w:val="000000" w:themeColor="text1"/>
        </w:rPr>
        <w:t xml:space="preserve">Акт о списании материальных запасов (ф. 0510460)</w:t>
      </w:r>
      <w:bookmarkEnd w:id="1824"/>
      <w:r/>
      <w:bookmarkEnd w:id="1825"/>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b/>
          <w:bCs/>
          <w:color w:val="000000" w:themeColor="text1"/>
          <w:szCs w:val="28"/>
        </w:rPr>
        <w:t xml:space="preserve">Бизнес-процесс по формуляру:</w:t>
      </w:r>
      <w:r>
        <w:rPr>
          <w:color w:val="000000" w:themeColor="text1"/>
        </w:rPr>
      </w:r>
    </w:p>
    <w:p>
      <w:pPr>
        <w:ind w:firstLine="0"/>
        <w:jc w:val="center"/>
      </w:pPr>
      <w:r>
        <mc:AlternateContent>
          <mc:Choice Requires="wpg">
            <w:drawing>
              <wp:inline xmlns:wp="http://schemas.openxmlformats.org/drawingml/2006/wordprocessingDrawing" distT="0" distB="0" distL="0" distR="0">
                <wp:extent cx="3802054" cy="7975158"/>
                <wp:effectExtent l="0" t="0" r="8255" b="6985"/>
                <wp:docPr id="1573"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60.png"/>
                        <pic:cNvPicPr>
                          <a:picLocks noChangeAspect="1"/>
                        </pic:cNvPicPr>
                        <pic:nvPr/>
                      </pic:nvPicPr>
                      <pic:blipFill>
                        <a:blip r:embed="rId866"/>
                        <a:stretch/>
                      </pic:blipFill>
                      <pic:spPr bwMode="auto">
                        <a:xfrm>
                          <a:off x="0" y="0"/>
                          <a:ext cx="3800972" cy="797288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2" o:spid="_x0000_s1572" type="#_x0000_t75" style="width:299.37pt;height:627.97pt;mso-wrap-distance-left:0.00pt;mso-wrap-distance-top:0.00pt;mso-wrap-distance-right:0.00pt;mso-wrap-distance-bottom:0.00pt;" stroked="false">
                <v:path textboxrect="0,0,0,0"/>
                <v:imagedata r:id="rId866" o:title=""/>
              </v:shape>
            </w:pict>
          </mc:Fallback>
        </mc:AlternateContent>
      </w:r>
      <w:r/>
    </w:p>
    <w:p>
      <w:pPr>
        <w:pStyle w:val="1406"/>
      </w:pPr>
      <w:r/>
      <w:bookmarkStart w:id="1826" w:name="_Toc230358790"/>
      <w:r>
        <w:t xml:space="preserve">Рисунок </w:t>
      </w:r>
      <w:r>
        <w:fldChar w:fldCharType="begin"/>
      </w:r>
      <w:r>
        <w:instrText xml:space="preserve"> SEQ Рисунок \* ARABIC </w:instrText>
      </w:r>
      <w:r>
        <w:fldChar w:fldCharType="separate"/>
      </w:r>
      <w:r>
        <w:t xml:space="preserve">1194</w:t>
      </w:r>
      <w:bookmarkEnd w:id="1826"/>
      <w:r>
        <w:fldChar w:fldCharType="end"/>
      </w:r>
      <w:r/>
    </w:p>
    <w:p>
      <w:pPr>
        <w:rPr>
          <w:color w:val="000000" w:themeColor="text1"/>
        </w:rPr>
      </w:pPr>
      <w:r>
        <w:rPr>
          <w:color w:val="000000" w:themeColor="text1"/>
        </w:rPr>
        <w:br w:type="page" w:clear="all"/>
      </w:r>
      <w:r>
        <w:rPr>
          <w:color w:val="000000" w:themeColor="text1"/>
        </w:rPr>
      </w:r>
    </w:p>
    <w:p>
      <w:pPr>
        <w:rPr>
          <w:color w:val="000000" w:themeColor="text1"/>
        </w:rPr>
      </w:pPr>
      <w:r>
        <w:rPr>
          <w:color w:val="000000" w:themeColor="text1"/>
          <w:szCs w:val="28"/>
        </w:rPr>
        <w:t xml:space="preserve">Документ представлен списком типизаций:</w:t>
      </w:r>
      <w:r>
        <w:rPr>
          <w:color w:val="000000" w:themeColor="text1"/>
        </w:rPr>
      </w:r>
    </w:p>
    <w:p>
      <w:pPr>
        <w:rPr>
          <w:color w:val="000000" w:themeColor="text1"/>
        </w:rPr>
      </w:pPr>
      <w:r>
        <w:rPr>
          <w:color w:val="000000" w:themeColor="text1"/>
          <w:szCs w:val="28"/>
        </w:rPr>
        <w:t xml:space="preserve">Списание недостач материалов (забаланс) (Акт о списании материальных запасов ф. 0510460)</w:t>
      </w:r>
      <w:r>
        <w:rPr>
          <w:color w:val="000000" w:themeColor="text1"/>
        </w:rPr>
      </w:r>
    </w:p>
    <w:p>
      <w:pPr>
        <w:pStyle w:val="1130"/>
        <w:numPr>
          <w:ilvl w:val="1"/>
          <w:numId w:val="50"/>
        </w:numPr>
        <w:contextualSpacing w:val="0"/>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материалов (забаланс)</w:t>
      </w:r>
      <w:r>
        <w:rPr>
          <w:color w:val="000000" w:themeColor="text1"/>
        </w:rPr>
      </w:r>
    </w:p>
    <w:p>
      <w:pPr>
        <w:rPr>
          <w:color w:val="000000" w:themeColor="text1"/>
        </w:rPr>
      </w:pPr>
      <w:r>
        <w:rPr>
          <w:color w:val="000000" w:themeColor="text1"/>
          <w:szCs w:val="28"/>
        </w:rPr>
        <w:t xml:space="preserve">Списание потерь МЗ и БА, пришедших в негодность вследствие стихийных бедствий и иных бедствий, катастрофы (Акт о списании МЗ ф. 0510460)</w:t>
      </w:r>
      <w:r>
        <w:rPr>
          <w:color w:val="000000" w:themeColor="text1"/>
        </w:rPr>
      </w:r>
    </w:p>
    <w:p>
      <w:pPr>
        <w:pStyle w:val="1130"/>
        <w:numPr>
          <w:ilvl w:val="1"/>
          <w:numId w:val="50"/>
        </w:numPr>
        <w:contextualSpacing w:val="0"/>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потерь МЗ и БА, пришедших в негодность вследствие стихийных бедствий и иных бедствий, катастрофы (401.20.273 - 105, 113)</w:t>
      </w:r>
      <w:r>
        <w:rPr>
          <w:color w:val="000000" w:themeColor="text1"/>
        </w:rPr>
      </w:r>
    </w:p>
    <w:p>
      <w:pPr>
        <w:rPr>
          <w:color w:val="000000" w:themeColor="text1"/>
        </w:rPr>
      </w:pPr>
      <w:r>
        <w:rPr>
          <w:color w:val="000000" w:themeColor="text1"/>
          <w:szCs w:val="28"/>
        </w:rPr>
        <w:t xml:space="preserve">Списание выданных со склада запчастей к транспорту  (Акт о списании материальных запасов ф. 0510460)</w:t>
      </w:r>
      <w:r>
        <w:rPr>
          <w:color w:val="000000" w:themeColor="text1"/>
        </w:rPr>
      </w:r>
    </w:p>
    <w:p>
      <w:pPr>
        <w:pStyle w:val="1130"/>
        <w:numPr>
          <w:ilvl w:val="1"/>
          <w:numId w:val="50"/>
        </w:numPr>
        <w:contextualSpacing w:val="0"/>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выданных со склада запчастей к транспорту (109, 401.20 - 105)</w:t>
      </w:r>
      <w:r>
        <w:rPr>
          <w:color w:val="000000" w:themeColor="text1"/>
        </w:rPr>
      </w:r>
    </w:p>
    <w:p>
      <w:pPr>
        <w:rPr>
          <w:color w:val="000000" w:themeColor="text1"/>
        </w:rPr>
      </w:pPr>
      <w:r>
        <w:rPr>
          <w:color w:val="000000" w:themeColor="text1"/>
          <w:szCs w:val="28"/>
        </w:rPr>
        <w:t xml:space="preserve">Выбытие материальных запасов в связи с разукоплектованием, реклассификацией (Акт о списании материальных запасов ф. 0510460)</w:t>
      </w:r>
      <w:r>
        <w:rPr>
          <w:color w:val="000000" w:themeColor="text1"/>
        </w:rPr>
      </w:r>
    </w:p>
    <w:p>
      <w:pPr>
        <w:pStyle w:val="1130"/>
        <w:numPr>
          <w:ilvl w:val="1"/>
          <w:numId w:val="50"/>
        </w:numPr>
        <w:contextualSpacing w:val="0"/>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Выбытие материальных запасов в связи с разукоплектованием (401.10.172)</w:t>
      </w:r>
      <w:r>
        <w:rPr>
          <w:color w:val="000000" w:themeColor="text1"/>
        </w:rPr>
      </w:r>
    </w:p>
    <w:p>
      <w:pPr>
        <w:rPr>
          <w:color w:val="000000" w:themeColor="text1"/>
        </w:rPr>
      </w:pPr>
      <w:r>
        <w:rPr>
          <w:color w:val="000000" w:themeColor="text1"/>
          <w:szCs w:val="28"/>
        </w:rPr>
        <w:t xml:space="preserve">Списание выданных со склада в подразделения материальных запасов для собственных нужд (Акт о списании материальных запасов ф. 0510460)</w:t>
      </w:r>
      <w:r>
        <w:rPr>
          <w:color w:val="000000" w:themeColor="text1"/>
        </w:rPr>
      </w:r>
    </w:p>
    <w:p>
      <w:pPr>
        <w:pStyle w:val="1130"/>
        <w:numPr>
          <w:ilvl w:val="1"/>
          <w:numId w:val="50"/>
        </w:numPr>
        <w:contextualSpacing w:val="0"/>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выданных со склада в подразделения материальных запасов (финансовый результат) (401.20.272 - 105)</w:t>
      </w:r>
      <w:r>
        <w:rPr>
          <w:color w:val="000000" w:themeColor="text1"/>
        </w:rPr>
      </w:r>
    </w:p>
    <w:p>
      <w:pPr>
        <w:rPr>
          <w:color w:val="000000" w:themeColor="text1"/>
        </w:rPr>
      </w:pPr>
      <w:r>
        <w:rPr>
          <w:color w:val="000000" w:themeColor="text1"/>
          <w:szCs w:val="28"/>
        </w:rPr>
        <w:t xml:space="preserve">Списание недостач, хищений, потерь от террористических актов (Акт о списании материальных запасов ф. 0510460)</w:t>
      </w:r>
      <w:r>
        <w:rPr>
          <w:color w:val="000000" w:themeColor="text1"/>
        </w:rPr>
      </w:r>
    </w:p>
    <w:p>
      <w:pPr>
        <w:pStyle w:val="1130"/>
        <w:numPr>
          <w:ilvl w:val="1"/>
          <w:numId w:val="50"/>
        </w:numPr>
        <w:contextualSpacing w:val="0"/>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недостач, хищений, потерь от террористических актов (401.10.172 - 105)</w:t>
      </w:r>
      <w:r>
        <w:rPr>
          <w:color w:val="000000" w:themeColor="text1"/>
        </w:rPr>
      </w:r>
    </w:p>
    <w:p>
      <w:pPr>
        <w:rPr>
          <w:color w:val="000000" w:themeColor="text1"/>
        </w:rPr>
      </w:pPr>
      <w:r>
        <w:rPr>
          <w:color w:val="000000" w:themeColor="text1"/>
          <w:szCs w:val="28"/>
        </w:rPr>
        <w:t xml:space="preserve">Списание выданных со склада в подразделения материальных запасов (себестоимость) (Акт о списании материальных запасов ф. 0510460)</w:t>
      </w:r>
      <w:r>
        <w:rPr>
          <w:color w:val="000000" w:themeColor="text1"/>
        </w:rPr>
      </w:r>
    </w:p>
    <w:p>
      <w:pPr>
        <w:pStyle w:val="1130"/>
        <w:numPr>
          <w:ilvl w:val="1"/>
          <w:numId w:val="50"/>
        </w:numPr>
        <w:contextualSpacing w:val="0"/>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выданных со склада в подразделения материальных запасов (себестоимость) (109 - 105)</w:t>
      </w:r>
      <w:r>
        <w:rPr>
          <w:color w:val="000000" w:themeColor="text1"/>
        </w:rPr>
      </w:r>
    </w:p>
    <w:p>
      <w:pPr>
        <w:rPr>
          <w:color w:val="000000" w:themeColor="text1"/>
        </w:rPr>
      </w:pPr>
      <w:r>
        <w:rPr>
          <w:color w:val="000000" w:themeColor="text1"/>
          <w:szCs w:val="28"/>
        </w:rPr>
        <w:t xml:space="preserve">Списание недостач материалов (забаланс) (Акт о списании материальных запасов ф. 0510460)</w:t>
      </w:r>
      <w:r>
        <w:rPr>
          <w:color w:val="000000" w:themeColor="text1"/>
        </w:rPr>
      </w:r>
    </w:p>
    <w:p>
      <w:pPr>
        <w:pStyle w:val="1130"/>
        <w:numPr>
          <w:ilvl w:val="1"/>
          <w:numId w:val="50"/>
        </w:numPr>
        <w:contextualSpacing w:val="0"/>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недостач материалов (забаланс)</w:t>
      </w:r>
      <w:r>
        <w:rPr>
          <w:color w:val="000000" w:themeColor="text1"/>
        </w:rPr>
      </w:r>
    </w:p>
    <w:p>
      <w:pPr>
        <w:rPr>
          <w:color w:val="000000" w:themeColor="text1"/>
        </w:rPr>
      </w:pPr>
      <w:r>
        <w:rPr>
          <w:color w:val="000000" w:themeColor="text1"/>
          <w:szCs w:val="28"/>
        </w:rPr>
        <w:t xml:space="preserve">Акт о списании материальных запасов (ф. 0510460)</w:t>
      </w:r>
      <w:r>
        <w:rPr>
          <w:color w:val="000000" w:themeColor="text1"/>
        </w:rPr>
      </w:r>
    </w:p>
    <w:p>
      <w:pPr>
        <w:pStyle w:val="1130"/>
        <w:numPr>
          <w:ilvl w:val="1"/>
          <w:numId w:val="50"/>
        </w:numPr>
        <w:contextualSpacing w:val="0"/>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пришедших в негодность / не признанных активом МЦ (401.10.172 - 105)</w:t>
      </w:r>
      <w:r>
        <w:rPr>
          <w:color w:val="000000" w:themeColor="text1"/>
        </w:rPr>
      </w:r>
    </w:p>
    <w:p>
      <w:pPr>
        <w:rPr>
          <w:color w:val="000000" w:themeColor="text1"/>
        </w:rPr>
      </w:pPr>
      <w:r>
        <w:rPr>
          <w:color w:val="000000" w:themeColor="text1"/>
          <w:szCs w:val="28"/>
        </w:rPr>
        <w:t xml:space="preserve">Списание пищевых продуктов, выданных работникам в соответствии с нормами и условиями (Акт о списании материальных запасов ф. 0510460)</w:t>
      </w:r>
      <w:r>
        <w:rPr>
          <w:color w:val="000000" w:themeColor="text1"/>
        </w:rPr>
      </w:r>
    </w:p>
    <w:p>
      <w:pPr>
        <w:pStyle w:val="1130"/>
        <w:numPr>
          <w:ilvl w:val="1"/>
          <w:numId w:val="50"/>
        </w:numPr>
        <w:contextualSpacing w:val="0"/>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пищевых продуктов, выданных работникам в соответствии с нормами и условиями (401.20.214 (109.80.214) - 105)</w:t>
      </w:r>
      <w:r>
        <w:rPr>
          <w:color w:val="000000" w:themeColor="text1"/>
        </w:rPr>
      </w:r>
    </w:p>
    <w:p>
      <w:pPr>
        <w:rPr>
          <w:color w:val="000000" w:themeColor="text1"/>
        </w:rPr>
      </w:pPr>
      <w:r>
        <w:rPr>
          <w:color w:val="000000" w:themeColor="text1"/>
          <w:szCs w:val="28"/>
        </w:rPr>
        <w:t xml:space="preserve">Списание материальных запасов, выданных в качестве социальной помощи населению (Акт о списании материальных запасов  ф. 0510460)</w:t>
      </w:r>
      <w:r>
        <w:rPr>
          <w:color w:val="000000" w:themeColor="text1"/>
        </w:rPr>
      </w:r>
    </w:p>
    <w:p>
      <w:pPr>
        <w:pStyle w:val="1130"/>
        <w:numPr>
          <w:ilvl w:val="1"/>
          <w:numId w:val="50"/>
        </w:numPr>
        <w:contextualSpacing w:val="0"/>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материальных запасов, выданных в качестве социальной помощи населению (401.20.263 - 105)</w:t>
      </w:r>
      <w:r>
        <w:rPr>
          <w:color w:val="000000" w:themeColor="text1"/>
        </w:rPr>
      </w:r>
    </w:p>
    <w:p>
      <w:pPr>
        <w:rPr>
          <w:color w:val="000000" w:themeColor="text1"/>
          <w:szCs w:val="28"/>
        </w:rPr>
      </w:pPr>
      <w:r>
        <w:rPr>
          <w:color w:val="000000" w:themeColor="text1"/>
          <w:szCs w:val="28"/>
        </w:rPr>
        <w:t xml:space="preserve">Акт о списании материальных запасов (ф. 0510460) (на основании Решения ф. 0510440) </w:t>
      </w:r>
      <w:r>
        <w:rPr>
          <w:color w:val="000000" w:themeColor="text1"/>
          <w:szCs w:val="28"/>
        </w:rPr>
      </w:r>
    </w:p>
    <w:p>
      <w:pPr>
        <w:pStyle w:val="1130"/>
        <w:numPr>
          <w:ilvl w:val="0"/>
          <w:numId w:val="56"/>
        </w:numPr>
        <w:jc w:val="both"/>
        <w:spacing w:after="0"/>
        <w:rPr>
          <w:color w:val="000000" w:themeColor="text1"/>
        </w:rPr>
      </w:pPr>
      <w:r>
        <w:rPr>
          <w:rFonts w:ascii="Times New Roman" w:hAnsi="Times New Roman" w:eastAsia="Times New Roman" w:cs="Times New Roman"/>
          <w:color w:val="000000" w:themeColor="text1"/>
          <w:sz w:val="28"/>
          <w:szCs w:val="28"/>
        </w:rPr>
        <w:t xml:space="preserve">Обмен данными</w:t>
      </w:r>
      <w:r>
        <w:rPr>
          <w:color w:val="000000" w:themeColor="text1"/>
        </w:rPr>
      </w:r>
    </w:p>
    <w:p>
      <w:pPr>
        <w:rPr>
          <w:color w:val="000000" w:themeColor="text1"/>
          <w:szCs w:val="28"/>
        </w:rPr>
      </w:pPr>
      <w:r>
        <w:rPr>
          <w:color w:val="000000" w:themeColor="text1"/>
          <w:szCs w:val="28"/>
        </w:rPr>
      </w:r>
      <w:r>
        <w:rPr>
          <w:color w:val="000000" w:themeColor="text1"/>
          <w:szCs w:val="28"/>
        </w:rPr>
      </w:r>
    </w:p>
    <w:p>
      <w:pPr>
        <w:ind w:left="709"/>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Материальные запасы</w:t>
      </w:r>
      <w:r>
        <w:rPr>
          <w:color w:val="000000" w:themeColor="text1"/>
          <w:szCs w:val="28"/>
        </w:rPr>
        <w:t xml:space="preserve"> раздел </w:t>
      </w:r>
      <w:r>
        <w:rPr>
          <w:b/>
          <w:color w:val="000000" w:themeColor="text1"/>
          <w:szCs w:val="28"/>
        </w:rPr>
        <w:t xml:space="preserve">Выбытие и перемещение</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994754"/>
                <wp:effectExtent l="0" t="0" r="8890" b="0"/>
                <wp:docPr id="1574"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67"/>
                        <a:stretch/>
                      </pic:blipFill>
                      <pic:spPr bwMode="auto">
                        <a:xfrm>
                          <a:off x="0" y="0"/>
                          <a:ext cx="6029960" cy="29947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3" o:spid="_x0000_s1573" type="#_x0000_t75" style="width:474.80pt;height:235.81pt;mso-wrap-distance-left:0.00pt;mso-wrap-distance-top:0.00pt;mso-wrap-distance-right:0.00pt;mso-wrap-distance-bottom:0.00pt;" stroked="false">
                <v:path textboxrect="0,0,0,0"/>
                <v:imagedata r:id="rId867" o:title=""/>
              </v:shape>
            </w:pict>
          </mc:Fallback>
        </mc:AlternateContent>
      </w:r>
      <w:r/>
    </w:p>
    <w:p>
      <w:pPr>
        <w:pStyle w:val="993"/>
      </w:pPr>
      <w:r/>
      <w:bookmarkStart w:id="1827" w:name="_Toc230358791"/>
      <w:r>
        <w:t xml:space="preserve">Рисунок </w:t>
      </w:r>
      <w:r>
        <w:fldChar w:fldCharType="begin"/>
      </w:r>
      <w:r>
        <w:instrText xml:space="preserve"> SEQ Рисунок \* ARABIC </w:instrText>
      </w:r>
      <w:r>
        <w:fldChar w:fldCharType="separate"/>
      </w:r>
      <w:r>
        <w:t xml:space="preserve">1195</w:t>
      </w:r>
      <w:bookmarkEnd w:id="1827"/>
      <w:r>
        <w:fldChar w:fldCharType="end"/>
      </w: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b/>
          <w:color w:val="000000" w:themeColor="text1"/>
          <w:szCs w:val="28"/>
        </w:rPr>
        <w:t xml:space="preserve">1. Акт о списании материальных запасов (ф. 0510460) </w:t>
      </w:r>
      <w:r>
        <w:rPr>
          <w:b/>
          <w:color w:val="000000" w:themeColor="text1"/>
          <w:szCs w:val="28"/>
        </w:rPr>
      </w:r>
    </w:p>
    <w:p>
      <w:pPr>
        <w:rPr>
          <w:color w:val="000000" w:themeColor="text1"/>
        </w:rPr>
      </w:pPr>
      <w:r>
        <w:rPr>
          <w:color w:val="000000" w:themeColor="text1"/>
          <w:szCs w:val="28"/>
        </w:rPr>
        <w:t xml:space="preserve">В рамках данной и</w:t>
      </w:r>
      <w:r>
        <w:rPr>
          <w:color w:val="000000" w:themeColor="text1"/>
          <w:szCs w:val="28"/>
        </w:rPr>
        <w:t xml:space="preserve">нструкции первой будет рассмотрена типизация Акт о списании материальных запасов (ф. 0510460) - Списание выданных со склада в подразделения материальных запасов (финансовый результат) (401.20.272 - 105). Порядок работы с остальными типизациями аналогичный.</w:t>
      </w:r>
      <w:r>
        <w:rPr>
          <w:color w:val="000000" w:themeColor="text1"/>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МОЛ, Место хранения;</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Подразделение.</w:t>
      </w:r>
      <w:r>
        <w:rPr>
          <w:color w:val="000000" w:themeColor="text1"/>
        </w:rPr>
      </w:r>
    </w:p>
    <w:p>
      <w:pPr>
        <w:rPr>
          <w:color w:val="000000" w:themeColor="text1"/>
        </w:rPr>
      </w:pPr>
      <w:r>
        <w:rPr>
          <w:color w:val="000000" w:themeColor="text1"/>
          <w:szCs w:val="28"/>
        </w:rPr>
        <w:t xml:space="preserve">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НЕТ "2" соответственно.</w:t>
      </w:r>
      <w:r>
        <w:rPr>
          <w:color w:val="000000" w:themeColor="text1"/>
        </w:rPr>
      </w:r>
    </w:p>
    <w:p>
      <w:pPr>
        <w:rPr>
          <w:color w:val="000000" w:themeColor="text1"/>
        </w:rPr>
      </w:pPr>
      <w:r>
        <w:rPr>
          <w:color w:val="000000" w:themeColor="text1"/>
          <w:szCs w:val="28"/>
        </w:rPr>
        <w:t xml:space="preserve">Реквизиты шапки документа </w:t>
      </w:r>
      <w:r>
        <w:rPr>
          <w:b/>
          <w:bCs/>
          <w:color w:val="000000" w:themeColor="text1"/>
          <w:szCs w:val="28"/>
        </w:rPr>
        <w:t xml:space="preserve">КФО</w:t>
      </w:r>
      <w:r>
        <w:rPr>
          <w:color w:val="000000" w:themeColor="text1"/>
          <w:szCs w:val="28"/>
        </w:rPr>
        <w:t xml:space="preserve"> и </w:t>
      </w:r>
      <w:r>
        <w:rPr>
          <w:b/>
          <w:bCs/>
          <w:color w:val="000000" w:themeColor="text1"/>
          <w:szCs w:val="28"/>
        </w:rPr>
        <w:t xml:space="preserve">Счет учёта</w:t>
      </w:r>
      <w:r>
        <w:rPr>
          <w:color w:val="000000" w:themeColor="text1"/>
          <w:szCs w:val="28"/>
        </w:rPr>
        <w:t xml:space="preserve"> предустановлены в значении </w:t>
      </w:r>
      <w:r>
        <w:rPr>
          <w:b/>
          <w:bCs/>
          <w:color w:val="000000" w:themeColor="text1"/>
          <w:szCs w:val="28"/>
        </w:rPr>
        <w:t xml:space="preserve">1 </w:t>
      </w:r>
      <w:r>
        <w:rPr>
          <w:color w:val="000000" w:themeColor="text1"/>
          <w:szCs w:val="28"/>
        </w:rPr>
        <w:t xml:space="preserve">и </w:t>
      </w:r>
      <w:r>
        <w:rPr>
          <w:b/>
          <w:bCs/>
          <w:color w:val="000000" w:themeColor="text1"/>
          <w:szCs w:val="28"/>
        </w:rPr>
        <w:t xml:space="preserve">105.00</w:t>
      </w:r>
      <w:r>
        <w:rPr>
          <w:color w:val="000000" w:themeColor="text1"/>
          <w:szCs w:val="28"/>
        </w:rPr>
        <w:t xml:space="preserve"> соответственно.</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969770"/>
                <wp:effectExtent l="0" t="0" r="0" b="1905"/>
                <wp:docPr id="1575" name="Врезка80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9697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597025"/>
                                      <wp:effectExtent l="0" t="0" r="0" b="0"/>
                                      <wp:docPr id="1576"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 name="Рисунок 849"/>
                                              <pic:cNvPicPr>
                                                <a:picLocks noChangeAspect="1"/>
                                              </pic:cNvPicPr>
                                              <pic:nvPr/>
                                            </pic:nvPicPr>
                                            <pic:blipFill>
                                              <a:blip r:embed="rId868"/>
                                              <a:stretch/>
                                            </pic:blipFill>
                                            <pic:spPr bwMode="auto">
                                              <a:xfrm>
                                                <a:off x="0" y="0"/>
                                                <a:ext cx="6029960" cy="15970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4" o:spid="_x0000_s1574" type="#_x0000_t75" style="width:474.80pt;height:125.75pt;mso-wrap-distance-left:0.00pt;mso-wrap-distance-top:0.00pt;mso-wrap-distance-right:0.00pt;mso-wrap-distance-bottom:0.00pt;" stroked="false">
                                      <v:path textboxrect="0,0,0,0"/>
                                      <v:imagedata r:id="rId86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75" o:spid="_x0000_s1575" o:spt="1" type="#_x0000_t1" style="width:474.80pt;height:155.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597025"/>
                                <wp:effectExtent l="0" t="0" r="0" b="0"/>
                                <wp:docPr id="1576"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 name="Рисунок 849"/>
                                        <pic:cNvPicPr>
                                          <a:picLocks noChangeAspect="1"/>
                                        </pic:cNvPicPr>
                                        <pic:nvPr/>
                                      </pic:nvPicPr>
                                      <pic:blipFill>
                                        <a:blip r:embed="rId868"/>
                                        <a:stretch/>
                                      </pic:blipFill>
                                      <pic:spPr bwMode="auto">
                                        <a:xfrm>
                                          <a:off x="0" y="0"/>
                                          <a:ext cx="6029960" cy="15970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4" o:spid="_x0000_s1574" type="#_x0000_t75" style="width:474.80pt;height:125.75pt;mso-wrap-distance-left:0.00pt;mso-wrap-distance-top:0.00pt;mso-wrap-distance-right:0.00pt;mso-wrap-distance-bottom:0.00pt;" stroked="false">
                                <v:path textboxrect="0,0,0,0"/>
                                <v:imagedata r:id="rId868" o:title=""/>
                              </v:shape>
                            </w:pict>
                          </mc:Fallback>
                        </mc:AlternateContent>
                      </w:r>
                      <w:r/>
                    </w:p>
                  </w:txbxContent>
                </v:textbox>
              </v:shape>
            </w:pict>
          </mc:Fallback>
        </mc:AlternateContent>
      </w:r>
      <w:r/>
    </w:p>
    <w:p>
      <w:pPr>
        <w:pStyle w:val="1406"/>
      </w:pPr>
      <w:r/>
      <w:bookmarkStart w:id="1828" w:name="_Toc230358792"/>
      <w:r>
        <w:t xml:space="preserve">Рисунок </w:t>
      </w:r>
      <w:r>
        <w:fldChar w:fldCharType="begin"/>
      </w:r>
      <w:r>
        <w:instrText xml:space="preserve">SEQ Рисунок \* ARABIC </w:instrText>
      </w:r>
      <w:r>
        <w:fldChar w:fldCharType="separate"/>
      </w:r>
      <w:r>
        <w:t xml:space="preserve">1196</w:t>
      </w:r>
      <w:bookmarkEnd w:id="1828"/>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На вкладке </w:t>
      </w:r>
      <w:r>
        <w:rPr>
          <w:b/>
          <w:color w:val="000000" w:themeColor="text1"/>
          <w:szCs w:val="28"/>
        </w:rPr>
        <w:t xml:space="preserve">Материалы </w:t>
      </w:r>
      <w:r>
        <w:rPr>
          <w:color w:val="000000" w:themeColor="text1"/>
          <w:szCs w:val="28"/>
        </w:rPr>
        <w:t xml:space="preserve">требуется при помощи кнопки </w:t>
      </w:r>
      <w:r>
        <w:rPr>
          <w:b/>
          <w:color w:val="000000" w:themeColor="text1"/>
          <w:szCs w:val="28"/>
        </w:rPr>
        <w:t xml:space="preserve">Подобрать</w:t>
      </w:r>
      <w:r>
        <w:rPr>
          <w:color w:val="000000" w:themeColor="text1"/>
          <w:szCs w:val="28"/>
        </w:rPr>
        <w:t xml:space="preserve"> заполнить перечень материалов к списанию:</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933700"/>
                <wp:effectExtent l="0" t="0" r="0" b="0"/>
                <wp:docPr id="1577" name="Врезка80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93369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560955"/>
                                      <wp:effectExtent l="0" t="0" r="0" b="0"/>
                                      <wp:docPr id="1578"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 name="Рисунок 851"/>
                                              <pic:cNvPicPr>
                                                <a:picLocks noChangeAspect="1"/>
                                              </pic:cNvPicPr>
                                              <pic:nvPr/>
                                            </pic:nvPicPr>
                                            <pic:blipFill>
                                              <a:blip r:embed="rId869"/>
                                              <a:stretch/>
                                            </pic:blipFill>
                                            <pic:spPr bwMode="auto">
                                              <a:xfrm>
                                                <a:off x="0" y="0"/>
                                                <a:ext cx="6029960" cy="25609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6" o:spid="_x0000_s1576" type="#_x0000_t75" style="width:474.80pt;height:201.65pt;mso-wrap-distance-left:0.00pt;mso-wrap-distance-top:0.00pt;mso-wrap-distance-right:0.00pt;mso-wrap-distance-bottom:0.00pt;" stroked="false">
                                      <v:path textboxrect="0,0,0,0"/>
                                      <v:imagedata r:id="rId86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77" o:spid="_x0000_s1577" o:spt="1" type="#_x0000_t1" style="width:474.80pt;height:231.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560955"/>
                                <wp:effectExtent l="0" t="0" r="0" b="0"/>
                                <wp:docPr id="1578"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 name="Рисунок 851"/>
                                        <pic:cNvPicPr>
                                          <a:picLocks noChangeAspect="1"/>
                                        </pic:cNvPicPr>
                                        <pic:nvPr/>
                                      </pic:nvPicPr>
                                      <pic:blipFill>
                                        <a:blip r:embed="rId869"/>
                                        <a:stretch/>
                                      </pic:blipFill>
                                      <pic:spPr bwMode="auto">
                                        <a:xfrm>
                                          <a:off x="0" y="0"/>
                                          <a:ext cx="6029960" cy="25609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6" o:spid="_x0000_s1576" type="#_x0000_t75" style="width:474.80pt;height:201.65pt;mso-wrap-distance-left:0.00pt;mso-wrap-distance-top:0.00pt;mso-wrap-distance-right:0.00pt;mso-wrap-distance-bottom:0.00pt;" stroked="false">
                                <v:path textboxrect="0,0,0,0"/>
                                <v:imagedata r:id="rId869" o:title=""/>
                              </v:shape>
                            </w:pict>
                          </mc:Fallback>
                        </mc:AlternateContent>
                      </w:r>
                      <w:r/>
                    </w:p>
                  </w:txbxContent>
                </v:textbox>
              </v:shape>
            </w:pict>
          </mc:Fallback>
        </mc:AlternateContent>
      </w:r>
      <w:r/>
    </w:p>
    <w:p>
      <w:pPr>
        <w:pStyle w:val="1406"/>
      </w:pPr>
      <w:r/>
      <w:bookmarkStart w:id="1829" w:name="_Toc230358793"/>
      <w:r>
        <w:t xml:space="preserve">Рисунок </w:t>
      </w:r>
      <w:r>
        <w:fldChar w:fldCharType="begin"/>
      </w:r>
      <w:r>
        <w:instrText xml:space="preserve">SEQ Рисунок \* ARABIC </w:instrText>
      </w:r>
      <w:r>
        <w:fldChar w:fldCharType="separate"/>
      </w:r>
      <w:r>
        <w:t xml:space="preserve">1197</w:t>
      </w:r>
      <w:bookmarkEnd w:id="1829"/>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После заполнения перечня материалов к списанию необходимо в каждой строке из выпадающего списка выбрать причину списания в реквизите </w:t>
      </w:r>
      <w:r>
        <w:rPr>
          <w:b/>
          <w:color w:val="000000" w:themeColor="text1"/>
          <w:szCs w:val="28"/>
        </w:rPr>
        <w:t xml:space="preserve">Причина списания</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861185"/>
                <wp:effectExtent l="0" t="0" r="0" b="0"/>
                <wp:docPr id="1579" name="Врезка80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8611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488440"/>
                                      <wp:effectExtent l="0" t="0" r="0" b="0"/>
                                      <wp:docPr id="1580"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 name="Рисунок 852"/>
                                              <pic:cNvPicPr>
                                                <a:picLocks noChangeAspect="1"/>
                                              </pic:cNvPicPr>
                                              <pic:nvPr/>
                                            </pic:nvPicPr>
                                            <pic:blipFill>
                                              <a:blip r:embed="rId870"/>
                                              <a:stretch/>
                                            </pic:blipFill>
                                            <pic:spPr bwMode="auto">
                                              <a:xfrm>
                                                <a:off x="0" y="0"/>
                                                <a:ext cx="6029960" cy="14884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8" o:spid="_x0000_s1578" type="#_x0000_t75" style="width:474.80pt;height:117.20pt;mso-wrap-distance-left:0.00pt;mso-wrap-distance-top:0.00pt;mso-wrap-distance-right:0.00pt;mso-wrap-distance-bottom:0.00pt;" stroked="false">
                                      <v:path textboxrect="0,0,0,0"/>
                                      <v:imagedata r:id="rId87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79" o:spid="_x0000_s1579" o:spt="1" type="#_x0000_t1" style="width:474.80pt;height:146.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488440"/>
                                <wp:effectExtent l="0" t="0" r="0" b="0"/>
                                <wp:docPr id="1580"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 name="Рисунок 852"/>
                                        <pic:cNvPicPr>
                                          <a:picLocks noChangeAspect="1"/>
                                        </pic:cNvPicPr>
                                        <pic:nvPr/>
                                      </pic:nvPicPr>
                                      <pic:blipFill>
                                        <a:blip r:embed="rId870"/>
                                        <a:stretch/>
                                      </pic:blipFill>
                                      <pic:spPr bwMode="auto">
                                        <a:xfrm>
                                          <a:off x="0" y="0"/>
                                          <a:ext cx="6029960" cy="14884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8" o:spid="_x0000_s1578" type="#_x0000_t75" style="width:474.80pt;height:117.20pt;mso-wrap-distance-left:0.00pt;mso-wrap-distance-top:0.00pt;mso-wrap-distance-right:0.00pt;mso-wrap-distance-bottom:0.00pt;" stroked="false">
                                <v:path textboxrect="0,0,0,0"/>
                                <v:imagedata r:id="rId870" o:title=""/>
                              </v:shape>
                            </w:pict>
                          </mc:Fallback>
                        </mc:AlternateContent>
                      </w:r>
                      <w:r/>
                    </w:p>
                  </w:txbxContent>
                </v:textbox>
              </v:shape>
            </w:pict>
          </mc:Fallback>
        </mc:AlternateContent>
      </w:r>
      <w:r/>
    </w:p>
    <w:p>
      <w:pPr>
        <w:pStyle w:val="1406"/>
      </w:pPr>
      <w:r/>
      <w:bookmarkStart w:id="1830" w:name="_Toc230358794"/>
      <w:r>
        <w:t xml:space="preserve">Рисунок </w:t>
      </w:r>
      <w:r>
        <w:fldChar w:fldCharType="begin"/>
      </w:r>
      <w:r>
        <w:instrText xml:space="preserve">SEQ Рисунок \* ARABIC </w:instrText>
      </w:r>
      <w:r>
        <w:fldChar w:fldCharType="separate"/>
      </w:r>
      <w:r>
        <w:t xml:space="preserve">1198</w:t>
      </w:r>
      <w:bookmarkEnd w:id="1830"/>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подбора материалов с видом БСО необходимо в соответствующих графах </w:t>
      </w:r>
      <w:r>
        <w:rPr>
          <w:b/>
          <w:color w:val="000000" w:themeColor="text1"/>
          <w:szCs w:val="28"/>
        </w:rPr>
        <w:t xml:space="preserve">БСО </w:t>
      </w:r>
      <w:r>
        <w:rPr>
          <w:color w:val="000000" w:themeColor="text1"/>
          <w:szCs w:val="28"/>
        </w:rPr>
        <w:t xml:space="preserve">указать серию, номер начальный и номер конечный.</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54785"/>
                <wp:effectExtent l="0" t="0" r="0" b="2540"/>
                <wp:docPr id="1581" name="Врезка80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547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082040"/>
                                      <wp:effectExtent l="0" t="0" r="0" b="0"/>
                                      <wp:docPr id="1582"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 name="Рисунок 853"/>
                                              <pic:cNvPicPr>
                                                <a:picLocks noChangeAspect="1"/>
                                              </pic:cNvPicPr>
                                              <pic:nvPr/>
                                            </pic:nvPicPr>
                                            <pic:blipFill>
                                              <a:blip r:embed="rId871"/>
                                              <a:stretch/>
                                            </pic:blipFill>
                                            <pic:spPr bwMode="auto">
                                              <a:xfrm>
                                                <a:off x="0" y="0"/>
                                                <a:ext cx="6029960" cy="10820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0" o:spid="_x0000_s1580" type="#_x0000_t75" style="width:474.80pt;height:85.20pt;mso-wrap-distance-left:0.00pt;mso-wrap-distance-top:0.00pt;mso-wrap-distance-right:0.00pt;mso-wrap-distance-bottom:0.00pt;" stroked="false">
                                      <v:path textboxrect="0,0,0,0"/>
                                      <v:imagedata r:id="rId87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81" o:spid="_x0000_s1581" o:spt="1" type="#_x0000_t1" style="width:474.80pt;height:114.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82040"/>
                                <wp:effectExtent l="0" t="0" r="0" b="0"/>
                                <wp:docPr id="1582"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 name="Рисунок 853"/>
                                        <pic:cNvPicPr>
                                          <a:picLocks noChangeAspect="1"/>
                                        </pic:cNvPicPr>
                                        <pic:nvPr/>
                                      </pic:nvPicPr>
                                      <pic:blipFill>
                                        <a:blip r:embed="rId871"/>
                                        <a:stretch/>
                                      </pic:blipFill>
                                      <pic:spPr bwMode="auto">
                                        <a:xfrm>
                                          <a:off x="0" y="0"/>
                                          <a:ext cx="6029960" cy="10820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0" o:spid="_x0000_s1580" type="#_x0000_t75" style="width:474.80pt;height:85.20pt;mso-wrap-distance-left:0.00pt;mso-wrap-distance-top:0.00pt;mso-wrap-distance-right:0.00pt;mso-wrap-distance-bottom:0.00pt;" stroked="false">
                                <v:path textboxrect="0,0,0,0"/>
                                <v:imagedata r:id="rId871" o:title=""/>
                              </v:shape>
                            </w:pict>
                          </mc:Fallback>
                        </mc:AlternateContent>
                      </w:r>
                      <w:r/>
                    </w:p>
                  </w:txbxContent>
                </v:textbox>
              </v:shape>
            </w:pict>
          </mc:Fallback>
        </mc:AlternateContent>
      </w:r>
      <w:r/>
    </w:p>
    <w:p>
      <w:pPr>
        <w:pStyle w:val="1406"/>
      </w:pPr>
      <w:r/>
      <w:bookmarkStart w:id="1831" w:name="_Toc230358795"/>
      <w:r>
        <w:t xml:space="preserve">Рисунок </w:t>
      </w:r>
      <w:r>
        <w:fldChar w:fldCharType="begin"/>
      </w:r>
      <w:r>
        <w:instrText xml:space="preserve">SEQ Рисунок \* ARABIC </w:instrText>
      </w:r>
      <w:r>
        <w:fldChar w:fldCharType="separate"/>
      </w:r>
      <w:r>
        <w:t xml:space="preserve">1199</w:t>
      </w:r>
      <w:bookmarkEnd w:id="1831"/>
      <w:r>
        <w:fldChar w:fldCharType="end"/>
      </w:r>
      <w:r/>
    </w:p>
    <w:p>
      <w:pP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Заполнение вкладки </w:t>
      </w:r>
      <w:r>
        <w:rPr>
          <w:b/>
          <w:color w:val="000000" w:themeColor="text1"/>
          <w:szCs w:val="28"/>
        </w:rPr>
        <w:t xml:space="preserve">Драгоценные материалы</w:t>
      </w:r>
      <w:r>
        <w:rPr>
          <w:color w:val="000000" w:themeColor="text1"/>
          <w:szCs w:val="28"/>
        </w:rPr>
        <w:t xml:space="preserve"> требуется только при наличии драгоценных материалов.</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251710"/>
                <wp:effectExtent l="0" t="0" r="0" b="0"/>
                <wp:docPr id="1583" name="Врезка80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2517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878965"/>
                                      <wp:effectExtent l="0" t="0" r="0" b="0"/>
                                      <wp:docPr id="1584"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 name="Рисунок 856"/>
                                              <pic:cNvPicPr>
                                                <a:picLocks noChangeAspect="1"/>
                                              </pic:cNvPicPr>
                                              <pic:nvPr/>
                                            </pic:nvPicPr>
                                            <pic:blipFill>
                                              <a:blip r:embed="rId872"/>
                                              <a:stretch/>
                                            </pic:blipFill>
                                            <pic:spPr bwMode="auto">
                                              <a:xfrm>
                                                <a:off x="0" y="0"/>
                                                <a:ext cx="6029960" cy="18789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2" o:spid="_x0000_s1582" type="#_x0000_t75" style="width:474.80pt;height:147.95pt;mso-wrap-distance-left:0.00pt;mso-wrap-distance-top:0.00pt;mso-wrap-distance-right:0.00pt;mso-wrap-distance-bottom:0.00pt;" stroked="false">
                                      <v:path textboxrect="0,0,0,0"/>
                                      <v:imagedata r:id="rId87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83" o:spid="_x0000_s1583" o:spt="1" type="#_x0000_t1" style="width:474.80pt;height:177.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878965"/>
                                <wp:effectExtent l="0" t="0" r="0" b="0"/>
                                <wp:docPr id="1584"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 name="Рисунок 856"/>
                                        <pic:cNvPicPr>
                                          <a:picLocks noChangeAspect="1"/>
                                        </pic:cNvPicPr>
                                        <pic:nvPr/>
                                      </pic:nvPicPr>
                                      <pic:blipFill>
                                        <a:blip r:embed="rId872"/>
                                        <a:stretch/>
                                      </pic:blipFill>
                                      <pic:spPr bwMode="auto">
                                        <a:xfrm>
                                          <a:off x="0" y="0"/>
                                          <a:ext cx="6029960" cy="18789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2" o:spid="_x0000_s1582" type="#_x0000_t75" style="width:474.80pt;height:147.95pt;mso-wrap-distance-left:0.00pt;mso-wrap-distance-top:0.00pt;mso-wrap-distance-right:0.00pt;mso-wrap-distance-bottom:0.00pt;" stroked="false">
                                <v:path textboxrect="0,0,0,0"/>
                                <v:imagedata r:id="rId872" o:title=""/>
                              </v:shape>
                            </w:pict>
                          </mc:Fallback>
                        </mc:AlternateContent>
                      </w:r>
                      <w:r/>
                    </w:p>
                  </w:txbxContent>
                </v:textbox>
              </v:shape>
            </w:pict>
          </mc:Fallback>
        </mc:AlternateContent>
      </w:r>
      <w:r/>
    </w:p>
    <w:p>
      <w:pPr>
        <w:pStyle w:val="1406"/>
      </w:pPr>
      <w:r/>
      <w:bookmarkStart w:id="1832" w:name="_Toc230358796"/>
      <w:r>
        <w:t xml:space="preserve">Рисунок </w:t>
      </w:r>
      <w:r>
        <w:fldChar w:fldCharType="begin"/>
      </w:r>
      <w:r>
        <w:instrText xml:space="preserve">SEQ Рисунок \* ARABIC </w:instrText>
      </w:r>
      <w:r>
        <w:fldChar w:fldCharType="separate"/>
      </w:r>
      <w:r>
        <w:t xml:space="preserve">1200</w:t>
      </w:r>
      <w:bookmarkEnd w:id="1832"/>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Заполнение вкладки </w:t>
      </w:r>
      <w:r>
        <w:rPr>
          <w:b/>
          <w:bCs/>
          <w:color w:val="000000" w:themeColor="text1"/>
          <w:szCs w:val="28"/>
        </w:rPr>
        <w:t xml:space="preserve">Основание</w:t>
      </w:r>
      <w:r>
        <w:rPr>
          <w:color w:val="000000" w:themeColor="text1"/>
          <w:szCs w:val="28"/>
        </w:rPr>
        <w:t xml:space="preserve"> не требуется, реквизиты данной вкладки закрыты для редактирования.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760855"/>
                <wp:effectExtent l="0" t="0" r="0" b="1270"/>
                <wp:docPr id="1585" name="Врезка81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760854"/>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388110"/>
                                      <wp:effectExtent l="0" t="0" r="0" b="0"/>
                                      <wp:docPr id="1586"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 name="Рисунок 857"/>
                                              <pic:cNvPicPr>
                                                <a:picLocks noChangeAspect="1"/>
                                              </pic:cNvPicPr>
                                              <pic:nvPr/>
                                            </pic:nvPicPr>
                                            <pic:blipFill>
                                              <a:blip r:embed="rId873"/>
                                              <a:stretch/>
                                            </pic:blipFill>
                                            <pic:spPr bwMode="auto">
                                              <a:xfrm>
                                                <a:off x="0" y="0"/>
                                                <a:ext cx="6029960" cy="13881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4" o:spid="_x0000_s1584" type="#_x0000_t75" style="width:474.80pt;height:109.30pt;mso-wrap-distance-left:0.00pt;mso-wrap-distance-top:0.00pt;mso-wrap-distance-right:0.00pt;mso-wrap-distance-bottom:0.00pt;" stroked="false">
                                      <v:path textboxrect="0,0,0,0"/>
                                      <v:imagedata r:id="rId87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85" o:spid="_x0000_s1585" o:spt="1" type="#_x0000_t1" style="width:474.80pt;height:138.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388110"/>
                                <wp:effectExtent l="0" t="0" r="0" b="0"/>
                                <wp:docPr id="1586"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 name="Рисунок 857"/>
                                        <pic:cNvPicPr>
                                          <a:picLocks noChangeAspect="1"/>
                                        </pic:cNvPicPr>
                                        <pic:nvPr/>
                                      </pic:nvPicPr>
                                      <pic:blipFill>
                                        <a:blip r:embed="rId873"/>
                                        <a:stretch/>
                                      </pic:blipFill>
                                      <pic:spPr bwMode="auto">
                                        <a:xfrm>
                                          <a:off x="0" y="0"/>
                                          <a:ext cx="6029960" cy="13881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4" o:spid="_x0000_s1584" type="#_x0000_t75" style="width:474.80pt;height:109.30pt;mso-wrap-distance-left:0.00pt;mso-wrap-distance-top:0.00pt;mso-wrap-distance-right:0.00pt;mso-wrap-distance-bottom:0.00pt;" stroked="false">
                                <v:path textboxrect="0,0,0,0"/>
                                <v:imagedata r:id="rId873" o:title=""/>
                              </v:shape>
                            </w:pict>
                          </mc:Fallback>
                        </mc:AlternateContent>
                      </w:r>
                      <w:r/>
                    </w:p>
                  </w:txbxContent>
                </v:textbox>
              </v:shape>
            </w:pict>
          </mc:Fallback>
        </mc:AlternateContent>
      </w:r>
      <w:r/>
    </w:p>
    <w:p>
      <w:pPr>
        <w:pStyle w:val="1406"/>
      </w:pPr>
      <w:r/>
      <w:bookmarkStart w:id="1833" w:name="_Toc230358797"/>
      <w:r>
        <w:t xml:space="preserve">Рисунок </w:t>
      </w:r>
      <w:r>
        <w:fldChar w:fldCharType="begin"/>
      </w:r>
      <w:r>
        <w:instrText xml:space="preserve">SEQ Рисунок \* ARABIC </w:instrText>
      </w:r>
      <w:r>
        <w:fldChar w:fldCharType="separate"/>
      </w:r>
      <w:r>
        <w:t xml:space="preserve">1201</w:t>
      </w:r>
      <w:bookmarkEnd w:id="1833"/>
      <w:r>
        <w:fldChar w:fldCharType="end"/>
      </w:r>
      <w:r/>
    </w:p>
    <w:p>
      <w:pPr>
        <w:rPr>
          <w:color w:val="000000" w:themeColor="text1"/>
        </w:rPr>
      </w:pPr>
      <w:r>
        <w:rPr>
          <w:color w:val="000000" w:themeColor="text1"/>
        </w:rPr>
      </w:r>
      <w:r>
        <w:rPr>
          <w:color w:val="000000" w:themeColor="text1"/>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1587"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6" o:spid="_x0000_s1586"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1834" w:name="_Toc230358798"/>
      <w:r>
        <w:t xml:space="preserve">Рисунок </w:t>
      </w:r>
      <w:r>
        <w:fldChar w:fldCharType="begin"/>
      </w:r>
      <w:r>
        <w:instrText xml:space="preserve">SEQ Рисунок \* ARABIC </w:instrText>
      </w:r>
      <w:r>
        <w:fldChar w:fldCharType="separate"/>
      </w:r>
      <w:r>
        <w:t xml:space="preserve">1202</w:t>
      </w:r>
      <w:bookmarkEnd w:id="1834"/>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1588"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7" o:spid="_x0000_s1587"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1835" w:name="_Toc230358799"/>
      <w:r>
        <w:t xml:space="preserve">Рисунок </w:t>
      </w:r>
      <w:r>
        <w:fldChar w:fldCharType="begin"/>
      </w:r>
      <w:r>
        <w:instrText xml:space="preserve">SEQ Рисунок \* ARABIC </w:instrText>
      </w:r>
      <w:r>
        <w:fldChar w:fldCharType="separate"/>
      </w:r>
      <w:r>
        <w:t xml:space="preserve">1203</w:t>
      </w:r>
      <w:bookmarkEnd w:id="1835"/>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1589"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8" o:spid="_x0000_s1588"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1836" w:name="_Toc230358800"/>
      <w:r>
        <w:t xml:space="preserve">Рисунок </w:t>
      </w:r>
      <w:fldSimple w:instr="SEQ Рисунок \* ARABIC ">
        <w:r>
          <w:t xml:space="preserve">1204</w:t>
        </w:r>
        <w:bookmarkEnd w:id="1836"/>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1590"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9" o:spid="_x0000_s1589"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1837" w:name="_Toc230358801"/>
      <w:r>
        <w:t xml:space="preserve">Рисунок </w:t>
      </w:r>
      <w:r>
        <w:fldChar w:fldCharType="begin"/>
      </w:r>
      <w:r>
        <w:instrText xml:space="preserve">SEQ Рисунок \* ARABIC </w:instrText>
      </w:r>
      <w:r>
        <w:fldChar w:fldCharType="separate"/>
      </w:r>
      <w:r>
        <w:t xml:space="preserve">1205</w:t>
      </w:r>
      <w:bookmarkEnd w:id="1837"/>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1591"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0" o:spid="_x0000_s1590"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1838" w:name="_Toc230358802"/>
      <w:r>
        <w:t xml:space="preserve">Рисунок </w:t>
      </w:r>
      <w:fldSimple w:instr="SEQ Рисунок \* ARABIC ">
        <w:r>
          <w:t xml:space="preserve">1206</w:t>
        </w:r>
        <w:bookmarkEnd w:id="1838"/>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1592"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1" o:spid="_x0000_s1591"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1839" w:name="_Toc230358803"/>
      <w:r>
        <w:t xml:space="preserve">Рисунок </w:t>
      </w:r>
      <w:fldSimple w:instr="SEQ Рисунок \* ARABIC ">
        <w:r>
          <w:t xml:space="preserve">1207</w:t>
        </w:r>
        <w:bookmarkEnd w:id="1839"/>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1593"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2" o:spid="_x0000_s1592"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1840" w:name="_Toc230358804"/>
      <w:r>
        <w:t xml:space="preserve">Рисунок </w:t>
      </w:r>
      <w:fldSimple w:instr="SEQ Рисунок \* ARABIC ">
        <w:r>
          <w:t xml:space="preserve">1208</w:t>
        </w:r>
        <w:bookmarkEnd w:id="1840"/>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1594"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3" o:spid="_x0000_s1593"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1841" w:name="_Toc230358805"/>
      <w:r>
        <w:t xml:space="preserve">Рисунок </w:t>
      </w:r>
      <w:fldSimple w:instr="SEQ Рисунок \* ARABIC ">
        <w:r>
          <w:t xml:space="preserve">1209</w:t>
        </w:r>
        <w:bookmarkEnd w:id="1841"/>
      </w:fldSimple>
      <w:r/>
      <w:r/>
    </w:p>
    <w:p>
      <w:pPr>
        <w:rPr>
          <w:color w:val="000000" w:themeColor="text1"/>
        </w:rPr>
      </w:pPr>
      <w:r>
        <w:rPr>
          <w:color w:val="000000" w:themeColor="text1"/>
          <w:szCs w:val="28"/>
        </w:rPr>
        <w:t xml:space="preserve">Заполняем документ</w:t>
      </w:r>
      <w:r>
        <w:rPr>
          <w:color w:val="000000" w:themeColor="text1"/>
        </w:rPr>
      </w:r>
    </w:p>
    <w:p>
      <w:pPr>
        <w:ind w:firstLine="0"/>
        <w:jc w:val="center"/>
      </w:pPr>
      <w:r>
        <mc:AlternateContent>
          <mc:Choice Requires="wpg">
            <w:drawing>
              <wp:inline xmlns:wp="http://schemas.openxmlformats.org/drawingml/2006/wordprocessingDrawing" distT="0" distB="0" distL="0" distR="0">
                <wp:extent cx="5341620" cy="2129790"/>
                <wp:effectExtent l="0" t="0" r="1905" b="3810"/>
                <wp:docPr id="1595" name="Врезка814"/>
                <wp:cNvGraphicFramePr/>
                <a:graphic xmlns:a="http://schemas.openxmlformats.org/drawingml/2006/main">
                  <a:graphicData uri="http://schemas.microsoft.com/office/word/2010/wordprocessingShape">
                    <wps:wsp>
                      <wps:cNvPr id="0" name=""/>
                      <wps:cNvSpPr>
                        <a:spLocks noChangeArrowheads="1"/>
                      </wps:cNvSpPr>
                      <wps:spPr bwMode="auto">
                        <a:xfrm>
                          <a:off x="0" y="0"/>
                          <a:ext cx="5341620" cy="21297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341620" cy="1757045"/>
                                      <wp:effectExtent l="0" t="0" r="0" b="0"/>
                                      <wp:docPr id="1596"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r/>
                                            </pic:nvPicPr>
                                            <pic:blipFill>
                                              <a:blip r:embed="rId845"/>
                                              <a:stretch/>
                                            </pic:blipFill>
                                            <pic:spPr bwMode="auto">
                                              <a:xfrm>
                                                <a:off x="0" y="0"/>
                                                <a:ext cx="5341620" cy="17570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4" o:spid="_x0000_s1594" type="#_x0000_t75" style="width:420.60pt;height:138.35pt;mso-wrap-distance-left:0.00pt;mso-wrap-distance-top:0.00pt;mso-wrap-distance-right:0.00pt;mso-wrap-distance-bottom:0.00pt;" stroked="false">
                                      <v:path textboxrect="0,0,0,0"/>
                                      <v:imagedata r:id="rId84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95" o:spid="_x0000_s1595" o:spt="1" type="#_x0000_t1" style="width:420.60pt;height:167.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341620" cy="1757045"/>
                                <wp:effectExtent l="0" t="0" r="0" b="0"/>
                                <wp:docPr id="1596"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r/>
                                      </pic:nvPicPr>
                                      <pic:blipFill>
                                        <a:blip r:embed="rId845"/>
                                        <a:stretch/>
                                      </pic:blipFill>
                                      <pic:spPr bwMode="auto">
                                        <a:xfrm>
                                          <a:off x="0" y="0"/>
                                          <a:ext cx="5341620" cy="17570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4" o:spid="_x0000_s1594" type="#_x0000_t75" style="width:420.60pt;height:138.35pt;mso-wrap-distance-left:0.00pt;mso-wrap-distance-top:0.00pt;mso-wrap-distance-right:0.00pt;mso-wrap-distance-bottom:0.00pt;" stroked="false">
                                <v:path textboxrect="0,0,0,0"/>
                                <v:imagedata r:id="rId845" o:title=""/>
                              </v:shape>
                            </w:pict>
                          </mc:Fallback>
                        </mc:AlternateContent>
                      </w:r>
                      <w:r/>
                    </w:p>
                  </w:txbxContent>
                </v:textbox>
              </v:shape>
            </w:pict>
          </mc:Fallback>
        </mc:AlternateContent>
      </w:r>
      <w:r/>
    </w:p>
    <w:p>
      <w:pPr>
        <w:pStyle w:val="1406"/>
      </w:pPr>
      <w:r/>
      <w:bookmarkStart w:id="1842" w:name="_Toc230358806"/>
      <w:r>
        <w:t xml:space="preserve">Рисунок </w:t>
      </w:r>
      <w:r>
        <w:fldChar w:fldCharType="begin"/>
      </w:r>
      <w:r>
        <w:instrText xml:space="preserve">SEQ Рисунок \* ARABIC </w:instrText>
      </w:r>
      <w:r>
        <w:fldChar w:fldCharType="separate"/>
      </w:r>
      <w:r>
        <w:t xml:space="preserve">1210</w:t>
      </w:r>
      <w:bookmarkEnd w:id="1842"/>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 случае отсутствия какого-либо из членов комиссии, следует установить флаг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путём ввода значения в соответствующем реквизите.</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404110"/>
                <wp:effectExtent l="0" t="0" r="0" b="0"/>
                <wp:docPr id="1597" name="Врезка81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4041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031365"/>
                                      <wp:effectExtent l="0" t="0" r="0" b="0"/>
                                      <wp:docPr id="1598"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r/>
                                            </pic:nvPicPr>
                                            <pic:blipFill>
                                              <a:blip r:embed="rId819"/>
                                              <a:stretch/>
                                            </pic:blipFill>
                                            <pic:spPr bwMode="auto">
                                              <a:xfrm>
                                                <a:off x="0" y="0"/>
                                                <a:ext cx="6029960" cy="20313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6" o:spid="_x0000_s1596" type="#_x0000_t75" style="width:474.80pt;height:159.95pt;mso-wrap-distance-left:0.00pt;mso-wrap-distance-top:0.00pt;mso-wrap-distance-right:0.00pt;mso-wrap-distance-bottom:0.00pt;" stroked="false">
                                      <v:path textboxrect="0,0,0,0"/>
                                      <v:imagedata r:id="rId81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97" o:spid="_x0000_s1597" o:spt="1" type="#_x0000_t1" style="width:474.80pt;height:189.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031365"/>
                                <wp:effectExtent l="0" t="0" r="0" b="0"/>
                                <wp:docPr id="1598"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r/>
                                      </pic:nvPicPr>
                                      <pic:blipFill>
                                        <a:blip r:embed="rId819"/>
                                        <a:stretch/>
                                      </pic:blipFill>
                                      <pic:spPr bwMode="auto">
                                        <a:xfrm>
                                          <a:off x="0" y="0"/>
                                          <a:ext cx="6029960" cy="20313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6" o:spid="_x0000_s1596" type="#_x0000_t75" style="width:474.80pt;height:159.95pt;mso-wrap-distance-left:0.00pt;mso-wrap-distance-top:0.00pt;mso-wrap-distance-right:0.00pt;mso-wrap-distance-bottom:0.00pt;" stroked="false">
                                <v:path textboxrect="0,0,0,0"/>
                                <v:imagedata r:id="rId819" o:title=""/>
                              </v:shape>
                            </w:pict>
                          </mc:Fallback>
                        </mc:AlternateContent>
                      </w:r>
                      <w:r/>
                    </w:p>
                  </w:txbxContent>
                </v:textbox>
              </v:shape>
            </w:pict>
          </mc:Fallback>
        </mc:AlternateContent>
      </w:r>
      <w:r/>
    </w:p>
    <w:p>
      <w:pPr>
        <w:pStyle w:val="1406"/>
      </w:pPr>
      <w:r/>
      <w:bookmarkStart w:id="1843" w:name="_Toc230358807"/>
      <w:r>
        <w:t xml:space="preserve">Рисунок </w:t>
      </w:r>
      <w:r>
        <w:fldChar w:fldCharType="begin"/>
      </w:r>
      <w:r>
        <w:instrText xml:space="preserve">SEQ Рисунок \* ARABIC </w:instrText>
      </w:r>
      <w:r>
        <w:fldChar w:fldCharType="separate"/>
      </w:r>
      <w:r>
        <w:t xml:space="preserve">1211</w:t>
      </w:r>
      <w:bookmarkEnd w:id="184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Вкладка </w:t>
      </w:r>
      <w:r>
        <w:rPr>
          <w:b/>
          <w:color w:val="000000" w:themeColor="text1"/>
          <w:szCs w:val="28"/>
        </w:rPr>
        <w:t xml:space="preserve">Бухгалтерская операция</w:t>
      </w:r>
      <w:r>
        <w:rPr>
          <w:color w:val="000000" w:themeColor="text1"/>
          <w:szCs w:val="28"/>
        </w:rPr>
        <w:t xml:space="preserve"> заполняется автоматически</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712595"/>
                <wp:effectExtent l="0" t="0" r="0" b="1905"/>
                <wp:docPr id="1599" name="Врезка81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7125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339850"/>
                                      <wp:effectExtent l="0" t="0" r="0" b="0"/>
                                      <wp:docPr id="1600"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 name="Рисунок 855"/>
                                              <pic:cNvPicPr>
                                                <a:picLocks noChangeAspect="1"/>
                                              </pic:cNvPicPr>
                                              <pic:nvPr/>
                                            </pic:nvPicPr>
                                            <pic:blipFill>
                                              <a:blip r:embed="rId874"/>
                                              <a:stretch/>
                                            </pic:blipFill>
                                            <pic:spPr bwMode="auto">
                                              <a:xfrm>
                                                <a:off x="0" y="0"/>
                                                <a:ext cx="6029960" cy="1339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8" o:spid="_x0000_s1598" type="#_x0000_t75" style="width:474.80pt;height:105.50pt;mso-wrap-distance-left:0.00pt;mso-wrap-distance-top:0.00pt;mso-wrap-distance-right:0.00pt;mso-wrap-distance-bottom:0.00pt;" stroked="false">
                                      <v:path textboxrect="0,0,0,0"/>
                                      <v:imagedata r:id="rId87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599" o:spid="_x0000_s1599" o:spt="1" type="#_x0000_t1" style="width:474.80pt;height:134.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339850"/>
                                <wp:effectExtent l="0" t="0" r="0" b="0"/>
                                <wp:docPr id="1600"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 name="Рисунок 855"/>
                                        <pic:cNvPicPr>
                                          <a:picLocks noChangeAspect="1"/>
                                        </pic:cNvPicPr>
                                        <pic:nvPr/>
                                      </pic:nvPicPr>
                                      <pic:blipFill>
                                        <a:blip r:embed="rId874"/>
                                        <a:stretch/>
                                      </pic:blipFill>
                                      <pic:spPr bwMode="auto">
                                        <a:xfrm>
                                          <a:off x="0" y="0"/>
                                          <a:ext cx="6029960" cy="1339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8" o:spid="_x0000_s1598" type="#_x0000_t75" style="width:474.80pt;height:105.50pt;mso-wrap-distance-left:0.00pt;mso-wrap-distance-top:0.00pt;mso-wrap-distance-right:0.00pt;mso-wrap-distance-bottom:0.00pt;" stroked="false">
                                <v:path textboxrect="0,0,0,0"/>
                                <v:imagedata r:id="rId874" o:title=""/>
                              </v:shape>
                            </w:pict>
                          </mc:Fallback>
                        </mc:AlternateContent>
                      </w:r>
                      <w:r/>
                    </w:p>
                  </w:txbxContent>
                </v:textbox>
              </v:shape>
            </w:pict>
          </mc:Fallback>
        </mc:AlternateContent>
      </w:r>
      <w:r/>
    </w:p>
    <w:p>
      <w:pPr>
        <w:pStyle w:val="1406"/>
      </w:pPr>
      <w:r/>
      <w:bookmarkStart w:id="1844" w:name="_Toc230358808"/>
      <w:r>
        <w:t xml:space="preserve">Рисунок </w:t>
      </w:r>
      <w:r>
        <w:fldChar w:fldCharType="begin"/>
      </w:r>
      <w:r>
        <w:instrText xml:space="preserve">SEQ Рисунок \* ARABIC </w:instrText>
      </w:r>
      <w:r>
        <w:fldChar w:fldCharType="separate"/>
      </w:r>
      <w:r>
        <w:t xml:space="preserve">1212</w:t>
      </w:r>
      <w:bookmarkEnd w:id="184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первом этапе в документе обязательно должен быть заполнен реквизит </w:t>
      </w:r>
      <w:r>
        <w:rPr>
          <w:b/>
          <w:bCs/>
          <w:color w:val="000000" w:themeColor="text1"/>
          <w:szCs w:val="28"/>
        </w:rPr>
        <w:t xml:space="preserve">Ответственный исполнитель</w:t>
      </w:r>
      <w:r>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r>
        <w:rPr>
          <w:color w:val="000000" w:themeColor="text1"/>
        </w:rPr>
      </w:r>
    </w:p>
    <w:p>
      <w:pPr>
        <w:rPr>
          <w:color w:val="000000" w:themeColor="text1"/>
        </w:rPr>
      </w:pPr>
      <w:r>
        <w:rPr>
          <w:color w:val="000000" w:themeColor="text1"/>
          <w:szCs w:val="28"/>
        </w:rPr>
        <w:t xml:space="preserve">На первом этапе бизнес-процесса пользователю доступны две кнопки-резолюции:</w:t>
      </w:r>
      <w:r>
        <w:rPr>
          <w:color w:val="000000" w:themeColor="text1"/>
        </w:rPr>
      </w:r>
    </w:p>
    <w:p>
      <w:pPr>
        <w:rPr>
          <w:b/>
          <w:bCs/>
          <w:color w:val="000000" w:themeColor="text1"/>
          <w:szCs w:val="28"/>
        </w:rPr>
      </w:pPr>
      <w:r>
        <w:rPr>
          <w:b/>
          <w:bCs/>
          <w:color w:val="000000" w:themeColor="text1"/>
          <w:szCs w:val="28"/>
        </w:rPr>
        <w:t xml:space="preserve">«На согласование», «Заседание не состоялось»</w:t>
      </w:r>
      <w:r>
        <w:rPr>
          <w:b/>
          <w:bCs/>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5124450" cy="687070"/>
                <wp:effectExtent l="0" t="0" r="0" b="0"/>
                <wp:docPr id="1601" name="Врезка817"/>
                <wp:cNvGraphicFramePr/>
                <a:graphic xmlns:a="http://schemas.openxmlformats.org/drawingml/2006/main">
                  <a:graphicData uri="http://schemas.microsoft.com/office/word/2010/wordprocessingShape">
                    <wps:wsp>
                      <wps:cNvPr id="0" name=""/>
                      <wps:cNvSpPr>
                        <a:spLocks noChangeArrowheads="1"/>
                      </wps:cNvSpPr>
                      <wps:spPr bwMode="auto">
                        <a:xfrm>
                          <a:off x="0" y="0"/>
                          <a:ext cx="5124450" cy="68706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124450" cy="314325"/>
                                      <wp:effectExtent l="0" t="0" r="0" b="0"/>
                                      <wp:docPr id="1602"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0" o:spid="_x0000_s1600" type="#_x0000_t75" style="width:403.50pt;height:24.75pt;mso-wrap-distance-left:0.00pt;mso-wrap-distance-top:0.00pt;mso-wrap-distance-right:0.00pt;mso-wrap-distance-bottom:0.00pt;" stroked="false">
                                      <v:path textboxrect="0,0,0,0"/>
                                      <v:imagedata r:id="rId6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01" o:spid="_x0000_s1601" o:spt="1" type="#_x0000_t1" style="width:403.50pt;height:5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124450" cy="314325"/>
                                <wp:effectExtent l="0" t="0" r="0" b="0"/>
                                <wp:docPr id="1602"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0" o:spid="_x0000_s1600" type="#_x0000_t75" style="width:403.50pt;height:24.75pt;mso-wrap-distance-left:0.00pt;mso-wrap-distance-top:0.00pt;mso-wrap-distance-right:0.00pt;mso-wrap-distance-bottom:0.00pt;" stroked="false">
                                <v:path textboxrect="0,0,0,0"/>
                                <v:imagedata r:id="rId65" o:title=""/>
                              </v:shape>
                            </w:pict>
                          </mc:Fallback>
                        </mc:AlternateContent>
                      </w:r>
                      <w:r/>
                    </w:p>
                  </w:txbxContent>
                </v:textbox>
              </v:shape>
            </w:pict>
          </mc:Fallback>
        </mc:AlternateContent>
      </w:r>
      <w:r/>
    </w:p>
    <w:p>
      <w:pPr>
        <w:pStyle w:val="1406"/>
      </w:pPr>
      <w:r/>
      <w:bookmarkStart w:id="1845" w:name="_Toc230358809"/>
      <w:r>
        <w:t xml:space="preserve">Рисунок </w:t>
      </w:r>
      <w:r>
        <w:fldChar w:fldCharType="begin"/>
      </w:r>
      <w:r>
        <w:instrText xml:space="preserve">SEQ Рисунок \* ARABIC </w:instrText>
      </w:r>
      <w:r>
        <w:fldChar w:fldCharType="separate"/>
      </w:r>
      <w:r>
        <w:t xml:space="preserve">1213</w:t>
      </w:r>
      <w:bookmarkEnd w:id="1845"/>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w:t>
      </w:r>
      <w:r>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r>
        <w:rPr>
          <w:color w:val="000000" w:themeColor="text1"/>
        </w:rPr>
      </w:r>
    </w:p>
    <w:p>
      <w:pPr>
        <w:numPr>
          <w:ilvl w:val="0"/>
          <w:numId w:val="46"/>
        </w:numPr>
        <w:rPr>
          <w:color w:val="000000" w:themeColor="text1"/>
        </w:rPr>
      </w:pPr>
      <w:r>
        <w:rPr>
          <w:color w:val="000000" w:themeColor="text1"/>
          <w:szCs w:val="28"/>
        </w:rPr>
        <w:t xml:space="preserve">Должность</w:t>
      </w:r>
      <w:r>
        <w:rPr>
          <w:color w:val="000000" w:themeColor="text1"/>
        </w:rPr>
      </w:r>
    </w:p>
    <w:p>
      <w:pPr>
        <w:numPr>
          <w:ilvl w:val="0"/>
          <w:numId w:val="46"/>
        </w:numPr>
        <w:rPr>
          <w:color w:val="000000" w:themeColor="text1"/>
        </w:rPr>
      </w:pPr>
      <w:r>
        <w:rPr>
          <w:color w:val="000000" w:themeColor="text1"/>
          <w:szCs w:val="28"/>
        </w:rPr>
        <w:t xml:space="preserve">ФИО</w:t>
      </w:r>
      <w:r>
        <w:rPr>
          <w:color w:val="000000" w:themeColor="text1"/>
        </w:rPr>
      </w:r>
    </w:p>
    <w:p>
      <w:pPr>
        <w:numPr>
          <w:ilvl w:val="0"/>
          <w:numId w:val="46"/>
        </w:numPr>
        <w:rPr>
          <w:color w:val="000000" w:themeColor="text1"/>
        </w:rPr>
      </w:pPr>
      <w:r>
        <w:rPr>
          <w:color w:val="000000" w:themeColor="text1"/>
          <w:szCs w:val="28"/>
        </w:rPr>
        <w:t xml:space="preserve">Телефон</w:t>
      </w:r>
      <w:r>
        <w:rPr>
          <w:color w:val="000000" w:themeColor="text1"/>
        </w:rPr>
      </w:r>
    </w:p>
    <w:p>
      <w:pPr>
        <w:numPr>
          <w:ilvl w:val="0"/>
          <w:numId w:val="46"/>
        </w:numPr>
        <w:spacing w:after="160"/>
        <w:rPr>
          <w:color w:val="000000" w:themeColor="text1"/>
        </w:rPr>
      </w:pPr>
      <w:r>
        <w:rPr>
          <w:color w:val="000000" w:themeColor="text1"/>
          <w:szCs w:val="28"/>
        </w:rPr>
        <w:t xml:space="preserve">Email</w:t>
      </w:r>
      <w:r>
        <w:rPr>
          <w:color w:val="000000" w:themeColor="text1"/>
        </w:rPr>
      </w:r>
    </w:p>
    <w:p>
      <w:pPr>
        <w:rPr>
          <w:color w:val="000000" w:themeColor="text1"/>
        </w:rPr>
      </w:pPr>
      <w:r>
        <w:rPr>
          <w:color w:val="000000" w:themeColor="text1"/>
          <w:szCs w:val="28"/>
        </w:rPr>
        <w:t xml:space="preserve">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r>
        <w:rPr>
          <w:color w:val="000000" w:themeColor="text1"/>
        </w:rPr>
      </w:r>
    </w:p>
    <w:p>
      <w:pPr>
        <w:rPr>
          <w:color w:val="000000" w:themeColor="text1"/>
        </w:rPr>
      </w:pPr>
      <w:r>
        <w:rPr>
          <w:color w:val="000000" w:themeColor="text1"/>
          <w:szCs w:val="28"/>
        </w:rPr>
        <w:t xml:space="preserve">Далее выполняется проверка показателя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43355"/>
                <wp:effectExtent l="0" t="0" r="0" b="4445"/>
                <wp:docPr id="1603" name="Врезка81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433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070610"/>
                                      <wp:effectExtent l="0" t="0" r="0" b="0"/>
                                      <wp:docPr id="1604"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2" o:spid="_x0000_s1602" type="#_x0000_t75" style="width:474.80pt;height:84.30pt;mso-wrap-distance-left:0.00pt;mso-wrap-distance-top:0.00pt;mso-wrap-distance-right:0.00pt;mso-wrap-distance-bottom:0.00pt;" stroked="false">
                                      <v:path textboxrect="0,0,0,0"/>
                                      <v:imagedata r:id="rId75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03" o:spid="_x0000_s1603" o:spt="1" type="#_x0000_t1" style="width:474.80pt;height:113.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70610"/>
                                <wp:effectExtent l="0" t="0" r="0" b="0"/>
                                <wp:docPr id="1604"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2" o:spid="_x0000_s1602" type="#_x0000_t75" style="width:474.80pt;height:84.30pt;mso-wrap-distance-left:0.00pt;mso-wrap-distance-top:0.00pt;mso-wrap-distance-right:0.00pt;mso-wrap-distance-bottom:0.00pt;" stroked="false">
                                <v:path textboxrect="0,0,0,0"/>
                                <v:imagedata r:id="rId759" o:title=""/>
                              </v:shape>
                            </w:pict>
                          </mc:Fallback>
                        </mc:AlternateContent>
                      </w:r>
                      <w:r/>
                    </w:p>
                  </w:txbxContent>
                </v:textbox>
              </v:shape>
            </w:pict>
          </mc:Fallback>
        </mc:AlternateContent>
      </w:r>
      <w:r/>
    </w:p>
    <w:p>
      <w:pPr>
        <w:pStyle w:val="1406"/>
      </w:pPr>
      <w:r/>
      <w:bookmarkStart w:id="1846" w:name="_Toc230358810"/>
      <w:r>
        <w:t xml:space="preserve">Рисунок </w:t>
      </w:r>
      <w:r>
        <w:fldChar w:fldCharType="begin"/>
      </w:r>
      <w:r>
        <w:instrText xml:space="preserve">SEQ Рисунок \* ARABIC </w:instrText>
      </w:r>
      <w:r>
        <w:fldChar w:fldCharType="separate"/>
      </w:r>
      <w:r>
        <w:t xml:space="preserve">1214</w:t>
      </w:r>
      <w:bookmarkEnd w:id="184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данном случае доступно завершение работы над документом по кнопке</w:t>
      </w:r>
      <w:r>
        <w:rPr>
          <w:b/>
          <w:bCs/>
          <w:color w:val="000000" w:themeColor="text1"/>
          <w:szCs w:val="28"/>
        </w:rPr>
        <w:t xml:space="preserve"> «Заседание не состоялось»</w:t>
      </w:r>
      <w:r>
        <w:rPr>
          <w:color w:val="000000" w:themeColor="text1"/>
          <w:szCs w:val="28"/>
        </w:rPr>
        <w:t xml:space="preserve"> при этом бизнес-процесс по документу будет завершён. </w:t>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31875"/>
                <wp:effectExtent l="0" t="0" r="0" b="0"/>
                <wp:docPr id="1605" name="Врезка81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0318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659130"/>
                                      <wp:effectExtent l="0" t="0" r="0" b="0"/>
                                      <wp:docPr id="1606"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4" o:spid="_x0000_s1604" type="#_x0000_t75" style="width:474.80pt;height:51.90pt;mso-wrap-distance-left:0.00pt;mso-wrap-distance-top:0.00pt;mso-wrap-distance-right:0.00pt;mso-wrap-distance-bottom:0.00pt;" stroked="false">
                                      <v:path textboxrect="0,0,0,0"/>
                                      <v:imagedata r:id="rId23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05" o:spid="_x0000_s1605" o:spt="1" type="#_x0000_t1" style="width:474.80pt;height:81.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659130"/>
                                <wp:effectExtent l="0" t="0" r="0" b="0"/>
                                <wp:docPr id="1606"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4" o:spid="_x0000_s1604" type="#_x0000_t75" style="width:474.80pt;height:51.90pt;mso-wrap-distance-left:0.00pt;mso-wrap-distance-top:0.00pt;mso-wrap-distance-right:0.00pt;mso-wrap-distance-bottom:0.00pt;" stroked="false">
                                <v:path textboxrect="0,0,0,0"/>
                                <v:imagedata r:id="rId237" o:title=""/>
                              </v:shape>
                            </w:pict>
                          </mc:Fallback>
                        </mc:AlternateContent>
                      </w:r>
                      <w:r/>
                    </w:p>
                  </w:txbxContent>
                </v:textbox>
              </v:shape>
            </w:pict>
          </mc:Fallback>
        </mc:AlternateContent>
      </w:r>
      <w:r/>
    </w:p>
    <w:p>
      <w:pPr>
        <w:pStyle w:val="1406"/>
      </w:pPr>
      <w:r/>
      <w:bookmarkStart w:id="1847" w:name="_Toc230358811"/>
      <w:r>
        <w:t xml:space="preserve">Рисунок </w:t>
      </w:r>
      <w:r>
        <w:fldChar w:fldCharType="begin"/>
      </w:r>
      <w:r>
        <w:instrText xml:space="preserve">SEQ Рисунок \* ARABIC </w:instrText>
      </w:r>
      <w:r>
        <w:fldChar w:fldCharType="separate"/>
      </w:r>
      <w:r>
        <w:t xml:space="preserve">1215</w:t>
      </w:r>
      <w:bookmarkEnd w:id="1847"/>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b/>
          <w:color w:val="000000" w:themeColor="text1"/>
          <w:szCs w:val="28"/>
        </w:rPr>
        <w:t xml:space="preserve">ВАЖНО! </w:t>
      </w:r>
      <w:r>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Pr>
          <w:b/>
          <w:color w:val="000000" w:themeColor="text1"/>
          <w:szCs w:val="28"/>
        </w:rPr>
        <w:t xml:space="preserve">МОЛ/Место хранения</w:t>
      </w:r>
      <w:r>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Pr>
          <w:b/>
          <w:color w:val="000000" w:themeColor="text1"/>
          <w:szCs w:val="28"/>
        </w:rPr>
        <w:t xml:space="preserve">МОЛ/Место хранения</w:t>
      </w:r>
      <w:r>
        <w:rPr>
          <w:color w:val="000000" w:themeColor="text1"/>
          <w:szCs w:val="28"/>
        </w:rPr>
        <w:t xml:space="preserve">. </w:t>
      </w:r>
      <w:r>
        <w:rPr>
          <w:color w:val="000000" w:themeColor="text1"/>
          <w:szCs w:val="28"/>
        </w:rPr>
      </w:r>
    </w:p>
    <w:p>
      <w:pPr>
        <w:rPr>
          <w:b/>
          <w:color w:val="000000" w:themeColor="text1"/>
        </w:rPr>
      </w:pPr>
      <w:r>
        <w:rPr>
          <w:color w:val="000000" w:themeColor="text1"/>
          <w:szCs w:val="28"/>
        </w:rPr>
        <w:t xml:space="preserve">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r>
        <w:rPr>
          <w:b/>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687076"/>
                <wp:effectExtent l="0" t="0" r="8890" b="0"/>
                <wp:docPr id="1607"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75"/>
                        <a:stretch/>
                      </pic:blipFill>
                      <pic:spPr bwMode="auto">
                        <a:xfrm>
                          <a:off x="0" y="0"/>
                          <a:ext cx="6029960" cy="68707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6" o:spid="_x0000_s1606" type="#_x0000_t75" style="width:474.80pt;height:54.10pt;mso-wrap-distance-left:0.00pt;mso-wrap-distance-top:0.00pt;mso-wrap-distance-right:0.00pt;mso-wrap-distance-bottom:0.00pt;" stroked="false">
                <v:path textboxrect="0,0,0,0"/>
                <v:imagedata r:id="rId875" o:title=""/>
              </v:shape>
            </w:pict>
          </mc:Fallback>
        </mc:AlternateContent>
      </w:r>
      <w:r/>
    </w:p>
    <w:p>
      <w:pPr>
        <w:pStyle w:val="1406"/>
      </w:pPr>
      <w:r/>
      <w:bookmarkStart w:id="1848" w:name="_Toc230358812"/>
      <w:r>
        <w:t xml:space="preserve">Рисунок </w:t>
      </w:r>
      <w:r>
        <w:fldChar w:fldCharType="begin"/>
      </w:r>
      <w:r>
        <w:instrText xml:space="preserve"> SEQ Рисунок \* ARABIC </w:instrText>
      </w:r>
      <w:r>
        <w:fldChar w:fldCharType="separate"/>
      </w:r>
      <w:r>
        <w:t xml:space="preserve">1216</w:t>
      </w:r>
      <w:bookmarkEnd w:id="1848"/>
      <w:r>
        <w:fldChar w:fldCharType="end"/>
      </w:r>
      <w:r/>
    </w:p>
    <w:p>
      <w:pPr>
        <w:rPr>
          <w:color w:val="000000" w:themeColor="text1"/>
          <w:szCs w:val="28"/>
        </w:rPr>
      </w:pPr>
      <w:r>
        <w:rPr>
          <w:color w:val="000000" w:themeColor="text1"/>
          <w:szCs w:val="28"/>
        </w:rPr>
        <w:t xml:space="preserve">В случае если зарегистрированный пользователь найден, но указанному пользователю не назначена роль </w:t>
      </w:r>
      <w:r>
        <w:rPr>
          <w:b/>
          <w:color w:val="000000" w:themeColor="text1"/>
          <w:szCs w:val="28"/>
        </w:rPr>
        <w:t xml:space="preserve">Материально ответственное лицо,</w:t>
      </w:r>
      <w:r>
        <w:rPr>
          <w:color w:val="000000" w:themeColor="text1"/>
          <w:szCs w:val="28"/>
        </w:rPr>
        <w:t xml:space="preserve"> будет также отображено сообщение об ошибке: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744954"/>
                <wp:effectExtent l="0" t="0" r="0" b="0"/>
                <wp:docPr id="1608"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76"/>
                        <a:stretch/>
                      </pic:blipFill>
                      <pic:spPr bwMode="auto">
                        <a:xfrm>
                          <a:off x="0" y="0"/>
                          <a:ext cx="6029960" cy="7449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7" o:spid="_x0000_s1607" type="#_x0000_t75" style="width:474.80pt;height:58.66pt;mso-wrap-distance-left:0.00pt;mso-wrap-distance-top:0.00pt;mso-wrap-distance-right:0.00pt;mso-wrap-distance-bottom:0.00pt;" stroked="false">
                <v:path textboxrect="0,0,0,0"/>
                <v:imagedata r:id="rId876" o:title=""/>
              </v:shape>
            </w:pict>
          </mc:Fallback>
        </mc:AlternateContent>
      </w:r>
      <w:r/>
    </w:p>
    <w:p>
      <w:pPr>
        <w:pStyle w:val="1406"/>
      </w:pPr>
      <w:r/>
      <w:bookmarkStart w:id="1849" w:name="_Toc230358813"/>
      <w:r>
        <w:t xml:space="preserve">Рисунок </w:t>
      </w:r>
      <w:r>
        <w:fldChar w:fldCharType="begin"/>
      </w:r>
      <w:r>
        <w:instrText xml:space="preserve"> SEQ Рисунок \* ARABIC </w:instrText>
      </w:r>
      <w:r>
        <w:fldChar w:fldCharType="separate"/>
      </w:r>
      <w:r>
        <w:t xml:space="preserve">1217</w:t>
      </w:r>
      <w:bookmarkEnd w:id="1849"/>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одновременно на второй и третий этап для исполнения.</w:t>
      </w:r>
      <w:r>
        <w:rPr>
          <w:color w:val="000000" w:themeColor="text1"/>
        </w:rPr>
      </w:r>
    </w:p>
    <w:p>
      <w:pPr>
        <w:rPr>
          <w:color w:val="000000" w:themeColor="text1"/>
        </w:rPr>
      </w:pPr>
      <w:r>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r>
        <w:rPr>
          <w:color w:val="000000" w:themeColor="text1"/>
        </w:rPr>
      </w:r>
    </w:p>
    <w:p>
      <w:pPr>
        <w:rPr>
          <w:color w:val="000000" w:themeColor="text1"/>
        </w:rPr>
      </w:pPr>
      <w:r>
        <w:rPr>
          <w:color w:val="000000" w:themeColor="text1"/>
          <w:szCs w:val="28"/>
        </w:rPr>
        <w:t xml:space="preserve">После отправки документа на согласование, процесс по документу выглядит следующим образом: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849120"/>
                <wp:effectExtent l="0" t="0" r="0" b="0"/>
                <wp:docPr id="1609" name="Врезка82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8491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476375"/>
                                      <wp:effectExtent l="0" t="0" r="0" b="0"/>
                                      <wp:docPr id="1610"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 name="Рисунок 858"/>
                                              <pic:cNvPicPr>
                                                <a:picLocks noChangeAspect="1"/>
                                              </pic:cNvPicPr>
                                              <pic:nvPr/>
                                            </pic:nvPicPr>
                                            <pic:blipFill>
                                              <a:blip r:embed="rId877"/>
                                              <a:stretch/>
                                            </pic:blipFill>
                                            <pic:spPr bwMode="auto">
                                              <a:xfrm>
                                                <a:off x="0" y="0"/>
                                                <a:ext cx="6029960" cy="14763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8" o:spid="_x0000_s1608" type="#_x0000_t75" style="width:474.80pt;height:116.25pt;mso-wrap-distance-left:0.00pt;mso-wrap-distance-top:0.00pt;mso-wrap-distance-right:0.00pt;mso-wrap-distance-bottom:0.00pt;" stroked="false">
                                      <v:path textboxrect="0,0,0,0"/>
                                      <v:imagedata r:id="rId87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09" o:spid="_x0000_s1609" o:spt="1" type="#_x0000_t1" style="width:474.80pt;height:145.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476375"/>
                                <wp:effectExtent l="0" t="0" r="0" b="0"/>
                                <wp:docPr id="1610"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 name="Рисунок 858"/>
                                        <pic:cNvPicPr>
                                          <a:picLocks noChangeAspect="1"/>
                                        </pic:cNvPicPr>
                                        <pic:nvPr/>
                                      </pic:nvPicPr>
                                      <pic:blipFill>
                                        <a:blip r:embed="rId877"/>
                                        <a:stretch/>
                                      </pic:blipFill>
                                      <pic:spPr bwMode="auto">
                                        <a:xfrm>
                                          <a:off x="0" y="0"/>
                                          <a:ext cx="6029960" cy="14763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8" o:spid="_x0000_s1608" type="#_x0000_t75" style="width:474.80pt;height:116.25pt;mso-wrap-distance-left:0.00pt;mso-wrap-distance-top:0.00pt;mso-wrap-distance-right:0.00pt;mso-wrap-distance-bottom:0.00pt;" stroked="false">
                                <v:path textboxrect="0,0,0,0"/>
                                <v:imagedata r:id="rId877" o:title=""/>
                              </v:shape>
                            </w:pict>
                          </mc:Fallback>
                        </mc:AlternateContent>
                      </w:r>
                      <w:r/>
                    </w:p>
                  </w:txbxContent>
                </v:textbox>
              </v:shape>
            </w:pict>
          </mc:Fallback>
        </mc:AlternateContent>
      </w:r>
      <w:r/>
    </w:p>
    <w:p>
      <w:pPr>
        <w:pStyle w:val="1406"/>
      </w:pPr>
      <w:r/>
      <w:bookmarkStart w:id="1850" w:name="_Toc230358814"/>
      <w:r>
        <w:t xml:space="preserve">Рисунок </w:t>
      </w:r>
      <w:r>
        <w:fldChar w:fldCharType="begin"/>
      </w:r>
      <w:r>
        <w:instrText xml:space="preserve">SEQ Рисунок \* ARABIC </w:instrText>
      </w:r>
      <w:r>
        <w:fldChar w:fldCharType="separate"/>
      </w:r>
      <w:r>
        <w:t xml:space="preserve">1218</w:t>
      </w:r>
      <w:bookmarkEnd w:id="185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Автоматически будут сформированы задачи  на всех членов комиссии и куратора (третий этап </w:t>
      </w:r>
      <w:r>
        <w:rPr>
          <w:b/>
          <w:bCs/>
          <w:color w:val="000000" w:themeColor="text1"/>
          <w:szCs w:val="28"/>
        </w:rPr>
        <w:t xml:space="preserve">Подведение итогов голосования</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885315"/>
                <wp:effectExtent l="0" t="0" r="0" b="635"/>
                <wp:docPr id="1611" name="Врезка82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88531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512570"/>
                                      <wp:effectExtent l="0" t="0" r="0" b="0"/>
                                      <wp:docPr id="1612"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 name="Рисунок 859"/>
                                              <pic:cNvPicPr>
                                                <a:picLocks noChangeAspect="1"/>
                                              </pic:cNvPicPr>
                                              <pic:nvPr/>
                                            </pic:nvPicPr>
                                            <pic:blipFill>
                                              <a:blip r:embed="rId878"/>
                                              <a:stretch/>
                                            </pic:blipFill>
                                            <pic:spPr bwMode="auto">
                                              <a:xfrm>
                                                <a:off x="0" y="0"/>
                                                <a:ext cx="6029960" cy="15125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0" o:spid="_x0000_s1610" type="#_x0000_t75" style="width:474.80pt;height:119.10pt;mso-wrap-distance-left:0.00pt;mso-wrap-distance-top:0.00pt;mso-wrap-distance-right:0.00pt;mso-wrap-distance-bottom:0.00pt;" stroked="false">
                                      <v:path textboxrect="0,0,0,0"/>
                                      <v:imagedata r:id="rId87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11" o:spid="_x0000_s1611" o:spt="1" type="#_x0000_t1" style="width:474.80pt;height:148.4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512570"/>
                                <wp:effectExtent l="0" t="0" r="0" b="0"/>
                                <wp:docPr id="1612"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 name="Рисунок 859"/>
                                        <pic:cNvPicPr>
                                          <a:picLocks noChangeAspect="1"/>
                                        </pic:cNvPicPr>
                                        <pic:nvPr/>
                                      </pic:nvPicPr>
                                      <pic:blipFill>
                                        <a:blip r:embed="rId878"/>
                                        <a:stretch/>
                                      </pic:blipFill>
                                      <pic:spPr bwMode="auto">
                                        <a:xfrm>
                                          <a:off x="0" y="0"/>
                                          <a:ext cx="6029960" cy="15125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0" o:spid="_x0000_s1610" type="#_x0000_t75" style="width:474.80pt;height:119.10pt;mso-wrap-distance-left:0.00pt;mso-wrap-distance-top:0.00pt;mso-wrap-distance-right:0.00pt;mso-wrap-distance-bottom:0.00pt;" stroked="false">
                                <v:path textboxrect="0,0,0,0"/>
                                <v:imagedata r:id="rId878" o:title=""/>
                              </v:shape>
                            </w:pict>
                          </mc:Fallback>
                        </mc:AlternateContent>
                      </w:r>
                      <w:r/>
                    </w:p>
                  </w:txbxContent>
                </v:textbox>
              </v:shape>
            </w:pict>
          </mc:Fallback>
        </mc:AlternateContent>
      </w:r>
      <w:r/>
    </w:p>
    <w:p>
      <w:pPr>
        <w:pStyle w:val="1406"/>
      </w:pPr>
      <w:r/>
      <w:bookmarkStart w:id="1851" w:name="_Toc230358815"/>
      <w:r>
        <w:t xml:space="preserve">Рисунок </w:t>
      </w:r>
      <w:r>
        <w:fldChar w:fldCharType="begin"/>
      </w:r>
      <w:r>
        <w:instrText xml:space="preserve">SEQ Рисунок \* ARABIC </w:instrText>
      </w:r>
      <w:r>
        <w:fldChar w:fldCharType="separate"/>
      </w:r>
      <w:r>
        <w:t xml:space="preserve">1219</w:t>
      </w:r>
      <w:bookmarkEnd w:id="185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открывшейся форме документа переходим на вкладку </w:t>
      </w:r>
      <w:r>
        <w:rPr>
          <w:b/>
          <w:color w:val="000000" w:themeColor="text1"/>
          <w:szCs w:val="28"/>
        </w:rPr>
        <w:t xml:space="preserve">Материалы</w:t>
      </w:r>
      <w:r>
        <w:rPr>
          <w:color w:val="000000" w:themeColor="text1"/>
        </w:rPr>
      </w:r>
    </w:p>
    <w:p>
      <w:pPr>
        <w:rPr>
          <w:color w:val="000000" w:themeColor="text1"/>
        </w:rPr>
      </w:pPr>
      <w:r>
        <w:rPr>
          <w:color w:val="000000" w:themeColor="text1"/>
          <w:szCs w:val="28"/>
        </w:rPr>
        <w:t xml:space="preserve">В поле </w:t>
      </w:r>
      <w:r>
        <w:rPr>
          <w:b/>
          <w:color w:val="000000" w:themeColor="text1"/>
          <w:szCs w:val="28"/>
        </w:rPr>
        <w:t xml:space="preserve">Голосование</w:t>
      </w:r>
      <w:r>
        <w:rPr>
          <w:color w:val="000000" w:themeColor="text1"/>
          <w:szCs w:val="28"/>
        </w:rPr>
        <w:t xml:space="preserve"> на вкладке </w:t>
      </w:r>
      <w:r>
        <w:rPr>
          <w:b/>
          <w:color w:val="000000" w:themeColor="text1"/>
          <w:szCs w:val="28"/>
        </w:rPr>
        <w:t xml:space="preserve">Материалы</w:t>
      </w:r>
      <w:r>
        <w:rPr>
          <w:color w:val="000000" w:themeColor="text1"/>
          <w:szCs w:val="28"/>
        </w:rPr>
        <w:t xml:space="preserve"> автоматически выведется сотрудник равный пользователю, под которым выполняется задача.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926080"/>
                <wp:effectExtent l="0" t="0" r="0" b="0"/>
                <wp:docPr id="1613" name="Врезка82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92608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553335"/>
                                      <wp:effectExtent l="0" t="0" r="0" b="0"/>
                                      <wp:docPr id="1614"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 name="Рисунок 860"/>
                                              <pic:cNvPicPr>
                                                <a:picLocks noChangeAspect="1"/>
                                              </pic:cNvPicPr>
                                              <pic:nvPr/>
                                            </pic:nvPicPr>
                                            <pic:blipFill>
                                              <a:blip r:embed="rId879"/>
                                              <a:stretch/>
                                            </pic:blipFill>
                                            <pic:spPr bwMode="auto">
                                              <a:xfrm>
                                                <a:off x="0" y="0"/>
                                                <a:ext cx="6029960" cy="25533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2" o:spid="_x0000_s1612" type="#_x0000_t75" style="width:474.80pt;height:201.05pt;mso-wrap-distance-left:0.00pt;mso-wrap-distance-top:0.00pt;mso-wrap-distance-right:0.00pt;mso-wrap-distance-bottom:0.00pt;" stroked="false">
                                      <v:path textboxrect="0,0,0,0"/>
                                      <v:imagedata r:id="rId87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13" o:spid="_x0000_s1613" o:spt="1" type="#_x0000_t1" style="width:474.80pt;height:230.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553335"/>
                                <wp:effectExtent l="0" t="0" r="0" b="0"/>
                                <wp:docPr id="1614"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 name="Рисунок 860"/>
                                        <pic:cNvPicPr>
                                          <a:picLocks noChangeAspect="1"/>
                                        </pic:cNvPicPr>
                                        <pic:nvPr/>
                                      </pic:nvPicPr>
                                      <pic:blipFill>
                                        <a:blip r:embed="rId879"/>
                                        <a:stretch/>
                                      </pic:blipFill>
                                      <pic:spPr bwMode="auto">
                                        <a:xfrm>
                                          <a:off x="0" y="0"/>
                                          <a:ext cx="6029960" cy="25533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2" o:spid="_x0000_s1612" type="#_x0000_t75" style="width:474.80pt;height:201.05pt;mso-wrap-distance-left:0.00pt;mso-wrap-distance-top:0.00pt;mso-wrap-distance-right:0.00pt;mso-wrap-distance-bottom:0.00pt;" stroked="false">
                                <v:path textboxrect="0,0,0,0"/>
                                <v:imagedata r:id="rId879" o:title=""/>
                              </v:shape>
                            </w:pict>
                          </mc:Fallback>
                        </mc:AlternateContent>
                      </w:r>
                      <w:r/>
                    </w:p>
                  </w:txbxContent>
                </v:textbox>
              </v:shape>
            </w:pict>
          </mc:Fallback>
        </mc:AlternateContent>
      </w:r>
      <w:r/>
    </w:p>
    <w:p>
      <w:pPr>
        <w:pStyle w:val="993"/>
      </w:pPr>
      <w:r/>
      <w:bookmarkStart w:id="1852" w:name="_Toc230358816"/>
      <w:r>
        <w:t xml:space="preserve">Рисунок </w:t>
      </w:r>
      <w:r>
        <w:fldChar w:fldCharType="begin"/>
      </w:r>
      <w:r>
        <w:instrText xml:space="preserve"> SEQ Рисунок \* ARABIC </w:instrText>
      </w:r>
      <w:r>
        <w:fldChar w:fldCharType="separate"/>
      </w:r>
      <w:r>
        <w:t xml:space="preserve">1220</w:t>
      </w:r>
      <w:bookmarkEnd w:id="1852"/>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Далее по кнопке </w:t>
      </w:r>
      <w:r>
        <w:rPr>
          <w:b/>
          <w:color w:val="000000" w:themeColor="text1"/>
          <w:szCs w:val="28"/>
        </w:rPr>
        <w:t xml:space="preserve">Установить решение</w:t>
      </w:r>
      <w:r>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Pr>
          <w:b/>
          <w:bCs/>
          <w:color w:val="000000" w:themeColor="text1"/>
          <w:szCs w:val="28"/>
        </w:rPr>
        <w:t xml:space="preserve">«Нажмите для выбора» </w:t>
      </w:r>
      <w:r>
        <w:rPr>
          <w:color w:val="000000" w:themeColor="text1"/>
          <w:szCs w:val="28"/>
        </w:rPr>
        <w:t xml:space="preserve">обязательно добавить файл с особым мнением текущего члена комиссии.</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43990"/>
                <wp:effectExtent l="0" t="0" r="0" b="3810"/>
                <wp:docPr id="1615" name="Врезка82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4399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071245"/>
                                      <wp:effectExtent l="0" t="0" r="0" b="0"/>
                                      <wp:docPr id="1616"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Рисунок 861"/>
                                              <pic:cNvPicPr>
                                                <a:picLocks noChangeAspect="1"/>
                                              </pic:cNvPicPr>
                                              <pic:nvPr/>
                                            </pic:nvPicPr>
                                            <pic:blipFill>
                                              <a:blip r:embed="rId880"/>
                                              <a:stretch/>
                                            </pic:blipFill>
                                            <pic:spPr bwMode="auto">
                                              <a:xfrm>
                                                <a:off x="0" y="0"/>
                                                <a:ext cx="6029960" cy="1071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4" o:spid="_x0000_s1614" type="#_x0000_t75" style="width:474.80pt;height:84.35pt;mso-wrap-distance-left:0.00pt;mso-wrap-distance-top:0.00pt;mso-wrap-distance-right:0.00pt;mso-wrap-distance-bottom:0.00pt;" stroked="false">
                                      <v:path textboxrect="0,0,0,0"/>
                                      <v:imagedata r:id="rId880" o:title=""/>
                                    </v:shape>
                                  </w:pict>
                                </mc:Fallback>
                              </mc:AlternateContent>
                            </w:r>
                            <w:r/>
                          </w:p>
                          <w:p>
                            <w:r/>
                            <w:r/>
                          </w:p>
                        </w:txbxContent>
                      </wps:txbx>
                      <wps:bodyPr rot="0" vert="horz" wrap="square" lIns="36000" tIns="36000" rIns="36000" bIns="36000" anchor="t" anchorCtr="0" upright="1">
                        <a:noAutofit/>
                      </wps:bodyPr>
                    </wps:wsp>
                  </a:graphicData>
                </a:graphic>
              </wp:inline>
            </w:drawing>
          </mc:Choice>
          <mc:Fallback>
            <w:pict>
              <v:shape id="shape 1615" o:spid="_x0000_s1615" o:spt="1" type="#_x0000_t1" style="width:474.80pt;height:113.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71245"/>
                                <wp:effectExtent l="0" t="0" r="0" b="0"/>
                                <wp:docPr id="1616"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Рисунок 861"/>
                                        <pic:cNvPicPr>
                                          <a:picLocks noChangeAspect="1"/>
                                        </pic:cNvPicPr>
                                        <pic:nvPr/>
                                      </pic:nvPicPr>
                                      <pic:blipFill>
                                        <a:blip r:embed="rId880"/>
                                        <a:stretch/>
                                      </pic:blipFill>
                                      <pic:spPr bwMode="auto">
                                        <a:xfrm>
                                          <a:off x="0" y="0"/>
                                          <a:ext cx="6029960" cy="1071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4" o:spid="_x0000_s1614" type="#_x0000_t75" style="width:474.80pt;height:84.35pt;mso-wrap-distance-left:0.00pt;mso-wrap-distance-top:0.00pt;mso-wrap-distance-right:0.00pt;mso-wrap-distance-bottom:0.00pt;" stroked="false">
                                <v:path textboxrect="0,0,0,0"/>
                                <v:imagedata r:id="rId880" o:title=""/>
                              </v:shape>
                            </w:pict>
                          </mc:Fallback>
                        </mc:AlternateContent>
                      </w:r>
                      <w:r/>
                    </w:p>
                    <w:p>
                      <w:r/>
                      <w:r/>
                    </w:p>
                  </w:txbxContent>
                </v:textbox>
              </v:shape>
            </w:pict>
          </mc:Fallback>
        </mc:AlternateContent>
      </w:r>
      <w:r/>
    </w:p>
    <w:p>
      <w:pPr>
        <w:pStyle w:val="1406"/>
      </w:pPr>
      <w:r/>
      <w:bookmarkStart w:id="1853" w:name="_Toc230358817"/>
      <w:r>
        <w:t xml:space="preserve">Рисунок </w:t>
      </w:r>
      <w:r>
        <w:fldChar w:fldCharType="begin"/>
      </w:r>
      <w:r>
        <w:instrText xml:space="preserve">SEQ Рисунок \* ARABIC </w:instrText>
      </w:r>
      <w:r>
        <w:fldChar w:fldCharType="separate"/>
      </w:r>
      <w:r>
        <w:t xml:space="preserve">1221</w:t>
      </w:r>
      <w:bookmarkEnd w:id="185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При наличии нескольких материалов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423160"/>
                <wp:effectExtent l="0" t="0" r="0" b="0"/>
                <wp:docPr id="1617" name="Врезка82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42316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050415"/>
                                      <wp:effectExtent l="0" t="0" r="0" b="0"/>
                                      <wp:docPr id="1618"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 name="Рисунок 862"/>
                                              <pic:cNvPicPr>
                                                <a:picLocks noChangeAspect="1"/>
                                              </pic:cNvPicPr>
                                              <pic:nvPr/>
                                            </pic:nvPicPr>
                                            <pic:blipFill>
                                              <a:blip r:embed="rId881"/>
                                              <a:stretch/>
                                            </pic:blipFill>
                                            <pic:spPr bwMode="auto">
                                              <a:xfrm>
                                                <a:off x="0" y="0"/>
                                                <a:ext cx="6029960" cy="2050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6" o:spid="_x0000_s1616" type="#_x0000_t75" style="width:474.80pt;height:161.45pt;mso-wrap-distance-left:0.00pt;mso-wrap-distance-top:0.00pt;mso-wrap-distance-right:0.00pt;mso-wrap-distance-bottom:0.00pt;" stroked="false">
                                      <v:path textboxrect="0,0,0,0"/>
                                      <v:imagedata r:id="rId88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17" o:spid="_x0000_s1617" o:spt="1" type="#_x0000_t1" style="width:474.80pt;height:190.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050415"/>
                                <wp:effectExtent l="0" t="0" r="0" b="0"/>
                                <wp:docPr id="1618"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 name="Рисунок 862"/>
                                        <pic:cNvPicPr>
                                          <a:picLocks noChangeAspect="1"/>
                                        </pic:cNvPicPr>
                                        <pic:nvPr/>
                                      </pic:nvPicPr>
                                      <pic:blipFill>
                                        <a:blip r:embed="rId881"/>
                                        <a:stretch/>
                                      </pic:blipFill>
                                      <pic:spPr bwMode="auto">
                                        <a:xfrm>
                                          <a:off x="0" y="0"/>
                                          <a:ext cx="6029960" cy="2050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6" o:spid="_x0000_s1616" type="#_x0000_t75" style="width:474.80pt;height:161.45pt;mso-wrap-distance-left:0.00pt;mso-wrap-distance-top:0.00pt;mso-wrap-distance-right:0.00pt;mso-wrap-distance-bottom:0.00pt;" stroked="false">
                                <v:path textboxrect="0,0,0,0"/>
                                <v:imagedata r:id="rId881" o:title=""/>
                              </v:shape>
                            </w:pict>
                          </mc:Fallback>
                        </mc:AlternateContent>
                      </w:r>
                      <w:r/>
                    </w:p>
                  </w:txbxContent>
                </v:textbox>
              </v:shape>
            </w:pict>
          </mc:Fallback>
        </mc:AlternateContent>
      </w:r>
      <w:r/>
    </w:p>
    <w:p>
      <w:pPr>
        <w:pStyle w:val="1406"/>
      </w:pPr>
      <w:r/>
      <w:bookmarkStart w:id="1854" w:name="_Toc230358818"/>
      <w:r>
        <w:t xml:space="preserve">Рисунок </w:t>
      </w:r>
      <w:r>
        <w:fldChar w:fldCharType="begin"/>
      </w:r>
      <w:r>
        <w:instrText xml:space="preserve">SEQ Рисунок \* ARABIC </w:instrText>
      </w:r>
      <w:r>
        <w:fldChar w:fldCharType="separate"/>
      </w:r>
      <w:r>
        <w:t xml:space="preserve">1222</w:t>
      </w:r>
      <w:bookmarkEnd w:id="185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460625"/>
                <wp:effectExtent l="0" t="0" r="0" b="0"/>
                <wp:docPr id="1619" name="Врезка82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46062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087880"/>
                                      <wp:effectExtent l="0" t="0" r="0" b="0"/>
                                      <wp:docPr id="1620"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7" name="Рисунок 863"/>
                                              <pic:cNvPicPr>
                                                <a:picLocks noChangeAspect="1"/>
                                              </pic:cNvPicPr>
                                              <pic:nvPr/>
                                            </pic:nvPicPr>
                                            <pic:blipFill>
                                              <a:blip r:embed="rId882"/>
                                              <a:stretch/>
                                            </pic:blipFill>
                                            <pic:spPr bwMode="auto">
                                              <a:xfrm>
                                                <a:off x="0" y="0"/>
                                                <a:ext cx="6029960" cy="20878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8" o:spid="_x0000_s1618" type="#_x0000_t75" style="width:474.80pt;height:164.40pt;mso-wrap-distance-left:0.00pt;mso-wrap-distance-top:0.00pt;mso-wrap-distance-right:0.00pt;mso-wrap-distance-bottom:0.00pt;" stroked="false">
                                      <v:path textboxrect="0,0,0,0"/>
                                      <v:imagedata r:id="rId88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19" o:spid="_x0000_s1619" o:spt="1" type="#_x0000_t1" style="width:474.80pt;height:193.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087880"/>
                                <wp:effectExtent l="0" t="0" r="0" b="0"/>
                                <wp:docPr id="1620"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7" name="Рисунок 863"/>
                                        <pic:cNvPicPr>
                                          <a:picLocks noChangeAspect="1"/>
                                        </pic:cNvPicPr>
                                        <pic:nvPr/>
                                      </pic:nvPicPr>
                                      <pic:blipFill>
                                        <a:blip r:embed="rId882"/>
                                        <a:stretch/>
                                      </pic:blipFill>
                                      <pic:spPr bwMode="auto">
                                        <a:xfrm>
                                          <a:off x="0" y="0"/>
                                          <a:ext cx="6029960" cy="20878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8" o:spid="_x0000_s1618" type="#_x0000_t75" style="width:474.80pt;height:164.40pt;mso-wrap-distance-left:0.00pt;mso-wrap-distance-top:0.00pt;mso-wrap-distance-right:0.00pt;mso-wrap-distance-bottom:0.00pt;" stroked="false">
                                <v:path textboxrect="0,0,0,0"/>
                                <v:imagedata r:id="rId882" o:title=""/>
                              </v:shape>
                            </w:pict>
                          </mc:Fallback>
                        </mc:AlternateContent>
                      </w:r>
                      <w:r/>
                    </w:p>
                  </w:txbxContent>
                </v:textbox>
              </v:shape>
            </w:pict>
          </mc:Fallback>
        </mc:AlternateContent>
      </w:r>
      <w:r/>
    </w:p>
    <w:p>
      <w:pPr>
        <w:pStyle w:val="1406"/>
      </w:pPr>
      <w:r/>
      <w:bookmarkStart w:id="1855" w:name="_Toc230358819"/>
      <w:r>
        <w:t xml:space="preserve">Рисунок </w:t>
      </w:r>
      <w:r>
        <w:fldChar w:fldCharType="begin"/>
      </w:r>
      <w:r>
        <w:instrText xml:space="preserve">SEQ Рисунок \* ARABIC </w:instrText>
      </w:r>
      <w:r>
        <w:fldChar w:fldCharType="separate"/>
      </w:r>
      <w:r>
        <w:t xml:space="preserve">1223</w:t>
      </w:r>
      <w:bookmarkEnd w:id="185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Затем отправляем документ по шаблону процесса нажав кнопку-резолюцию </w:t>
      </w:r>
      <w:r>
        <w:rPr>
          <w:b/>
          <w:color w:val="000000" w:themeColor="text1"/>
          <w:szCs w:val="28"/>
        </w:rPr>
        <w:t xml:space="preserve">Голосование комиссии.</w:t>
      </w:r>
      <w:r>
        <w:rPr>
          <w:color w:val="000000" w:themeColor="text1"/>
        </w:rPr>
      </w:r>
    </w:p>
    <w:p>
      <w:pPr>
        <w:rPr>
          <w:color w:val="000000" w:themeColor="text1"/>
        </w:rPr>
      </w:pPr>
      <w:r>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Pr>
          <w:b/>
          <w:color w:val="000000" w:themeColor="text1"/>
          <w:szCs w:val="28"/>
        </w:rPr>
        <w:t xml:space="preserve">Против.</w:t>
      </w:r>
      <w:r>
        <w:rPr>
          <w:color w:val="000000" w:themeColor="text1"/>
        </w:rPr>
      </w:r>
    </w:p>
    <w:p>
      <w:pPr>
        <w:rPr>
          <w:color w:val="000000" w:themeColor="text1"/>
        </w:rPr>
      </w:pPr>
      <w:r>
        <w:rPr>
          <w:color w:val="000000" w:themeColor="text1"/>
          <w:szCs w:val="28"/>
        </w:rPr>
        <w:t xml:space="preserve">Будет установлен статус документа </w:t>
      </w:r>
      <w:r>
        <w:rPr>
          <w:b/>
          <w:color w:val="000000" w:themeColor="text1"/>
          <w:szCs w:val="28"/>
        </w:rPr>
        <w:t xml:space="preserve">На согласовании.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5154295"/>
                <wp:effectExtent l="0" t="0" r="0" b="0"/>
                <wp:docPr id="1621" name="Врезка82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515429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4781550"/>
                                      <wp:effectExtent l="0" t="0" r="0" b="0"/>
                                      <wp:docPr id="1622"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1" name="Рисунок 864"/>
                                              <pic:cNvPicPr>
                                                <a:picLocks noChangeAspect="1"/>
                                              </pic:cNvPicPr>
                                              <pic:nvPr/>
                                            </pic:nvPicPr>
                                            <pic:blipFill>
                                              <a:blip r:embed="rId883"/>
                                              <a:stretch/>
                                            </pic:blipFill>
                                            <pic:spPr bwMode="auto">
                                              <a:xfrm>
                                                <a:off x="0" y="0"/>
                                                <a:ext cx="6029960" cy="4781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0" o:spid="_x0000_s1620" type="#_x0000_t75" style="width:474.80pt;height:376.50pt;mso-wrap-distance-left:0.00pt;mso-wrap-distance-top:0.00pt;mso-wrap-distance-right:0.00pt;mso-wrap-distance-bottom:0.00pt;" stroked="false">
                                      <v:path textboxrect="0,0,0,0"/>
                                      <v:imagedata r:id="rId88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21" o:spid="_x0000_s1621" o:spt="1" type="#_x0000_t1" style="width:474.80pt;height:405.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4781550"/>
                                <wp:effectExtent l="0" t="0" r="0" b="0"/>
                                <wp:docPr id="1622"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1" name="Рисунок 864"/>
                                        <pic:cNvPicPr>
                                          <a:picLocks noChangeAspect="1"/>
                                        </pic:cNvPicPr>
                                        <pic:nvPr/>
                                      </pic:nvPicPr>
                                      <pic:blipFill>
                                        <a:blip r:embed="rId883"/>
                                        <a:stretch/>
                                      </pic:blipFill>
                                      <pic:spPr bwMode="auto">
                                        <a:xfrm>
                                          <a:off x="0" y="0"/>
                                          <a:ext cx="6029960" cy="4781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0" o:spid="_x0000_s1620" type="#_x0000_t75" style="width:474.80pt;height:376.50pt;mso-wrap-distance-left:0.00pt;mso-wrap-distance-top:0.00pt;mso-wrap-distance-right:0.00pt;mso-wrap-distance-bottom:0.00pt;" stroked="false">
                                <v:path textboxrect="0,0,0,0"/>
                                <v:imagedata r:id="rId883" o:title=""/>
                              </v:shape>
                            </w:pict>
                          </mc:Fallback>
                        </mc:AlternateContent>
                      </w:r>
                      <w:r/>
                    </w:p>
                  </w:txbxContent>
                </v:textbox>
              </v:shape>
            </w:pict>
          </mc:Fallback>
        </mc:AlternateContent>
      </w:r>
      <w:r/>
    </w:p>
    <w:p>
      <w:pPr>
        <w:pStyle w:val="1406"/>
      </w:pPr>
      <w:r/>
      <w:bookmarkStart w:id="1856" w:name="_Toc230358820"/>
      <w:r>
        <w:t xml:space="preserve">Рисунок </w:t>
      </w:r>
      <w:r>
        <w:fldChar w:fldCharType="begin"/>
      </w:r>
      <w:r>
        <w:instrText xml:space="preserve">SEQ Рисунок \* ARABIC </w:instrText>
      </w:r>
      <w:r>
        <w:fldChar w:fldCharType="separate"/>
      </w:r>
      <w:r>
        <w:t xml:space="preserve">1224</w:t>
      </w:r>
      <w:bookmarkEnd w:id="185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578735"/>
                <wp:effectExtent l="0" t="0" r="0" b="2540"/>
                <wp:docPr id="1623" name="Врезка82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57873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205990"/>
                                      <wp:effectExtent l="0" t="0" r="0" b="0"/>
                                      <wp:docPr id="1624"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Рисунок 865"/>
                                              <pic:cNvPicPr>
                                                <a:picLocks noChangeAspect="1"/>
                                              </pic:cNvPicPr>
                                              <pic:nvPr/>
                                            </pic:nvPicPr>
                                            <pic:blipFill>
                                              <a:blip r:embed="rId884"/>
                                              <a:stretch/>
                                            </pic:blipFill>
                                            <pic:spPr bwMode="auto">
                                              <a:xfrm>
                                                <a:off x="0" y="0"/>
                                                <a:ext cx="6029960" cy="22059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2" o:spid="_x0000_s1622" type="#_x0000_t75" style="width:474.80pt;height:173.70pt;mso-wrap-distance-left:0.00pt;mso-wrap-distance-top:0.00pt;mso-wrap-distance-right:0.00pt;mso-wrap-distance-bottom:0.00pt;" stroked="false">
                                      <v:path textboxrect="0,0,0,0"/>
                                      <v:imagedata r:id="rId88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23" o:spid="_x0000_s1623" o:spt="1" type="#_x0000_t1" style="width:474.80pt;height:203.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205990"/>
                                <wp:effectExtent l="0" t="0" r="0" b="0"/>
                                <wp:docPr id="1624"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Рисунок 865"/>
                                        <pic:cNvPicPr>
                                          <a:picLocks noChangeAspect="1"/>
                                        </pic:cNvPicPr>
                                        <pic:nvPr/>
                                      </pic:nvPicPr>
                                      <pic:blipFill>
                                        <a:blip r:embed="rId884"/>
                                        <a:stretch/>
                                      </pic:blipFill>
                                      <pic:spPr bwMode="auto">
                                        <a:xfrm>
                                          <a:off x="0" y="0"/>
                                          <a:ext cx="6029960" cy="22059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2" o:spid="_x0000_s1622" type="#_x0000_t75" style="width:474.80pt;height:173.70pt;mso-wrap-distance-left:0.00pt;mso-wrap-distance-top:0.00pt;mso-wrap-distance-right:0.00pt;mso-wrap-distance-bottom:0.00pt;" stroked="false">
                                <v:path textboxrect="0,0,0,0"/>
                                <v:imagedata r:id="rId884" o:title=""/>
                              </v:shape>
                            </w:pict>
                          </mc:Fallback>
                        </mc:AlternateContent>
                      </w:r>
                      <w:r/>
                    </w:p>
                  </w:txbxContent>
                </v:textbox>
              </v:shape>
            </w:pict>
          </mc:Fallback>
        </mc:AlternateContent>
      </w:r>
      <w:r/>
    </w:p>
    <w:p>
      <w:pPr>
        <w:pStyle w:val="1406"/>
      </w:pPr>
      <w:r/>
      <w:bookmarkStart w:id="1857" w:name="_Toc230358821"/>
      <w:r>
        <w:t xml:space="preserve">Рисунок </w:t>
      </w:r>
      <w:r>
        <w:fldChar w:fldCharType="begin"/>
      </w:r>
      <w:r>
        <w:instrText xml:space="preserve">SEQ Рисунок \* ARABIC </w:instrText>
      </w:r>
      <w:r>
        <w:fldChar w:fldCharType="separate"/>
      </w:r>
      <w:r>
        <w:t xml:space="preserve">1225</w:t>
      </w:r>
      <w:bookmarkEnd w:id="185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форме документа в окне </w:t>
      </w:r>
      <w:r>
        <w:rPr>
          <w:b/>
          <w:bCs/>
          <w:color w:val="000000" w:themeColor="text1"/>
          <w:szCs w:val="28"/>
        </w:rPr>
        <w:t xml:space="preserve">Процесс</w:t>
      </w:r>
      <w:r>
        <w:rPr>
          <w:color w:val="000000" w:themeColor="text1"/>
          <w:szCs w:val="28"/>
        </w:rPr>
        <w:t xml:space="preserve"> задача пользователя будет отображена как отмененная.</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287145"/>
                <wp:effectExtent l="0" t="0" r="0" b="0"/>
                <wp:docPr id="1625" name="Врезка82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28714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914400"/>
                                      <wp:effectExtent l="0" t="0" r="0" b="0"/>
                                      <wp:docPr id="1626"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r/>
                                            </pic:nvPicPr>
                                            <pic:blipFill>
                                              <a:blip r:embed="rId855"/>
                                              <a:stretch/>
                                            </pic:blipFill>
                                            <pic:spPr bwMode="auto">
                                              <a:xfrm>
                                                <a:off x="0" y="0"/>
                                                <a:ext cx="6029960" cy="914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4" o:spid="_x0000_s1624" type="#_x0000_t75" style="width:474.80pt;height:72.00pt;mso-wrap-distance-left:0.00pt;mso-wrap-distance-top:0.00pt;mso-wrap-distance-right:0.00pt;mso-wrap-distance-bottom:0.00pt;" stroked="false">
                                      <v:path textboxrect="0,0,0,0"/>
                                      <v:imagedata r:id="rId85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25" o:spid="_x0000_s1625" o:spt="1" type="#_x0000_t1" style="width:474.80pt;height:101.3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914400"/>
                                <wp:effectExtent l="0" t="0" r="0" b="0"/>
                                <wp:docPr id="1626"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r/>
                                      </pic:nvPicPr>
                                      <pic:blipFill>
                                        <a:blip r:embed="rId855"/>
                                        <a:stretch/>
                                      </pic:blipFill>
                                      <pic:spPr bwMode="auto">
                                        <a:xfrm>
                                          <a:off x="0" y="0"/>
                                          <a:ext cx="6029960" cy="914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4" o:spid="_x0000_s1624" type="#_x0000_t75" style="width:474.80pt;height:72.00pt;mso-wrap-distance-left:0.00pt;mso-wrap-distance-top:0.00pt;mso-wrap-distance-right:0.00pt;mso-wrap-distance-bottom:0.00pt;" stroked="false">
                                <v:path textboxrect="0,0,0,0"/>
                                <v:imagedata r:id="rId855" o:title=""/>
                              </v:shape>
                            </w:pict>
                          </mc:Fallback>
                        </mc:AlternateContent>
                      </w:r>
                      <w:r/>
                    </w:p>
                  </w:txbxContent>
                </v:textbox>
              </v:shape>
            </w:pict>
          </mc:Fallback>
        </mc:AlternateContent>
      </w:r>
      <w:r/>
    </w:p>
    <w:p>
      <w:pPr>
        <w:pStyle w:val="1406"/>
      </w:pPr>
      <w:r/>
      <w:bookmarkStart w:id="1858" w:name="_Toc230358822"/>
      <w:r>
        <w:t xml:space="preserve">Рисунок </w:t>
      </w:r>
      <w:r>
        <w:fldChar w:fldCharType="begin"/>
      </w:r>
      <w:r>
        <w:instrText xml:space="preserve">SEQ Рисунок \* ARABIC </w:instrText>
      </w:r>
      <w:r>
        <w:fldChar w:fldCharType="separate"/>
      </w:r>
      <w:r>
        <w:t xml:space="preserve">1226</w:t>
      </w:r>
      <w:bookmarkEnd w:id="185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самостоятельно,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После выполнения / 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w:t>
      </w:r>
      <w:r>
        <w:rPr>
          <w:b/>
          <w:color w:val="000000" w:themeColor="text1"/>
          <w:szCs w:val="28"/>
        </w:rPr>
        <w:t xml:space="preserve">голосования</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w:t>
      </w:r>
      <w:r>
        <w:rPr>
          <w:color w:val="000000" w:themeColor="text1"/>
          <w:szCs w:val="28"/>
        </w:rPr>
        <w:t xml:space="preserve">требуется в случае если кто-либо из членов комиссии не смог выполнить голосование. </w:t>
      </w:r>
      <w:r>
        <w:rPr>
          <w:color w:val="000000" w:themeColor="text1"/>
        </w:rPr>
      </w:r>
    </w:p>
    <w:p>
      <w:pPr>
        <w:rPr>
          <w:color w:val="000000" w:themeColor="text1"/>
        </w:rPr>
      </w:pPr>
      <w:r>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r>
        <w:rPr>
          <w:color w:val="000000" w:themeColor="text1"/>
        </w:rPr>
      </w:r>
    </w:p>
    <w:p>
      <w:pPr>
        <w:ind w:firstLine="0"/>
        <w:jc w:val="center"/>
      </w:pPr>
      <w:r>
        <mc:AlternateContent>
          <mc:Choice Requires="wpg">
            <w:drawing>
              <wp:inline xmlns:wp="http://schemas.openxmlformats.org/drawingml/2006/wordprocessingDrawing" distT="0" distB="0" distL="0" distR="0">
                <wp:extent cx="6031865" cy="713105"/>
                <wp:effectExtent l="0" t="0" r="0" b="1270"/>
                <wp:docPr id="1627" name="Врезка829"/>
                <wp:cNvGraphicFramePr/>
                <a:graphic xmlns:a="http://schemas.openxmlformats.org/drawingml/2006/main">
                  <a:graphicData uri="http://schemas.microsoft.com/office/word/2010/wordprocessingShape">
                    <wps:wsp>
                      <wps:cNvPr id="0" name=""/>
                      <wps:cNvSpPr>
                        <a:spLocks noChangeArrowheads="1"/>
                      </wps:cNvSpPr>
                      <wps:spPr bwMode="auto">
                        <a:xfrm>
                          <a:off x="0" y="0"/>
                          <a:ext cx="6031865" cy="7131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31865" cy="340995"/>
                                      <wp:effectExtent l="0" t="0" r="0" b="0"/>
                                      <wp:docPr id="1628"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r/>
                                            </pic:nvPicPr>
                                            <pic:blipFill>
                                              <a:blip r:embed="rId327"/>
                                              <a:srcRect l="0" t="88235" r="0" b="0"/>
                                              <a:stretch/>
                                            </pic:blipFill>
                                            <pic:spPr bwMode="auto">
                                              <a:xfrm>
                                                <a:off x="0" y="0"/>
                                                <a:ext cx="6031865" cy="340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6" o:spid="_x0000_s1626" type="#_x0000_t75" style="width:474.95pt;height:26.85pt;mso-wrap-distance-left:0.00pt;mso-wrap-distance-top:0.00pt;mso-wrap-distance-right:0.00pt;mso-wrap-distance-bottom:0.00pt;" stroked="false">
                                      <v:path textboxrect="0,0,0,0"/>
                                      <v:imagedata r:id="rId32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27" o:spid="_x0000_s1627" o:spt="1" type="#_x0000_t1" style="width:474.95pt;height:56.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31865" cy="340995"/>
                                <wp:effectExtent l="0" t="0" r="0" b="0"/>
                                <wp:docPr id="1628"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r/>
                                      </pic:nvPicPr>
                                      <pic:blipFill>
                                        <a:blip r:embed="rId327"/>
                                        <a:srcRect l="0" t="88235" r="0" b="0"/>
                                        <a:stretch/>
                                      </pic:blipFill>
                                      <pic:spPr bwMode="auto">
                                        <a:xfrm>
                                          <a:off x="0" y="0"/>
                                          <a:ext cx="6031865" cy="340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6" o:spid="_x0000_s1626" type="#_x0000_t75" style="width:474.95pt;height:26.85pt;mso-wrap-distance-left:0.00pt;mso-wrap-distance-top:0.00pt;mso-wrap-distance-right:0.00pt;mso-wrap-distance-bottom:0.00pt;" stroked="false">
                                <v:path textboxrect="0,0,0,0"/>
                                <v:imagedata r:id="rId327" o:title=""/>
                              </v:shape>
                            </w:pict>
                          </mc:Fallback>
                        </mc:AlternateContent>
                      </w:r>
                      <w:r/>
                    </w:p>
                  </w:txbxContent>
                </v:textbox>
              </v:shape>
            </w:pict>
          </mc:Fallback>
        </mc:AlternateContent>
      </w:r>
      <w:r/>
    </w:p>
    <w:p>
      <w:pPr>
        <w:pStyle w:val="993"/>
      </w:pPr>
      <w:r/>
      <w:bookmarkStart w:id="1859" w:name="_Toc230358823"/>
      <w:r>
        <w:t xml:space="preserve">Рисунок </w:t>
      </w:r>
      <w:r>
        <w:fldChar w:fldCharType="begin"/>
      </w:r>
      <w:r>
        <w:instrText xml:space="preserve"> SEQ Рисунок \* ARABIC </w:instrText>
      </w:r>
      <w:r>
        <w:fldChar w:fldCharType="separate"/>
      </w:r>
      <w:r>
        <w:t xml:space="preserve">1227</w:t>
      </w:r>
      <w:bookmarkEnd w:id="185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задача будет автоматически отменена.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975360"/>
                <wp:effectExtent l="0" t="0" r="8890" b="0"/>
                <wp:docPr id="1629"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r/>
                      </pic:nvPicPr>
                      <pic:blipFill>
                        <a:blip r:embed="rId830"/>
                        <a:stretch/>
                      </pic:blipFill>
                      <pic:spPr bwMode="auto">
                        <a:xfrm>
                          <a:off x="0" y="0"/>
                          <a:ext cx="6029960" cy="9753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8" o:spid="_x0000_s1628" type="#_x0000_t75" style="width:474.80pt;height:76.80pt;mso-wrap-distance-left:0.00pt;mso-wrap-distance-top:0.00pt;mso-wrap-distance-right:0.00pt;mso-wrap-distance-bottom:0.00pt;" stroked="false">
                <v:path textboxrect="0,0,0,0"/>
                <v:imagedata r:id="rId830" o:title=""/>
              </v:shape>
            </w:pict>
          </mc:Fallback>
        </mc:AlternateContent>
      </w:r>
      <w:r/>
    </w:p>
    <w:p>
      <w:pPr>
        <w:pStyle w:val="1406"/>
      </w:pPr>
      <w:r/>
      <w:bookmarkStart w:id="1860" w:name="_Toc230358824"/>
      <w:r>
        <w:t xml:space="preserve">Рисунок </w:t>
      </w:r>
      <w:r>
        <w:fldChar w:fldCharType="begin"/>
      </w:r>
      <w:r>
        <w:instrText xml:space="preserve"> SEQ Рисунок \* ARABIC </w:instrText>
      </w:r>
      <w:r>
        <w:fldChar w:fldCharType="separate"/>
      </w:r>
      <w:r>
        <w:t xml:space="preserve">1228</w:t>
      </w:r>
      <w:bookmarkEnd w:id="186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автоматически будет отправлен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171825"/>
                <wp:effectExtent l="0" t="0" r="0" b="0"/>
                <wp:docPr id="1630" name="Врезка83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718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799080"/>
                                      <wp:effectExtent l="0" t="0" r="0" b="0"/>
                                      <wp:docPr id="1631"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 name="Рисунок 867"/>
                                              <pic:cNvPicPr>
                                                <a:picLocks noChangeAspect="1"/>
                                              </pic:cNvPicPr>
                                              <pic:nvPr/>
                                            </pic:nvPicPr>
                                            <pic:blipFill>
                                              <a:blip r:embed="rId885"/>
                                              <a:stretch/>
                                            </pic:blipFill>
                                            <pic:spPr bwMode="auto">
                                              <a:xfrm>
                                                <a:off x="0" y="0"/>
                                                <a:ext cx="6029960" cy="27990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9" o:spid="_x0000_s1629" type="#_x0000_t75" style="width:474.80pt;height:220.40pt;mso-wrap-distance-left:0.00pt;mso-wrap-distance-top:0.00pt;mso-wrap-distance-right:0.00pt;mso-wrap-distance-bottom:0.00pt;" stroked="false">
                                      <v:path textboxrect="0,0,0,0"/>
                                      <v:imagedata r:id="rId88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30" o:spid="_x0000_s1630" o:spt="1" type="#_x0000_t1" style="width:474.80pt;height:249.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799080"/>
                                <wp:effectExtent l="0" t="0" r="0" b="0"/>
                                <wp:docPr id="1631"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 name="Рисунок 867"/>
                                        <pic:cNvPicPr>
                                          <a:picLocks noChangeAspect="1"/>
                                        </pic:cNvPicPr>
                                        <pic:nvPr/>
                                      </pic:nvPicPr>
                                      <pic:blipFill>
                                        <a:blip r:embed="rId885"/>
                                        <a:stretch/>
                                      </pic:blipFill>
                                      <pic:spPr bwMode="auto">
                                        <a:xfrm>
                                          <a:off x="0" y="0"/>
                                          <a:ext cx="6029960" cy="27990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9" o:spid="_x0000_s1629" type="#_x0000_t75" style="width:474.80pt;height:220.40pt;mso-wrap-distance-left:0.00pt;mso-wrap-distance-top:0.00pt;mso-wrap-distance-right:0.00pt;mso-wrap-distance-bottom:0.00pt;" stroked="false">
                                <v:path textboxrect="0,0,0,0"/>
                                <v:imagedata r:id="rId885" o:title=""/>
                              </v:shape>
                            </w:pict>
                          </mc:Fallback>
                        </mc:AlternateContent>
                      </w:r>
                      <w:r/>
                    </w:p>
                  </w:txbxContent>
                </v:textbox>
              </v:shape>
            </w:pict>
          </mc:Fallback>
        </mc:AlternateContent>
      </w:r>
      <w:r/>
    </w:p>
    <w:p>
      <w:pPr>
        <w:pStyle w:val="1406"/>
      </w:pPr>
      <w:r/>
      <w:bookmarkStart w:id="1861" w:name="_Toc230358825"/>
      <w:r>
        <w:t xml:space="preserve">Рисунок </w:t>
      </w:r>
      <w:r>
        <w:fldChar w:fldCharType="begin"/>
      </w:r>
      <w:r>
        <w:instrText xml:space="preserve">SEQ Рисунок \* ARABIC </w:instrText>
      </w:r>
      <w:r>
        <w:fldChar w:fldCharType="separate"/>
      </w:r>
      <w:r>
        <w:t xml:space="preserve">1229</w:t>
      </w:r>
      <w:bookmarkEnd w:id="1861"/>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этапе </w:t>
      </w:r>
      <w:r>
        <w:rPr>
          <w:b/>
          <w:bCs/>
          <w:color w:val="000000" w:themeColor="text1"/>
          <w:szCs w:val="28"/>
        </w:rPr>
        <w:t xml:space="preserve">Утверждение</w:t>
      </w:r>
      <w:r>
        <w:rPr>
          <w:color w:val="000000" w:themeColor="text1"/>
          <w:szCs w:val="28"/>
        </w:rPr>
        <w:t xml:space="preserve"> председателем комиссии пользователь с ролью </w:t>
      </w:r>
      <w:r>
        <w:rPr>
          <w:b/>
          <w:bCs/>
          <w:color w:val="000000" w:themeColor="text1"/>
          <w:szCs w:val="28"/>
        </w:rPr>
        <w:t xml:space="preserve">Председатель комиссии </w:t>
      </w:r>
      <w:r>
        <w:rPr>
          <w:color w:val="000000" w:themeColor="text1"/>
          <w:szCs w:val="28"/>
        </w:rPr>
        <w:t xml:space="preserve">выполняет голосование. В поле </w:t>
      </w:r>
      <w:r>
        <w:rPr>
          <w:b/>
          <w:color w:val="000000" w:themeColor="text1"/>
          <w:szCs w:val="28"/>
        </w:rPr>
        <w:t xml:space="preserve">Голосование</w:t>
      </w:r>
      <w:r>
        <w:rPr>
          <w:color w:val="000000" w:themeColor="text1"/>
          <w:szCs w:val="28"/>
        </w:rPr>
        <w:t xml:space="preserve">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Pr>
          <w:b/>
          <w:color w:val="000000" w:themeColor="text1"/>
          <w:szCs w:val="28"/>
        </w:rPr>
        <w:t xml:space="preserve">Против.</w:t>
      </w:r>
      <w:r>
        <w:rPr>
          <w:color w:val="000000" w:themeColor="text1"/>
        </w:rPr>
      </w:r>
    </w:p>
    <w:p>
      <w:pPr>
        <w:ind w:firstLine="680"/>
        <w:rPr>
          <w:color w:val="000000" w:themeColor="text1"/>
        </w:rPr>
      </w:pPr>
      <w:r>
        <w:rPr>
          <w:color w:val="000000" w:themeColor="text1"/>
          <w:szCs w:val="28"/>
        </w:rPr>
        <w:t xml:space="preserve">Для просмотра кворума голосования необходимо сформировать лист голосования.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175510"/>
                <wp:effectExtent l="0" t="0" r="0" b="0"/>
                <wp:docPr id="1632" name="Врезка83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1755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802765"/>
                                      <wp:effectExtent l="0" t="0" r="0" b="0"/>
                                      <wp:docPr id="1633"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 name="Рисунок 868"/>
                                              <pic:cNvPicPr>
                                                <a:picLocks noChangeAspect="1"/>
                                              </pic:cNvPicPr>
                                              <pic:nvPr/>
                                            </pic:nvPicPr>
                                            <pic:blipFill>
                                              <a:blip r:embed="rId886"/>
                                              <a:stretch/>
                                            </pic:blipFill>
                                            <pic:spPr bwMode="auto">
                                              <a:xfrm>
                                                <a:off x="0" y="0"/>
                                                <a:ext cx="6029960" cy="18027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1" o:spid="_x0000_s1631" type="#_x0000_t75" style="width:474.80pt;height:141.95pt;mso-wrap-distance-left:0.00pt;mso-wrap-distance-top:0.00pt;mso-wrap-distance-right:0.00pt;mso-wrap-distance-bottom:0.00pt;" stroked="false">
                                      <v:path textboxrect="0,0,0,0"/>
                                      <v:imagedata r:id="rId88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32" o:spid="_x0000_s1632" o:spt="1" type="#_x0000_t1" style="width:474.80pt;height:171.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802765"/>
                                <wp:effectExtent l="0" t="0" r="0" b="0"/>
                                <wp:docPr id="1633"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 name="Рисунок 868"/>
                                        <pic:cNvPicPr>
                                          <a:picLocks noChangeAspect="1"/>
                                        </pic:cNvPicPr>
                                        <pic:nvPr/>
                                      </pic:nvPicPr>
                                      <pic:blipFill>
                                        <a:blip r:embed="rId886"/>
                                        <a:stretch/>
                                      </pic:blipFill>
                                      <pic:spPr bwMode="auto">
                                        <a:xfrm>
                                          <a:off x="0" y="0"/>
                                          <a:ext cx="6029960" cy="18027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1" o:spid="_x0000_s1631" type="#_x0000_t75" style="width:474.80pt;height:141.95pt;mso-wrap-distance-left:0.00pt;mso-wrap-distance-top:0.00pt;mso-wrap-distance-right:0.00pt;mso-wrap-distance-bottom:0.00pt;" stroked="false">
                                <v:path textboxrect="0,0,0,0"/>
                                <v:imagedata r:id="rId886" o:title=""/>
                              </v:shape>
                            </w:pict>
                          </mc:Fallback>
                        </mc:AlternateContent>
                      </w:r>
                      <w:r/>
                    </w:p>
                  </w:txbxContent>
                </v:textbox>
              </v:shape>
            </w:pict>
          </mc:Fallback>
        </mc:AlternateContent>
      </w:r>
      <w:r/>
    </w:p>
    <w:p>
      <w:pPr>
        <w:pStyle w:val="1406"/>
      </w:pPr>
      <w:r/>
      <w:bookmarkStart w:id="1862" w:name="_Toc230358826"/>
      <w:r>
        <w:t xml:space="preserve">Рисунок </w:t>
      </w:r>
      <w:r>
        <w:fldChar w:fldCharType="begin"/>
      </w:r>
      <w:r>
        <w:instrText xml:space="preserve">SEQ Рисунок \* ARABIC </w:instrText>
      </w:r>
      <w:r>
        <w:fldChar w:fldCharType="separate"/>
      </w:r>
      <w:r>
        <w:t xml:space="preserve">1230</w:t>
      </w:r>
      <w:bookmarkEnd w:id="1862"/>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4027805"/>
                <wp:effectExtent l="0" t="0" r="0" b="1270"/>
                <wp:docPr id="1634" name="Врезка83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40278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655060"/>
                                      <wp:effectExtent l="0" t="0" r="0" b="0"/>
                                      <wp:docPr id="1635"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 name="Рисунок 869"/>
                                              <pic:cNvPicPr>
                                                <a:picLocks noChangeAspect="1"/>
                                              </pic:cNvPicPr>
                                              <pic:nvPr/>
                                            </pic:nvPicPr>
                                            <pic:blipFill>
                                              <a:blip r:embed="rId887"/>
                                              <a:stretch/>
                                            </pic:blipFill>
                                            <pic:spPr bwMode="auto">
                                              <a:xfrm>
                                                <a:off x="0" y="0"/>
                                                <a:ext cx="6029960" cy="36550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3" o:spid="_x0000_s1633" type="#_x0000_t75" style="width:474.80pt;height:287.80pt;mso-wrap-distance-left:0.00pt;mso-wrap-distance-top:0.00pt;mso-wrap-distance-right:0.00pt;mso-wrap-distance-bottom:0.00pt;" stroked="false">
                                      <v:path textboxrect="0,0,0,0"/>
                                      <v:imagedata r:id="rId88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34" o:spid="_x0000_s1634" o:spt="1" type="#_x0000_t1" style="width:474.80pt;height:317.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655060"/>
                                <wp:effectExtent l="0" t="0" r="0" b="0"/>
                                <wp:docPr id="1635"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 name="Рисунок 869"/>
                                        <pic:cNvPicPr>
                                          <a:picLocks noChangeAspect="1"/>
                                        </pic:cNvPicPr>
                                        <pic:nvPr/>
                                      </pic:nvPicPr>
                                      <pic:blipFill>
                                        <a:blip r:embed="rId887"/>
                                        <a:stretch/>
                                      </pic:blipFill>
                                      <pic:spPr bwMode="auto">
                                        <a:xfrm>
                                          <a:off x="0" y="0"/>
                                          <a:ext cx="6029960" cy="36550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3" o:spid="_x0000_s1633" type="#_x0000_t75" style="width:474.80pt;height:287.80pt;mso-wrap-distance-left:0.00pt;mso-wrap-distance-top:0.00pt;mso-wrap-distance-right:0.00pt;mso-wrap-distance-bottom:0.00pt;" stroked="false">
                                <v:path textboxrect="0,0,0,0"/>
                                <v:imagedata r:id="rId887" o:title=""/>
                              </v:shape>
                            </w:pict>
                          </mc:Fallback>
                        </mc:AlternateContent>
                      </w:r>
                      <w:r/>
                    </w:p>
                  </w:txbxContent>
                </v:textbox>
              </v:shape>
            </w:pict>
          </mc:Fallback>
        </mc:AlternateContent>
      </w:r>
      <w:r/>
    </w:p>
    <w:p>
      <w:pPr>
        <w:pStyle w:val="1406"/>
      </w:pPr>
      <w:r/>
      <w:bookmarkStart w:id="1863" w:name="_Toc230358827"/>
      <w:r>
        <w:t xml:space="preserve">Рисунок </w:t>
      </w:r>
      <w:r>
        <w:fldChar w:fldCharType="begin"/>
      </w:r>
      <w:r>
        <w:instrText xml:space="preserve">SEQ Рисунок \* ARABIC </w:instrText>
      </w:r>
      <w:r>
        <w:fldChar w:fldCharType="separate"/>
      </w:r>
      <w:r>
        <w:t xml:space="preserve">1231</w:t>
      </w:r>
      <w:bookmarkEnd w:id="1863"/>
      <w:r>
        <w:fldChar w:fldCharType="end"/>
      </w:r>
      <w:r/>
    </w:p>
    <w:p>
      <w:pPr>
        <w:rPr>
          <w:color w:val="000000" w:themeColor="text1"/>
        </w:rPr>
      </w:pPr>
      <w:r>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Pr>
          <w:b/>
          <w:bCs/>
          <w:color w:val="000000" w:themeColor="text1"/>
          <w:szCs w:val="28"/>
        </w:rPr>
        <w:t xml:space="preserve">Утвердить</w:t>
      </w:r>
      <w:r>
        <w:rPr>
          <w:color w:val="000000" w:themeColor="text1"/>
          <w:szCs w:val="28"/>
        </w:rPr>
        <w:t xml:space="preserve"> или направить документ для аннулирования с помощью кнопки </w:t>
      </w:r>
      <w:r>
        <w:rPr>
          <w:b/>
          <w:bCs/>
          <w:color w:val="000000" w:themeColor="text1"/>
          <w:szCs w:val="28"/>
        </w:rPr>
        <w:t xml:space="preserve">Отказать</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ОЧЕНЬ ВАЖНО!!!</w:t>
      </w:r>
      <w:r>
        <w:rPr>
          <w:color w:val="000000" w:themeColor="text1"/>
          <w:szCs w:val="28"/>
        </w:rPr>
        <w:t xml:space="preserve"> При утверждении документа Предс</w:t>
      </w:r>
      <w:r>
        <w:rPr>
          <w:color w:val="000000" w:themeColor="text1"/>
          <w:szCs w:val="28"/>
        </w:rPr>
        <w:t xml:space="preserve">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w:t>
      </w:r>
      <w:r>
        <w:rPr>
          <w:color w:val="000000" w:themeColor="text1"/>
          <w:szCs w:val="28"/>
        </w:rPr>
        <w:t xml:space="preserve">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r>
        <w:rPr>
          <w:color w:val="000000" w:themeColor="text1"/>
        </w:rPr>
      </w:r>
    </w:p>
    <w:p>
      <w:pPr>
        <w:rPr>
          <w:color w:val="000000" w:themeColor="text1"/>
        </w:rPr>
      </w:pPr>
      <w:r>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Pr>
          <w:b/>
          <w:color w:val="000000" w:themeColor="text1"/>
          <w:szCs w:val="28"/>
        </w:rPr>
        <w:t xml:space="preserve">Утверждение</w:t>
      </w:r>
      <w:r>
        <w:rPr>
          <w:color w:val="000000" w:themeColor="text1"/>
          <w:szCs w:val="28"/>
        </w:rPr>
        <w:t xml:space="preserve"> для пользователя с ролью </w:t>
      </w:r>
      <w:r>
        <w:rPr>
          <w:b/>
          <w:color w:val="000000" w:themeColor="text1"/>
          <w:szCs w:val="28"/>
        </w:rPr>
        <w:t xml:space="preserve">Руководитель </w:t>
      </w:r>
      <w:r>
        <w:rPr>
          <w:color w:val="000000" w:themeColor="text1"/>
          <w:szCs w:val="28"/>
        </w:rPr>
        <w:t xml:space="preserve">и документу присвоен статус «Утверждён».</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195955"/>
                <wp:effectExtent l="0" t="0" r="0" b="4445"/>
                <wp:docPr id="1636" name="Врезка83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959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823210"/>
                                      <wp:effectExtent l="0" t="0" r="0" b="0"/>
                                      <wp:docPr id="1637"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 name="Рисунок 870"/>
                                              <pic:cNvPicPr>
                                                <a:picLocks noChangeAspect="1"/>
                                              </pic:cNvPicPr>
                                              <pic:nvPr/>
                                            </pic:nvPicPr>
                                            <pic:blipFill>
                                              <a:blip r:embed="rId888"/>
                                              <a:stretch/>
                                            </pic:blipFill>
                                            <pic:spPr bwMode="auto">
                                              <a:xfrm>
                                                <a:off x="0" y="0"/>
                                                <a:ext cx="6029960" cy="28232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5" o:spid="_x0000_s1635" type="#_x0000_t75" style="width:474.80pt;height:222.30pt;mso-wrap-distance-left:0.00pt;mso-wrap-distance-top:0.00pt;mso-wrap-distance-right:0.00pt;mso-wrap-distance-bottom:0.00pt;" stroked="false">
                                      <v:path textboxrect="0,0,0,0"/>
                                      <v:imagedata r:id="rId88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36" o:spid="_x0000_s1636" o:spt="1" type="#_x0000_t1" style="width:474.80pt;height:251.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823210"/>
                                <wp:effectExtent l="0" t="0" r="0" b="0"/>
                                <wp:docPr id="1637"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 name="Рисунок 870"/>
                                        <pic:cNvPicPr>
                                          <a:picLocks noChangeAspect="1"/>
                                        </pic:cNvPicPr>
                                        <pic:nvPr/>
                                      </pic:nvPicPr>
                                      <pic:blipFill>
                                        <a:blip r:embed="rId888"/>
                                        <a:stretch/>
                                      </pic:blipFill>
                                      <pic:spPr bwMode="auto">
                                        <a:xfrm>
                                          <a:off x="0" y="0"/>
                                          <a:ext cx="6029960" cy="28232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5" o:spid="_x0000_s1635" type="#_x0000_t75" style="width:474.80pt;height:222.30pt;mso-wrap-distance-left:0.00pt;mso-wrap-distance-top:0.00pt;mso-wrap-distance-right:0.00pt;mso-wrap-distance-bottom:0.00pt;" stroked="false">
                                <v:path textboxrect="0,0,0,0"/>
                                <v:imagedata r:id="rId888" o:title=""/>
                              </v:shape>
                            </w:pict>
                          </mc:Fallback>
                        </mc:AlternateContent>
                      </w:r>
                      <w:r/>
                    </w:p>
                  </w:txbxContent>
                </v:textbox>
              </v:shape>
            </w:pict>
          </mc:Fallback>
        </mc:AlternateContent>
      </w:r>
      <w:r/>
    </w:p>
    <w:p>
      <w:pPr>
        <w:pStyle w:val="1406"/>
      </w:pPr>
      <w:r/>
      <w:bookmarkStart w:id="1864" w:name="_Toc230358828"/>
      <w:r>
        <w:t xml:space="preserve">Рисунок </w:t>
      </w:r>
      <w:r>
        <w:fldChar w:fldCharType="begin"/>
      </w:r>
      <w:r>
        <w:instrText xml:space="preserve">SEQ Рисунок \* ARABIC </w:instrText>
      </w:r>
      <w:r>
        <w:fldChar w:fldCharType="separate"/>
      </w:r>
      <w:r>
        <w:t xml:space="preserve">1232</w:t>
      </w:r>
      <w:bookmarkEnd w:id="186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Руководитель</w:t>
      </w:r>
      <w:r>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Pr>
          <w:b/>
          <w:color w:val="000000" w:themeColor="text1"/>
          <w:szCs w:val="28"/>
        </w:rPr>
        <w:t xml:space="preserve">Утвердить</w:t>
      </w:r>
      <w:r>
        <w:rPr>
          <w:color w:val="000000" w:themeColor="text1"/>
          <w:szCs w:val="28"/>
        </w:rPr>
        <w:t xml:space="preserve"> в случае положительного решения и перевести формуляр на следующий этап БП, либо </w:t>
      </w:r>
      <w:r>
        <w:rPr>
          <w:b/>
          <w:color w:val="000000" w:themeColor="text1"/>
          <w:szCs w:val="28"/>
        </w:rPr>
        <w:t xml:space="preserve">Отказать</w:t>
      </w:r>
      <w:r>
        <w:rPr>
          <w:color w:val="000000" w:themeColor="text1"/>
          <w:szCs w:val="28"/>
        </w:rPr>
        <w:t xml:space="preserve"> в случае отрицательного решения для отправки формуляра на этап Аннулирование пользователем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5471160" cy="2821305"/>
                <wp:effectExtent l="0" t="0" r="0" b="0"/>
                <wp:docPr id="1638" name="Врезка835"/>
                <wp:cNvGraphicFramePr/>
                <a:graphic xmlns:a="http://schemas.openxmlformats.org/drawingml/2006/main">
                  <a:graphicData uri="http://schemas.microsoft.com/office/word/2010/wordprocessingShape">
                    <wps:wsp>
                      <wps:cNvPr id="0" name=""/>
                      <wps:cNvSpPr>
                        <a:spLocks noChangeArrowheads="1"/>
                      </wps:cNvSpPr>
                      <wps:spPr bwMode="auto">
                        <a:xfrm>
                          <a:off x="0" y="0"/>
                          <a:ext cx="5471160" cy="28213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471160" cy="2448560"/>
                                      <wp:effectExtent l="0" t="0" r="0" b="0"/>
                                      <wp:docPr id="1639"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 name="Рисунок 871"/>
                                              <pic:cNvPicPr>
                                                <a:picLocks noChangeAspect="1"/>
                                              </pic:cNvPicPr>
                                              <pic:nvPr/>
                                            </pic:nvPicPr>
                                            <pic:blipFill>
                                              <a:blip r:embed="rId889"/>
                                              <a:stretch/>
                                            </pic:blipFill>
                                            <pic:spPr bwMode="auto">
                                              <a:xfrm>
                                                <a:off x="0" y="0"/>
                                                <a:ext cx="5471160" cy="24485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7" o:spid="_x0000_s1637" type="#_x0000_t75" style="width:430.80pt;height:192.80pt;mso-wrap-distance-left:0.00pt;mso-wrap-distance-top:0.00pt;mso-wrap-distance-right:0.00pt;mso-wrap-distance-bottom:0.00pt;" stroked="false">
                                      <v:path textboxrect="0,0,0,0"/>
                                      <v:imagedata r:id="rId88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38" o:spid="_x0000_s1638" o:spt="1" type="#_x0000_t1" style="width:430.80pt;height:222.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471160" cy="2448560"/>
                                <wp:effectExtent l="0" t="0" r="0" b="0"/>
                                <wp:docPr id="1639"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 name="Рисунок 871"/>
                                        <pic:cNvPicPr>
                                          <a:picLocks noChangeAspect="1"/>
                                        </pic:cNvPicPr>
                                        <pic:nvPr/>
                                      </pic:nvPicPr>
                                      <pic:blipFill>
                                        <a:blip r:embed="rId889"/>
                                        <a:stretch/>
                                      </pic:blipFill>
                                      <pic:spPr bwMode="auto">
                                        <a:xfrm>
                                          <a:off x="0" y="0"/>
                                          <a:ext cx="5471160" cy="24485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7" o:spid="_x0000_s1637" type="#_x0000_t75" style="width:430.80pt;height:192.80pt;mso-wrap-distance-left:0.00pt;mso-wrap-distance-top:0.00pt;mso-wrap-distance-right:0.00pt;mso-wrap-distance-bottom:0.00pt;" stroked="false">
                                <v:path textboxrect="0,0,0,0"/>
                                <v:imagedata r:id="rId889" o:title=""/>
                              </v:shape>
                            </w:pict>
                          </mc:Fallback>
                        </mc:AlternateContent>
                      </w:r>
                      <w:r/>
                    </w:p>
                  </w:txbxContent>
                </v:textbox>
              </v:shape>
            </w:pict>
          </mc:Fallback>
        </mc:AlternateContent>
      </w:r>
      <w:r/>
    </w:p>
    <w:p>
      <w:pPr>
        <w:pStyle w:val="1406"/>
      </w:pPr>
      <w:r/>
      <w:bookmarkStart w:id="1865" w:name="_Toc230358829"/>
      <w:r>
        <w:t xml:space="preserve">Рисунок </w:t>
      </w:r>
      <w:r>
        <w:fldChar w:fldCharType="begin"/>
      </w:r>
      <w:r>
        <w:instrText xml:space="preserve">SEQ Рисунок \* ARABIC </w:instrText>
      </w:r>
      <w:r>
        <w:fldChar w:fldCharType="separate"/>
      </w:r>
      <w:r>
        <w:t xml:space="preserve">1233</w:t>
      </w:r>
      <w:bookmarkEnd w:id="186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нажата кнопка-резолюция </w:t>
      </w:r>
      <w:r>
        <w:rPr>
          <w:b/>
          <w:color w:val="000000" w:themeColor="text1"/>
          <w:szCs w:val="28"/>
        </w:rPr>
        <w:t xml:space="preserve">Утвердить</w:t>
      </w:r>
      <w:r>
        <w:rPr>
          <w:color w:val="000000" w:themeColor="text1"/>
          <w:szCs w:val="28"/>
        </w:rPr>
        <w:t xml:space="preserve">, документ направляется на этап </w:t>
      </w:r>
      <w:r>
        <w:rPr>
          <w:b/>
          <w:color w:val="000000" w:themeColor="text1"/>
          <w:szCs w:val="28"/>
        </w:rPr>
        <w:t xml:space="preserve">Отражение в учёте </w:t>
      </w: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 </w:t>
      </w:r>
      <w:r>
        <w:rPr>
          <w:color w:val="000000" w:themeColor="text1"/>
          <w:szCs w:val="28"/>
        </w:rPr>
        <w:t xml:space="preserve">на вкладке </w:t>
      </w:r>
      <w:r>
        <w:rPr>
          <w:b/>
          <w:color w:val="000000" w:themeColor="text1"/>
          <w:szCs w:val="28"/>
        </w:rPr>
        <w:t xml:space="preserve">Бухгалтерская операция </w:t>
      </w:r>
      <w:r>
        <w:rPr>
          <w:color w:val="000000" w:themeColor="text1"/>
          <w:szCs w:val="28"/>
        </w:rPr>
        <w:t xml:space="preserve">доступен для изменения реквизит КПС блока Счет и аналитика списания при необходимости установки КПС отличного от КПС учёта материалов.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503170"/>
                <wp:effectExtent l="0" t="0" r="0" b="1905"/>
                <wp:docPr id="1640" name="Врезка83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5031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130425"/>
                                      <wp:effectExtent l="0" t="0" r="0" b="0"/>
                                      <wp:docPr id="1641"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 name="Рисунок 872"/>
                                              <pic:cNvPicPr>
                                                <a:picLocks noChangeAspect="1"/>
                                              </pic:cNvPicPr>
                                              <pic:nvPr/>
                                            </pic:nvPicPr>
                                            <pic:blipFill>
                                              <a:blip r:embed="rId890"/>
                                              <a:stretch/>
                                            </pic:blipFill>
                                            <pic:spPr bwMode="auto">
                                              <a:xfrm>
                                                <a:off x="0" y="0"/>
                                                <a:ext cx="6029960" cy="21304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9" o:spid="_x0000_s1639" type="#_x0000_t75" style="width:474.80pt;height:167.75pt;mso-wrap-distance-left:0.00pt;mso-wrap-distance-top:0.00pt;mso-wrap-distance-right:0.00pt;mso-wrap-distance-bottom:0.00pt;" stroked="false">
                                      <v:path textboxrect="0,0,0,0"/>
                                      <v:imagedata r:id="rId89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40" o:spid="_x0000_s1640" o:spt="1" type="#_x0000_t1" style="width:474.80pt;height:197.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130425"/>
                                <wp:effectExtent l="0" t="0" r="0" b="0"/>
                                <wp:docPr id="1641"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 name="Рисунок 872"/>
                                        <pic:cNvPicPr>
                                          <a:picLocks noChangeAspect="1"/>
                                        </pic:cNvPicPr>
                                        <pic:nvPr/>
                                      </pic:nvPicPr>
                                      <pic:blipFill>
                                        <a:blip r:embed="rId890"/>
                                        <a:stretch/>
                                      </pic:blipFill>
                                      <pic:spPr bwMode="auto">
                                        <a:xfrm>
                                          <a:off x="0" y="0"/>
                                          <a:ext cx="6029960" cy="21304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9" o:spid="_x0000_s1639" type="#_x0000_t75" style="width:474.80pt;height:167.75pt;mso-wrap-distance-left:0.00pt;mso-wrap-distance-top:0.00pt;mso-wrap-distance-right:0.00pt;mso-wrap-distance-bottom:0.00pt;" stroked="false">
                                <v:path textboxrect="0,0,0,0"/>
                                <v:imagedata r:id="rId890" o:title=""/>
                              </v:shape>
                            </w:pict>
                          </mc:Fallback>
                        </mc:AlternateContent>
                      </w:r>
                      <w:r/>
                    </w:p>
                  </w:txbxContent>
                </v:textbox>
              </v:shape>
            </w:pict>
          </mc:Fallback>
        </mc:AlternateContent>
      </w:r>
      <w:r/>
    </w:p>
    <w:p>
      <w:pPr>
        <w:pStyle w:val="1406"/>
      </w:pPr>
      <w:r/>
      <w:bookmarkStart w:id="1866" w:name="_Toc230358830"/>
      <w:r>
        <w:t xml:space="preserve">Рисунок </w:t>
      </w:r>
      <w:r>
        <w:fldChar w:fldCharType="begin"/>
      </w:r>
      <w:r>
        <w:instrText xml:space="preserve">SEQ Рисунок \* ARABIC </w:instrText>
      </w:r>
      <w:r>
        <w:fldChar w:fldCharType="separate"/>
      </w:r>
      <w:r>
        <w:t xml:space="preserve">1234</w:t>
      </w:r>
      <w:bookmarkEnd w:id="186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 необходимо выполнить отражение формуляра в учёте при помощи кнопки-резолюции </w:t>
      </w:r>
      <w:r>
        <w:rPr>
          <w:b/>
          <w:color w:val="000000" w:themeColor="text1"/>
          <w:szCs w:val="28"/>
        </w:rPr>
        <w:t xml:space="preserve">Отразить в учёте</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060700"/>
                <wp:effectExtent l="0" t="0" r="0" b="0"/>
                <wp:docPr id="1642" name="Врезка83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06070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687955"/>
                                      <wp:effectExtent l="0" t="0" r="0" b="0"/>
                                      <wp:docPr id="164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 name="Рисунок 873"/>
                                              <pic:cNvPicPr>
                                                <a:picLocks noChangeAspect="1"/>
                                              </pic:cNvPicPr>
                                              <pic:nvPr/>
                                            </pic:nvPicPr>
                                            <pic:blipFill>
                                              <a:blip r:embed="rId891"/>
                                              <a:stretch/>
                                            </pic:blipFill>
                                            <pic:spPr bwMode="auto">
                                              <a:xfrm>
                                                <a:off x="0" y="0"/>
                                                <a:ext cx="6029960" cy="26879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1" o:spid="_x0000_s1641" type="#_x0000_t75" style="width:474.80pt;height:211.65pt;mso-wrap-distance-left:0.00pt;mso-wrap-distance-top:0.00pt;mso-wrap-distance-right:0.00pt;mso-wrap-distance-bottom:0.00pt;" stroked="false">
                                      <v:path textboxrect="0,0,0,0"/>
                                      <v:imagedata r:id="rId89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42" o:spid="_x0000_s1642" o:spt="1" type="#_x0000_t1" style="width:474.80pt;height:241.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687955"/>
                                <wp:effectExtent l="0" t="0" r="0" b="0"/>
                                <wp:docPr id="164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 name="Рисунок 873"/>
                                        <pic:cNvPicPr>
                                          <a:picLocks noChangeAspect="1"/>
                                        </pic:cNvPicPr>
                                        <pic:nvPr/>
                                      </pic:nvPicPr>
                                      <pic:blipFill>
                                        <a:blip r:embed="rId891"/>
                                        <a:stretch/>
                                      </pic:blipFill>
                                      <pic:spPr bwMode="auto">
                                        <a:xfrm>
                                          <a:off x="0" y="0"/>
                                          <a:ext cx="6029960" cy="26879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1" o:spid="_x0000_s1641" type="#_x0000_t75" style="width:474.80pt;height:211.65pt;mso-wrap-distance-left:0.00pt;mso-wrap-distance-top:0.00pt;mso-wrap-distance-right:0.00pt;mso-wrap-distance-bottom:0.00pt;" stroked="false">
                                <v:path textboxrect="0,0,0,0"/>
                                <v:imagedata r:id="rId891" o:title=""/>
                              </v:shape>
                            </w:pict>
                          </mc:Fallback>
                        </mc:AlternateContent>
                      </w:r>
                      <w:r/>
                    </w:p>
                  </w:txbxContent>
                </v:textbox>
              </v:shape>
            </w:pict>
          </mc:Fallback>
        </mc:AlternateContent>
      </w:r>
      <w:r/>
    </w:p>
    <w:p>
      <w:pPr>
        <w:pStyle w:val="1406"/>
      </w:pPr>
      <w:r/>
      <w:bookmarkStart w:id="1867" w:name="_Toc230358831"/>
      <w:r>
        <w:t xml:space="preserve">Рисунок </w:t>
      </w:r>
      <w:r>
        <w:fldChar w:fldCharType="begin"/>
      </w:r>
      <w:r>
        <w:instrText xml:space="preserve">SEQ Рисунок \* ARABIC </w:instrText>
      </w:r>
      <w:r>
        <w:fldChar w:fldCharType="separate"/>
      </w:r>
      <w:r>
        <w:t xml:space="preserve">1235</w:t>
      </w:r>
      <w:bookmarkEnd w:id="186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результате по строкам с положительным решением комиссии будут сформированы следующие проводки: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502535"/>
                <wp:effectExtent l="0" t="0" r="0" b="2540"/>
                <wp:docPr id="1644" name="Врезка83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50253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129790"/>
                                      <wp:effectExtent l="0" t="0" r="0" b="0"/>
                                      <wp:docPr id="1645"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 name="Рисунок 874"/>
                                              <pic:cNvPicPr>
                                                <a:picLocks noChangeAspect="1"/>
                                              </pic:cNvPicPr>
                                              <pic:nvPr/>
                                            </pic:nvPicPr>
                                            <pic:blipFill>
                                              <a:blip r:embed="rId892"/>
                                              <a:stretch/>
                                            </pic:blipFill>
                                            <pic:spPr bwMode="auto">
                                              <a:xfrm>
                                                <a:off x="0" y="0"/>
                                                <a:ext cx="6029960" cy="2129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3" o:spid="_x0000_s1643" type="#_x0000_t75" style="width:474.80pt;height:167.70pt;mso-wrap-distance-left:0.00pt;mso-wrap-distance-top:0.00pt;mso-wrap-distance-right:0.00pt;mso-wrap-distance-bottom:0.00pt;" stroked="false">
                                      <v:path textboxrect="0,0,0,0"/>
                                      <v:imagedata r:id="rId89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44" o:spid="_x0000_s1644" o:spt="1" type="#_x0000_t1" style="width:474.80pt;height:197.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129790"/>
                                <wp:effectExtent l="0" t="0" r="0" b="0"/>
                                <wp:docPr id="1645"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 name="Рисунок 874"/>
                                        <pic:cNvPicPr>
                                          <a:picLocks noChangeAspect="1"/>
                                        </pic:cNvPicPr>
                                        <pic:nvPr/>
                                      </pic:nvPicPr>
                                      <pic:blipFill>
                                        <a:blip r:embed="rId892"/>
                                        <a:stretch/>
                                      </pic:blipFill>
                                      <pic:spPr bwMode="auto">
                                        <a:xfrm>
                                          <a:off x="0" y="0"/>
                                          <a:ext cx="6029960" cy="2129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3" o:spid="_x0000_s1643" type="#_x0000_t75" style="width:474.80pt;height:167.70pt;mso-wrap-distance-left:0.00pt;mso-wrap-distance-top:0.00pt;mso-wrap-distance-right:0.00pt;mso-wrap-distance-bottom:0.00pt;" stroked="false">
                                <v:path textboxrect="0,0,0,0"/>
                                <v:imagedata r:id="rId892" o:title=""/>
                              </v:shape>
                            </w:pict>
                          </mc:Fallback>
                        </mc:AlternateContent>
                      </w:r>
                      <w:r/>
                    </w:p>
                  </w:txbxContent>
                </v:textbox>
              </v:shape>
            </w:pict>
          </mc:Fallback>
        </mc:AlternateContent>
      </w:r>
      <w:r/>
    </w:p>
    <w:p>
      <w:pPr>
        <w:pStyle w:val="1406"/>
      </w:pPr>
      <w:r/>
      <w:bookmarkStart w:id="1868" w:name="_Toc230358832"/>
      <w:r>
        <w:t xml:space="preserve">Рисунок </w:t>
      </w:r>
      <w:r>
        <w:fldChar w:fldCharType="begin"/>
      </w:r>
      <w:r>
        <w:instrText xml:space="preserve">SEQ Рисунок \* ARABIC </w:instrText>
      </w:r>
      <w:r>
        <w:fldChar w:fldCharType="separate"/>
      </w:r>
      <w:r>
        <w:t xml:space="preserve">1236</w:t>
      </w:r>
      <w:bookmarkEnd w:id="1868"/>
      <w:r>
        <w:fldChar w:fldCharType="end"/>
      </w:r>
      <w:r/>
    </w:p>
    <w:p>
      <w:pPr>
        <w:rPr>
          <w:color w:val="000000" w:themeColor="text1"/>
        </w:rPr>
      </w:pPr>
      <w:r>
        <w:rPr>
          <w:color w:val="000000" w:themeColor="text1"/>
        </w:rPr>
      </w:r>
      <w:r>
        <w:rPr>
          <w:color w:val="000000" w:themeColor="text1"/>
        </w:rPr>
      </w:r>
    </w:p>
    <w:p>
      <w:pPr>
        <w:rPr>
          <w:b/>
          <w:bCs/>
          <w:color w:val="000000" w:themeColor="text1"/>
          <w:szCs w:val="28"/>
        </w:rPr>
      </w:pPr>
      <w:r>
        <w:rPr>
          <w:b/>
          <w:color w:val="000000" w:themeColor="text1"/>
          <w:szCs w:val="28"/>
        </w:rPr>
        <w:t xml:space="preserve">Важно!</w:t>
      </w:r>
      <w:r>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Pr>
          <w:b/>
          <w:bCs/>
          <w:color w:val="000000" w:themeColor="text1"/>
          <w:szCs w:val="28"/>
        </w:rPr>
        <w:t xml:space="preserve">Председателем комиссии.</w:t>
      </w:r>
      <w:r>
        <w:rPr>
          <w:b/>
          <w:bCs/>
          <w:color w:val="000000" w:themeColor="text1"/>
          <w:szCs w:val="28"/>
        </w:rP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color w:val="000000" w:themeColor="text1"/>
          <w:szCs w:val="28"/>
        </w:rPr>
        <w:t xml:space="preserve">Документ направляется на этап </w:t>
      </w:r>
      <w:r>
        <w:rPr>
          <w:b/>
          <w:color w:val="000000" w:themeColor="text1"/>
          <w:szCs w:val="28"/>
        </w:rPr>
        <w:t xml:space="preserve">Ознакомление</w:t>
      </w:r>
      <w:r>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Pr>
          <w:b/>
          <w:color w:val="000000" w:themeColor="text1"/>
          <w:szCs w:val="28"/>
        </w:rPr>
        <w:t xml:space="preserve">МОЛ/Место хранения</w:t>
      </w:r>
      <w:r>
        <w:rPr>
          <w:color w:val="000000" w:themeColor="text1"/>
          <w:szCs w:val="28"/>
        </w:rPr>
        <w:t xml:space="preserve"> документа с ролью </w:t>
      </w:r>
      <w:r>
        <w:rPr>
          <w:b/>
          <w:color w:val="000000" w:themeColor="text1"/>
          <w:szCs w:val="28"/>
        </w:rPr>
        <w:t xml:space="preserve">Материально-ответственное лицо.</w:t>
      </w:r>
      <w:r>
        <w:rPr>
          <w:b/>
          <w:color w:val="000000" w:themeColor="text1"/>
          <w:szCs w:val="28"/>
        </w:rPr>
      </w:r>
    </w:p>
    <w:p>
      <w:pPr>
        <w:rPr>
          <w:color w:val="000000" w:themeColor="text1"/>
          <w:szCs w:val="28"/>
        </w:rPr>
      </w:pPr>
      <w:r>
        <w:rPr>
          <w:color w:val="000000" w:themeColor="text1"/>
          <w:szCs w:val="28"/>
        </w:rPr>
        <w:t xml:space="preserve">На этапе </w:t>
      </w:r>
      <w:r>
        <w:rPr>
          <w:b/>
          <w:color w:val="000000" w:themeColor="text1"/>
          <w:szCs w:val="28"/>
        </w:rPr>
        <w:t xml:space="preserve">Ознакомление </w:t>
      </w:r>
      <w:r>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Pr>
          <w:b/>
          <w:color w:val="000000" w:themeColor="text1"/>
          <w:szCs w:val="28"/>
        </w:rPr>
        <w:t xml:space="preserve">Ознакомлен</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1049572" cy="430032"/>
                <wp:effectExtent l="0" t="0" r="0" b="8255"/>
                <wp:docPr id="1646"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r/>
                      </pic:nvPicPr>
                      <pic:blipFill>
                        <a:blip r:embed="rId155"/>
                        <a:stretch/>
                      </pic:blipFill>
                      <pic:spPr bwMode="auto">
                        <a:xfrm>
                          <a:off x="0" y="0"/>
                          <a:ext cx="1046686" cy="4288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5" o:spid="_x0000_s1645" type="#_x0000_t75" style="width:82.64pt;height:33.86pt;mso-wrap-distance-left:0.00pt;mso-wrap-distance-top:0.00pt;mso-wrap-distance-right:0.00pt;mso-wrap-distance-bottom:0.00pt;" stroked="false">
                <v:path textboxrect="0,0,0,0"/>
                <v:imagedata r:id="rId155" o:title=""/>
              </v:shape>
            </w:pict>
          </mc:Fallback>
        </mc:AlternateContent>
      </w:r>
      <w:r/>
    </w:p>
    <w:p>
      <w:pPr>
        <w:pStyle w:val="1406"/>
      </w:pPr>
      <w:r/>
      <w:bookmarkStart w:id="1869" w:name="_Toc230358833"/>
      <w:r>
        <w:t xml:space="preserve">Рисунок </w:t>
      </w:r>
      <w:r>
        <w:fldChar w:fldCharType="begin"/>
      </w:r>
      <w:r>
        <w:instrText xml:space="preserve"> SEQ Рисунок \* ARABIC </w:instrText>
      </w:r>
      <w:r>
        <w:fldChar w:fldCharType="separate"/>
      </w:r>
      <w:r>
        <w:t xml:space="preserve">1237</w:t>
      </w:r>
      <w:bookmarkEnd w:id="1869"/>
      <w:r>
        <w:fldChar w:fldCharType="end"/>
      </w:r>
      <w:r/>
    </w:p>
    <w:p>
      <w:r/>
      <w:r/>
    </w:p>
    <w:p>
      <w:pPr>
        <w:rPr>
          <w:color w:val="000000" w:themeColor="text1"/>
          <w:szCs w:val="28"/>
        </w:rPr>
      </w:pPr>
      <w:r>
        <w:rPr>
          <w:color w:val="000000" w:themeColor="text1"/>
          <w:szCs w:val="28"/>
        </w:rPr>
        <w:t xml:space="preserve">Работа с документом завершена, при этом документу присваивается статус </w:t>
      </w:r>
      <w:r>
        <w:rPr>
          <w:b/>
          <w:color w:val="000000" w:themeColor="text1"/>
          <w:szCs w:val="28"/>
        </w:rPr>
        <w:t xml:space="preserve">Принято к сведению</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2107096" cy="288150"/>
                <wp:effectExtent l="0" t="0" r="0" b="0"/>
                <wp:docPr id="1647"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r/>
                      </pic:nvPicPr>
                      <pic:blipFill>
                        <a:blip r:embed="rId156"/>
                        <a:stretch/>
                      </pic:blipFill>
                      <pic:spPr bwMode="auto">
                        <a:xfrm>
                          <a:off x="0" y="0"/>
                          <a:ext cx="2109742" cy="2885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6" o:spid="_x0000_s1646" type="#_x0000_t75" style="width:165.91pt;height:22.69pt;mso-wrap-distance-left:0.00pt;mso-wrap-distance-top:0.00pt;mso-wrap-distance-right:0.00pt;mso-wrap-distance-bottom:0.00pt;" stroked="false">
                <v:path textboxrect="0,0,0,0"/>
                <v:imagedata r:id="rId156" o:title=""/>
              </v:shape>
            </w:pict>
          </mc:Fallback>
        </mc:AlternateContent>
      </w:r>
      <w:r/>
    </w:p>
    <w:p>
      <w:pPr>
        <w:pStyle w:val="1406"/>
      </w:pPr>
      <w:r/>
      <w:bookmarkStart w:id="1870" w:name="_Toc230358834"/>
      <w:r>
        <w:t xml:space="preserve">Рисунок </w:t>
      </w:r>
      <w:r>
        <w:fldChar w:fldCharType="begin"/>
      </w:r>
      <w:r>
        <w:instrText xml:space="preserve"> SEQ Рисунок \* ARABIC </w:instrText>
      </w:r>
      <w:r>
        <w:fldChar w:fldCharType="separate"/>
      </w:r>
      <w:r>
        <w:t xml:space="preserve">1238</w:t>
      </w:r>
      <w:bookmarkEnd w:id="1870"/>
      <w:r>
        <w:fldChar w:fldCharType="end"/>
      </w:r>
      <w:r/>
    </w:p>
    <w:p>
      <w:pPr>
        <w:rPr>
          <w:b/>
          <w:bCs/>
          <w:color w:val="000000" w:themeColor="text1"/>
          <w:szCs w:val="28"/>
        </w:rPr>
      </w:pPr>
      <w:r>
        <w:rPr>
          <w:b/>
          <w:bCs/>
          <w:color w:val="000000" w:themeColor="text1"/>
          <w:szCs w:val="28"/>
        </w:rPr>
      </w:r>
      <w:r>
        <w:rPr>
          <w:b/>
          <w:bCs/>
          <w:color w:val="000000" w:themeColor="text1"/>
          <w:szCs w:val="28"/>
        </w:rPr>
      </w:r>
    </w:p>
    <w:p>
      <w:pPr>
        <w:rPr>
          <w:b/>
          <w:bCs/>
          <w:color w:val="000000" w:themeColor="text1"/>
          <w:szCs w:val="28"/>
        </w:rPr>
      </w:pPr>
      <w:r>
        <w:rPr>
          <w:b/>
          <w:bCs/>
          <w:color w:val="000000" w:themeColor="text1"/>
          <w:szCs w:val="28"/>
        </w:rPr>
        <w:br w:type="page" w:clear="all"/>
      </w:r>
      <w:r>
        <w:rPr>
          <w:b/>
          <w:bCs/>
          <w:color w:val="000000" w:themeColor="text1"/>
          <w:szCs w:val="28"/>
        </w:rPr>
      </w:r>
    </w:p>
    <w:p>
      <w:pPr>
        <w:rPr>
          <w:b/>
          <w:color w:val="000000" w:themeColor="text1"/>
          <w:szCs w:val="28"/>
        </w:rPr>
      </w:pPr>
      <w:r>
        <w:rPr>
          <w:b/>
          <w:color w:val="000000" w:themeColor="text1"/>
          <w:szCs w:val="28"/>
        </w:rPr>
        <w:t xml:space="preserve">2. Далее рассмотрена типизация Акт о списании материальных запасов (ф. 0510460) (на основании Решения ф. 0510440)</w:t>
      </w:r>
      <w:r>
        <w:rPr>
          <w:b/>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Акт о списании (ф.0510460) может быть сформирован ответственным исполнителем из состава Комиссии, уполномоченным на его формирование на основании документа Решение о прекращении признания активами объектов нефинансовых активов (ф. 0510440).</w:t>
      </w:r>
      <w:r>
        <w:rPr>
          <w:color w:val="000000" w:themeColor="text1"/>
          <w:szCs w:val="28"/>
        </w:rPr>
      </w:r>
    </w:p>
    <w:p>
      <w:pPr>
        <w:rPr>
          <w:color w:val="000000" w:themeColor="text1"/>
          <w:szCs w:val="28"/>
        </w:rPr>
      </w:pPr>
      <w:r>
        <w:rPr>
          <w:color w:val="000000" w:themeColor="text1"/>
          <w:szCs w:val="28"/>
        </w:rPr>
        <w:t xml:space="preserve">В случае формирования Акта о списании (ф. 0510460) на основании Решения комиссии (ф. 0510440) голосование Комиссией не проводится (Лист голосования не формируется). В этом случае производится комиссионное подписание документа.</w:t>
      </w:r>
      <w:r>
        <w:rPr>
          <w:color w:val="000000" w:themeColor="text1"/>
          <w:szCs w:val="28"/>
        </w:rPr>
      </w:r>
    </w:p>
    <w:p>
      <w:pPr>
        <w:rPr>
          <w:b/>
          <w:bCs/>
          <w:color w:val="000000" w:themeColor="text1"/>
          <w:szCs w:val="28"/>
        </w:rPr>
      </w:pPr>
      <w:r>
        <w:rPr>
          <w:b/>
          <w:bCs/>
          <w:color w:val="000000" w:themeColor="text1"/>
          <w:szCs w:val="28"/>
        </w:rPr>
        <w:t xml:space="preserve">Бизнес-процесс по формуляру:</w:t>
      </w:r>
      <w:r>
        <w:rPr>
          <w:b/>
          <w:bCs/>
          <w:color w:val="000000" w:themeColor="text1"/>
          <w:szCs w:val="28"/>
        </w:rPr>
      </w:r>
    </w:p>
    <w:p>
      <w:pPr>
        <w:ind w:firstLine="0"/>
        <w:jc w:val="center"/>
      </w:pPr>
      <w:r>
        <mc:AlternateContent>
          <mc:Choice Requires="wpg">
            <w:drawing>
              <wp:inline xmlns:wp="http://schemas.openxmlformats.org/drawingml/2006/wordprocessingDrawing" distT="0" distB="0" distL="0" distR="0">
                <wp:extent cx="3252073" cy="5677231"/>
                <wp:effectExtent l="0" t="0" r="5715" b="0"/>
                <wp:docPr id="1648"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60_Решение.png"/>
                        <pic:cNvPicPr>
                          <a:picLocks noChangeAspect="1"/>
                        </pic:cNvPicPr>
                        <pic:nvPr/>
                      </pic:nvPicPr>
                      <pic:blipFill>
                        <a:blip r:embed="rId893"/>
                        <a:stretch/>
                      </pic:blipFill>
                      <pic:spPr bwMode="auto">
                        <a:xfrm>
                          <a:off x="0" y="0"/>
                          <a:ext cx="3256643" cy="568520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7" o:spid="_x0000_s1647" type="#_x0000_t75" style="width:256.07pt;height:447.03pt;mso-wrap-distance-left:0.00pt;mso-wrap-distance-top:0.00pt;mso-wrap-distance-right:0.00pt;mso-wrap-distance-bottom:0.00pt;" stroked="false">
                <v:path textboxrect="0,0,0,0"/>
                <v:imagedata r:id="rId893" o:title=""/>
              </v:shape>
            </w:pict>
          </mc:Fallback>
        </mc:AlternateContent>
      </w:r>
      <w:r/>
    </w:p>
    <w:p>
      <w:pPr>
        <w:pStyle w:val="1406"/>
      </w:pPr>
      <w:r/>
      <w:bookmarkStart w:id="1871" w:name="_Toc230358835"/>
      <w:r>
        <w:t xml:space="preserve">Рисунок </w:t>
      </w:r>
      <w:r>
        <w:fldChar w:fldCharType="begin"/>
      </w:r>
      <w:r>
        <w:instrText xml:space="preserve"> SEQ Рисунок \* ARABIC </w:instrText>
      </w:r>
      <w:r>
        <w:fldChar w:fldCharType="separate"/>
      </w:r>
      <w:r>
        <w:t xml:space="preserve">1239</w:t>
      </w:r>
      <w:bookmarkEnd w:id="1871"/>
      <w:r>
        <w:fldChar w:fldCharType="end"/>
      </w:r>
      <w:r/>
    </w:p>
    <w:p>
      <w:pPr>
        <w:rPr>
          <w:color w:val="000000" w:themeColor="text1"/>
          <w:szCs w:val="28"/>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Материальные запасы</w:t>
      </w:r>
      <w:r>
        <w:rPr>
          <w:color w:val="000000" w:themeColor="text1"/>
          <w:szCs w:val="28"/>
        </w:rPr>
        <w:t xml:space="preserve"> раздел </w:t>
      </w:r>
      <w:r>
        <w:rPr>
          <w:b/>
          <w:color w:val="000000" w:themeColor="text1"/>
          <w:szCs w:val="28"/>
        </w:rPr>
        <w:t xml:space="preserve">Выбытие и перемещение</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4144236"/>
                <wp:effectExtent l="0" t="0" r="8890" b="8890"/>
                <wp:docPr id="1649" name="Рисунок 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94"/>
                        <a:stretch/>
                      </pic:blipFill>
                      <pic:spPr bwMode="auto">
                        <a:xfrm>
                          <a:off x="0" y="0"/>
                          <a:ext cx="6029960" cy="414423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8" o:spid="_x0000_s1648" type="#_x0000_t75" style="width:474.80pt;height:326.32pt;mso-wrap-distance-left:0.00pt;mso-wrap-distance-top:0.00pt;mso-wrap-distance-right:0.00pt;mso-wrap-distance-bottom:0.00pt;" stroked="false">
                <v:path textboxrect="0,0,0,0"/>
                <v:imagedata r:id="rId894" o:title=""/>
              </v:shape>
            </w:pict>
          </mc:Fallback>
        </mc:AlternateContent>
      </w:r>
      <w:r/>
    </w:p>
    <w:p>
      <w:pPr>
        <w:pStyle w:val="1406"/>
      </w:pPr>
      <w:r/>
      <w:bookmarkStart w:id="1872" w:name="_Toc230358836"/>
      <w:r>
        <w:t xml:space="preserve">Рисунок </w:t>
      </w:r>
      <w:r>
        <w:fldChar w:fldCharType="begin"/>
      </w:r>
      <w:r>
        <w:instrText xml:space="preserve"> SEQ Рисунок \* ARABIC </w:instrText>
      </w:r>
      <w:r>
        <w:fldChar w:fldCharType="separate"/>
      </w:r>
      <w:r>
        <w:t xml:space="preserve">1240</w:t>
      </w:r>
      <w:bookmarkEnd w:id="1872"/>
      <w:r>
        <w:fldChar w:fldCharType="end"/>
      </w:r>
      <w:r/>
    </w:p>
    <w:p>
      <w: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реквизит Решение путём выбора соответствующего документа Решение о прекращении признания активом (материальные запасы) ф.0510440.</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505586"/>
                <wp:effectExtent l="0" t="0" r="0" b="9525"/>
                <wp:docPr id="1650" name="Рисунок 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95"/>
                        <a:stretch/>
                      </pic:blipFill>
                      <pic:spPr bwMode="auto">
                        <a:xfrm>
                          <a:off x="0" y="0"/>
                          <a:ext cx="6029960" cy="250558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9" o:spid="_x0000_s1649" type="#_x0000_t75" style="width:474.80pt;height:197.29pt;mso-wrap-distance-left:0.00pt;mso-wrap-distance-top:0.00pt;mso-wrap-distance-right:0.00pt;mso-wrap-distance-bottom:0.00pt;" stroked="false">
                <v:path textboxrect="0,0,0,0"/>
                <v:imagedata r:id="rId895" o:title=""/>
              </v:shape>
            </w:pict>
          </mc:Fallback>
        </mc:AlternateContent>
      </w:r>
      <w:r/>
    </w:p>
    <w:p>
      <w:pPr>
        <w:pStyle w:val="1406"/>
      </w:pPr>
      <w:r/>
      <w:bookmarkStart w:id="1873" w:name="_Toc230358837"/>
      <w:r>
        <w:t xml:space="preserve">Рисунок </w:t>
      </w:r>
      <w:r>
        <w:fldChar w:fldCharType="begin"/>
      </w:r>
      <w:r>
        <w:instrText xml:space="preserve"> SEQ Рисунок \* ARABIC </w:instrText>
      </w:r>
      <w:r>
        <w:fldChar w:fldCharType="separate"/>
      </w:r>
      <w:r>
        <w:t xml:space="preserve">1241</w:t>
      </w:r>
      <w:bookmarkEnd w:id="1873"/>
      <w:r>
        <w:fldChar w:fldCharType="end"/>
      </w:r>
      <w:r/>
    </w:p>
    <w:p>
      <w:r/>
      <w:r/>
    </w:p>
    <w:p>
      <w:pPr>
        <w:rPr>
          <w:color w:val="000000" w:themeColor="text1"/>
          <w:szCs w:val="28"/>
        </w:rPr>
      </w:pPr>
      <w:r>
        <w:rPr>
          <w:color w:val="000000" w:themeColor="text1"/>
          <w:szCs w:val="28"/>
        </w:rPr>
        <w:t xml:space="preserve">При этом все реквизиты формуляра, кроме реквизита Руководитель, будут заполнены автоматически по данным выбранного документа Решение 0510440.</w:t>
      </w:r>
      <w:r>
        <w:rPr>
          <w:color w:val="000000" w:themeColor="text1"/>
          <w:szCs w:val="28"/>
        </w:rPr>
      </w:r>
    </w:p>
    <w:p>
      <w:pPr>
        <w:rPr>
          <w:color w:val="000000" w:themeColor="text1"/>
          <w:szCs w:val="28"/>
        </w:rPr>
      </w:pPr>
      <w:r>
        <w:rPr>
          <w:color w:val="000000" w:themeColor="text1"/>
          <w:szCs w:val="28"/>
        </w:rPr>
        <w:t xml:space="preserve">Далее необходимо в реквизите Руководитель указать сотрудника – руководителя учреждения.</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720919"/>
                <wp:effectExtent l="0" t="0" r="0" b="3810"/>
                <wp:docPr id="1651" name="Рисунок 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96"/>
                        <a:stretch/>
                      </pic:blipFill>
                      <pic:spPr bwMode="auto">
                        <a:xfrm>
                          <a:off x="0" y="0"/>
                          <a:ext cx="6029960" cy="27209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0" o:spid="_x0000_s1650" type="#_x0000_t75" style="width:474.80pt;height:214.25pt;mso-wrap-distance-left:0.00pt;mso-wrap-distance-top:0.00pt;mso-wrap-distance-right:0.00pt;mso-wrap-distance-bottom:0.00pt;" stroked="false">
                <v:path textboxrect="0,0,0,0"/>
                <v:imagedata r:id="rId896" o:title=""/>
              </v:shape>
            </w:pict>
          </mc:Fallback>
        </mc:AlternateContent>
      </w:r>
      <w:r/>
    </w:p>
    <w:p>
      <w:pPr>
        <w:pStyle w:val="1406"/>
      </w:pPr>
      <w:r/>
      <w:bookmarkStart w:id="1874" w:name="_Toc230358838"/>
      <w:r>
        <w:t xml:space="preserve">Рисунок </w:t>
      </w:r>
      <w:r>
        <w:fldChar w:fldCharType="begin"/>
      </w:r>
      <w:r>
        <w:instrText xml:space="preserve"> SEQ Рисунок \* ARABIC </w:instrText>
      </w:r>
      <w:r>
        <w:fldChar w:fldCharType="separate"/>
      </w:r>
      <w:r>
        <w:t xml:space="preserve">1242</w:t>
      </w:r>
      <w:bookmarkEnd w:id="1874"/>
      <w:r>
        <w:fldChar w:fldCharType="end"/>
      </w:r>
      <w:r/>
    </w:p>
    <w:p>
      <w:r/>
      <w:r/>
    </w:p>
    <w:p>
      <w:pPr>
        <w:rPr>
          <w:color w:val="000000" w:themeColor="text1"/>
        </w:rPr>
      </w:pPr>
      <w:r>
        <w:rPr>
          <w:color w:val="000000" w:themeColor="text1"/>
          <w:szCs w:val="28"/>
        </w:rPr>
        <w:t xml:space="preserve">На вкладке </w:t>
      </w:r>
      <w:r>
        <w:rPr>
          <w:b/>
          <w:color w:val="000000" w:themeColor="text1"/>
          <w:szCs w:val="28"/>
        </w:rPr>
        <w:t xml:space="preserve">Материалы </w:t>
      </w:r>
      <w:r>
        <w:rPr>
          <w:color w:val="000000" w:themeColor="text1"/>
          <w:szCs w:val="28"/>
        </w:rPr>
        <w:t xml:space="preserve">необходимо заполнить реквизиты Норма расхода, Срок в эксплуатации, Причина списания.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741220"/>
                <wp:effectExtent l="0" t="0" r="0" b="1905"/>
                <wp:docPr id="1652" name="Рисунок 5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97"/>
                        <a:stretch/>
                      </pic:blipFill>
                      <pic:spPr bwMode="auto">
                        <a:xfrm>
                          <a:off x="0" y="0"/>
                          <a:ext cx="6029960" cy="7412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1" o:spid="_x0000_s1651" type="#_x0000_t75" style="width:474.80pt;height:58.36pt;mso-wrap-distance-left:0.00pt;mso-wrap-distance-top:0.00pt;mso-wrap-distance-right:0.00pt;mso-wrap-distance-bottom:0.00pt;" stroked="false">
                <v:path textboxrect="0,0,0,0"/>
                <v:imagedata r:id="rId897" o:title=""/>
              </v:shape>
            </w:pict>
          </mc:Fallback>
        </mc:AlternateContent>
      </w:r>
      <w:r/>
    </w:p>
    <w:p>
      <w:pPr>
        <w:pStyle w:val="1406"/>
      </w:pPr>
      <w:r/>
      <w:bookmarkStart w:id="1875" w:name="_Toc230358839"/>
      <w:r>
        <w:t xml:space="preserve">Рисунок </w:t>
      </w:r>
      <w:r>
        <w:fldChar w:fldCharType="begin"/>
      </w:r>
      <w:r>
        <w:instrText xml:space="preserve"> SEQ Рисунок \* ARABIC </w:instrText>
      </w:r>
      <w:r>
        <w:fldChar w:fldCharType="separate"/>
      </w:r>
      <w:r>
        <w:t xml:space="preserve">1243</w:t>
      </w:r>
      <w:bookmarkEnd w:id="1875"/>
      <w:r>
        <w:fldChar w:fldCharType="end"/>
      </w:r>
      <w:r/>
    </w:p>
    <w:p>
      <w:r/>
      <w:r/>
    </w:p>
    <w:p>
      <w:pPr>
        <w:rPr>
          <w:color w:val="000000" w:themeColor="text1"/>
        </w:rPr>
      </w:pPr>
      <w:r>
        <w:rPr>
          <w:color w:val="000000" w:themeColor="text1"/>
          <w:szCs w:val="28"/>
        </w:rPr>
        <w:t xml:space="preserve">На вкладке </w:t>
      </w:r>
      <w:r>
        <w:rPr>
          <w:b/>
          <w:color w:val="000000" w:themeColor="text1"/>
          <w:szCs w:val="28"/>
        </w:rPr>
        <w:t xml:space="preserve">Комиссия</w:t>
      </w:r>
      <w:r>
        <w:rPr>
          <w:color w:val="000000" w:themeColor="text1"/>
          <w:szCs w:val="28"/>
        </w:rPr>
        <w:t xml:space="preserve"> необходимо подобрать комиссию из справочника Комиссии. В случае если требуемая комиссия отсутствует, то необходимо создать новое значение. </w:t>
      </w:r>
      <w:r>
        <w:rPr>
          <w:color w:val="000000" w:themeColor="text1"/>
        </w:rPr>
      </w:r>
    </w:p>
    <w:p>
      <w:pPr>
        <w:rPr>
          <w:color w:val="000000" w:themeColor="text1"/>
        </w:rPr>
      </w:pPr>
      <w:r>
        <w:rPr>
          <w:color w:val="000000" w:themeColor="text1"/>
          <w:szCs w:val="28"/>
        </w:rPr>
        <w:t xml:space="preserve">При создании элемента справочника </w:t>
      </w:r>
      <w:r>
        <w:rPr>
          <w:b/>
          <w:color w:val="000000" w:themeColor="text1"/>
          <w:szCs w:val="28"/>
        </w:rPr>
        <w:t xml:space="preserve">Комиссии</w:t>
      </w:r>
      <w:r>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r>
        <w:rPr>
          <w:color w:val="000000" w:themeColor="text1"/>
        </w:rPr>
      </w:r>
    </w:p>
    <w:p>
      <w:pPr>
        <w:rPr>
          <w:color w:val="000000" w:themeColor="text1"/>
        </w:rPr>
      </w:pPr>
      <w:r>
        <w:rPr>
          <w:color w:val="000000" w:themeColor="text1"/>
          <w:szCs w:val="28"/>
        </w:rPr>
        <w:t xml:space="preserve">Важно обратить внимание на наличие записей в справочнике </w:t>
      </w:r>
      <w:r>
        <w:rPr>
          <w:b/>
          <w:color w:val="000000" w:themeColor="text1"/>
          <w:szCs w:val="28"/>
        </w:rPr>
        <w:t xml:space="preserve">Настройка связи пользователя и сотрудника</w:t>
      </w:r>
      <w:r>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Pr>
          <w:b/>
          <w:color w:val="000000" w:themeColor="text1"/>
          <w:szCs w:val="28"/>
        </w:rPr>
        <w:t xml:space="preserve">Настройка связи пользователя и сотрудника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При создании нового элемента в справочнике </w:t>
      </w:r>
      <w:r>
        <w:rPr>
          <w:b/>
          <w:color w:val="000000" w:themeColor="text1"/>
          <w:szCs w:val="28"/>
        </w:rPr>
        <w:t xml:space="preserve">Комиссии </w:t>
      </w:r>
      <w:r>
        <w:rPr>
          <w:color w:val="000000" w:themeColor="text1"/>
          <w:szCs w:val="28"/>
        </w:rPr>
        <w:t xml:space="preserve">необходимо обратить внимание на следующие обязательные реквизиты:</w:t>
      </w:r>
      <w:r>
        <w:rPr>
          <w:color w:val="000000" w:themeColor="text1"/>
        </w:rPr>
      </w:r>
    </w:p>
    <w:p>
      <w:pPr>
        <w:rPr>
          <w:color w:val="000000" w:themeColor="text1"/>
        </w:rPr>
      </w:pPr>
      <w:r>
        <w:rPr>
          <w:color w:val="000000" w:themeColor="text1"/>
          <w:szCs w:val="28"/>
        </w:rPr>
        <w:t xml:space="preserve">Группа реквизитов </w:t>
      </w:r>
      <w:r>
        <w:rPr>
          <w:b/>
          <w:bCs/>
          <w:color w:val="000000" w:themeColor="text1"/>
          <w:szCs w:val="28"/>
        </w:rPr>
        <w:t xml:space="preserve">Приказ о создании комиссии – Наименование, Номер, Дата</w:t>
      </w:r>
      <w:r>
        <w:rPr>
          <w:color w:val="000000" w:themeColor="text1"/>
          <w:szCs w:val="28"/>
        </w:rPr>
        <w:t xml:space="preserve"> – должны быть заполнены.</w:t>
      </w:r>
      <w:r>
        <w:rPr>
          <w:color w:val="000000" w:themeColor="text1"/>
        </w:rPr>
      </w:r>
    </w:p>
    <w:p>
      <w:pPr>
        <w:ind w:firstLine="0"/>
        <w:jc w:val="center"/>
      </w:pPr>
      <w:r>
        <mc:AlternateContent>
          <mc:Choice Requires="wpg">
            <w:drawing>
              <wp:inline xmlns:wp="http://schemas.openxmlformats.org/drawingml/2006/wordprocessingDrawing" distT="0" distB="0" distL="0" distR="0">
                <wp:extent cx="5940425" cy="2682875"/>
                <wp:effectExtent l="0" t="0" r="3175" b="3175"/>
                <wp:docPr id="1653" name="Rectangle 150"/>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26828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2310130"/>
                                      <wp:effectExtent l="0" t="0" r="0" b="0"/>
                                      <wp:docPr id="1654"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Изображение119"/>
                                              <pic:cNvPicPr>
                                                <a:picLocks noChangeAspect="1"/>
                                              </pic:cNvPicPr>
                                              <pic:nvPr/>
                                            </pic:nvPicPr>
                                            <pic:blipFill>
                                              <a:blip r:embed="rId752"/>
                                              <a:stretch/>
                                            </pic:blipFill>
                                            <pic:spPr bwMode="auto">
                                              <a:xfrm>
                                                <a:off x="0" y="0"/>
                                                <a:ext cx="5940425" cy="2310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2" o:spid="_x0000_s1652" type="#_x0000_t75" style="width:467.75pt;height:181.90pt;mso-wrap-distance-left:0.00pt;mso-wrap-distance-top:0.00pt;mso-wrap-distance-right:0.00pt;mso-wrap-distance-bottom:0.00pt;" stroked="false">
                                      <v:path textboxrect="0,0,0,0"/>
                                      <v:imagedata r:id="rId75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53" o:spid="_x0000_s1653" o:spt="1" type="#_x0000_t1" style="width:467.75pt;height:211.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2310130"/>
                                <wp:effectExtent l="0" t="0" r="0" b="0"/>
                                <wp:docPr id="1654"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Изображение119"/>
                                        <pic:cNvPicPr>
                                          <a:picLocks noChangeAspect="1"/>
                                        </pic:cNvPicPr>
                                        <pic:nvPr/>
                                      </pic:nvPicPr>
                                      <pic:blipFill>
                                        <a:blip r:embed="rId752"/>
                                        <a:stretch/>
                                      </pic:blipFill>
                                      <pic:spPr bwMode="auto">
                                        <a:xfrm>
                                          <a:off x="0" y="0"/>
                                          <a:ext cx="5940425" cy="2310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2" o:spid="_x0000_s1652" type="#_x0000_t75" style="width:467.75pt;height:181.90pt;mso-wrap-distance-left:0.00pt;mso-wrap-distance-top:0.00pt;mso-wrap-distance-right:0.00pt;mso-wrap-distance-bottom:0.00pt;" stroked="false">
                                <v:path textboxrect="0,0,0,0"/>
                                <v:imagedata r:id="rId752" o:title=""/>
                              </v:shape>
                            </w:pict>
                          </mc:Fallback>
                        </mc:AlternateContent>
                      </w:r>
                      <w:r/>
                    </w:p>
                  </w:txbxContent>
                </v:textbox>
              </v:shape>
            </w:pict>
          </mc:Fallback>
        </mc:AlternateContent>
      </w:r>
      <w:r/>
    </w:p>
    <w:p>
      <w:pPr>
        <w:pStyle w:val="1406"/>
      </w:pPr>
      <w:r/>
      <w:bookmarkStart w:id="1876" w:name="_Toc230358840"/>
      <w:r>
        <w:t xml:space="preserve">Рисунок </w:t>
      </w:r>
      <w:r>
        <w:fldChar w:fldCharType="begin"/>
      </w:r>
      <w:r>
        <w:instrText xml:space="preserve">SEQ Рисунок \* ARABIC </w:instrText>
      </w:r>
      <w:r>
        <w:fldChar w:fldCharType="separate"/>
      </w:r>
      <w:r>
        <w:t xml:space="preserve">1244</w:t>
      </w:r>
      <w:bookmarkEnd w:id="1876"/>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Группа реквизитов </w:t>
      </w:r>
      <w:r>
        <w:rPr>
          <w:b/>
          <w:color w:val="000000" w:themeColor="text1"/>
          <w:szCs w:val="28"/>
        </w:rPr>
        <w:t xml:space="preserve">Регламент голосования</w:t>
      </w:r>
      <w:r>
        <w:rPr>
          <w:color w:val="000000" w:themeColor="text1"/>
          <w:szCs w:val="28"/>
        </w:rPr>
        <w:t xml:space="preserve"> – кворум, минимальный % присутствующих, Минимальный % голосов «за» присутствующих – должны быть заполнены. </w:t>
      </w:r>
      <w:r>
        <w:rPr>
          <w:color w:val="000000" w:themeColor="text1"/>
        </w:rPr>
      </w:r>
    </w:p>
    <w:p>
      <w:pPr>
        <w:rPr>
          <w:color w:val="000000" w:themeColor="text1"/>
        </w:rPr>
      </w:pPr>
      <w:r>
        <w:rPr>
          <w:color w:val="000000" w:themeColor="text1"/>
          <w:szCs w:val="28"/>
        </w:rPr>
        <w:t xml:space="preserve">В случае если в расчет процента показателя Минимальный % голосов «за» присутствующих должен входить голос председателя комиссии, устанавливается признак в поле «с учетом голоса председателя».</w:t>
      </w:r>
      <w:r>
        <w:rPr>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265420" cy="3125470"/>
                <wp:effectExtent l="0" t="0" r="1905" b="0"/>
                <wp:docPr id="1655" name="Rectangle 149"/>
                <wp:cNvGraphicFramePr/>
                <a:graphic xmlns:a="http://schemas.openxmlformats.org/drawingml/2006/main">
                  <a:graphicData uri="http://schemas.microsoft.com/office/word/2010/wordprocessingShape">
                    <wps:wsp>
                      <wps:cNvPr id="0" name=""/>
                      <wps:cNvSpPr>
                        <a:spLocks noChangeArrowheads="1"/>
                      </wps:cNvSpPr>
                      <wps:spPr bwMode="auto">
                        <a:xfrm>
                          <a:off x="0" y="0"/>
                          <a:ext cx="5265420" cy="31254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265420" cy="2752725"/>
                                      <wp:effectExtent l="0" t="0" r="0" b="0"/>
                                      <wp:docPr id="1656"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Изображение66"/>
                                              <pic:cNvPicPr>
                                                <a:picLocks noChangeAspect="1"/>
                                              </pic:cNvPicPr>
                                              <pic:nvPr/>
                                            </pic:nvPicPr>
                                            <pic:blipFill>
                                              <a:blip r:embed="rId753"/>
                                              <a:stretch/>
                                            </pic:blipFill>
                                            <pic:spPr bwMode="auto">
                                              <a:xfrm>
                                                <a:off x="0" y="0"/>
                                                <a:ext cx="5265420" cy="27527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4" o:spid="_x0000_s1654" type="#_x0000_t75" style="width:414.60pt;height:216.75pt;mso-wrap-distance-left:0.00pt;mso-wrap-distance-top:0.00pt;mso-wrap-distance-right:0.00pt;mso-wrap-distance-bottom:0.00pt;" stroked="false">
                                      <v:path textboxrect="0,0,0,0"/>
                                      <v:imagedata r:id="rId75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55" o:spid="_x0000_s1655" o:spt="1" type="#_x0000_t1" style="width:414.60pt;height:246.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265420" cy="2752725"/>
                                <wp:effectExtent l="0" t="0" r="0" b="0"/>
                                <wp:docPr id="1656"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Изображение66"/>
                                        <pic:cNvPicPr>
                                          <a:picLocks noChangeAspect="1"/>
                                        </pic:cNvPicPr>
                                        <pic:nvPr/>
                                      </pic:nvPicPr>
                                      <pic:blipFill>
                                        <a:blip r:embed="rId753"/>
                                        <a:stretch/>
                                      </pic:blipFill>
                                      <pic:spPr bwMode="auto">
                                        <a:xfrm>
                                          <a:off x="0" y="0"/>
                                          <a:ext cx="5265420" cy="27527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4" o:spid="_x0000_s1654" type="#_x0000_t75" style="width:414.60pt;height:216.75pt;mso-wrap-distance-left:0.00pt;mso-wrap-distance-top:0.00pt;mso-wrap-distance-right:0.00pt;mso-wrap-distance-bottom:0.00pt;" stroked="false">
                                <v:path textboxrect="0,0,0,0"/>
                                <v:imagedata r:id="rId753" o:title=""/>
                              </v:shape>
                            </w:pict>
                          </mc:Fallback>
                        </mc:AlternateContent>
                      </w:r>
                      <w:r/>
                    </w:p>
                  </w:txbxContent>
                </v:textbox>
              </v:shape>
            </w:pict>
          </mc:Fallback>
        </mc:AlternateContent>
      </w:r>
      <w:r/>
    </w:p>
    <w:p>
      <w:pPr>
        <w:pStyle w:val="1406"/>
      </w:pPr>
      <w:r/>
      <w:bookmarkStart w:id="1877" w:name="_Toc230358841"/>
      <w:r>
        <w:t xml:space="preserve">Рисунок </w:t>
      </w:r>
      <w:r>
        <w:fldChar w:fldCharType="begin"/>
      </w:r>
      <w:r>
        <w:instrText xml:space="preserve">SEQ Рисунок \* ARABIC </w:instrText>
      </w:r>
      <w:r>
        <w:fldChar w:fldCharType="separate"/>
      </w:r>
      <w:r>
        <w:t xml:space="preserve">1245</w:t>
      </w:r>
      <w:bookmarkEnd w:id="1877"/>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 таблице </w:t>
      </w:r>
      <w:r>
        <w:rPr>
          <w:b/>
          <w:color w:val="000000" w:themeColor="text1"/>
          <w:szCs w:val="28"/>
        </w:rPr>
        <w:t xml:space="preserve">Состав комиссии</w:t>
      </w:r>
      <w:r>
        <w:rPr>
          <w:color w:val="000000" w:themeColor="text1"/>
          <w:szCs w:val="28"/>
        </w:rPr>
        <w:t xml:space="preserve"> подбираются члены комиссии, в том числе председатель комиссии, путем выбора элементов справочника </w:t>
      </w:r>
      <w:r>
        <w:rPr>
          <w:b/>
          <w:color w:val="000000" w:themeColor="text1"/>
          <w:szCs w:val="28"/>
        </w:rPr>
        <w:t xml:space="preserve">Сотрудники</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628140"/>
                <wp:effectExtent l="0" t="0" r="0" b="635"/>
                <wp:docPr id="1657" name="Rectangle 14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62814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940425" cy="1255395"/>
                                      <wp:effectExtent l="0" t="0" r="0" b="0"/>
                                      <wp:docPr id="1658"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Изображение121"/>
                                              <pic:cNvPicPr>
                                                <a:picLocks noChangeAspect="1"/>
                                              </pic:cNvPicPr>
                                              <pic:nvPr/>
                                            </pic:nvPicPr>
                                            <pic:blipFill>
                                              <a:blip r:embed="rId754"/>
                                              <a:stretch/>
                                            </pic:blipFill>
                                            <pic:spPr bwMode="auto">
                                              <a:xfrm>
                                                <a:off x="0" y="0"/>
                                                <a:ext cx="5940425" cy="12553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6" o:spid="_x0000_s1656" type="#_x0000_t75" style="width:467.75pt;height:98.85pt;mso-wrap-distance-left:0.00pt;mso-wrap-distance-top:0.00pt;mso-wrap-distance-right:0.00pt;mso-wrap-distance-bottom:0.00pt;" stroked="false">
                                      <v:path textboxrect="0,0,0,0"/>
                                      <v:imagedata r:id="rId75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57" o:spid="_x0000_s1657" o:spt="1" type="#_x0000_t1" style="width:474.80pt;height:128.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255395"/>
                                <wp:effectExtent l="0" t="0" r="0" b="0"/>
                                <wp:docPr id="1658"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Изображение121"/>
                                        <pic:cNvPicPr>
                                          <a:picLocks noChangeAspect="1"/>
                                        </pic:cNvPicPr>
                                        <pic:nvPr/>
                                      </pic:nvPicPr>
                                      <pic:blipFill>
                                        <a:blip r:embed="rId754"/>
                                        <a:stretch/>
                                      </pic:blipFill>
                                      <pic:spPr bwMode="auto">
                                        <a:xfrm>
                                          <a:off x="0" y="0"/>
                                          <a:ext cx="5940425" cy="12553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6" o:spid="_x0000_s1656" type="#_x0000_t75" style="width:467.75pt;height:98.85pt;mso-wrap-distance-left:0.00pt;mso-wrap-distance-top:0.00pt;mso-wrap-distance-right:0.00pt;mso-wrap-distance-bottom:0.00pt;" stroked="false">
                                <v:path textboxrect="0,0,0,0"/>
                                <v:imagedata r:id="rId754" o:title=""/>
                              </v:shape>
                            </w:pict>
                          </mc:Fallback>
                        </mc:AlternateContent>
                      </w:r>
                      <w:r/>
                    </w:p>
                  </w:txbxContent>
                </v:textbox>
              </v:shape>
            </w:pict>
          </mc:Fallback>
        </mc:AlternateContent>
      </w:r>
      <w:r/>
    </w:p>
    <w:p>
      <w:pPr>
        <w:pStyle w:val="1406"/>
      </w:pPr>
      <w:r/>
      <w:bookmarkStart w:id="1878" w:name="_Toc230358842"/>
      <w:r>
        <w:t xml:space="preserve">Рисунок </w:t>
      </w:r>
      <w:r>
        <w:fldChar w:fldCharType="begin"/>
      </w:r>
      <w:r>
        <w:instrText xml:space="preserve">SEQ Рисунок \* ARABIC </w:instrText>
      </w:r>
      <w:r>
        <w:fldChar w:fldCharType="separate"/>
      </w:r>
      <w:r>
        <w:t xml:space="preserve">1246</w:t>
      </w:r>
      <w:bookmarkEnd w:id="1878"/>
      <w:r>
        <w:fldChar w:fldCharType="end"/>
      </w:r>
      <w:r/>
    </w:p>
    <w:p>
      <w:pPr>
        <w:jc w:val="center"/>
      </w:pPr>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Заполняем документ</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129790"/>
                <wp:effectExtent l="0" t="0" r="0" b="3810"/>
                <wp:docPr id="1659" name="Rectangle 14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1297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341620" cy="1757045"/>
                                      <wp:effectExtent l="0" t="0" r="0" b="0"/>
                                      <wp:docPr id="1660"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r/>
                                            </pic:nvPicPr>
                                            <pic:blipFill>
                                              <a:blip r:embed="rId845"/>
                                              <a:stretch/>
                                            </pic:blipFill>
                                            <pic:spPr bwMode="auto">
                                              <a:xfrm>
                                                <a:off x="0" y="0"/>
                                                <a:ext cx="5341620" cy="17570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8" o:spid="_x0000_s1658" type="#_x0000_t75" style="width:420.60pt;height:138.35pt;mso-wrap-distance-left:0.00pt;mso-wrap-distance-top:0.00pt;mso-wrap-distance-right:0.00pt;mso-wrap-distance-bottom:0.00pt;" stroked="false">
                                      <v:path textboxrect="0,0,0,0"/>
                                      <v:imagedata r:id="rId84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59" o:spid="_x0000_s1659" o:spt="1" type="#_x0000_t1" style="width:474.80pt;height:167.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341620" cy="1757045"/>
                                <wp:effectExtent l="0" t="0" r="0" b="0"/>
                                <wp:docPr id="1660"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r/>
                                      </pic:nvPicPr>
                                      <pic:blipFill>
                                        <a:blip r:embed="rId845"/>
                                        <a:stretch/>
                                      </pic:blipFill>
                                      <pic:spPr bwMode="auto">
                                        <a:xfrm>
                                          <a:off x="0" y="0"/>
                                          <a:ext cx="5341620" cy="17570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8" o:spid="_x0000_s1658" type="#_x0000_t75" style="width:420.60pt;height:138.35pt;mso-wrap-distance-left:0.00pt;mso-wrap-distance-top:0.00pt;mso-wrap-distance-right:0.00pt;mso-wrap-distance-bottom:0.00pt;" stroked="false">
                                <v:path textboxrect="0,0,0,0"/>
                                <v:imagedata r:id="rId845" o:title=""/>
                              </v:shape>
                            </w:pict>
                          </mc:Fallback>
                        </mc:AlternateContent>
                      </w:r>
                      <w:r/>
                    </w:p>
                  </w:txbxContent>
                </v:textbox>
              </v:shape>
            </w:pict>
          </mc:Fallback>
        </mc:AlternateContent>
      </w:r>
      <w:r/>
    </w:p>
    <w:p>
      <w:pPr>
        <w:pStyle w:val="993"/>
      </w:pPr>
      <w:r/>
      <w:bookmarkStart w:id="1879" w:name="_Toc230358843"/>
      <w:r>
        <w:t xml:space="preserve">Рисунок </w:t>
      </w:r>
      <w:r>
        <w:fldChar w:fldCharType="begin"/>
      </w:r>
      <w:r>
        <w:instrText xml:space="preserve"> SEQ Рисунок \* ARABIC </w:instrText>
      </w:r>
      <w:r>
        <w:fldChar w:fldCharType="separate"/>
      </w:r>
      <w:r>
        <w:t xml:space="preserve">1247</w:t>
      </w:r>
      <w:bookmarkEnd w:id="187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отсутствия какого-либо из членов комиссии, следует установить флаг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путём ввода значения в соответствующем реквизите.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404110"/>
                <wp:effectExtent l="0" t="0" r="0" b="0"/>
                <wp:docPr id="1661" name="Rectangle 14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40411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031365"/>
                                      <wp:effectExtent l="0" t="0" r="0" b="0"/>
                                      <wp:docPr id="1662"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r/>
                                            </pic:nvPicPr>
                                            <pic:blipFill>
                                              <a:blip r:embed="rId819"/>
                                              <a:stretch/>
                                            </pic:blipFill>
                                            <pic:spPr bwMode="auto">
                                              <a:xfrm>
                                                <a:off x="0" y="0"/>
                                                <a:ext cx="6029960" cy="20313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0" o:spid="_x0000_s1660" type="#_x0000_t75" style="width:474.80pt;height:159.95pt;mso-wrap-distance-left:0.00pt;mso-wrap-distance-top:0.00pt;mso-wrap-distance-right:0.00pt;mso-wrap-distance-bottom:0.00pt;" stroked="false">
                                      <v:path textboxrect="0,0,0,0"/>
                                      <v:imagedata r:id="rId81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61" o:spid="_x0000_s1661" o:spt="1" type="#_x0000_t1" style="width:474.80pt;height:189.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031365"/>
                                <wp:effectExtent l="0" t="0" r="0" b="0"/>
                                <wp:docPr id="1662"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r/>
                                      </pic:nvPicPr>
                                      <pic:blipFill>
                                        <a:blip r:embed="rId819"/>
                                        <a:stretch/>
                                      </pic:blipFill>
                                      <pic:spPr bwMode="auto">
                                        <a:xfrm>
                                          <a:off x="0" y="0"/>
                                          <a:ext cx="6029960" cy="20313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0" o:spid="_x0000_s1660" type="#_x0000_t75" style="width:474.80pt;height:159.95pt;mso-wrap-distance-left:0.00pt;mso-wrap-distance-top:0.00pt;mso-wrap-distance-right:0.00pt;mso-wrap-distance-bottom:0.00pt;" stroked="false">
                                <v:path textboxrect="0,0,0,0"/>
                                <v:imagedata r:id="rId819" o:title=""/>
                              </v:shape>
                            </w:pict>
                          </mc:Fallback>
                        </mc:AlternateContent>
                      </w:r>
                      <w:r/>
                    </w:p>
                  </w:txbxContent>
                </v:textbox>
              </v:shape>
            </w:pict>
          </mc:Fallback>
        </mc:AlternateContent>
      </w:r>
      <w:r/>
    </w:p>
    <w:p>
      <w:pPr>
        <w:pStyle w:val="1406"/>
      </w:pPr>
      <w:r/>
      <w:bookmarkStart w:id="1880" w:name="_Toc230358844"/>
      <w:r>
        <w:t xml:space="preserve">Рисунок </w:t>
      </w:r>
      <w:r>
        <w:fldChar w:fldCharType="begin"/>
      </w:r>
      <w:r>
        <w:instrText xml:space="preserve">SEQ Рисунок \* ARABIC </w:instrText>
      </w:r>
      <w:r>
        <w:fldChar w:fldCharType="separate"/>
      </w:r>
      <w:r>
        <w:t xml:space="preserve">1248</w:t>
      </w:r>
      <w:bookmarkEnd w:id="188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Бухгалтерская операция</w:t>
      </w:r>
      <w:r>
        <w:rPr>
          <w:color w:val="000000" w:themeColor="text1"/>
          <w:szCs w:val="28"/>
        </w:rPr>
        <w:t xml:space="preserve"> заполняется автоматически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777939"/>
                <wp:effectExtent l="0" t="0" r="8890" b="3175"/>
                <wp:docPr id="1663" name="Рисунок 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98"/>
                        <a:stretch/>
                      </pic:blipFill>
                      <pic:spPr bwMode="auto">
                        <a:xfrm>
                          <a:off x="0" y="0"/>
                          <a:ext cx="6029960" cy="7779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2" o:spid="_x0000_s1662" type="#_x0000_t75" style="width:474.80pt;height:61.26pt;mso-wrap-distance-left:0.00pt;mso-wrap-distance-top:0.00pt;mso-wrap-distance-right:0.00pt;mso-wrap-distance-bottom:0.00pt;" stroked="false">
                <v:path textboxrect="0,0,0,0"/>
                <v:imagedata r:id="rId898" o:title=""/>
              </v:shape>
            </w:pict>
          </mc:Fallback>
        </mc:AlternateContent>
      </w:r>
      <w:r/>
    </w:p>
    <w:p>
      <w:pPr>
        <w:pStyle w:val="1406"/>
      </w:pPr>
      <w:r/>
      <w:bookmarkStart w:id="1881" w:name="_Toc230358845"/>
      <w:r>
        <w:t xml:space="preserve">Рисунок </w:t>
      </w:r>
      <w:r>
        <w:fldChar w:fldCharType="begin"/>
      </w:r>
      <w:r>
        <w:instrText xml:space="preserve"> SEQ Рисунок \* ARABIC </w:instrText>
      </w:r>
      <w:r>
        <w:fldChar w:fldCharType="separate"/>
      </w:r>
      <w:r>
        <w:t xml:space="preserve">1249</w:t>
      </w:r>
      <w:bookmarkEnd w:id="1881"/>
      <w:r>
        <w:fldChar w:fldCharType="end"/>
      </w:r>
      <w:r/>
    </w:p>
    <w:p>
      <w:r/>
      <w:r/>
    </w:p>
    <w:p>
      <w:pPr>
        <w:rPr>
          <w:color w:val="000000" w:themeColor="text1"/>
        </w:rPr>
      </w:pPr>
      <w:r>
        <w:rPr>
          <w:color w:val="000000" w:themeColor="text1"/>
          <w:szCs w:val="28"/>
        </w:rPr>
        <w:t xml:space="preserve">На первом этапе в документе обязательно должен быть заполнен реквизит </w:t>
      </w:r>
      <w:r>
        <w:rPr>
          <w:b/>
          <w:bCs/>
          <w:color w:val="000000" w:themeColor="text1"/>
          <w:szCs w:val="28"/>
        </w:rPr>
        <w:t xml:space="preserve">Ответственный исполнитель</w:t>
      </w:r>
      <w:r>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r>
        <w:rPr>
          <w:color w:val="000000" w:themeColor="text1"/>
        </w:rPr>
      </w:r>
    </w:p>
    <w:p>
      <w:pPr>
        <w:rPr>
          <w:color w:val="000000" w:themeColor="text1"/>
        </w:rPr>
      </w:pPr>
      <w:r>
        <w:rPr>
          <w:color w:val="000000" w:themeColor="text1"/>
          <w:szCs w:val="28"/>
        </w:rPr>
        <w:t xml:space="preserve">На первом этапе бизнес-процесса пользователю доступны две кнопки-резолюции:</w:t>
      </w:r>
      <w:r>
        <w:rPr>
          <w:color w:val="000000" w:themeColor="text1"/>
        </w:rPr>
      </w:r>
    </w:p>
    <w:p>
      <w:pPr>
        <w:rPr>
          <w:b/>
          <w:bCs/>
          <w:color w:val="000000" w:themeColor="text1"/>
          <w:szCs w:val="28"/>
        </w:rPr>
      </w:pPr>
      <w:r>
        <w:rPr>
          <w:b/>
          <w:bCs/>
          <w:color w:val="000000" w:themeColor="text1"/>
          <w:szCs w:val="28"/>
        </w:rPr>
        <w:t xml:space="preserve">«На согласование», «Заседание не состоялось»</w:t>
      </w:r>
      <w:r>
        <w:rPr>
          <w:b/>
          <w:bCs/>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5124450" cy="687070"/>
                <wp:effectExtent l="0" t="0" r="0" b="0"/>
                <wp:docPr id="1664" name="Rectangle 145"/>
                <wp:cNvGraphicFramePr/>
                <a:graphic xmlns:a="http://schemas.openxmlformats.org/drawingml/2006/main">
                  <a:graphicData uri="http://schemas.microsoft.com/office/word/2010/wordprocessingShape">
                    <wps:wsp>
                      <wps:cNvPr id="0" name=""/>
                      <wps:cNvSpPr>
                        <a:spLocks noChangeArrowheads="1"/>
                      </wps:cNvSpPr>
                      <wps:spPr bwMode="auto">
                        <a:xfrm>
                          <a:off x="0" y="0"/>
                          <a:ext cx="5124450" cy="687069"/>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5124450" cy="314325"/>
                                      <wp:effectExtent l="0" t="0" r="0" b="0"/>
                                      <wp:docPr id="1665"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3" o:spid="_x0000_s1663" type="#_x0000_t75" style="width:403.50pt;height:24.75pt;mso-wrap-distance-left:0.00pt;mso-wrap-distance-top:0.00pt;mso-wrap-distance-right:0.00pt;mso-wrap-distance-bottom:0.00pt;" stroked="false">
                                      <v:path textboxrect="0,0,0,0"/>
                                      <v:imagedata r:id="rId6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64" o:spid="_x0000_s1664" o:spt="1" type="#_x0000_t1" style="width:403.50pt;height:5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124450" cy="314325"/>
                                <wp:effectExtent l="0" t="0" r="0" b="0"/>
                                <wp:docPr id="1665"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3" o:spid="_x0000_s1663" type="#_x0000_t75" style="width:403.50pt;height:24.75pt;mso-wrap-distance-left:0.00pt;mso-wrap-distance-top:0.00pt;mso-wrap-distance-right:0.00pt;mso-wrap-distance-bottom:0.00pt;" stroked="false">
                                <v:path textboxrect="0,0,0,0"/>
                                <v:imagedata r:id="rId65" o:title=""/>
                              </v:shape>
                            </w:pict>
                          </mc:Fallback>
                        </mc:AlternateContent>
                      </w:r>
                      <w:r/>
                    </w:p>
                  </w:txbxContent>
                </v:textbox>
              </v:shape>
            </w:pict>
          </mc:Fallback>
        </mc:AlternateContent>
      </w:r>
      <w:r/>
    </w:p>
    <w:p>
      <w:pPr>
        <w:pStyle w:val="1406"/>
      </w:pPr>
      <w:r/>
      <w:bookmarkStart w:id="1882" w:name="_Toc230358846"/>
      <w:r>
        <w:t xml:space="preserve">Рисунок </w:t>
      </w:r>
      <w:r>
        <w:fldChar w:fldCharType="begin"/>
      </w:r>
      <w:r>
        <w:instrText xml:space="preserve">SEQ Рисунок \* ARABIC </w:instrText>
      </w:r>
      <w:r>
        <w:fldChar w:fldCharType="separate"/>
      </w:r>
      <w:r>
        <w:t xml:space="preserve">1250</w:t>
      </w:r>
      <w:bookmarkEnd w:id="1882"/>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w:t>
      </w:r>
      <w:r>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r>
        <w:rPr>
          <w:color w:val="000000" w:themeColor="text1"/>
        </w:rPr>
      </w:r>
    </w:p>
    <w:p>
      <w:pPr>
        <w:numPr>
          <w:ilvl w:val="0"/>
          <w:numId w:val="46"/>
        </w:numPr>
        <w:rPr>
          <w:color w:val="000000" w:themeColor="text1"/>
        </w:rPr>
      </w:pPr>
      <w:r>
        <w:rPr>
          <w:color w:val="000000" w:themeColor="text1"/>
          <w:szCs w:val="28"/>
        </w:rPr>
        <w:t xml:space="preserve">Должность</w:t>
      </w:r>
      <w:r>
        <w:rPr>
          <w:color w:val="000000" w:themeColor="text1"/>
        </w:rPr>
      </w:r>
    </w:p>
    <w:p>
      <w:pPr>
        <w:numPr>
          <w:ilvl w:val="0"/>
          <w:numId w:val="46"/>
        </w:numPr>
        <w:rPr>
          <w:color w:val="000000" w:themeColor="text1"/>
        </w:rPr>
      </w:pPr>
      <w:r>
        <w:rPr>
          <w:color w:val="000000" w:themeColor="text1"/>
          <w:szCs w:val="28"/>
        </w:rPr>
        <w:t xml:space="preserve">ФИО</w:t>
      </w:r>
      <w:r>
        <w:rPr>
          <w:color w:val="000000" w:themeColor="text1"/>
        </w:rPr>
      </w:r>
    </w:p>
    <w:p>
      <w:pPr>
        <w:numPr>
          <w:ilvl w:val="0"/>
          <w:numId w:val="46"/>
        </w:numPr>
        <w:rPr>
          <w:color w:val="000000" w:themeColor="text1"/>
        </w:rPr>
      </w:pPr>
      <w:r>
        <w:rPr>
          <w:color w:val="000000" w:themeColor="text1"/>
          <w:szCs w:val="28"/>
        </w:rPr>
        <w:t xml:space="preserve">Телефон</w:t>
      </w:r>
      <w:r>
        <w:rPr>
          <w:color w:val="000000" w:themeColor="text1"/>
        </w:rPr>
      </w:r>
    </w:p>
    <w:p>
      <w:pPr>
        <w:numPr>
          <w:ilvl w:val="0"/>
          <w:numId w:val="46"/>
        </w:numPr>
        <w:spacing w:after="160"/>
        <w:rPr>
          <w:color w:val="000000" w:themeColor="text1"/>
        </w:rPr>
      </w:pPr>
      <w:r>
        <w:rPr>
          <w:color w:val="000000" w:themeColor="text1"/>
          <w:szCs w:val="28"/>
        </w:rPr>
        <w:t xml:space="preserve">Email</w:t>
      </w:r>
      <w:r>
        <w:rPr>
          <w:color w:val="000000" w:themeColor="text1"/>
        </w:rPr>
      </w:r>
    </w:p>
    <w:p>
      <w:pPr>
        <w:rPr>
          <w:color w:val="000000" w:themeColor="text1"/>
        </w:rPr>
      </w:pPr>
      <w:r>
        <w:rPr>
          <w:color w:val="000000" w:themeColor="text1"/>
          <w:szCs w:val="28"/>
        </w:rPr>
        <w:t xml:space="preserve">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r>
        <w:rPr>
          <w:color w:val="000000" w:themeColor="text1"/>
        </w:rPr>
      </w:r>
    </w:p>
    <w:p>
      <w:pPr>
        <w:rPr>
          <w:color w:val="000000" w:themeColor="text1"/>
        </w:rPr>
      </w:pPr>
      <w:r>
        <w:rPr>
          <w:color w:val="000000" w:themeColor="text1"/>
          <w:szCs w:val="28"/>
        </w:rPr>
        <w:t xml:space="preserve">Далее выполняется проверка показателя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43355"/>
                <wp:effectExtent l="0" t="0" r="0" b="4445"/>
                <wp:docPr id="1666" name="Rectangle 14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433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070610"/>
                                      <wp:effectExtent l="0" t="0" r="0" b="0"/>
                                      <wp:docPr id="1667"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5" o:spid="_x0000_s1665" type="#_x0000_t75" style="width:474.80pt;height:84.30pt;mso-wrap-distance-left:0.00pt;mso-wrap-distance-top:0.00pt;mso-wrap-distance-right:0.00pt;mso-wrap-distance-bottom:0.00pt;" stroked="false">
                                      <v:path textboxrect="0,0,0,0"/>
                                      <v:imagedata r:id="rId75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66" o:spid="_x0000_s1666" o:spt="1" type="#_x0000_t1" style="width:474.80pt;height:113.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70610"/>
                                <wp:effectExtent l="0" t="0" r="0" b="0"/>
                                <wp:docPr id="1667"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5" o:spid="_x0000_s1665" type="#_x0000_t75" style="width:474.80pt;height:84.30pt;mso-wrap-distance-left:0.00pt;mso-wrap-distance-top:0.00pt;mso-wrap-distance-right:0.00pt;mso-wrap-distance-bottom:0.00pt;" stroked="false">
                                <v:path textboxrect="0,0,0,0"/>
                                <v:imagedata r:id="rId759" o:title=""/>
                              </v:shape>
                            </w:pict>
                          </mc:Fallback>
                        </mc:AlternateContent>
                      </w:r>
                      <w:r/>
                    </w:p>
                  </w:txbxContent>
                </v:textbox>
              </v:shape>
            </w:pict>
          </mc:Fallback>
        </mc:AlternateContent>
      </w:r>
      <w:r/>
    </w:p>
    <w:p>
      <w:pPr>
        <w:pStyle w:val="1406"/>
      </w:pPr>
      <w:r/>
      <w:bookmarkStart w:id="1883" w:name="_Toc230358847"/>
      <w:r>
        <w:t xml:space="preserve">Рисунок </w:t>
      </w:r>
      <w:r>
        <w:fldChar w:fldCharType="begin"/>
      </w:r>
      <w:r>
        <w:instrText xml:space="preserve">SEQ Рисунок \* ARABIC </w:instrText>
      </w:r>
      <w:r>
        <w:fldChar w:fldCharType="separate"/>
      </w:r>
      <w:r>
        <w:t xml:space="preserve">1251</w:t>
      </w:r>
      <w:bookmarkEnd w:id="188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данном случае доступно завершение работы над документом по кнопке</w:t>
      </w:r>
      <w:r>
        <w:rPr>
          <w:b/>
          <w:bCs/>
          <w:color w:val="000000" w:themeColor="text1"/>
          <w:szCs w:val="28"/>
        </w:rPr>
        <w:t xml:space="preserve"> «Заседание не состоялось»,</w:t>
      </w:r>
      <w:r>
        <w:rPr>
          <w:color w:val="000000" w:themeColor="text1"/>
          <w:szCs w:val="28"/>
        </w:rPr>
        <w:t xml:space="preserve"> при этом бизнес-процесс по документу будет завершён. </w:t>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31875"/>
                <wp:effectExtent l="0" t="0" r="0" b="0"/>
                <wp:docPr id="1668" name="Rectangle 14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0318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659130"/>
                                      <wp:effectExtent l="0" t="0" r="0" b="0"/>
                                      <wp:docPr id="1669"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7" o:spid="_x0000_s1667" type="#_x0000_t75" style="width:474.80pt;height:51.90pt;mso-wrap-distance-left:0.00pt;mso-wrap-distance-top:0.00pt;mso-wrap-distance-right:0.00pt;mso-wrap-distance-bottom:0.00pt;" stroked="false">
                                      <v:path textboxrect="0,0,0,0"/>
                                      <v:imagedata r:id="rId23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668" o:spid="_x0000_s1668" o:spt="1" type="#_x0000_t1" style="width:474.80pt;height:81.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659130"/>
                                <wp:effectExtent l="0" t="0" r="0" b="0"/>
                                <wp:docPr id="1669"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7" o:spid="_x0000_s1667" type="#_x0000_t75" style="width:474.80pt;height:51.90pt;mso-wrap-distance-left:0.00pt;mso-wrap-distance-top:0.00pt;mso-wrap-distance-right:0.00pt;mso-wrap-distance-bottom:0.00pt;" stroked="false">
                                <v:path textboxrect="0,0,0,0"/>
                                <v:imagedata r:id="rId237" o:title=""/>
                              </v:shape>
                            </w:pict>
                          </mc:Fallback>
                        </mc:AlternateContent>
                      </w:r>
                      <w:r/>
                    </w:p>
                  </w:txbxContent>
                </v:textbox>
              </v:shape>
            </w:pict>
          </mc:Fallback>
        </mc:AlternateContent>
      </w:r>
      <w:r/>
    </w:p>
    <w:p>
      <w:pPr>
        <w:pStyle w:val="1406"/>
      </w:pPr>
      <w:r/>
      <w:bookmarkStart w:id="1884" w:name="_Toc230358848"/>
      <w:r>
        <w:t xml:space="preserve">Рисунок </w:t>
      </w:r>
      <w:r>
        <w:fldChar w:fldCharType="begin"/>
      </w:r>
      <w:r>
        <w:instrText xml:space="preserve">SEQ Рисунок \* ARABIC </w:instrText>
      </w:r>
      <w:r>
        <w:fldChar w:fldCharType="separate"/>
      </w:r>
      <w:r>
        <w:t xml:space="preserve">1252</w:t>
      </w:r>
      <w:bookmarkEnd w:id="188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второй этап бизнес-процесса Подписание.</w:t>
      </w:r>
      <w:r>
        <w:rPr>
          <w:color w:val="000000" w:themeColor="text1"/>
        </w:rPr>
      </w:r>
    </w:p>
    <w:p>
      <w:pPr>
        <w:rPr>
          <w:color w:val="000000" w:themeColor="text1"/>
        </w:rPr>
      </w:pPr>
      <w:r>
        <w:rPr>
          <w:color w:val="000000" w:themeColor="text1"/>
          <w:szCs w:val="28"/>
        </w:rPr>
        <w:t xml:space="preserve">Второй этап шаблона процесса отвечает за подписание всеми членами комиссии.</w:t>
      </w:r>
      <w:r>
        <w:rPr>
          <w:color w:val="000000" w:themeColor="text1"/>
        </w:rPr>
      </w:r>
    </w:p>
    <w:p>
      <w:pPr>
        <w:rPr>
          <w:color w:val="000000" w:themeColor="text1"/>
          <w:szCs w:val="28"/>
        </w:rPr>
      </w:pPr>
      <w:r>
        <w:rPr>
          <w:color w:val="000000" w:themeColor="text1"/>
          <w:szCs w:val="28"/>
        </w:rPr>
        <w:t xml:space="preserve">После отправки документа на подписание, процесс по документу выглядит следующим образом:</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101561"/>
                <wp:effectExtent l="0" t="0" r="0" b="3810"/>
                <wp:docPr id="1670" name="Рисунок 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899"/>
                        <a:stretch/>
                      </pic:blipFill>
                      <pic:spPr bwMode="auto">
                        <a:xfrm>
                          <a:off x="0" y="0"/>
                          <a:ext cx="6029960" cy="110156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9" o:spid="_x0000_s1669" type="#_x0000_t75" style="width:474.80pt;height:86.74pt;mso-wrap-distance-left:0.00pt;mso-wrap-distance-top:0.00pt;mso-wrap-distance-right:0.00pt;mso-wrap-distance-bottom:0.00pt;" stroked="false">
                <v:path textboxrect="0,0,0,0"/>
                <v:imagedata r:id="rId899" o:title=""/>
              </v:shape>
            </w:pict>
          </mc:Fallback>
        </mc:AlternateContent>
      </w:r>
      <w:r/>
    </w:p>
    <w:p>
      <w:pPr>
        <w:pStyle w:val="1406"/>
      </w:pPr>
      <w:r/>
      <w:bookmarkStart w:id="1885" w:name="_Toc230358849"/>
      <w:r>
        <w:t xml:space="preserve">Рисунок </w:t>
      </w:r>
      <w:r>
        <w:fldChar w:fldCharType="begin"/>
      </w:r>
      <w:r>
        <w:instrText xml:space="preserve"> SEQ Рисунок \* ARABIC </w:instrText>
      </w:r>
      <w:r>
        <w:fldChar w:fldCharType="separate"/>
      </w:r>
      <w:r>
        <w:t xml:space="preserve">1253</w:t>
      </w:r>
      <w:bookmarkEnd w:id="1885"/>
      <w:r>
        <w:fldChar w:fldCharType="end"/>
      </w:r>
      <w:r/>
    </w:p>
    <w:p>
      <w:r/>
      <w:r/>
    </w:p>
    <w:p>
      <w:pPr>
        <w:rPr>
          <w:color w:val="000000" w:themeColor="text1"/>
        </w:rPr>
      </w:pPr>
      <w:r>
        <w:rPr>
          <w:color w:val="000000" w:themeColor="text1"/>
          <w:szCs w:val="28"/>
        </w:rPr>
        <w:t xml:space="preserve">Автоматически будут сформированы задачи на всех членов комиссии.</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354236"/>
                <wp:effectExtent l="0" t="0" r="0" b="0"/>
                <wp:docPr id="1671" name="Рисунок 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00"/>
                        <a:stretch/>
                      </pic:blipFill>
                      <pic:spPr bwMode="auto">
                        <a:xfrm>
                          <a:off x="0" y="0"/>
                          <a:ext cx="6029960" cy="135423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0" o:spid="_x0000_s1670" type="#_x0000_t75" style="width:474.80pt;height:106.63pt;mso-wrap-distance-left:0.00pt;mso-wrap-distance-top:0.00pt;mso-wrap-distance-right:0.00pt;mso-wrap-distance-bottom:0.00pt;" stroked="false">
                <v:path textboxrect="0,0,0,0"/>
                <v:imagedata r:id="rId900" o:title=""/>
              </v:shape>
            </w:pict>
          </mc:Fallback>
        </mc:AlternateContent>
      </w:r>
      <w:r/>
    </w:p>
    <w:p>
      <w:pPr>
        <w:pStyle w:val="1406"/>
      </w:pPr>
      <w:r/>
      <w:bookmarkStart w:id="1886" w:name="_Toc230358850"/>
      <w:r>
        <w:t xml:space="preserve">Рисунок </w:t>
      </w:r>
      <w:r>
        <w:fldChar w:fldCharType="begin"/>
      </w:r>
      <w:r>
        <w:instrText xml:space="preserve"> SEQ Рисунок \* ARABIC </w:instrText>
      </w:r>
      <w:r>
        <w:fldChar w:fldCharType="separate"/>
      </w:r>
      <w:r>
        <w:t xml:space="preserve">1254</w:t>
      </w:r>
      <w:bookmarkEnd w:id="1886"/>
      <w:r>
        <w:fldChar w:fldCharType="end"/>
      </w:r>
      <w:r/>
    </w:p>
    <w:p>
      <w: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Член комиссии</w:t>
      </w:r>
      <w:r>
        <w:rPr>
          <w:color w:val="000000" w:themeColor="text1"/>
          <w:szCs w:val="28"/>
        </w:rPr>
        <w:t xml:space="preserve"> необходимо ознакомится с данными формуляра, после чего выполнить подписание при помощи кнопки-резолюции </w:t>
      </w:r>
      <w:r>
        <w:rPr>
          <w:b/>
          <w:color w:val="000000" w:themeColor="text1"/>
          <w:szCs w:val="28"/>
        </w:rPr>
        <w:t xml:space="preserve">Подписать</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3252159" cy="1116207"/>
                <wp:effectExtent l="0" t="0" r="5715" b="8255"/>
                <wp:docPr id="1672" name="Рисунок 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01"/>
                        <a:stretch/>
                      </pic:blipFill>
                      <pic:spPr bwMode="auto">
                        <a:xfrm>
                          <a:off x="0" y="0"/>
                          <a:ext cx="3253199" cy="11165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1" o:spid="_x0000_s1671" type="#_x0000_t75" style="width:256.08pt;height:87.89pt;mso-wrap-distance-left:0.00pt;mso-wrap-distance-top:0.00pt;mso-wrap-distance-right:0.00pt;mso-wrap-distance-bottom:0.00pt;" stroked="false">
                <v:path textboxrect="0,0,0,0"/>
                <v:imagedata r:id="rId901" o:title=""/>
              </v:shape>
            </w:pict>
          </mc:Fallback>
        </mc:AlternateContent>
      </w:r>
      <w:r/>
    </w:p>
    <w:p>
      <w:pPr>
        <w:pStyle w:val="1406"/>
      </w:pPr>
      <w:r/>
      <w:bookmarkStart w:id="1887" w:name="_Toc230358851"/>
      <w:r>
        <w:t xml:space="preserve">Рисунок </w:t>
      </w:r>
      <w:r>
        <w:fldChar w:fldCharType="begin"/>
      </w:r>
      <w:r>
        <w:instrText xml:space="preserve"> SEQ Рисунок \* ARABIC </w:instrText>
      </w:r>
      <w:r>
        <w:fldChar w:fldCharType="separate"/>
      </w:r>
      <w:r>
        <w:t xml:space="preserve">1255</w:t>
      </w:r>
      <w:bookmarkEnd w:id="1887"/>
      <w:r>
        <w:fldChar w:fldCharType="end"/>
      </w:r>
      <w:r/>
    </w:p>
    <w:p>
      <w:r/>
      <w:r/>
    </w:p>
    <w:p>
      <w:pPr>
        <w:rPr>
          <w:color w:val="000000" w:themeColor="text1"/>
        </w:rPr>
      </w:pPr>
      <w:r>
        <w:rPr>
          <w:color w:val="000000" w:themeColor="text1"/>
          <w:szCs w:val="28"/>
        </w:rPr>
        <w:t xml:space="preserve">После подписания членом комиссии документ перейдёт в статус </w:t>
      </w:r>
      <w:r>
        <w:rPr>
          <w:b/>
          <w:color w:val="000000" w:themeColor="text1"/>
          <w:szCs w:val="28"/>
        </w:rPr>
        <w:t xml:space="preserve">Подписан членом комиссии.</w:t>
      </w:r>
      <w:r>
        <w:rPr>
          <w:color w:val="000000" w:themeColor="text1"/>
        </w:rPr>
      </w:r>
    </w:p>
    <w:p>
      <w:pPr>
        <w:rPr>
          <w:color w:val="000000" w:themeColor="text1"/>
          <w:szCs w:val="28"/>
        </w:rPr>
      </w:pPr>
      <w:r>
        <w:rPr>
          <w:color w:val="000000" w:themeColor="text1"/>
          <w:szCs w:val="28"/>
        </w:rPr>
        <w:t xml:space="preserve">После подписания всеми членами комиссии документ автоматически будет отправлен на этап </w:t>
      </w:r>
      <w:r>
        <w:rPr>
          <w:b/>
          <w:color w:val="000000" w:themeColor="text1"/>
          <w:szCs w:val="28"/>
        </w:rPr>
        <w:t xml:space="preserve">Подписание и утверждение председателем комиссии </w:t>
      </w:r>
      <w:r>
        <w:rPr>
          <w:color w:val="000000" w:themeColor="text1"/>
          <w:szCs w:val="28"/>
        </w:rPr>
        <w:t xml:space="preserve">пользователю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714696"/>
                <wp:effectExtent l="0" t="0" r="8890" b="9525"/>
                <wp:docPr id="1673" name="Рисунок 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02"/>
                        <a:stretch/>
                      </pic:blipFill>
                      <pic:spPr bwMode="auto">
                        <a:xfrm>
                          <a:off x="0" y="0"/>
                          <a:ext cx="6029960" cy="271469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2" o:spid="_x0000_s1672" type="#_x0000_t75" style="width:474.80pt;height:213.76pt;mso-wrap-distance-left:0.00pt;mso-wrap-distance-top:0.00pt;mso-wrap-distance-right:0.00pt;mso-wrap-distance-bottom:0.00pt;" stroked="false">
                <v:path textboxrect="0,0,0,0"/>
                <v:imagedata r:id="rId902" o:title=""/>
              </v:shape>
            </w:pict>
          </mc:Fallback>
        </mc:AlternateContent>
      </w:r>
      <w:r/>
    </w:p>
    <w:p>
      <w:pPr>
        <w:pStyle w:val="1406"/>
      </w:pPr>
      <w:r/>
      <w:bookmarkStart w:id="1888" w:name="_Toc230358852"/>
      <w:r>
        <w:t xml:space="preserve">Рисунок </w:t>
      </w:r>
      <w:r>
        <w:fldChar w:fldCharType="begin"/>
      </w:r>
      <w:r>
        <w:instrText xml:space="preserve"> SEQ Рисунок \* ARABIC </w:instrText>
      </w:r>
      <w:r>
        <w:fldChar w:fldCharType="separate"/>
      </w:r>
      <w:r>
        <w:t xml:space="preserve">1256</w:t>
      </w:r>
      <w:bookmarkEnd w:id="1888"/>
      <w:r>
        <w:fldChar w:fldCharType="end"/>
      </w:r>
      <w:r/>
    </w:p>
    <w:p>
      <w:r/>
      <w:r/>
    </w:p>
    <w:p>
      <w:pPr>
        <w:rPr>
          <w:color w:val="000000" w:themeColor="text1"/>
        </w:rPr>
      </w:pPr>
      <w:r>
        <w:rPr>
          <w:color w:val="000000" w:themeColor="text1"/>
          <w:szCs w:val="28"/>
        </w:rPr>
        <w:t xml:space="preserve">На этапе </w:t>
      </w:r>
      <w:r>
        <w:rPr>
          <w:b/>
          <w:color w:val="000000" w:themeColor="text1"/>
          <w:szCs w:val="28"/>
        </w:rPr>
        <w:t xml:space="preserve">Подписание и утверждение председателем комиссии </w:t>
      </w:r>
      <w:r>
        <w:rPr>
          <w:color w:val="000000" w:themeColor="text1"/>
          <w:szCs w:val="28"/>
        </w:rPr>
        <w:t xml:space="preserve">пользователю с ролью </w:t>
      </w:r>
      <w:r>
        <w:rPr>
          <w:b/>
          <w:color w:val="000000" w:themeColor="text1"/>
          <w:szCs w:val="28"/>
        </w:rPr>
        <w:t xml:space="preserve">Председатель комиссии</w:t>
      </w:r>
      <w:r>
        <w:rPr>
          <w:bCs/>
          <w:color w:val="000000" w:themeColor="text1"/>
          <w:szCs w:val="28"/>
        </w:rPr>
        <w:t xml:space="preserve">необходимо ознакомиться с данными формуляра и выполнить подписание при помощи кнопки-резолюции</w:t>
      </w:r>
      <w:r>
        <w:rPr>
          <w:b/>
          <w:bCs/>
          <w:color w:val="000000" w:themeColor="text1"/>
          <w:szCs w:val="28"/>
        </w:rPr>
        <w:t xml:space="preserve"> Утвердить. </w:t>
      </w:r>
      <w:r>
        <w:rPr>
          <w:bCs/>
          <w:color w:val="000000" w:themeColor="text1"/>
          <w:szCs w:val="28"/>
        </w:rPr>
        <w:t xml:space="preserve">Документ примет статус «</w:t>
      </w:r>
      <w:r>
        <w:rPr>
          <w:b/>
          <w:bCs/>
          <w:color w:val="000000" w:themeColor="text1"/>
          <w:szCs w:val="28"/>
        </w:rPr>
        <w:t xml:space="preserve">Подписано комиссией</w:t>
      </w:r>
      <w:r>
        <w:rPr>
          <w:bCs/>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3716596" cy="1009291"/>
                <wp:effectExtent l="0" t="0" r="0" b="635"/>
                <wp:docPr id="1674" name="Рисунок 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03"/>
                        <a:srcRect l="0" t="-1" r="0" b="4096"/>
                        <a:stretch/>
                      </pic:blipFill>
                      <pic:spPr bwMode="auto">
                        <a:xfrm>
                          <a:off x="0" y="0"/>
                          <a:ext cx="3715533" cy="1009002"/>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3" o:spid="_x0000_s1673" type="#_x0000_t75" style="width:292.65pt;height:79.47pt;mso-wrap-distance-left:0.00pt;mso-wrap-distance-top:0.00pt;mso-wrap-distance-right:0.00pt;mso-wrap-distance-bottom:0.00pt;" stroked="f">
                <v:path textboxrect="0,0,0,0"/>
                <v:imagedata r:id="rId903" o:title=""/>
              </v:shape>
            </w:pict>
          </mc:Fallback>
        </mc:AlternateContent>
      </w:r>
      <w:r/>
    </w:p>
    <w:p>
      <w:pPr>
        <w:pStyle w:val="1406"/>
      </w:pPr>
      <w:r/>
      <w:bookmarkStart w:id="1889" w:name="_Toc230358853"/>
      <w:r>
        <w:t xml:space="preserve">Рисунок </w:t>
      </w:r>
      <w:r>
        <w:fldChar w:fldCharType="begin"/>
      </w:r>
      <w:r>
        <w:instrText xml:space="preserve"> SEQ Рисунок \* ARABIC </w:instrText>
      </w:r>
      <w:r>
        <w:fldChar w:fldCharType="separate"/>
      </w:r>
      <w:r>
        <w:t xml:space="preserve">1257</w:t>
      </w:r>
      <w:bookmarkEnd w:id="1889"/>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Далее документ направляется пользователю с ролью </w:t>
      </w:r>
      <w:r>
        <w:rPr>
          <w:b/>
          <w:color w:val="000000" w:themeColor="text1"/>
          <w:szCs w:val="28"/>
        </w:rPr>
        <w:t xml:space="preserve">Руководитель.</w:t>
      </w:r>
      <w:r>
        <w:rPr>
          <w:color w:val="000000" w:themeColor="text1"/>
          <w:szCs w:val="28"/>
        </w:rPr>
        <w:t xml:space="preserve"> Пользователю с ролью </w:t>
      </w:r>
      <w:r>
        <w:rPr>
          <w:b/>
          <w:color w:val="000000" w:themeColor="text1"/>
          <w:szCs w:val="28"/>
        </w:rPr>
        <w:t xml:space="preserve">Руководитель</w:t>
      </w:r>
      <w:r>
        <w:rPr>
          <w:color w:val="000000" w:themeColor="text1"/>
          <w:szCs w:val="28"/>
        </w:rPr>
        <w:t xml:space="preserve"> необходимо перейти в документ из Задач </w:t>
      </w:r>
      <w:r>
        <w:rPr>
          <w:color w:val="000000" w:themeColor="text1"/>
          <w:szCs w:val="28"/>
        </w:rPr>
        <w:t xml:space="preserve">пользователя и в зависимости от принятого решения воспользоваться кнопкой-резолюцией </w:t>
      </w:r>
      <w:r>
        <w:rPr>
          <w:b/>
          <w:color w:val="000000" w:themeColor="text1"/>
          <w:szCs w:val="28"/>
        </w:rPr>
        <w:t xml:space="preserve">Утвердить</w:t>
      </w:r>
      <w:r>
        <w:rPr>
          <w:color w:val="000000" w:themeColor="text1"/>
          <w:szCs w:val="28"/>
        </w:rPr>
        <w:t xml:space="preserve"> в случае положительного решения, либо </w:t>
      </w:r>
      <w:r>
        <w:rPr>
          <w:b/>
          <w:color w:val="000000" w:themeColor="text1"/>
          <w:szCs w:val="28"/>
        </w:rPr>
        <w:t xml:space="preserve">Отказать</w:t>
      </w:r>
      <w:r>
        <w:rPr>
          <w:color w:val="000000" w:themeColor="text1"/>
          <w:szCs w:val="28"/>
        </w:rPr>
        <w:t xml:space="preserve"> в случае отрицательного решения для отправки формуляра на этап </w:t>
      </w:r>
      <w:r>
        <w:rPr>
          <w:b/>
          <w:color w:val="000000" w:themeColor="text1"/>
          <w:szCs w:val="28"/>
        </w:rPr>
        <w:t xml:space="preserve">Аннулирование</w:t>
      </w:r>
      <w:r>
        <w:rPr>
          <w:color w:val="000000" w:themeColor="text1"/>
          <w:szCs w:val="28"/>
        </w:rPr>
        <w:t xml:space="preserve"> пользователем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923183"/>
                <wp:effectExtent l="0" t="0" r="8890" b="0"/>
                <wp:docPr id="1675" name="Рисунок 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04"/>
                        <a:stretch/>
                      </pic:blipFill>
                      <pic:spPr bwMode="auto">
                        <a:xfrm>
                          <a:off x="0" y="0"/>
                          <a:ext cx="6029960" cy="29231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4" o:spid="_x0000_s1674" type="#_x0000_t75" style="width:474.80pt;height:230.17pt;mso-wrap-distance-left:0.00pt;mso-wrap-distance-top:0.00pt;mso-wrap-distance-right:0.00pt;mso-wrap-distance-bottom:0.00pt;" stroked="false">
                <v:path textboxrect="0,0,0,0"/>
                <v:imagedata r:id="rId904" o:title=""/>
              </v:shape>
            </w:pict>
          </mc:Fallback>
        </mc:AlternateContent>
      </w:r>
      <w:r/>
    </w:p>
    <w:p>
      <w:pPr>
        <w:pStyle w:val="1406"/>
      </w:pPr>
      <w:r/>
      <w:bookmarkStart w:id="1890" w:name="_Toc230358854"/>
      <w:r>
        <w:t xml:space="preserve">Рисунок </w:t>
      </w:r>
      <w:r>
        <w:fldChar w:fldCharType="begin"/>
      </w:r>
      <w:r>
        <w:instrText xml:space="preserve"> SEQ Рисунок \* ARABIC </w:instrText>
      </w:r>
      <w:r>
        <w:fldChar w:fldCharType="separate"/>
      </w:r>
      <w:r>
        <w:t xml:space="preserve">1258</w:t>
      </w:r>
      <w:bookmarkEnd w:id="1890"/>
      <w:r>
        <w:fldChar w:fldCharType="end"/>
      </w:r>
      <w:r/>
    </w:p>
    <w:p>
      <w:pPr>
        <w:jc w:val="center"/>
        <w:rPr>
          <w:color w:val="000000" w:themeColor="text1"/>
        </w:rPr>
      </w:pPr>
      <w:r>
        <w:rPr>
          <w:color w:val="000000" w:themeColor="text1"/>
        </w:rPr>
      </w:r>
      <w:r>
        <w:rPr>
          <w:color w:val="000000" w:themeColor="text1"/>
        </w:rPr>
      </w:r>
    </w:p>
    <w:p>
      <w:pPr>
        <w:rPr>
          <w:b/>
          <w:color w:val="000000" w:themeColor="text1"/>
          <w:szCs w:val="28"/>
        </w:rPr>
      </w:pPr>
      <w:r>
        <w:rPr>
          <w:color w:val="000000" w:themeColor="text1"/>
          <w:szCs w:val="28"/>
        </w:rPr>
        <w:t xml:space="preserve">В случае если нажата кнопка-резолюция </w:t>
      </w:r>
      <w:r>
        <w:rPr>
          <w:b/>
          <w:color w:val="000000" w:themeColor="text1"/>
          <w:szCs w:val="28"/>
        </w:rPr>
        <w:t xml:space="preserve">Утвердить</w:t>
      </w:r>
      <w:r>
        <w:rPr>
          <w:color w:val="000000" w:themeColor="text1"/>
          <w:szCs w:val="28"/>
        </w:rPr>
        <w:t xml:space="preserve">, документу присваивается статус </w:t>
      </w:r>
      <w:r>
        <w:rPr>
          <w:b/>
          <w:color w:val="000000" w:themeColor="text1"/>
          <w:szCs w:val="28"/>
        </w:rPr>
        <w:t xml:space="preserve">Зарегистрирован. </w:t>
      </w:r>
      <w:r>
        <w:rPr>
          <w:b/>
          <w:color w:val="000000" w:themeColor="text1"/>
          <w:szCs w:val="28"/>
        </w:rP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color w:val="000000" w:themeColor="text1"/>
          <w:szCs w:val="28"/>
        </w:rPr>
        <w:t xml:space="preserve">Документ направляется на этап </w:t>
      </w:r>
      <w:r>
        <w:rPr>
          <w:b/>
          <w:color w:val="000000" w:themeColor="text1"/>
          <w:szCs w:val="28"/>
        </w:rPr>
        <w:t xml:space="preserve">Ознакомление</w:t>
      </w:r>
      <w:r>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Pr>
          <w:b/>
          <w:color w:val="000000" w:themeColor="text1"/>
          <w:szCs w:val="28"/>
        </w:rPr>
        <w:t xml:space="preserve">МОЛ/Место хранения</w:t>
      </w:r>
      <w:r>
        <w:rPr>
          <w:color w:val="000000" w:themeColor="text1"/>
          <w:szCs w:val="28"/>
        </w:rPr>
        <w:t xml:space="preserve"> документа с ролью </w:t>
      </w:r>
      <w:r>
        <w:rPr>
          <w:b/>
          <w:color w:val="000000" w:themeColor="text1"/>
          <w:szCs w:val="28"/>
        </w:rPr>
        <w:t xml:space="preserve">Материально-ответственное лицо.</w:t>
      </w:r>
      <w:r>
        <w:rPr>
          <w:b/>
          <w:color w:val="000000" w:themeColor="text1"/>
          <w:szCs w:val="28"/>
        </w:rPr>
      </w:r>
    </w:p>
    <w:p>
      <w:pPr>
        <w:rPr>
          <w:color w:val="000000" w:themeColor="text1"/>
          <w:szCs w:val="28"/>
        </w:rPr>
      </w:pPr>
      <w:r>
        <w:rPr>
          <w:color w:val="000000" w:themeColor="text1"/>
          <w:szCs w:val="28"/>
        </w:rPr>
        <w:t xml:space="preserve">На этапе </w:t>
      </w:r>
      <w:r>
        <w:rPr>
          <w:b/>
          <w:color w:val="000000" w:themeColor="text1"/>
          <w:szCs w:val="28"/>
        </w:rPr>
        <w:t xml:space="preserve">Ознакомление </w:t>
      </w:r>
      <w:r>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Pr>
          <w:b/>
          <w:color w:val="000000" w:themeColor="text1"/>
          <w:szCs w:val="28"/>
        </w:rPr>
        <w:t xml:space="preserve">Ознакомлен</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1049572" cy="430032"/>
                <wp:effectExtent l="0" t="0" r="0" b="8255"/>
                <wp:docPr id="1676"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r/>
                      </pic:nvPicPr>
                      <pic:blipFill>
                        <a:blip r:embed="rId155"/>
                        <a:stretch/>
                      </pic:blipFill>
                      <pic:spPr bwMode="auto">
                        <a:xfrm>
                          <a:off x="0" y="0"/>
                          <a:ext cx="1046686" cy="4288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5" o:spid="_x0000_s1675" type="#_x0000_t75" style="width:82.64pt;height:33.86pt;mso-wrap-distance-left:0.00pt;mso-wrap-distance-top:0.00pt;mso-wrap-distance-right:0.00pt;mso-wrap-distance-bottom:0.00pt;" stroked="false">
                <v:path textboxrect="0,0,0,0"/>
                <v:imagedata r:id="rId155" o:title=""/>
              </v:shape>
            </w:pict>
          </mc:Fallback>
        </mc:AlternateContent>
      </w:r>
      <w:r/>
    </w:p>
    <w:p>
      <w:pPr>
        <w:pStyle w:val="1406"/>
      </w:pPr>
      <w:r/>
      <w:bookmarkStart w:id="1891" w:name="_Toc230358855"/>
      <w:r>
        <w:t xml:space="preserve">Рисунок </w:t>
      </w:r>
      <w:r>
        <w:fldChar w:fldCharType="begin"/>
      </w:r>
      <w:r>
        <w:instrText xml:space="preserve"> SEQ Рисунок \* ARABIC </w:instrText>
      </w:r>
      <w:r>
        <w:fldChar w:fldCharType="separate"/>
      </w:r>
      <w:r>
        <w:t xml:space="preserve">1259</w:t>
      </w:r>
      <w:bookmarkEnd w:id="1891"/>
      <w:r>
        <w:fldChar w:fldCharType="end"/>
      </w:r>
      <w:r/>
    </w:p>
    <w:p>
      <w:r/>
      <w:r/>
    </w:p>
    <w:p>
      <w:pPr>
        <w:rPr>
          <w:color w:val="000000" w:themeColor="text1"/>
          <w:szCs w:val="28"/>
        </w:rPr>
      </w:pPr>
      <w:r>
        <w:rPr>
          <w:color w:val="000000" w:themeColor="text1"/>
          <w:szCs w:val="28"/>
        </w:rPr>
        <w:t xml:space="preserve">Работа с документом завершена, при этом документу присваивается статус </w:t>
      </w:r>
      <w:r>
        <w:rPr>
          <w:b/>
          <w:color w:val="000000" w:themeColor="text1"/>
          <w:szCs w:val="28"/>
        </w:rPr>
        <w:t xml:space="preserve">Принято к сведению</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2107096" cy="288150"/>
                <wp:effectExtent l="0" t="0" r="0" b="0"/>
                <wp:docPr id="1677"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r/>
                      </pic:nvPicPr>
                      <pic:blipFill>
                        <a:blip r:embed="rId156"/>
                        <a:stretch/>
                      </pic:blipFill>
                      <pic:spPr bwMode="auto">
                        <a:xfrm>
                          <a:off x="0" y="0"/>
                          <a:ext cx="2109742" cy="2885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6" o:spid="_x0000_s1676" type="#_x0000_t75" style="width:165.91pt;height:22.69pt;mso-wrap-distance-left:0.00pt;mso-wrap-distance-top:0.00pt;mso-wrap-distance-right:0.00pt;mso-wrap-distance-bottom:0.00pt;" stroked="false">
                <v:path textboxrect="0,0,0,0"/>
                <v:imagedata r:id="rId156" o:title=""/>
              </v:shape>
            </w:pict>
          </mc:Fallback>
        </mc:AlternateContent>
      </w:r>
      <w:r/>
    </w:p>
    <w:p>
      <w:pPr>
        <w:pStyle w:val="1406"/>
      </w:pPr>
      <w:r/>
      <w:bookmarkStart w:id="1892" w:name="_Toc230358856"/>
      <w:r>
        <w:t xml:space="preserve">Рисунок </w:t>
      </w:r>
      <w:r>
        <w:fldChar w:fldCharType="begin"/>
      </w:r>
      <w:r>
        <w:instrText xml:space="preserve"> SEQ Рисунок \* ARABIC </w:instrText>
      </w:r>
      <w:r>
        <w:fldChar w:fldCharType="separate"/>
      </w:r>
      <w:r>
        <w:t xml:space="preserve">1260</w:t>
      </w:r>
      <w:bookmarkEnd w:id="1892"/>
      <w:r>
        <w:fldChar w:fldCharType="end"/>
      </w:r>
      <w:r/>
    </w:p>
    <w:p>
      <w:r/>
      <w:r/>
    </w:p>
    <w:p>
      <w:pPr>
        <w:rPr>
          <w:color w:val="000000" w:themeColor="text1"/>
          <w:szCs w:val="28"/>
        </w:rPr>
      </w:pPr>
      <w:r>
        <w:rPr>
          <w:b/>
          <w:color w:val="000000" w:themeColor="text1"/>
          <w:szCs w:val="28"/>
        </w:rPr>
        <w:t xml:space="preserve">Важно! Бухгалтерские проводки документом не формируются.</w:t>
      </w:r>
      <w:r>
        <w:rPr>
          <w:color w:val="000000" w:themeColor="text1"/>
          <w:szCs w:val="28"/>
        </w:rPr>
        <w:t xml:space="preserve"> После окончания бизнес-процесса можно сформировать печатную форму Акта о списании материальных запасов (ф. 0510460).</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642503"/>
                <wp:effectExtent l="0" t="0" r="8890" b="5715"/>
                <wp:docPr id="1678" name="Рисунок 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905"/>
                        <a:stretch/>
                      </pic:blipFill>
                      <pic:spPr bwMode="auto">
                        <a:xfrm>
                          <a:off x="0" y="0"/>
                          <a:ext cx="6029960" cy="26425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7" o:spid="_x0000_s1677" type="#_x0000_t75" style="width:474.80pt;height:208.07pt;mso-wrap-distance-left:0.00pt;mso-wrap-distance-top:0.00pt;mso-wrap-distance-right:0.00pt;mso-wrap-distance-bottom:0.00pt;" stroked="false">
                <v:path textboxrect="0,0,0,0"/>
                <v:imagedata r:id="rId905" o:title=""/>
              </v:shape>
            </w:pict>
          </mc:Fallback>
        </mc:AlternateContent>
      </w:r>
      <w:r/>
    </w:p>
    <w:p>
      <w:pPr>
        <w:pStyle w:val="1406"/>
      </w:pPr>
      <w:r/>
      <w:bookmarkStart w:id="1893" w:name="_Toc230358857"/>
      <w:r>
        <w:t xml:space="preserve">Рисунок </w:t>
      </w:r>
      <w:r>
        <w:fldChar w:fldCharType="begin"/>
      </w:r>
      <w:r>
        <w:instrText xml:space="preserve"> SEQ Рисунок \* ARABIC </w:instrText>
      </w:r>
      <w:r>
        <w:fldChar w:fldCharType="separate"/>
      </w:r>
      <w:r>
        <w:t xml:space="preserve">1261</w:t>
      </w:r>
      <w:bookmarkEnd w:id="1893"/>
      <w:r>
        <w:fldChar w:fldCharType="end"/>
      </w:r>
      <w:r/>
    </w:p>
    <w:p>
      <w:pPr>
        <w:pStyle w:val="1022"/>
        <w:jc w:val="center"/>
      </w:pPr>
      <w:r/>
      <w:r/>
    </w:p>
    <w:p>
      <w:pPr>
        <w:pStyle w:val="903"/>
        <w:numPr>
          <w:ilvl w:val="2"/>
          <w:numId w:val="79"/>
        </w:numPr>
        <w:jc w:val="left"/>
        <w:keepLines/>
        <w:spacing w:before="240" w:after="240" w:line="259" w:lineRule="auto"/>
        <w:rPr>
          <w:color w:val="000000" w:themeColor="text1"/>
        </w:rPr>
      </w:pPr>
      <w:r/>
      <w:bookmarkStart w:id="1894" w:name="_Toc182574380"/>
      <w:r/>
      <w:bookmarkStart w:id="1895" w:name="_Toc230359410"/>
      <w:r>
        <w:rPr>
          <w:color w:val="000000" w:themeColor="text1"/>
        </w:rPr>
        <w:t xml:space="preserve">Акт о списании материальных запасов (ф. 0510460) (Имущество казны)</w:t>
      </w:r>
      <w:bookmarkEnd w:id="1894"/>
      <w:r/>
      <w:bookmarkEnd w:id="1895"/>
      <w:r/>
      <w:r>
        <w:rPr>
          <w:color w:val="000000" w:themeColor="text1"/>
        </w:rPr>
      </w:r>
    </w:p>
    <w:p>
      <w:pPr>
        <w:ind w:left="360"/>
        <w:rPr>
          <w:b/>
          <w:bCs/>
          <w:color w:val="000000" w:themeColor="text1"/>
          <w:szCs w:val="28"/>
        </w:rPr>
      </w:pPr>
      <w:r>
        <w:rPr>
          <w:b/>
          <w:bCs/>
          <w:color w:val="000000" w:themeColor="text1"/>
          <w:szCs w:val="28"/>
        </w:rPr>
      </w:r>
      <w:r>
        <w:rPr>
          <w:b/>
          <w:bCs/>
          <w:color w:val="000000" w:themeColor="text1"/>
          <w:szCs w:val="28"/>
        </w:rPr>
      </w:r>
    </w:p>
    <w:p>
      <w:pPr>
        <w:rPr>
          <w:color w:val="000000" w:themeColor="text1"/>
        </w:rPr>
      </w:pPr>
      <w:r>
        <w:rPr>
          <w:b/>
          <w:bCs/>
          <w:color w:val="000000" w:themeColor="text1"/>
          <w:szCs w:val="28"/>
        </w:rPr>
        <w:t xml:space="preserve">Бизнес-процесс по формуляру:</w:t>
      </w:r>
      <w:r>
        <w:rPr>
          <w:color w:val="000000" w:themeColor="text1"/>
        </w:rPr>
      </w:r>
    </w:p>
    <w:p>
      <w:pPr>
        <w:ind w:firstLine="0"/>
        <w:jc w:val="center"/>
      </w:pPr>
      <w:r>
        <w:rPr>
          <w:b/>
          <w:color w:val="000000" w:themeColor="text1"/>
          <w:szCs w:val="28"/>
        </w:rPr>
        <w:br w:type="page" w:clear="all"/>
      </w:r>
      <w:r>
        <mc:AlternateContent>
          <mc:Choice Requires="wpg">
            <w:drawing>
              <wp:inline xmlns:wp="http://schemas.openxmlformats.org/drawingml/2006/wordprocessingDrawing" distT="0" distB="0" distL="0" distR="0">
                <wp:extent cx="3639312" cy="6815328"/>
                <wp:effectExtent l="0" t="0" r="0" b="5080"/>
                <wp:docPr id="1679" name="Рисунок 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u_RU_page-0001.jpg"/>
                        <pic:cNvPicPr>
                          <a:picLocks noChangeAspect="1"/>
                        </pic:cNvPicPr>
                        <pic:nvPr/>
                      </pic:nvPicPr>
                      <pic:blipFill>
                        <a:blip r:embed="rId906"/>
                        <a:stretch/>
                      </pic:blipFill>
                      <pic:spPr bwMode="auto">
                        <a:xfrm>
                          <a:off x="0" y="0"/>
                          <a:ext cx="3639312" cy="681532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8" o:spid="_x0000_s1678" type="#_x0000_t75" style="width:286.56pt;height:536.64pt;mso-wrap-distance-left:0.00pt;mso-wrap-distance-top:0.00pt;mso-wrap-distance-right:0.00pt;mso-wrap-distance-bottom:0.00pt;" stroked="false">
                <v:path textboxrect="0,0,0,0"/>
                <v:imagedata r:id="rId906" o:title=""/>
              </v:shape>
            </w:pict>
          </mc:Fallback>
        </mc:AlternateContent>
      </w:r>
      <w:r/>
    </w:p>
    <w:p>
      <w:pPr>
        <w:pStyle w:val="1406"/>
      </w:pPr>
      <w:r/>
      <w:bookmarkStart w:id="1896" w:name="_Toc230358858"/>
      <w:r>
        <w:t xml:space="preserve">Рисунок </w:t>
      </w:r>
      <w:r>
        <w:fldChar w:fldCharType="begin"/>
      </w:r>
      <w:r>
        <w:instrText xml:space="preserve"> SEQ Рисунок \* ARABIC </w:instrText>
      </w:r>
      <w:r>
        <w:fldChar w:fldCharType="separate"/>
      </w:r>
      <w:r>
        <w:t xml:space="preserve">1262</w:t>
      </w:r>
      <w:bookmarkEnd w:id="1896"/>
      <w:r>
        <w:fldChar w:fldCharType="end"/>
      </w:r>
      <w:r/>
    </w:p>
    <w:p>
      <w:r/>
      <w:r/>
    </w:p>
    <w:p>
      <w:pPr>
        <w:rPr>
          <w:color w:val="000000" w:themeColor="text1"/>
        </w:rPr>
      </w:pPr>
      <w:r>
        <w:rPr>
          <w:color w:val="000000" w:themeColor="text1"/>
          <w:szCs w:val="28"/>
        </w:rPr>
        <w:t xml:space="preserve">Документ представлен списком типизаций:</w:t>
      </w:r>
      <w:r>
        <w:rPr>
          <w:color w:val="000000" w:themeColor="text1"/>
        </w:rPr>
      </w:r>
    </w:p>
    <w:p>
      <w:pPr>
        <w:rPr>
          <w:color w:val="000000" w:themeColor="text1"/>
        </w:rPr>
      </w:pPr>
      <w:r>
        <w:rPr>
          <w:color w:val="000000" w:themeColor="text1"/>
          <w:szCs w:val="28"/>
        </w:rPr>
        <w:t xml:space="preserve">Акт о списании материальных запасов (ф. 0510460) (Имущество казны)</w:t>
      </w:r>
      <w:r>
        <w:rPr>
          <w:color w:val="000000" w:themeColor="text1"/>
        </w:rPr>
      </w:r>
    </w:p>
    <w:p>
      <w:pPr>
        <w:pStyle w:val="1130"/>
        <w:numPr>
          <w:ilvl w:val="1"/>
          <w:numId w:val="60"/>
        </w:numPr>
        <w:contextualSpacing w:val="0"/>
        <w:ind w:left="0" w:firstLine="709"/>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материалов (забаланс)</w:t>
      </w:r>
      <w:r>
        <w:rPr>
          <w:color w:val="000000" w:themeColor="text1"/>
        </w:rPr>
      </w:r>
    </w:p>
    <w:p>
      <w:pPr>
        <w:rPr>
          <w:color w:val="000000" w:themeColor="text1"/>
        </w:rPr>
      </w:pPr>
      <w:r>
        <w:rPr>
          <w:color w:val="000000" w:themeColor="text1"/>
          <w:szCs w:val="28"/>
        </w:rPr>
        <w:t xml:space="preserve">Акт о списании материальных запасов (ф. 0510460) (Имущество казны)</w:t>
      </w:r>
      <w:r>
        <w:rPr>
          <w:color w:val="000000" w:themeColor="text1"/>
        </w:rPr>
      </w:r>
    </w:p>
    <w:p>
      <w:pPr>
        <w:pStyle w:val="1130"/>
        <w:numPr>
          <w:ilvl w:val="0"/>
          <w:numId w:val="62"/>
        </w:numPr>
        <w:ind w:left="0" w:firstLine="709"/>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Списание недостач, хищений, потерь от террористических актов (401.10.172 - 108)</w:t>
      </w:r>
      <w:r>
        <w:rPr>
          <w:rFonts w:ascii="Times New Roman" w:hAnsi="Times New Roman" w:eastAsia="Times New Roman" w:cs="Times New Roman"/>
          <w:color w:val="000000" w:themeColor="text1"/>
          <w:sz w:val="28"/>
          <w:szCs w:val="28"/>
        </w:rPr>
      </w:r>
    </w:p>
    <w:p>
      <w:pPr>
        <w:pStyle w:val="1130"/>
        <w:numPr>
          <w:ilvl w:val="0"/>
          <w:numId w:val="62"/>
        </w:numPr>
        <w:ind w:left="0" w:firstLine="709"/>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Списание потерь ИК, пришедших в негодность вследствие стихийных бедствий и иных бедствий, катастрофы (401.20.273 - 108)</w:t>
      </w:r>
      <w:r>
        <w:rPr>
          <w:rFonts w:ascii="Times New Roman" w:hAnsi="Times New Roman" w:eastAsia="Times New Roman" w:cs="Times New Roman"/>
          <w:color w:val="000000" w:themeColor="text1"/>
          <w:sz w:val="28"/>
          <w:szCs w:val="28"/>
        </w:rPr>
      </w:r>
    </w:p>
    <w:p>
      <w:pPr>
        <w:rPr>
          <w:color w:val="000000" w:themeColor="text1"/>
          <w:szCs w:val="28"/>
        </w:rPr>
      </w:pPr>
      <w:r>
        <w:rPr>
          <w:color w:val="000000" w:themeColor="text1"/>
          <w:szCs w:val="28"/>
        </w:rPr>
        <w:t xml:space="preserve">Акт о списании материальных запасов (ф. 0510460) (Имущество казны)</w:t>
      </w:r>
      <w:r>
        <w:rPr>
          <w:color w:val="000000" w:themeColor="text1"/>
          <w:szCs w:val="28"/>
        </w:rPr>
      </w:r>
    </w:p>
    <w:p>
      <w:pPr>
        <w:pStyle w:val="1130"/>
        <w:numPr>
          <w:ilvl w:val="0"/>
          <w:numId w:val="61"/>
        </w:numPr>
        <w:ind w:left="0" w:firstLine="709"/>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Списание пришедших в негодность / не признанных активом МЦ (401.10.172 - 108)</w:t>
      </w:r>
      <w:r>
        <w:rPr>
          <w:rFonts w:ascii="Times New Roman" w:hAnsi="Times New Roman" w:eastAsia="Times New Roman" w:cs="Times New Roman"/>
          <w:color w:val="000000" w:themeColor="text1"/>
          <w:sz w:val="28"/>
          <w:szCs w:val="28"/>
        </w:rPr>
      </w:r>
    </w:p>
    <w:p>
      <w:pPr>
        <w:rPr>
          <w:b/>
          <w:color w:val="000000" w:themeColor="text1"/>
          <w:szCs w:val="28"/>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Имущество казны</w:t>
      </w:r>
      <w:r>
        <w:rPr>
          <w:color w:val="000000" w:themeColor="text1"/>
          <w:szCs w:val="28"/>
        </w:rPr>
        <w:t xml:space="preserve"> раздел </w:t>
      </w:r>
      <w:r>
        <w:rPr>
          <w:b/>
          <w:color w:val="000000" w:themeColor="text1"/>
          <w:szCs w:val="28"/>
        </w:rPr>
        <w:t xml:space="preserve">Материальные запасы.</w:t>
      </w:r>
      <w:r>
        <w:rPr>
          <w:b/>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680970"/>
                <wp:effectExtent l="0" t="0" r="8890" b="5080"/>
                <wp:docPr id="1680" name="Рисунок 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07"/>
                        <a:stretch/>
                      </pic:blipFill>
                      <pic:spPr bwMode="auto">
                        <a:xfrm>
                          <a:off x="0" y="0"/>
                          <a:ext cx="6029960" cy="26809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9" o:spid="_x0000_s1679" type="#_x0000_t75" style="width:474.80pt;height:211.10pt;mso-wrap-distance-left:0.00pt;mso-wrap-distance-top:0.00pt;mso-wrap-distance-right:0.00pt;mso-wrap-distance-bottom:0.00pt;" stroked="false">
                <v:path textboxrect="0,0,0,0"/>
                <v:imagedata r:id="rId907" o:title=""/>
              </v:shape>
            </w:pict>
          </mc:Fallback>
        </mc:AlternateContent>
      </w:r>
      <w:r/>
    </w:p>
    <w:p>
      <w:pPr>
        <w:pStyle w:val="1406"/>
      </w:pPr>
      <w:r/>
      <w:bookmarkStart w:id="1897" w:name="_Toc230358859"/>
      <w:r>
        <w:t xml:space="preserve">Рисунок </w:t>
      </w:r>
      <w:r>
        <w:fldChar w:fldCharType="begin"/>
      </w:r>
      <w:r>
        <w:instrText xml:space="preserve"> SEQ Рисунок \* ARABIC </w:instrText>
      </w:r>
      <w:r>
        <w:fldChar w:fldCharType="separate"/>
      </w:r>
      <w:r>
        <w:t xml:space="preserve">1263</w:t>
      </w:r>
      <w:bookmarkEnd w:id="1897"/>
      <w:r>
        <w:fldChar w:fldCharType="end"/>
      </w:r>
      <w:r/>
    </w:p>
    <w:p>
      <w:r/>
      <w:r/>
    </w:p>
    <w:p>
      <w:pPr>
        <w:rPr>
          <w:color w:val="000000" w:themeColor="text1"/>
          <w:szCs w:val="28"/>
        </w:rPr>
      </w:pPr>
      <w:r>
        <w:rPr>
          <w:color w:val="000000" w:themeColor="text1"/>
          <w:szCs w:val="28"/>
        </w:rPr>
        <w:t xml:space="preserve">В рамках данной инструкции будет рассмотрена типизация Акт о списании материальных запасов (ф. 0510460) (Имущество казны) - Списание пришедших в негодность / не признанных активом МЦ (401.10.172 - 108). Порядок работы с остальными типизациями аналогичный.</w:t>
      </w:r>
      <w:r>
        <w:rPr>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pStyle w:val="1130"/>
        <w:numPr>
          <w:ilvl w:val="0"/>
          <w:numId w:val="63"/>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Счет учета;</w:t>
      </w:r>
      <w:r>
        <w:rPr>
          <w:rFonts w:ascii="Times New Roman" w:hAnsi="Times New Roman" w:cs="Times New Roman"/>
          <w:color w:val="000000" w:themeColor="text1"/>
          <w:sz w:val="28"/>
          <w:szCs w:val="28"/>
        </w:rPr>
      </w:r>
    </w:p>
    <w:p>
      <w:pPr>
        <w:pStyle w:val="1130"/>
        <w:numPr>
          <w:ilvl w:val="0"/>
          <w:numId w:val="63"/>
        </w:numPr>
        <w:jc w:val="both"/>
        <w:rPr>
          <w:color w:val="000000" w:themeColor="text1"/>
        </w:rPr>
      </w:pPr>
      <w:r>
        <w:rPr>
          <w:rFonts w:ascii="Times New Roman" w:hAnsi="Times New Roman" w:eastAsia="Times New Roman" w:cs="Times New Roman"/>
          <w:color w:val="000000" w:themeColor="text1"/>
          <w:sz w:val="28"/>
          <w:szCs w:val="28"/>
        </w:rPr>
        <w:t xml:space="preserve">МОЛ, Место хранения;</w:t>
      </w:r>
      <w:r>
        <w:rPr>
          <w:color w:val="000000" w:themeColor="text1"/>
        </w:rPr>
      </w:r>
    </w:p>
    <w:p>
      <w:pPr>
        <w:pStyle w:val="1130"/>
        <w:numPr>
          <w:ilvl w:val="0"/>
          <w:numId w:val="63"/>
        </w:numPr>
        <w:jc w:val="both"/>
        <w:rPr>
          <w:color w:val="000000" w:themeColor="text1"/>
        </w:rPr>
      </w:pPr>
      <w:r>
        <w:rPr>
          <w:rFonts w:ascii="Times New Roman" w:hAnsi="Times New Roman" w:eastAsia="Times New Roman" w:cs="Times New Roman"/>
          <w:color w:val="000000" w:themeColor="text1"/>
          <w:sz w:val="28"/>
          <w:szCs w:val="28"/>
        </w:rPr>
        <w:t xml:space="preserve">Подразделение.</w:t>
      </w:r>
      <w:r>
        <w:rPr>
          <w:color w:val="000000" w:themeColor="text1"/>
        </w:rPr>
      </w:r>
    </w:p>
    <w:p>
      <w:pPr>
        <w:rPr>
          <w:color w:val="000000" w:themeColor="text1"/>
        </w:rPr>
      </w:pPr>
      <w:r>
        <w:rPr>
          <w:color w:val="000000" w:themeColor="text1"/>
          <w:szCs w:val="28"/>
        </w:rPr>
        <w:t xml:space="preserve">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НЕТ "2" соответственно.</w:t>
      </w:r>
      <w:r>
        <w:rPr>
          <w:color w:val="000000" w:themeColor="text1"/>
        </w:rPr>
      </w:r>
    </w:p>
    <w:p>
      <w:pPr>
        <w:jc w:val="cente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87120"/>
                <wp:effectExtent l="0" t="0" r="8890" b="0"/>
                <wp:docPr id="1681" name="Рисунок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08"/>
                        <a:stretch/>
                      </pic:blipFill>
                      <pic:spPr bwMode="auto">
                        <a:xfrm>
                          <a:off x="0" y="0"/>
                          <a:ext cx="6029960" cy="1087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0" o:spid="_x0000_s1680" type="#_x0000_t75" style="width:474.80pt;height:85.60pt;mso-wrap-distance-left:0.00pt;mso-wrap-distance-top:0.00pt;mso-wrap-distance-right:0.00pt;mso-wrap-distance-bottom:0.00pt;" stroked="false">
                <v:path textboxrect="0,0,0,0"/>
                <v:imagedata r:id="rId908" o:title=""/>
              </v:shape>
            </w:pict>
          </mc:Fallback>
        </mc:AlternateContent>
      </w:r>
      <w:r/>
    </w:p>
    <w:p>
      <w:pPr>
        <w:rPr>
          <w:color w:val="000000" w:themeColor="text1"/>
          <w:szCs w:val="28"/>
        </w:rPr>
      </w:pPr>
      <w:r>
        <w:rPr>
          <w:color w:val="000000" w:themeColor="text1"/>
          <w:szCs w:val="28"/>
        </w:rPr>
      </w:r>
      <w:r>
        <w:rPr>
          <w:color w:val="000000" w:themeColor="text1"/>
          <w:szCs w:val="28"/>
        </w:rPr>
      </w:r>
    </w:p>
    <w:p>
      <w:pPr>
        <w:pStyle w:val="1406"/>
      </w:pPr>
      <w:r/>
      <w:bookmarkStart w:id="1898" w:name="_Toc230358860"/>
      <w:r>
        <w:t xml:space="preserve">Рисунок </w:t>
      </w:r>
      <w:r>
        <w:fldChar w:fldCharType="begin"/>
      </w:r>
      <w:r>
        <w:instrText xml:space="preserve"> SEQ Рисунок \* ARABIC </w:instrText>
      </w:r>
      <w:r>
        <w:fldChar w:fldCharType="separate"/>
      </w:r>
      <w:r>
        <w:t xml:space="preserve">1264</w:t>
      </w:r>
      <w:bookmarkEnd w:id="1898"/>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вкладке </w:t>
      </w:r>
      <w:r>
        <w:rPr>
          <w:b/>
          <w:color w:val="000000" w:themeColor="text1"/>
          <w:szCs w:val="28"/>
        </w:rPr>
        <w:t xml:space="preserve">Материалы </w:t>
      </w:r>
      <w:r>
        <w:rPr>
          <w:color w:val="000000" w:themeColor="text1"/>
          <w:szCs w:val="28"/>
        </w:rPr>
        <w:t xml:space="preserve">требуется при помощи кнопки </w:t>
      </w:r>
      <w:r>
        <w:rPr>
          <w:b/>
          <w:color w:val="000000" w:themeColor="text1"/>
          <w:szCs w:val="28"/>
        </w:rPr>
        <w:t xml:space="preserve">Подобрать</w:t>
      </w:r>
      <w:r>
        <w:rPr>
          <w:color w:val="000000" w:themeColor="text1"/>
          <w:szCs w:val="28"/>
        </w:rPr>
        <w:t xml:space="preserve"> заполнить перечень материалов к списанию:</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762125"/>
                <wp:effectExtent l="0" t="0" r="0" b="0"/>
                <wp:docPr id="1682" name="Rectangle 14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7621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333500"/>
                                      <wp:effectExtent l="0" t="0" r="8890" b="0"/>
                                      <wp:docPr id="1683" name="Рисунок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09"/>
                                              <a:stretch/>
                                            </pic:blipFill>
                                            <pic:spPr bwMode="auto">
                                              <a:xfrm>
                                                <a:off x="0" y="0"/>
                                                <a:ext cx="6029960" cy="1333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1" o:spid="_x0000_s1681" type="#_x0000_t75" style="width:474.80pt;height:105.00pt;mso-wrap-distance-left:0.00pt;mso-wrap-distance-top:0.00pt;mso-wrap-distance-right:0.00pt;mso-wrap-distance-bottom:0.00pt;" stroked="false">
                                      <v:path textboxrect="0,0,0,0"/>
                                      <v:imagedata r:id="rId909" o:title=""/>
                                    </v:shape>
                                  </w:pict>
                                </mc:Fallback>
                              </mc:AlternateContent>
                            </w:r>
                            <w:r/>
                          </w:p>
                          <w:p>
                            <w:pPr>
                              <w:pStyle w:val="993"/>
                            </w:pPr>
                            <w:r/>
                            <w:r/>
                          </w:p>
                        </w:txbxContent>
                      </wps:txbx>
                      <wps:bodyPr rot="0" vert="horz" wrap="square" lIns="36000" tIns="36000" rIns="36000" bIns="36000" anchor="t" anchorCtr="0" upright="1">
                        <a:noAutofit/>
                      </wps:bodyPr>
                    </wps:wsp>
                  </a:graphicData>
                </a:graphic>
              </wp:inline>
            </w:drawing>
          </mc:Choice>
          <mc:Fallback>
            <w:pict>
              <v:shape id="shape 1682" o:spid="_x0000_s1682" o:spt="1" type="#_x0000_t1" style="width:474.80pt;height:138.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333500"/>
                                <wp:effectExtent l="0" t="0" r="8890" b="0"/>
                                <wp:docPr id="1683" name="Рисунок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09"/>
                                        <a:stretch/>
                                      </pic:blipFill>
                                      <pic:spPr bwMode="auto">
                                        <a:xfrm>
                                          <a:off x="0" y="0"/>
                                          <a:ext cx="6029960" cy="1333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1" o:spid="_x0000_s1681" type="#_x0000_t75" style="width:474.80pt;height:105.00pt;mso-wrap-distance-left:0.00pt;mso-wrap-distance-top:0.00pt;mso-wrap-distance-right:0.00pt;mso-wrap-distance-bottom:0.00pt;" stroked="false">
                                <v:path textboxrect="0,0,0,0"/>
                                <v:imagedata r:id="rId909" o:title=""/>
                              </v:shape>
                            </w:pict>
                          </mc:Fallback>
                        </mc:AlternateContent>
                      </w:r>
                      <w:r/>
                    </w:p>
                    <w:p>
                      <w:pPr>
                        <w:pStyle w:val="993"/>
                      </w:pPr>
                      <w:r/>
                      <w:r/>
                    </w:p>
                  </w:txbxContent>
                </v:textbox>
              </v:shape>
            </w:pict>
          </mc:Fallback>
        </mc:AlternateContent>
      </w:r>
      <w:r/>
    </w:p>
    <w:p>
      <w:pPr>
        <w:pStyle w:val="1406"/>
      </w:pPr>
      <w:r/>
      <w:bookmarkStart w:id="1899" w:name="_Toc230358861"/>
      <w:r>
        <w:t xml:space="preserve">Рисунок </w:t>
      </w:r>
      <w:r>
        <w:fldChar w:fldCharType="begin"/>
      </w:r>
      <w:r>
        <w:instrText xml:space="preserve"> SEQ Рисунок \* ARABIC </w:instrText>
      </w:r>
      <w:r>
        <w:fldChar w:fldCharType="separate"/>
      </w:r>
      <w:r>
        <w:t xml:space="preserve">1265</w:t>
      </w:r>
      <w:bookmarkEnd w:id="1899"/>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После заполнения перечня материалов к списанию необходимо в каждой строке заполнить сумму, а также из выпадающего списка выбрать причину списания в реквизите </w:t>
      </w:r>
      <w:r>
        <w:rPr>
          <w:b/>
          <w:color w:val="000000" w:themeColor="text1"/>
          <w:szCs w:val="28"/>
        </w:rPr>
        <w:t xml:space="preserve">Причина списания</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149985"/>
                <wp:effectExtent l="0" t="0" r="8890" b="0"/>
                <wp:docPr id="1684" name="Рисунок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10"/>
                        <a:stretch/>
                      </pic:blipFill>
                      <pic:spPr bwMode="auto">
                        <a:xfrm>
                          <a:off x="0" y="0"/>
                          <a:ext cx="6029960" cy="11499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3" o:spid="_x0000_s1683" type="#_x0000_t75" style="width:474.80pt;height:90.55pt;mso-wrap-distance-left:0.00pt;mso-wrap-distance-top:0.00pt;mso-wrap-distance-right:0.00pt;mso-wrap-distance-bottom:0.00pt;" stroked="false">
                <v:path textboxrect="0,0,0,0"/>
                <v:imagedata r:id="rId910" o:title=""/>
              </v:shape>
            </w:pict>
          </mc:Fallback>
        </mc:AlternateContent>
      </w:r>
      <w:r/>
    </w:p>
    <w:p>
      <w:pPr>
        <w:rPr>
          <w:color w:val="000000" w:themeColor="text1"/>
        </w:rPr>
      </w:pPr>
      <w:r>
        <w:rPr>
          <w:color w:val="000000" w:themeColor="text1"/>
        </w:rPr>
      </w:r>
      <w:r>
        <w:rPr>
          <w:color w:val="000000" w:themeColor="text1"/>
        </w:rPr>
      </w:r>
    </w:p>
    <w:p>
      <w:pPr>
        <w:pStyle w:val="1406"/>
      </w:pPr>
      <w:r/>
      <w:bookmarkStart w:id="1900" w:name="_Toc230358862"/>
      <w:r>
        <w:t xml:space="preserve">Рисунок </w:t>
      </w:r>
      <w:r>
        <w:fldChar w:fldCharType="begin"/>
      </w:r>
      <w:r>
        <w:instrText xml:space="preserve"> SEQ Рисунок \* ARABIC </w:instrText>
      </w:r>
      <w:r>
        <w:fldChar w:fldCharType="separate"/>
      </w:r>
      <w:r>
        <w:t xml:space="preserve">1266</w:t>
      </w:r>
      <w:bookmarkEnd w:id="1900"/>
      <w:r>
        <w:fldChar w:fldCharType="end"/>
      </w:r>
      <w:r/>
    </w:p>
    <w:p>
      <w:pP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Заполнение вкладки </w:t>
      </w:r>
      <w:r>
        <w:rPr>
          <w:b/>
          <w:color w:val="000000" w:themeColor="text1"/>
          <w:szCs w:val="28"/>
        </w:rPr>
        <w:t xml:space="preserve">Драгоценные материалы</w:t>
      </w:r>
      <w:r>
        <w:rPr>
          <w:color w:val="000000" w:themeColor="text1"/>
          <w:szCs w:val="28"/>
        </w:rPr>
        <w:t xml:space="preserve"> требуется только при наличии драгоценных материалов.</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007745"/>
                <wp:effectExtent l="0" t="0" r="8890" b="1905"/>
                <wp:docPr id="1685" name="Рисунок 5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11"/>
                        <a:stretch/>
                      </pic:blipFill>
                      <pic:spPr bwMode="auto">
                        <a:xfrm>
                          <a:off x="0" y="0"/>
                          <a:ext cx="6029960" cy="1007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4" o:spid="_x0000_s1684" type="#_x0000_t75" style="width:474.80pt;height:79.35pt;mso-wrap-distance-left:0.00pt;mso-wrap-distance-top:0.00pt;mso-wrap-distance-right:0.00pt;mso-wrap-distance-bottom:0.00pt;" stroked="false">
                <v:path textboxrect="0,0,0,0"/>
                <v:imagedata r:id="rId911" o:title=""/>
              </v:shape>
            </w:pict>
          </mc:Fallback>
        </mc:AlternateContent>
      </w:r>
      <w:r/>
    </w:p>
    <w:p>
      <w:pPr>
        <w:pStyle w:val="1406"/>
      </w:pPr>
      <w:r/>
      <w:bookmarkStart w:id="1901" w:name="_Toc230358863"/>
      <w:r>
        <w:t xml:space="preserve">Рисунок </w:t>
      </w:r>
      <w:r>
        <w:fldChar w:fldCharType="begin"/>
      </w:r>
      <w:r>
        <w:instrText xml:space="preserve"> SEQ Рисунок \* ARABIC </w:instrText>
      </w:r>
      <w:r>
        <w:fldChar w:fldCharType="separate"/>
      </w:r>
      <w:r>
        <w:t xml:space="preserve">1267</w:t>
      </w:r>
      <w:bookmarkEnd w:id="1901"/>
      <w:r>
        <w:fldChar w:fldCharType="end"/>
      </w:r>
      <w:r/>
    </w:p>
    <w:p>
      <w:pP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На вкладке </w:t>
      </w:r>
      <w:r>
        <w:rPr>
          <w:b/>
          <w:bCs/>
          <w:color w:val="000000" w:themeColor="text1"/>
          <w:szCs w:val="28"/>
        </w:rPr>
        <w:t xml:space="preserve">Основание</w:t>
      </w:r>
      <w:r>
        <w:rPr>
          <w:color w:val="000000" w:themeColor="text1"/>
          <w:szCs w:val="28"/>
        </w:rPr>
        <w:t xml:space="preserve"> доступны для заполнения вид, дата и номер основания списания материалов.</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453515"/>
                <wp:effectExtent l="0" t="0" r="8890" b="0"/>
                <wp:docPr id="1686" name="Рисунок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12"/>
                        <a:stretch/>
                      </pic:blipFill>
                      <pic:spPr bwMode="auto">
                        <a:xfrm>
                          <a:off x="0" y="0"/>
                          <a:ext cx="6029960" cy="14535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5" o:spid="_x0000_s1685" type="#_x0000_t75" style="width:474.80pt;height:114.45pt;mso-wrap-distance-left:0.00pt;mso-wrap-distance-top:0.00pt;mso-wrap-distance-right:0.00pt;mso-wrap-distance-bottom:0.00pt;" stroked="false">
                <v:path textboxrect="0,0,0,0"/>
                <v:imagedata r:id="rId912" o:title=""/>
              </v:shape>
            </w:pict>
          </mc:Fallback>
        </mc:AlternateContent>
      </w:r>
      <w:r/>
    </w:p>
    <w:p>
      <w:pPr>
        <w:rPr>
          <w:color w:val="000000" w:themeColor="text1"/>
        </w:rPr>
      </w:pPr>
      <w:r>
        <w:rPr>
          <w:color w:val="000000" w:themeColor="text1"/>
        </w:rPr>
      </w:r>
      <w:r>
        <w:rPr>
          <w:color w:val="000000" w:themeColor="text1"/>
        </w:rPr>
      </w:r>
    </w:p>
    <w:p>
      <w:pPr>
        <w:pStyle w:val="1406"/>
      </w:pPr>
      <w:r/>
      <w:bookmarkStart w:id="1902" w:name="_Toc230358864"/>
      <w:r>
        <w:t xml:space="preserve">Рисунок </w:t>
      </w:r>
      <w:r>
        <w:fldChar w:fldCharType="begin"/>
      </w:r>
      <w:r>
        <w:instrText xml:space="preserve"> SEQ Рисунок \* ARABIC </w:instrText>
      </w:r>
      <w:r>
        <w:fldChar w:fldCharType="separate"/>
      </w:r>
      <w:r>
        <w:t xml:space="preserve">1268</w:t>
      </w:r>
      <w:bookmarkEnd w:id="1902"/>
      <w:r>
        <w:fldChar w:fldCharType="end"/>
      </w:r>
      <w:r/>
    </w:p>
    <w:p>
      <w:pPr>
        <w:rPr>
          <w:color w:val="000000" w:themeColor="text1"/>
        </w:rPr>
      </w:pPr>
      <w:r>
        <w:rPr>
          <w:color w:val="000000" w:themeColor="text1"/>
        </w:rPr>
      </w:r>
      <w:r>
        <w:rPr>
          <w:color w:val="000000" w:themeColor="text1"/>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1687"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6" o:spid="_x0000_s1686"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1903" w:name="_Toc230358865"/>
      <w:r>
        <w:t xml:space="preserve">Рисунок </w:t>
      </w:r>
      <w:r>
        <w:fldChar w:fldCharType="begin"/>
      </w:r>
      <w:r>
        <w:instrText xml:space="preserve">SEQ Рисунок \* ARABIC </w:instrText>
      </w:r>
      <w:r>
        <w:fldChar w:fldCharType="separate"/>
      </w:r>
      <w:r>
        <w:t xml:space="preserve">1269</w:t>
      </w:r>
      <w:bookmarkEnd w:id="1903"/>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1688"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7" o:spid="_x0000_s1687"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1904" w:name="_Toc230358866"/>
      <w:r>
        <w:t xml:space="preserve">Рисунок </w:t>
      </w:r>
      <w:r>
        <w:fldChar w:fldCharType="begin"/>
      </w:r>
      <w:r>
        <w:instrText xml:space="preserve">SEQ Рисунок \* ARABIC </w:instrText>
      </w:r>
      <w:r>
        <w:fldChar w:fldCharType="separate"/>
      </w:r>
      <w:r>
        <w:t xml:space="preserve">1270</w:t>
      </w:r>
      <w:bookmarkEnd w:id="1904"/>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168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8" o:spid="_x0000_s1688"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1905" w:name="_Toc230358867"/>
      <w:r>
        <w:t xml:space="preserve">Рисунок </w:t>
      </w:r>
      <w:fldSimple w:instr="SEQ Рисунок \* ARABIC ">
        <w:r>
          <w:t xml:space="preserve">1271</w:t>
        </w:r>
        <w:bookmarkEnd w:id="1905"/>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1690"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9" o:spid="_x0000_s1689"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1906" w:name="_Toc230358868"/>
      <w:r>
        <w:t xml:space="preserve">Рисунок </w:t>
      </w:r>
      <w:r>
        <w:fldChar w:fldCharType="begin"/>
      </w:r>
      <w:r>
        <w:instrText xml:space="preserve">SEQ Рисунок \* ARABIC </w:instrText>
      </w:r>
      <w:r>
        <w:fldChar w:fldCharType="separate"/>
      </w:r>
      <w:r>
        <w:t xml:space="preserve">1272</w:t>
      </w:r>
      <w:bookmarkEnd w:id="1906"/>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1691"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0" o:spid="_x0000_s1690"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1907" w:name="_Toc230358869"/>
      <w:r>
        <w:t xml:space="preserve">Рисунок </w:t>
      </w:r>
      <w:fldSimple w:instr="SEQ Рисунок \* ARABIC ">
        <w:r>
          <w:t xml:space="preserve">1273</w:t>
        </w:r>
        <w:bookmarkEnd w:id="1907"/>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1692"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1" o:spid="_x0000_s1691"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1908" w:name="_Toc230358870"/>
      <w:r>
        <w:t xml:space="preserve">Рисунок </w:t>
      </w:r>
      <w:fldSimple w:instr="SEQ Рисунок \* ARABIC ">
        <w:r>
          <w:t xml:space="preserve">1274</w:t>
        </w:r>
        <w:bookmarkEnd w:id="1908"/>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1693"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2" o:spid="_x0000_s1692"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1909" w:name="_Toc230358871"/>
      <w:r>
        <w:t xml:space="preserve">Рисунок </w:t>
      </w:r>
      <w:fldSimple w:instr="SEQ Рисунок \* ARABIC ">
        <w:r>
          <w:t xml:space="preserve">1275</w:t>
        </w:r>
        <w:bookmarkEnd w:id="1909"/>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jc w:val="center"/>
        <w:keepNext/>
      </w:pPr>
      <w:r>
        <mc:AlternateContent>
          <mc:Choice Requires="wpg">
            <w:drawing>
              <wp:inline xmlns:wp="http://schemas.openxmlformats.org/drawingml/2006/wordprocessingDrawing" distT="0" distB="0" distL="0" distR="0">
                <wp:extent cx="5940425" cy="1994448"/>
                <wp:effectExtent l="0" t="0" r="3175" b="6350"/>
                <wp:docPr id="1694"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3" o:spid="_x0000_s1693"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1910" w:name="_Toc230358872"/>
      <w:r>
        <w:t xml:space="preserve">Рисунок </w:t>
      </w:r>
      <w:fldSimple w:instr="SEQ Рисунок \* ARABIC ">
        <w:r>
          <w:t xml:space="preserve">1276</w:t>
        </w:r>
        <w:bookmarkEnd w:id="1910"/>
      </w:fldSimple>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Заполняем документ</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14730"/>
                <wp:effectExtent l="0" t="0" r="8890" b="0"/>
                <wp:docPr id="1695" name="Рисунок 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13"/>
                        <a:stretch/>
                      </pic:blipFill>
                      <pic:spPr bwMode="auto">
                        <a:xfrm>
                          <a:off x="0" y="0"/>
                          <a:ext cx="6029960" cy="10147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4" o:spid="_x0000_s1694" type="#_x0000_t75" style="width:474.80pt;height:79.90pt;mso-wrap-distance-left:0.00pt;mso-wrap-distance-top:0.00pt;mso-wrap-distance-right:0.00pt;mso-wrap-distance-bottom:0.00pt;" stroked="false">
                <v:path textboxrect="0,0,0,0"/>
                <v:imagedata r:id="rId913" o:title=""/>
              </v:shape>
            </w:pict>
          </mc:Fallback>
        </mc:AlternateContent>
      </w:r>
      <w:r/>
    </w:p>
    <w:p>
      <w:pPr>
        <w:pStyle w:val="1406"/>
      </w:pPr>
      <w:r/>
      <w:bookmarkStart w:id="1911" w:name="_Toc230358873"/>
      <w:r>
        <w:t xml:space="preserve">Рисунок </w:t>
      </w:r>
      <w:r>
        <w:fldChar w:fldCharType="begin"/>
      </w:r>
      <w:r>
        <w:instrText xml:space="preserve"> SEQ Рисунок \* ARABIC </w:instrText>
      </w:r>
      <w:r>
        <w:fldChar w:fldCharType="separate"/>
      </w:r>
      <w:r>
        <w:t xml:space="preserve">1277</w:t>
      </w:r>
      <w:bookmarkEnd w:id="1911"/>
      <w:r>
        <w:fldChar w:fldCharType="end"/>
      </w:r>
      <w:r/>
    </w:p>
    <w:p>
      <w:r/>
      <w:r/>
    </w:p>
    <w:p>
      <w:pPr>
        <w:rPr>
          <w:color w:val="000000" w:themeColor="text1"/>
          <w:szCs w:val="28"/>
        </w:rPr>
      </w:pPr>
      <w:r>
        <w:rPr>
          <w:color w:val="000000" w:themeColor="text1"/>
          <w:szCs w:val="28"/>
        </w:rPr>
        <w:t xml:space="preserve">В случае отсутствия какого-либо из членов комиссии, следует установить флаг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путём ввода значения в соответствующем реквизите. </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08380"/>
                <wp:effectExtent l="0" t="0" r="8890" b="1270"/>
                <wp:docPr id="1696" name="Рисунок 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14"/>
                        <a:stretch/>
                      </pic:blipFill>
                      <pic:spPr bwMode="auto">
                        <a:xfrm>
                          <a:off x="0" y="0"/>
                          <a:ext cx="6029960" cy="10083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5" o:spid="_x0000_s1695" type="#_x0000_t75" style="width:474.80pt;height:79.40pt;mso-wrap-distance-left:0.00pt;mso-wrap-distance-top:0.00pt;mso-wrap-distance-right:0.00pt;mso-wrap-distance-bottom:0.00pt;" stroked="false">
                <v:path textboxrect="0,0,0,0"/>
                <v:imagedata r:id="rId914" o:title=""/>
              </v:shape>
            </w:pict>
          </mc:Fallback>
        </mc:AlternateContent>
      </w:r>
      <w:r/>
    </w:p>
    <w:p>
      <w:pPr>
        <w:pStyle w:val="1406"/>
      </w:pPr>
      <w:r/>
      <w:bookmarkStart w:id="1912" w:name="_Toc230358874"/>
      <w:r>
        <w:t xml:space="preserve">Рисунок </w:t>
      </w:r>
      <w:r>
        <w:fldChar w:fldCharType="begin"/>
      </w:r>
      <w:r>
        <w:instrText xml:space="preserve"> SEQ Рисунок \* ARABIC </w:instrText>
      </w:r>
      <w:r>
        <w:fldChar w:fldCharType="separate"/>
      </w:r>
      <w:r>
        <w:t xml:space="preserve">1278</w:t>
      </w:r>
      <w:bookmarkEnd w:id="1912"/>
      <w:r>
        <w:fldChar w:fldCharType="end"/>
      </w:r>
      <w:r/>
    </w:p>
    <w:p>
      <w: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pStyle w:val="1022"/>
      </w:pPr>
      <w:r>
        <w:rPr>
          <w:color w:val="000000" w:themeColor="text1"/>
          <w:szCs w:val="28"/>
        </w:rPr>
        <w:t xml:space="preserve">Вкладка </w:t>
      </w:r>
      <w:r>
        <w:rPr>
          <w:b/>
          <w:color w:val="000000" w:themeColor="text1"/>
          <w:szCs w:val="28"/>
        </w:rPr>
        <w:t xml:space="preserve">Бухгалтерская операция</w:t>
      </w:r>
      <w:r>
        <w:rPr>
          <w:color w:val="000000" w:themeColor="text1"/>
          <w:szCs w:val="28"/>
        </w:rPr>
        <w:t xml:space="preserve"> заполняется автоматически</w:t>
      </w:r>
      <w:r/>
    </w:p>
    <w:p>
      <w:pPr>
        <w:ind w:firstLine="0"/>
        <w:jc w:val="center"/>
      </w:pPr>
      <w:r>
        <mc:AlternateContent>
          <mc:Choice Requires="wpg">
            <w:drawing>
              <wp:inline xmlns:wp="http://schemas.openxmlformats.org/drawingml/2006/wordprocessingDrawing" distT="0" distB="0" distL="0" distR="0">
                <wp:extent cx="6029960" cy="1199515"/>
                <wp:effectExtent l="0" t="0" r="8890" b="635"/>
                <wp:docPr id="1697" name="Рисунок 5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15"/>
                        <a:stretch/>
                      </pic:blipFill>
                      <pic:spPr bwMode="auto">
                        <a:xfrm>
                          <a:off x="0" y="0"/>
                          <a:ext cx="6029960" cy="11995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6" o:spid="_x0000_s1696" type="#_x0000_t75" style="width:474.80pt;height:94.45pt;mso-wrap-distance-left:0.00pt;mso-wrap-distance-top:0.00pt;mso-wrap-distance-right:0.00pt;mso-wrap-distance-bottom:0.00pt;" stroked="false">
                <v:path textboxrect="0,0,0,0"/>
                <v:imagedata r:id="rId915" o:title=""/>
              </v:shape>
            </w:pict>
          </mc:Fallback>
        </mc:AlternateContent>
      </w:r>
      <w:r/>
    </w:p>
    <w:p>
      <w:pPr>
        <w:pStyle w:val="1406"/>
      </w:pPr>
      <w:r/>
      <w:bookmarkStart w:id="1913" w:name="_Toc230358875"/>
      <w:r>
        <w:t xml:space="preserve">Рисунок </w:t>
      </w:r>
      <w:r>
        <w:fldChar w:fldCharType="begin"/>
      </w:r>
      <w:r>
        <w:instrText xml:space="preserve"> SEQ Рисунок \* ARABIC </w:instrText>
      </w:r>
      <w:r>
        <w:fldChar w:fldCharType="separate"/>
      </w:r>
      <w:r>
        <w:t xml:space="preserve">1279</w:t>
      </w:r>
      <w:bookmarkEnd w:id="1913"/>
      <w:r>
        <w:fldChar w:fldCharType="end"/>
      </w:r>
      <w:r/>
    </w:p>
    <w:p>
      <w:r/>
      <w:r/>
    </w:p>
    <w:p>
      <w:pPr>
        <w:rPr>
          <w:color w:val="000000" w:themeColor="text1"/>
        </w:rPr>
      </w:pPr>
      <w:r>
        <w:rPr>
          <w:color w:val="000000" w:themeColor="text1"/>
          <w:szCs w:val="28"/>
        </w:rPr>
        <w:t xml:space="preserve">На первом этапе в документе обязательно должен быть заполнен реквизит </w:t>
      </w:r>
      <w:r>
        <w:rPr>
          <w:b/>
          <w:bCs/>
          <w:color w:val="000000" w:themeColor="text1"/>
          <w:szCs w:val="28"/>
        </w:rPr>
        <w:t xml:space="preserve">Ответственный исполнитель</w:t>
      </w:r>
      <w:r>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r>
        <w:rPr>
          <w:color w:val="000000" w:themeColor="text1"/>
        </w:rPr>
      </w:r>
    </w:p>
    <w:p>
      <w:pPr>
        <w:rPr>
          <w:color w:val="000000" w:themeColor="text1"/>
          <w:szCs w:val="28"/>
        </w:rPr>
      </w:pPr>
      <w:r>
        <w:rPr>
          <w:color w:val="000000" w:themeColor="text1"/>
          <w:szCs w:val="28"/>
        </w:rPr>
        <w:t xml:space="preserve">На первом этапе бизнес-процесса пользователю доступны две кнопки-резолюции:</w:t>
      </w:r>
      <w:r>
        <w:rPr>
          <w:color w:val="000000" w:themeColor="text1"/>
          <w:szCs w:val="28"/>
        </w:rPr>
      </w:r>
    </w:p>
    <w:p>
      <w:pPr>
        <w:rPr>
          <w:b/>
          <w:bCs/>
          <w:color w:val="000000" w:themeColor="text1"/>
          <w:szCs w:val="28"/>
        </w:rPr>
      </w:pPr>
      <w:r>
        <w:rPr>
          <w:b/>
          <w:bCs/>
          <w:color w:val="000000" w:themeColor="text1"/>
          <w:szCs w:val="28"/>
        </w:rPr>
        <w:t xml:space="preserve">«На согласование», «Заседание не состоялось»</w:t>
      </w:r>
      <w:r>
        <w:rPr>
          <w:b/>
          <w:bCs/>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4514850" cy="590550"/>
                <wp:effectExtent l="0" t="0" r="0" b="0"/>
                <wp:docPr id="1698" name="Рисунок 5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16"/>
                        <a:stretch/>
                      </pic:blipFill>
                      <pic:spPr bwMode="auto">
                        <a:xfrm>
                          <a:off x="0" y="0"/>
                          <a:ext cx="4514850" cy="590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7" o:spid="_x0000_s1697" type="#_x0000_t75" style="width:355.50pt;height:46.50pt;mso-wrap-distance-left:0.00pt;mso-wrap-distance-top:0.00pt;mso-wrap-distance-right:0.00pt;mso-wrap-distance-bottom:0.00pt;" stroked="false">
                <v:path textboxrect="0,0,0,0"/>
                <v:imagedata r:id="rId916" o:title=""/>
              </v:shape>
            </w:pict>
          </mc:Fallback>
        </mc:AlternateContent>
      </w:r>
      <w:r/>
    </w:p>
    <w:p>
      <w:pPr>
        <w:pStyle w:val="1406"/>
      </w:pPr>
      <w:r/>
      <w:bookmarkStart w:id="1914" w:name="_Toc230358876"/>
      <w:r>
        <w:t xml:space="preserve">Рисунок </w:t>
      </w:r>
      <w:r>
        <w:fldChar w:fldCharType="begin"/>
      </w:r>
      <w:r>
        <w:instrText xml:space="preserve"> SEQ Рисунок \* ARABIC </w:instrText>
      </w:r>
      <w:r>
        <w:fldChar w:fldCharType="separate"/>
      </w:r>
      <w:r>
        <w:t xml:space="preserve">1280</w:t>
      </w:r>
      <w:bookmarkEnd w:id="1914"/>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w:t>
      </w:r>
      <w:r>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r>
        <w:rPr>
          <w:color w:val="000000" w:themeColor="text1"/>
        </w:rPr>
      </w:r>
    </w:p>
    <w:p>
      <w:pPr>
        <w:numPr>
          <w:ilvl w:val="0"/>
          <w:numId w:val="64"/>
        </w:numPr>
        <w:rPr>
          <w:color w:val="000000" w:themeColor="text1"/>
        </w:rPr>
      </w:pPr>
      <w:r>
        <w:rPr>
          <w:color w:val="000000" w:themeColor="text1"/>
          <w:szCs w:val="28"/>
        </w:rPr>
        <w:t xml:space="preserve">Должность</w:t>
      </w:r>
      <w:r>
        <w:rPr>
          <w:color w:val="000000" w:themeColor="text1"/>
        </w:rPr>
      </w:r>
    </w:p>
    <w:p>
      <w:pPr>
        <w:numPr>
          <w:ilvl w:val="0"/>
          <w:numId w:val="64"/>
        </w:numPr>
        <w:rPr>
          <w:color w:val="000000" w:themeColor="text1"/>
        </w:rPr>
      </w:pPr>
      <w:r>
        <w:rPr>
          <w:color w:val="000000" w:themeColor="text1"/>
          <w:szCs w:val="28"/>
        </w:rPr>
        <w:t xml:space="preserve">ФИО</w:t>
      </w:r>
      <w:r>
        <w:rPr>
          <w:color w:val="000000" w:themeColor="text1"/>
        </w:rPr>
      </w:r>
    </w:p>
    <w:p>
      <w:pPr>
        <w:numPr>
          <w:ilvl w:val="0"/>
          <w:numId w:val="64"/>
        </w:numPr>
        <w:rPr>
          <w:color w:val="000000" w:themeColor="text1"/>
        </w:rPr>
      </w:pPr>
      <w:r>
        <w:rPr>
          <w:color w:val="000000" w:themeColor="text1"/>
          <w:szCs w:val="28"/>
        </w:rPr>
        <w:t xml:space="preserve">Телефон</w:t>
      </w:r>
      <w:r>
        <w:rPr>
          <w:color w:val="000000" w:themeColor="text1"/>
        </w:rPr>
      </w:r>
    </w:p>
    <w:p>
      <w:pPr>
        <w:numPr>
          <w:ilvl w:val="0"/>
          <w:numId w:val="64"/>
        </w:numPr>
        <w:spacing w:after="160"/>
        <w:rPr>
          <w:color w:val="000000" w:themeColor="text1"/>
        </w:rPr>
      </w:pPr>
      <w:r>
        <w:rPr>
          <w:color w:val="000000" w:themeColor="text1"/>
          <w:szCs w:val="28"/>
        </w:rPr>
        <w:t xml:space="preserve">Email</w:t>
      </w:r>
      <w:r>
        <w:rPr>
          <w:color w:val="000000" w:themeColor="text1"/>
        </w:rPr>
      </w:r>
    </w:p>
    <w:p>
      <w:pPr>
        <w:rPr>
          <w:color w:val="000000" w:themeColor="text1"/>
        </w:rPr>
      </w:pPr>
      <w:r>
        <w:rPr>
          <w:color w:val="000000" w:themeColor="text1"/>
          <w:szCs w:val="28"/>
        </w:rPr>
        <w:t xml:space="preserve">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r>
        <w:rPr>
          <w:color w:val="000000" w:themeColor="text1"/>
        </w:rPr>
      </w:r>
    </w:p>
    <w:p>
      <w:pPr>
        <w:rPr>
          <w:color w:val="000000" w:themeColor="text1"/>
        </w:rPr>
      </w:pPr>
      <w:r>
        <w:rPr>
          <w:color w:val="000000" w:themeColor="text1"/>
          <w:szCs w:val="28"/>
        </w:rPr>
        <w:t xml:space="preserve">Далее выполняется проверка показателя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325" cy="1073150"/>
                <wp:effectExtent l="0" t="0" r="9525" b="0"/>
                <wp:docPr id="1699" name="Рисунок 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r/>
                      </pic:nvPicPr>
                      <pic:blipFill>
                        <a:blip r:embed="rId917"/>
                        <a:stretch/>
                      </pic:blipFill>
                      <pic:spPr bwMode="auto">
                        <a:xfrm>
                          <a:off x="0" y="0"/>
                          <a:ext cx="6029325" cy="107315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8" o:spid="_x0000_s1698" type="#_x0000_t75" style="width:474.75pt;height:84.50pt;mso-wrap-distance-left:0.00pt;mso-wrap-distance-top:0.00pt;mso-wrap-distance-right:0.00pt;mso-wrap-distance-bottom:0.00pt;" stroked="false">
                <v:path textboxrect="0,0,0,0"/>
                <v:imagedata r:id="rId917" o:title=""/>
              </v:shape>
            </w:pict>
          </mc:Fallback>
        </mc:AlternateContent>
      </w:r>
      <w:r/>
    </w:p>
    <w:p>
      <w:pPr>
        <w:pStyle w:val="1406"/>
      </w:pPr>
      <w:r/>
      <w:bookmarkStart w:id="1915" w:name="_Toc230358877"/>
      <w:r>
        <w:t xml:space="preserve">Рисунок </w:t>
      </w:r>
      <w:r>
        <w:fldChar w:fldCharType="begin"/>
      </w:r>
      <w:r>
        <w:instrText xml:space="preserve"> SEQ Рисунок \* ARABIC </w:instrText>
      </w:r>
      <w:r>
        <w:fldChar w:fldCharType="separate"/>
      </w:r>
      <w:r>
        <w:t xml:space="preserve">1281</w:t>
      </w:r>
      <w:bookmarkEnd w:id="1915"/>
      <w:r>
        <w:fldChar w:fldCharType="end"/>
      </w:r>
      <w:r/>
    </w:p>
    <w:p>
      <w:pPr>
        <w:pStyle w:val="1022"/>
        <w:rPr>
          <w:color w:val="000000" w:themeColor="text1"/>
        </w:rPr>
      </w:pPr>
      <w:r>
        <w:rPr>
          <w:color w:val="000000" w:themeColor="text1"/>
        </w:rPr>
        <w:t xml:space="preserve">В данном случае доступно завершение работы над документом по кнопке «Заседание не состоялось» при этом бизнес-процесс по документу будет завершён. </w:t>
      </w:r>
      <w:r>
        <w:rPr>
          <w:color w:val="000000" w:themeColor="text1"/>
        </w:rPr>
      </w:r>
    </w:p>
    <w:p>
      <w:pPr>
        <w:pStyle w:val="1022"/>
        <w:rPr>
          <w:color w:val="000000" w:themeColor="text1"/>
        </w:rPr>
      </w:pPr>
      <w:r>
        <w:rPr>
          <w:color w:val="000000" w:themeColor="text1"/>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325" cy="658495"/>
                <wp:effectExtent l="0" t="0" r="9525" b="8255"/>
                <wp:docPr id="1700" name="Рисунок 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r/>
                      </pic:nvPicPr>
                      <pic:blipFill>
                        <a:blip r:embed="rId918"/>
                        <a:stretch/>
                      </pic:blipFill>
                      <pic:spPr bwMode="auto">
                        <a:xfrm>
                          <a:off x="0" y="0"/>
                          <a:ext cx="6029325" cy="65849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9" o:spid="_x0000_s1699" type="#_x0000_t75" style="width:474.75pt;height:51.85pt;mso-wrap-distance-left:0.00pt;mso-wrap-distance-top:0.00pt;mso-wrap-distance-right:0.00pt;mso-wrap-distance-bottom:0.00pt;" stroked="false">
                <v:path textboxrect="0,0,0,0"/>
                <v:imagedata r:id="rId918" o:title=""/>
              </v:shape>
            </w:pict>
          </mc:Fallback>
        </mc:AlternateContent>
      </w:r>
      <w:r/>
    </w:p>
    <w:p>
      <w:pPr>
        <w:pStyle w:val="1406"/>
      </w:pPr>
      <w:r/>
      <w:bookmarkStart w:id="1916" w:name="_Toc230358878"/>
      <w:r>
        <w:t xml:space="preserve">Рисунок </w:t>
      </w:r>
      <w:r>
        <w:fldChar w:fldCharType="begin"/>
      </w:r>
      <w:r>
        <w:instrText xml:space="preserve"> SEQ Рисунок \* ARABIC </w:instrText>
      </w:r>
      <w:r>
        <w:fldChar w:fldCharType="separate"/>
      </w:r>
      <w:r>
        <w:t xml:space="preserve">1282</w:t>
      </w:r>
      <w:bookmarkEnd w:id="1916"/>
      <w:r>
        <w:fldChar w:fldCharType="end"/>
      </w:r>
      <w:r/>
    </w:p>
    <w:p>
      <w:pPr>
        <w:pStyle w:val="1022"/>
        <w:rPr>
          <w:color w:val="000000" w:themeColor="text1"/>
        </w:rPr>
      </w:pPr>
      <w:r>
        <w:rPr>
          <w:color w:val="000000" w:themeColor="text1"/>
        </w:rPr>
        <w:t xml:space="preserve">В ситуации, если минимальный кворум присутствующих соблюден, то при нажатии кнопки На согласование, документ будет отправлен одновременно на второй и третий этап для исполнения.</w:t>
      </w:r>
      <w:r>
        <w:rPr>
          <w:color w:val="000000" w:themeColor="text1"/>
        </w:rPr>
      </w:r>
    </w:p>
    <w:p>
      <w:pPr>
        <w:pStyle w:val="1022"/>
        <w:rPr>
          <w:color w:val="000000" w:themeColor="text1"/>
        </w:rPr>
      </w:pPr>
      <w:r>
        <w:rPr>
          <w:color w:val="000000" w:themeColor="text1"/>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r>
        <w:rPr>
          <w:color w:val="000000" w:themeColor="text1"/>
        </w:rPr>
      </w:r>
    </w:p>
    <w:p>
      <w:pPr>
        <w:pStyle w:val="1022"/>
        <w:rPr>
          <w:color w:val="000000" w:themeColor="text1"/>
        </w:rPr>
      </w:pPr>
      <w:r>
        <w:rPr>
          <w:color w:val="000000" w:themeColor="text1"/>
        </w:rPr>
        <w:t xml:space="preserve">После отправки документа на согласование, процесс по документу выглядит следующим образом:</w:t>
      </w:r>
      <w:r>
        <w:rPr>
          <w:color w:val="000000" w:themeColor="text1"/>
        </w:rPr>
      </w:r>
    </w:p>
    <w:p>
      <w:r/>
      <w:r/>
    </w:p>
    <w:p>
      <w:pPr>
        <w:ind w:firstLine="0"/>
        <w:jc w:val="center"/>
      </w:pPr>
      <w:r>
        <mc:AlternateContent>
          <mc:Choice Requires="wpg">
            <w:drawing>
              <wp:inline xmlns:wp="http://schemas.openxmlformats.org/drawingml/2006/wordprocessingDrawing" distT="0" distB="0" distL="0" distR="0">
                <wp:extent cx="6029960" cy="1146810"/>
                <wp:effectExtent l="0" t="0" r="8890" b="0"/>
                <wp:docPr id="1701" name="Рисунок 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19"/>
                        <a:stretch/>
                      </pic:blipFill>
                      <pic:spPr bwMode="auto">
                        <a:xfrm>
                          <a:off x="0" y="0"/>
                          <a:ext cx="6029960" cy="11468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0" o:spid="_x0000_s1700" type="#_x0000_t75" style="width:474.80pt;height:90.30pt;mso-wrap-distance-left:0.00pt;mso-wrap-distance-top:0.00pt;mso-wrap-distance-right:0.00pt;mso-wrap-distance-bottom:0.00pt;" stroked="false">
                <v:path textboxrect="0,0,0,0"/>
                <v:imagedata r:id="rId919" o:title=""/>
              </v:shape>
            </w:pict>
          </mc:Fallback>
        </mc:AlternateContent>
      </w:r>
      <w:r/>
    </w:p>
    <w:p>
      <w:pPr>
        <w:pStyle w:val="1406"/>
      </w:pPr>
      <w:r/>
      <w:bookmarkStart w:id="1917" w:name="_Toc230358879"/>
      <w:r>
        <w:t xml:space="preserve">Рисунок </w:t>
      </w:r>
      <w:r>
        <w:fldChar w:fldCharType="begin"/>
      </w:r>
      <w:r>
        <w:instrText xml:space="preserve"> SEQ Рисунок \* ARABIC </w:instrText>
      </w:r>
      <w:r>
        <w:fldChar w:fldCharType="separate"/>
      </w:r>
      <w:r>
        <w:t xml:space="preserve">1283</w:t>
      </w:r>
      <w:bookmarkEnd w:id="1917"/>
      <w:r>
        <w:fldChar w:fldCharType="end"/>
      </w:r>
      <w:r/>
    </w:p>
    <w:p>
      <w:r/>
      <w:r/>
    </w:p>
    <w:p>
      <w:pPr>
        <w:rPr>
          <w:color w:val="000000" w:themeColor="text1"/>
        </w:rPr>
      </w:pPr>
      <w:r>
        <w:rPr>
          <w:color w:val="000000" w:themeColor="text1"/>
          <w:szCs w:val="28"/>
        </w:rPr>
        <w:t xml:space="preserve">Автоматически будут сформированы задачи на всех членов комиссии и куратора (третий этап </w:t>
      </w:r>
      <w:r>
        <w:rPr>
          <w:b/>
          <w:bCs/>
          <w:color w:val="000000" w:themeColor="text1"/>
          <w:szCs w:val="28"/>
        </w:rPr>
        <w:t xml:space="preserve">Подведение итогов голосования</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Далее каждый член комиссии принимает задачу к исполнению.</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169670"/>
                <wp:effectExtent l="0" t="0" r="8890" b="0"/>
                <wp:docPr id="1702" name="Рисунок 5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20"/>
                        <a:stretch/>
                      </pic:blipFill>
                      <pic:spPr bwMode="auto">
                        <a:xfrm>
                          <a:off x="0" y="0"/>
                          <a:ext cx="6029960" cy="1169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1" o:spid="_x0000_s1701" type="#_x0000_t75" style="width:474.80pt;height:92.10pt;mso-wrap-distance-left:0.00pt;mso-wrap-distance-top:0.00pt;mso-wrap-distance-right:0.00pt;mso-wrap-distance-bottom:0.00pt;" stroked="false">
                <v:path textboxrect="0,0,0,0"/>
                <v:imagedata r:id="rId920" o:title=""/>
              </v:shape>
            </w:pict>
          </mc:Fallback>
        </mc:AlternateContent>
      </w:r>
      <w:r/>
    </w:p>
    <w:p>
      <w:pPr>
        <w:pStyle w:val="1406"/>
      </w:pPr>
      <w:r/>
      <w:bookmarkStart w:id="1918" w:name="_Toc230358880"/>
      <w:r>
        <w:t xml:space="preserve">Рисунок </w:t>
      </w:r>
      <w:r>
        <w:fldChar w:fldCharType="begin"/>
      </w:r>
      <w:r>
        <w:instrText xml:space="preserve"> SEQ Рисунок \* ARABIC </w:instrText>
      </w:r>
      <w:r>
        <w:fldChar w:fldCharType="separate"/>
      </w:r>
      <w:r>
        <w:t xml:space="preserve">1284</w:t>
      </w:r>
      <w:bookmarkEnd w:id="1918"/>
      <w:r>
        <w:fldChar w:fldCharType="end"/>
      </w:r>
      <w:r/>
    </w:p>
    <w:p>
      <w:r/>
      <w:r/>
    </w:p>
    <w:p>
      <w:pPr>
        <w:rPr>
          <w:color w:val="000000" w:themeColor="text1"/>
        </w:rPr>
      </w:pPr>
      <w:r>
        <w:rPr>
          <w:color w:val="000000" w:themeColor="text1"/>
          <w:szCs w:val="28"/>
        </w:rPr>
        <w:t xml:space="preserve">В открывшейся форме документа переходим на вкладку </w:t>
      </w:r>
      <w:r>
        <w:rPr>
          <w:b/>
          <w:color w:val="000000" w:themeColor="text1"/>
          <w:szCs w:val="28"/>
        </w:rPr>
        <w:t xml:space="preserve">Материалы</w:t>
      </w:r>
      <w:r>
        <w:rPr>
          <w:color w:val="000000" w:themeColor="text1"/>
        </w:rPr>
      </w:r>
    </w:p>
    <w:p>
      <w:r>
        <w:rPr>
          <w:color w:val="000000" w:themeColor="text1"/>
          <w:szCs w:val="28"/>
        </w:rPr>
        <w:t xml:space="preserve">В поле </w:t>
      </w:r>
      <w:r>
        <w:rPr>
          <w:b/>
          <w:color w:val="000000" w:themeColor="text1"/>
          <w:szCs w:val="28"/>
        </w:rPr>
        <w:t xml:space="preserve">Голосование</w:t>
      </w:r>
      <w:r>
        <w:rPr>
          <w:color w:val="000000" w:themeColor="text1"/>
          <w:szCs w:val="28"/>
        </w:rPr>
        <w:t xml:space="preserve"> на вкладке </w:t>
      </w:r>
      <w:r>
        <w:rPr>
          <w:b/>
          <w:color w:val="000000" w:themeColor="text1"/>
          <w:szCs w:val="28"/>
        </w:rPr>
        <w:t xml:space="preserve">Материалы</w:t>
      </w:r>
      <w:r>
        <w:rPr>
          <w:color w:val="000000" w:themeColor="text1"/>
          <w:szCs w:val="28"/>
        </w:rPr>
        <w:t xml:space="preserve"> автоматически выведется сотрудник равный пользователю, под которым выполняется задача.</w:t>
      </w:r>
      <w:r/>
    </w:p>
    <w:p>
      <w:pPr>
        <w:ind w:firstLine="0"/>
        <w:jc w:val="center"/>
      </w:pPr>
      <w:r>
        <mc:AlternateContent>
          <mc:Choice Requires="wpg">
            <w:drawing>
              <wp:inline xmlns:wp="http://schemas.openxmlformats.org/drawingml/2006/wordprocessingDrawing" distT="0" distB="0" distL="0" distR="0">
                <wp:extent cx="6029960" cy="2036445"/>
                <wp:effectExtent l="0" t="0" r="8890" b="1905"/>
                <wp:docPr id="1703" name="Рисунок 5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21"/>
                        <a:stretch/>
                      </pic:blipFill>
                      <pic:spPr bwMode="auto">
                        <a:xfrm>
                          <a:off x="0" y="0"/>
                          <a:ext cx="6029960" cy="20364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2" o:spid="_x0000_s1702" type="#_x0000_t75" style="width:474.80pt;height:160.35pt;mso-wrap-distance-left:0.00pt;mso-wrap-distance-top:0.00pt;mso-wrap-distance-right:0.00pt;mso-wrap-distance-bottom:0.00pt;" stroked="false">
                <v:path textboxrect="0,0,0,0"/>
                <v:imagedata r:id="rId921" o:title=""/>
              </v:shape>
            </w:pict>
          </mc:Fallback>
        </mc:AlternateContent>
      </w:r>
      <w:r/>
    </w:p>
    <w:p>
      <w:pPr>
        <w:pStyle w:val="1406"/>
      </w:pPr>
      <w:r/>
      <w:bookmarkStart w:id="1919" w:name="_Toc230358881"/>
      <w:r>
        <w:t xml:space="preserve">Рисунок </w:t>
      </w:r>
      <w:r>
        <w:fldChar w:fldCharType="begin"/>
      </w:r>
      <w:r>
        <w:instrText xml:space="preserve"> SEQ Рисунок \* ARABIC </w:instrText>
      </w:r>
      <w:r>
        <w:fldChar w:fldCharType="separate"/>
      </w:r>
      <w:r>
        <w:t xml:space="preserve">1285</w:t>
      </w:r>
      <w:bookmarkEnd w:id="1919"/>
      <w:r>
        <w:fldChar w:fldCharType="end"/>
      </w:r>
      <w:r/>
    </w:p>
    <w:p>
      <w:r/>
      <w:r/>
    </w:p>
    <w:p>
      <w:pPr>
        <w:rPr>
          <w:color w:val="000000" w:themeColor="text1"/>
        </w:rPr>
      </w:pPr>
      <w:r>
        <w:rPr>
          <w:color w:val="000000" w:themeColor="text1"/>
          <w:szCs w:val="28"/>
        </w:rPr>
        <w:t xml:space="preserve">Далее по кнопке </w:t>
      </w:r>
      <w:r>
        <w:rPr>
          <w:b/>
          <w:color w:val="000000" w:themeColor="text1"/>
          <w:szCs w:val="28"/>
        </w:rPr>
        <w:t xml:space="preserve">Установить решение</w:t>
      </w:r>
      <w:r>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Pr>
          <w:b/>
          <w:bCs/>
          <w:color w:val="000000" w:themeColor="text1"/>
          <w:szCs w:val="28"/>
        </w:rPr>
        <w:t xml:space="preserve">«Нажмите для выбора» </w:t>
      </w:r>
      <w:r>
        <w:rPr>
          <w:color w:val="000000" w:themeColor="text1"/>
          <w:szCs w:val="28"/>
        </w:rPr>
        <w:t xml:space="preserve">обязательно добавить файл с особым мнением текущего члена комиссии.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800100"/>
                <wp:effectExtent l="0" t="0" r="8890" b="0"/>
                <wp:docPr id="1704" name="Рисунок 5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22"/>
                        <a:stretch/>
                      </pic:blipFill>
                      <pic:spPr bwMode="auto">
                        <a:xfrm>
                          <a:off x="0" y="0"/>
                          <a:ext cx="6029960" cy="800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3" o:spid="_x0000_s1703" type="#_x0000_t75" style="width:474.80pt;height:63.00pt;mso-wrap-distance-left:0.00pt;mso-wrap-distance-top:0.00pt;mso-wrap-distance-right:0.00pt;mso-wrap-distance-bottom:0.00pt;" stroked="false">
                <v:path textboxrect="0,0,0,0"/>
                <v:imagedata r:id="rId922" o:title=""/>
              </v:shape>
            </w:pict>
          </mc:Fallback>
        </mc:AlternateContent>
      </w:r>
      <w:r/>
    </w:p>
    <w:p>
      <w:pPr>
        <w:pStyle w:val="1406"/>
      </w:pPr>
      <w:r/>
      <w:bookmarkStart w:id="1920" w:name="_Toc230358882"/>
      <w:r>
        <w:t xml:space="preserve">Рисунок </w:t>
      </w:r>
      <w:r>
        <w:fldChar w:fldCharType="begin"/>
      </w:r>
      <w:r>
        <w:instrText xml:space="preserve"> SEQ Рисунок \* ARABIC </w:instrText>
      </w:r>
      <w:r>
        <w:fldChar w:fldCharType="separate"/>
      </w:r>
      <w:r>
        <w:t xml:space="preserve">1286</w:t>
      </w:r>
      <w:bookmarkEnd w:id="1920"/>
      <w:r>
        <w:fldChar w:fldCharType="end"/>
      </w:r>
      <w:r/>
    </w:p>
    <w:p>
      <w:r/>
      <w:r/>
    </w:p>
    <w:p>
      <w:pPr>
        <w:rPr>
          <w:color w:val="000000" w:themeColor="text1"/>
        </w:rPr>
      </w:pPr>
      <w:r>
        <w:rPr>
          <w:color w:val="000000" w:themeColor="text1"/>
          <w:szCs w:val="28"/>
        </w:rPr>
        <w:t xml:space="preserve">При наличии нескольких материалов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941705"/>
                <wp:effectExtent l="0" t="0" r="8890" b="0"/>
                <wp:docPr id="1705" name="Рисунок 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23"/>
                        <a:stretch/>
                      </pic:blipFill>
                      <pic:spPr bwMode="auto">
                        <a:xfrm>
                          <a:off x="0" y="0"/>
                          <a:ext cx="6029960" cy="9417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4" o:spid="_x0000_s1704" type="#_x0000_t75" style="width:474.80pt;height:74.15pt;mso-wrap-distance-left:0.00pt;mso-wrap-distance-top:0.00pt;mso-wrap-distance-right:0.00pt;mso-wrap-distance-bottom:0.00pt;" stroked="false">
                <v:path textboxrect="0,0,0,0"/>
                <v:imagedata r:id="rId923" o:title=""/>
              </v:shape>
            </w:pict>
          </mc:Fallback>
        </mc:AlternateContent>
      </w:r>
      <w:r/>
    </w:p>
    <w:p>
      <w:pPr>
        <w:pStyle w:val="1406"/>
      </w:pPr>
      <w:r/>
      <w:bookmarkStart w:id="1921" w:name="_Toc230358883"/>
      <w:r>
        <w:t xml:space="preserve">Рисунок </w:t>
      </w:r>
      <w:r>
        <w:fldChar w:fldCharType="begin"/>
      </w:r>
      <w:r>
        <w:instrText xml:space="preserve"> SEQ Рисунок \* ARABIC </w:instrText>
      </w:r>
      <w:r>
        <w:fldChar w:fldCharType="separate"/>
      </w:r>
      <w:r>
        <w:t xml:space="preserve">1287</w:t>
      </w:r>
      <w:bookmarkEnd w:id="1921"/>
      <w:r>
        <w:fldChar w:fldCharType="end"/>
      </w:r>
      <w:r/>
    </w:p>
    <w:p>
      <w:r/>
      <w:r/>
    </w:p>
    <w:p>
      <w:pPr>
        <w:rPr>
          <w:color w:val="000000" w:themeColor="text1"/>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755650"/>
                <wp:effectExtent l="0" t="0" r="8890" b="6350"/>
                <wp:docPr id="1706" name="Рисунок 5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24"/>
                        <a:stretch/>
                      </pic:blipFill>
                      <pic:spPr bwMode="auto">
                        <a:xfrm>
                          <a:off x="0" y="0"/>
                          <a:ext cx="6029960" cy="755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5" o:spid="_x0000_s1705" type="#_x0000_t75" style="width:474.80pt;height:59.50pt;mso-wrap-distance-left:0.00pt;mso-wrap-distance-top:0.00pt;mso-wrap-distance-right:0.00pt;mso-wrap-distance-bottom:0.00pt;" stroked="false">
                <v:path textboxrect="0,0,0,0"/>
                <v:imagedata r:id="rId924" o:title=""/>
              </v:shape>
            </w:pict>
          </mc:Fallback>
        </mc:AlternateContent>
      </w:r>
      <w:r/>
    </w:p>
    <w:p>
      <w:pPr>
        <w:pStyle w:val="1406"/>
      </w:pPr>
      <w:r/>
      <w:bookmarkStart w:id="1922" w:name="_Toc230358884"/>
      <w:r>
        <w:t xml:space="preserve">Рисунок </w:t>
      </w:r>
      <w:r>
        <w:fldChar w:fldCharType="begin"/>
      </w:r>
      <w:r>
        <w:instrText xml:space="preserve"> SEQ Рисунок \* ARABIC </w:instrText>
      </w:r>
      <w:r>
        <w:fldChar w:fldCharType="separate"/>
      </w:r>
      <w:r>
        <w:t xml:space="preserve">1288</w:t>
      </w:r>
      <w:bookmarkEnd w:id="1922"/>
      <w:r>
        <w:fldChar w:fldCharType="end"/>
      </w:r>
      <w:r/>
    </w:p>
    <w:p>
      <w:r/>
      <w:r/>
    </w:p>
    <w:p>
      <w:pPr>
        <w:rPr>
          <w:color w:val="000000" w:themeColor="text1"/>
        </w:rPr>
      </w:pPr>
      <w:r>
        <w:rPr>
          <w:color w:val="000000" w:themeColor="text1"/>
          <w:szCs w:val="28"/>
        </w:rPr>
        <w:t xml:space="preserve">Затем отправляем документ по шаблону процесса нажав кнопку-резолюцию </w:t>
      </w:r>
      <w:r>
        <w:rPr>
          <w:b/>
          <w:color w:val="000000" w:themeColor="text1"/>
          <w:szCs w:val="28"/>
        </w:rPr>
        <w:t xml:space="preserve">Голосование комиссии.</w:t>
      </w:r>
      <w:r>
        <w:rPr>
          <w:color w:val="000000" w:themeColor="text1"/>
        </w:rPr>
      </w:r>
    </w:p>
    <w:p>
      <w:pPr>
        <w:rPr>
          <w:color w:val="000000" w:themeColor="text1"/>
        </w:rPr>
      </w:pPr>
      <w:r>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Pr>
          <w:b/>
          <w:color w:val="000000" w:themeColor="text1"/>
          <w:szCs w:val="28"/>
        </w:rPr>
        <w:t xml:space="preserve">Против.</w:t>
      </w:r>
      <w:r>
        <w:rPr>
          <w:color w:val="000000" w:themeColor="text1"/>
        </w:rPr>
      </w:r>
    </w:p>
    <w:p>
      <w:pPr>
        <w:rPr>
          <w:color w:val="000000" w:themeColor="text1"/>
        </w:rPr>
      </w:pPr>
      <w:r>
        <w:rPr>
          <w:color w:val="000000" w:themeColor="text1"/>
          <w:szCs w:val="28"/>
        </w:rPr>
        <w:t xml:space="preserve">Будет установлен статус документа </w:t>
      </w:r>
      <w:r>
        <w:rPr>
          <w:b/>
          <w:color w:val="000000" w:themeColor="text1"/>
          <w:szCs w:val="28"/>
        </w:rPr>
        <w:t xml:space="preserve">На согласовании.</w:t>
      </w:r>
      <w:r>
        <w:rPr>
          <w:color w:val="000000" w:themeColor="text1"/>
        </w:rPr>
      </w:r>
    </w:p>
    <w:p>
      <w:pPr>
        <w:ind w:firstLine="0"/>
        <w:jc w:val="center"/>
      </w:pPr>
      <w:r>
        <mc:AlternateContent>
          <mc:Choice Requires="wpg">
            <w:drawing>
              <wp:inline xmlns:wp="http://schemas.openxmlformats.org/drawingml/2006/wordprocessingDrawing" distT="0" distB="0" distL="0" distR="0">
                <wp:extent cx="3209925" cy="314325"/>
                <wp:effectExtent l="0" t="0" r="9525" b="9525"/>
                <wp:docPr id="1707" name="Рисунок 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25"/>
                        <a:stretch/>
                      </pic:blipFill>
                      <pic:spPr bwMode="auto">
                        <a:xfrm>
                          <a:off x="0" y="0"/>
                          <a:ext cx="3209925"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6" o:spid="_x0000_s1706" type="#_x0000_t75" style="width:252.75pt;height:24.75pt;mso-wrap-distance-left:0.00pt;mso-wrap-distance-top:0.00pt;mso-wrap-distance-right:0.00pt;mso-wrap-distance-bottom:0.00pt;" stroked="false">
                <v:path textboxrect="0,0,0,0"/>
                <v:imagedata r:id="rId925" o:title=""/>
              </v:shape>
            </w:pict>
          </mc:Fallback>
        </mc:AlternateContent>
      </w:r>
      <w:r/>
    </w:p>
    <w:p>
      <w:pPr>
        <w:pStyle w:val="1406"/>
      </w:pPr>
      <w:r/>
      <w:bookmarkStart w:id="1923" w:name="_Toc230358885"/>
      <w:r>
        <w:t xml:space="preserve">Рисунок </w:t>
      </w:r>
      <w:r>
        <w:fldChar w:fldCharType="begin"/>
      </w:r>
      <w:r>
        <w:instrText xml:space="preserve"> SEQ Рисунок \* ARABIC </w:instrText>
      </w:r>
      <w:r>
        <w:fldChar w:fldCharType="separate"/>
      </w:r>
      <w:r>
        <w:t xml:space="preserve">1289</w:t>
      </w:r>
      <w:bookmarkEnd w:id="1923"/>
      <w:r>
        <w:fldChar w:fldCharType="end"/>
      </w:r>
      <w:r/>
    </w:p>
    <w:p>
      <w: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szCs w:val="28"/>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148715"/>
                <wp:effectExtent l="0" t="0" r="8890" b="0"/>
                <wp:docPr id="1708" name="Рисунок 5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26"/>
                        <a:stretch/>
                      </pic:blipFill>
                      <pic:spPr bwMode="auto">
                        <a:xfrm>
                          <a:off x="0" y="0"/>
                          <a:ext cx="6029960" cy="11487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7" o:spid="_x0000_s1707" type="#_x0000_t75" style="width:474.80pt;height:90.45pt;mso-wrap-distance-left:0.00pt;mso-wrap-distance-top:0.00pt;mso-wrap-distance-right:0.00pt;mso-wrap-distance-bottom:0.00pt;" stroked="false">
                <v:path textboxrect="0,0,0,0"/>
                <v:imagedata r:id="rId926" o:title=""/>
              </v:shape>
            </w:pict>
          </mc:Fallback>
        </mc:AlternateContent>
      </w:r>
      <w:r/>
    </w:p>
    <w:p>
      <w:pPr>
        <w:pStyle w:val="1406"/>
      </w:pPr>
      <w:r/>
      <w:bookmarkStart w:id="1924" w:name="_Toc230358886"/>
      <w:r>
        <w:t xml:space="preserve">Рисунок </w:t>
      </w:r>
      <w:r>
        <w:fldChar w:fldCharType="begin"/>
      </w:r>
      <w:r>
        <w:instrText xml:space="preserve"> SEQ Рисунок \* ARABIC </w:instrText>
      </w:r>
      <w:r>
        <w:fldChar w:fldCharType="separate"/>
      </w:r>
      <w:r>
        <w:t xml:space="preserve">1290</w:t>
      </w:r>
      <w:bookmarkEnd w:id="1924"/>
      <w:r>
        <w:fldChar w:fldCharType="end"/>
      </w:r>
      <w:r/>
    </w:p>
    <w:p>
      <w: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форме документа в окне </w:t>
      </w:r>
      <w:r>
        <w:rPr>
          <w:b/>
          <w:bCs/>
          <w:color w:val="000000" w:themeColor="text1"/>
          <w:szCs w:val="28"/>
        </w:rPr>
        <w:t xml:space="preserve">Процесс</w:t>
      </w:r>
      <w:r>
        <w:rPr>
          <w:color w:val="000000" w:themeColor="text1"/>
          <w:szCs w:val="28"/>
        </w:rPr>
        <w:t xml:space="preserve"> задача пользователя будет отображена как отмененная.</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782320"/>
                <wp:effectExtent l="0" t="0" r="8890" b="0"/>
                <wp:docPr id="1709" name="Рисунок 5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27"/>
                        <a:stretch/>
                      </pic:blipFill>
                      <pic:spPr bwMode="auto">
                        <a:xfrm>
                          <a:off x="0" y="0"/>
                          <a:ext cx="6029960" cy="7823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8" o:spid="_x0000_s1708" type="#_x0000_t75" style="width:474.80pt;height:61.60pt;mso-wrap-distance-left:0.00pt;mso-wrap-distance-top:0.00pt;mso-wrap-distance-right:0.00pt;mso-wrap-distance-bottom:0.00pt;" stroked="false">
                <v:path textboxrect="0,0,0,0"/>
                <v:imagedata r:id="rId927" o:title=""/>
              </v:shape>
            </w:pict>
          </mc:Fallback>
        </mc:AlternateContent>
      </w:r>
      <w:r/>
    </w:p>
    <w:p>
      <w:pPr>
        <w:pStyle w:val="1406"/>
      </w:pPr>
      <w:r/>
      <w:bookmarkStart w:id="1925" w:name="_Toc230358887"/>
      <w:r>
        <w:t xml:space="preserve">Рисунок </w:t>
      </w:r>
      <w:r>
        <w:fldChar w:fldCharType="begin"/>
      </w:r>
      <w:r>
        <w:instrText xml:space="preserve"> SEQ Рисунок \* ARABIC </w:instrText>
      </w:r>
      <w:r>
        <w:fldChar w:fldCharType="separate"/>
      </w:r>
      <w:r>
        <w:t xml:space="preserve">1291</w:t>
      </w:r>
      <w:bookmarkEnd w:id="1925"/>
      <w:r>
        <w:fldChar w:fldCharType="end"/>
      </w:r>
      <w:r/>
    </w:p>
    <w:p>
      <w:r/>
      <w:r/>
    </w:p>
    <w:p>
      <w:pPr>
        <w:rPr>
          <w:color w:val="000000" w:themeColor="text1"/>
        </w:rPr>
      </w:pPr>
      <w:r>
        <w:rPr>
          <w:color w:val="000000" w:themeColor="text1"/>
          <w:szCs w:val="28"/>
        </w:rPr>
        <w:t xml:space="preserve">В случае, если все члены комиссии проголосовали самостоятельно,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После выполнения / 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w:t>
      </w:r>
      <w:r>
        <w:rPr>
          <w:color w:val="000000" w:themeColor="text1"/>
          <w:szCs w:val="28"/>
        </w:rPr>
        <w:t xml:space="preserve">требуется в случае если кто-либо из членов комиссии не смог выполнить голосование. </w:t>
      </w:r>
      <w:r>
        <w:rPr>
          <w:color w:val="000000" w:themeColor="text1"/>
        </w:rPr>
      </w:r>
    </w:p>
    <w:p>
      <w:pPr>
        <w:rPr>
          <w:color w:val="000000" w:themeColor="text1"/>
        </w:rPr>
      </w:pPr>
      <w:r>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40887"/>
                <wp:effectExtent l="0" t="0" r="0" b="2540"/>
                <wp:docPr id="1710"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r/>
                      </pic:nvPicPr>
                      <pic:blipFill>
                        <a:blip r:embed="rId327"/>
                        <a:srcRect l="0" t="88235" r="0" b="0"/>
                        <a:stretch/>
                      </pic:blipFill>
                      <pic:spPr bwMode="auto">
                        <a:xfrm>
                          <a:off x="0" y="0"/>
                          <a:ext cx="6029960" cy="34088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9" o:spid="_x0000_s1709" type="#_x0000_t75" style="width:474.80pt;height:26.84pt;mso-wrap-distance-left:0.00pt;mso-wrap-distance-top:0.00pt;mso-wrap-distance-right:0.00pt;mso-wrap-distance-bottom:0.00pt;" stroked="false">
                <v:path textboxrect="0,0,0,0"/>
                <v:imagedata r:id="rId327" o:title=""/>
              </v:shape>
            </w:pict>
          </mc:Fallback>
        </mc:AlternateContent>
      </w:r>
      <w:r/>
    </w:p>
    <w:p>
      <w:pPr>
        <w:pStyle w:val="1406"/>
      </w:pPr>
      <w:r/>
      <w:bookmarkStart w:id="1926" w:name="_Toc230358888"/>
      <w:r>
        <w:t xml:space="preserve">Рисунок </w:t>
      </w:r>
      <w:r>
        <w:fldChar w:fldCharType="begin"/>
      </w:r>
      <w:r>
        <w:instrText xml:space="preserve"> SEQ Рисунок \* ARABIC </w:instrText>
      </w:r>
      <w:r>
        <w:fldChar w:fldCharType="separate"/>
      </w:r>
      <w:r>
        <w:t xml:space="preserve">1292</w:t>
      </w:r>
      <w:bookmarkEnd w:id="1926"/>
      <w:r>
        <w:fldChar w:fldCharType="end"/>
      </w:r>
      <w:r/>
    </w:p>
    <w:p>
      <w:pPr>
        <w:rPr>
          <w:color w:val="000000" w:themeColor="text1"/>
        </w:rPr>
      </w:pPr>
      <w:r>
        <w:rPr>
          <w:color w:val="000000" w:themeColor="text1"/>
          <w:szCs w:val="28"/>
        </w:rPr>
        <w:t xml:space="preserve">В случае если все члены комиссии проголосовали, задача будет автоматически отменена. </w:t>
      </w:r>
      <w:r>
        <w:rPr>
          <w:color w:val="000000" w:themeColor="text1"/>
        </w:rPr>
      </w:r>
    </w:p>
    <w:p>
      <w:pPr>
        <w:rPr>
          <w:color w:val="000000" w:themeColor="text1"/>
        </w:rPr>
      </w:pPr>
      <w:r>
        <w:rPr>
          <w:color w:val="000000" w:themeColor="text1"/>
          <w:szCs w:val="28"/>
        </w:rPr>
        <w:t xml:space="preserve">Документ автоматически будет отправлен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38455"/>
                <wp:effectExtent l="0" t="0" r="8890" b="4445"/>
                <wp:docPr id="1711" name="Рисунок 5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28"/>
                        <a:stretch/>
                      </pic:blipFill>
                      <pic:spPr bwMode="auto">
                        <a:xfrm>
                          <a:off x="0" y="0"/>
                          <a:ext cx="6029960" cy="3384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0" o:spid="_x0000_s1710" type="#_x0000_t75" style="width:474.80pt;height:26.65pt;mso-wrap-distance-left:0.00pt;mso-wrap-distance-top:0.00pt;mso-wrap-distance-right:0.00pt;mso-wrap-distance-bottom:0.00pt;" stroked="false">
                <v:path textboxrect="0,0,0,0"/>
                <v:imagedata r:id="rId928" o:title=""/>
              </v:shape>
            </w:pict>
          </mc:Fallback>
        </mc:AlternateContent>
      </w:r>
      <w:r/>
    </w:p>
    <w:p>
      <w:pPr>
        <w:pStyle w:val="1406"/>
      </w:pPr>
      <w:r/>
      <w:bookmarkStart w:id="1927" w:name="_Toc230358889"/>
      <w:r>
        <w:t xml:space="preserve">Рисунок </w:t>
      </w:r>
      <w:r>
        <w:fldChar w:fldCharType="begin"/>
      </w:r>
      <w:r>
        <w:instrText xml:space="preserve"> SEQ Рисунок \* ARABIC </w:instrText>
      </w:r>
      <w:r>
        <w:fldChar w:fldCharType="separate"/>
      </w:r>
      <w:r>
        <w:t xml:space="preserve">1293</w:t>
      </w:r>
      <w:bookmarkEnd w:id="1927"/>
      <w:r>
        <w:fldChar w:fldCharType="end"/>
      </w:r>
      <w:r/>
    </w:p>
    <w:p>
      <w:r/>
      <w:r/>
    </w:p>
    <w:p>
      <w:pPr>
        <w:rPr>
          <w:color w:val="000000" w:themeColor="text1"/>
        </w:rPr>
      </w:pPr>
      <w:r>
        <w:rPr>
          <w:color w:val="000000" w:themeColor="text1"/>
          <w:szCs w:val="28"/>
        </w:rPr>
        <w:t xml:space="preserve">На этапе </w:t>
      </w:r>
      <w:r>
        <w:rPr>
          <w:b/>
          <w:bCs/>
          <w:color w:val="000000" w:themeColor="text1"/>
          <w:szCs w:val="28"/>
        </w:rPr>
        <w:t xml:space="preserve">Утверждение</w:t>
      </w:r>
      <w:r>
        <w:rPr>
          <w:color w:val="000000" w:themeColor="text1"/>
          <w:szCs w:val="28"/>
        </w:rPr>
        <w:t xml:space="preserve"> председателем комиссии пользователь с ролью </w:t>
      </w:r>
      <w:r>
        <w:rPr>
          <w:b/>
          <w:bCs/>
          <w:color w:val="000000" w:themeColor="text1"/>
          <w:szCs w:val="28"/>
        </w:rPr>
        <w:t xml:space="preserve">Председатель комиссии </w:t>
      </w:r>
      <w:r>
        <w:rPr>
          <w:color w:val="000000" w:themeColor="text1"/>
          <w:szCs w:val="28"/>
        </w:rPr>
        <w:t xml:space="preserve">выполняет голосование. В поле </w:t>
      </w:r>
      <w:r>
        <w:rPr>
          <w:b/>
          <w:color w:val="000000" w:themeColor="text1"/>
          <w:szCs w:val="28"/>
        </w:rPr>
        <w:t xml:space="preserve">Голосование</w:t>
      </w:r>
      <w:r>
        <w:rPr>
          <w:color w:val="000000" w:themeColor="text1"/>
          <w:szCs w:val="28"/>
        </w:rPr>
        <w:t xml:space="preserve"> 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Pr>
          <w:b/>
          <w:color w:val="000000" w:themeColor="text1"/>
          <w:szCs w:val="28"/>
        </w:rPr>
        <w:t xml:space="preserve">Против.</w:t>
      </w:r>
      <w:r>
        <w:rPr>
          <w:color w:val="000000" w:themeColor="text1"/>
        </w:rPr>
      </w:r>
    </w:p>
    <w:p>
      <w:pPr>
        <w:ind w:firstLine="680"/>
        <w:rPr>
          <w:color w:val="000000" w:themeColor="text1"/>
        </w:rPr>
      </w:pPr>
      <w:r>
        <w:rPr>
          <w:color w:val="000000" w:themeColor="text1"/>
          <w:szCs w:val="28"/>
        </w:rPr>
        <w:t xml:space="preserve">Для просмотра кворума голосования необходимо сформировать лист голосования.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227455"/>
                <wp:effectExtent l="0" t="0" r="8890" b="0"/>
                <wp:docPr id="1712" name="Рисунок 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29"/>
                        <a:stretch/>
                      </pic:blipFill>
                      <pic:spPr bwMode="auto">
                        <a:xfrm>
                          <a:off x="0" y="0"/>
                          <a:ext cx="6029960" cy="12274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1" o:spid="_x0000_s1711" type="#_x0000_t75" style="width:474.80pt;height:96.65pt;mso-wrap-distance-left:0.00pt;mso-wrap-distance-top:0.00pt;mso-wrap-distance-right:0.00pt;mso-wrap-distance-bottom:0.00pt;" stroked="false">
                <v:path textboxrect="0,0,0,0"/>
                <v:imagedata r:id="rId929" o:title=""/>
              </v:shape>
            </w:pict>
          </mc:Fallback>
        </mc:AlternateContent>
      </w:r>
      <w:r/>
    </w:p>
    <w:p>
      <w:pPr>
        <w:pStyle w:val="1406"/>
      </w:pPr>
      <w:r/>
      <w:bookmarkStart w:id="1928" w:name="_Toc230358890"/>
      <w:r>
        <w:t xml:space="preserve">Рисунок </w:t>
      </w:r>
      <w:r>
        <w:fldChar w:fldCharType="begin"/>
      </w:r>
      <w:r>
        <w:instrText xml:space="preserve"> SEQ Рисунок \* ARABIC </w:instrText>
      </w:r>
      <w:r>
        <w:fldChar w:fldCharType="separate"/>
      </w:r>
      <w:r>
        <w:t xml:space="preserve">1294</w:t>
      </w:r>
      <w:bookmarkEnd w:id="1928"/>
      <w:r>
        <w:fldChar w:fldCharType="end"/>
      </w:r>
      <w:r/>
    </w:p>
    <w:p>
      <w:r/>
      <w:r/>
    </w:p>
    <w:p>
      <w:pPr>
        <w:ind w:firstLine="0"/>
        <w:jc w:val="center"/>
      </w:pPr>
      <w:r>
        <mc:AlternateContent>
          <mc:Choice Requires="wpg">
            <w:drawing>
              <wp:inline xmlns:wp="http://schemas.openxmlformats.org/drawingml/2006/wordprocessingDrawing" distT="0" distB="0" distL="0" distR="0">
                <wp:extent cx="6029960" cy="2439035"/>
                <wp:effectExtent l="0" t="0" r="8890" b="0"/>
                <wp:docPr id="1713" name="Рисунок 5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30"/>
                        <a:stretch/>
                      </pic:blipFill>
                      <pic:spPr bwMode="auto">
                        <a:xfrm>
                          <a:off x="0" y="0"/>
                          <a:ext cx="6029960" cy="24390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2" o:spid="_x0000_s1712" type="#_x0000_t75" style="width:474.80pt;height:192.05pt;mso-wrap-distance-left:0.00pt;mso-wrap-distance-top:0.00pt;mso-wrap-distance-right:0.00pt;mso-wrap-distance-bottom:0.00pt;" stroked="false">
                <v:path textboxrect="0,0,0,0"/>
                <v:imagedata r:id="rId930" o:title=""/>
              </v:shape>
            </w:pict>
          </mc:Fallback>
        </mc:AlternateContent>
      </w:r>
      <w:r/>
    </w:p>
    <w:p>
      <w:pPr>
        <w:pStyle w:val="1406"/>
      </w:pPr>
      <w:r/>
      <w:bookmarkStart w:id="1929" w:name="_Toc230358891"/>
      <w:r>
        <w:t xml:space="preserve">Рисунок </w:t>
      </w:r>
      <w:r>
        <w:fldChar w:fldCharType="begin"/>
      </w:r>
      <w:r>
        <w:instrText xml:space="preserve"> SEQ Рисунок \* ARABIC </w:instrText>
      </w:r>
      <w:r>
        <w:fldChar w:fldCharType="separate"/>
      </w:r>
      <w:r>
        <w:t xml:space="preserve">1295</w:t>
      </w:r>
      <w:bookmarkEnd w:id="1929"/>
      <w:r>
        <w:fldChar w:fldCharType="end"/>
      </w:r>
      <w:r/>
    </w:p>
    <w:p>
      <w:r/>
      <w:r/>
    </w:p>
    <w:p>
      <w:pPr>
        <w:rPr>
          <w:color w:val="000000" w:themeColor="text1"/>
        </w:rPr>
      </w:pPr>
      <w:r>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Pr>
          <w:b/>
          <w:bCs/>
          <w:color w:val="000000" w:themeColor="text1"/>
          <w:szCs w:val="28"/>
        </w:rPr>
        <w:t xml:space="preserve">Утвердить</w:t>
      </w:r>
      <w:r>
        <w:rPr>
          <w:color w:val="000000" w:themeColor="text1"/>
          <w:szCs w:val="28"/>
        </w:rPr>
        <w:t xml:space="preserve"> или направить документ для аннулирования с помощью кнопки </w:t>
      </w:r>
      <w:r>
        <w:rPr>
          <w:b/>
          <w:bCs/>
          <w:color w:val="000000" w:themeColor="text1"/>
          <w:szCs w:val="28"/>
        </w:rPr>
        <w:t xml:space="preserve">Отказать</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ОЧЕНЬ ВАЖНО!!!</w:t>
      </w:r>
      <w:r>
        <w:rPr>
          <w:color w:val="000000" w:themeColor="text1"/>
          <w:szCs w:val="28"/>
        </w:rPr>
        <w:t xml:space="preserve"> При утверждении документа Предс</w:t>
      </w:r>
      <w:r>
        <w:rPr>
          <w:color w:val="000000" w:themeColor="text1"/>
          <w:szCs w:val="28"/>
        </w:rPr>
        <w:t xml:space="preserve">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w:t>
      </w:r>
      <w:r>
        <w:rPr>
          <w:color w:val="000000" w:themeColor="text1"/>
          <w:szCs w:val="28"/>
        </w:rPr>
        <w:t xml:space="preserve">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r>
        <w:rPr>
          <w:color w:val="000000" w:themeColor="text1"/>
        </w:rPr>
      </w:r>
    </w:p>
    <w:p>
      <w:pPr>
        <w:rPr>
          <w:color w:val="000000" w:themeColor="text1"/>
        </w:rPr>
      </w:pPr>
      <w:r>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Pr>
          <w:b/>
          <w:color w:val="000000" w:themeColor="text1"/>
          <w:szCs w:val="28"/>
        </w:rPr>
        <w:t xml:space="preserve">Утверждение</w:t>
      </w:r>
      <w:r>
        <w:rPr>
          <w:color w:val="000000" w:themeColor="text1"/>
          <w:szCs w:val="28"/>
        </w:rPr>
        <w:t xml:space="preserve"> для пользователя с ролью </w:t>
      </w:r>
      <w:r>
        <w:rPr>
          <w:b/>
          <w:color w:val="000000" w:themeColor="text1"/>
          <w:szCs w:val="28"/>
        </w:rPr>
        <w:t xml:space="preserve">Руководитель </w:t>
      </w:r>
      <w:r>
        <w:rPr>
          <w:color w:val="000000" w:themeColor="text1"/>
          <w:szCs w:val="28"/>
        </w:rPr>
        <w:t xml:space="preserve">и документу присвоен статус «Утвержден».</w:t>
      </w:r>
      <w:r>
        <w:rPr>
          <w:color w:val="000000" w:themeColor="text1"/>
        </w:rPr>
      </w:r>
    </w:p>
    <w:p>
      <w:pPr>
        <w:ind w:firstLine="0"/>
        <w:jc w:val="center"/>
      </w:pPr>
      <w:r>
        <mc:AlternateContent>
          <mc:Choice Requires="wpg">
            <w:drawing>
              <wp:inline xmlns:wp="http://schemas.openxmlformats.org/drawingml/2006/wordprocessingDrawing" distT="0" distB="0" distL="0" distR="0">
                <wp:extent cx="2714625" cy="352425"/>
                <wp:effectExtent l="0" t="0" r="9525" b="9525"/>
                <wp:docPr id="1714" name="Рисунок 5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31"/>
                        <a:stretch/>
                      </pic:blipFill>
                      <pic:spPr bwMode="auto">
                        <a:xfrm>
                          <a:off x="0" y="0"/>
                          <a:ext cx="2714625" cy="3524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3" o:spid="_x0000_s1713" type="#_x0000_t75" style="width:213.75pt;height:27.75pt;mso-wrap-distance-left:0.00pt;mso-wrap-distance-top:0.00pt;mso-wrap-distance-right:0.00pt;mso-wrap-distance-bottom:0.00pt;" stroked="false">
                <v:path textboxrect="0,0,0,0"/>
                <v:imagedata r:id="rId931" o:title=""/>
              </v:shape>
            </w:pict>
          </mc:Fallback>
        </mc:AlternateContent>
      </w:r>
      <w:r/>
    </w:p>
    <w:p>
      <w:pPr>
        <w:pStyle w:val="1406"/>
      </w:pPr>
      <w:r/>
      <w:bookmarkStart w:id="1930" w:name="_Toc230358892"/>
      <w:r>
        <w:t xml:space="preserve">Рисунок </w:t>
      </w:r>
      <w:r>
        <w:fldChar w:fldCharType="begin"/>
      </w:r>
      <w:r>
        <w:instrText xml:space="preserve"> SEQ Рисунок \* ARABIC </w:instrText>
      </w:r>
      <w:r>
        <w:fldChar w:fldCharType="separate"/>
      </w:r>
      <w:r>
        <w:t xml:space="preserve">1296</w:t>
      </w:r>
      <w:bookmarkEnd w:id="1930"/>
      <w:r>
        <w:fldChar w:fldCharType="end"/>
      </w:r>
      <w:r/>
    </w:p>
    <w:p>
      <w: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Руководитель</w:t>
      </w:r>
      <w:r>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Pr>
          <w:b/>
          <w:color w:val="000000" w:themeColor="text1"/>
          <w:szCs w:val="28"/>
        </w:rPr>
        <w:t xml:space="preserve">Утвердить</w:t>
      </w:r>
      <w:r>
        <w:rPr>
          <w:color w:val="000000" w:themeColor="text1"/>
          <w:szCs w:val="28"/>
        </w:rPr>
        <w:t xml:space="preserve"> в случае положительного решения и перевести формуляр на следующий этап БП, либо </w:t>
      </w:r>
      <w:r>
        <w:rPr>
          <w:b/>
          <w:color w:val="000000" w:themeColor="text1"/>
          <w:szCs w:val="28"/>
        </w:rPr>
        <w:t xml:space="preserve">Отказать</w:t>
      </w:r>
      <w:r>
        <w:rPr>
          <w:color w:val="000000" w:themeColor="text1"/>
          <w:szCs w:val="28"/>
        </w:rPr>
        <w:t xml:space="preserve"> в случае отрицательного решения для отправки формуляра на этап Аннулирование пользователем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3086100" cy="590550"/>
                <wp:effectExtent l="0" t="0" r="0" b="0"/>
                <wp:docPr id="1715" name="Рисунок 5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32"/>
                        <a:stretch/>
                      </pic:blipFill>
                      <pic:spPr bwMode="auto">
                        <a:xfrm>
                          <a:off x="0" y="0"/>
                          <a:ext cx="3086100" cy="590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4" o:spid="_x0000_s1714" type="#_x0000_t75" style="width:243.00pt;height:46.50pt;mso-wrap-distance-left:0.00pt;mso-wrap-distance-top:0.00pt;mso-wrap-distance-right:0.00pt;mso-wrap-distance-bottom:0.00pt;" stroked="false">
                <v:path textboxrect="0,0,0,0"/>
                <v:imagedata r:id="rId932" o:title=""/>
              </v:shape>
            </w:pict>
          </mc:Fallback>
        </mc:AlternateContent>
      </w:r>
      <w:r/>
    </w:p>
    <w:p>
      <w:pPr>
        <w:pStyle w:val="1406"/>
      </w:pPr>
      <w:r/>
      <w:bookmarkStart w:id="1931" w:name="_Toc230358893"/>
      <w:r>
        <w:t xml:space="preserve">Рисунок </w:t>
      </w:r>
      <w:r>
        <w:fldChar w:fldCharType="begin"/>
      </w:r>
      <w:r>
        <w:instrText xml:space="preserve"> SEQ Рисунок \* ARABIC </w:instrText>
      </w:r>
      <w:r>
        <w:fldChar w:fldCharType="separate"/>
      </w:r>
      <w:r>
        <w:t xml:space="preserve">1297</w:t>
      </w:r>
      <w:bookmarkEnd w:id="1931"/>
      <w:r>
        <w:fldChar w:fldCharType="end"/>
      </w:r>
      <w:r/>
    </w:p>
    <w:p>
      <w:r/>
      <w:r/>
    </w:p>
    <w:p>
      <w:pPr>
        <w:rPr>
          <w:color w:val="000000" w:themeColor="text1"/>
        </w:rPr>
      </w:pPr>
      <w:r>
        <w:rPr>
          <w:color w:val="000000" w:themeColor="text1"/>
          <w:szCs w:val="28"/>
        </w:rPr>
        <w:t xml:space="preserve">В случае если нажата кнопка-резолюция </w:t>
      </w:r>
      <w:r>
        <w:rPr>
          <w:b/>
          <w:color w:val="000000" w:themeColor="text1"/>
          <w:szCs w:val="28"/>
        </w:rPr>
        <w:t xml:space="preserve">Утвердить</w:t>
      </w:r>
      <w:r>
        <w:rPr>
          <w:color w:val="000000" w:themeColor="text1"/>
          <w:szCs w:val="28"/>
        </w:rPr>
        <w:t xml:space="preserve">, документ направляется на этап </w:t>
      </w:r>
      <w:r>
        <w:rPr>
          <w:b/>
          <w:color w:val="000000" w:themeColor="text1"/>
          <w:szCs w:val="28"/>
        </w:rPr>
        <w:t xml:space="preserve">Отражение в учете </w:t>
      </w: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Бухгалтер </w:t>
      </w:r>
      <w:r>
        <w:rPr>
          <w:color w:val="000000" w:themeColor="text1"/>
          <w:szCs w:val="28"/>
        </w:rPr>
        <w:t xml:space="preserve">на вкладке </w:t>
      </w:r>
      <w:r>
        <w:rPr>
          <w:b/>
          <w:color w:val="000000" w:themeColor="text1"/>
          <w:szCs w:val="28"/>
        </w:rPr>
        <w:t xml:space="preserve">Бухгалтерская операция </w:t>
      </w:r>
      <w:r>
        <w:rPr>
          <w:color w:val="000000" w:themeColor="text1"/>
          <w:szCs w:val="28"/>
        </w:rPr>
        <w:t xml:space="preserve">необходимо заполнить реквизит КПС для счета 401.10. В случае если меняется ЦМО необходимо в блоке </w:t>
      </w:r>
      <w:r>
        <w:rPr>
          <w:b/>
          <w:color w:val="000000" w:themeColor="text1"/>
          <w:szCs w:val="28"/>
        </w:rPr>
        <w:t xml:space="preserve">Оприходование на забалансовый счет</w:t>
      </w:r>
      <w:r>
        <w:rPr>
          <w:color w:val="000000" w:themeColor="text1"/>
          <w:szCs w:val="28"/>
        </w:rPr>
        <w:t xml:space="preserve"> в поле ЦМО указать ЦМО получателя материалов.</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174115"/>
                <wp:effectExtent l="0" t="0" r="8890" b="6985"/>
                <wp:docPr id="1716" name="Рисунок 5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33"/>
                        <a:stretch/>
                      </pic:blipFill>
                      <pic:spPr bwMode="auto">
                        <a:xfrm>
                          <a:off x="0" y="0"/>
                          <a:ext cx="6029960" cy="11741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5" o:spid="_x0000_s1715" type="#_x0000_t75" style="width:474.80pt;height:92.45pt;mso-wrap-distance-left:0.00pt;mso-wrap-distance-top:0.00pt;mso-wrap-distance-right:0.00pt;mso-wrap-distance-bottom:0.00pt;" stroked="false">
                <v:path textboxrect="0,0,0,0"/>
                <v:imagedata r:id="rId933" o:title=""/>
              </v:shape>
            </w:pict>
          </mc:Fallback>
        </mc:AlternateContent>
      </w:r>
      <w:r/>
    </w:p>
    <w:p>
      <w:pPr>
        <w:pStyle w:val="1406"/>
      </w:pPr>
      <w:r/>
      <w:bookmarkStart w:id="1932" w:name="_Toc230358894"/>
      <w:r>
        <w:t xml:space="preserve">Рисунок </w:t>
      </w:r>
      <w:r>
        <w:fldChar w:fldCharType="begin"/>
      </w:r>
      <w:r>
        <w:instrText xml:space="preserve"> SEQ Рисунок \* ARABIC </w:instrText>
      </w:r>
      <w:r>
        <w:fldChar w:fldCharType="separate"/>
      </w:r>
      <w:r>
        <w:t xml:space="preserve">1298</w:t>
      </w:r>
      <w:bookmarkEnd w:id="1932"/>
      <w:r>
        <w:fldChar w:fldCharType="end"/>
      </w:r>
      <w:r/>
    </w:p>
    <w:p>
      <w: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 необходимо выполнить отражение формуляра в учёте при помощи кнопки-резолюции </w:t>
      </w:r>
      <w:r>
        <w:rPr>
          <w:b/>
          <w:color w:val="000000" w:themeColor="text1"/>
          <w:szCs w:val="28"/>
        </w:rPr>
        <w:t xml:space="preserve">Отразить в учете</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3190875" cy="581025"/>
                <wp:effectExtent l="0" t="0" r="9525" b="9525"/>
                <wp:docPr id="1717" name="Рисунок 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34"/>
                        <a:stretch/>
                      </pic:blipFill>
                      <pic:spPr bwMode="auto">
                        <a:xfrm>
                          <a:off x="0" y="0"/>
                          <a:ext cx="3190875" cy="5810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6" o:spid="_x0000_s1716" type="#_x0000_t75" style="width:251.25pt;height:45.75pt;mso-wrap-distance-left:0.00pt;mso-wrap-distance-top:0.00pt;mso-wrap-distance-right:0.00pt;mso-wrap-distance-bottom:0.00pt;" stroked="false">
                <v:path textboxrect="0,0,0,0"/>
                <v:imagedata r:id="rId934" o:title=""/>
              </v:shape>
            </w:pict>
          </mc:Fallback>
        </mc:AlternateContent>
      </w:r>
      <w:r/>
    </w:p>
    <w:p>
      <w:pPr>
        <w:pStyle w:val="1406"/>
      </w:pPr>
      <w:r/>
      <w:bookmarkStart w:id="1933" w:name="_Toc230358895"/>
      <w:r>
        <w:t xml:space="preserve">Рисунок </w:t>
      </w:r>
      <w:r>
        <w:fldChar w:fldCharType="begin"/>
      </w:r>
      <w:r>
        <w:instrText xml:space="preserve"> SEQ Рисунок \* ARABIC </w:instrText>
      </w:r>
      <w:r>
        <w:fldChar w:fldCharType="separate"/>
      </w:r>
      <w:r>
        <w:t xml:space="preserve">1299</w:t>
      </w:r>
      <w:bookmarkEnd w:id="1933"/>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результате по строкам с положительным решением комиссии будут сформированы следующие проводки: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39545"/>
                <wp:effectExtent l="0" t="0" r="8890" b="8255"/>
                <wp:docPr id="1718" name="Рисунок 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35"/>
                        <a:stretch/>
                      </pic:blipFill>
                      <pic:spPr bwMode="auto">
                        <a:xfrm>
                          <a:off x="0" y="0"/>
                          <a:ext cx="6029960" cy="14395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7" o:spid="_x0000_s1717" type="#_x0000_t75" style="width:474.80pt;height:113.35pt;mso-wrap-distance-left:0.00pt;mso-wrap-distance-top:0.00pt;mso-wrap-distance-right:0.00pt;mso-wrap-distance-bottom:0.00pt;" stroked="false">
                <v:path textboxrect="0,0,0,0"/>
                <v:imagedata r:id="rId935" o:title=""/>
              </v:shape>
            </w:pict>
          </mc:Fallback>
        </mc:AlternateContent>
      </w:r>
      <w:r/>
    </w:p>
    <w:p>
      <w:pPr>
        <w:pStyle w:val="1406"/>
      </w:pPr>
      <w:r/>
      <w:bookmarkStart w:id="1934" w:name="_Toc230358896"/>
      <w:r>
        <w:t xml:space="preserve">Рисунок </w:t>
      </w:r>
      <w:r>
        <w:fldChar w:fldCharType="begin"/>
      </w:r>
      <w:r>
        <w:instrText xml:space="preserve"> SEQ Рисунок \* ARABIC </w:instrText>
      </w:r>
      <w:r>
        <w:fldChar w:fldCharType="separate"/>
      </w:r>
      <w:r>
        <w:t xml:space="preserve">1300</w:t>
      </w:r>
      <w:bookmarkEnd w:id="1934"/>
      <w:r>
        <w:fldChar w:fldCharType="end"/>
      </w:r>
      <w:r/>
    </w:p>
    <w:p>
      <w:r/>
      <w:r/>
    </w:p>
    <w:p>
      <w:pPr>
        <w:rPr>
          <w:b/>
          <w:bCs/>
          <w:color w:val="000000" w:themeColor="text1"/>
          <w:szCs w:val="28"/>
        </w:rPr>
      </w:pPr>
      <w:r>
        <w:rPr>
          <w:b/>
          <w:color w:val="000000" w:themeColor="text1"/>
          <w:szCs w:val="28"/>
        </w:rPr>
        <w:t xml:space="preserve">Важно!</w:t>
      </w:r>
      <w:r>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Pr>
          <w:b/>
          <w:bCs/>
          <w:color w:val="000000" w:themeColor="text1"/>
          <w:szCs w:val="28"/>
        </w:rPr>
        <w:t xml:space="preserve">Председателем комиссии.</w:t>
      </w:r>
      <w:r>
        <w:rPr>
          <w:b/>
          <w:bCs/>
          <w:color w:val="000000" w:themeColor="text1"/>
          <w:szCs w:val="28"/>
        </w:rPr>
      </w:r>
    </w:p>
    <w:p>
      <w:pPr>
        <w:pStyle w:val="1022"/>
        <w:rPr>
          <w:color w:val="000000" w:themeColor="text1"/>
        </w:rPr>
      </w:pPr>
      <w:r>
        <w:rPr>
          <w:color w:val="000000" w:themeColor="text1"/>
        </w:rPr>
      </w:r>
      <w:r>
        <w:rPr>
          <w:color w:val="000000" w:themeColor="text1"/>
        </w:rPr>
      </w:r>
    </w:p>
    <w:p>
      <w:pPr>
        <w:pStyle w:val="902"/>
        <w:numPr>
          <w:ilvl w:val="1"/>
          <w:numId w:val="79"/>
        </w:numPr>
        <w:keepLines/>
        <w:pageBreakBefore w:val="0"/>
        <w:spacing w:before="0" w:after="113" w:line="259" w:lineRule="auto"/>
        <w:rPr>
          <w:color w:val="000000" w:themeColor="text1"/>
        </w:rPr>
      </w:pPr>
      <w:r/>
      <w:bookmarkStart w:id="1935" w:name="_Toc146552281"/>
      <w:r/>
      <w:bookmarkStart w:id="1936" w:name="_Toc143526893"/>
      <w:r/>
      <w:bookmarkStart w:id="1937" w:name="_Toc147934176"/>
      <w:r/>
      <w:bookmarkStart w:id="1938" w:name="_Toc148966712"/>
      <w:r/>
      <w:bookmarkStart w:id="1939" w:name="_Toc182574381"/>
      <w:r/>
      <w:bookmarkStart w:id="1940" w:name="_Toc230359411"/>
      <w:r>
        <w:rPr>
          <w:color w:val="000000" w:themeColor="text1"/>
        </w:rPr>
        <w:t xml:space="preserve">Акт о списании объектов нефинансовых активов (кроме транспортных средств) (ф. 0510454)</w:t>
      </w:r>
      <w:bookmarkEnd w:id="1935"/>
      <w:r/>
      <w:bookmarkEnd w:id="1936"/>
      <w:r/>
      <w:bookmarkEnd w:id="1937"/>
      <w:r/>
      <w:bookmarkEnd w:id="1938"/>
      <w:r/>
      <w:bookmarkEnd w:id="1939"/>
      <w:r/>
      <w:bookmarkEnd w:id="1940"/>
      <w:r/>
      <w:r>
        <w:rPr>
          <w:color w:val="000000" w:themeColor="text1"/>
        </w:rPr>
      </w:r>
    </w:p>
    <w:p>
      <w:pPr>
        <w:ind w:firstLine="851"/>
        <w:rPr>
          <w:color w:val="000000" w:themeColor="text1"/>
        </w:rPr>
      </w:pPr>
      <w:r>
        <w:rPr>
          <w:color w:val="000000" w:themeColor="text1"/>
          <w:szCs w:val="28"/>
        </w:rPr>
        <w:t xml:space="preserve">Акт о списании объектов нефинансовых активов (кроме транспортных средств) (ф. 051045</w:t>
      </w:r>
      <w:r>
        <w:rPr>
          <w:color w:val="000000" w:themeColor="text1"/>
          <w:szCs w:val="28"/>
        </w:rPr>
        <w:t xml:space="preserve">4) (далее - Акт о списании (ф. 0510454) применяется при оформлении списания объектов учета нефинансовых активов: основных средств, в том числе стоимостью до 10 000 рублей включительно, нематериальных активов, непроизведенных активов, объектов незавершенног</w:t>
      </w:r>
      <w:r>
        <w:rPr>
          <w:color w:val="000000" w:themeColor="text1"/>
          <w:szCs w:val="28"/>
        </w:rPr>
        <w:t xml:space="preserve">о строительства (далее - объекты нефинансовых активов), в случае утраты ими потребительских свойств, гибели, уничтожения или невозможности установления местонахождения объектов нефинансовых активов, в том числе при выявлении недостачи (хищении), по результ</w:t>
      </w:r>
      <w:r>
        <w:rPr>
          <w:color w:val="000000" w:themeColor="text1"/>
          <w:szCs w:val="28"/>
        </w:rPr>
        <w:t xml:space="preserve">атам инвентаризации. Акт о списании (ф. 0510454) формируется ответственным членом Комиссии и оформляется на один или несколько объектов нефинансовых активов по коду аналитической группы нефинансовых активов (недвижимое, особо ценное, иное движимое, казна).</w:t>
      </w:r>
      <w:r>
        <w:rPr>
          <w:color w:val="000000" w:themeColor="text1"/>
        </w:rPr>
      </w:r>
    </w:p>
    <w:p>
      <w:pPr>
        <w:ind w:firstLine="851"/>
        <w:rPr>
          <w:color w:val="000000" w:themeColor="text1"/>
        </w:rPr>
      </w:pPr>
      <w:r>
        <w:rPr>
          <w:color w:val="000000" w:themeColor="text1"/>
          <w:szCs w:val="28"/>
        </w:rPr>
        <w:t xml:space="preserve">В случае утраты потребительских свойств в результате физического, морального износа Акт о списании (ф. 0510454) формируется на основании Решения комиссии (ф. 0510440).</w:t>
      </w:r>
      <w:r>
        <w:rPr>
          <w:color w:val="000000" w:themeColor="text1"/>
        </w:rPr>
      </w:r>
    </w:p>
    <w:p>
      <w:pPr>
        <w:rPr>
          <w:color w:val="000000" w:themeColor="text1"/>
        </w:rPr>
      </w:pPr>
      <w:r>
        <w:rPr>
          <w:color w:val="000000" w:themeColor="text1"/>
          <w:szCs w:val="28"/>
        </w:rPr>
        <w:t xml:space="preserve">Вследствие гибели, уничтожения или невозможности установления местонахождения в резул</w:t>
      </w:r>
      <w:r>
        <w:rPr>
          <w:color w:val="000000" w:themeColor="text1"/>
          <w:szCs w:val="28"/>
        </w:rPr>
        <w:t xml:space="preserve">ьтате стихийных бедствий, чрезвычайных ситуаций, Акт о списании (ф. 0510454) заполняется на основании документов, подтверждающих факт гибели, уничтожения или невозможности установления местонахождения в результате стихийных бедствий, чрезвычайных ситуаций.</w:t>
      </w:r>
      <w:r>
        <w:rPr>
          <w:color w:val="000000" w:themeColor="text1"/>
        </w:rPr>
        <w:br w:type="page" w:clear="all"/>
      </w:r>
      <w:r>
        <w:rPr>
          <w:color w:val="000000" w:themeColor="text1"/>
        </w:rPr>
      </w:r>
    </w:p>
    <w:p>
      <w:pPr>
        <w:rPr>
          <w:b/>
          <w:bCs/>
          <w:color w:val="000000" w:themeColor="text1"/>
          <w:szCs w:val="28"/>
        </w:rPr>
      </w:pPr>
      <w:r>
        <w:rPr>
          <w:b/>
          <w:bCs/>
          <w:color w:val="000000" w:themeColor="text1"/>
          <w:szCs w:val="28"/>
        </w:rPr>
        <w:t xml:space="preserve">Бизнес-процесс по формуляру:</w:t>
      </w:r>
      <w:r>
        <w:rPr>
          <w:b/>
          <w:bCs/>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3767455" cy="7168896"/>
                <wp:effectExtent l="0" t="0" r="4445" b="0"/>
                <wp:docPr id="1719"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56.png"/>
                        <pic:cNvPicPr>
                          <a:picLocks noChangeAspect="1"/>
                        </pic:cNvPicPr>
                        <pic:nvPr/>
                      </pic:nvPicPr>
                      <pic:blipFill>
                        <a:blip r:embed="rId936"/>
                        <a:stretch/>
                      </pic:blipFill>
                      <pic:spPr bwMode="auto">
                        <a:xfrm>
                          <a:off x="0" y="0"/>
                          <a:ext cx="3769473" cy="717273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8" o:spid="_x0000_s1718" type="#_x0000_t75" style="width:296.65pt;height:564.48pt;mso-wrap-distance-left:0.00pt;mso-wrap-distance-top:0.00pt;mso-wrap-distance-right:0.00pt;mso-wrap-distance-bottom:0.00pt;" stroked="false">
                <v:path textboxrect="0,0,0,0"/>
                <v:imagedata r:id="rId936" o:title=""/>
              </v:shape>
            </w:pict>
          </mc:Fallback>
        </mc:AlternateContent>
      </w:r>
      <w:r/>
    </w:p>
    <w:p>
      <w:pPr>
        <w:pStyle w:val="1406"/>
      </w:pPr>
      <w:r/>
      <w:bookmarkStart w:id="1941" w:name="_Toc230358897"/>
      <w:r>
        <w:t xml:space="preserve">Рисунок </w:t>
      </w:r>
      <w:r>
        <w:fldChar w:fldCharType="begin"/>
      </w:r>
      <w:r>
        <w:instrText xml:space="preserve"> SEQ Рисунок \* ARABIC </w:instrText>
      </w:r>
      <w:r>
        <w:fldChar w:fldCharType="separate"/>
      </w:r>
      <w:r>
        <w:t xml:space="preserve">1301</w:t>
      </w:r>
      <w:bookmarkEnd w:id="1941"/>
      <w:r>
        <w:fldChar w:fldCharType="end"/>
      </w:r>
      <w:r/>
    </w:p>
    <w:p>
      <w:r/>
      <w:r/>
    </w:p>
    <w:p>
      <w:r/>
      <w:r/>
    </w:p>
    <w:p>
      <w:r/>
      <w:r/>
    </w:p>
    <w:p>
      <w:r/>
      <w:r/>
    </w:p>
    <w:p>
      <w:pPr>
        <w:pStyle w:val="903"/>
        <w:numPr>
          <w:ilvl w:val="2"/>
          <w:numId w:val="79"/>
        </w:numPr>
        <w:jc w:val="left"/>
        <w:keepLines/>
        <w:spacing w:before="240" w:after="240" w:line="259" w:lineRule="auto"/>
        <w:rPr>
          <w:color w:val="000000" w:themeColor="text1"/>
        </w:rPr>
      </w:pPr>
      <w:r/>
      <w:bookmarkStart w:id="1942" w:name="_Toc167287304"/>
      <w:r/>
      <w:bookmarkStart w:id="1943" w:name="_Toc167287305"/>
      <w:r/>
      <w:bookmarkStart w:id="1944" w:name="_Toc167287306"/>
      <w:r/>
      <w:bookmarkStart w:id="1945" w:name="_Toc146552282"/>
      <w:r/>
      <w:bookmarkStart w:id="1946" w:name="_Toc143526894"/>
      <w:r/>
      <w:bookmarkStart w:id="1947" w:name="_Toc147934177"/>
      <w:r/>
      <w:bookmarkStart w:id="1948" w:name="_Toc148966713"/>
      <w:r/>
      <w:bookmarkStart w:id="1949" w:name="_Toc182574382"/>
      <w:r/>
      <w:bookmarkStart w:id="1950" w:name="_Toc230359412"/>
      <w:r/>
      <w:bookmarkEnd w:id="1942"/>
      <w:r/>
      <w:bookmarkEnd w:id="1943"/>
      <w:r/>
      <w:bookmarkEnd w:id="1944"/>
      <w:r>
        <w:rPr>
          <w:color w:val="000000" w:themeColor="text1"/>
        </w:rPr>
        <w:t xml:space="preserve">ОС, НМА, НПА</w:t>
      </w:r>
      <w:bookmarkEnd w:id="1945"/>
      <w:r/>
      <w:bookmarkEnd w:id="1946"/>
      <w:r/>
      <w:bookmarkEnd w:id="1947"/>
      <w:r/>
      <w:bookmarkEnd w:id="1948"/>
      <w:r/>
      <w:bookmarkEnd w:id="1949"/>
      <w:r/>
      <w:bookmarkEnd w:id="1950"/>
      <w:r/>
      <w:r>
        <w:rPr>
          <w:color w:val="000000" w:themeColor="text1"/>
        </w:rP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представлен списком типизаций:</w:t>
      </w:r>
      <w:r>
        <w:rPr>
          <w:color w:val="000000" w:themeColor="text1"/>
        </w:rPr>
      </w:r>
    </w:p>
    <w:p>
      <w:pPr>
        <w:rPr>
          <w:color w:val="000000" w:themeColor="text1"/>
        </w:rPr>
      </w:pPr>
      <w:r>
        <w:rPr>
          <w:color w:val="000000" w:themeColor="text1"/>
          <w:szCs w:val="28"/>
        </w:rPr>
        <w:t xml:space="preserve">Списание ОС (пользование, хранение, не активы) (Акт о списании объектов нефинансовых активов (кроме транспортных средств) ф. 0510454)</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ОС (пользование, хранение, не активы)</w:t>
      </w:r>
      <w:r>
        <w:rPr>
          <w:color w:val="000000" w:themeColor="text1"/>
        </w:rPr>
      </w:r>
    </w:p>
    <w:p>
      <w:pPr>
        <w:rPr>
          <w:color w:val="000000" w:themeColor="text1"/>
        </w:rPr>
      </w:pPr>
      <w:r>
        <w:rPr>
          <w:color w:val="000000" w:themeColor="text1"/>
          <w:szCs w:val="28"/>
        </w:rPr>
        <w:t xml:space="preserve">Списание кап. вложений вследствие стихийных бедствий, терактов (Акт о списании объектов НФА (кроме транспортных средств) ф. 0510454)</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Выбытие ОС, НМА, НПА, уничтоженных в результате террористических актов, иных действий, произведенных вне зависимости от воли учреждения (401.10.172)</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Разукомплектование объектов ОС, НПА (401.10.172)</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недостач ОС, НМА, НПА за счет виновных лиц (401.10.172)</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ОС, НМА на изготовление НФА (106.00)</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ОС, НМА, НПА вследствие стихийных бедствий (401.20.273)</w:t>
      </w:r>
      <w:r>
        <w:rPr>
          <w:color w:val="000000" w:themeColor="text1"/>
        </w:rPr>
      </w:r>
    </w:p>
    <w:p>
      <w:pPr>
        <w:pStyle w:val="1130"/>
        <w:numPr>
          <w:ilvl w:val="0"/>
          <w:numId w:val="51"/>
        </w:numPr>
        <w:jc w:val="both"/>
        <w:spacing w:after="0"/>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Прекращение прав пользования НМА (401.10.172, 401.20.226 - 111.60)</w:t>
      </w:r>
      <w:r>
        <w:rPr>
          <w:rFonts w:ascii="Times New Roman" w:hAnsi="Times New Roman" w:eastAsia="Times New Roman" w:cs="Times New Roman"/>
          <w:color w:val="000000" w:themeColor="text1"/>
          <w:sz w:val="28"/>
          <w:szCs w:val="28"/>
        </w:rPr>
      </w:r>
    </w:p>
    <w:p>
      <w:pPr>
        <w:rPr>
          <w:color w:val="000000" w:themeColor="text1"/>
        </w:rPr>
      </w:pPr>
      <w:r>
        <w:rPr>
          <w:color w:val="000000" w:themeColor="text1"/>
          <w:szCs w:val="28"/>
        </w:rPr>
        <w:t xml:space="preserve">Списание кап. вложений для создание НФА, при прекращении строительства (Акт о списании объектов НФА (кроме транспортных средств) ф. 0510454)</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кап. вложений в создание НФА (106.00)</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кап. вложений вследствие стихийных бедствий (401.20.273)</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кап. вложений при прекращении строительства (401.10.172)</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кап. вложений, уничтоженных в результате терактов (401.10.172)</w:t>
      </w:r>
      <w:r>
        <w:rPr>
          <w:color w:val="000000" w:themeColor="text1"/>
        </w:rPr>
      </w:r>
    </w:p>
    <w:p>
      <w:pPr>
        <w:rPr>
          <w:color w:val="000000" w:themeColor="text1"/>
        </w:rPr>
      </w:pPr>
      <w:r>
        <w:rPr>
          <w:color w:val="000000" w:themeColor="text1"/>
          <w:szCs w:val="28"/>
        </w:rPr>
        <w:t xml:space="preserve">Списание ОС (оперативный учет) (Акт о списании объектов нефинансовых активов (кроме транспортных средств) ф. 0510454)</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ОС (оперативный учет)</w:t>
      </w:r>
      <w:r>
        <w:rPr>
          <w:color w:val="000000" w:themeColor="text1"/>
        </w:rPr>
      </w:r>
    </w:p>
    <w:p>
      <w:pPr>
        <w:rPr>
          <w:color w:val="000000" w:themeColor="text1"/>
        </w:rPr>
      </w:pPr>
      <w:r>
        <w:rPr>
          <w:color w:val="000000" w:themeColor="text1"/>
          <w:szCs w:val="28"/>
        </w:rPr>
        <w:t xml:space="preserve">Списание на основании Решения 0510440 для инвентарных объектов(Акт о списании объектов нефинансовых активов (кроме транспортных средств) ф. 0510454)</w:t>
      </w:r>
      <w:r>
        <w:rPr>
          <w:color w:val="000000" w:themeColor="text1"/>
        </w:rPr>
      </w:r>
    </w:p>
    <w:p>
      <w:pPr>
        <w:pStyle w:val="1130"/>
        <w:numPr>
          <w:ilvl w:val="0"/>
          <w:numId w:val="56"/>
        </w:numPr>
        <w:jc w:val="both"/>
        <w:spacing w:after="0"/>
        <w:rPr>
          <w:color w:val="000000" w:themeColor="text1"/>
        </w:rPr>
      </w:pPr>
      <w:r>
        <w:rPr>
          <w:rFonts w:ascii="Times New Roman" w:hAnsi="Times New Roman" w:eastAsia="Times New Roman" w:cs="Times New Roman"/>
          <w:color w:val="000000" w:themeColor="text1"/>
          <w:sz w:val="28"/>
          <w:szCs w:val="28"/>
        </w:rPr>
        <w:t xml:space="preserve">Обмен данными</w:t>
      </w:r>
      <w:r>
        <w:rPr>
          <w:color w:val="000000" w:themeColor="text1"/>
        </w:rPr>
      </w:r>
    </w:p>
    <w:p>
      <w:pPr>
        <w:rPr>
          <w:color w:val="000000" w:themeColor="text1"/>
        </w:rPr>
      </w:pPr>
      <w:r>
        <w:rPr>
          <w:color w:val="000000" w:themeColor="text1"/>
          <w:szCs w:val="28"/>
        </w:rPr>
        <w:t xml:space="preserve">Списание на основании Решения 0510440 для неинвентарных объектов(Акт о списании объектов нефинансовых активов (кроме транспортных средств) ф. 0510454)</w:t>
      </w:r>
      <w:r>
        <w:rPr>
          <w:color w:val="000000" w:themeColor="text1"/>
        </w:rPr>
      </w:r>
    </w:p>
    <w:p>
      <w:pPr>
        <w:pStyle w:val="1130"/>
        <w:numPr>
          <w:ilvl w:val="0"/>
          <w:numId w:val="56"/>
        </w:numPr>
        <w:jc w:val="both"/>
        <w:spacing w:after="0"/>
        <w:rPr>
          <w:color w:val="000000" w:themeColor="text1"/>
        </w:rPr>
      </w:pPr>
      <w:r>
        <w:rPr>
          <w:rFonts w:ascii="Times New Roman" w:hAnsi="Times New Roman" w:eastAsia="Times New Roman" w:cs="Times New Roman"/>
          <w:color w:val="000000" w:themeColor="text1"/>
          <w:sz w:val="28"/>
          <w:szCs w:val="28"/>
        </w:rPr>
        <w:t xml:space="preserve">Обмен данными</w:t>
      </w:r>
      <w:r>
        <w:rPr>
          <w:color w:val="000000" w:themeColor="text1"/>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ОС, НМА, НПА</w:t>
      </w:r>
      <w:r>
        <w:rPr>
          <w:color w:val="000000" w:themeColor="text1"/>
          <w:szCs w:val="28"/>
        </w:rPr>
        <w:t xml:space="preserve"> раздел </w:t>
      </w:r>
      <w:r>
        <w:rPr>
          <w:b/>
          <w:color w:val="000000" w:themeColor="text1"/>
          <w:szCs w:val="28"/>
        </w:rPr>
        <w:t xml:space="preserve">Выбытие</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837180"/>
                <wp:effectExtent l="0" t="0" r="8890" b="1270"/>
                <wp:docPr id="1720" name="Рисунок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37"/>
                        <a:stretch/>
                      </pic:blipFill>
                      <pic:spPr bwMode="auto">
                        <a:xfrm>
                          <a:off x="0" y="0"/>
                          <a:ext cx="6029960" cy="28371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9" o:spid="_x0000_s1719" type="#_x0000_t75" style="width:474.80pt;height:223.40pt;mso-wrap-distance-left:0.00pt;mso-wrap-distance-top:0.00pt;mso-wrap-distance-right:0.00pt;mso-wrap-distance-bottom:0.00pt;" stroked="false">
                <v:path textboxrect="0,0,0,0"/>
                <v:imagedata r:id="rId937" o:title=""/>
              </v:shape>
            </w:pict>
          </mc:Fallback>
        </mc:AlternateContent>
      </w:r>
      <w:r/>
    </w:p>
    <w:p>
      <w:pPr>
        <w:pStyle w:val="993"/>
      </w:pPr>
      <w:r/>
      <w:bookmarkStart w:id="1951" w:name="_Toc230358898"/>
      <w:r>
        <w:t xml:space="preserve">Рисунок </w:t>
      </w:r>
      <w:r>
        <w:fldChar w:fldCharType="begin"/>
      </w:r>
      <w:r>
        <w:instrText xml:space="preserve"> SEQ Рисунок \* ARABIC </w:instrText>
      </w:r>
      <w:r>
        <w:fldChar w:fldCharType="separate"/>
      </w:r>
      <w:r>
        <w:t xml:space="preserve">1302</w:t>
      </w:r>
      <w:bookmarkEnd w:id="1951"/>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рамках данной инструкции рассматривается типизация Акт о списании объектов нефинансовых активов (кроме транспортных средств) (ф. 0510454) – Списание недостач ОС, НМА, НПА за счет виновных лиц (401.10.172)</w:t>
      </w:r>
      <w:r>
        <w:rPr>
          <w:i/>
          <w:color w:val="000000" w:themeColor="text1"/>
          <w:szCs w:val="28"/>
        </w:rPr>
        <w:t xml:space="preserve">.</w:t>
      </w:r>
      <w:r>
        <w:rPr>
          <w:color w:val="000000" w:themeColor="text1"/>
        </w:rPr>
      </w:r>
    </w:p>
    <w:p>
      <w:pPr>
        <w:rPr>
          <w:color w:val="000000" w:themeColor="text1"/>
        </w:rPr>
      </w:pPr>
      <w:r>
        <w:rPr>
          <w:color w:val="000000" w:themeColor="text1"/>
          <w:szCs w:val="28"/>
        </w:rPr>
        <w:t xml:space="preserve">Порядок работы с остальными типизациями аналогичный.</w:t>
      </w:r>
      <w:r>
        <w:rPr>
          <w:color w:val="000000" w:themeColor="text1"/>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rPr>
      </w:pPr>
      <w:r>
        <w:rPr>
          <w:color w:val="000000" w:themeColor="text1"/>
          <w:szCs w:val="28"/>
        </w:rPr>
        <w:t xml:space="preserve">в шапке документа:</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Вид имущества;</w:t>
      </w:r>
      <w:r>
        <w:rPr>
          <w:color w:val="000000" w:themeColor="text1"/>
        </w:rPr>
      </w:r>
    </w:p>
    <w:p>
      <w:pPr>
        <w:rPr>
          <w:color w:val="000000" w:themeColor="text1"/>
        </w:rPr>
      </w:pPr>
      <w:r>
        <w:rPr>
          <w:color w:val="000000" w:themeColor="text1"/>
          <w:szCs w:val="28"/>
        </w:rPr>
        <w:t xml:space="preserve">во вкладке Общие сведения:</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МОЛ/Место хранения;</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Подразделение;</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Блок реквизитов Правовое основание (Вид, №, от)</w:t>
      </w:r>
      <w:r>
        <w:rPr>
          <w:color w:val="000000" w:themeColor="text1"/>
        </w:rPr>
      </w:r>
    </w:p>
    <w:p>
      <w:pPr>
        <w:rPr>
          <w:color w:val="000000" w:themeColor="text1"/>
        </w:rPr>
      </w:pPr>
      <w:r>
        <w:rPr>
          <w:color w:val="000000" w:themeColor="text1"/>
          <w:szCs w:val="28"/>
        </w:rPr>
        <w:t xml:space="preserve">Реквизиты шапки документа </w:t>
      </w:r>
      <w:r>
        <w:rPr>
          <w:b/>
          <w:bCs/>
          <w:color w:val="000000" w:themeColor="text1"/>
          <w:szCs w:val="28"/>
        </w:rPr>
        <w:t xml:space="preserve">КФО</w:t>
      </w:r>
      <w:r>
        <w:rPr>
          <w:color w:val="000000" w:themeColor="text1"/>
          <w:szCs w:val="28"/>
        </w:rPr>
        <w:t xml:space="preserve"> и </w:t>
      </w:r>
      <w:r>
        <w:rPr>
          <w:b/>
          <w:bCs/>
          <w:color w:val="000000" w:themeColor="text1"/>
          <w:szCs w:val="28"/>
        </w:rPr>
        <w:t xml:space="preserve">Вид списания</w:t>
      </w:r>
      <w:r>
        <w:rPr>
          <w:color w:val="000000" w:themeColor="text1"/>
          <w:szCs w:val="28"/>
        </w:rPr>
        <w:t xml:space="preserve"> предустановлены в значении </w:t>
      </w:r>
      <w:r>
        <w:rPr>
          <w:b/>
          <w:bCs/>
          <w:color w:val="000000" w:themeColor="text1"/>
          <w:szCs w:val="28"/>
        </w:rPr>
        <w:t xml:space="preserve">1 </w:t>
      </w:r>
      <w:r>
        <w:rPr>
          <w:color w:val="000000" w:themeColor="text1"/>
          <w:szCs w:val="28"/>
        </w:rPr>
        <w:t xml:space="preserve">и </w:t>
      </w:r>
      <w:r>
        <w:rPr>
          <w:b/>
          <w:bCs/>
          <w:color w:val="000000" w:themeColor="text1"/>
          <w:szCs w:val="28"/>
        </w:rPr>
        <w:t xml:space="preserve">Списание собственных ОС, НМА, НПА на балансе (101, 102, 103, 111.60) </w:t>
      </w:r>
      <w:r>
        <w:rPr>
          <w:color w:val="000000" w:themeColor="text1"/>
          <w:szCs w:val="28"/>
        </w:rPr>
        <w:t xml:space="preserve">соответственно.</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669030"/>
                <wp:effectExtent l="0" t="0" r="0" b="0"/>
                <wp:docPr id="1721" name="Rectangle 14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66903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296285"/>
                                      <wp:effectExtent l="0" t="0" r="0" b="0"/>
                                      <wp:docPr id="1722"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 name="Рисунок 848"/>
                                              <pic:cNvPicPr>
                                                <a:picLocks noChangeAspect="1"/>
                                              </pic:cNvPicPr>
                                              <pic:nvPr/>
                                            </pic:nvPicPr>
                                            <pic:blipFill>
                                              <a:blip r:embed="rId938"/>
                                              <a:stretch/>
                                            </pic:blipFill>
                                            <pic:spPr bwMode="auto">
                                              <a:xfrm>
                                                <a:off x="0" y="0"/>
                                                <a:ext cx="6029960" cy="32962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0" o:spid="_x0000_s1720" type="#_x0000_t75" style="width:474.80pt;height:259.55pt;mso-wrap-distance-left:0.00pt;mso-wrap-distance-top:0.00pt;mso-wrap-distance-right:0.00pt;mso-wrap-distance-bottom:0.00pt;" stroked="false">
                                      <v:path textboxrect="0,0,0,0"/>
                                      <v:imagedata r:id="rId93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21" o:spid="_x0000_s1721" o:spt="1" type="#_x0000_t1" style="width:474.80pt;height:288.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296285"/>
                                <wp:effectExtent l="0" t="0" r="0" b="0"/>
                                <wp:docPr id="1722"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 name="Рисунок 848"/>
                                        <pic:cNvPicPr>
                                          <a:picLocks noChangeAspect="1"/>
                                        </pic:cNvPicPr>
                                        <pic:nvPr/>
                                      </pic:nvPicPr>
                                      <pic:blipFill>
                                        <a:blip r:embed="rId938"/>
                                        <a:stretch/>
                                      </pic:blipFill>
                                      <pic:spPr bwMode="auto">
                                        <a:xfrm>
                                          <a:off x="0" y="0"/>
                                          <a:ext cx="6029960" cy="32962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0" o:spid="_x0000_s1720" type="#_x0000_t75" style="width:474.80pt;height:259.55pt;mso-wrap-distance-left:0.00pt;mso-wrap-distance-top:0.00pt;mso-wrap-distance-right:0.00pt;mso-wrap-distance-bottom:0.00pt;" stroked="false">
                                <v:path textboxrect="0,0,0,0"/>
                                <v:imagedata r:id="rId938" o:title=""/>
                              </v:shape>
                            </w:pict>
                          </mc:Fallback>
                        </mc:AlternateContent>
                      </w:r>
                      <w:r/>
                    </w:p>
                  </w:txbxContent>
                </v:textbox>
              </v:shape>
            </w:pict>
          </mc:Fallback>
        </mc:AlternateContent>
      </w:r>
      <w:r/>
    </w:p>
    <w:p>
      <w:pPr>
        <w:pStyle w:val="1406"/>
      </w:pPr>
      <w:r/>
      <w:bookmarkStart w:id="1952" w:name="_Toc230358899"/>
      <w:r>
        <w:t xml:space="preserve">Рисунок </w:t>
      </w:r>
      <w:r>
        <w:fldChar w:fldCharType="begin"/>
      </w:r>
      <w:r>
        <w:instrText xml:space="preserve">SEQ Рисунок \* ARABIC </w:instrText>
      </w:r>
      <w:r>
        <w:fldChar w:fldCharType="separate"/>
      </w:r>
      <w:r>
        <w:t xml:space="preserve">1303</w:t>
      </w:r>
      <w:bookmarkEnd w:id="195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Основные средства, НМА, НПА </w:t>
      </w:r>
      <w:r>
        <w:rPr>
          <w:color w:val="000000" w:themeColor="text1"/>
          <w:szCs w:val="28"/>
        </w:rPr>
        <w:t xml:space="preserve">требуется при помощи кнопки </w:t>
      </w:r>
      <w:r>
        <w:rPr>
          <w:b/>
          <w:color w:val="000000" w:themeColor="text1"/>
          <w:szCs w:val="28"/>
        </w:rPr>
        <w:t xml:space="preserve">Подобрать</w:t>
      </w:r>
      <w:r>
        <w:rPr>
          <w:color w:val="000000" w:themeColor="text1"/>
          <w:szCs w:val="28"/>
        </w:rPr>
        <w:t xml:space="preserve"> заполнить перечень объектов ОС, НМА, НПА к списанию:</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257550"/>
                <wp:effectExtent l="0" t="0" r="0" b="0"/>
                <wp:docPr id="1723" name="Rectangle 14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25755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884805"/>
                                      <wp:effectExtent l="0" t="0" r="0" b="0"/>
                                      <wp:docPr id="1724" name="Изображение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 name="Изображение128"/>
                                              <pic:cNvPicPr>
                                                <a:picLocks noChangeAspect="1"/>
                                              </pic:cNvPicPr>
                                              <pic:nvPr/>
                                            </pic:nvPicPr>
                                            <pic:blipFill>
                                              <a:blip r:embed="rId939"/>
                                              <a:stretch/>
                                            </pic:blipFill>
                                            <pic:spPr bwMode="auto">
                                              <a:xfrm>
                                                <a:off x="0" y="0"/>
                                                <a:ext cx="6029960" cy="28848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2" o:spid="_x0000_s1722" type="#_x0000_t75" style="width:474.80pt;height:227.15pt;mso-wrap-distance-left:0.00pt;mso-wrap-distance-top:0.00pt;mso-wrap-distance-right:0.00pt;mso-wrap-distance-bottom:0.00pt;" stroked="false">
                                      <v:path textboxrect="0,0,0,0"/>
                                      <v:imagedata r:id="rId93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23" o:spid="_x0000_s1723" o:spt="1" type="#_x0000_t1" style="width:474.80pt;height:256.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884805"/>
                                <wp:effectExtent l="0" t="0" r="0" b="0"/>
                                <wp:docPr id="1724" name="Изображение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 name="Изображение128"/>
                                        <pic:cNvPicPr>
                                          <a:picLocks noChangeAspect="1"/>
                                        </pic:cNvPicPr>
                                        <pic:nvPr/>
                                      </pic:nvPicPr>
                                      <pic:blipFill>
                                        <a:blip r:embed="rId939"/>
                                        <a:stretch/>
                                      </pic:blipFill>
                                      <pic:spPr bwMode="auto">
                                        <a:xfrm>
                                          <a:off x="0" y="0"/>
                                          <a:ext cx="6029960" cy="28848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2" o:spid="_x0000_s1722" type="#_x0000_t75" style="width:474.80pt;height:227.15pt;mso-wrap-distance-left:0.00pt;mso-wrap-distance-top:0.00pt;mso-wrap-distance-right:0.00pt;mso-wrap-distance-bottom:0.00pt;" stroked="false">
                                <v:path textboxrect="0,0,0,0"/>
                                <v:imagedata r:id="rId939" o:title=""/>
                              </v:shape>
                            </w:pict>
                          </mc:Fallback>
                        </mc:AlternateContent>
                      </w:r>
                      <w:r/>
                    </w:p>
                  </w:txbxContent>
                </v:textbox>
              </v:shape>
            </w:pict>
          </mc:Fallback>
        </mc:AlternateContent>
      </w:r>
      <w:r/>
    </w:p>
    <w:p>
      <w:pPr>
        <w:pStyle w:val="1406"/>
      </w:pPr>
      <w:r/>
      <w:bookmarkStart w:id="1953" w:name="_Toc230358900"/>
      <w:r>
        <w:t xml:space="preserve">Рисунок </w:t>
      </w:r>
      <w:r>
        <w:fldChar w:fldCharType="begin"/>
      </w:r>
      <w:r>
        <w:instrText xml:space="preserve">SEQ Рисунок \* ARABIC </w:instrText>
      </w:r>
      <w:r>
        <w:fldChar w:fldCharType="separate"/>
      </w:r>
      <w:r>
        <w:t xml:space="preserve">1304</w:t>
      </w:r>
      <w:bookmarkEnd w:id="1953"/>
      <w:r>
        <w:fldChar w:fldCharType="end"/>
      </w:r>
      <w:r/>
    </w:p>
    <w:p>
      <w:pPr>
        <w:rPr>
          <w:color w:val="000000" w:themeColor="text1"/>
        </w:rPr>
      </w:pPr>
      <w:r>
        <w:rPr>
          <w:color w:val="000000" w:themeColor="text1"/>
          <w:szCs w:val="28"/>
        </w:rPr>
        <w:t xml:space="preserve">После заполнения необходимо в каждой строке заполнить причину списания в реквизите </w:t>
      </w:r>
      <w:r>
        <w:rPr>
          <w:b/>
          <w:color w:val="000000" w:themeColor="text1"/>
          <w:szCs w:val="28"/>
        </w:rPr>
        <w:t xml:space="preserve">Причина списания </w:t>
      </w:r>
      <w:r>
        <w:rPr>
          <w:color w:val="000000" w:themeColor="text1"/>
          <w:szCs w:val="28"/>
        </w:rPr>
        <w:t xml:space="preserve">и</w:t>
      </w:r>
      <w:r>
        <w:rPr>
          <w:b/>
          <w:color w:val="000000" w:themeColor="text1"/>
          <w:szCs w:val="28"/>
        </w:rPr>
        <w:t xml:space="preserve"> Резолюцию комиссии</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С помощью команды «Заполнить реквизиты» возможно групповое заполнение полей «Причина списания» и «Резолюция комиссии» для выделенных строк.</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534795"/>
                <wp:effectExtent l="0" t="0" r="0" b="0"/>
                <wp:docPr id="1725" name="Rectangle 13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53479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162050"/>
                                      <wp:effectExtent l="0" t="0" r="0" b="0"/>
                                      <wp:docPr id="1726"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Рисунок 983"/>
                                              <pic:cNvPicPr>
                                                <a:picLocks noChangeAspect="1"/>
                                              </pic:cNvPicPr>
                                              <pic:nvPr/>
                                            </pic:nvPicPr>
                                            <pic:blipFill>
                                              <a:blip r:embed="rId940"/>
                                              <a:srcRect l="0" t="0" r="0" b="81309"/>
                                              <a:stretch/>
                                            </pic:blipFill>
                                            <pic:spPr bwMode="auto">
                                              <a:xfrm>
                                                <a:off x="0" y="0"/>
                                                <a:ext cx="6029960" cy="1162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4" o:spid="_x0000_s1724" type="#_x0000_t75" style="width:474.80pt;height:91.50pt;mso-wrap-distance-left:0.00pt;mso-wrap-distance-top:0.00pt;mso-wrap-distance-right:0.00pt;mso-wrap-distance-bottom:0.00pt;" stroked="false">
                                      <v:path textboxrect="0,0,0,0"/>
                                      <v:imagedata r:id="rId94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25" o:spid="_x0000_s1725" o:spt="1" type="#_x0000_t1" style="width:474.80pt;height:120.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162050"/>
                                <wp:effectExtent l="0" t="0" r="0" b="0"/>
                                <wp:docPr id="1726"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Рисунок 983"/>
                                        <pic:cNvPicPr>
                                          <a:picLocks noChangeAspect="1"/>
                                        </pic:cNvPicPr>
                                        <pic:nvPr/>
                                      </pic:nvPicPr>
                                      <pic:blipFill>
                                        <a:blip r:embed="rId940"/>
                                        <a:srcRect l="0" t="0" r="0" b="81309"/>
                                        <a:stretch/>
                                      </pic:blipFill>
                                      <pic:spPr bwMode="auto">
                                        <a:xfrm>
                                          <a:off x="0" y="0"/>
                                          <a:ext cx="6029960" cy="1162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4" o:spid="_x0000_s1724" type="#_x0000_t75" style="width:474.80pt;height:91.50pt;mso-wrap-distance-left:0.00pt;mso-wrap-distance-top:0.00pt;mso-wrap-distance-right:0.00pt;mso-wrap-distance-bottom:0.00pt;" stroked="false">
                                <v:path textboxrect="0,0,0,0"/>
                                <v:imagedata r:id="rId940" o:title=""/>
                              </v:shape>
                            </w:pict>
                          </mc:Fallback>
                        </mc:AlternateContent>
                      </w:r>
                      <w:r/>
                    </w:p>
                  </w:txbxContent>
                </v:textbox>
              </v:shape>
            </w:pict>
          </mc:Fallback>
        </mc:AlternateContent>
      </w:r>
      <w:r/>
    </w:p>
    <w:p>
      <w:pPr>
        <w:pStyle w:val="1406"/>
      </w:pPr>
      <w:r/>
      <w:bookmarkStart w:id="1954" w:name="_Toc230358901"/>
      <w:r>
        <w:t xml:space="preserve">Рисунок </w:t>
      </w:r>
      <w:r>
        <w:fldChar w:fldCharType="begin"/>
      </w:r>
      <w:r>
        <w:instrText xml:space="preserve">SEQ Рисунок \* ARABIC </w:instrText>
      </w:r>
      <w:r>
        <w:fldChar w:fldCharType="separate"/>
      </w:r>
      <w:r>
        <w:t xml:space="preserve">1305</w:t>
      </w:r>
      <w:bookmarkEnd w:id="1954"/>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w:t>
      </w:r>
      <w:r>
        <w:rPr>
          <w:color w:val="000000" w:themeColor="text1"/>
          <w:szCs w:val="28"/>
        </w:rPr>
        <w:t xml:space="preserve"> производится автоматизировано в случае наличия драгоценных материалов в объекте списания.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539240"/>
                <wp:effectExtent l="0" t="0" r="0" b="3810"/>
                <wp:docPr id="1727" name="Rectangle 13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5392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166495"/>
                                      <wp:effectExtent l="0" t="0" r="0" b="0"/>
                                      <wp:docPr id="1728"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 name="Рисунок 885"/>
                                              <pic:cNvPicPr>
                                                <a:picLocks noChangeAspect="1"/>
                                              </pic:cNvPicPr>
                                              <pic:nvPr/>
                                            </pic:nvPicPr>
                                            <pic:blipFill>
                                              <a:blip r:embed="rId941"/>
                                              <a:stretch/>
                                            </pic:blipFill>
                                            <pic:spPr bwMode="auto">
                                              <a:xfrm>
                                                <a:off x="0" y="0"/>
                                                <a:ext cx="6029960" cy="11664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6" o:spid="_x0000_s1726" type="#_x0000_t75" style="width:474.80pt;height:91.85pt;mso-wrap-distance-left:0.00pt;mso-wrap-distance-top:0.00pt;mso-wrap-distance-right:0.00pt;mso-wrap-distance-bottom:0.00pt;" stroked="false">
                                      <v:path textboxrect="0,0,0,0"/>
                                      <v:imagedata r:id="rId94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27" o:spid="_x0000_s1727" o:spt="1" type="#_x0000_t1" style="width:474.80pt;height:121.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166495"/>
                                <wp:effectExtent l="0" t="0" r="0" b="0"/>
                                <wp:docPr id="1728"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 name="Рисунок 885"/>
                                        <pic:cNvPicPr>
                                          <a:picLocks noChangeAspect="1"/>
                                        </pic:cNvPicPr>
                                        <pic:nvPr/>
                                      </pic:nvPicPr>
                                      <pic:blipFill>
                                        <a:blip r:embed="rId941"/>
                                        <a:stretch/>
                                      </pic:blipFill>
                                      <pic:spPr bwMode="auto">
                                        <a:xfrm>
                                          <a:off x="0" y="0"/>
                                          <a:ext cx="6029960" cy="11664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6" o:spid="_x0000_s1726" type="#_x0000_t75" style="width:474.80pt;height:91.85pt;mso-wrap-distance-left:0.00pt;mso-wrap-distance-top:0.00pt;mso-wrap-distance-right:0.00pt;mso-wrap-distance-bottom:0.00pt;" stroked="false">
                                <v:path textboxrect="0,0,0,0"/>
                                <v:imagedata r:id="rId941" o:title=""/>
                              </v:shape>
                            </w:pict>
                          </mc:Fallback>
                        </mc:AlternateContent>
                      </w:r>
                      <w:r/>
                    </w:p>
                  </w:txbxContent>
                </v:textbox>
              </v:shape>
            </w:pict>
          </mc:Fallback>
        </mc:AlternateContent>
      </w:r>
      <w:r/>
    </w:p>
    <w:p>
      <w:pPr>
        <w:pStyle w:val="993"/>
      </w:pPr>
      <w:r/>
      <w:bookmarkStart w:id="1955" w:name="_Toc230358902"/>
      <w:r>
        <w:t xml:space="preserve">Рисунок </w:t>
      </w:r>
      <w:r>
        <w:fldChar w:fldCharType="begin"/>
      </w:r>
      <w:r>
        <w:instrText xml:space="preserve"> SEQ Рисунок \* ARABIC </w:instrText>
      </w:r>
      <w:r>
        <w:fldChar w:fldCharType="separate"/>
      </w:r>
      <w:r>
        <w:t xml:space="preserve">1306</w:t>
      </w:r>
      <w:bookmarkEnd w:id="1955"/>
      <w:r>
        <w:fldChar w:fldCharType="end"/>
      </w:r>
      <w:r/>
    </w:p>
    <w:p>
      <w:pPr>
        <w:rPr>
          <w:color w:val="000000" w:themeColor="text1"/>
        </w:rPr>
      </w:pPr>
      <w:r>
        <w:rPr>
          <w:color w:val="000000" w:themeColor="text1"/>
        </w:rPr>
      </w:r>
      <w:r>
        <w:rPr>
          <w:color w:val="000000" w:themeColor="text1"/>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172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8" o:spid="_x0000_s1728"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1956" w:name="_Toc230358903"/>
      <w:r>
        <w:t xml:space="preserve">Рисунок </w:t>
      </w:r>
      <w:r>
        <w:fldChar w:fldCharType="begin"/>
      </w:r>
      <w:r>
        <w:instrText xml:space="preserve">SEQ Рисунок \* ARABIC </w:instrText>
      </w:r>
      <w:r>
        <w:fldChar w:fldCharType="separate"/>
      </w:r>
      <w:r>
        <w:t xml:space="preserve">1307</w:t>
      </w:r>
      <w:bookmarkEnd w:id="1956"/>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1730"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9" o:spid="_x0000_s1729"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1957" w:name="_Toc230358904"/>
      <w:r>
        <w:t xml:space="preserve">Рисунок </w:t>
      </w:r>
      <w:r>
        <w:fldChar w:fldCharType="begin"/>
      </w:r>
      <w:r>
        <w:instrText xml:space="preserve">SEQ Рисунок \* ARABIC </w:instrText>
      </w:r>
      <w:r>
        <w:fldChar w:fldCharType="separate"/>
      </w:r>
      <w:r>
        <w:t xml:space="preserve">1308</w:t>
      </w:r>
      <w:bookmarkEnd w:id="1957"/>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1731"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0" o:spid="_x0000_s1730"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1958" w:name="_Toc230358905"/>
      <w:r>
        <w:t xml:space="preserve">Рисунок </w:t>
      </w:r>
      <w:fldSimple w:instr="SEQ Рисунок \* ARABIC ">
        <w:r>
          <w:t xml:space="preserve">1309</w:t>
        </w:r>
        <w:bookmarkEnd w:id="1958"/>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1732"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1" o:spid="_x0000_s1731"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1959" w:name="_Toc230358906"/>
      <w:r>
        <w:t xml:space="preserve">Рисунок </w:t>
      </w:r>
      <w:r>
        <w:fldChar w:fldCharType="begin"/>
      </w:r>
      <w:r>
        <w:instrText xml:space="preserve">SEQ Рисунок \* ARABIC </w:instrText>
      </w:r>
      <w:r>
        <w:fldChar w:fldCharType="separate"/>
      </w:r>
      <w:r>
        <w:t xml:space="preserve">1310</w:t>
      </w:r>
      <w:bookmarkEnd w:id="1959"/>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1733"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2" o:spid="_x0000_s1732"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1960" w:name="_Toc230358907"/>
      <w:r>
        <w:t xml:space="preserve">Рисунок </w:t>
      </w:r>
      <w:fldSimple w:instr="SEQ Рисунок \* ARABIC ">
        <w:r>
          <w:t xml:space="preserve">1311</w:t>
        </w:r>
        <w:bookmarkEnd w:id="1960"/>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1734"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3" o:spid="_x0000_s1733"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1961" w:name="_Toc230358908"/>
      <w:r>
        <w:t xml:space="preserve">Рисунок </w:t>
      </w:r>
      <w:fldSimple w:instr="SEQ Рисунок \* ARABIC ">
        <w:r>
          <w:t xml:space="preserve">1312</w:t>
        </w:r>
        <w:bookmarkEnd w:id="1961"/>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1735"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4" o:spid="_x0000_s1734"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1962" w:name="_Toc230358909"/>
      <w:r>
        <w:t xml:space="preserve">Рисунок </w:t>
      </w:r>
      <w:fldSimple w:instr="SEQ Рисунок \* ARABIC ">
        <w:r>
          <w:t xml:space="preserve">1313</w:t>
        </w:r>
        <w:bookmarkEnd w:id="1962"/>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1736"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5" o:spid="_x0000_s1735"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1963" w:name="_Toc230358910"/>
      <w:r>
        <w:t xml:space="preserve">Рисунок </w:t>
      </w:r>
      <w:fldSimple w:instr="SEQ Рисунок \* ARABIC ">
        <w:r>
          <w:t xml:space="preserve">1314</w:t>
        </w:r>
        <w:bookmarkEnd w:id="1963"/>
      </w:fldSimple>
      <w:r/>
      <w:r/>
    </w:p>
    <w:p>
      <w:pPr>
        <w:rPr>
          <w:color w:val="000000" w:themeColor="text1"/>
        </w:rPr>
      </w:pPr>
      <w:r>
        <w:rPr>
          <w:color w:val="000000" w:themeColor="text1"/>
          <w:szCs w:val="28"/>
        </w:rPr>
        <w:t xml:space="preserve">На закладке «Комиссия» состав комиссии заполнится автоматизировано при выборе в поле «Комиссия» соответствующего элемента справочника из списка.</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190875"/>
                <wp:effectExtent l="0" t="0" r="0" b="0"/>
                <wp:docPr id="1737" name="Врезка84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908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818130"/>
                                      <wp:effectExtent l="0" t="0" r="0" b="0"/>
                                      <wp:docPr id="1738"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 name="Рисунок 887"/>
                                              <pic:cNvPicPr>
                                                <a:picLocks noChangeAspect="1"/>
                                              </pic:cNvPicPr>
                                              <pic:nvPr/>
                                            </pic:nvPicPr>
                                            <pic:blipFill>
                                              <a:blip r:embed="rId942"/>
                                              <a:stretch/>
                                            </pic:blipFill>
                                            <pic:spPr bwMode="auto">
                                              <a:xfrm>
                                                <a:off x="0" y="0"/>
                                                <a:ext cx="6029960" cy="2818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6" o:spid="_x0000_s1736" type="#_x0000_t75" style="width:474.80pt;height:221.90pt;mso-wrap-distance-left:0.00pt;mso-wrap-distance-top:0.00pt;mso-wrap-distance-right:0.00pt;mso-wrap-distance-bottom:0.00pt;" stroked="false">
                                      <v:path textboxrect="0,0,0,0"/>
                                      <v:imagedata r:id="rId94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37" o:spid="_x0000_s1737" o:spt="1" type="#_x0000_t1" style="width:474.80pt;height:251.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818130"/>
                                <wp:effectExtent l="0" t="0" r="0" b="0"/>
                                <wp:docPr id="1738"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 name="Рисунок 887"/>
                                        <pic:cNvPicPr>
                                          <a:picLocks noChangeAspect="1"/>
                                        </pic:cNvPicPr>
                                        <pic:nvPr/>
                                      </pic:nvPicPr>
                                      <pic:blipFill>
                                        <a:blip r:embed="rId942"/>
                                        <a:stretch/>
                                      </pic:blipFill>
                                      <pic:spPr bwMode="auto">
                                        <a:xfrm>
                                          <a:off x="0" y="0"/>
                                          <a:ext cx="6029960" cy="2818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6" o:spid="_x0000_s1736" type="#_x0000_t75" style="width:474.80pt;height:221.90pt;mso-wrap-distance-left:0.00pt;mso-wrap-distance-top:0.00pt;mso-wrap-distance-right:0.00pt;mso-wrap-distance-bottom:0.00pt;" stroked="false">
                                <v:path textboxrect="0,0,0,0"/>
                                <v:imagedata r:id="rId942" o:title=""/>
                              </v:shape>
                            </w:pict>
                          </mc:Fallback>
                        </mc:AlternateContent>
                      </w:r>
                      <w:r/>
                    </w:p>
                  </w:txbxContent>
                </v:textbox>
              </v:shape>
            </w:pict>
          </mc:Fallback>
        </mc:AlternateContent>
      </w:r>
      <w:r/>
    </w:p>
    <w:p>
      <w:pPr>
        <w:pStyle w:val="1406"/>
      </w:pPr>
      <w:r/>
      <w:bookmarkStart w:id="1964" w:name="_Toc230358911"/>
      <w:r>
        <w:t xml:space="preserve">Рисунок </w:t>
      </w:r>
      <w:r>
        <w:fldChar w:fldCharType="begin"/>
      </w:r>
      <w:r>
        <w:instrText xml:space="preserve">SEQ Рисунок \* ARABIC </w:instrText>
      </w:r>
      <w:r>
        <w:fldChar w:fldCharType="separate"/>
      </w:r>
      <w:r>
        <w:t xml:space="preserve">1315</w:t>
      </w:r>
      <w:bookmarkEnd w:id="196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отсутствия какого-либо из членов комиссии, следует установить флаг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путём ввода значения в соответствующем реквизите. </w:t>
      </w:r>
      <w:r>
        <w:rPr>
          <w:color w:val="000000" w:themeColor="text1"/>
        </w:rPr>
      </w:r>
    </w:p>
    <w:p>
      <w:pPr>
        <w:ind w:firstLine="0"/>
        <w:jc w:val="center"/>
      </w:pPr>
      <w:r>
        <mc:AlternateContent>
          <mc:Choice Requires="wpg">
            <w:drawing>
              <wp:inline xmlns:wp="http://schemas.openxmlformats.org/drawingml/2006/wordprocessingDrawing" distT="0" distB="0" distL="0" distR="0">
                <wp:extent cx="6028055" cy="3790315"/>
                <wp:effectExtent l="0" t="0" r="1270" b="635"/>
                <wp:docPr id="1739" name="Rectangle 136"/>
                <wp:cNvGraphicFramePr/>
                <a:graphic xmlns:a="http://schemas.openxmlformats.org/drawingml/2006/main">
                  <a:graphicData uri="http://schemas.microsoft.com/office/word/2010/wordprocessingShape">
                    <wps:wsp>
                      <wps:cNvPr id="0" name=""/>
                      <wps:cNvSpPr>
                        <a:spLocks noChangeArrowheads="1"/>
                      </wps:cNvSpPr>
                      <wps:spPr bwMode="auto">
                        <a:xfrm>
                          <a:off x="0" y="0"/>
                          <a:ext cx="6028055" cy="379031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8055" cy="3417570"/>
                                      <wp:effectExtent l="0" t="0" r="0" b="0"/>
                                      <wp:docPr id="1740"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 name="Рисунок 889"/>
                                              <pic:cNvPicPr>
                                                <a:picLocks noChangeAspect="1"/>
                                              </pic:cNvPicPr>
                                              <pic:nvPr/>
                                            </pic:nvPicPr>
                                            <pic:blipFill>
                                              <a:blip r:embed="rId943"/>
                                              <a:stretch/>
                                            </pic:blipFill>
                                            <pic:spPr bwMode="auto">
                                              <a:xfrm>
                                                <a:off x="0" y="0"/>
                                                <a:ext cx="6028055" cy="34175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8" o:spid="_x0000_s1738" type="#_x0000_t75" style="width:474.65pt;height:269.10pt;mso-wrap-distance-left:0.00pt;mso-wrap-distance-top:0.00pt;mso-wrap-distance-right:0.00pt;mso-wrap-distance-bottom:0.00pt;" stroked="false">
                                      <v:path textboxrect="0,0,0,0"/>
                                      <v:imagedata r:id="rId94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39" o:spid="_x0000_s1739" o:spt="1" type="#_x0000_t1" style="width:474.65pt;height:298.4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8055" cy="3417570"/>
                                <wp:effectExtent l="0" t="0" r="0" b="0"/>
                                <wp:docPr id="1740"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 name="Рисунок 889"/>
                                        <pic:cNvPicPr>
                                          <a:picLocks noChangeAspect="1"/>
                                        </pic:cNvPicPr>
                                        <pic:nvPr/>
                                      </pic:nvPicPr>
                                      <pic:blipFill>
                                        <a:blip r:embed="rId943"/>
                                        <a:stretch/>
                                      </pic:blipFill>
                                      <pic:spPr bwMode="auto">
                                        <a:xfrm>
                                          <a:off x="0" y="0"/>
                                          <a:ext cx="6028055" cy="34175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8" o:spid="_x0000_s1738" type="#_x0000_t75" style="width:474.65pt;height:269.10pt;mso-wrap-distance-left:0.00pt;mso-wrap-distance-top:0.00pt;mso-wrap-distance-right:0.00pt;mso-wrap-distance-bottom:0.00pt;" stroked="false">
                                <v:path textboxrect="0,0,0,0"/>
                                <v:imagedata r:id="rId943" o:title=""/>
                              </v:shape>
                            </w:pict>
                          </mc:Fallback>
                        </mc:AlternateContent>
                      </w:r>
                      <w:r/>
                    </w:p>
                  </w:txbxContent>
                </v:textbox>
              </v:shape>
            </w:pict>
          </mc:Fallback>
        </mc:AlternateContent>
      </w:r>
      <w:r/>
    </w:p>
    <w:p>
      <w:pPr>
        <w:pStyle w:val="993"/>
      </w:pPr>
      <w:r/>
      <w:bookmarkStart w:id="1965" w:name="_Toc230358912"/>
      <w:r>
        <w:t xml:space="preserve">Рисунок </w:t>
      </w:r>
      <w:r>
        <w:fldChar w:fldCharType="begin"/>
      </w:r>
      <w:r>
        <w:instrText xml:space="preserve"> SEQ Рисунок \* ARABIC </w:instrText>
      </w:r>
      <w:r>
        <w:fldChar w:fldCharType="separate"/>
      </w:r>
      <w:r>
        <w:t xml:space="preserve">1316</w:t>
      </w:r>
      <w:bookmarkEnd w:id="196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Бухгалтерская операция</w:t>
      </w:r>
      <w:r>
        <w:rPr>
          <w:color w:val="000000" w:themeColor="text1"/>
          <w:szCs w:val="28"/>
        </w:rPr>
        <w:t xml:space="preserve"> заполняется автоматически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586865"/>
                <wp:effectExtent l="0" t="0" r="0" b="3810"/>
                <wp:docPr id="1741" name="Rectangle 13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58686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214120"/>
                                      <wp:effectExtent l="0" t="0" r="0" b="0"/>
                                      <wp:docPr id="1742"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7" name="Рисунок 890"/>
                                              <pic:cNvPicPr>
                                                <a:picLocks noChangeAspect="1"/>
                                              </pic:cNvPicPr>
                                              <pic:nvPr/>
                                            </pic:nvPicPr>
                                            <pic:blipFill>
                                              <a:blip r:embed="rId944"/>
                                              <a:stretch/>
                                            </pic:blipFill>
                                            <pic:spPr bwMode="auto">
                                              <a:xfrm>
                                                <a:off x="0" y="0"/>
                                                <a:ext cx="6029960" cy="1214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0" o:spid="_x0000_s1740" type="#_x0000_t75" style="width:474.80pt;height:95.60pt;mso-wrap-distance-left:0.00pt;mso-wrap-distance-top:0.00pt;mso-wrap-distance-right:0.00pt;mso-wrap-distance-bottom:0.00pt;" stroked="false">
                                      <v:path textboxrect="0,0,0,0"/>
                                      <v:imagedata r:id="rId94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41" o:spid="_x0000_s1741" o:spt="1" type="#_x0000_t1" style="width:474.80pt;height:124.9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214120"/>
                                <wp:effectExtent l="0" t="0" r="0" b="0"/>
                                <wp:docPr id="1742"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7" name="Рисунок 890"/>
                                        <pic:cNvPicPr>
                                          <a:picLocks noChangeAspect="1"/>
                                        </pic:cNvPicPr>
                                        <pic:nvPr/>
                                      </pic:nvPicPr>
                                      <pic:blipFill>
                                        <a:blip r:embed="rId944"/>
                                        <a:stretch/>
                                      </pic:blipFill>
                                      <pic:spPr bwMode="auto">
                                        <a:xfrm>
                                          <a:off x="0" y="0"/>
                                          <a:ext cx="6029960" cy="1214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0" o:spid="_x0000_s1740" type="#_x0000_t75" style="width:474.80pt;height:95.60pt;mso-wrap-distance-left:0.00pt;mso-wrap-distance-top:0.00pt;mso-wrap-distance-right:0.00pt;mso-wrap-distance-bottom:0.00pt;" stroked="false">
                                <v:path textboxrect="0,0,0,0"/>
                                <v:imagedata r:id="rId944" o:title=""/>
                              </v:shape>
                            </w:pict>
                          </mc:Fallback>
                        </mc:AlternateContent>
                      </w:r>
                      <w:r/>
                    </w:p>
                  </w:txbxContent>
                </v:textbox>
              </v:shape>
            </w:pict>
          </mc:Fallback>
        </mc:AlternateContent>
      </w:r>
      <w:r/>
    </w:p>
    <w:p>
      <w:pPr>
        <w:pStyle w:val="1406"/>
      </w:pPr>
      <w:r/>
      <w:bookmarkStart w:id="1966" w:name="_Toc230358913"/>
      <w:r>
        <w:t xml:space="preserve">Рисунок </w:t>
      </w:r>
      <w:r>
        <w:fldChar w:fldCharType="begin"/>
      </w:r>
      <w:r>
        <w:instrText xml:space="preserve">SEQ Рисунок \* ARABIC </w:instrText>
      </w:r>
      <w:r>
        <w:fldChar w:fldCharType="separate"/>
      </w:r>
      <w:r>
        <w:t xml:space="preserve">1317</w:t>
      </w:r>
      <w:bookmarkEnd w:id="196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первом этапе в документе обязательно должен быть заполнен реквизит </w:t>
      </w:r>
      <w:r>
        <w:rPr>
          <w:b/>
          <w:bCs/>
          <w:color w:val="000000" w:themeColor="text1"/>
          <w:szCs w:val="28"/>
        </w:rPr>
        <w:t xml:space="preserve">Ответственный исполнитель</w:t>
      </w:r>
      <w:r>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r>
        <w:rPr>
          <w:color w:val="000000" w:themeColor="text1"/>
        </w:rPr>
      </w:r>
    </w:p>
    <w:p>
      <w:pPr>
        <w:rPr>
          <w:color w:val="000000" w:themeColor="text1"/>
        </w:rPr>
      </w:pPr>
      <w:r>
        <w:rPr>
          <w:color w:val="000000" w:themeColor="text1"/>
          <w:szCs w:val="28"/>
        </w:rPr>
        <w:t xml:space="preserve">На первом этапе бизнес-процесса пользователю доступны две кнопки-резолюции:</w:t>
      </w:r>
      <w:r>
        <w:rPr>
          <w:color w:val="000000" w:themeColor="text1"/>
        </w:rPr>
      </w:r>
    </w:p>
    <w:p>
      <w:pPr>
        <w:rPr>
          <w:color w:val="000000" w:themeColor="text1"/>
        </w:rPr>
      </w:pPr>
      <w:r>
        <w:rPr>
          <w:b/>
          <w:bCs/>
          <w:color w:val="000000" w:themeColor="text1"/>
          <w:szCs w:val="28"/>
        </w:rPr>
        <w:t xml:space="preserve">«На согласование», «Заседание не состоялось»</w:t>
      </w:r>
      <w:r>
        <w:rPr>
          <w:color w:val="000000" w:themeColor="text1"/>
        </w:rPr>
      </w:r>
    </w:p>
    <w:p>
      <w:pPr>
        <w:ind w:firstLine="0"/>
        <w:jc w:val="center"/>
      </w:pPr>
      <w:r>
        <mc:AlternateContent>
          <mc:Choice Requires="wpg">
            <w:drawing>
              <wp:inline xmlns:wp="http://schemas.openxmlformats.org/drawingml/2006/wordprocessingDrawing" distT="0" distB="0" distL="0" distR="0">
                <wp:extent cx="5124450" cy="687070"/>
                <wp:effectExtent l="0" t="0" r="0" b="0"/>
                <wp:docPr id="1743" name="Врезка851"/>
                <wp:cNvGraphicFramePr/>
                <a:graphic xmlns:a="http://schemas.openxmlformats.org/drawingml/2006/main">
                  <a:graphicData uri="http://schemas.microsoft.com/office/word/2010/wordprocessingShape">
                    <wps:wsp>
                      <wps:cNvPr id="0" name=""/>
                      <wps:cNvSpPr>
                        <a:spLocks noChangeArrowheads="1"/>
                      </wps:cNvSpPr>
                      <wps:spPr bwMode="auto">
                        <a:xfrm>
                          <a:off x="0" y="0"/>
                          <a:ext cx="5124450" cy="68706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124450" cy="314325"/>
                                      <wp:effectExtent l="0" t="0" r="0" b="0"/>
                                      <wp:docPr id="1744" name="Изображение132"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Изображение132"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2" o:spid="_x0000_s1742" type="#_x0000_t75" style="width:403.50pt;height:24.75pt;mso-wrap-distance-left:0.00pt;mso-wrap-distance-top:0.00pt;mso-wrap-distance-right:0.00pt;mso-wrap-distance-bottom:0.00pt;" stroked="false">
                                      <v:path textboxrect="0,0,0,0"/>
                                      <v:imagedata r:id="rId6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43" o:spid="_x0000_s1743" o:spt="1" type="#_x0000_t1" style="width:403.50pt;height:5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124450" cy="314325"/>
                                <wp:effectExtent l="0" t="0" r="0" b="0"/>
                                <wp:docPr id="1744" name="Изображение132"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Изображение132"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2" o:spid="_x0000_s1742" type="#_x0000_t75" style="width:403.50pt;height:24.75pt;mso-wrap-distance-left:0.00pt;mso-wrap-distance-top:0.00pt;mso-wrap-distance-right:0.00pt;mso-wrap-distance-bottom:0.00pt;" stroked="false">
                                <v:path textboxrect="0,0,0,0"/>
                                <v:imagedata r:id="rId65" o:title=""/>
                              </v:shape>
                            </w:pict>
                          </mc:Fallback>
                        </mc:AlternateContent>
                      </w:r>
                      <w:r/>
                    </w:p>
                  </w:txbxContent>
                </v:textbox>
              </v:shape>
            </w:pict>
          </mc:Fallback>
        </mc:AlternateContent>
      </w:r>
      <w:r/>
    </w:p>
    <w:p>
      <w:pPr>
        <w:pStyle w:val="1406"/>
      </w:pPr>
      <w:r/>
      <w:bookmarkStart w:id="1967" w:name="_Toc230358914"/>
      <w:r>
        <w:t xml:space="preserve">Рисунок </w:t>
      </w:r>
      <w:r>
        <w:fldChar w:fldCharType="begin"/>
      </w:r>
      <w:r>
        <w:instrText xml:space="preserve">SEQ Рисунок \* ARABIC </w:instrText>
      </w:r>
      <w:r>
        <w:fldChar w:fldCharType="separate"/>
      </w:r>
      <w:r>
        <w:t xml:space="preserve">1318</w:t>
      </w:r>
      <w:bookmarkEnd w:id="1967"/>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w:t>
      </w:r>
      <w:r>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r>
        <w:rPr>
          <w:color w:val="000000" w:themeColor="text1"/>
        </w:rPr>
      </w:r>
    </w:p>
    <w:p>
      <w:pPr>
        <w:numPr>
          <w:ilvl w:val="0"/>
          <w:numId w:val="46"/>
        </w:numPr>
        <w:rPr>
          <w:color w:val="000000" w:themeColor="text1"/>
        </w:rPr>
      </w:pPr>
      <w:r>
        <w:rPr>
          <w:color w:val="000000" w:themeColor="text1"/>
          <w:szCs w:val="28"/>
        </w:rPr>
        <w:t xml:space="preserve">Должность</w:t>
      </w:r>
      <w:r>
        <w:rPr>
          <w:color w:val="000000" w:themeColor="text1"/>
        </w:rPr>
      </w:r>
    </w:p>
    <w:p>
      <w:pPr>
        <w:numPr>
          <w:ilvl w:val="0"/>
          <w:numId w:val="46"/>
        </w:numPr>
        <w:rPr>
          <w:color w:val="000000" w:themeColor="text1"/>
        </w:rPr>
      </w:pPr>
      <w:r>
        <w:rPr>
          <w:color w:val="000000" w:themeColor="text1"/>
          <w:szCs w:val="28"/>
        </w:rPr>
        <w:t xml:space="preserve">ФИО</w:t>
      </w:r>
      <w:r>
        <w:rPr>
          <w:color w:val="000000" w:themeColor="text1"/>
        </w:rPr>
      </w:r>
    </w:p>
    <w:p>
      <w:pPr>
        <w:numPr>
          <w:ilvl w:val="0"/>
          <w:numId w:val="46"/>
        </w:numPr>
        <w:rPr>
          <w:color w:val="000000" w:themeColor="text1"/>
        </w:rPr>
      </w:pPr>
      <w:r>
        <w:rPr>
          <w:color w:val="000000" w:themeColor="text1"/>
          <w:szCs w:val="28"/>
        </w:rPr>
        <w:t xml:space="preserve">Телефон</w:t>
      </w:r>
      <w:r>
        <w:rPr>
          <w:color w:val="000000" w:themeColor="text1"/>
        </w:rPr>
      </w:r>
    </w:p>
    <w:p>
      <w:pPr>
        <w:numPr>
          <w:ilvl w:val="0"/>
          <w:numId w:val="46"/>
        </w:numPr>
        <w:spacing w:after="160"/>
        <w:rPr>
          <w:color w:val="000000" w:themeColor="text1"/>
        </w:rPr>
      </w:pPr>
      <w:r>
        <w:rPr>
          <w:color w:val="000000" w:themeColor="text1"/>
          <w:szCs w:val="28"/>
        </w:rPr>
        <w:t xml:space="preserve">Email</w:t>
      </w:r>
      <w:r>
        <w:rPr>
          <w:color w:val="000000" w:themeColor="text1"/>
        </w:rPr>
      </w:r>
    </w:p>
    <w:p>
      <w:pPr>
        <w:rPr>
          <w:color w:val="000000" w:themeColor="text1"/>
        </w:rPr>
      </w:pPr>
      <w:r>
        <w:rPr>
          <w:color w:val="000000" w:themeColor="text1"/>
          <w:szCs w:val="28"/>
        </w:rPr>
        <w:t xml:space="preserve">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r>
        <w:rPr>
          <w:color w:val="000000" w:themeColor="text1"/>
        </w:rPr>
      </w:r>
    </w:p>
    <w:p>
      <w:pPr>
        <w:rPr>
          <w:color w:val="000000" w:themeColor="text1"/>
        </w:rPr>
      </w:pPr>
      <w:r>
        <w:rPr>
          <w:color w:val="000000" w:themeColor="text1"/>
          <w:szCs w:val="28"/>
        </w:rPr>
        <w:t xml:space="preserve">Далее выполняется проверка показателя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43355"/>
                <wp:effectExtent l="0" t="0" r="0" b="4445"/>
                <wp:docPr id="1745" name="Rectangle 13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433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070610"/>
                                      <wp:effectExtent l="0" t="0" r="0" b="0"/>
                                      <wp:docPr id="1746"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4" o:spid="_x0000_s1744" type="#_x0000_t75" style="width:474.80pt;height:84.30pt;mso-wrap-distance-left:0.00pt;mso-wrap-distance-top:0.00pt;mso-wrap-distance-right:0.00pt;mso-wrap-distance-bottom:0.00pt;" stroked="false">
                                      <v:path textboxrect="0,0,0,0"/>
                                      <v:imagedata r:id="rId75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45" o:spid="_x0000_s1745" o:spt="1" type="#_x0000_t1" style="width:474.80pt;height:113.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70610"/>
                                <wp:effectExtent l="0" t="0" r="0" b="0"/>
                                <wp:docPr id="1746"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4" o:spid="_x0000_s1744" type="#_x0000_t75" style="width:474.80pt;height:84.30pt;mso-wrap-distance-left:0.00pt;mso-wrap-distance-top:0.00pt;mso-wrap-distance-right:0.00pt;mso-wrap-distance-bottom:0.00pt;" stroked="false">
                                <v:path textboxrect="0,0,0,0"/>
                                <v:imagedata r:id="rId759" o:title=""/>
                              </v:shape>
                            </w:pict>
                          </mc:Fallback>
                        </mc:AlternateContent>
                      </w:r>
                      <w:r/>
                    </w:p>
                  </w:txbxContent>
                </v:textbox>
              </v:shape>
            </w:pict>
          </mc:Fallback>
        </mc:AlternateContent>
      </w:r>
      <w:r/>
    </w:p>
    <w:p>
      <w:pPr>
        <w:pStyle w:val="1406"/>
      </w:pPr>
      <w:r/>
      <w:bookmarkStart w:id="1968" w:name="_Toc230358915"/>
      <w:r>
        <w:t xml:space="preserve">Рисунок </w:t>
      </w:r>
      <w:r>
        <w:fldChar w:fldCharType="begin"/>
      </w:r>
      <w:r>
        <w:instrText xml:space="preserve">SEQ Рисунок \* ARABIC </w:instrText>
      </w:r>
      <w:r>
        <w:fldChar w:fldCharType="separate"/>
      </w:r>
      <w:r>
        <w:t xml:space="preserve">1319</w:t>
      </w:r>
      <w:bookmarkEnd w:id="196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данном случае доступно завершение работы над документом по кнопке</w:t>
      </w:r>
      <w:r>
        <w:rPr>
          <w:b/>
          <w:bCs/>
          <w:color w:val="000000" w:themeColor="text1"/>
          <w:szCs w:val="28"/>
        </w:rPr>
        <w:t xml:space="preserve"> «Заседание не состоялось»</w:t>
      </w:r>
      <w:r>
        <w:rPr>
          <w:color w:val="000000" w:themeColor="text1"/>
          <w:szCs w:val="28"/>
        </w:rPr>
        <w:t xml:space="preserve"> при этом бизнес-процесс по документу будет завершён. </w:t>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31875"/>
                <wp:effectExtent l="0" t="0" r="0" b="0"/>
                <wp:docPr id="1747" name="Rectangle 13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0318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659130"/>
                                      <wp:effectExtent l="0" t="0" r="0" b="0"/>
                                      <wp:docPr id="174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6" o:spid="_x0000_s1746" type="#_x0000_t75" style="width:474.80pt;height:51.90pt;mso-wrap-distance-left:0.00pt;mso-wrap-distance-top:0.00pt;mso-wrap-distance-right:0.00pt;mso-wrap-distance-bottom:0.00pt;" stroked="false">
                                      <v:path textboxrect="0,0,0,0"/>
                                      <v:imagedata r:id="rId23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47" o:spid="_x0000_s1747" o:spt="1" type="#_x0000_t1" style="width:474.80pt;height:81.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659130"/>
                                <wp:effectExtent l="0" t="0" r="0" b="0"/>
                                <wp:docPr id="174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6" o:spid="_x0000_s1746" type="#_x0000_t75" style="width:474.80pt;height:51.90pt;mso-wrap-distance-left:0.00pt;mso-wrap-distance-top:0.00pt;mso-wrap-distance-right:0.00pt;mso-wrap-distance-bottom:0.00pt;" stroked="false">
                                <v:path textboxrect="0,0,0,0"/>
                                <v:imagedata r:id="rId237" o:title=""/>
                              </v:shape>
                            </w:pict>
                          </mc:Fallback>
                        </mc:AlternateContent>
                      </w:r>
                      <w:r/>
                    </w:p>
                  </w:txbxContent>
                </v:textbox>
              </v:shape>
            </w:pict>
          </mc:Fallback>
        </mc:AlternateContent>
      </w:r>
      <w:r/>
    </w:p>
    <w:p>
      <w:pPr>
        <w:pStyle w:val="1406"/>
      </w:pPr>
      <w:r/>
      <w:bookmarkStart w:id="1969" w:name="_Toc230358916"/>
      <w:r>
        <w:t xml:space="preserve">Рисунок </w:t>
      </w:r>
      <w:r>
        <w:fldChar w:fldCharType="begin"/>
      </w:r>
      <w:r>
        <w:instrText xml:space="preserve">SEQ Рисунок \* ARABIC </w:instrText>
      </w:r>
      <w:r>
        <w:fldChar w:fldCharType="separate"/>
      </w:r>
      <w:r>
        <w:t xml:space="preserve">1320</w:t>
      </w:r>
      <w:bookmarkEnd w:id="1969"/>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b/>
          <w:color w:val="000000" w:themeColor="text1"/>
          <w:szCs w:val="28"/>
        </w:rPr>
        <w:t xml:space="preserve">ВАЖНО! </w:t>
      </w:r>
      <w:r>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Pr>
          <w:b/>
          <w:color w:val="000000" w:themeColor="text1"/>
          <w:szCs w:val="28"/>
        </w:rPr>
        <w:t xml:space="preserve">ЦМО</w:t>
      </w:r>
      <w:r>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Pr>
          <w:b/>
          <w:color w:val="000000" w:themeColor="text1"/>
          <w:szCs w:val="28"/>
        </w:rPr>
        <w:t xml:space="preserve">ЦМО</w:t>
      </w:r>
      <w:r>
        <w:rPr>
          <w:color w:val="000000" w:themeColor="text1"/>
          <w:szCs w:val="28"/>
        </w:rPr>
        <w:t xml:space="preserve">. </w:t>
      </w:r>
      <w:r>
        <w:rPr>
          <w:color w:val="000000" w:themeColor="text1"/>
          <w:szCs w:val="28"/>
        </w:rPr>
      </w:r>
    </w:p>
    <w:p>
      <w:pPr>
        <w:rPr>
          <w:b/>
          <w:color w:val="000000" w:themeColor="text1"/>
        </w:rPr>
      </w:pPr>
      <w:r>
        <w:rPr>
          <w:color w:val="000000" w:themeColor="text1"/>
          <w:szCs w:val="28"/>
        </w:rPr>
        <w:t xml:space="preserve">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r>
        <w:rPr>
          <w:b/>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4704800" cy="818984"/>
                <wp:effectExtent l="0" t="0" r="635" b="635"/>
                <wp:docPr id="1749"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r/>
                      </pic:nvPicPr>
                      <pic:blipFill>
                        <a:blip r:embed="rId138"/>
                        <a:srcRect l="0" t="-14634" r="64147" b="0"/>
                        <a:stretch/>
                      </pic:blipFill>
                      <pic:spPr bwMode="auto">
                        <a:xfrm>
                          <a:off x="0" y="0"/>
                          <a:ext cx="4737882" cy="824743"/>
                        </a:xfrm>
                        <a:prstGeom prst="rect">
                          <a:avLst/>
                        </a:prstGeom>
                        <a:ln>
                          <a:no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8" o:spid="_x0000_s1748" type="#_x0000_t75" style="width:370.46pt;height:64.49pt;mso-wrap-distance-left:0.00pt;mso-wrap-distance-top:0.00pt;mso-wrap-distance-right:0.00pt;mso-wrap-distance-bottom:0.00pt;" stroked="f">
                <v:path textboxrect="0,0,0,0"/>
                <v:imagedata r:id="rId138" o:title=""/>
              </v:shape>
            </w:pict>
          </mc:Fallback>
        </mc:AlternateContent>
      </w:r>
      <w:r/>
    </w:p>
    <w:p>
      <w:pPr>
        <w:pStyle w:val="1406"/>
      </w:pPr>
      <w:r/>
      <w:bookmarkStart w:id="1970" w:name="_Toc230358917"/>
      <w:r>
        <w:t xml:space="preserve">Рисунок </w:t>
      </w:r>
      <w:r>
        <w:fldChar w:fldCharType="begin"/>
      </w:r>
      <w:r>
        <w:instrText xml:space="preserve"> SEQ Рисунок \* ARABIC </w:instrText>
      </w:r>
      <w:r>
        <w:fldChar w:fldCharType="separate"/>
      </w:r>
      <w:r>
        <w:t xml:space="preserve">1321</w:t>
      </w:r>
      <w:bookmarkEnd w:id="1970"/>
      <w:r>
        <w:fldChar w:fldCharType="end"/>
      </w:r>
      <w:r/>
    </w:p>
    <w:p>
      <w:r/>
      <w:r/>
    </w:p>
    <w:p>
      <w:pPr>
        <w:rPr>
          <w:color w:val="000000" w:themeColor="text1"/>
          <w:szCs w:val="28"/>
        </w:rPr>
      </w:pPr>
      <w:r>
        <w:rPr>
          <w:color w:val="000000" w:themeColor="text1"/>
          <w:szCs w:val="28"/>
        </w:rPr>
        <w:t xml:space="preserve">В случае если зарегистрированный пользователь найден, но указанному пользователю не назначена роль </w:t>
      </w:r>
      <w:r>
        <w:rPr>
          <w:b/>
          <w:color w:val="000000" w:themeColor="text1"/>
          <w:szCs w:val="28"/>
        </w:rPr>
        <w:t xml:space="preserve">Материально ответственное лицо,</w:t>
      </w:r>
      <w:r>
        <w:rPr>
          <w:color w:val="000000" w:themeColor="text1"/>
          <w:szCs w:val="28"/>
        </w:rPr>
        <w:t xml:space="preserve"> будет также отображено сообщение об ошибке: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4861994" cy="834887"/>
                <wp:effectExtent l="0" t="0" r="0" b="3810"/>
                <wp:docPr id="1750"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r/>
                      </pic:nvPicPr>
                      <pic:blipFill>
                        <a:blip r:embed="rId139"/>
                        <a:srcRect l="0" t="0" r="60751" b="0"/>
                        <a:stretch/>
                      </pic:blipFill>
                      <pic:spPr bwMode="auto">
                        <a:xfrm>
                          <a:off x="0" y="0"/>
                          <a:ext cx="4872593" cy="836707"/>
                        </a:xfrm>
                        <a:prstGeom prst="rect">
                          <a:avLst/>
                        </a:prstGeom>
                        <a:ln>
                          <a:no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9" o:spid="_x0000_s1749" type="#_x0000_t75" style="width:382.83pt;height:65.74pt;mso-wrap-distance-left:0.00pt;mso-wrap-distance-top:0.00pt;mso-wrap-distance-right:0.00pt;mso-wrap-distance-bottom:0.00pt;" stroked="f">
                <v:path textboxrect="0,0,0,0"/>
                <v:imagedata r:id="rId139" o:title=""/>
              </v:shape>
            </w:pict>
          </mc:Fallback>
        </mc:AlternateContent>
      </w:r>
      <w:r/>
    </w:p>
    <w:p>
      <w:pPr>
        <w:pStyle w:val="1406"/>
      </w:pPr>
      <w:r/>
      <w:bookmarkStart w:id="1971" w:name="_Toc230358918"/>
      <w:r>
        <w:t xml:space="preserve">Рисунок </w:t>
      </w:r>
      <w:r>
        <w:fldChar w:fldCharType="begin"/>
      </w:r>
      <w:r>
        <w:instrText xml:space="preserve"> SEQ Рисунок \* ARABIC </w:instrText>
      </w:r>
      <w:r>
        <w:fldChar w:fldCharType="separate"/>
      </w:r>
      <w:r>
        <w:t xml:space="preserve">1322</w:t>
      </w:r>
      <w:bookmarkEnd w:id="1971"/>
      <w:r>
        <w:fldChar w:fldCharType="end"/>
      </w:r>
      <w:r/>
    </w:p>
    <w:p>
      <w: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одновременно на второй и третий этап для исполнения.</w:t>
      </w:r>
      <w:r>
        <w:rPr>
          <w:color w:val="000000" w:themeColor="text1"/>
        </w:rPr>
      </w:r>
    </w:p>
    <w:p>
      <w:pPr>
        <w:rPr>
          <w:color w:val="000000" w:themeColor="text1"/>
        </w:rPr>
      </w:pPr>
      <w:r>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r>
        <w:rPr>
          <w:color w:val="000000" w:themeColor="text1"/>
        </w:rPr>
      </w:r>
    </w:p>
    <w:p>
      <w:pPr>
        <w:rPr>
          <w:color w:val="000000" w:themeColor="text1"/>
        </w:rPr>
      </w:pPr>
      <w:r>
        <w:rPr>
          <w:color w:val="000000" w:themeColor="text1"/>
          <w:szCs w:val="28"/>
        </w:rPr>
        <w:t xml:space="preserve">После отправки документа на согласование, процесс по документу выглядит следующим образом: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503045"/>
                <wp:effectExtent l="0" t="0" r="0" b="1905"/>
                <wp:docPr id="1751" name="Врезка85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50304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130300"/>
                                      <wp:effectExtent l="0" t="0" r="0" b="0"/>
                                      <wp:docPr id="1752"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 name="Рисунок 891"/>
                                              <pic:cNvPicPr>
                                                <a:picLocks noChangeAspect="1"/>
                                              </pic:cNvPicPr>
                                              <pic:nvPr/>
                                            </pic:nvPicPr>
                                            <pic:blipFill>
                                              <a:blip r:embed="rId945"/>
                                              <a:stretch/>
                                            </pic:blipFill>
                                            <pic:spPr bwMode="auto">
                                              <a:xfrm>
                                                <a:off x="0" y="0"/>
                                                <a:ext cx="6029960" cy="1130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0" o:spid="_x0000_s1750" type="#_x0000_t75" style="width:474.80pt;height:89.00pt;mso-wrap-distance-left:0.00pt;mso-wrap-distance-top:0.00pt;mso-wrap-distance-right:0.00pt;mso-wrap-distance-bottom:0.00pt;" stroked="false">
                                      <v:path textboxrect="0,0,0,0"/>
                                      <v:imagedata r:id="rId94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51" o:spid="_x0000_s1751" o:spt="1" type="#_x0000_t1" style="width:474.80pt;height:118.3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130300"/>
                                <wp:effectExtent l="0" t="0" r="0" b="0"/>
                                <wp:docPr id="1752"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 name="Рисунок 891"/>
                                        <pic:cNvPicPr>
                                          <a:picLocks noChangeAspect="1"/>
                                        </pic:cNvPicPr>
                                        <pic:nvPr/>
                                      </pic:nvPicPr>
                                      <pic:blipFill>
                                        <a:blip r:embed="rId945"/>
                                        <a:stretch/>
                                      </pic:blipFill>
                                      <pic:spPr bwMode="auto">
                                        <a:xfrm>
                                          <a:off x="0" y="0"/>
                                          <a:ext cx="6029960" cy="1130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0" o:spid="_x0000_s1750" type="#_x0000_t75" style="width:474.80pt;height:89.00pt;mso-wrap-distance-left:0.00pt;mso-wrap-distance-top:0.00pt;mso-wrap-distance-right:0.00pt;mso-wrap-distance-bottom:0.00pt;" stroked="false">
                                <v:path textboxrect="0,0,0,0"/>
                                <v:imagedata r:id="rId945" o:title=""/>
                              </v:shape>
                            </w:pict>
                          </mc:Fallback>
                        </mc:AlternateContent>
                      </w:r>
                      <w:r/>
                    </w:p>
                  </w:txbxContent>
                </v:textbox>
              </v:shape>
            </w:pict>
          </mc:Fallback>
        </mc:AlternateContent>
      </w:r>
      <w:r/>
    </w:p>
    <w:p>
      <w:pPr>
        <w:pStyle w:val="1406"/>
      </w:pPr>
      <w:r/>
      <w:bookmarkStart w:id="1972" w:name="_Toc230358919"/>
      <w:r>
        <w:t xml:space="preserve">Рисунок </w:t>
      </w:r>
      <w:r>
        <w:fldChar w:fldCharType="begin"/>
      </w:r>
      <w:r>
        <w:instrText xml:space="preserve">SEQ Рисунок \* ARABIC </w:instrText>
      </w:r>
      <w:r>
        <w:fldChar w:fldCharType="separate"/>
      </w:r>
      <w:r>
        <w:t xml:space="preserve">1323</w:t>
      </w:r>
      <w:bookmarkEnd w:id="197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Автоматически будут сформированы задачи на всех членов комиссии и куратора (третий этап </w:t>
      </w:r>
      <w:r>
        <w:rPr>
          <w:b/>
          <w:bCs/>
          <w:color w:val="000000" w:themeColor="text1"/>
          <w:szCs w:val="28"/>
        </w:rPr>
        <w:t xml:space="preserve">Подведение итогов голосования</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Далее каждый член комиссии принимает задачу к исполнению.</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641475"/>
                <wp:effectExtent l="0" t="0" r="0" b="0"/>
                <wp:docPr id="1753" name="Rectangle 13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6414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268730"/>
                                      <wp:effectExtent l="0" t="0" r="0" b="0"/>
                                      <wp:docPr id="1754"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 name="Рисунок 892"/>
                                              <pic:cNvPicPr>
                                                <a:picLocks noChangeAspect="1"/>
                                              </pic:cNvPicPr>
                                              <pic:nvPr/>
                                            </pic:nvPicPr>
                                            <pic:blipFill>
                                              <a:blip r:embed="rId946"/>
                                              <a:stretch/>
                                            </pic:blipFill>
                                            <pic:spPr bwMode="auto">
                                              <a:xfrm>
                                                <a:off x="0" y="0"/>
                                                <a:ext cx="6029960" cy="12687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2" o:spid="_x0000_s1752" type="#_x0000_t75" style="width:474.80pt;height:99.90pt;mso-wrap-distance-left:0.00pt;mso-wrap-distance-top:0.00pt;mso-wrap-distance-right:0.00pt;mso-wrap-distance-bottom:0.00pt;" stroked="false">
                                      <v:path textboxrect="0,0,0,0"/>
                                      <v:imagedata r:id="rId94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53" o:spid="_x0000_s1753" o:spt="1" type="#_x0000_t1" style="width:474.80pt;height:129.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268730"/>
                                <wp:effectExtent l="0" t="0" r="0" b="0"/>
                                <wp:docPr id="1754"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 name="Рисунок 892"/>
                                        <pic:cNvPicPr>
                                          <a:picLocks noChangeAspect="1"/>
                                        </pic:cNvPicPr>
                                        <pic:nvPr/>
                                      </pic:nvPicPr>
                                      <pic:blipFill>
                                        <a:blip r:embed="rId946"/>
                                        <a:stretch/>
                                      </pic:blipFill>
                                      <pic:spPr bwMode="auto">
                                        <a:xfrm>
                                          <a:off x="0" y="0"/>
                                          <a:ext cx="6029960" cy="12687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2" o:spid="_x0000_s1752" type="#_x0000_t75" style="width:474.80pt;height:99.90pt;mso-wrap-distance-left:0.00pt;mso-wrap-distance-top:0.00pt;mso-wrap-distance-right:0.00pt;mso-wrap-distance-bottom:0.00pt;" stroked="false">
                                <v:path textboxrect="0,0,0,0"/>
                                <v:imagedata r:id="rId946" o:title=""/>
                              </v:shape>
                            </w:pict>
                          </mc:Fallback>
                        </mc:AlternateContent>
                      </w:r>
                      <w:r/>
                    </w:p>
                  </w:txbxContent>
                </v:textbox>
              </v:shape>
            </w:pict>
          </mc:Fallback>
        </mc:AlternateContent>
      </w:r>
      <w:r/>
    </w:p>
    <w:p>
      <w:pPr>
        <w:pStyle w:val="1406"/>
      </w:pPr>
      <w:r/>
      <w:bookmarkStart w:id="1973" w:name="_Toc230358920"/>
      <w:r>
        <w:t xml:space="preserve">Рисунок </w:t>
      </w:r>
      <w:r>
        <w:fldChar w:fldCharType="begin"/>
      </w:r>
      <w:r>
        <w:instrText xml:space="preserve">SEQ Рисунок \* ARABIC </w:instrText>
      </w:r>
      <w:r>
        <w:fldChar w:fldCharType="separate"/>
      </w:r>
      <w:r>
        <w:t xml:space="preserve">1324</w:t>
      </w:r>
      <w:bookmarkEnd w:id="197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открывшейся форме документа переходим на вкладку </w:t>
      </w:r>
      <w:r>
        <w:rPr>
          <w:b/>
          <w:color w:val="000000" w:themeColor="text1"/>
          <w:szCs w:val="28"/>
        </w:rPr>
        <w:t xml:space="preserve">Основные средства, НМА, НПА.</w:t>
      </w:r>
      <w:r>
        <w:rPr>
          <w:color w:val="000000" w:themeColor="text1"/>
        </w:rPr>
      </w:r>
    </w:p>
    <w:p>
      <w:pPr>
        <w:rPr>
          <w:color w:val="000000" w:themeColor="text1"/>
        </w:rPr>
      </w:pPr>
      <w:r>
        <w:rPr>
          <w:color w:val="000000" w:themeColor="text1"/>
          <w:szCs w:val="28"/>
        </w:rPr>
        <w:t xml:space="preserve">В поле </w:t>
      </w:r>
      <w:r>
        <w:rPr>
          <w:b/>
          <w:color w:val="000000" w:themeColor="text1"/>
          <w:szCs w:val="28"/>
        </w:rPr>
        <w:t xml:space="preserve">Голосование</w:t>
      </w:r>
      <w:r>
        <w:rPr>
          <w:color w:val="000000" w:themeColor="text1"/>
          <w:szCs w:val="28"/>
        </w:rPr>
        <w:t xml:space="preserve"> на вкладке </w:t>
      </w:r>
      <w:r>
        <w:rPr>
          <w:b/>
          <w:color w:val="000000" w:themeColor="text1"/>
          <w:szCs w:val="28"/>
        </w:rPr>
        <w:t xml:space="preserve">Основные средства, НМА, НПА</w:t>
      </w:r>
      <w:r>
        <w:rPr>
          <w:color w:val="000000" w:themeColor="text1"/>
          <w:szCs w:val="28"/>
        </w:rPr>
        <w:t xml:space="preserve"> автоматически выведется сотрудник равный пользователю, под которым выполняется задача.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974850"/>
                <wp:effectExtent l="0" t="0" r="0" b="0"/>
                <wp:docPr id="1755" name="Врезка85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97485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602105"/>
                                      <wp:effectExtent l="0" t="0" r="0" b="0"/>
                                      <wp:docPr id="1756"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 name="Рисунок 893"/>
                                              <pic:cNvPicPr>
                                                <a:picLocks noChangeAspect="1"/>
                                              </pic:cNvPicPr>
                                              <pic:nvPr/>
                                            </pic:nvPicPr>
                                            <pic:blipFill>
                                              <a:blip r:embed="rId947"/>
                                              <a:stretch/>
                                            </pic:blipFill>
                                            <pic:spPr bwMode="auto">
                                              <a:xfrm>
                                                <a:off x="0" y="0"/>
                                                <a:ext cx="6029960" cy="16021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4" o:spid="_x0000_s1754" type="#_x0000_t75" style="width:474.80pt;height:126.15pt;mso-wrap-distance-left:0.00pt;mso-wrap-distance-top:0.00pt;mso-wrap-distance-right:0.00pt;mso-wrap-distance-bottom:0.00pt;" stroked="false">
                                      <v:path textboxrect="0,0,0,0"/>
                                      <v:imagedata r:id="rId94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55" o:spid="_x0000_s1755" o:spt="1" type="#_x0000_t1" style="width:474.80pt;height:155.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602105"/>
                                <wp:effectExtent l="0" t="0" r="0" b="0"/>
                                <wp:docPr id="1756"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 name="Рисунок 893"/>
                                        <pic:cNvPicPr>
                                          <a:picLocks noChangeAspect="1"/>
                                        </pic:cNvPicPr>
                                        <pic:nvPr/>
                                      </pic:nvPicPr>
                                      <pic:blipFill>
                                        <a:blip r:embed="rId947"/>
                                        <a:stretch/>
                                      </pic:blipFill>
                                      <pic:spPr bwMode="auto">
                                        <a:xfrm>
                                          <a:off x="0" y="0"/>
                                          <a:ext cx="6029960" cy="16021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4" o:spid="_x0000_s1754" type="#_x0000_t75" style="width:474.80pt;height:126.15pt;mso-wrap-distance-left:0.00pt;mso-wrap-distance-top:0.00pt;mso-wrap-distance-right:0.00pt;mso-wrap-distance-bottom:0.00pt;" stroked="false">
                                <v:path textboxrect="0,0,0,0"/>
                                <v:imagedata r:id="rId947" o:title=""/>
                              </v:shape>
                            </w:pict>
                          </mc:Fallback>
                        </mc:AlternateContent>
                      </w:r>
                      <w:r/>
                    </w:p>
                  </w:txbxContent>
                </v:textbox>
              </v:shape>
            </w:pict>
          </mc:Fallback>
        </mc:AlternateContent>
      </w:r>
      <w:r/>
    </w:p>
    <w:p>
      <w:pPr>
        <w:pStyle w:val="1406"/>
      </w:pPr>
      <w:r/>
      <w:bookmarkStart w:id="1974" w:name="_Toc230358921"/>
      <w:r>
        <w:t xml:space="preserve">Рисунок </w:t>
      </w:r>
      <w:r>
        <w:fldChar w:fldCharType="begin"/>
      </w:r>
      <w:r>
        <w:instrText xml:space="preserve">SEQ Рисунок \* ARABIC </w:instrText>
      </w:r>
      <w:r>
        <w:fldChar w:fldCharType="separate"/>
      </w:r>
      <w:r>
        <w:t xml:space="preserve">1325</w:t>
      </w:r>
      <w:bookmarkEnd w:id="197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Далее по кнопке </w:t>
      </w:r>
      <w:r>
        <w:rPr>
          <w:b/>
          <w:color w:val="000000" w:themeColor="text1"/>
          <w:szCs w:val="28"/>
        </w:rPr>
        <w:t xml:space="preserve">Установить решение</w:t>
      </w:r>
      <w:r>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Pr>
          <w:b/>
          <w:bCs/>
          <w:color w:val="000000" w:themeColor="text1"/>
          <w:szCs w:val="28"/>
        </w:rPr>
        <w:t xml:space="preserve">«Нажмите для выбора» </w:t>
      </w:r>
      <w:r>
        <w:rPr>
          <w:color w:val="000000" w:themeColor="text1"/>
          <w:szCs w:val="28"/>
        </w:rPr>
        <w:t xml:space="preserve">обязательно добавить файл с особым мнением текущего члена комиссии.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808480"/>
                <wp:effectExtent l="0" t="0" r="0" b="1270"/>
                <wp:docPr id="1757" name="Врезка85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80848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435735"/>
                                      <wp:effectExtent l="0" t="0" r="0" b="0"/>
                                      <wp:docPr id="1758"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 name="Рисунок 894"/>
                                              <pic:cNvPicPr>
                                                <a:picLocks noChangeAspect="1"/>
                                              </pic:cNvPicPr>
                                              <pic:nvPr/>
                                            </pic:nvPicPr>
                                            <pic:blipFill>
                                              <a:blip r:embed="rId948"/>
                                              <a:stretch/>
                                            </pic:blipFill>
                                            <pic:spPr bwMode="auto">
                                              <a:xfrm>
                                                <a:off x="0" y="0"/>
                                                <a:ext cx="6029960" cy="14357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6" o:spid="_x0000_s1756" type="#_x0000_t75" style="width:474.80pt;height:113.05pt;mso-wrap-distance-left:0.00pt;mso-wrap-distance-top:0.00pt;mso-wrap-distance-right:0.00pt;mso-wrap-distance-bottom:0.00pt;" stroked="false">
                                      <v:path textboxrect="0,0,0,0"/>
                                      <v:imagedata r:id="rId94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57" o:spid="_x0000_s1757" o:spt="1" type="#_x0000_t1" style="width:474.80pt;height:142.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435735"/>
                                <wp:effectExtent l="0" t="0" r="0" b="0"/>
                                <wp:docPr id="1758"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 name="Рисунок 894"/>
                                        <pic:cNvPicPr>
                                          <a:picLocks noChangeAspect="1"/>
                                        </pic:cNvPicPr>
                                        <pic:nvPr/>
                                      </pic:nvPicPr>
                                      <pic:blipFill>
                                        <a:blip r:embed="rId948"/>
                                        <a:stretch/>
                                      </pic:blipFill>
                                      <pic:spPr bwMode="auto">
                                        <a:xfrm>
                                          <a:off x="0" y="0"/>
                                          <a:ext cx="6029960" cy="14357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6" o:spid="_x0000_s1756" type="#_x0000_t75" style="width:474.80pt;height:113.05pt;mso-wrap-distance-left:0.00pt;mso-wrap-distance-top:0.00pt;mso-wrap-distance-right:0.00pt;mso-wrap-distance-bottom:0.00pt;" stroked="false">
                                <v:path textboxrect="0,0,0,0"/>
                                <v:imagedata r:id="rId948" o:title=""/>
                              </v:shape>
                            </w:pict>
                          </mc:Fallback>
                        </mc:AlternateContent>
                      </w:r>
                      <w:r/>
                    </w:p>
                  </w:txbxContent>
                </v:textbox>
              </v:shape>
            </w:pict>
          </mc:Fallback>
        </mc:AlternateContent>
      </w:r>
      <w:r/>
    </w:p>
    <w:p>
      <w:pPr>
        <w:pStyle w:val="1406"/>
      </w:pPr>
      <w:r/>
      <w:bookmarkStart w:id="1975" w:name="_Toc230358922"/>
      <w:r>
        <w:t xml:space="preserve">Рисунок </w:t>
      </w:r>
      <w:r>
        <w:fldChar w:fldCharType="begin"/>
      </w:r>
      <w:r>
        <w:instrText xml:space="preserve">SEQ Рисунок \* ARABIC </w:instrText>
      </w:r>
      <w:r>
        <w:fldChar w:fldCharType="separate"/>
      </w:r>
      <w:r>
        <w:t xml:space="preserve">1326</w:t>
      </w:r>
      <w:bookmarkEnd w:id="197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При наличии нескольких строк для согласования в документе для установки единого решения для всех строках необходимо использовать </w:t>
      </w:r>
      <w:r>
        <w:rPr>
          <w:color w:val="000000" w:themeColor="text1"/>
          <w:szCs w:val="28"/>
        </w:rPr>
        <w:t xml:space="preserve">значения «Установить решение «За» во всех строках», «Установить решение «Против» во всех строках».</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287270"/>
                <wp:effectExtent l="0" t="0" r="0" b="0"/>
                <wp:docPr id="1759" name="Врезка85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28727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914525"/>
                                      <wp:effectExtent l="0" t="0" r="0" b="0"/>
                                      <wp:docPr id="1760"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 name="Рисунок 895"/>
                                              <pic:cNvPicPr>
                                                <a:picLocks noChangeAspect="1"/>
                                              </pic:cNvPicPr>
                                              <pic:nvPr/>
                                            </pic:nvPicPr>
                                            <pic:blipFill>
                                              <a:blip r:embed="rId949"/>
                                              <a:stretch/>
                                            </pic:blipFill>
                                            <pic:spPr bwMode="auto">
                                              <a:xfrm>
                                                <a:off x="0" y="0"/>
                                                <a:ext cx="6029960" cy="1914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8" o:spid="_x0000_s1758" type="#_x0000_t75" style="width:474.80pt;height:150.75pt;mso-wrap-distance-left:0.00pt;mso-wrap-distance-top:0.00pt;mso-wrap-distance-right:0.00pt;mso-wrap-distance-bottom:0.00pt;" stroked="false">
                                      <v:path textboxrect="0,0,0,0"/>
                                      <v:imagedata r:id="rId94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59" o:spid="_x0000_s1759" o:spt="1" type="#_x0000_t1" style="width:474.80pt;height:180.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914525"/>
                                <wp:effectExtent l="0" t="0" r="0" b="0"/>
                                <wp:docPr id="1760"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 name="Рисунок 895"/>
                                        <pic:cNvPicPr>
                                          <a:picLocks noChangeAspect="1"/>
                                        </pic:cNvPicPr>
                                        <pic:nvPr/>
                                      </pic:nvPicPr>
                                      <pic:blipFill>
                                        <a:blip r:embed="rId949"/>
                                        <a:stretch/>
                                      </pic:blipFill>
                                      <pic:spPr bwMode="auto">
                                        <a:xfrm>
                                          <a:off x="0" y="0"/>
                                          <a:ext cx="6029960" cy="1914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8" o:spid="_x0000_s1758" type="#_x0000_t75" style="width:474.80pt;height:150.75pt;mso-wrap-distance-left:0.00pt;mso-wrap-distance-top:0.00pt;mso-wrap-distance-right:0.00pt;mso-wrap-distance-bottom:0.00pt;" stroked="false">
                                <v:path textboxrect="0,0,0,0"/>
                                <v:imagedata r:id="rId949" o:title=""/>
                              </v:shape>
                            </w:pict>
                          </mc:Fallback>
                        </mc:AlternateContent>
                      </w:r>
                      <w:r/>
                    </w:p>
                  </w:txbxContent>
                </v:textbox>
              </v:shape>
            </w:pict>
          </mc:Fallback>
        </mc:AlternateContent>
      </w:r>
      <w:r/>
    </w:p>
    <w:p>
      <w:pPr>
        <w:pStyle w:val="1406"/>
      </w:pPr>
      <w:r/>
      <w:bookmarkStart w:id="1976" w:name="_Toc230358923"/>
      <w:r>
        <w:t xml:space="preserve">Рисунок </w:t>
      </w:r>
      <w:r>
        <w:fldChar w:fldCharType="begin"/>
      </w:r>
      <w:r>
        <w:instrText xml:space="preserve">SEQ Рисунок \* ARABIC </w:instrText>
      </w:r>
      <w:r>
        <w:fldChar w:fldCharType="separate"/>
      </w:r>
      <w:r>
        <w:t xml:space="preserve">1327</w:t>
      </w:r>
      <w:bookmarkEnd w:id="197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287270"/>
                <wp:effectExtent l="0" t="0" r="0" b="0"/>
                <wp:docPr id="1761" name="Врезка85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28727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914525"/>
                                      <wp:effectExtent l="0" t="0" r="0" b="0"/>
                                      <wp:docPr id="1762"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 name="Рисунок 896"/>
                                              <pic:cNvPicPr>
                                                <a:picLocks noChangeAspect="1"/>
                                              </pic:cNvPicPr>
                                              <pic:nvPr/>
                                            </pic:nvPicPr>
                                            <pic:blipFill>
                                              <a:blip r:embed="rId949"/>
                                              <a:stretch/>
                                            </pic:blipFill>
                                            <pic:spPr bwMode="auto">
                                              <a:xfrm>
                                                <a:off x="0" y="0"/>
                                                <a:ext cx="6029960" cy="1914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0" o:spid="_x0000_s1760" type="#_x0000_t75" style="width:474.80pt;height:150.75pt;mso-wrap-distance-left:0.00pt;mso-wrap-distance-top:0.00pt;mso-wrap-distance-right:0.00pt;mso-wrap-distance-bottom:0.00pt;" stroked="false">
                                      <v:path textboxrect="0,0,0,0"/>
                                      <v:imagedata r:id="rId94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61" o:spid="_x0000_s1761" o:spt="1" type="#_x0000_t1" style="width:474.80pt;height:180.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914525"/>
                                <wp:effectExtent l="0" t="0" r="0" b="0"/>
                                <wp:docPr id="1762"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 name="Рисунок 896"/>
                                        <pic:cNvPicPr>
                                          <a:picLocks noChangeAspect="1"/>
                                        </pic:cNvPicPr>
                                        <pic:nvPr/>
                                      </pic:nvPicPr>
                                      <pic:blipFill>
                                        <a:blip r:embed="rId949"/>
                                        <a:stretch/>
                                      </pic:blipFill>
                                      <pic:spPr bwMode="auto">
                                        <a:xfrm>
                                          <a:off x="0" y="0"/>
                                          <a:ext cx="6029960" cy="1914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0" o:spid="_x0000_s1760" type="#_x0000_t75" style="width:474.80pt;height:150.75pt;mso-wrap-distance-left:0.00pt;mso-wrap-distance-top:0.00pt;mso-wrap-distance-right:0.00pt;mso-wrap-distance-bottom:0.00pt;" stroked="false">
                                <v:path textboxrect="0,0,0,0"/>
                                <v:imagedata r:id="rId949" o:title=""/>
                              </v:shape>
                            </w:pict>
                          </mc:Fallback>
                        </mc:AlternateContent>
                      </w:r>
                      <w:r/>
                    </w:p>
                  </w:txbxContent>
                </v:textbox>
              </v:shape>
            </w:pict>
          </mc:Fallback>
        </mc:AlternateContent>
      </w:r>
      <w:r/>
    </w:p>
    <w:p>
      <w:pPr>
        <w:pStyle w:val="1406"/>
      </w:pPr>
      <w:r/>
      <w:bookmarkStart w:id="1977" w:name="_Toc230358924"/>
      <w:r>
        <w:t xml:space="preserve">Рисунок </w:t>
      </w:r>
      <w:r>
        <w:fldChar w:fldCharType="begin"/>
      </w:r>
      <w:r>
        <w:instrText xml:space="preserve">SEQ Рисунок \* ARABIC </w:instrText>
      </w:r>
      <w:r>
        <w:fldChar w:fldCharType="separate"/>
      </w:r>
      <w:r>
        <w:t xml:space="preserve">1328</w:t>
      </w:r>
      <w:bookmarkEnd w:id="197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Затем отправляем документ по шаблону процесса нажав кнопку-резолюцию </w:t>
      </w:r>
      <w:r>
        <w:rPr>
          <w:b/>
          <w:color w:val="000000" w:themeColor="text1"/>
          <w:szCs w:val="28"/>
        </w:rPr>
        <w:t xml:space="preserve">Голосование комиссии.</w:t>
      </w:r>
      <w:r>
        <w:rPr>
          <w:color w:val="000000" w:themeColor="text1"/>
        </w:rPr>
      </w:r>
    </w:p>
    <w:p>
      <w:pPr>
        <w:rPr>
          <w:color w:val="000000" w:themeColor="text1"/>
        </w:rPr>
      </w:pPr>
      <w:r>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Pr>
          <w:b/>
          <w:color w:val="000000" w:themeColor="text1"/>
          <w:szCs w:val="28"/>
        </w:rPr>
        <w:t xml:space="preserve">Против.</w:t>
      </w:r>
      <w:r>
        <w:rPr>
          <w:color w:val="000000" w:themeColor="text1"/>
        </w:rPr>
      </w:r>
    </w:p>
    <w:p>
      <w:pPr>
        <w:rPr>
          <w:color w:val="000000" w:themeColor="text1"/>
        </w:rPr>
      </w:pPr>
      <w:r>
        <w:rPr>
          <w:color w:val="000000" w:themeColor="text1"/>
          <w:szCs w:val="28"/>
        </w:rPr>
        <w:t xml:space="preserve">Будет установлен статус документа </w:t>
      </w:r>
      <w:r>
        <w:rPr>
          <w:b/>
          <w:color w:val="000000" w:themeColor="text1"/>
          <w:szCs w:val="28"/>
        </w:rPr>
        <w:t xml:space="preserve">На согласовании.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4267835"/>
                <wp:effectExtent l="0" t="0" r="0" b="0"/>
                <wp:docPr id="1763" name="Rectangle 12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426783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895090"/>
                                      <wp:effectExtent l="0" t="0" r="0" b="0"/>
                                      <wp:docPr id="1764"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 name="Рисунок 897"/>
                                              <pic:cNvPicPr>
                                                <a:picLocks noChangeAspect="1"/>
                                              </pic:cNvPicPr>
                                              <pic:nvPr/>
                                            </pic:nvPicPr>
                                            <pic:blipFill>
                                              <a:blip r:embed="rId950"/>
                                              <a:stretch/>
                                            </pic:blipFill>
                                            <pic:spPr bwMode="auto">
                                              <a:xfrm>
                                                <a:off x="0" y="0"/>
                                                <a:ext cx="6029960" cy="38950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2" o:spid="_x0000_s1762" type="#_x0000_t75" style="width:474.80pt;height:306.70pt;mso-wrap-distance-left:0.00pt;mso-wrap-distance-top:0.00pt;mso-wrap-distance-right:0.00pt;mso-wrap-distance-bottom:0.00pt;" stroked="false">
                                      <v:path textboxrect="0,0,0,0"/>
                                      <v:imagedata r:id="rId95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63" o:spid="_x0000_s1763" o:spt="1" type="#_x0000_t1" style="width:474.80pt;height:336.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895090"/>
                                <wp:effectExtent l="0" t="0" r="0" b="0"/>
                                <wp:docPr id="1764"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 name="Рисунок 897"/>
                                        <pic:cNvPicPr>
                                          <a:picLocks noChangeAspect="1"/>
                                        </pic:cNvPicPr>
                                        <pic:nvPr/>
                                      </pic:nvPicPr>
                                      <pic:blipFill>
                                        <a:blip r:embed="rId950"/>
                                        <a:stretch/>
                                      </pic:blipFill>
                                      <pic:spPr bwMode="auto">
                                        <a:xfrm>
                                          <a:off x="0" y="0"/>
                                          <a:ext cx="6029960" cy="38950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2" o:spid="_x0000_s1762" type="#_x0000_t75" style="width:474.80pt;height:306.70pt;mso-wrap-distance-left:0.00pt;mso-wrap-distance-top:0.00pt;mso-wrap-distance-right:0.00pt;mso-wrap-distance-bottom:0.00pt;" stroked="false">
                                <v:path textboxrect="0,0,0,0"/>
                                <v:imagedata r:id="rId950" o:title=""/>
                              </v:shape>
                            </w:pict>
                          </mc:Fallback>
                        </mc:AlternateContent>
                      </w:r>
                      <w:r/>
                    </w:p>
                  </w:txbxContent>
                </v:textbox>
              </v:shape>
            </w:pict>
          </mc:Fallback>
        </mc:AlternateContent>
      </w:r>
      <w:r/>
    </w:p>
    <w:p>
      <w:pPr>
        <w:pStyle w:val="993"/>
      </w:pPr>
      <w:r/>
      <w:bookmarkStart w:id="1978" w:name="_Toc230358925"/>
      <w:r>
        <w:t xml:space="preserve">Рисунок </w:t>
      </w:r>
      <w:r>
        <w:fldChar w:fldCharType="begin"/>
      </w:r>
      <w:r>
        <w:instrText xml:space="preserve"> SEQ Рисунок \* ARABIC </w:instrText>
      </w:r>
      <w:r>
        <w:fldChar w:fldCharType="separate"/>
      </w:r>
      <w:r>
        <w:t xml:space="preserve">1329</w:t>
      </w:r>
      <w:bookmarkEnd w:id="1978"/>
      <w:r>
        <w:fldChar w:fldCharType="end"/>
      </w:r>
      <w:r/>
    </w:p>
    <w:p>
      <w:pPr>
        <w:jc w:val="center"/>
        <w:rPr>
          <w:color w:val="000000" w:themeColor="text1"/>
        </w:rPr>
      </w:pPr>
      <w:r>
        <w:rPr>
          <w:color w:val="000000" w:themeColor="text1"/>
        </w:rPr>
      </w:r>
      <w:r>
        <w:rPr>
          <w:color w:val="000000" w:themeColor="text1"/>
        </w:rP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523490"/>
                <wp:effectExtent l="0" t="0" r="0" b="635"/>
                <wp:docPr id="1765" name="Врезка86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5234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150745"/>
                                      <wp:effectExtent l="0" t="0" r="0" b="0"/>
                                      <wp:docPr id="1766"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 name="Рисунок 898"/>
                                              <pic:cNvPicPr>
                                                <a:picLocks noChangeAspect="1"/>
                                              </pic:cNvPicPr>
                                              <pic:nvPr/>
                                            </pic:nvPicPr>
                                            <pic:blipFill>
                                              <a:blip r:embed="rId951"/>
                                              <a:stretch/>
                                            </pic:blipFill>
                                            <pic:spPr bwMode="auto">
                                              <a:xfrm>
                                                <a:off x="0" y="0"/>
                                                <a:ext cx="6029960" cy="2150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4" o:spid="_x0000_s1764" type="#_x0000_t75" style="width:474.80pt;height:169.35pt;mso-wrap-distance-left:0.00pt;mso-wrap-distance-top:0.00pt;mso-wrap-distance-right:0.00pt;mso-wrap-distance-bottom:0.00pt;" stroked="false">
                                      <v:path textboxrect="0,0,0,0"/>
                                      <v:imagedata r:id="rId95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65" o:spid="_x0000_s1765" o:spt="1" type="#_x0000_t1" style="width:474.80pt;height:198.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150745"/>
                                <wp:effectExtent l="0" t="0" r="0" b="0"/>
                                <wp:docPr id="1766"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 name="Рисунок 898"/>
                                        <pic:cNvPicPr>
                                          <a:picLocks noChangeAspect="1"/>
                                        </pic:cNvPicPr>
                                        <pic:nvPr/>
                                      </pic:nvPicPr>
                                      <pic:blipFill>
                                        <a:blip r:embed="rId951"/>
                                        <a:stretch/>
                                      </pic:blipFill>
                                      <pic:spPr bwMode="auto">
                                        <a:xfrm>
                                          <a:off x="0" y="0"/>
                                          <a:ext cx="6029960" cy="2150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4" o:spid="_x0000_s1764" type="#_x0000_t75" style="width:474.80pt;height:169.35pt;mso-wrap-distance-left:0.00pt;mso-wrap-distance-top:0.00pt;mso-wrap-distance-right:0.00pt;mso-wrap-distance-bottom:0.00pt;" stroked="false">
                                <v:path textboxrect="0,0,0,0"/>
                                <v:imagedata r:id="rId951" o:title=""/>
                              </v:shape>
                            </w:pict>
                          </mc:Fallback>
                        </mc:AlternateContent>
                      </w:r>
                      <w:r/>
                    </w:p>
                  </w:txbxContent>
                </v:textbox>
              </v:shape>
            </w:pict>
          </mc:Fallback>
        </mc:AlternateContent>
      </w:r>
      <w:r/>
    </w:p>
    <w:p>
      <w:pPr>
        <w:pStyle w:val="993"/>
      </w:pPr>
      <w:r/>
      <w:bookmarkStart w:id="1979" w:name="_Toc230358926"/>
      <w:r>
        <w:t xml:space="preserve">Рисунок </w:t>
      </w:r>
      <w:r>
        <w:fldChar w:fldCharType="begin"/>
      </w:r>
      <w:r>
        <w:instrText xml:space="preserve"> SEQ Рисунок \* ARABIC </w:instrText>
      </w:r>
      <w:r>
        <w:fldChar w:fldCharType="separate"/>
      </w:r>
      <w:r>
        <w:t xml:space="preserve">1330</w:t>
      </w:r>
      <w:bookmarkEnd w:id="197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форме документа в окне </w:t>
      </w:r>
      <w:r>
        <w:rPr>
          <w:b/>
          <w:bCs/>
          <w:color w:val="000000" w:themeColor="text1"/>
          <w:szCs w:val="28"/>
        </w:rPr>
        <w:t xml:space="preserve">Процесс</w:t>
      </w:r>
      <w:r>
        <w:rPr>
          <w:color w:val="000000" w:themeColor="text1"/>
          <w:szCs w:val="28"/>
        </w:rPr>
        <w:t xml:space="preserve"> задача пользователя будет отображена как отмененная.</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944880"/>
                <wp:effectExtent l="0" t="0" r="0" b="0"/>
                <wp:docPr id="1767" name="Врезка86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94488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572135"/>
                                      <wp:effectExtent l="0" t="0" r="0" b="0"/>
                                      <wp:docPr id="1768"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 name="Рисунок 899"/>
                                              <pic:cNvPicPr>
                                                <a:picLocks noChangeAspect="1"/>
                                              </pic:cNvPicPr>
                                              <pic:nvPr/>
                                            </pic:nvPicPr>
                                            <pic:blipFill>
                                              <a:blip r:embed="rId952"/>
                                              <a:stretch/>
                                            </pic:blipFill>
                                            <pic:spPr bwMode="auto">
                                              <a:xfrm>
                                                <a:off x="0" y="0"/>
                                                <a:ext cx="6029960" cy="5721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6" o:spid="_x0000_s1766" type="#_x0000_t75" style="width:474.80pt;height:45.05pt;mso-wrap-distance-left:0.00pt;mso-wrap-distance-top:0.00pt;mso-wrap-distance-right:0.00pt;mso-wrap-distance-bottom:0.00pt;" stroked="false">
                                      <v:path textboxrect="0,0,0,0"/>
                                      <v:imagedata r:id="rId95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67" o:spid="_x0000_s1767" o:spt="1" type="#_x0000_t1" style="width:474.80pt;height:74.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572135"/>
                                <wp:effectExtent l="0" t="0" r="0" b="0"/>
                                <wp:docPr id="1768"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 name="Рисунок 899"/>
                                        <pic:cNvPicPr>
                                          <a:picLocks noChangeAspect="1"/>
                                        </pic:cNvPicPr>
                                        <pic:nvPr/>
                                      </pic:nvPicPr>
                                      <pic:blipFill>
                                        <a:blip r:embed="rId952"/>
                                        <a:stretch/>
                                      </pic:blipFill>
                                      <pic:spPr bwMode="auto">
                                        <a:xfrm>
                                          <a:off x="0" y="0"/>
                                          <a:ext cx="6029960" cy="5721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6" o:spid="_x0000_s1766" type="#_x0000_t75" style="width:474.80pt;height:45.05pt;mso-wrap-distance-left:0.00pt;mso-wrap-distance-top:0.00pt;mso-wrap-distance-right:0.00pt;mso-wrap-distance-bottom:0.00pt;" stroked="false">
                                <v:path textboxrect="0,0,0,0"/>
                                <v:imagedata r:id="rId952" o:title=""/>
                              </v:shape>
                            </w:pict>
                          </mc:Fallback>
                        </mc:AlternateContent>
                      </w:r>
                      <w:r/>
                    </w:p>
                  </w:txbxContent>
                </v:textbox>
              </v:shape>
            </w:pict>
          </mc:Fallback>
        </mc:AlternateContent>
      </w:r>
      <w:r/>
    </w:p>
    <w:p>
      <w:pPr>
        <w:pStyle w:val="1406"/>
      </w:pPr>
      <w:r/>
      <w:bookmarkStart w:id="1980" w:name="_Toc230358927"/>
      <w:r>
        <w:t xml:space="preserve">Рисунок </w:t>
      </w:r>
      <w:r>
        <w:fldChar w:fldCharType="begin"/>
      </w:r>
      <w:r>
        <w:instrText xml:space="preserve">SEQ Рисунок \* ARABIC </w:instrText>
      </w:r>
      <w:r>
        <w:fldChar w:fldCharType="separate"/>
      </w:r>
      <w:r>
        <w:t xml:space="preserve">1331</w:t>
      </w:r>
      <w:bookmarkEnd w:id="198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самостоятельно,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После выполнения / 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w:t>
      </w:r>
      <w:r>
        <w:rPr>
          <w:color w:val="000000" w:themeColor="text1"/>
          <w:szCs w:val="28"/>
        </w:rPr>
        <w:t xml:space="preserve">требуется в случае если кто-либо из членов комиссии не смог выполнить голосование. </w:t>
      </w:r>
      <w:r>
        <w:rPr>
          <w:color w:val="000000" w:themeColor="text1"/>
        </w:rPr>
      </w:r>
    </w:p>
    <w:p>
      <w:pPr>
        <w:rPr>
          <w:color w:val="000000" w:themeColor="text1"/>
        </w:rPr>
      </w:pPr>
      <w:r>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r>
        <w:rPr>
          <w:color w:val="000000" w:themeColor="text1"/>
        </w:rPr>
      </w:r>
    </w:p>
    <w:p>
      <w:pPr>
        <w:ind w:firstLine="0"/>
        <w:jc w:val="center"/>
      </w:pPr>
      <w:r>
        <mc:AlternateContent>
          <mc:Choice Requires="wpg">
            <w:drawing>
              <wp:inline xmlns:wp="http://schemas.openxmlformats.org/drawingml/2006/wordprocessingDrawing" distT="0" distB="0" distL="0" distR="0">
                <wp:extent cx="6031865" cy="713105"/>
                <wp:effectExtent l="0" t="0" r="0" b="1270"/>
                <wp:docPr id="1769" name="Врезка863"/>
                <wp:cNvGraphicFramePr/>
                <a:graphic xmlns:a="http://schemas.openxmlformats.org/drawingml/2006/main">
                  <a:graphicData uri="http://schemas.microsoft.com/office/word/2010/wordprocessingShape">
                    <wps:wsp>
                      <wps:cNvPr id="0" name=""/>
                      <wps:cNvSpPr>
                        <a:spLocks noChangeArrowheads="1"/>
                      </wps:cNvSpPr>
                      <wps:spPr bwMode="auto">
                        <a:xfrm>
                          <a:off x="0" y="0"/>
                          <a:ext cx="6031865" cy="7131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31865" cy="340995"/>
                                      <wp:effectExtent l="0" t="0" r="0" b="0"/>
                                      <wp:docPr id="1770" name="Изображение135"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 name="Изображение135" descr="C:\Users\zmist\Downloads\1\Новая папка\1.png"/>
                                              <pic:cNvPicPr>
                                                <a:picLocks noChangeAspect="1"/>
                                              </pic:cNvPicPr>
                                              <pic:nvPr/>
                                            </pic:nvPicPr>
                                            <pic:blipFill>
                                              <a:blip r:embed="rId327"/>
                                              <a:srcRect l="0" t="88235" r="0" b="0"/>
                                              <a:stretch/>
                                            </pic:blipFill>
                                            <pic:spPr bwMode="auto">
                                              <a:xfrm>
                                                <a:off x="0" y="0"/>
                                                <a:ext cx="6031865" cy="340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8" o:spid="_x0000_s1768" type="#_x0000_t75" style="width:474.95pt;height:26.85pt;mso-wrap-distance-left:0.00pt;mso-wrap-distance-top:0.00pt;mso-wrap-distance-right:0.00pt;mso-wrap-distance-bottom:0.00pt;" stroked="false">
                                      <v:path textboxrect="0,0,0,0"/>
                                      <v:imagedata r:id="rId32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69" o:spid="_x0000_s1769" o:spt="1" type="#_x0000_t1" style="width:474.95pt;height:56.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31865" cy="340995"/>
                                <wp:effectExtent l="0" t="0" r="0" b="0"/>
                                <wp:docPr id="1770" name="Изображение135"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 name="Изображение135" descr="C:\Users\zmist\Downloads\1\Новая папка\1.png"/>
                                        <pic:cNvPicPr>
                                          <a:picLocks noChangeAspect="1"/>
                                        </pic:cNvPicPr>
                                        <pic:nvPr/>
                                      </pic:nvPicPr>
                                      <pic:blipFill>
                                        <a:blip r:embed="rId327"/>
                                        <a:srcRect l="0" t="88235" r="0" b="0"/>
                                        <a:stretch/>
                                      </pic:blipFill>
                                      <pic:spPr bwMode="auto">
                                        <a:xfrm>
                                          <a:off x="0" y="0"/>
                                          <a:ext cx="6031865" cy="340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8" o:spid="_x0000_s1768" type="#_x0000_t75" style="width:474.95pt;height:26.85pt;mso-wrap-distance-left:0.00pt;mso-wrap-distance-top:0.00pt;mso-wrap-distance-right:0.00pt;mso-wrap-distance-bottom:0.00pt;" stroked="false">
                                <v:path textboxrect="0,0,0,0"/>
                                <v:imagedata r:id="rId327" o:title=""/>
                              </v:shape>
                            </w:pict>
                          </mc:Fallback>
                        </mc:AlternateContent>
                      </w:r>
                      <w:r/>
                    </w:p>
                  </w:txbxContent>
                </v:textbox>
              </v:shape>
            </w:pict>
          </mc:Fallback>
        </mc:AlternateContent>
      </w:r>
      <w:r/>
    </w:p>
    <w:p>
      <w:pPr>
        <w:pStyle w:val="993"/>
      </w:pPr>
      <w:r/>
      <w:bookmarkStart w:id="1981" w:name="_Toc230358928"/>
      <w:r>
        <w:t xml:space="preserve">Рисунок </w:t>
      </w:r>
      <w:r>
        <w:fldChar w:fldCharType="begin"/>
      </w:r>
      <w:r>
        <w:instrText xml:space="preserve"> SEQ Рисунок \* ARABIC </w:instrText>
      </w:r>
      <w:r>
        <w:fldChar w:fldCharType="separate"/>
      </w:r>
      <w:r>
        <w:t xml:space="preserve">1332</w:t>
      </w:r>
      <w:bookmarkEnd w:id="198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задача будет автоматически отменена.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975360"/>
                <wp:effectExtent l="0" t="0" r="8890" b="0"/>
                <wp:docPr id="1771"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r/>
                      </pic:nvPicPr>
                      <pic:blipFill>
                        <a:blip r:embed="rId830"/>
                        <a:stretch/>
                      </pic:blipFill>
                      <pic:spPr bwMode="auto">
                        <a:xfrm>
                          <a:off x="0" y="0"/>
                          <a:ext cx="6029960" cy="9753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0" o:spid="_x0000_s1770" type="#_x0000_t75" style="width:474.80pt;height:76.80pt;mso-wrap-distance-left:0.00pt;mso-wrap-distance-top:0.00pt;mso-wrap-distance-right:0.00pt;mso-wrap-distance-bottom:0.00pt;" stroked="false">
                <v:path textboxrect="0,0,0,0"/>
                <v:imagedata r:id="rId830" o:title=""/>
              </v:shape>
            </w:pict>
          </mc:Fallback>
        </mc:AlternateContent>
      </w:r>
      <w:r/>
    </w:p>
    <w:p>
      <w:pPr>
        <w:pStyle w:val="1406"/>
      </w:pPr>
      <w:r/>
      <w:bookmarkStart w:id="1982" w:name="_Toc230358929"/>
      <w:r>
        <w:t xml:space="preserve">Рисунок </w:t>
      </w:r>
      <w:r>
        <w:fldChar w:fldCharType="begin"/>
      </w:r>
      <w:r>
        <w:instrText xml:space="preserve"> SEQ Рисунок \* ARABIC </w:instrText>
      </w:r>
      <w:r>
        <w:fldChar w:fldCharType="separate"/>
      </w:r>
      <w:r>
        <w:t xml:space="preserve">1333</w:t>
      </w:r>
      <w:bookmarkEnd w:id="198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автоматически будет отправлен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148965"/>
                <wp:effectExtent l="0" t="0" r="0" b="3810"/>
                <wp:docPr id="1772" name="Врезка86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4896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776220"/>
                                      <wp:effectExtent l="0" t="0" r="0" b="0"/>
                                      <wp:docPr id="1773"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 name="Рисунок 900"/>
                                              <pic:cNvPicPr>
                                                <a:picLocks noChangeAspect="1"/>
                                              </pic:cNvPicPr>
                                              <pic:nvPr/>
                                            </pic:nvPicPr>
                                            <pic:blipFill>
                                              <a:blip r:embed="rId953"/>
                                              <a:stretch/>
                                            </pic:blipFill>
                                            <pic:spPr bwMode="auto">
                                              <a:xfrm>
                                                <a:off x="0" y="0"/>
                                                <a:ext cx="6029960" cy="27762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1" o:spid="_x0000_s1771" type="#_x0000_t75" style="width:474.80pt;height:218.60pt;mso-wrap-distance-left:0.00pt;mso-wrap-distance-top:0.00pt;mso-wrap-distance-right:0.00pt;mso-wrap-distance-bottom:0.00pt;" stroked="false">
                                      <v:path textboxrect="0,0,0,0"/>
                                      <v:imagedata r:id="rId95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72" o:spid="_x0000_s1772" o:spt="1" type="#_x0000_t1" style="width:474.80pt;height:247.9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776220"/>
                                <wp:effectExtent l="0" t="0" r="0" b="0"/>
                                <wp:docPr id="1773"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 name="Рисунок 900"/>
                                        <pic:cNvPicPr>
                                          <a:picLocks noChangeAspect="1"/>
                                        </pic:cNvPicPr>
                                        <pic:nvPr/>
                                      </pic:nvPicPr>
                                      <pic:blipFill>
                                        <a:blip r:embed="rId953"/>
                                        <a:stretch/>
                                      </pic:blipFill>
                                      <pic:spPr bwMode="auto">
                                        <a:xfrm>
                                          <a:off x="0" y="0"/>
                                          <a:ext cx="6029960" cy="27762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1" o:spid="_x0000_s1771" type="#_x0000_t75" style="width:474.80pt;height:218.60pt;mso-wrap-distance-left:0.00pt;mso-wrap-distance-top:0.00pt;mso-wrap-distance-right:0.00pt;mso-wrap-distance-bottom:0.00pt;" stroked="false">
                                <v:path textboxrect="0,0,0,0"/>
                                <v:imagedata r:id="rId953" o:title=""/>
                              </v:shape>
                            </w:pict>
                          </mc:Fallback>
                        </mc:AlternateContent>
                      </w:r>
                      <w:r/>
                    </w:p>
                  </w:txbxContent>
                </v:textbox>
              </v:shape>
            </w:pict>
          </mc:Fallback>
        </mc:AlternateContent>
      </w:r>
      <w:r/>
    </w:p>
    <w:p>
      <w:pPr>
        <w:pStyle w:val="1406"/>
      </w:pPr>
      <w:r/>
      <w:bookmarkStart w:id="1983" w:name="_Toc230358930"/>
      <w:r>
        <w:t xml:space="preserve">Рисунок </w:t>
      </w:r>
      <w:r>
        <w:fldChar w:fldCharType="begin"/>
      </w:r>
      <w:r>
        <w:instrText xml:space="preserve">SEQ Рисунок \* ARABIC </w:instrText>
      </w:r>
      <w:r>
        <w:fldChar w:fldCharType="separate"/>
      </w:r>
      <w:r>
        <w:t xml:space="preserve">1334</w:t>
      </w:r>
      <w:bookmarkEnd w:id="1983"/>
      <w:r>
        <w:fldChar w:fldCharType="end"/>
      </w:r>
      <w:r/>
    </w:p>
    <w:p>
      <w:pPr>
        <w:rPr>
          <w:color w:val="000000" w:themeColor="text1"/>
        </w:rPr>
      </w:pPr>
      <w:r>
        <w:rPr>
          <w:color w:val="000000" w:themeColor="text1"/>
          <w:szCs w:val="28"/>
        </w:rPr>
        <w:t xml:space="preserve">На этапе </w:t>
      </w:r>
      <w:r>
        <w:rPr>
          <w:b/>
          <w:bCs/>
          <w:color w:val="000000" w:themeColor="text1"/>
          <w:szCs w:val="28"/>
        </w:rPr>
        <w:t xml:space="preserve">Утверждение</w:t>
      </w:r>
      <w:r>
        <w:rPr>
          <w:color w:val="000000" w:themeColor="text1"/>
          <w:szCs w:val="28"/>
        </w:rPr>
        <w:t xml:space="preserve"> председателем комиссии пользователь с ролью </w:t>
      </w:r>
      <w:r>
        <w:rPr>
          <w:b/>
          <w:bCs/>
          <w:color w:val="000000" w:themeColor="text1"/>
          <w:szCs w:val="28"/>
        </w:rPr>
        <w:t xml:space="preserve">Председатель комиссии </w:t>
      </w:r>
      <w:r>
        <w:rPr>
          <w:color w:val="000000" w:themeColor="text1"/>
          <w:szCs w:val="28"/>
        </w:rPr>
        <w:t xml:space="preserve">выполняет голосование. В поле </w:t>
      </w:r>
      <w:r>
        <w:rPr>
          <w:b/>
          <w:color w:val="000000" w:themeColor="text1"/>
          <w:szCs w:val="28"/>
        </w:rPr>
        <w:t xml:space="preserve">Голосование</w:t>
      </w:r>
      <w:r>
        <w:rPr>
          <w:color w:val="000000" w:themeColor="text1"/>
          <w:szCs w:val="28"/>
        </w:rPr>
        <w:t xml:space="preserve"> 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Pr>
          <w:b/>
          <w:color w:val="000000" w:themeColor="text1"/>
          <w:szCs w:val="28"/>
        </w:rPr>
        <w:t xml:space="preserve">Против.</w:t>
      </w:r>
      <w:r>
        <w:rPr>
          <w:color w:val="000000" w:themeColor="text1"/>
        </w:rPr>
      </w:r>
    </w:p>
    <w:p>
      <w:pPr>
        <w:ind w:firstLine="680"/>
        <w:rPr>
          <w:color w:val="000000" w:themeColor="text1"/>
        </w:rPr>
      </w:pPr>
      <w:r>
        <w:rPr>
          <w:color w:val="000000" w:themeColor="text1"/>
          <w:szCs w:val="28"/>
        </w:rPr>
        <w:t xml:space="preserve">Для просмотра кворума голосования необходимо сформировать лист голосования.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175510"/>
                <wp:effectExtent l="0" t="0" r="0" b="0"/>
                <wp:docPr id="1774" name="Врезка86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1755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802765"/>
                                      <wp:effectExtent l="0" t="0" r="0" b="0"/>
                                      <wp:docPr id="1775"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 name="Рисунок 901"/>
                                              <pic:cNvPicPr>
                                                <a:picLocks noChangeAspect="1"/>
                                              </pic:cNvPicPr>
                                              <pic:nvPr/>
                                            </pic:nvPicPr>
                                            <pic:blipFill>
                                              <a:blip r:embed="rId954"/>
                                              <a:stretch/>
                                            </pic:blipFill>
                                            <pic:spPr bwMode="auto">
                                              <a:xfrm>
                                                <a:off x="0" y="0"/>
                                                <a:ext cx="6029960" cy="18027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3" o:spid="_x0000_s1773" type="#_x0000_t75" style="width:474.80pt;height:141.95pt;mso-wrap-distance-left:0.00pt;mso-wrap-distance-top:0.00pt;mso-wrap-distance-right:0.00pt;mso-wrap-distance-bottom:0.00pt;" stroked="false">
                                      <v:path textboxrect="0,0,0,0"/>
                                      <v:imagedata r:id="rId95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74" o:spid="_x0000_s1774" o:spt="1" type="#_x0000_t1" style="width:474.80pt;height:171.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802765"/>
                                <wp:effectExtent l="0" t="0" r="0" b="0"/>
                                <wp:docPr id="1775"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 name="Рисунок 901"/>
                                        <pic:cNvPicPr>
                                          <a:picLocks noChangeAspect="1"/>
                                        </pic:cNvPicPr>
                                        <pic:nvPr/>
                                      </pic:nvPicPr>
                                      <pic:blipFill>
                                        <a:blip r:embed="rId954"/>
                                        <a:stretch/>
                                      </pic:blipFill>
                                      <pic:spPr bwMode="auto">
                                        <a:xfrm>
                                          <a:off x="0" y="0"/>
                                          <a:ext cx="6029960" cy="18027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3" o:spid="_x0000_s1773" type="#_x0000_t75" style="width:474.80pt;height:141.95pt;mso-wrap-distance-left:0.00pt;mso-wrap-distance-top:0.00pt;mso-wrap-distance-right:0.00pt;mso-wrap-distance-bottom:0.00pt;" stroked="false">
                                <v:path textboxrect="0,0,0,0"/>
                                <v:imagedata r:id="rId954" o:title=""/>
                              </v:shape>
                            </w:pict>
                          </mc:Fallback>
                        </mc:AlternateContent>
                      </w:r>
                      <w:r/>
                    </w:p>
                  </w:txbxContent>
                </v:textbox>
              </v:shape>
            </w:pict>
          </mc:Fallback>
        </mc:AlternateContent>
      </w:r>
      <w:r/>
    </w:p>
    <w:p>
      <w:pPr>
        <w:pStyle w:val="1406"/>
      </w:pPr>
      <w:r/>
      <w:bookmarkStart w:id="1984" w:name="_Toc230358931"/>
      <w:r>
        <w:t xml:space="preserve">Рисунок </w:t>
      </w:r>
      <w:r>
        <w:fldChar w:fldCharType="begin"/>
      </w:r>
      <w:r>
        <w:instrText xml:space="preserve">SEQ Рисунок \* ARABIC </w:instrText>
      </w:r>
      <w:r>
        <w:fldChar w:fldCharType="separate"/>
      </w:r>
      <w:r>
        <w:t xml:space="preserve">1335</w:t>
      </w:r>
      <w:bookmarkEnd w:id="1984"/>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319145"/>
                <wp:effectExtent l="0" t="0" r="0" b="0"/>
                <wp:docPr id="1776" name="Врезка86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31914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946400"/>
                                      <wp:effectExtent l="0" t="0" r="0" b="0"/>
                                      <wp:docPr id="1777"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 name="Рисунок 902"/>
                                              <pic:cNvPicPr>
                                                <a:picLocks noChangeAspect="1"/>
                                              </pic:cNvPicPr>
                                              <pic:nvPr/>
                                            </pic:nvPicPr>
                                            <pic:blipFill>
                                              <a:blip r:embed="rId955"/>
                                              <a:stretch/>
                                            </pic:blipFill>
                                            <pic:spPr bwMode="auto">
                                              <a:xfrm>
                                                <a:off x="0" y="0"/>
                                                <a:ext cx="6029960" cy="2946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5" o:spid="_x0000_s1775" type="#_x0000_t75" style="width:474.80pt;height:232.00pt;mso-wrap-distance-left:0.00pt;mso-wrap-distance-top:0.00pt;mso-wrap-distance-right:0.00pt;mso-wrap-distance-bottom:0.00pt;" stroked="false">
                                      <v:path textboxrect="0,0,0,0"/>
                                      <v:imagedata r:id="rId95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76" o:spid="_x0000_s1776" o:spt="1" type="#_x0000_t1" style="width:474.80pt;height:261.3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946400"/>
                                <wp:effectExtent l="0" t="0" r="0" b="0"/>
                                <wp:docPr id="1777"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 name="Рисунок 902"/>
                                        <pic:cNvPicPr>
                                          <a:picLocks noChangeAspect="1"/>
                                        </pic:cNvPicPr>
                                        <pic:nvPr/>
                                      </pic:nvPicPr>
                                      <pic:blipFill>
                                        <a:blip r:embed="rId955"/>
                                        <a:stretch/>
                                      </pic:blipFill>
                                      <pic:spPr bwMode="auto">
                                        <a:xfrm>
                                          <a:off x="0" y="0"/>
                                          <a:ext cx="6029960" cy="2946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5" o:spid="_x0000_s1775" type="#_x0000_t75" style="width:474.80pt;height:232.00pt;mso-wrap-distance-left:0.00pt;mso-wrap-distance-top:0.00pt;mso-wrap-distance-right:0.00pt;mso-wrap-distance-bottom:0.00pt;" stroked="false">
                                <v:path textboxrect="0,0,0,0"/>
                                <v:imagedata r:id="rId955" o:title=""/>
                              </v:shape>
                            </w:pict>
                          </mc:Fallback>
                        </mc:AlternateContent>
                      </w:r>
                      <w:r/>
                    </w:p>
                  </w:txbxContent>
                </v:textbox>
              </v:shape>
            </w:pict>
          </mc:Fallback>
        </mc:AlternateContent>
      </w:r>
      <w:r/>
    </w:p>
    <w:p>
      <w:pPr>
        <w:pStyle w:val="1406"/>
      </w:pPr>
      <w:r/>
      <w:bookmarkStart w:id="1985" w:name="_Toc230358932"/>
      <w:r>
        <w:t xml:space="preserve">Рисунок </w:t>
      </w:r>
      <w:r>
        <w:fldChar w:fldCharType="begin"/>
      </w:r>
      <w:r>
        <w:instrText xml:space="preserve">SEQ Рисунок \* ARABIC </w:instrText>
      </w:r>
      <w:r>
        <w:fldChar w:fldCharType="separate"/>
      </w:r>
      <w:r>
        <w:t xml:space="preserve">1336</w:t>
      </w:r>
      <w:bookmarkEnd w:id="1985"/>
      <w:r>
        <w:fldChar w:fldCharType="end"/>
      </w:r>
      <w:r/>
    </w:p>
    <w:p>
      <w:pPr>
        <w:rPr>
          <w:color w:val="000000" w:themeColor="text1"/>
        </w:rPr>
      </w:pPr>
      <w:r>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Pr>
          <w:b/>
          <w:bCs/>
          <w:color w:val="000000" w:themeColor="text1"/>
          <w:szCs w:val="28"/>
        </w:rPr>
        <w:t xml:space="preserve">Утвердить</w:t>
      </w:r>
      <w:r>
        <w:rPr>
          <w:color w:val="000000" w:themeColor="text1"/>
          <w:szCs w:val="28"/>
        </w:rPr>
        <w:t xml:space="preserve"> или направить документ для аннулирования с помощью кнопки </w:t>
      </w:r>
      <w:r>
        <w:rPr>
          <w:b/>
          <w:bCs/>
          <w:color w:val="000000" w:themeColor="text1"/>
          <w:szCs w:val="28"/>
        </w:rPr>
        <w:t xml:space="preserve">Отказать</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ОЧЕНЬ ВАЖНО!!!</w:t>
      </w:r>
      <w:r>
        <w:rPr>
          <w:color w:val="000000" w:themeColor="text1"/>
          <w:szCs w:val="28"/>
        </w:rPr>
        <w:t xml:space="preserve"> При утверждении документа Предс</w:t>
      </w:r>
      <w:r>
        <w:rPr>
          <w:color w:val="000000" w:themeColor="text1"/>
          <w:szCs w:val="28"/>
        </w:rPr>
        <w:t xml:space="preserve">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w:t>
      </w:r>
      <w:r>
        <w:rPr>
          <w:color w:val="000000" w:themeColor="text1"/>
          <w:szCs w:val="28"/>
        </w:rPr>
        <w:t xml:space="preserve">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r>
        <w:rPr>
          <w:color w:val="000000" w:themeColor="text1"/>
        </w:rPr>
      </w:r>
    </w:p>
    <w:p>
      <w:pPr>
        <w:rPr>
          <w:color w:val="000000" w:themeColor="text1"/>
        </w:rPr>
      </w:pPr>
      <w:r>
        <w:rPr>
          <w:color w:val="000000" w:themeColor="text1"/>
          <w:szCs w:val="28"/>
        </w:rPr>
        <w:t xml:space="preserve">При положительном утверждении итогов голосования комиссии документ может быть отправлен:</w:t>
      </w:r>
      <w:r>
        <w:rPr>
          <w:color w:val="000000" w:themeColor="text1"/>
        </w:rPr>
      </w:r>
    </w:p>
    <w:p>
      <w:pPr>
        <w:pStyle w:val="1130"/>
        <w:numPr>
          <w:ilvl w:val="0"/>
          <w:numId w:val="52"/>
        </w:numPr>
        <w:jc w:val="both"/>
        <w:rPr>
          <w:color w:val="000000" w:themeColor="text1"/>
        </w:rPr>
      </w:pPr>
      <w:r>
        <w:rPr>
          <w:rFonts w:ascii="Times New Roman" w:hAnsi="Times New Roman" w:eastAsia="Times New Roman" w:cs="Times New Roman"/>
          <w:color w:val="000000" w:themeColor="text1"/>
          <w:sz w:val="28"/>
          <w:szCs w:val="28"/>
        </w:rPr>
        <w:t xml:space="preserve">на этап </w:t>
      </w:r>
      <w:r>
        <w:rPr>
          <w:rFonts w:ascii="Times New Roman" w:hAnsi="Times New Roman" w:eastAsia="Times New Roman" w:cs="Times New Roman"/>
          <w:b/>
          <w:color w:val="000000" w:themeColor="text1"/>
          <w:sz w:val="28"/>
          <w:szCs w:val="28"/>
        </w:rPr>
        <w:t xml:space="preserve">Утверждение</w:t>
      </w:r>
      <w:r>
        <w:rPr>
          <w:rFonts w:ascii="Times New Roman" w:hAnsi="Times New Roman" w:eastAsia="Times New Roman" w:cs="Times New Roman"/>
          <w:color w:val="000000" w:themeColor="text1"/>
          <w:sz w:val="28"/>
          <w:szCs w:val="28"/>
        </w:rPr>
        <w:t xml:space="preserve"> для пользователя с ролью </w:t>
      </w:r>
      <w:r>
        <w:rPr>
          <w:rFonts w:ascii="Times New Roman" w:hAnsi="Times New Roman" w:eastAsia="Times New Roman" w:cs="Times New Roman"/>
          <w:b/>
          <w:color w:val="000000" w:themeColor="text1"/>
          <w:sz w:val="28"/>
          <w:szCs w:val="28"/>
        </w:rPr>
        <w:t xml:space="preserve">Руководитель </w:t>
      </w:r>
      <w:r>
        <w:rPr>
          <w:rFonts w:ascii="Times New Roman" w:hAnsi="Times New Roman" w:eastAsia="Times New Roman" w:cs="Times New Roman"/>
          <w:color w:val="000000" w:themeColor="text1"/>
          <w:sz w:val="28"/>
          <w:szCs w:val="28"/>
        </w:rPr>
        <w:t xml:space="preserve">при помощи резолюции </w:t>
      </w:r>
      <w:r>
        <w:rPr>
          <w:rFonts w:ascii="Times New Roman" w:hAnsi="Times New Roman" w:eastAsia="Times New Roman" w:cs="Times New Roman"/>
          <w:b/>
          <w:color w:val="000000" w:themeColor="text1"/>
          <w:sz w:val="28"/>
          <w:szCs w:val="28"/>
        </w:rPr>
        <w:t xml:space="preserve">На утверждение</w:t>
      </w:r>
      <w:r>
        <w:rPr>
          <w:rFonts w:ascii="Times New Roman" w:hAnsi="Times New Roman" w:eastAsia="Times New Roman" w:cs="Times New Roman"/>
          <w:color w:val="000000" w:themeColor="text1"/>
          <w:sz w:val="28"/>
          <w:szCs w:val="28"/>
        </w:rPr>
        <w:t xml:space="preserve">.</w:t>
      </w:r>
      <w:r>
        <w:rPr>
          <w:color w:val="000000" w:themeColor="text1"/>
        </w:rPr>
      </w:r>
    </w:p>
    <w:p>
      <w:pPr>
        <w:pStyle w:val="1130"/>
        <w:numPr>
          <w:ilvl w:val="0"/>
          <w:numId w:val="52"/>
        </w:numPr>
        <w:jc w:val="both"/>
        <w:rPr>
          <w:color w:val="000000" w:themeColor="text1"/>
        </w:rPr>
      </w:pPr>
      <w:r>
        <w:rPr>
          <w:rFonts w:ascii="Times New Roman" w:hAnsi="Times New Roman" w:eastAsia="Times New Roman" w:cs="Times New Roman"/>
          <w:color w:val="000000" w:themeColor="text1"/>
          <w:sz w:val="28"/>
          <w:szCs w:val="28"/>
        </w:rPr>
        <w:t xml:space="preserve">на этап </w:t>
      </w:r>
      <w:r>
        <w:rPr>
          <w:rFonts w:ascii="Times New Roman" w:hAnsi="Times New Roman" w:eastAsia="Times New Roman" w:cs="Times New Roman"/>
          <w:b/>
          <w:color w:val="000000" w:themeColor="text1"/>
          <w:sz w:val="28"/>
          <w:szCs w:val="28"/>
        </w:rPr>
        <w:t xml:space="preserve">Согласование ГРБС</w:t>
      </w:r>
      <w:r>
        <w:rPr>
          <w:rFonts w:ascii="Times New Roman" w:hAnsi="Times New Roman" w:eastAsia="Times New Roman" w:cs="Times New Roman"/>
          <w:color w:val="000000" w:themeColor="text1"/>
          <w:sz w:val="28"/>
          <w:szCs w:val="28"/>
        </w:rPr>
        <w:t xml:space="preserve"> для пользователя с ролью </w:t>
      </w:r>
      <w:r>
        <w:rPr>
          <w:rFonts w:ascii="Times New Roman" w:hAnsi="Times New Roman" w:eastAsia="Times New Roman" w:cs="Times New Roman"/>
          <w:b/>
          <w:color w:val="000000" w:themeColor="text1"/>
          <w:sz w:val="28"/>
          <w:szCs w:val="28"/>
        </w:rPr>
        <w:t xml:space="preserve">Подписант ГРБС </w:t>
      </w:r>
      <w:r>
        <w:rPr>
          <w:rFonts w:ascii="Times New Roman" w:hAnsi="Times New Roman" w:eastAsia="Times New Roman" w:cs="Times New Roman"/>
          <w:color w:val="000000" w:themeColor="text1"/>
          <w:sz w:val="28"/>
          <w:szCs w:val="28"/>
        </w:rPr>
        <w:t xml:space="preserve">при помощи резолюции </w:t>
      </w:r>
      <w:r>
        <w:rPr>
          <w:rFonts w:ascii="Times New Roman" w:hAnsi="Times New Roman" w:eastAsia="Times New Roman" w:cs="Times New Roman"/>
          <w:b/>
          <w:color w:val="000000" w:themeColor="text1"/>
          <w:sz w:val="28"/>
          <w:szCs w:val="28"/>
        </w:rPr>
        <w:t xml:space="preserve">На согласование </w:t>
      </w:r>
      <w:r>
        <w:rPr>
          <w:rFonts w:ascii="Times New Roman" w:hAnsi="Times New Roman" w:eastAsia="Times New Roman" w:cs="Times New Roman"/>
          <w:color w:val="000000" w:themeColor="text1"/>
          <w:sz w:val="28"/>
          <w:szCs w:val="28"/>
        </w:rPr>
        <w:t xml:space="preserve">в случаенеобходимости выполнения согласования руководителем вышестоящего учреждения.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185795"/>
                <wp:effectExtent l="0" t="0" r="0" b="0"/>
                <wp:docPr id="1778" name="Rectangle 11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857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813050"/>
                                      <wp:effectExtent l="0" t="0" r="0" b="0"/>
                                      <wp:docPr id="1779"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 name="Рисунок 903"/>
                                              <pic:cNvPicPr>
                                                <a:picLocks noChangeAspect="1"/>
                                              </pic:cNvPicPr>
                                              <pic:nvPr/>
                                            </pic:nvPicPr>
                                            <pic:blipFill>
                                              <a:blip r:embed="rId956"/>
                                              <a:stretch/>
                                            </pic:blipFill>
                                            <pic:spPr bwMode="auto">
                                              <a:xfrm>
                                                <a:off x="0" y="0"/>
                                                <a:ext cx="6029960" cy="2813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7" o:spid="_x0000_s1777" type="#_x0000_t75" style="width:474.80pt;height:221.50pt;mso-wrap-distance-left:0.00pt;mso-wrap-distance-top:0.00pt;mso-wrap-distance-right:0.00pt;mso-wrap-distance-bottom:0.00pt;" stroked="false">
                                      <v:path textboxrect="0,0,0,0"/>
                                      <v:imagedata r:id="rId95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78" o:spid="_x0000_s1778" o:spt="1" type="#_x0000_t1" style="width:474.80pt;height:250.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813050"/>
                                <wp:effectExtent l="0" t="0" r="0" b="0"/>
                                <wp:docPr id="1779"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 name="Рисунок 903"/>
                                        <pic:cNvPicPr>
                                          <a:picLocks noChangeAspect="1"/>
                                        </pic:cNvPicPr>
                                        <pic:nvPr/>
                                      </pic:nvPicPr>
                                      <pic:blipFill>
                                        <a:blip r:embed="rId956"/>
                                        <a:stretch/>
                                      </pic:blipFill>
                                      <pic:spPr bwMode="auto">
                                        <a:xfrm>
                                          <a:off x="0" y="0"/>
                                          <a:ext cx="6029960" cy="2813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7" o:spid="_x0000_s1777" type="#_x0000_t75" style="width:474.80pt;height:221.50pt;mso-wrap-distance-left:0.00pt;mso-wrap-distance-top:0.00pt;mso-wrap-distance-right:0.00pt;mso-wrap-distance-bottom:0.00pt;" stroked="false">
                                <v:path textboxrect="0,0,0,0"/>
                                <v:imagedata r:id="rId956" o:title=""/>
                              </v:shape>
                            </w:pict>
                          </mc:Fallback>
                        </mc:AlternateContent>
                      </w:r>
                      <w:r/>
                    </w:p>
                  </w:txbxContent>
                </v:textbox>
              </v:shape>
            </w:pict>
          </mc:Fallback>
        </mc:AlternateContent>
      </w:r>
      <w:r/>
    </w:p>
    <w:p>
      <w:pPr>
        <w:pStyle w:val="993"/>
      </w:pPr>
      <w:r/>
      <w:bookmarkStart w:id="1986" w:name="_Toc230358933"/>
      <w:r>
        <w:t xml:space="preserve">Рисунок </w:t>
      </w:r>
      <w:r>
        <w:fldChar w:fldCharType="begin"/>
      </w:r>
      <w:r>
        <w:instrText xml:space="preserve"> SEQ Рисунок \* ARABIC </w:instrText>
      </w:r>
      <w:r>
        <w:fldChar w:fldCharType="separate"/>
      </w:r>
      <w:r>
        <w:t xml:space="preserve">1337</w:t>
      </w:r>
      <w:bookmarkEnd w:id="198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Отслеживание поступающих на пользователя с ролью </w:t>
      </w:r>
      <w:r>
        <w:rPr>
          <w:b/>
          <w:color w:val="000000" w:themeColor="text1"/>
          <w:szCs w:val="28"/>
        </w:rPr>
        <w:t xml:space="preserve">Подписант ГРБС</w:t>
      </w:r>
      <w:r>
        <w:rPr>
          <w:color w:val="000000" w:themeColor="text1"/>
          <w:szCs w:val="28"/>
        </w:rPr>
        <w:t xml:space="preserve"> задач выполняется в отдельном </w:t>
      </w:r>
      <w:r>
        <w:rPr>
          <w:b/>
          <w:color w:val="000000" w:themeColor="text1"/>
          <w:szCs w:val="28"/>
        </w:rPr>
        <w:t xml:space="preserve">АРМ ОИВ</w:t>
      </w:r>
      <w:r>
        <w:rPr>
          <w:color w:val="000000" w:themeColor="text1"/>
          <w:szCs w:val="28"/>
        </w:rPr>
        <w:t xml:space="preserve"> (Автоматизированное рабочее место органа исполнительной власти).</w:t>
      </w:r>
      <w:r>
        <w:rPr>
          <w:color w:val="000000" w:themeColor="text1"/>
        </w:rPr>
      </w:r>
    </w:p>
    <w:p>
      <w:pPr>
        <w:rPr>
          <w:color w:val="000000" w:themeColor="text1"/>
        </w:rPr>
      </w:pPr>
      <w:r>
        <w:rPr>
          <w:color w:val="000000" w:themeColor="text1"/>
          <w:szCs w:val="28"/>
        </w:rPr>
        <w:t xml:space="preserve">Для запуска </w:t>
      </w:r>
      <w:r>
        <w:rPr>
          <w:b/>
          <w:color w:val="000000" w:themeColor="text1"/>
          <w:szCs w:val="28"/>
        </w:rPr>
        <w:t xml:space="preserve">АРМ ОИВ</w:t>
      </w:r>
      <w:r>
        <w:rPr>
          <w:color w:val="000000" w:themeColor="text1"/>
          <w:szCs w:val="28"/>
        </w:rPr>
        <w:t xml:space="preserve"> необходимо авторизоваться под пользователем с ролью </w:t>
      </w:r>
      <w:r>
        <w:rPr>
          <w:b/>
          <w:color w:val="000000" w:themeColor="text1"/>
          <w:szCs w:val="28"/>
        </w:rPr>
        <w:t xml:space="preserve">«Подписант ГРБС»</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Pr>
          <w:b/>
          <w:color w:val="000000" w:themeColor="text1"/>
          <w:szCs w:val="28"/>
        </w:rPr>
        <w:t xml:space="preserve">«Перейти к задачам ОД»</w:t>
      </w:r>
      <w:r>
        <w:rPr>
          <w:color w:val="000000" w:themeColor="text1"/>
          <w:szCs w:val="28"/>
        </w:rPr>
        <w:t xml:space="preserve">, произойдет открытие области данных соответствующего учреждения, в котором был сформирован документ.</w:t>
      </w:r>
      <w:r>
        <w:rPr>
          <w:color w:val="000000" w:themeColor="text1"/>
        </w:rPr>
      </w:r>
    </w:p>
    <w:p>
      <w:pPr>
        <w:rPr>
          <w:color w:val="000000" w:themeColor="text1"/>
        </w:rPr>
      </w:pPr>
      <w:r>
        <w:rPr>
          <w:color w:val="000000" w:themeColor="text1"/>
          <w:szCs w:val="28"/>
        </w:rPr>
        <w:t xml:space="preserve">В открывшейся области данных пользователь с ролью </w:t>
      </w:r>
      <w:r>
        <w:rPr>
          <w:b/>
          <w:color w:val="000000" w:themeColor="text1"/>
          <w:szCs w:val="28"/>
        </w:rPr>
        <w:t xml:space="preserve">Подписант ГРБС</w:t>
      </w:r>
      <w:r>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Pr>
          <w:b/>
          <w:color w:val="000000" w:themeColor="text1"/>
          <w:szCs w:val="28"/>
        </w:rPr>
        <w:t xml:space="preserve">«Принять задачу к исполнению»</w:t>
      </w:r>
      <w:r>
        <w:rPr>
          <w:color w:val="000000" w:themeColor="text1"/>
          <w:szCs w:val="28"/>
        </w:rPr>
        <w:t xml:space="preserve"> для принятия задачи в работу.</w:t>
      </w:r>
      <w:r>
        <w:rPr>
          <w:color w:val="000000" w:themeColor="text1"/>
        </w:rPr>
      </w:r>
    </w:p>
    <w:p>
      <w:pPr>
        <w:rPr>
          <w:color w:val="000000" w:themeColor="text1"/>
        </w:rPr>
      </w:pPr>
      <w:r>
        <w:rPr>
          <w:color w:val="000000" w:themeColor="text1"/>
          <w:szCs w:val="28"/>
        </w:rPr>
        <w:t xml:space="preserve">Руководитель учреждения, осуществляющего полномочия главного распорядителя бюджетных средств, может </w:t>
      </w:r>
      <w:r>
        <w:rPr>
          <w:b/>
          <w:color w:val="000000" w:themeColor="text1"/>
          <w:szCs w:val="28"/>
        </w:rPr>
        <w:t xml:space="preserve">Согласовать</w:t>
      </w:r>
      <w:r>
        <w:rPr>
          <w:color w:val="000000" w:themeColor="text1"/>
          <w:szCs w:val="28"/>
        </w:rPr>
        <w:t xml:space="preserve"> документ или </w:t>
      </w:r>
      <w:r>
        <w:rPr>
          <w:b/>
          <w:color w:val="000000" w:themeColor="text1"/>
          <w:szCs w:val="28"/>
        </w:rPr>
        <w:t xml:space="preserve">Отказать</w:t>
      </w:r>
      <w:r>
        <w:rPr>
          <w:color w:val="000000" w:themeColor="text1"/>
          <w:szCs w:val="28"/>
        </w:rPr>
        <w:t xml:space="preserve"> в согласовании.</w:t>
      </w:r>
      <w:r>
        <w:rPr>
          <w:color w:val="000000" w:themeColor="text1"/>
        </w:rPr>
      </w:r>
    </w:p>
    <w:p>
      <w:pPr>
        <w:rPr>
          <w:color w:val="000000" w:themeColor="text1"/>
        </w:rPr>
      </w:pPr>
      <w:r>
        <w:rPr>
          <w:color w:val="000000" w:themeColor="text1"/>
          <w:szCs w:val="28"/>
        </w:rPr>
        <w:t xml:space="preserve">Если документ будет отказан, то он будет направлен пользователю с ролью </w:t>
      </w:r>
      <w:r>
        <w:rPr>
          <w:b/>
          <w:color w:val="000000" w:themeColor="text1"/>
          <w:szCs w:val="28"/>
        </w:rPr>
        <w:t xml:space="preserve">Ответственное лицо комиссии</w:t>
      </w:r>
      <w:r>
        <w:rPr>
          <w:color w:val="000000" w:themeColor="text1"/>
          <w:szCs w:val="28"/>
        </w:rPr>
        <w:t xml:space="preserve">, который выполнял этап </w:t>
      </w:r>
      <w:r>
        <w:rPr>
          <w:b/>
          <w:color w:val="000000" w:themeColor="text1"/>
          <w:szCs w:val="28"/>
        </w:rPr>
        <w:t xml:space="preserve">Формирование</w:t>
      </w:r>
      <w:r>
        <w:rPr>
          <w:color w:val="000000" w:themeColor="text1"/>
          <w:szCs w:val="28"/>
        </w:rPr>
        <w:t xml:space="preserve">, для аннулирования.</w:t>
      </w:r>
      <w:r>
        <w:rPr>
          <w:color w:val="000000" w:themeColor="text1"/>
        </w:rPr>
      </w:r>
    </w:p>
    <w:p>
      <w:pPr>
        <w:rPr>
          <w:color w:val="000000" w:themeColor="text1"/>
        </w:rPr>
      </w:pPr>
      <w:r>
        <w:rPr>
          <w:color w:val="000000" w:themeColor="text1"/>
          <w:szCs w:val="28"/>
        </w:rPr>
        <w:t xml:space="preserve">В случае согласования документа пользователем с ролью </w:t>
      </w:r>
      <w:r>
        <w:rPr>
          <w:b/>
          <w:color w:val="000000" w:themeColor="text1"/>
          <w:szCs w:val="28"/>
        </w:rPr>
        <w:t xml:space="preserve">Подписант ГРБС</w:t>
      </w:r>
      <w:r>
        <w:rPr>
          <w:color w:val="000000" w:themeColor="text1"/>
          <w:szCs w:val="28"/>
        </w:rPr>
        <w:t xml:space="preserve">, документ будет направлен на следующий этап, на утверждение пользователю с ролью </w:t>
      </w:r>
      <w:r>
        <w:rPr>
          <w:b/>
          <w:color w:val="000000" w:themeColor="text1"/>
          <w:szCs w:val="28"/>
        </w:rPr>
        <w:t xml:space="preserve">Руководитель</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Руководитель</w:t>
      </w:r>
      <w:r>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Pr>
          <w:b/>
          <w:color w:val="000000" w:themeColor="text1"/>
          <w:szCs w:val="28"/>
        </w:rPr>
        <w:t xml:space="preserve">Утвердить</w:t>
      </w:r>
      <w:r>
        <w:rPr>
          <w:color w:val="000000" w:themeColor="text1"/>
          <w:szCs w:val="28"/>
        </w:rPr>
        <w:t xml:space="preserve"> в случае положительного решения и перевести формуляр на следующий этап БП, либо </w:t>
      </w:r>
      <w:r>
        <w:rPr>
          <w:b/>
          <w:color w:val="000000" w:themeColor="text1"/>
          <w:szCs w:val="28"/>
        </w:rPr>
        <w:t xml:space="preserve">Отказать</w:t>
      </w:r>
      <w:r>
        <w:rPr>
          <w:color w:val="000000" w:themeColor="text1"/>
          <w:szCs w:val="28"/>
        </w:rPr>
        <w:t xml:space="preserve"> в случае </w:t>
      </w:r>
      <w:r>
        <w:rPr>
          <w:color w:val="000000" w:themeColor="text1"/>
          <w:szCs w:val="28"/>
        </w:rPr>
        <w:t xml:space="preserve">отрицательного решения для отправки формуляра на этап </w:t>
      </w:r>
      <w:r>
        <w:rPr>
          <w:b/>
          <w:color w:val="000000" w:themeColor="text1"/>
          <w:szCs w:val="28"/>
        </w:rPr>
        <w:t xml:space="preserve">Аннулирование</w:t>
      </w:r>
      <w:r>
        <w:rPr>
          <w:color w:val="000000" w:themeColor="text1"/>
          <w:szCs w:val="28"/>
        </w:rPr>
        <w:t xml:space="preserve"> пользователем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054350"/>
                <wp:effectExtent l="0" t="0" r="0" b="3175"/>
                <wp:docPr id="1780" name="Врезка86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05435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681605"/>
                                      <wp:effectExtent l="0" t="0" r="0" b="0"/>
                                      <wp:docPr id="1781"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 name="Рисунок 904"/>
                                              <pic:cNvPicPr>
                                                <a:picLocks noChangeAspect="1"/>
                                              </pic:cNvPicPr>
                                              <pic:nvPr/>
                                            </pic:nvPicPr>
                                            <pic:blipFill>
                                              <a:blip r:embed="rId957"/>
                                              <a:stretch/>
                                            </pic:blipFill>
                                            <pic:spPr bwMode="auto">
                                              <a:xfrm>
                                                <a:off x="0" y="0"/>
                                                <a:ext cx="6029960" cy="26816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9" o:spid="_x0000_s1779" type="#_x0000_t75" style="width:474.80pt;height:211.15pt;mso-wrap-distance-left:0.00pt;mso-wrap-distance-top:0.00pt;mso-wrap-distance-right:0.00pt;mso-wrap-distance-bottom:0.00pt;" stroked="false">
                                      <v:path textboxrect="0,0,0,0"/>
                                      <v:imagedata r:id="rId95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80" o:spid="_x0000_s1780" o:spt="1" type="#_x0000_t1" style="width:474.80pt;height:240.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681605"/>
                                <wp:effectExtent l="0" t="0" r="0" b="0"/>
                                <wp:docPr id="1781"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 name="Рисунок 904"/>
                                        <pic:cNvPicPr>
                                          <a:picLocks noChangeAspect="1"/>
                                        </pic:cNvPicPr>
                                        <pic:nvPr/>
                                      </pic:nvPicPr>
                                      <pic:blipFill>
                                        <a:blip r:embed="rId957"/>
                                        <a:stretch/>
                                      </pic:blipFill>
                                      <pic:spPr bwMode="auto">
                                        <a:xfrm>
                                          <a:off x="0" y="0"/>
                                          <a:ext cx="6029960" cy="26816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9" o:spid="_x0000_s1779" type="#_x0000_t75" style="width:474.80pt;height:211.15pt;mso-wrap-distance-left:0.00pt;mso-wrap-distance-top:0.00pt;mso-wrap-distance-right:0.00pt;mso-wrap-distance-bottom:0.00pt;" stroked="false">
                                <v:path textboxrect="0,0,0,0"/>
                                <v:imagedata r:id="rId957" o:title=""/>
                              </v:shape>
                            </w:pict>
                          </mc:Fallback>
                        </mc:AlternateContent>
                      </w:r>
                      <w:r/>
                    </w:p>
                  </w:txbxContent>
                </v:textbox>
              </v:shape>
            </w:pict>
          </mc:Fallback>
        </mc:AlternateContent>
      </w:r>
      <w:r/>
    </w:p>
    <w:p>
      <w:pPr>
        <w:pStyle w:val="993"/>
      </w:pPr>
      <w:r/>
      <w:bookmarkStart w:id="1987" w:name="_Toc230358934"/>
      <w:r>
        <w:t xml:space="preserve">Рисунок </w:t>
      </w:r>
      <w:r>
        <w:fldChar w:fldCharType="begin"/>
      </w:r>
      <w:r>
        <w:instrText xml:space="preserve"> SEQ Рисунок \* ARABIC </w:instrText>
      </w:r>
      <w:r>
        <w:fldChar w:fldCharType="separate"/>
      </w:r>
      <w:r>
        <w:t xml:space="preserve">1338</w:t>
      </w:r>
      <w:bookmarkEnd w:id="1987"/>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нажата кнопка-резолюция </w:t>
      </w:r>
      <w:r>
        <w:rPr>
          <w:b/>
          <w:color w:val="000000" w:themeColor="text1"/>
          <w:szCs w:val="28"/>
        </w:rPr>
        <w:t xml:space="preserve">Утвердить</w:t>
      </w:r>
      <w:r>
        <w:rPr>
          <w:color w:val="000000" w:themeColor="text1"/>
          <w:szCs w:val="28"/>
        </w:rPr>
        <w:t xml:space="preserve">, документ направляется на этап </w:t>
      </w:r>
      <w:r>
        <w:rPr>
          <w:b/>
          <w:color w:val="000000" w:themeColor="text1"/>
          <w:szCs w:val="28"/>
        </w:rPr>
        <w:t xml:space="preserve">Отражение в учёте </w:t>
      </w: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 </w:t>
      </w:r>
      <w:r>
        <w:rPr>
          <w:color w:val="000000" w:themeColor="text1"/>
          <w:szCs w:val="28"/>
        </w:rPr>
        <w:t xml:space="preserve">на вкладке </w:t>
      </w:r>
      <w:r>
        <w:rPr>
          <w:b/>
          <w:color w:val="000000" w:themeColor="text1"/>
          <w:szCs w:val="28"/>
        </w:rPr>
        <w:t xml:space="preserve">Бухгалтерская операция </w:t>
      </w:r>
      <w:r>
        <w:rPr>
          <w:color w:val="000000" w:themeColor="text1"/>
          <w:szCs w:val="28"/>
        </w:rPr>
        <w:t xml:space="preserve">заполнить </w:t>
      </w:r>
      <w:r>
        <w:rPr>
          <w:b/>
          <w:color w:val="000000" w:themeColor="text1"/>
          <w:szCs w:val="28"/>
        </w:rPr>
        <w:t xml:space="preserve">КПС</w:t>
      </w:r>
      <w:r>
        <w:rPr>
          <w:color w:val="000000" w:themeColor="text1"/>
          <w:szCs w:val="28"/>
        </w:rPr>
        <w:t xml:space="preserve"> счёта дебета в блоке </w:t>
      </w:r>
      <w:r>
        <w:rPr>
          <w:b/>
          <w:color w:val="000000" w:themeColor="text1"/>
          <w:szCs w:val="28"/>
        </w:rPr>
        <w:t xml:space="preserve">Бухгалтерский учёт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328035"/>
                <wp:effectExtent l="0" t="0" r="0" b="0"/>
                <wp:docPr id="1782" name="Rectangle 11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32803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955290"/>
                                      <wp:effectExtent l="0" t="0" r="0" b="0"/>
                                      <wp:docPr id="1783"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 name="Рисунок 905"/>
                                              <pic:cNvPicPr>
                                                <a:picLocks noChangeAspect="1"/>
                                              </pic:cNvPicPr>
                                              <pic:nvPr/>
                                            </pic:nvPicPr>
                                            <pic:blipFill>
                                              <a:blip r:embed="rId958"/>
                                              <a:stretch/>
                                            </pic:blipFill>
                                            <pic:spPr bwMode="auto">
                                              <a:xfrm>
                                                <a:off x="0" y="0"/>
                                                <a:ext cx="6029960" cy="29552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1" o:spid="_x0000_s1781" type="#_x0000_t75" style="width:474.80pt;height:232.70pt;mso-wrap-distance-left:0.00pt;mso-wrap-distance-top:0.00pt;mso-wrap-distance-right:0.00pt;mso-wrap-distance-bottom:0.00pt;" stroked="false">
                                      <v:path textboxrect="0,0,0,0"/>
                                      <v:imagedata r:id="rId95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82" o:spid="_x0000_s1782" o:spt="1" type="#_x0000_t1" style="width:474.80pt;height:262.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955290"/>
                                <wp:effectExtent l="0" t="0" r="0" b="0"/>
                                <wp:docPr id="1783"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 name="Рисунок 905"/>
                                        <pic:cNvPicPr>
                                          <a:picLocks noChangeAspect="1"/>
                                        </pic:cNvPicPr>
                                        <pic:nvPr/>
                                      </pic:nvPicPr>
                                      <pic:blipFill>
                                        <a:blip r:embed="rId958"/>
                                        <a:stretch/>
                                      </pic:blipFill>
                                      <pic:spPr bwMode="auto">
                                        <a:xfrm>
                                          <a:off x="0" y="0"/>
                                          <a:ext cx="6029960" cy="29552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1" o:spid="_x0000_s1781" type="#_x0000_t75" style="width:474.80pt;height:232.70pt;mso-wrap-distance-left:0.00pt;mso-wrap-distance-top:0.00pt;mso-wrap-distance-right:0.00pt;mso-wrap-distance-bottom:0.00pt;" stroked="false">
                                <v:path textboxrect="0,0,0,0"/>
                                <v:imagedata r:id="rId958" o:title=""/>
                              </v:shape>
                            </w:pict>
                          </mc:Fallback>
                        </mc:AlternateContent>
                      </w:r>
                      <w:r/>
                    </w:p>
                  </w:txbxContent>
                </v:textbox>
              </v:shape>
            </w:pict>
          </mc:Fallback>
        </mc:AlternateContent>
      </w:r>
      <w:r/>
    </w:p>
    <w:p>
      <w:pPr>
        <w:pStyle w:val="1406"/>
      </w:pPr>
      <w:r/>
      <w:bookmarkStart w:id="1988" w:name="_Toc230358935"/>
      <w:r>
        <w:t xml:space="preserve">Рисунок </w:t>
      </w:r>
      <w:r>
        <w:fldChar w:fldCharType="begin"/>
      </w:r>
      <w:r>
        <w:instrText xml:space="preserve">SEQ Рисунок \* ARABIC </w:instrText>
      </w:r>
      <w:r>
        <w:fldChar w:fldCharType="separate"/>
      </w:r>
      <w:r>
        <w:t xml:space="preserve">1339</w:t>
      </w:r>
      <w:bookmarkEnd w:id="198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 необходимо выполнить отражение формуляра в учёте при помощи кнопки-резолюции </w:t>
      </w:r>
      <w:r>
        <w:rPr>
          <w:b/>
          <w:color w:val="000000" w:themeColor="text1"/>
          <w:szCs w:val="28"/>
        </w:rPr>
        <w:t xml:space="preserve">Отразить в учёте</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Формуляру присвоен статус</w:t>
      </w:r>
      <w:r>
        <w:rPr>
          <w:b/>
          <w:color w:val="000000" w:themeColor="text1"/>
          <w:szCs w:val="28"/>
        </w:rPr>
        <w:t xml:space="preserve"> Отражен в учёте</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083560"/>
                <wp:effectExtent l="0" t="0" r="0" b="2540"/>
                <wp:docPr id="1784" name="Rectangle 11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08356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710815"/>
                                      <wp:effectExtent l="0" t="0" r="0" b="0"/>
                                      <wp:docPr id="1785"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 name="Рисунок 906"/>
                                              <pic:cNvPicPr>
                                                <a:picLocks noChangeAspect="1"/>
                                              </pic:cNvPicPr>
                                              <pic:nvPr/>
                                            </pic:nvPicPr>
                                            <pic:blipFill>
                                              <a:blip r:embed="rId959"/>
                                              <a:stretch/>
                                            </pic:blipFill>
                                            <pic:spPr bwMode="auto">
                                              <a:xfrm>
                                                <a:off x="0" y="0"/>
                                                <a:ext cx="6029960" cy="27108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3" o:spid="_x0000_s1783" type="#_x0000_t75" style="width:474.80pt;height:213.45pt;mso-wrap-distance-left:0.00pt;mso-wrap-distance-top:0.00pt;mso-wrap-distance-right:0.00pt;mso-wrap-distance-bottom:0.00pt;" stroked="false">
                                      <v:path textboxrect="0,0,0,0"/>
                                      <v:imagedata r:id="rId95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84" o:spid="_x0000_s1784" o:spt="1" type="#_x0000_t1" style="width:474.80pt;height:242.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710815"/>
                                <wp:effectExtent l="0" t="0" r="0" b="0"/>
                                <wp:docPr id="1785"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 name="Рисунок 906"/>
                                        <pic:cNvPicPr>
                                          <a:picLocks noChangeAspect="1"/>
                                        </pic:cNvPicPr>
                                        <pic:nvPr/>
                                      </pic:nvPicPr>
                                      <pic:blipFill>
                                        <a:blip r:embed="rId959"/>
                                        <a:stretch/>
                                      </pic:blipFill>
                                      <pic:spPr bwMode="auto">
                                        <a:xfrm>
                                          <a:off x="0" y="0"/>
                                          <a:ext cx="6029960" cy="27108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3" o:spid="_x0000_s1783" type="#_x0000_t75" style="width:474.80pt;height:213.45pt;mso-wrap-distance-left:0.00pt;mso-wrap-distance-top:0.00pt;mso-wrap-distance-right:0.00pt;mso-wrap-distance-bottom:0.00pt;" stroked="false">
                                <v:path textboxrect="0,0,0,0"/>
                                <v:imagedata r:id="rId959" o:title=""/>
                              </v:shape>
                            </w:pict>
                          </mc:Fallback>
                        </mc:AlternateContent>
                      </w:r>
                      <w:r/>
                    </w:p>
                  </w:txbxContent>
                </v:textbox>
              </v:shape>
            </w:pict>
          </mc:Fallback>
        </mc:AlternateContent>
      </w:r>
      <w:r/>
    </w:p>
    <w:p>
      <w:pPr>
        <w:pStyle w:val="1406"/>
      </w:pPr>
      <w:r/>
      <w:bookmarkStart w:id="1989" w:name="_Toc230358936"/>
      <w:r>
        <w:t xml:space="preserve">Рисунок </w:t>
      </w:r>
      <w:r>
        <w:fldChar w:fldCharType="begin"/>
      </w:r>
      <w:r>
        <w:instrText xml:space="preserve">SEQ Рисунок \* ARABIC </w:instrText>
      </w:r>
      <w:r>
        <w:fldChar w:fldCharType="separate"/>
      </w:r>
      <w:r>
        <w:t xml:space="preserve">1340</w:t>
      </w:r>
      <w:bookmarkEnd w:id="1989"/>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 результате по строкам с положительным решением комиссии будут сформированы следующие бухгалтерские записи:</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638300"/>
                <wp:effectExtent l="0" t="0" r="0" b="0"/>
                <wp:docPr id="1786" name="Rectangle 11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63830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265555"/>
                                      <wp:effectExtent l="0" t="0" r="0" b="0"/>
                                      <wp:docPr id="178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 name="Рисунок 907"/>
                                              <pic:cNvPicPr>
                                                <a:picLocks noChangeAspect="1"/>
                                              </pic:cNvPicPr>
                                              <pic:nvPr/>
                                            </pic:nvPicPr>
                                            <pic:blipFill>
                                              <a:blip r:embed="rId960"/>
                                              <a:stretch/>
                                            </pic:blipFill>
                                            <pic:spPr bwMode="auto">
                                              <a:xfrm>
                                                <a:off x="0" y="0"/>
                                                <a:ext cx="6029960" cy="1265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5" o:spid="_x0000_s1785" type="#_x0000_t75" style="width:474.80pt;height:99.65pt;mso-wrap-distance-left:0.00pt;mso-wrap-distance-top:0.00pt;mso-wrap-distance-right:0.00pt;mso-wrap-distance-bottom:0.00pt;" stroked="false">
                                      <v:path textboxrect="0,0,0,0"/>
                                      <v:imagedata r:id="rId96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86" o:spid="_x0000_s1786" o:spt="1" type="#_x0000_t1" style="width:474.80pt;height:129.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265555"/>
                                <wp:effectExtent l="0" t="0" r="0" b="0"/>
                                <wp:docPr id="178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 name="Рисунок 907"/>
                                        <pic:cNvPicPr>
                                          <a:picLocks noChangeAspect="1"/>
                                        </pic:cNvPicPr>
                                        <pic:nvPr/>
                                      </pic:nvPicPr>
                                      <pic:blipFill>
                                        <a:blip r:embed="rId960"/>
                                        <a:stretch/>
                                      </pic:blipFill>
                                      <pic:spPr bwMode="auto">
                                        <a:xfrm>
                                          <a:off x="0" y="0"/>
                                          <a:ext cx="6029960" cy="1265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5" o:spid="_x0000_s1785" type="#_x0000_t75" style="width:474.80pt;height:99.65pt;mso-wrap-distance-left:0.00pt;mso-wrap-distance-top:0.00pt;mso-wrap-distance-right:0.00pt;mso-wrap-distance-bottom:0.00pt;" stroked="false">
                                <v:path textboxrect="0,0,0,0"/>
                                <v:imagedata r:id="rId960" o:title=""/>
                              </v:shape>
                            </w:pict>
                          </mc:Fallback>
                        </mc:AlternateContent>
                      </w:r>
                      <w:r/>
                    </w:p>
                  </w:txbxContent>
                </v:textbox>
              </v:shape>
            </w:pict>
          </mc:Fallback>
        </mc:AlternateContent>
      </w:r>
      <w:r/>
    </w:p>
    <w:p>
      <w:pPr>
        <w:pStyle w:val="1406"/>
      </w:pPr>
      <w:r/>
      <w:bookmarkStart w:id="1990" w:name="_Toc230358937"/>
      <w:r>
        <w:t xml:space="preserve">Рисунок </w:t>
      </w:r>
      <w:r>
        <w:fldChar w:fldCharType="begin"/>
      </w:r>
      <w:r>
        <w:instrText xml:space="preserve">SEQ Рисунок \* ARABIC </w:instrText>
      </w:r>
      <w:r>
        <w:fldChar w:fldCharType="separate"/>
      </w:r>
      <w:r>
        <w:t xml:space="preserve">1341</w:t>
      </w:r>
      <w:bookmarkEnd w:id="1990"/>
      <w:r>
        <w:fldChar w:fldCharType="end"/>
      </w:r>
      <w:r/>
    </w:p>
    <w:p>
      <w:pPr>
        <w:rPr>
          <w:color w:val="000000" w:themeColor="text1"/>
        </w:rPr>
      </w:pPr>
      <w:r>
        <w:rPr>
          <w:color w:val="000000" w:themeColor="text1"/>
        </w:rPr>
      </w:r>
      <w:r>
        <w:rPr>
          <w:color w:val="000000" w:themeColor="text1"/>
        </w:rPr>
      </w:r>
    </w:p>
    <w:p>
      <w:pPr>
        <w:rPr>
          <w:b/>
          <w:bCs/>
          <w:color w:val="000000" w:themeColor="text1"/>
          <w:szCs w:val="28"/>
        </w:rPr>
      </w:pPr>
      <w:r>
        <w:rPr>
          <w:b/>
          <w:color w:val="000000" w:themeColor="text1"/>
          <w:szCs w:val="28"/>
        </w:rPr>
        <w:t xml:space="preserve">Важно!</w:t>
      </w:r>
      <w:r>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Pr>
          <w:b/>
          <w:bCs/>
          <w:color w:val="000000" w:themeColor="text1"/>
          <w:szCs w:val="28"/>
        </w:rPr>
        <w:t xml:space="preserve">Председателем комиссии.</w:t>
      </w:r>
      <w:r>
        <w:rPr>
          <w:b/>
          <w:bCs/>
          <w:color w:val="000000" w:themeColor="text1"/>
          <w:szCs w:val="28"/>
        </w:rP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color w:val="000000" w:themeColor="text1"/>
          <w:szCs w:val="28"/>
        </w:rPr>
        <w:t xml:space="preserve">Документ направляется на этап </w:t>
      </w:r>
      <w:r>
        <w:rPr>
          <w:b/>
          <w:color w:val="000000" w:themeColor="text1"/>
          <w:szCs w:val="28"/>
        </w:rPr>
        <w:t xml:space="preserve">Ознакомление</w:t>
      </w:r>
      <w:r>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Pr>
          <w:b/>
          <w:color w:val="000000" w:themeColor="text1"/>
          <w:szCs w:val="28"/>
        </w:rPr>
        <w:t xml:space="preserve">МОЛ/Место хранения</w:t>
      </w:r>
      <w:r>
        <w:rPr>
          <w:color w:val="000000" w:themeColor="text1"/>
          <w:szCs w:val="28"/>
        </w:rPr>
        <w:t xml:space="preserve"> документа с ролью </w:t>
      </w:r>
      <w:r>
        <w:rPr>
          <w:b/>
          <w:color w:val="000000" w:themeColor="text1"/>
          <w:szCs w:val="28"/>
        </w:rPr>
        <w:t xml:space="preserve">Материально-ответственное лицо.</w:t>
      </w:r>
      <w:r>
        <w:rPr>
          <w:b/>
          <w:color w:val="000000" w:themeColor="text1"/>
          <w:szCs w:val="28"/>
        </w:rPr>
      </w:r>
    </w:p>
    <w:p>
      <w:pPr>
        <w:rPr>
          <w:color w:val="000000" w:themeColor="text1"/>
          <w:szCs w:val="28"/>
        </w:rPr>
      </w:pPr>
      <w:r>
        <w:rPr>
          <w:color w:val="000000" w:themeColor="text1"/>
          <w:szCs w:val="28"/>
        </w:rPr>
        <w:t xml:space="preserve">На этапе </w:t>
      </w:r>
      <w:r>
        <w:rPr>
          <w:b/>
          <w:color w:val="000000" w:themeColor="text1"/>
          <w:szCs w:val="28"/>
        </w:rPr>
        <w:t xml:space="preserve">Ознакомление </w:t>
      </w:r>
      <w:r>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Pr>
          <w:b/>
          <w:color w:val="000000" w:themeColor="text1"/>
          <w:szCs w:val="28"/>
        </w:rPr>
        <w:t xml:space="preserve">Ознакомлен</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1049572" cy="430032"/>
                <wp:effectExtent l="0" t="0" r="0" b="8255"/>
                <wp:docPr id="1788"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r/>
                      </pic:nvPicPr>
                      <pic:blipFill>
                        <a:blip r:embed="rId155"/>
                        <a:stretch/>
                      </pic:blipFill>
                      <pic:spPr bwMode="auto">
                        <a:xfrm>
                          <a:off x="0" y="0"/>
                          <a:ext cx="1046686" cy="4288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7" o:spid="_x0000_s1787" type="#_x0000_t75" style="width:82.64pt;height:33.86pt;mso-wrap-distance-left:0.00pt;mso-wrap-distance-top:0.00pt;mso-wrap-distance-right:0.00pt;mso-wrap-distance-bottom:0.00pt;" stroked="false">
                <v:path textboxrect="0,0,0,0"/>
                <v:imagedata r:id="rId155" o:title=""/>
              </v:shape>
            </w:pict>
          </mc:Fallback>
        </mc:AlternateContent>
      </w:r>
      <w:r/>
    </w:p>
    <w:p>
      <w:pPr>
        <w:pStyle w:val="1406"/>
      </w:pPr>
      <w:r/>
      <w:bookmarkStart w:id="1991" w:name="_Toc230358938"/>
      <w:r>
        <w:t xml:space="preserve">Рисунок </w:t>
      </w:r>
      <w:r>
        <w:fldChar w:fldCharType="begin"/>
      </w:r>
      <w:r>
        <w:instrText xml:space="preserve"> SEQ Рисунок \* ARABIC </w:instrText>
      </w:r>
      <w:r>
        <w:fldChar w:fldCharType="separate"/>
      </w:r>
      <w:r>
        <w:t xml:space="preserve">1342</w:t>
      </w:r>
      <w:bookmarkEnd w:id="1991"/>
      <w:r>
        <w:fldChar w:fldCharType="end"/>
      </w:r>
      <w:r/>
    </w:p>
    <w:p>
      <w:r/>
      <w:r/>
    </w:p>
    <w:p>
      <w:pPr>
        <w:rPr>
          <w:color w:val="000000" w:themeColor="text1"/>
          <w:szCs w:val="28"/>
        </w:rPr>
      </w:pPr>
      <w:r>
        <w:rPr>
          <w:color w:val="000000" w:themeColor="text1"/>
          <w:szCs w:val="28"/>
        </w:rPr>
        <w:t xml:space="preserve">Работа с документом завершена, при этом документу присваивается статус </w:t>
      </w:r>
      <w:r>
        <w:rPr>
          <w:b/>
          <w:color w:val="000000" w:themeColor="text1"/>
          <w:szCs w:val="28"/>
        </w:rPr>
        <w:t xml:space="preserve">Принято к сведению</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2107096" cy="288150"/>
                <wp:effectExtent l="0" t="0" r="0" b="0"/>
                <wp:docPr id="1789"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r/>
                      </pic:nvPicPr>
                      <pic:blipFill>
                        <a:blip r:embed="rId156"/>
                        <a:stretch/>
                      </pic:blipFill>
                      <pic:spPr bwMode="auto">
                        <a:xfrm>
                          <a:off x="0" y="0"/>
                          <a:ext cx="2109742" cy="2885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8" o:spid="_x0000_s1788" type="#_x0000_t75" style="width:165.91pt;height:22.69pt;mso-wrap-distance-left:0.00pt;mso-wrap-distance-top:0.00pt;mso-wrap-distance-right:0.00pt;mso-wrap-distance-bottom:0.00pt;" stroked="false">
                <v:path textboxrect="0,0,0,0"/>
                <v:imagedata r:id="rId156" o:title=""/>
              </v:shape>
            </w:pict>
          </mc:Fallback>
        </mc:AlternateContent>
      </w:r>
      <w:r/>
    </w:p>
    <w:p>
      <w:pPr>
        <w:pStyle w:val="1406"/>
      </w:pPr>
      <w:r/>
      <w:bookmarkStart w:id="1992" w:name="_Toc230358939"/>
      <w:r>
        <w:t xml:space="preserve">Рисунок </w:t>
      </w:r>
      <w:r>
        <w:fldChar w:fldCharType="begin"/>
      </w:r>
      <w:r>
        <w:instrText xml:space="preserve"> SEQ Рисунок \* ARABIC </w:instrText>
      </w:r>
      <w:r>
        <w:fldChar w:fldCharType="separate"/>
      </w:r>
      <w:r>
        <w:t xml:space="preserve">1343</w:t>
      </w:r>
      <w:bookmarkEnd w:id="1992"/>
      <w:r>
        <w:fldChar w:fldCharType="end"/>
      </w:r>
      <w:r/>
    </w:p>
    <w:p>
      <w:pPr>
        <w:rPr>
          <w:color w:val="000000" w:themeColor="text1"/>
        </w:rPr>
      </w:pPr>
      <w:r>
        <w:rPr>
          <w:color w:val="000000" w:themeColor="text1"/>
        </w:rPr>
      </w:r>
      <w:r>
        <w:rPr>
          <w:color w:val="000000" w:themeColor="text1"/>
        </w:rPr>
      </w:r>
    </w:p>
    <w:p>
      <w:pPr>
        <w:rPr>
          <w:b/>
          <w:bCs/>
          <w:color w:val="000000" w:themeColor="text1"/>
          <w:szCs w:val="28"/>
        </w:rPr>
      </w:pPr>
      <w:r>
        <w:rPr>
          <w:color w:val="000000" w:themeColor="text1"/>
        </w:rPr>
        <w:br w:type="page" w:clear="all"/>
      </w:r>
      <w:r>
        <w:rPr>
          <w:b/>
          <w:bCs/>
          <w:color w:val="000000" w:themeColor="text1"/>
          <w:szCs w:val="28"/>
        </w:rPr>
      </w:r>
    </w:p>
    <w:p>
      <w:pPr>
        <w:pStyle w:val="904"/>
        <w:numPr>
          <w:ilvl w:val="3"/>
          <w:numId w:val="79"/>
        </w:numPr>
        <w:rPr>
          <w:color w:val="000000" w:themeColor="text1"/>
        </w:rPr>
      </w:pPr>
      <w:r/>
      <w:bookmarkStart w:id="1993" w:name="_Toc146552283"/>
      <w:r/>
      <w:bookmarkStart w:id="1994" w:name="_Toc143526895"/>
      <w:r/>
      <w:bookmarkStart w:id="1995" w:name="_Toc147934178"/>
      <w:r/>
      <w:bookmarkStart w:id="1996" w:name="_Toc148966714"/>
      <w:r/>
      <w:bookmarkStart w:id="1997" w:name="_Toc182574383"/>
      <w:r/>
      <w:bookmarkStart w:id="1998" w:name="_Toc230359413"/>
      <w:r>
        <w:rPr>
          <w:color w:val="000000" w:themeColor="text1"/>
        </w:rPr>
        <w:t xml:space="preserve">Акт о списании объектов нефинан</w:t>
      </w:r>
      <w:r>
        <w:rPr>
          <w:color w:val="000000" w:themeColor="text1"/>
        </w:rPr>
        <w:t xml:space="preserve">совых активов (кроме транспортных средств) (ф.0510454) (на основании Решения 0510440 для инвентарных объектов) и Акт о списании объектов нефинансовых активов (кроме транспортных средств) (ф.0510454) (на основании Решения 0510440 для неинвентарных объектов)</w:t>
      </w:r>
      <w:bookmarkEnd w:id="1998"/>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Отдельно реализованы бизнес-процессы для следующих формуляров: </w:t>
      </w:r>
      <w:r>
        <w:rPr>
          <w:color w:val="000000" w:themeColor="text1"/>
          <w:szCs w:val="28"/>
        </w:rPr>
      </w:r>
    </w:p>
    <w:p>
      <w:pPr>
        <w:rPr>
          <w:i/>
          <w:color w:val="000000" w:themeColor="text1"/>
        </w:rPr>
      </w:pPr>
      <w:r>
        <w:rPr>
          <w:i/>
          <w:color w:val="000000" w:themeColor="text1"/>
          <w:szCs w:val="28"/>
        </w:rPr>
        <w:t xml:space="preserve">Списание на основании Решения 0510440 для инвентарных объектов(Акт о списании объектов нефинансовых активов (кроме транспортных средств) ф. 0510454)</w:t>
      </w:r>
      <w:r>
        <w:rPr>
          <w:i/>
          <w:color w:val="000000" w:themeColor="text1"/>
        </w:rPr>
      </w:r>
    </w:p>
    <w:p>
      <w:pPr>
        <w:pStyle w:val="1130"/>
        <w:numPr>
          <w:ilvl w:val="0"/>
          <w:numId w:val="56"/>
        </w:numPr>
        <w:jc w:val="both"/>
        <w:spacing w:after="0"/>
        <w:rPr>
          <w:i/>
          <w:color w:val="000000" w:themeColor="text1"/>
        </w:rPr>
      </w:pPr>
      <w:r>
        <w:rPr>
          <w:rFonts w:ascii="Times New Roman" w:hAnsi="Times New Roman" w:eastAsia="Times New Roman" w:cs="Times New Roman"/>
          <w:i/>
          <w:color w:val="000000" w:themeColor="text1"/>
          <w:sz w:val="28"/>
          <w:szCs w:val="28"/>
        </w:rPr>
        <w:t xml:space="preserve">Обмен данными</w:t>
      </w:r>
      <w:r>
        <w:rPr>
          <w:i/>
          <w:color w:val="000000" w:themeColor="text1"/>
        </w:rPr>
      </w:r>
    </w:p>
    <w:p>
      <w:pPr>
        <w:rPr>
          <w:i/>
          <w:color w:val="000000" w:themeColor="text1"/>
        </w:rPr>
      </w:pPr>
      <w:r>
        <w:rPr>
          <w:i/>
          <w:color w:val="000000" w:themeColor="text1"/>
          <w:szCs w:val="28"/>
        </w:rPr>
        <w:t xml:space="preserve">Списание на основании Решения 0510440 для неинвентарных объектов(Акт о списании объектов нефинансовых активов (кроме транспортных средств) ф. 0510454)</w:t>
      </w:r>
      <w:r>
        <w:rPr>
          <w:i/>
          <w:color w:val="000000" w:themeColor="text1"/>
        </w:rPr>
      </w:r>
    </w:p>
    <w:p>
      <w:pPr>
        <w:pStyle w:val="1130"/>
        <w:numPr>
          <w:ilvl w:val="0"/>
          <w:numId w:val="56"/>
        </w:numPr>
        <w:jc w:val="both"/>
        <w:spacing w:after="0"/>
        <w:rPr>
          <w:i/>
          <w:color w:val="000000" w:themeColor="text1"/>
        </w:rPr>
      </w:pPr>
      <w:r>
        <w:rPr>
          <w:rFonts w:ascii="Times New Roman" w:hAnsi="Times New Roman" w:eastAsia="Times New Roman" w:cs="Times New Roman"/>
          <w:i/>
          <w:color w:val="000000" w:themeColor="text1"/>
          <w:sz w:val="28"/>
          <w:szCs w:val="28"/>
        </w:rPr>
        <w:t xml:space="preserve">Обмен данными</w:t>
      </w:r>
      <w:r>
        <w:rPr>
          <w:i/>
          <w:color w:val="000000" w:themeColor="text1"/>
        </w:rPr>
      </w:r>
    </w:p>
    <w:p>
      <w:pPr>
        <w:ind w:firstLine="0"/>
        <w:jc w:val="center"/>
      </w:pPr>
      <w:r>
        <mc:AlternateContent>
          <mc:Choice Requires="wpg">
            <w:drawing>
              <wp:inline xmlns:wp="http://schemas.openxmlformats.org/drawingml/2006/wordprocessingDrawing" distT="0" distB="0" distL="0" distR="0">
                <wp:extent cx="3369213" cy="5114925"/>
                <wp:effectExtent l="0" t="0" r="3175" b="0"/>
                <wp:docPr id="1790"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 name="Рисунок 848"/>
                        <pic:cNvPicPr>
                          <a:picLocks noChangeAspect="1"/>
                        </pic:cNvPicPr>
                        <pic:nvPr/>
                      </pic:nvPicPr>
                      <pic:blipFill>
                        <a:blip r:embed="rId961"/>
                        <a:stretch/>
                      </pic:blipFill>
                      <pic:spPr bwMode="auto">
                        <a:xfrm>
                          <a:off x="0" y="0"/>
                          <a:ext cx="3410655" cy="51778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9" o:spid="_x0000_s1789" type="#_x0000_t75" style="width:265.29pt;height:402.75pt;mso-wrap-distance-left:0.00pt;mso-wrap-distance-top:0.00pt;mso-wrap-distance-right:0.00pt;mso-wrap-distance-bottom:0.00pt;" stroked="false">
                <v:path textboxrect="0,0,0,0"/>
                <v:imagedata r:id="rId961" o:title=""/>
              </v:shape>
            </w:pict>
          </mc:Fallback>
        </mc:AlternateContent>
      </w:r>
      <w:r/>
    </w:p>
    <w:p>
      <w:pPr>
        <w:pStyle w:val="1406"/>
      </w:pPr>
      <w:r/>
      <w:bookmarkStart w:id="1999" w:name="_Toc230358940"/>
      <w:r>
        <w:t xml:space="preserve">Рисунок </w:t>
      </w:r>
      <w:fldSimple w:instr="SEQ Рисунок \* ARABIC ">
        <w:r>
          <w:t xml:space="preserve">1344</w:t>
        </w:r>
        <w:bookmarkEnd w:id="1999"/>
      </w:fldSimple>
      <w:r/>
      <w:r/>
    </w:p>
    <w:p>
      <w: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szCs w:val="28"/>
        </w:rPr>
      </w:pPr>
      <w:r>
        <w:rPr>
          <w:color w:val="000000" w:themeColor="text1"/>
          <w:szCs w:val="28"/>
        </w:rPr>
        <w:t xml:space="preserve">в шапке документа:</w:t>
      </w:r>
      <w:r>
        <w:rPr>
          <w:color w:val="000000" w:themeColor="text1"/>
          <w:szCs w:val="28"/>
        </w:rPr>
      </w:r>
    </w:p>
    <w:p>
      <w:pPr>
        <w:ind w:left="360"/>
        <w:rPr>
          <w:b/>
          <w:color w:val="000000" w:themeColor="text1"/>
        </w:rPr>
      </w:pPr>
      <w:r>
        <w:rPr>
          <w:color w:val="000000" w:themeColor="text1"/>
          <w:szCs w:val="28"/>
        </w:rPr>
        <w:t xml:space="preserve"> - Основание</w:t>
      </w:r>
      <w:r>
        <w:rPr>
          <w:color w:val="000000" w:themeColor="text1"/>
          <w:szCs w:val="28"/>
        </w:rPr>
        <w:t xml:space="preserve"> (выбор документа типа </w:t>
      </w:r>
      <w:r>
        <w:rPr>
          <w:b/>
          <w:color w:val="000000" w:themeColor="text1"/>
          <w:szCs w:val="28"/>
        </w:rPr>
        <w:t xml:space="preserve">Решение о прекращении признания активом</w:t>
      </w:r>
      <w:r>
        <w:rPr>
          <w:b/>
          <w:color w:val="000000" w:themeColor="text1"/>
          <w:szCs w:val="28"/>
        </w:rPr>
        <w:t xml:space="preserve"> (ф.0510440)</w:t>
      </w:r>
      <w:r>
        <w:rPr>
          <w:color w:val="000000" w:themeColor="text1"/>
          <w:szCs w:val="28"/>
        </w:rPr>
        <w:t xml:space="preserve"> или </w:t>
      </w:r>
      <w:r>
        <w:rPr>
          <w:b/>
          <w:color w:val="000000" w:themeColor="text1"/>
          <w:szCs w:val="28"/>
        </w:rPr>
        <w:t xml:space="preserve">Инвентаризационная опись по объектам НФА (ф. 0510466)</w:t>
      </w:r>
      <w:r>
        <w:rPr>
          <w:b/>
          <w:color w:val="000000" w:themeColor="text1"/>
          <w:szCs w:val="28"/>
        </w:rPr>
        <w:t xml:space="preserve">.</w:t>
      </w:r>
      <w:r>
        <w:rPr>
          <w:b/>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Вид имущества;</w:t>
      </w:r>
      <w:r>
        <w:rPr>
          <w:color w:val="000000" w:themeColor="text1"/>
        </w:rPr>
      </w:r>
    </w:p>
    <w:p>
      <w:pPr>
        <w:rPr>
          <w:color w:val="000000" w:themeColor="text1"/>
        </w:rPr>
      </w:pPr>
      <w:r>
        <w:rPr>
          <w:color w:val="000000" w:themeColor="text1"/>
          <w:szCs w:val="28"/>
        </w:rPr>
        <w:t xml:space="preserve">во вкладке Общие сведения:</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МОЛ/Место хранения;</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Подразделение;</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Блок реквизитов Правовое основание (Вид, №, от)</w:t>
      </w:r>
      <w:r>
        <w:rPr>
          <w:color w:val="000000" w:themeColor="text1"/>
        </w:rPr>
      </w:r>
    </w:p>
    <w:p>
      <w:pPr>
        <w:rPr>
          <w:color w:val="000000" w:themeColor="text1"/>
          <w:szCs w:val="28"/>
        </w:rPr>
      </w:pPr>
      <w:r>
        <w:rPr>
          <w:color w:val="000000" w:themeColor="text1"/>
          <w:szCs w:val="28"/>
        </w:rPr>
        <w:t xml:space="preserve">Реквизиты шапки документа </w:t>
      </w:r>
      <w:r>
        <w:rPr>
          <w:b/>
          <w:bCs/>
          <w:color w:val="000000" w:themeColor="text1"/>
          <w:szCs w:val="28"/>
        </w:rPr>
        <w:t xml:space="preserve">КФО</w:t>
      </w:r>
      <w:r>
        <w:rPr>
          <w:color w:val="000000" w:themeColor="text1"/>
          <w:szCs w:val="28"/>
        </w:rPr>
        <w:t xml:space="preserve"> и </w:t>
      </w:r>
      <w:r>
        <w:rPr>
          <w:b/>
          <w:bCs/>
          <w:color w:val="000000" w:themeColor="text1"/>
          <w:szCs w:val="28"/>
        </w:rPr>
        <w:t xml:space="preserve">Вид списания</w:t>
      </w:r>
      <w:r>
        <w:rPr>
          <w:color w:val="000000" w:themeColor="text1"/>
          <w:szCs w:val="28"/>
        </w:rPr>
        <w:t xml:space="preserve"> предустановлены в значении </w:t>
      </w:r>
      <w:r>
        <w:rPr>
          <w:b/>
          <w:bCs/>
          <w:color w:val="000000" w:themeColor="text1"/>
          <w:szCs w:val="28"/>
        </w:rPr>
        <w:t xml:space="preserve">1 </w:t>
      </w:r>
      <w:r>
        <w:rPr>
          <w:color w:val="000000" w:themeColor="text1"/>
          <w:szCs w:val="28"/>
        </w:rPr>
        <w:t xml:space="preserve">и </w:t>
      </w:r>
      <w:r>
        <w:rPr>
          <w:b/>
          <w:bCs/>
          <w:color w:val="000000" w:themeColor="text1"/>
          <w:szCs w:val="28"/>
        </w:rPr>
        <w:t xml:space="preserve">Списание собственных ОС, НМА, НПА на балансе (101, 102, 103, 111.60) </w:t>
      </w:r>
      <w:r>
        <w:rPr>
          <w:color w:val="000000" w:themeColor="text1"/>
          <w:szCs w:val="28"/>
        </w:rPr>
        <w:t xml:space="preserve">соответственно.</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489075"/>
                <wp:effectExtent l="0" t="0" r="8890" b="0"/>
                <wp:docPr id="1791"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Скриншот 12-02-2025 133922.jpg"/>
                        <pic:cNvPicPr>
                          <a:picLocks noChangeAspect="1"/>
                        </pic:cNvPicPr>
                        <pic:nvPr/>
                      </pic:nvPicPr>
                      <pic:blipFill>
                        <a:blip r:embed="rId962"/>
                        <a:stretch/>
                      </pic:blipFill>
                      <pic:spPr bwMode="auto">
                        <a:xfrm>
                          <a:off x="0" y="0"/>
                          <a:ext cx="6029960" cy="1489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0" o:spid="_x0000_s1790" type="#_x0000_t75" style="width:474.80pt;height:117.25pt;mso-wrap-distance-left:0.00pt;mso-wrap-distance-top:0.00pt;mso-wrap-distance-right:0.00pt;mso-wrap-distance-bottom:0.00pt;" stroked="false">
                <v:path textboxrect="0,0,0,0"/>
                <v:imagedata r:id="rId962" o:title=""/>
              </v:shape>
            </w:pict>
          </mc:Fallback>
        </mc:AlternateContent>
      </w:r>
      <w:r/>
    </w:p>
    <w:p>
      <w:pPr>
        <w:pStyle w:val="1406"/>
      </w:pPr>
      <w:r/>
      <w:bookmarkStart w:id="2000" w:name="_Toc230358941"/>
      <w:r>
        <w:t xml:space="preserve">Рисунок </w:t>
      </w:r>
      <w:r>
        <w:fldChar w:fldCharType="begin"/>
      </w:r>
      <w:r>
        <w:instrText xml:space="preserve"> SEQ Рисунок \* ARABIC </w:instrText>
      </w:r>
      <w:r>
        <w:fldChar w:fldCharType="separate"/>
      </w:r>
      <w:r>
        <w:t xml:space="preserve">1345</w:t>
      </w:r>
      <w:bookmarkEnd w:id="2000"/>
      <w:r>
        <w:fldChar w:fldCharType="end"/>
      </w:r>
      <w:r/>
    </w:p>
    <w:p>
      <w:r/>
      <w:r/>
    </w:p>
    <w:p>
      <w:pPr>
        <w:rPr>
          <w:color w:val="000000" w:themeColor="text1"/>
          <w:szCs w:val="28"/>
        </w:rPr>
      </w:pPr>
      <w:r>
        <w:rPr>
          <w:color w:val="000000" w:themeColor="text1"/>
          <w:szCs w:val="28"/>
        </w:rPr>
        <w:t xml:space="preserve">После выбора документа</w:t>
      </w:r>
      <w:r>
        <w:rPr>
          <w:color w:val="000000" w:themeColor="text1"/>
          <w:szCs w:val="28"/>
        </w:rPr>
        <w:t xml:space="preserve">-</w:t>
      </w:r>
      <w:r>
        <w:rPr>
          <w:color w:val="000000" w:themeColor="text1"/>
          <w:szCs w:val="28"/>
        </w:rPr>
        <w:t xml:space="preserve">основания типа Решение о прекращении признания</w:t>
      </w:r>
      <w:r>
        <w:rPr>
          <w:color w:val="000000" w:themeColor="text1"/>
          <w:szCs w:val="28"/>
        </w:rPr>
        <w:t xml:space="preserve">вкладк</w:t>
      </w:r>
      <w:r>
        <w:rPr>
          <w:color w:val="000000" w:themeColor="text1"/>
          <w:szCs w:val="28"/>
        </w:rPr>
        <w:t xml:space="preserve">а</w:t>
      </w:r>
      <w:r>
        <w:rPr>
          <w:b/>
          <w:color w:val="000000" w:themeColor="text1"/>
          <w:szCs w:val="28"/>
        </w:rPr>
        <w:t xml:space="preserve">Основные средства, НМА, НПА </w:t>
      </w:r>
      <w:r>
        <w:rPr>
          <w:color w:val="000000" w:themeColor="text1"/>
          <w:szCs w:val="28"/>
        </w:rPr>
        <w:t xml:space="preserve">будет </w:t>
      </w:r>
      <w:r>
        <w:rPr>
          <w:color w:val="000000" w:themeColor="text1"/>
          <w:szCs w:val="28"/>
        </w:rPr>
        <w:t xml:space="preserve">заполн</w:t>
      </w:r>
      <w:r>
        <w:rPr>
          <w:color w:val="000000" w:themeColor="text1"/>
          <w:szCs w:val="28"/>
        </w:rPr>
        <w:t xml:space="preserve">ена автоматически</w:t>
      </w:r>
      <w:r>
        <w:rPr>
          <w:color w:val="000000" w:themeColor="text1"/>
          <w:szCs w:val="28"/>
        </w:rPr>
        <w:t xml:space="preserve"> перечн</w:t>
      </w:r>
      <w:r>
        <w:rPr>
          <w:color w:val="000000" w:themeColor="text1"/>
          <w:szCs w:val="28"/>
        </w:rPr>
        <w:t xml:space="preserve">ем</w:t>
      </w:r>
      <w:r>
        <w:rPr>
          <w:color w:val="000000" w:themeColor="text1"/>
          <w:szCs w:val="28"/>
        </w:rPr>
        <w:t xml:space="preserve"> объектов ОС, НМА, НПА к списанию</w:t>
      </w:r>
      <w:r>
        <w:rPr>
          <w:color w:val="000000" w:themeColor="text1"/>
          <w:szCs w:val="28"/>
        </w:rPr>
        <w:t xml:space="preserve">, а также данными в части МОЛ, указанного в документе-основании</w:t>
      </w:r>
      <w:r>
        <w:rPr>
          <w:color w:val="000000" w:themeColor="text1"/>
          <w:szCs w:val="28"/>
        </w:rPr>
        <w:tab/>
      </w:r>
      <w:r>
        <w:rPr>
          <w:b/>
          <w:color w:val="000000" w:themeColor="text1"/>
          <w:szCs w:val="28"/>
        </w:rPr>
        <w:t xml:space="preserve">Решение о прекращении признания активом объекта нефинансового актива (ф. 0510440)</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337945"/>
                <wp:effectExtent l="0" t="0" r="8890" b="0"/>
                <wp:docPr id="17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криншот 19-02-2025 125945.jpg"/>
                        <pic:cNvPicPr>
                          <a:picLocks noChangeAspect="1"/>
                        </pic:cNvPicPr>
                        <pic:nvPr/>
                      </pic:nvPicPr>
                      <pic:blipFill>
                        <a:blip r:embed="rId963"/>
                        <a:stretch/>
                      </pic:blipFill>
                      <pic:spPr bwMode="auto">
                        <a:xfrm>
                          <a:off x="0" y="0"/>
                          <a:ext cx="6029960" cy="13379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1" o:spid="_x0000_s1791" type="#_x0000_t75" style="width:474.80pt;height:105.35pt;mso-wrap-distance-left:0.00pt;mso-wrap-distance-top:0.00pt;mso-wrap-distance-right:0.00pt;mso-wrap-distance-bottom:0.00pt;" stroked="false">
                <v:path textboxrect="0,0,0,0"/>
                <v:imagedata r:id="rId963" o:title=""/>
              </v:shape>
            </w:pict>
          </mc:Fallback>
        </mc:AlternateContent>
      </w:r>
      <w:r/>
    </w:p>
    <w:p>
      <w:pPr>
        <w:pStyle w:val="1406"/>
      </w:pPr>
      <w:r/>
      <w:bookmarkStart w:id="2001" w:name="_Toc230358942"/>
      <w:r>
        <w:t xml:space="preserve">Рисунок </w:t>
      </w:r>
      <w:r>
        <w:fldChar w:fldCharType="begin"/>
      </w:r>
      <w:r>
        <w:instrText xml:space="preserve"> SEQ Рисунок \* ARABIC </w:instrText>
      </w:r>
      <w:r>
        <w:fldChar w:fldCharType="separate"/>
      </w:r>
      <w:r>
        <w:t xml:space="preserve">1346</w:t>
      </w:r>
      <w:bookmarkEnd w:id="2001"/>
      <w:r>
        <w:fldChar w:fldCharType="end"/>
      </w:r>
      <w:r/>
    </w:p>
    <w:p>
      <w:pPr>
        <w:rPr>
          <w:color w:val="000000" w:themeColor="text1"/>
        </w:rPr>
      </w:pPr>
      <w:r>
        <w:rPr>
          <w:color w:val="000000" w:themeColor="text1"/>
          <w:szCs w:val="28"/>
        </w:rPr>
        <w:t xml:space="preserve">После заполнения необходимо в каждой строке </w:t>
      </w:r>
      <w:r>
        <w:rPr>
          <w:color w:val="000000" w:themeColor="text1"/>
          <w:szCs w:val="28"/>
        </w:rPr>
        <w:t xml:space="preserve">до</w:t>
      </w:r>
      <w:r>
        <w:rPr>
          <w:color w:val="000000" w:themeColor="text1"/>
          <w:szCs w:val="28"/>
        </w:rPr>
        <w:t xml:space="preserve">заполнить причину списания в реквизите </w:t>
      </w:r>
      <w:r>
        <w:rPr>
          <w:b/>
          <w:color w:val="000000" w:themeColor="text1"/>
          <w:szCs w:val="28"/>
        </w:rPr>
        <w:t xml:space="preserve">Причина списания </w:t>
      </w:r>
      <w:r>
        <w:rPr>
          <w:color w:val="000000" w:themeColor="text1"/>
          <w:szCs w:val="28"/>
        </w:rPr>
        <w:t xml:space="preserve">и</w:t>
      </w:r>
      <w:r>
        <w:rPr>
          <w:b/>
          <w:color w:val="000000" w:themeColor="text1"/>
          <w:szCs w:val="28"/>
        </w:rPr>
        <w:t xml:space="preserve"> Резолюцию комиссии, Мероприятия по списанию</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С помощью команды «</w:t>
      </w:r>
      <w:r>
        <w:rPr>
          <w:i/>
          <w:color w:val="000000" w:themeColor="text1"/>
          <w:szCs w:val="28"/>
        </w:rPr>
        <w:t xml:space="preserve">Заполнить реквизиты</w:t>
      </w:r>
      <w:r>
        <w:rPr>
          <w:color w:val="000000" w:themeColor="text1"/>
          <w:szCs w:val="28"/>
        </w:rPr>
        <w:t xml:space="preserve">» возможно групповое заполнение полей «</w:t>
      </w:r>
      <w:r>
        <w:rPr>
          <w:i/>
          <w:color w:val="000000" w:themeColor="text1"/>
          <w:szCs w:val="28"/>
        </w:rPr>
        <w:t xml:space="preserve">Причина списания» и «Резолюция комиссии</w:t>
      </w:r>
      <w:r>
        <w:rPr>
          <w:color w:val="000000" w:themeColor="text1"/>
          <w:szCs w:val="28"/>
        </w:rPr>
        <w:t xml:space="preserve">» для выделенных строк.</w:t>
      </w:r>
      <w:r>
        <w:rPr>
          <w:color w:val="000000" w:themeColor="text1"/>
        </w:rP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w:t>
      </w:r>
      <w:r>
        <w:rPr>
          <w:color w:val="000000" w:themeColor="text1"/>
          <w:szCs w:val="28"/>
        </w:rPr>
        <w:t xml:space="preserve"> производится автоматизировано в случае наличия драгоценных материалов в объекте списания.</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Комиссия</w:t>
      </w:r>
      <w:r>
        <w:rPr>
          <w:color w:val="000000" w:themeColor="text1"/>
          <w:szCs w:val="28"/>
        </w:rPr>
        <w:t xml:space="preserve"> необходимо подобрать комиссию из справочника Комиссии. В случае если требуемая комиссия отсутствует, то необходимо создать новое значение. </w:t>
      </w:r>
      <w:r>
        <w:rPr>
          <w:color w:val="000000" w:themeColor="text1"/>
        </w:rPr>
      </w:r>
    </w:p>
    <w:p>
      <w:pPr>
        <w:rPr>
          <w:color w:val="000000" w:themeColor="text1"/>
        </w:rPr>
      </w:pPr>
      <w:r>
        <w:rPr>
          <w:color w:val="000000" w:themeColor="text1"/>
          <w:szCs w:val="28"/>
        </w:rPr>
        <w:t xml:space="preserve">В случае отсутствия какого-либо из членов комиссии, следует установить флаг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путём ввода значения в соответствующем реквизите.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Бухгалтерская операция</w:t>
      </w:r>
      <w:r>
        <w:rPr>
          <w:color w:val="000000" w:themeColor="text1"/>
          <w:szCs w:val="28"/>
        </w:rPr>
        <w:t xml:space="preserve"> заполняется автоматически</w:t>
      </w:r>
      <w:r>
        <w:rPr>
          <w:color w:val="000000" w:themeColor="text1"/>
          <w:szCs w:val="28"/>
        </w:rPr>
        <w:t xml:space="preserve"> служебной типовой операцией «Обмен данными», не влекущей бухгалтерских записей.</w:t>
      </w:r>
      <w:r>
        <w:rPr>
          <w:color w:val="000000" w:themeColor="text1"/>
        </w:rPr>
      </w:r>
    </w:p>
    <w:p>
      <w:pPr>
        <w:rPr>
          <w:color w:val="000000" w:themeColor="text1"/>
          <w:szCs w:val="28"/>
        </w:rPr>
      </w:pPr>
      <w:r>
        <w:rPr>
          <w:color w:val="000000" w:themeColor="text1"/>
          <w:szCs w:val="28"/>
        </w:rPr>
        <w:t xml:space="preserve">На первом этапе в документе обязательно должен быть заполнен реквизит </w:t>
      </w:r>
      <w:r>
        <w:rPr>
          <w:b/>
          <w:bCs/>
          <w:color w:val="000000" w:themeColor="text1"/>
          <w:szCs w:val="28"/>
        </w:rPr>
        <w:t xml:space="preserve">Ответственный исполнитель</w:t>
      </w:r>
      <w:r>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11555"/>
                <wp:effectExtent l="0" t="0" r="8890" b="0"/>
                <wp:docPr id="1793"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Скриншот 12-02-2025 135803.jpg"/>
                        <pic:cNvPicPr>
                          <a:picLocks noChangeAspect="1"/>
                        </pic:cNvPicPr>
                        <pic:nvPr/>
                      </pic:nvPicPr>
                      <pic:blipFill>
                        <a:blip r:embed="rId964"/>
                        <a:stretch/>
                      </pic:blipFill>
                      <pic:spPr bwMode="auto">
                        <a:xfrm>
                          <a:off x="0" y="0"/>
                          <a:ext cx="6029960" cy="1011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2" o:spid="_x0000_s1792" type="#_x0000_t75" style="width:474.80pt;height:79.65pt;mso-wrap-distance-left:0.00pt;mso-wrap-distance-top:0.00pt;mso-wrap-distance-right:0.00pt;mso-wrap-distance-bottom:0.00pt;" stroked="false">
                <v:path textboxrect="0,0,0,0"/>
                <v:imagedata r:id="rId964" o:title=""/>
              </v:shape>
            </w:pict>
          </mc:Fallback>
        </mc:AlternateContent>
      </w:r>
      <w:r/>
    </w:p>
    <w:p>
      <w:pPr>
        <w:pStyle w:val="1406"/>
      </w:pPr>
      <w:r/>
      <w:bookmarkStart w:id="2002" w:name="_Toc230358943"/>
      <w:r>
        <w:t xml:space="preserve">Рисунок </w:t>
      </w:r>
      <w:r>
        <w:fldChar w:fldCharType="begin"/>
      </w:r>
      <w:r>
        <w:instrText xml:space="preserve"> SEQ Рисунок \* ARABIC </w:instrText>
      </w:r>
      <w:r>
        <w:fldChar w:fldCharType="separate"/>
      </w:r>
      <w:r>
        <w:t xml:space="preserve">1347</w:t>
      </w:r>
      <w:bookmarkEnd w:id="2002"/>
      <w:r>
        <w:fldChar w:fldCharType="end"/>
      </w:r>
      <w:r/>
    </w:p>
    <w:p>
      <w:r/>
      <w:r/>
    </w:p>
    <w:p>
      <w:r/>
      <w:r/>
    </w:p>
    <w:p>
      <w:pPr>
        <w:rPr>
          <w:color w:val="000000" w:themeColor="text1"/>
        </w:rPr>
      </w:pPr>
      <w:r>
        <w:rPr>
          <w:color w:val="000000" w:themeColor="text1"/>
          <w:szCs w:val="28"/>
        </w:rPr>
        <w:t xml:space="preserve">На первом этапе бизнес-процесса пользователю доступны две кнопки-резолюции:</w:t>
      </w:r>
      <w:r>
        <w:rPr>
          <w:color w:val="000000" w:themeColor="text1"/>
        </w:rPr>
      </w:r>
    </w:p>
    <w:p>
      <w:pPr>
        <w:rPr>
          <w:b/>
          <w:bCs/>
          <w:color w:val="000000" w:themeColor="text1"/>
          <w:szCs w:val="28"/>
        </w:rPr>
      </w:pPr>
      <w:r>
        <w:rPr>
          <w:b/>
          <w:bCs/>
          <w:color w:val="000000" w:themeColor="text1"/>
          <w:szCs w:val="28"/>
        </w:rPr>
        <w:t xml:space="preserve">«На согласование», «Заседание не состоялось»</w:t>
      </w:r>
      <w:r>
        <w:rPr>
          <w:b/>
          <w:bCs/>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5124450" cy="687070"/>
                <wp:effectExtent l="0" t="0" r="0" b="0"/>
                <wp:docPr id="1794" name="Rectangle 113"/>
                <wp:cNvGraphicFramePr/>
                <a:graphic xmlns:a="http://schemas.openxmlformats.org/drawingml/2006/main">
                  <a:graphicData uri="http://schemas.microsoft.com/office/word/2010/wordprocessingShape">
                    <wps:wsp>
                      <wps:cNvPr id="0" name=""/>
                      <wps:cNvSpPr>
                        <a:spLocks noChangeArrowheads="1"/>
                      </wps:cNvSpPr>
                      <wps:spPr bwMode="auto">
                        <a:xfrm>
                          <a:off x="0" y="0"/>
                          <a:ext cx="5124450" cy="687069"/>
                        </a:xfrm>
                        <a:prstGeom prst="rect">
                          <a:avLst/>
                        </a:prstGeom>
                        <a:solidFill>
                          <a:srgbClr val="FFFFFF"/>
                        </a:solidFill>
                        <a:ln>
                          <a:noFill/>
                        </a:ln>
                      </wps:spPr>
                      <wps:txbx>
                        <w:txbxContent>
                          <w:p>
                            <w:pPr>
                              <w:pStyle w:val="993"/>
                              <w:keepNext/>
                            </w:pPr>
                            <w:r>
                              <mc:AlternateContent>
                                <mc:Choice Requires="wpg">
                                  <w:drawing>
                                    <wp:inline xmlns:wp="http://schemas.openxmlformats.org/drawingml/2006/wordprocessingDrawing" distT="0" distB="0" distL="0" distR="0">
                                      <wp:extent cx="5124450" cy="314325"/>
                                      <wp:effectExtent l="0" t="0" r="0" b="0"/>
                                      <wp:docPr id="1795" name="Изображение132"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Изображение132"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3" o:spid="_x0000_s1793" type="#_x0000_t75" style="width:403.50pt;height:24.75pt;mso-wrap-distance-left:0.00pt;mso-wrap-distance-top:0.00pt;mso-wrap-distance-right:0.00pt;mso-wrap-distance-bottom:0.00pt;" stroked="false">
                                      <v:path textboxrect="0,0,0,0"/>
                                      <v:imagedata r:id="rId65" o:title=""/>
                                    </v:shape>
                                  </w:pict>
                                </mc:Fallback>
                              </mc:AlternateContent>
                            </w:r>
                            <w:r/>
                          </w:p>
                          <w:p>
                            <w:pPr>
                              <w:pStyle w:val="993"/>
                            </w:pPr>
                            <w:r/>
                            <w:r/>
                          </w:p>
                        </w:txbxContent>
                      </wps:txbx>
                      <wps:bodyPr rot="0" vert="horz" wrap="square" lIns="36000" tIns="36000" rIns="36000" bIns="36000" anchor="t" anchorCtr="0" upright="1">
                        <a:noAutofit/>
                      </wps:bodyPr>
                    </wps:wsp>
                  </a:graphicData>
                </a:graphic>
              </wp:inline>
            </w:drawing>
          </mc:Choice>
          <mc:Fallback>
            <w:pict>
              <v:shape id="shape 1794" o:spid="_x0000_s1794" o:spt="1" type="#_x0000_t1" style="width:403.50pt;height:54.10pt;mso-wrap-distance-left:0.00pt;mso-wrap-distance-top:0.00pt;mso-wrap-distance-right:0.00pt;mso-wrap-distance-bottom:0.00pt;v-text-anchor:top;visibility:visible;" fillcolor="#FFFFFF" stroked="f">
                <v:textbox inset="0,0,0,0">
                  <w:txbxContent>
                    <w:p>
                      <w:pPr>
                        <w:pStyle w:val="993"/>
                        <w:keepNext/>
                      </w:pPr>
                      <w:r>
                        <mc:AlternateContent>
                          <mc:Choice Requires="wpg">
                            <w:drawing>
                              <wp:inline xmlns:wp="http://schemas.openxmlformats.org/drawingml/2006/wordprocessingDrawing" distT="0" distB="0" distL="0" distR="0">
                                <wp:extent cx="5124450" cy="314325"/>
                                <wp:effectExtent l="0" t="0" r="0" b="0"/>
                                <wp:docPr id="1795" name="Изображение132"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Изображение132"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3" o:spid="_x0000_s1793" type="#_x0000_t75" style="width:403.50pt;height:24.75pt;mso-wrap-distance-left:0.00pt;mso-wrap-distance-top:0.00pt;mso-wrap-distance-right:0.00pt;mso-wrap-distance-bottom:0.00pt;" stroked="false">
                                <v:path textboxrect="0,0,0,0"/>
                                <v:imagedata r:id="rId65" o:title=""/>
                              </v:shape>
                            </w:pict>
                          </mc:Fallback>
                        </mc:AlternateContent>
                      </w:r>
                      <w:r/>
                    </w:p>
                    <w:p>
                      <w:pPr>
                        <w:pStyle w:val="993"/>
                      </w:pPr>
                      <w:r/>
                      <w:r/>
                    </w:p>
                  </w:txbxContent>
                </v:textbox>
              </v:shape>
            </w:pict>
          </mc:Fallback>
        </mc:AlternateContent>
      </w:r>
      <w:r/>
    </w:p>
    <w:p>
      <w:pPr>
        <w:pStyle w:val="1406"/>
      </w:pPr>
      <w:r/>
      <w:bookmarkStart w:id="2003" w:name="_Toc230358944"/>
      <w:r>
        <w:t xml:space="preserve">Рисунок </w:t>
      </w:r>
      <w:r>
        <w:fldChar w:fldCharType="begin"/>
      </w:r>
      <w:r>
        <w:instrText xml:space="preserve"> SEQ Рисунок \* ARABIC </w:instrText>
      </w:r>
      <w:r>
        <w:fldChar w:fldCharType="separate"/>
      </w:r>
      <w:r>
        <w:t xml:space="preserve">1348</w:t>
      </w:r>
      <w:bookmarkEnd w:id="2003"/>
      <w:r>
        <w:fldChar w:fldCharType="end"/>
      </w:r>
      <w:r/>
    </w:p>
    <w:p>
      <w:pPr>
        <w:ind w:firstLine="0"/>
        <w:jc w:val="center"/>
      </w:pPr>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w:t>
      </w:r>
      <w:r>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r>
        <w:rPr>
          <w:color w:val="000000" w:themeColor="text1"/>
        </w:rPr>
      </w:r>
    </w:p>
    <w:p>
      <w:pPr>
        <w:numPr>
          <w:ilvl w:val="0"/>
          <w:numId w:val="46"/>
        </w:numPr>
        <w:rPr>
          <w:color w:val="000000" w:themeColor="text1"/>
        </w:rPr>
      </w:pPr>
      <w:r>
        <w:rPr>
          <w:color w:val="000000" w:themeColor="text1"/>
          <w:szCs w:val="28"/>
        </w:rPr>
        <w:t xml:space="preserve">Должность</w:t>
      </w:r>
      <w:r>
        <w:rPr>
          <w:color w:val="000000" w:themeColor="text1"/>
        </w:rPr>
      </w:r>
    </w:p>
    <w:p>
      <w:pPr>
        <w:numPr>
          <w:ilvl w:val="0"/>
          <w:numId w:val="46"/>
        </w:numPr>
        <w:rPr>
          <w:color w:val="000000" w:themeColor="text1"/>
        </w:rPr>
      </w:pPr>
      <w:r>
        <w:rPr>
          <w:color w:val="000000" w:themeColor="text1"/>
          <w:szCs w:val="28"/>
        </w:rPr>
        <w:t xml:space="preserve">ФИО</w:t>
      </w:r>
      <w:r>
        <w:rPr>
          <w:color w:val="000000" w:themeColor="text1"/>
        </w:rPr>
      </w:r>
    </w:p>
    <w:p>
      <w:pPr>
        <w:numPr>
          <w:ilvl w:val="0"/>
          <w:numId w:val="46"/>
        </w:numPr>
        <w:rPr>
          <w:color w:val="000000" w:themeColor="text1"/>
        </w:rPr>
      </w:pPr>
      <w:r>
        <w:rPr>
          <w:color w:val="000000" w:themeColor="text1"/>
          <w:szCs w:val="28"/>
        </w:rPr>
        <w:t xml:space="preserve">Телефон</w:t>
      </w:r>
      <w:r>
        <w:rPr>
          <w:color w:val="000000" w:themeColor="text1"/>
        </w:rPr>
      </w:r>
    </w:p>
    <w:p>
      <w:pPr>
        <w:numPr>
          <w:ilvl w:val="0"/>
          <w:numId w:val="46"/>
        </w:numPr>
        <w:spacing w:after="160"/>
        <w:rPr>
          <w:color w:val="000000" w:themeColor="text1"/>
        </w:rPr>
      </w:pPr>
      <w:r>
        <w:rPr>
          <w:color w:val="000000" w:themeColor="text1"/>
          <w:szCs w:val="28"/>
        </w:rPr>
        <w:t xml:space="preserve">Email</w:t>
      </w:r>
      <w:r>
        <w:rPr>
          <w:color w:val="000000" w:themeColor="text1"/>
        </w:rPr>
      </w:r>
    </w:p>
    <w:p>
      <w:pPr>
        <w:rPr>
          <w:color w:val="000000" w:themeColor="text1"/>
        </w:rPr>
      </w:pPr>
      <w:r>
        <w:rPr>
          <w:color w:val="000000" w:themeColor="text1"/>
          <w:szCs w:val="28"/>
        </w:rPr>
        <w:t xml:space="preserve">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r>
        <w:rPr>
          <w:color w:val="000000" w:themeColor="text1"/>
        </w:rPr>
      </w:r>
    </w:p>
    <w:p>
      <w:pPr>
        <w:rPr>
          <w:color w:val="000000" w:themeColor="text1"/>
        </w:rPr>
      </w:pPr>
      <w:r>
        <w:rPr>
          <w:color w:val="000000" w:themeColor="text1"/>
          <w:szCs w:val="28"/>
        </w:rPr>
        <w:t xml:space="preserve">Далее выполняется проверка показателя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43355"/>
                <wp:effectExtent l="0" t="0" r="0" b="4445"/>
                <wp:docPr id="1796" name="Rectangle 11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433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070610"/>
                                      <wp:effectExtent l="0" t="0" r="0" b="0"/>
                                      <wp:docPr id="1797"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5" o:spid="_x0000_s1795" type="#_x0000_t75" style="width:474.80pt;height:84.30pt;mso-wrap-distance-left:0.00pt;mso-wrap-distance-top:0.00pt;mso-wrap-distance-right:0.00pt;mso-wrap-distance-bottom:0.00pt;" stroked="false">
                                      <v:path textboxrect="0,0,0,0"/>
                                      <v:imagedata r:id="rId75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796" o:spid="_x0000_s1796" o:spt="1" type="#_x0000_t1" style="width:474.80pt;height:113.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70610"/>
                                <wp:effectExtent l="0" t="0" r="0" b="0"/>
                                <wp:docPr id="1797"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5" o:spid="_x0000_s1795" type="#_x0000_t75" style="width:474.80pt;height:84.30pt;mso-wrap-distance-left:0.00pt;mso-wrap-distance-top:0.00pt;mso-wrap-distance-right:0.00pt;mso-wrap-distance-bottom:0.00pt;" stroked="false">
                                <v:path textboxrect="0,0,0,0"/>
                                <v:imagedata r:id="rId759" o:title=""/>
                              </v:shape>
                            </w:pict>
                          </mc:Fallback>
                        </mc:AlternateContent>
                      </w:r>
                      <w:r/>
                    </w:p>
                  </w:txbxContent>
                </v:textbox>
              </v:shape>
            </w:pict>
          </mc:Fallback>
        </mc:AlternateContent>
      </w:r>
      <w:r/>
    </w:p>
    <w:p>
      <w:pPr>
        <w:pStyle w:val="1406"/>
      </w:pPr>
      <w:r/>
      <w:bookmarkStart w:id="2004" w:name="_Toc230358945"/>
      <w:r>
        <w:t xml:space="preserve">Рисунок </w:t>
      </w:r>
      <w:r>
        <w:fldChar w:fldCharType="begin"/>
      </w:r>
      <w:r>
        <w:instrText xml:space="preserve">SEQ Рисунок \* ARABIC </w:instrText>
      </w:r>
      <w:r>
        <w:fldChar w:fldCharType="separate"/>
      </w:r>
      <w:r>
        <w:t xml:space="preserve">1349</w:t>
      </w:r>
      <w:bookmarkEnd w:id="200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данном случае доступно завершение работы над документом по кнопке</w:t>
      </w:r>
      <w:r>
        <w:rPr>
          <w:b/>
          <w:bCs/>
          <w:color w:val="000000" w:themeColor="text1"/>
          <w:szCs w:val="28"/>
        </w:rPr>
        <w:t xml:space="preserve"> «Заседание не состоялось»</w:t>
      </w:r>
      <w:r>
        <w:rPr>
          <w:color w:val="000000" w:themeColor="text1"/>
          <w:szCs w:val="28"/>
        </w:rPr>
        <w:t xml:space="preserve"> при этом бизнес-процесс по документу будет завершён. </w:t>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31875"/>
                <wp:effectExtent l="0" t="0" r="0" b="0"/>
                <wp:docPr id="1798" name="Rectangle 11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031875"/>
                        </a:xfrm>
                        <a:prstGeom prst="rect">
                          <a:avLst/>
                        </a:prstGeom>
                        <a:solidFill>
                          <a:srgbClr val="FFFFFF"/>
                        </a:solidFill>
                        <a:ln>
                          <a:noFill/>
                        </a:ln>
                      </wps:spPr>
                      <wps:txbx>
                        <w:txbxContent>
                          <w:p>
                            <w:pPr>
                              <w:pStyle w:val="993"/>
                              <w:keepNext/>
                            </w:pPr>
                            <w:r>
                              <mc:AlternateContent>
                                <mc:Choice Requires="wpg">
                                  <w:drawing>
                                    <wp:inline xmlns:wp="http://schemas.openxmlformats.org/drawingml/2006/wordprocessingDrawing" distT="0" distB="0" distL="0" distR="0">
                                      <wp:extent cx="6029960" cy="659130"/>
                                      <wp:effectExtent l="0" t="0" r="0" b="0"/>
                                      <wp:docPr id="1799"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7" o:spid="_x0000_s1797" type="#_x0000_t75" style="width:474.80pt;height:51.90pt;mso-wrap-distance-left:0.00pt;mso-wrap-distance-top:0.00pt;mso-wrap-distance-right:0.00pt;mso-wrap-distance-bottom:0.00pt;" stroked="false">
                                      <v:path textboxrect="0,0,0,0"/>
                                      <v:imagedata r:id="rId237" o:title=""/>
                                    </v:shape>
                                  </w:pict>
                                </mc:Fallback>
                              </mc:AlternateContent>
                            </w:r>
                            <w:r/>
                          </w:p>
                          <w:p>
                            <w:pPr>
                              <w:pStyle w:val="993"/>
                            </w:pPr>
                            <w:r/>
                            <w:r/>
                          </w:p>
                        </w:txbxContent>
                      </wps:txbx>
                      <wps:bodyPr rot="0" vert="horz" wrap="square" lIns="36000" tIns="36000" rIns="36000" bIns="36000" anchor="t" anchorCtr="0" upright="1">
                        <a:noAutofit/>
                      </wps:bodyPr>
                    </wps:wsp>
                  </a:graphicData>
                </a:graphic>
              </wp:inline>
            </w:drawing>
          </mc:Choice>
          <mc:Fallback>
            <w:pict>
              <v:shape id="shape 1798" o:spid="_x0000_s1798" o:spt="1" type="#_x0000_t1" style="width:474.80pt;height:81.25pt;mso-wrap-distance-left:0.00pt;mso-wrap-distance-top:0.00pt;mso-wrap-distance-right:0.00pt;mso-wrap-distance-bottom:0.00pt;v-text-anchor:top;visibility:visible;" fillcolor="#FFFFFF" stroked="f">
                <v:textbox inset="0,0,0,0">
                  <w:txbxContent>
                    <w:p>
                      <w:pPr>
                        <w:pStyle w:val="993"/>
                        <w:keepNext/>
                      </w:pPr>
                      <w:r>
                        <mc:AlternateContent>
                          <mc:Choice Requires="wpg">
                            <w:drawing>
                              <wp:inline xmlns:wp="http://schemas.openxmlformats.org/drawingml/2006/wordprocessingDrawing" distT="0" distB="0" distL="0" distR="0">
                                <wp:extent cx="6029960" cy="659130"/>
                                <wp:effectExtent l="0" t="0" r="0" b="0"/>
                                <wp:docPr id="1799"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7" o:spid="_x0000_s1797" type="#_x0000_t75" style="width:474.80pt;height:51.90pt;mso-wrap-distance-left:0.00pt;mso-wrap-distance-top:0.00pt;mso-wrap-distance-right:0.00pt;mso-wrap-distance-bottom:0.00pt;" stroked="false">
                                <v:path textboxrect="0,0,0,0"/>
                                <v:imagedata r:id="rId237" o:title=""/>
                              </v:shape>
                            </w:pict>
                          </mc:Fallback>
                        </mc:AlternateContent>
                      </w:r>
                      <w:r/>
                    </w:p>
                    <w:p>
                      <w:pPr>
                        <w:pStyle w:val="993"/>
                      </w:pPr>
                      <w:r/>
                      <w:r/>
                    </w:p>
                  </w:txbxContent>
                </v:textbox>
              </v:shape>
            </w:pict>
          </mc:Fallback>
        </mc:AlternateContent>
      </w:r>
      <w:r/>
    </w:p>
    <w:p>
      <w:pPr>
        <w:pStyle w:val="1406"/>
      </w:pPr>
      <w:r/>
      <w:bookmarkStart w:id="2005" w:name="_Toc230358946"/>
      <w:r>
        <w:t xml:space="preserve">Рисунок </w:t>
      </w:r>
      <w:r>
        <w:fldChar w:fldCharType="begin"/>
      </w:r>
      <w:r>
        <w:instrText xml:space="preserve"> SEQ Рисунок \* ARABIC </w:instrText>
      </w:r>
      <w:r>
        <w:fldChar w:fldCharType="separate"/>
      </w:r>
      <w:r>
        <w:t xml:space="preserve">1350</w:t>
      </w:r>
      <w:bookmarkEnd w:id="2005"/>
      <w:r>
        <w:fldChar w:fldCharType="end"/>
      </w:r>
      <w:r/>
    </w:p>
    <w:p>
      <w:pPr>
        <w:ind w:firstLine="0"/>
        <w:jc w:val="center"/>
      </w:pPr>
      <w:r/>
      <w:r/>
    </w:p>
    <w:p>
      <w:pPr>
        <w:ind w:firstLine="0"/>
        <w:jc w:val="center"/>
      </w:pPr>
      <w: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на второй этап для исполнения.</w:t>
      </w:r>
      <w:r>
        <w:rPr>
          <w:color w:val="000000" w:themeColor="text1"/>
        </w:rPr>
      </w:r>
    </w:p>
    <w:p>
      <w:pPr>
        <w:rPr>
          <w:color w:val="000000" w:themeColor="text1"/>
          <w:szCs w:val="28"/>
        </w:rPr>
      </w:pPr>
      <w:r>
        <w:rPr>
          <w:color w:val="000000" w:themeColor="text1"/>
          <w:szCs w:val="28"/>
        </w:rPr>
        <w:t xml:space="preserve">Второй этап шаблона процесса отвечает за </w:t>
      </w:r>
      <w:r>
        <w:rPr>
          <w:b/>
          <w:color w:val="000000" w:themeColor="text1"/>
          <w:szCs w:val="28"/>
        </w:rPr>
        <w:t xml:space="preserve">Подписание</w:t>
      </w:r>
      <w:r>
        <w:rPr>
          <w:color w:val="000000" w:themeColor="text1"/>
          <w:szCs w:val="28"/>
        </w:rPr>
        <w:t xml:space="preserve"> всеми членами комиссии.</w:t>
      </w:r>
      <w:r>
        <w:rPr>
          <w:color w:val="000000" w:themeColor="text1"/>
          <w:szCs w:val="28"/>
        </w:rPr>
      </w:r>
    </w:p>
    <w:p>
      <w:pPr>
        <w:rPr>
          <w:color w:val="000000" w:themeColor="text1"/>
        </w:rPr>
      </w:pPr>
      <w:r>
        <w:rPr>
          <w:color w:val="000000" w:themeColor="text1"/>
          <w:szCs w:val="28"/>
        </w:rPr>
        <w:t xml:space="preserve">Автоматически будут сформированы задачи  на всех членов комиссии, а также этап куратора (третий этап </w:t>
      </w:r>
      <w:r>
        <w:rPr>
          <w:b/>
          <w:bCs/>
          <w:color w:val="000000" w:themeColor="text1"/>
          <w:szCs w:val="28"/>
        </w:rPr>
        <w:t xml:space="preserve">Корректировка перечня подписантов</w:t>
      </w:r>
      <w:r>
        <w:rPr>
          <w:color w:val="000000" w:themeColor="text1"/>
          <w:szCs w:val="28"/>
        </w:rPr>
        <w:t xml:space="preserve">).</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948690"/>
                <wp:effectExtent l="0" t="0" r="8890" b="3810"/>
                <wp:docPr id="180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Скриншот 12-02-2025 140321.jpg"/>
                        <pic:cNvPicPr>
                          <a:picLocks noChangeAspect="1"/>
                        </pic:cNvPicPr>
                        <pic:nvPr/>
                      </pic:nvPicPr>
                      <pic:blipFill>
                        <a:blip r:embed="rId965"/>
                        <a:stretch/>
                      </pic:blipFill>
                      <pic:spPr bwMode="auto">
                        <a:xfrm>
                          <a:off x="0" y="0"/>
                          <a:ext cx="6029960" cy="9486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9" o:spid="_x0000_s1799" type="#_x0000_t75" style="width:474.80pt;height:74.70pt;mso-wrap-distance-left:0.00pt;mso-wrap-distance-top:0.00pt;mso-wrap-distance-right:0.00pt;mso-wrap-distance-bottom:0.00pt;" stroked="false">
                <v:path textboxrect="0,0,0,0"/>
                <v:imagedata r:id="rId965" o:title=""/>
              </v:shape>
            </w:pict>
          </mc:Fallback>
        </mc:AlternateContent>
      </w:r>
      <w:r/>
    </w:p>
    <w:p>
      <w:pPr>
        <w:pStyle w:val="1406"/>
      </w:pPr>
      <w:r/>
      <w:bookmarkStart w:id="2006" w:name="_Toc230358947"/>
      <w:r>
        <w:t xml:space="preserve">Рисунок </w:t>
      </w:r>
      <w:r>
        <w:fldChar w:fldCharType="begin"/>
      </w:r>
      <w:r>
        <w:instrText xml:space="preserve"> SEQ Рисунок \* ARABIC </w:instrText>
      </w:r>
      <w:r>
        <w:fldChar w:fldCharType="separate"/>
      </w:r>
      <w:r>
        <w:t xml:space="preserve">1351</w:t>
      </w:r>
      <w:bookmarkEnd w:id="2006"/>
      <w:r>
        <w:fldChar w:fldCharType="end"/>
      </w:r>
      <w:r/>
    </w:p>
    <w:p>
      <w:r/>
      <w:r/>
    </w:p>
    <w:p>
      <w:pPr>
        <w:rPr>
          <w:color w:val="000000" w:themeColor="text1"/>
          <w:szCs w:val="28"/>
        </w:rPr>
      </w:pPr>
      <w:r>
        <w:rPr>
          <w:color w:val="000000" w:themeColor="text1"/>
          <w:szCs w:val="28"/>
        </w:rPr>
        <w:t xml:space="preserve">Далее каждый участник состава комиссии принимает задачу к исполнению.</w:t>
      </w:r>
      <w:r>
        <w:rPr>
          <w:color w:val="000000" w:themeColor="text1"/>
          <w:szCs w:val="28"/>
        </w:rPr>
      </w:r>
    </w:p>
    <w:p>
      <w:pPr>
        <w:rPr>
          <w:b/>
          <w:color w:val="000000" w:themeColor="text1"/>
          <w:szCs w:val="28"/>
        </w:rPr>
      </w:pPr>
      <w:r>
        <w:rPr>
          <w:color w:val="000000" w:themeColor="text1"/>
          <w:szCs w:val="28"/>
        </w:rPr>
        <w:t xml:space="preserve">Затем </w:t>
      </w:r>
      <w:r>
        <w:rPr>
          <w:color w:val="000000" w:themeColor="text1"/>
          <w:szCs w:val="28"/>
        </w:rPr>
        <w:t xml:space="preserve">подписывает документ и направляет его далеена следующий этап </w:t>
      </w:r>
      <w:r>
        <w:rPr>
          <w:color w:val="000000" w:themeColor="text1"/>
          <w:szCs w:val="28"/>
        </w:rPr>
        <w:t xml:space="preserve">по шаблону процесса</w:t>
      </w:r>
      <w:r>
        <w:rPr>
          <w:color w:val="000000" w:themeColor="text1"/>
          <w:szCs w:val="28"/>
        </w:rPr>
        <w:t xml:space="preserve">,</w:t>
      </w:r>
      <w:r>
        <w:rPr>
          <w:color w:val="000000" w:themeColor="text1"/>
          <w:szCs w:val="28"/>
        </w:rPr>
        <w:t xml:space="preserve"> нажав кнопку-резолюцию </w:t>
      </w:r>
      <w:r>
        <w:rPr>
          <w:b/>
          <w:color w:val="000000" w:themeColor="text1"/>
          <w:szCs w:val="28"/>
        </w:rPr>
        <w:t xml:space="preserve">Подписать</w:t>
      </w:r>
      <w:r>
        <w:rPr>
          <w:b/>
          <w:color w:val="000000" w:themeColor="text1"/>
          <w:szCs w:val="28"/>
        </w:rPr>
        <w:t xml:space="preserve">.</w:t>
      </w:r>
      <w:r>
        <w:rPr>
          <w:b/>
          <w:color w:val="000000" w:themeColor="text1"/>
          <w:szCs w:val="28"/>
        </w:rPr>
      </w:r>
    </w:p>
    <w:p>
      <w:pPr>
        <w:rPr>
          <w:b/>
          <w:color w:val="000000" w:themeColor="text1"/>
          <w:szCs w:val="28"/>
        </w:rPr>
      </w:pPr>
      <w:r>
        <w:rPr>
          <w:color w:val="000000" w:themeColor="text1"/>
          <w:szCs w:val="28"/>
        </w:rPr>
        <w:t xml:space="preserve">Документу б</w:t>
      </w:r>
      <w:r>
        <w:rPr>
          <w:color w:val="000000" w:themeColor="text1"/>
          <w:szCs w:val="28"/>
        </w:rPr>
        <w:t xml:space="preserve">удет установлен статус </w:t>
      </w:r>
      <w:r>
        <w:rPr>
          <w:b/>
          <w:color w:val="000000" w:themeColor="text1"/>
          <w:szCs w:val="28"/>
        </w:rPr>
        <w:t xml:space="preserve">Подписан членом комиссии.</w:t>
      </w:r>
      <w:r>
        <w:rPr>
          <w:b/>
          <w:color w:val="000000" w:themeColor="text1"/>
          <w:szCs w:val="28"/>
        </w:rP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w:t>
      </w:r>
      <w:r>
        <w:rPr>
          <w:color w:val="000000" w:themeColor="text1"/>
          <w:szCs w:val="28"/>
        </w:rPr>
        <w:t xml:space="preserve">подписания </w:t>
      </w:r>
      <w:r>
        <w:rPr>
          <w:color w:val="000000" w:themeColor="text1"/>
          <w:szCs w:val="28"/>
        </w:rPr>
        <w:t xml:space="preserve">членами комиссии. </w:t>
      </w:r>
      <w:r>
        <w:rPr>
          <w:color w:val="000000" w:themeColor="text1"/>
        </w:rPr>
      </w:r>
    </w:p>
    <w:p>
      <w:pPr>
        <w:rPr>
          <w:color w:val="000000" w:themeColor="text1"/>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w:t>
      </w:r>
      <w:r>
        <w:rPr>
          <w:b/>
          <w:color w:val="000000" w:themeColor="text1"/>
          <w:szCs w:val="28"/>
        </w:rPr>
        <w:t xml:space="preserve">Подписание</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w:t>
      </w:r>
      <w:r>
        <w:rPr>
          <w:color w:val="000000" w:themeColor="text1"/>
          <w:szCs w:val="28"/>
        </w:rPr>
        <w:t xml:space="preserve">подписания </w:t>
      </w:r>
      <w:r>
        <w:rPr>
          <w:color w:val="000000" w:themeColor="text1"/>
          <w:szCs w:val="28"/>
        </w:rPr>
        <w:t xml:space="preserve">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форме документа в окне </w:t>
      </w:r>
      <w:r>
        <w:rPr>
          <w:b/>
          <w:bCs/>
          <w:color w:val="000000" w:themeColor="text1"/>
          <w:szCs w:val="28"/>
        </w:rPr>
        <w:t xml:space="preserve">Процесс</w:t>
      </w:r>
      <w:r>
        <w:rPr>
          <w:color w:val="000000" w:themeColor="text1"/>
          <w:szCs w:val="28"/>
        </w:rPr>
        <w:t xml:space="preserve"> задача пользователя будет отображена как отмененная.</w:t>
      </w:r>
      <w:r>
        <w:rPr>
          <w:color w:val="000000" w:themeColor="text1"/>
        </w:rPr>
      </w:r>
    </w:p>
    <w:p>
      <w:pPr>
        <w:rPr>
          <w:color w:val="000000" w:themeColor="text1"/>
          <w:szCs w:val="28"/>
        </w:rPr>
      </w:pPr>
      <w:r>
        <w:rPr>
          <w:color w:val="000000" w:themeColor="text1"/>
          <w:szCs w:val="28"/>
        </w:rPr>
        <w:t xml:space="preserve">В случае, если все члены комиссии </w:t>
      </w:r>
      <w:r>
        <w:rPr>
          <w:color w:val="000000" w:themeColor="text1"/>
          <w:szCs w:val="28"/>
        </w:rPr>
        <w:t xml:space="preserve">подписали документ</w:t>
      </w:r>
      <w:r>
        <w:rPr>
          <w:color w:val="000000" w:themeColor="text1"/>
          <w:szCs w:val="28"/>
        </w:rPr>
        <w:t xml:space="preserve">, задача </w:t>
      </w:r>
      <w:r>
        <w:rPr>
          <w:b/>
          <w:color w:val="000000" w:themeColor="text1"/>
          <w:szCs w:val="28"/>
        </w:rPr>
        <w:t xml:space="preserve">Корректировка перечня подписантов </w:t>
      </w:r>
      <w:r>
        <w:rPr>
          <w:color w:val="000000" w:themeColor="text1"/>
          <w:szCs w:val="28"/>
        </w:rPr>
        <w:t xml:space="preserve">будет автоматически отменена. </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927735"/>
                <wp:effectExtent l="0" t="0" r="8890" b="5715"/>
                <wp:docPr id="1801"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Скриншот 12-02-2025 141541.jpg"/>
                        <pic:cNvPicPr>
                          <a:picLocks noChangeAspect="1"/>
                        </pic:cNvPicPr>
                        <pic:nvPr/>
                      </pic:nvPicPr>
                      <pic:blipFill>
                        <a:blip r:embed="rId966"/>
                        <a:stretch/>
                      </pic:blipFill>
                      <pic:spPr bwMode="auto">
                        <a:xfrm>
                          <a:off x="0" y="0"/>
                          <a:ext cx="6029960" cy="9277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0" o:spid="_x0000_s1800" type="#_x0000_t75" style="width:474.80pt;height:73.05pt;mso-wrap-distance-left:0.00pt;mso-wrap-distance-top:0.00pt;mso-wrap-distance-right:0.00pt;mso-wrap-distance-bottom:0.00pt;" stroked="false">
                <v:path textboxrect="0,0,0,0"/>
                <v:imagedata r:id="rId966" o:title=""/>
              </v:shape>
            </w:pict>
          </mc:Fallback>
        </mc:AlternateContent>
      </w:r>
      <w:r/>
    </w:p>
    <w:p>
      <w:pPr>
        <w:pStyle w:val="1406"/>
      </w:pPr>
      <w:r/>
      <w:bookmarkStart w:id="2007" w:name="_Toc230358948"/>
      <w:r>
        <w:t xml:space="preserve">Рисунок </w:t>
      </w:r>
      <w:r>
        <w:fldChar w:fldCharType="begin"/>
      </w:r>
      <w:r>
        <w:instrText xml:space="preserve"> SEQ Рисунок \* ARABIC </w:instrText>
      </w:r>
      <w:r>
        <w:fldChar w:fldCharType="separate"/>
      </w:r>
      <w:r>
        <w:t xml:space="preserve">1352</w:t>
      </w:r>
      <w:bookmarkEnd w:id="2007"/>
      <w:r>
        <w:fldChar w:fldCharType="end"/>
      </w:r>
      <w:r/>
    </w:p>
    <w:p>
      <w:r/>
      <w:r/>
    </w:p>
    <w:p>
      <w:pPr>
        <w:rPr>
          <w:color w:val="000000" w:themeColor="text1"/>
        </w:rPr>
      </w:pPr>
      <w:r>
        <w:rPr>
          <w:color w:val="000000" w:themeColor="text1"/>
          <w:szCs w:val="28"/>
        </w:rPr>
        <w:t xml:space="preserve">Далее документ автоматически будет отправлен на этап </w:t>
      </w:r>
      <w:r>
        <w:rPr>
          <w:b/>
          <w:color w:val="000000" w:themeColor="text1"/>
          <w:szCs w:val="28"/>
        </w:rPr>
        <w:t xml:space="preserve">Подписание и 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rPr>
      </w:r>
    </w:p>
    <w:p>
      <w:pPr>
        <w:rPr>
          <w:b/>
          <w:bCs/>
          <w:color w:val="000000" w:themeColor="text1"/>
          <w:szCs w:val="28"/>
        </w:rPr>
      </w:pPr>
      <w:r>
        <w:rPr>
          <w:color w:val="000000" w:themeColor="text1"/>
          <w:szCs w:val="28"/>
        </w:rPr>
        <w:t xml:space="preserve">На этапе </w:t>
      </w:r>
      <w:r>
        <w:rPr>
          <w:b/>
          <w:bCs/>
          <w:color w:val="000000" w:themeColor="text1"/>
          <w:szCs w:val="28"/>
        </w:rPr>
        <w:t xml:space="preserve">Подписание и утверждение председателем комиссии </w:t>
      </w:r>
      <w:r>
        <w:rPr>
          <w:color w:val="000000" w:themeColor="text1"/>
          <w:szCs w:val="28"/>
        </w:rPr>
        <w:t xml:space="preserve">председателем комиссии пользователь с ролью </w:t>
      </w:r>
      <w:r>
        <w:rPr>
          <w:b/>
          <w:bCs/>
          <w:color w:val="000000" w:themeColor="text1"/>
          <w:szCs w:val="28"/>
        </w:rPr>
        <w:t xml:space="preserve">Председатель комиссии</w:t>
      </w:r>
      <w:r>
        <w:rPr>
          <w:b/>
          <w:bCs/>
          <w:color w:val="000000" w:themeColor="text1"/>
          <w:szCs w:val="28"/>
        </w:rPr>
        <w:t xml:space="preserve"> имеется возможность </w:t>
      </w:r>
      <w:r>
        <w:rPr>
          <w:b/>
          <w:bCs/>
          <w:color w:val="000000" w:themeColor="text1"/>
          <w:szCs w:val="28"/>
        </w:rPr>
        <w:t xml:space="preserve">после подписания документа направить его на утверждение руководителю или на согласование ГРБС.</w:t>
      </w:r>
      <w:r>
        <w:rPr>
          <w:b/>
          <w:bCs/>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630805"/>
                <wp:effectExtent l="0" t="0" r="8890" b="0"/>
                <wp:docPr id="1802"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Скриншот 12-02-2025 161907.jpg"/>
                        <pic:cNvPicPr>
                          <a:picLocks noChangeAspect="1"/>
                        </pic:cNvPicPr>
                        <pic:nvPr/>
                      </pic:nvPicPr>
                      <pic:blipFill>
                        <a:blip r:embed="rId967"/>
                        <a:stretch/>
                      </pic:blipFill>
                      <pic:spPr bwMode="auto">
                        <a:xfrm>
                          <a:off x="0" y="0"/>
                          <a:ext cx="6029960" cy="26308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1" o:spid="_x0000_s1801" type="#_x0000_t75" style="width:474.80pt;height:207.15pt;mso-wrap-distance-left:0.00pt;mso-wrap-distance-top:0.00pt;mso-wrap-distance-right:0.00pt;mso-wrap-distance-bottom:0.00pt;" stroked="false">
                <v:path textboxrect="0,0,0,0"/>
                <v:imagedata r:id="rId967" o:title=""/>
              </v:shape>
            </w:pict>
          </mc:Fallback>
        </mc:AlternateContent>
      </w:r>
      <w:r/>
    </w:p>
    <w:p>
      <w:pPr>
        <w:pStyle w:val="1406"/>
      </w:pPr>
      <w:r/>
      <w:bookmarkStart w:id="2008" w:name="_Toc230358949"/>
      <w:r>
        <w:t xml:space="preserve">Рисунок </w:t>
      </w:r>
      <w:r>
        <w:fldChar w:fldCharType="begin"/>
      </w:r>
      <w:r>
        <w:instrText xml:space="preserve"> SEQ Рисунок \* ARABIC </w:instrText>
      </w:r>
      <w:r>
        <w:fldChar w:fldCharType="separate"/>
      </w:r>
      <w:r>
        <w:t xml:space="preserve">1353</w:t>
      </w:r>
      <w:bookmarkEnd w:id="2008"/>
      <w:r>
        <w:fldChar w:fldCharType="end"/>
      </w:r>
      <w:r/>
    </w:p>
    <w:p>
      <w:r/>
      <w:r/>
    </w:p>
    <w:p>
      <w:pPr>
        <w:rPr>
          <w:color w:val="000000" w:themeColor="text1"/>
        </w:rPr>
      </w:pPr>
      <w:r>
        <w:rPr>
          <w:color w:val="000000" w:themeColor="text1"/>
          <w:szCs w:val="28"/>
        </w:rPr>
        <w:t xml:space="preserve">При положительном утверждении итогов подписания комиссии документ может быть отправлен:</w:t>
      </w:r>
      <w:r>
        <w:rPr>
          <w:color w:val="000000" w:themeColor="text1"/>
        </w:rPr>
      </w:r>
    </w:p>
    <w:p>
      <w:pPr>
        <w:pStyle w:val="1130"/>
        <w:numPr>
          <w:ilvl w:val="0"/>
          <w:numId w:val="52"/>
        </w:numPr>
        <w:jc w:val="both"/>
        <w:rPr>
          <w:color w:val="000000" w:themeColor="text1"/>
        </w:rPr>
      </w:pPr>
      <w:r>
        <w:rPr>
          <w:rFonts w:ascii="Times New Roman" w:hAnsi="Times New Roman" w:eastAsia="Times New Roman" w:cs="Times New Roman"/>
          <w:color w:val="000000" w:themeColor="text1"/>
          <w:sz w:val="28"/>
          <w:szCs w:val="28"/>
        </w:rPr>
        <w:t xml:space="preserve">на этап </w:t>
      </w:r>
      <w:r>
        <w:rPr>
          <w:rFonts w:ascii="Times New Roman" w:hAnsi="Times New Roman" w:eastAsia="Times New Roman" w:cs="Times New Roman"/>
          <w:b/>
          <w:color w:val="000000" w:themeColor="text1"/>
          <w:sz w:val="28"/>
          <w:szCs w:val="28"/>
        </w:rPr>
        <w:t xml:space="preserve">Утверждение</w:t>
      </w:r>
      <w:r>
        <w:rPr>
          <w:rFonts w:ascii="Times New Roman" w:hAnsi="Times New Roman" w:eastAsia="Times New Roman" w:cs="Times New Roman"/>
          <w:color w:val="000000" w:themeColor="text1"/>
          <w:sz w:val="28"/>
          <w:szCs w:val="28"/>
        </w:rPr>
        <w:t xml:space="preserve"> для пользователя с ролью </w:t>
      </w:r>
      <w:r>
        <w:rPr>
          <w:rFonts w:ascii="Times New Roman" w:hAnsi="Times New Roman" w:eastAsia="Times New Roman" w:cs="Times New Roman"/>
          <w:b/>
          <w:color w:val="000000" w:themeColor="text1"/>
          <w:sz w:val="28"/>
          <w:szCs w:val="28"/>
        </w:rPr>
        <w:t xml:space="preserve">Руководитель </w:t>
      </w:r>
      <w:r>
        <w:rPr>
          <w:rFonts w:ascii="Times New Roman" w:hAnsi="Times New Roman" w:eastAsia="Times New Roman" w:cs="Times New Roman"/>
          <w:color w:val="000000" w:themeColor="text1"/>
          <w:sz w:val="28"/>
          <w:szCs w:val="28"/>
        </w:rPr>
        <w:t xml:space="preserve">при помощи резолюции </w:t>
      </w:r>
      <w:r>
        <w:rPr>
          <w:rFonts w:ascii="Times New Roman" w:hAnsi="Times New Roman" w:eastAsia="Times New Roman" w:cs="Times New Roman"/>
          <w:b/>
          <w:color w:val="000000" w:themeColor="text1"/>
          <w:sz w:val="28"/>
          <w:szCs w:val="28"/>
        </w:rPr>
        <w:t xml:space="preserve">На утверждение</w:t>
      </w:r>
      <w:r>
        <w:rPr>
          <w:rFonts w:ascii="Times New Roman" w:hAnsi="Times New Roman" w:eastAsia="Times New Roman" w:cs="Times New Roman"/>
          <w:color w:val="000000" w:themeColor="text1"/>
          <w:sz w:val="28"/>
          <w:szCs w:val="28"/>
        </w:rPr>
        <w:t xml:space="preserve">.</w:t>
      </w:r>
      <w:r>
        <w:rPr>
          <w:color w:val="000000" w:themeColor="text1"/>
        </w:rPr>
      </w:r>
    </w:p>
    <w:p>
      <w:pPr>
        <w:pStyle w:val="1130"/>
        <w:numPr>
          <w:ilvl w:val="0"/>
          <w:numId w:val="52"/>
        </w:numPr>
        <w:jc w:val="both"/>
        <w:rPr>
          <w:color w:val="000000" w:themeColor="text1"/>
        </w:rPr>
      </w:pPr>
      <w:r>
        <w:rPr>
          <w:rFonts w:ascii="Times New Roman" w:hAnsi="Times New Roman" w:eastAsia="Times New Roman" w:cs="Times New Roman"/>
          <w:color w:val="000000" w:themeColor="text1"/>
          <w:sz w:val="28"/>
          <w:szCs w:val="28"/>
        </w:rPr>
        <w:t xml:space="preserve">на этап </w:t>
      </w:r>
      <w:r>
        <w:rPr>
          <w:rFonts w:ascii="Times New Roman" w:hAnsi="Times New Roman" w:eastAsia="Times New Roman" w:cs="Times New Roman"/>
          <w:b/>
          <w:color w:val="000000" w:themeColor="text1"/>
          <w:sz w:val="28"/>
          <w:szCs w:val="28"/>
        </w:rPr>
        <w:t xml:space="preserve">Согласование ГРБС</w:t>
      </w:r>
      <w:r>
        <w:rPr>
          <w:rFonts w:ascii="Times New Roman" w:hAnsi="Times New Roman" w:eastAsia="Times New Roman" w:cs="Times New Roman"/>
          <w:color w:val="000000" w:themeColor="text1"/>
          <w:sz w:val="28"/>
          <w:szCs w:val="28"/>
        </w:rPr>
        <w:t xml:space="preserve"> для пользователя с ролью </w:t>
      </w:r>
      <w:r>
        <w:rPr>
          <w:rFonts w:ascii="Times New Roman" w:hAnsi="Times New Roman" w:eastAsia="Times New Roman" w:cs="Times New Roman"/>
          <w:b/>
          <w:color w:val="000000" w:themeColor="text1"/>
          <w:sz w:val="28"/>
          <w:szCs w:val="28"/>
        </w:rPr>
        <w:t xml:space="preserve">Подписант ГРБС </w:t>
      </w:r>
      <w:r>
        <w:rPr>
          <w:rFonts w:ascii="Times New Roman" w:hAnsi="Times New Roman" w:eastAsia="Times New Roman" w:cs="Times New Roman"/>
          <w:color w:val="000000" w:themeColor="text1"/>
          <w:sz w:val="28"/>
          <w:szCs w:val="28"/>
        </w:rPr>
        <w:t xml:space="preserve">при помощи резолюции </w:t>
      </w:r>
      <w:r>
        <w:rPr>
          <w:rFonts w:ascii="Times New Roman" w:hAnsi="Times New Roman" w:eastAsia="Times New Roman" w:cs="Times New Roman"/>
          <w:b/>
          <w:color w:val="000000" w:themeColor="text1"/>
          <w:sz w:val="28"/>
          <w:szCs w:val="28"/>
        </w:rPr>
        <w:t xml:space="preserve">На согласование </w:t>
      </w:r>
      <w:r>
        <w:rPr>
          <w:rFonts w:ascii="Times New Roman" w:hAnsi="Times New Roman" w:eastAsia="Times New Roman" w:cs="Times New Roman"/>
          <w:color w:val="000000" w:themeColor="text1"/>
          <w:sz w:val="28"/>
          <w:szCs w:val="28"/>
        </w:rPr>
        <w:t xml:space="preserve">в случаенеобходимости выполнения согласования руководителем вышестоящего учреждения.</w:t>
      </w:r>
      <w:r>
        <w:rPr>
          <w:color w:val="000000" w:themeColor="text1"/>
        </w:rPr>
      </w:r>
    </w:p>
    <w:p>
      <w:pPr>
        <w:rPr>
          <w:color w:val="000000" w:themeColor="text1"/>
        </w:rPr>
      </w:pPr>
      <w:r>
        <w:rPr>
          <w:color w:val="000000" w:themeColor="text1"/>
          <w:szCs w:val="28"/>
        </w:rPr>
        <w:t xml:space="preserve">Отслеживание поступающих на пользователя с ролью </w:t>
      </w:r>
      <w:r>
        <w:rPr>
          <w:b/>
          <w:color w:val="000000" w:themeColor="text1"/>
          <w:szCs w:val="28"/>
        </w:rPr>
        <w:t xml:space="preserve">Подписант ГРБС</w:t>
      </w:r>
      <w:r>
        <w:rPr>
          <w:color w:val="000000" w:themeColor="text1"/>
          <w:szCs w:val="28"/>
        </w:rPr>
        <w:t xml:space="preserve"> задач выполняется в отдельном </w:t>
      </w:r>
      <w:r>
        <w:rPr>
          <w:b/>
          <w:color w:val="000000" w:themeColor="text1"/>
          <w:szCs w:val="28"/>
        </w:rPr>
        <w:t xml:space="preserve">АРМ ОИВ</w:t>
      </w:r>
      <w:r>
        <w:rPr>
          <w:color w:val="000000" w:themeColor="text1"/>
          <w:szCs w:val="28"/>
        </w:rPr>
        <w:t xml:space="preserve"> (Автоматизированное рабочее место органа исполнительной власти).</w:t>
      </w:r>
      <w:r>
        <w:rPr>
          <w:color w:val="000000" w:themeColor="text1"/>
        </w:rPr>
      </w:r>
    </w:p>
    <w:p>
      <w:pPr>
        <w:rPr>
          <w:color w:val="000000" w:themeColor="text1"/>
        </w:rPr>
      </w:pPr>
      <w:r>
        <w:rPr>
          <w:color w:val="000000" w:themeColor="text1"/>
          <w:szCs w:val="28"/>
        </w:rPr>
        <w:t xml:space="preserve">Для запуска </w:t>
      </w:r>
      <w:r>
        <w:rPr>
          <w:b/>
          <w:color w:val="000000" w:themeColor="text1"/>
          <w:szCs w:val="28"/>
        </w:rPr>
        <w:t xml:space="preserve">АРМ ОИВ</w:t>
      </w:r>
      <w:r>
        <w:rPr>
          <w:color w:val="000000" w:themeColor="text1"/>
          <w:szCs w:val="28"/>
        </w:rPr>
        <w:t xml:space="preserve"> необходимо авторизоваться под пользователем с ролью </w:t>
      </w:r>
      <w:r>
        <w:rPr>
          <w:b/>
          <w:color w:val="000000" w:themeColor="text1"/>
          <w:szCs w:val="28"/>
        </w:rPr>
        <w:t xml:space="preserve">«Подписант ГРБС»</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Pr>
          <w:b/>
          <w:color w:val="000000" w:themeColor="text1"/>
          <w:szCs w:val="28"/>
        </w:rPr>
        <w:t xml:space="preserve">«Перейти к задачам ОД»</w:t>
      </w:r>
      <w:r>
        <w:rPr>
          <w:color w:val="000000" w:themeColor="text1"/>
          <w:szCs w:val="28"/>
        </w:rPr>
        <w:t xml:space="preserve">, произойдет открытие области данных соответствующего учреждения, в котором был сформирован документ.</w:t>
      </w:r>
      <w:r>
        <w:rPr>
          <w:color w:val="000000" w:themeColor="text1"/>
        </w:rPr>
      </w:r>
    </w:p>
    <w:p>
      <w:pPr>
        <w:rPr>
          <w:color w:val="000000" w:themeColor="text1"/>
        </w:rPr>
      </w:pPr>
      <w:r>
        <w:rPr>
          <w:color w:val="000000" w:themeColor="text1"/>
          <w:szCs w:val="28"/>
        </w:rPr>
        <w:t xml:space="preserve">В открывшейся области данных пользователь с ролью </w:t>
      </w:r>
      <w:r>
        <w:rPr>
          <w:b/>
          <w:color w:val="000000" w:themeColor="text1"/>
          <w:szCs w:val="28"/>
        </w:rPr>
        <w:t xml:space="preserve">Подписант ГРБС</w:t>
      </w:r>
      <w:r>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Pr>
          <w:b/>
          <w:color w:val="000000" w:themeColor="text1"/>
          <w:szCs w:val="28"/>
        </w:rPr>
        <w:t xml:space="preserve">«Принять задачу к исполнению»</w:t>
      </w:r>
      <w:r>
        <w:rPr>
          <w:color w:val="000000" w:themeColor="text1"/>
          <w:szCs w:val="28"/>
        </w:rPr>
        <w:t xml:space="preserve"> для принятия задачи в работу.</w:t>
      </w:r>
      <w:r>
        <w:rPr>
          <w:color w:val="000000" w:themeColor="text1"/>
        </w:rPr>
      </w:r>
    </w:p>
    <w:p>
      <w:pPr>
        <w:ind w:firstLine="0"/>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Руководитель учреждения, осуществляющего полномочия главного распорядителя бюджетных средств, может </w:t>
      </w:r>
      <w:r>
        <w:rPr>
          <w:b/>
          <w:color w:val="000000" w:themeColor="text1"/>
          <w:szCs w:val="28"/>
        </w:rPr>
        <w:t xml:space="preserve">Согласовать</w:t>
      </w:r>
      <w:r>
        <w:rPr>
          <w:color w:val="000000" w:themeColor="text1"/>
          <w:szCs w:val="28"/>
        </w:rPr>
        <w:t xml:space="preserve"> документ или </w:t>
      </w:r>
      <w:r>
        <w:rPr>
          <w:b/>
          <w:color w:val="000000" w:themeColor="text1"/>
          <w:szCs w:val="28"/>
        </w:rPr>
        <w:t xml:space="preserve">Отказать</w:t>
      </w:r>
      <w:r>
        <w:rPr>
          <w:color w:val="000000" w:themeColor="text1"/>
          <w:szCs w:val="28"/>
        </w:rPr>
        <w:t xml:space="preserve"> в согласовании.</w:t>
      </w:r>
      <w:r>
        <w:rPr>
          <w:color w:val="000000" w:themeColor="text1"/>
        </w:rPr>
      </w:r>
    </w:p>
    <w:p>
      <w:pPr>
        <w:rPr>
          <w:color w:val="000000" w:themeColor="text1"/>
        </w:rPr>
      </w:pPr>
      <w:r>
        <w:rPr>
          <w:color w:val="000000" w:themeColor="text1"/>
          <w:szCs w:val="28"/>
        </w:rPr>
        <w:t xml:space="preserve">Если документ будет отказан, то он будет направлен пользователю с ролью </w:t>
      </w:r>
      <w:r>
        <w:rPr>
          <w:b/>
          <w:color w:val="000000" w:themeColor="text1"/>
          <w:szCs w:val="28"/>
        </w:rPr>
        <w:t xml:space="preserve">Ответственное лицо комиссии</w:t>
      </w:r>
      <w:r>
        <w:rPr>
          <w:color w:val="000000" w:themeColor="text1"/>
          <w:szCs w:val="28"/>
        </w:rPr>
        <w:t xml:space="preserve">, который выполнял этап </w:t>
      </w:r>
      <w:r>
        <w:rPr>
          <w:b/>
          <w:color w:val="000000" w:themeColor="text1"/>
          <w:szCs w:val="28"/>
        </w:rPr>
        <w:t xml:space="preserve">Формирование</w:t>
      </w:r>
      <w:r>
        <w:rPr>
          <w:color w:val="000000" w:themeColor="text1"/>
          <w:szCs w:val="28"/>
        </w:rPr>
        <w:t xml:space="preserve">, для аннулирования.</w:t>
      </w:r>
      <w:r>
        <w:rPr>
          <w:color w:val="000000" w:themeColor="text1"/>
        </w:rPr>
      </w:r>
    </w:p>
    <w:p>
      <w:pPr>
        <w:rPr>
          <w:color w:val="000000" w:themeColor="text1"/>
        </w:rPr>
      </w:pPr>
      <w:r>
        <w:rPr>
          <w:color w:val="000000" w:themeColor="text1"/>
          <w:szCs w:val="28"/>
        </w:rPr>
        <w:t xml:space="preserve">В случае согласования документа пользователем с ролью </w:t>
      </w:r>
      <w:r>
        <w:rPr>
          <w:b/>
          <w:color w:val="000000" w:themeColor="text1"/>
          <w:szCs w:val="28"/>
        </w:rPr>
        <w:t xml:space="preserve">Подписант ГРБС</w:t>
      </w:r>
      <w:r>
        <w:rPr>
          <w:color w:val="000000" w:themeColor="text1"/>
          <w:szCs w:val="28"/>
        </w:rPr>
        <w:t xml:space="preserve">, документ будет направлен на следующий этап, на утверждение пользователю с ролью </w:t>
      </w:r>
      <w:r>
        <w:rPr>
          <w:b/>
          <w:color w:val="000000" w:themeColor="text1"/>
          <w:szCs w:val="28"/>
        </w:rPr>
        <w:t xml:space="preserve">Руководитель</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Руководитель</w:t>
      </w:r>
      <w:r>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Pr>
          <w:b/>
          <w:color w:val="000000" w:themeColor="text1"/>
          <w:szCs w:val="28"/>
        </w:rPr>
        <w:t xml:space="preserve">Утвердить</w:t>
      </w:r>
      <w:r>
        <w:rPr>
          <w:color w:val="000000" w:themeColor="text1"/>
          <w:szCs w:val="28"/>
        </w:rPr>
        <w:t xml:space="preserve"> в случае положительного решения и перевести формуляр на следующий этап БП, либо </w:t>
      </w:r>
      <w:r>
        <w:rPr>
          <w:b/>
          <w:color w:val="000000" w:themeColor="text1"/>
          <w:szCs w:val="28"/>
        </w:rPr>
        <w:t xml:space="preserve">Отказать</w:t>
      </w:r>
      <w:r>
        <w:rPr>
          <w:color w:val="000000" w:themeColor="text1"/>
          <w:szCs w:val="28"/>
        </w:rPr>
        <w:t xml:space="preserve"> в случае отрицательного решения для отправки формуляра на этап </w:t>
      </w:r>
      <w:r>
        <w:rPr>
          <w:b/>
          <w:color w:val="000000" w:themeColor="text1"/>
          <w:szCs w:val="28"/>
        </w:rPr>
        <w:t xml:space="preserve">Аннулирование</w:t>
      </w:r>
      <w:r>
        <w:rPr>
          <w:color w:val="000000" w:themeColor="text1"/>
          <w:szCs w:val="28"/>
        </w:rPr>
        <w:t xml:space="preserve"> пользователем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627630"/>
                <wp:effectExtent l="0" t="0" r="8890" b="1270"/>
                <wp:docPr id="1803"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Скриншот 12-02-2025 163148.jpg"/>
                        <pic:cNvPicPr>
                          <a:picLocks noChangeAspect="1"/>
                        </pic:cNvPicPr>
                        <pic:nvPr/>
                      </pic:nvPicPr>
                      <pic:blipFill>
                        <a:blip r:embed="rId968"/>
                        <a:stretch/>
                      </pic:blipFill>
                      <pic:spPr bwMode="auto">
                        <a:xfrm>
                          <a:off x="0" y="0"/>
                          <a:ext cx="6029960" cy="26276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2" o:spid="_x0000_s1802" type="#_x0000_t75" style="width:474.80pt;height:206.90pt;mso-wrap-distance-left:0.00pt;mso-wrap-distance-top:0.00pt;mso-wrap-distance-right:0.00pt;mso-wrap-distance-bottom:0.00pt;" stroked="false">
                <v:path textboxrect="0,0,0,0"/>
                <v:imagedata r:id="rId968" o:title=""/>
              </v:shape>
            </w:pict>
          </mc:Fallback>
        </mc:AlternateContent>
      </w:r>
      <w:r/>
    </w:p>
    <w:p>
      <w:pPr>
        <w:pStyle w:val="1406"/>
      </w:pPr>
      <w:r/>
      <w:bookmarkStart w:id="2009" w:name="_Toc230358950"/>
      <w:r>
        <w:t xml:space="preserve">Рисунок </w:t>
      </w:r>
      <w:r>
        <w:fldChar w:fldCharType="begin"/>
      </w:r>
      <w:r>
        <w:instrText xml:space="preserve"> SEQ Рисунок \* ARABIC </w:instrText>
      </w:r>
      <w:r>
        <w:fldChar w:fldCharType="separate"/>
      </w:r>
      <w:r>
        <w:t xml:space="preserve">1354</w:t>
      </w:r>
      <w:bookmarkEnd w:id="2009"/>
      <w:r>
        <w:fldChar w:fldCharType="end"/>
      </w:r>
      <w:r/>
    </w:p>
    <w:p>
      <w:r/>
      <w:r/>
    </w:p>
    <w:p>
      <w:pPr>
        <w:rPr>
          <w:color w:val="000000" w:themeColor="text1"/>
        </w:rPr>
      </w:pPr>
      <w:r>
        <w:rPr>
          <w:color w:val="000000" w:themeColor="text1"/>
          <w:szCs w:val="28"/>
        </w:rPr>
        <w:t xml:space="preserve">В случае если нажата кнопка-резолюция </w:t>
      </w:r>
      <w:r>
        <w:rPr>
          <w:b/>
          <w:color w:val="000000" w:themeColor="text1"/>
          <w:szCs w:val="28"/>
        </w:rPr>
        <w:t xml:space="preserve">Утвердить</w:t>
      </w:r>
      <w:r>
        <w:rPr>
          <w:color w:val="000000" w:themeColor="text1"/>
          <w:szCs w:val="28"/>
        </w:rPr>
        <w:t xml:space="preserve">, документ направляется на этап </w:t>
      </w:r>
      <w:r>
        <w:rPr>
          <w:b/>
          <w:color w:val="000000" w:themeColor="text1"/>
          <w:szCs w:val="28"/>
        </w:rPr>
        <w:t xml:space="preserve">Отражение в учёте </w:t>
      </w: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 необходимо выполнить отражение формуляра в учёте при помощи кнопки-резолюции </w:t>
      </w:r>
      <w:r>
        <w:rPr>
          <w:b/>
          <w:color w:val="000000" w:themeColor="text1"/>
          <w:szCs w:val="28"/>
        </w:rPr>
        <w:t xml:space="preserve">Отразить в учёте</w:t>
      </w:r>
      <w:r>
        <w:rPr>
          <w:color w:val="000000" w:themeColor="text1"/>
          <w:szCs w:val="28"/>
        </w:rPr>
        <w:t xml:space="preserve">. </w:t>
      </w:r>
      <w:r>
        <w:rPr>
          <w:color w:val="000000" w:themeColor="text1"/>
        </w:rPr>
      </w:r>
    </w:p>
    <w:p>
      <w:pPr>
        <w:rPr>
          <w:color w:val="000000" w:themeColor="text1"/>
          <w:szCs w:val="28"/>
        </w:rPr>
      </w:pPr>
      <w:r>
        <w:rPr>
          <w:color w:val="000000" w:themeColor="text1"/>
          <w:szCs w:val="28"/>
        </w:rPr>
        <w:t xml:space="preserve">Формуляру присвоен статус</w:t>
      </w:r>
      <w:r>
        <w:rPr>
          <w:b/>
          <w:color w:val="000000" w:themeColor="text1"/>
          <w:szCs w:val="28"/>
        </w:rPr>
        <w:t xml:space="preserve"> Отражен в учёте</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771140"/>
                <wp:effectExtent l="0" t="0" r="8890" b="0"/>
                <wp:docPr id="1804"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Скриншот 12-02-2025 163455.jpg"/>
                        <pic:cNvPicPr>
                          <a:picLocks noChangeAspect="1"/>
                        </pic:cNvPicPr>
                        <pic:nvPr/>
                      </pic:nvPicPr>
                      <pic:blipFill>
                        <a:blip r:embed="rId969"/>
                        <a:stretch/>
                      </pic:blipFill>
                      <pic:spPr bwMode="auto">
                        <a:xfrm>
                          <a:off x="0" y="0"/>
                          <a:ext cx="6029960" cy="27711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3" o:spid="_x0000_s1803" type="#_x0000_t75" style="width:474.80pt;height:218.20pt;mso-wrap-distance-left:0.00pt;mso-wrap-distance-top:0.00pt;mso-wrap-distance-right:0.00pt;mso-wrap-distance-bottom:0.00pt;" stroked="false">
                <v:path textboxrect="0,0,0,0"/>
                <v:imagedata r:id="rId969" o:title=""/>
              </v:shape>
            </w:pict>
          </mc:Fallback>
        </mc:AlternateContent>
      </w:r>
      <w:r/>
    </w:p>
    <w:p>
      <w:pPr>
        <w:pStyle w:val="1406"/>
      </w:pPr>
      <w:r/>
      <w:bookmarkStart w:id="2010" w:name="_Toc230358951"/>
      <w:r>
        <w:t xml:space="preserve">Рисунок </w:t>
      </w:r>
      <w:r>
        <w:fldChar w:fldCharType="begin"/>
      </w:r>
      <w:r>
        <w:instrText xml:space="preserve"> SEQ Рисунок \* ARABIC </w:instrText>
      </w:r>
      <w:r>
        <w:fldChar w:fldCharType="separate"/>
      </w:r>
      <w:r>
        <w:t xml:space="preserve">1355</w:t>
      </w:r>
      <w:bookmarkEnd w:id="2010"/>
      <w:r>
        <w:fldChar w:fldCharType="end"/>
      </w:r>
      <w:r/>
    </w:p>
    <w:p>
      <w:pPr>
        <w:pStyle w:val="903"/>
        <w:numPr>
          <w:ilvl w:val="0"/>
          <w:numId w:val="0"/>
        </w:numPr>
        <w:jc w:val="left"/>
        <w:keepLines/>
        <w:spacing w:before="240" w:after="240" w:line="259" w:lineRule="auto"/>
        <w:rPr>
          <w:color w:val="000000" w:themeColor="text1"/>
        </w:rPr>
      </w:pPr>
      <w:r/>
      <w:bookmarkStart w:id="2011" w:name="_Toc230359414"/>
      <w:r>
        <w:rPr>
          <w:color w:val="000000" w:themeColor="text1"/>
        </w:rPr>
        <w:t xml:space="preserve">1.14.2</w:t>
      </w:r>
      <w:r>
        <w:rPr>
          <w:color w:val="000000" w:themeColor="text1"/>
        </w:rPr>
        <w:t xml:space="preserve">Имущество казны</w:t>
      </w:r>
      <w:bookmarkEnd w:id="1993"/>
      <w:r/>
      <w:bookmarkEnd w:id="1994"/>
      <w:r/>
      <w:bookmarkEnd w:id="1995"/>
      <w:r/>
      <w:bookmarkEnd w:id="1996"/>
      <w:r/>
      <w:bookmarkEnd w:id="1997"/>
      <w:r/>
      <w:bookmarkEnd w:id="2011"/>
      <w:r/>
      <w:r>
        <w:rPr>
          <w:color w:val="000000" w:themeColor="text1"/>
        </w:rP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представлен списком типизаций:</w:t>
      </w:r>
      <w:r>
        <w:rPr>
          <w:color w:val="000000" w:themeColor="text1"/>
        </w:rPr>
      </w:r>
    </w:p>
    <w:p>
      <w:pPr>
        <w:rPr>
          <w:color w:val="000000" w:themeColor="text1"/>
        </w:rPr>
      </w:pPr>
      <w:r>
        <w:rPr>
          <w:color w:val="000000" w:themeColor="text1"/>
          <w:szCs w:val="28"/>
        </w:rPr>
        <w:t xml:space="preserve">Акт о списании объектов нефинансовых активов (кроме транспортных средств) (ф. 0510454)</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Выбытие имущества казны (401.10.172)</w:t>
      </w:r>
      <w:r>
        <w:rPr>
          <w:color w:val="000000" w:themeColor="text1"/>
        </w:rPr>
      </w:r>
    </w:p>
    <w:p>
      <w:pPr>
        <w:rPr>
          <w:color w:val="000000" w:themeColor="text1"/>
        </w:rPr>
      </w:pPr>
      <w:r>
        <w:rPr>
          <w:color w:val="000000" w:themeColor="text1"/>
          <w:szCs w:val="28"/>
        </w:rPr>
        <w:t xml:space="preserve">Акт о списании объектов нефинансовых активов (кроме транспортных средств) (ф. 0510454)</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Выбытие вследствие стихийных бедствий (401.20.273)</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Разукомплектование объектов ОС, НПА (401.10.172)</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недостач, выявленных по результатам инвентаризации (401.10.172)</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Имущество казны</w:t>
      </w:r>
      <w:r>
        <w:rPr>
          <w:color w:val="000000" w:themeColor="text1"/>
          <w:szCs w:val="28"/>
        </w:rPr>
        <w:t xml:space="preserve"> раздел </w:t>
      </w:r>
      <w:r>
        <w:rPr>
          <w:b/>
          <w:color w:val="000000" w:themeColor="text1"/>
          <w:szCs w:val="28"/>
        </w:rPr>
        <w:t xml:space="preserve">Основные средства, НМА, НПА</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595880"/>
                <wp:effectExtent l="0" t="0" r="0" b="4445"/>
                <wp:docPr id="1805" name="Врезка87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59588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223135"/>
                                      <wp:effectExtent l="0" t="0" r="0" b="0"/>
                                      <wp:docPr id="1806"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 name="Рисунок 942"/>
                                              <pic:cNvPicPr>
                                                <a:picLocks noChangeAspect="1"/>
                                              </pic:cNvPicPr>
                                              <pic:nvPr/>
                                            </pic:nvPicPr>
                                            <pic:blipFill>
                                              <a:blip r:embed="rId970"/>
                                              <a:stretch/>
                                            </pic:blipFill>
                                            <pic:spPr bwMode="auto">
                                              <a:xfrm>
                                                <a:off x="0" y="0"/>
                                                <a:ext cx="6029960" cy="22231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4" o:spid="_x0000_s1804" type="#_x0000_t75" style="width:474.80pt;height:175.05pt;mso-wrap-distance-left:0.00pt;mso-wrap-distance-top:0.00pt;mso-wrap-distance-right:0.00pt;mso-wrap-distance-bottom:0.00pt;" stroked="false">
                                      <v:path textboxrect="0,0,0,0"/>
                                      <v:imagedata r:id="rId97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05" o:spid="_x0000_s1805" o:spt="1" type="#_x0000_t1" style="width:474.80pt;height:204.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223135"/>
                                <wp:effectExtent l="0" t="0" r="0" b="0"/>
                                <wp:docPr id="1806"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 name="Рисунок 942"/>
                                        <pic:cNvPicPr>
                                          <a:picLocks noChangeAspect="1"/>
                                        </pic:cNvPicPr>
                                        <pic:nvPr/>
                                      </pic:nvPicPr>
                                      <pic:blipFill>
                                        <a:blip r:embed="rId970"/>
                                        <a:stretch/>
                                      </pic:blipFill>
                                      <pic:spPr bwMode="auto">
                                        <a:xfrm>
                                          <a:off x="0" y="0"/>
                                          <a:ext cx="6029960" cy="22231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4" o:spid="_x0000_s1804" type="#_x0000_t75" style="width:474.80pt;height:175.05pt;mso-wrap-distance-left:0.00pt;mso-wrap-distance-top:0.00pt;mso-wrap-distance-right:0.00pt;mso-wrap-distance-bottom:0.00pt;" stroked="false">
                                <v:path textboxrect="0,0,0,0"/>
                                <v:imagedata r:id="rId970" o:title=""/>
                              </v:shape>
                            </w:pict>
                          </mc:Fallback>
                        </mc:AlternateContent>
                      </w:r>
                      <w:r/>
                    </w:p>
                  </w:txbxContent>
                </v:textbox>
              </v:shape>
            </w:pict>
          </mc:Fallback>
        </mc:AlternateContent>
      </w:r>
      <w:r/>
    </w:p>
    <w:p>
      <w:pPr>
        <w:pStyle w:val="1406"/>
      </w:pPr>
      <w:r/>
      <w:bookmarkStart w:id="2012" w:name="_Toc230358952"/>
      <w:r>
        <w:t xml:space="preserve">Рисунок </w:t>
      </w:r>
      <w:r>
        <w:fldChar w:fldCharType="begin"/>
      </w:r>
      <w:r>
        <w:instrText xml:space="preserve">SEQ Рисунок \* ARABIC </w:instrText>
      </w:r>
      <w:r>
        <w:fldChar w:fldCharType="separate"/>
      </w:r>
      <w:r>
        <w:t xml:space="preserve">1356</w:t>
      </w:r>
      <w:bookmarkEnd w:id="201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рамках данной инструкции рассматривается типизация Акт о списании объектов нефинансовых активов (кроме транспортных средств) (ф. 0510454) – Выбытие имущества казны (401.10.172).</w:t>
      </w:r>
      <w:r>
        <w:rPr>
          <w:color w:val="000000" w:themeColor="text1"/>
        </w:rPr>
      </w:r>
    </w:p>
    <w:p>
      <w:pPr>
        <w:rPr>
          <w:color w:val="000000" w:themeColor="text1"/>
        </w:rPr>
      </w:pPr>
      <w:r>
        <w:rPr>
          <w:color w:val="000000" w:themeColor="text1"/>
          <w:szCs w:val="28"/>
        </w:rPr>
        <w:t xml:space="preserve">Порядок работы с остальными типизациями аналогичный.</w:t>
      </w:r>
      <w:r>
        <w:rPr>
          <w:color w:val="000000" w:themeColor="text1"/>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rPr>
      </w:pPr>
      <w:r>
        <w:rPr>
          <w:color w:val="000000" w:themeColor="text1"/>
          <w:szCs w:val="28"/>
        </w:rPr>
        <w:t xml:space="preserve">в шапке документа:</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Вид имущества;</w:t>
      </w:r>
      <w:r>
        <w:rPr>
          <w:color w:val="000000" w:themeColor="text1"/>
        </w:rPr>
      </w:r>
    </w:p>
    <w:p>
      <w:pPr>
        <w:rPr>
          <w:color w:val="000000" w:themeColor="text1"/>
        </w:rPr>
      </w:pPr>
      <w:r>
        <w:rPr>
          <w:color w:val="000000" w:themeColor="text1"/>
          <w:szCs w:val="28"/>
        </w:rPr>
        <w:t xml:space="preserve">во вкладке Общие сведения:</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Блок реквизитов Правовое основание (Вид, №, от)</w:t>
      </w:r>
      <w:r>
        <w:rPr>
          <w:color w:val="000000" w:themeColor="text1"/>
        </w:rPr>
      </w:r>
    </w:p>
    <w:p>
      <w:pPr>
        <w:rPr>
          <w:color w:val="000000" w:themeColor="text1"/>
        </w:rPr>
      </w:pPr>
      <w:r>
        <w:rPr>
          <w:color w:val="000000" w:themeColor="text1"/>
          <w:szCs w:val="28"/>
        </w:rPr>
        <w:t xml:space="preserve">Реквизит шапки документа </w:t>
      </w:r>
      <w:r>
        <w:rPr>
          <w:b/>
          <w:bCs/>
          <w:color w:val="000000" w:themeColor="text1"/>
          <w:szCs w:val="28"/>
        </w:rPr>
        <w:t xml:space="preserve">КФО</w:t>
      </w:r>
      <w:r>
        <w:rPr>
          <w:color w:val="000000" w:themeColor="text1"/>
          <w:szCs w:val="28"/>
        </w:rPr>
        <w:t xml:space="preserve"> и </w:t>
      </w:r>
      <w:r>
        <w:rPr>
          <w:b/>
          <w:bCs/>
          <w:color w:val="000000" w:themeColor="text1"/>
          <w:szCs w:val="28"/>
        </w:rPr>
        <w:t xml:space="preserve">Вид списания</w:t>
      </w:r>
      <w:r>
        <w:rPr>
          <w:color w:val="000000" w:themeColor="text1"/>
          <w:szCs w:val="28"/>
        </w:rPr>
        <w:t xml:space="preserve"> предустановлен в значении </w:t>
      </w:r>
      <w:r>
        <w:rPr>
          <w:b/>
          <w:bCs/>
          <w:color w:val="000000" w:themeColor="text1"/>
          <w:szCs w:val="28"/>
        </w:rPr>
        <w:t xml:space="preserve">1 </w:t>
      </w:r>
      <w:r>
        <w:rPr>
          <w:bCs/>
          <w:color w:val="000000" w:themeColor="text1"/>
          <w:szCs w:val="28"/>
        </w:rPr>
        <w:t xml:space="preserve">и недоступен для редактирования</w:t>
      </w:r>
      <w:r>
        <w:rPr>
          <w:b/>
          <w:bCs/>
          <w:color w:val="000000" w:themeColor="text1"/>
          <w:szCs w:val="28"/>
        </w:rPr>
        <w:t xml:space="preserve">. </w:t>
      </w:r>
      <w:r>
        <w:rPr>
          <w:color w:val="000000" w:themeColor="text1"/>
        </w:rPr>
      </w:r>
    </w:p>
    <w:p>
      <w:pPr>
        <w:rPr>
          <w:bCs/>
          <w:color w:val="000000" w:themeColor="text1"/>
          <w:szCs w:val="28"/>
        </w:rPr>
      </w:pPr>
      <w:r>
        <w:rPr>
          <w:bCs/>
          <w:color w:val="000000" w:themeColor="text1"/>
          <w:szCs w:val="28"/>
        </w:rPr>
        <w:t xml:space="preserve">При необходимости пользователь также может установить флаг </w:t>
      </w:r>
      <w:r>
        <w:rPr>
          <w:b/>
          <w:bCs/>
          <w:color w:val="000000" w:themeColor="text1"/>
          <w:szCs w:val="28"/>
        </w:rPr>
        <w:t xml:space="preserve">Принять на хранение </w:t>
      </w:r>
      <w:r>
        <w:rPr>
          <w:bCs/>
          <w:color w:val="000000" w:themeColor="text1"/>
          <w:szCs w:val="28"/>
        </w:rPr>
        <w:t xml:space="preserve">для формирования проводок по </w:t>
      </w:r>
      <w:r>
        <w:rPr>
          <w:b/>
          <w:bCs/>
          <w:color w:val="000000" w:themeColor="text1"/>
          <w:szCs w:val="28"/>
        </w:rPr>
        <w:t xml:space="preserve">02</w:t>
      </w:r>
      <w:r>
        <w:rPr>
          <w:bCs/>
          <w:color w:val="000000" w:themeColor="text1"/>
          <w:szCs w:val="28"/>
        </w:rPr>
        <w:t xml:space="preserve"> счетам.</w:t>
      </w:r>
      <w:r>
        <w:rPr>
          <w:bCs/>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4349750"/>
                <wp:effectExtent l="0" t="0" r="0" b="3175"/>
                <wp:docPr id="1807" name="Врезка87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434975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977005"/>
                                      <wp:effectExtent l="0" t="0" r="0" b="0"/>
                                      <wp:docPr id="1808"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 name="Рисунок 943"/>
                                              <pic:cNvPicPr>
                                                <a:picLocks noChangeAspect="1"/>
                                              </pic:cNvPicPr>
                                              <pic:nvPr/>
                                            </pic:nvPicPr>
                                            <pic:blipFill>
                                              <a:blip r:embed="rId971"/>
                                              <a:stretch/>
                                            </pic:blipFill>
                                            <pic:spPr bwMode="auto">
                                              <a:xfrm>
                                                <a:off x="0" y="0"/>
                                                <a:ext cx="6029960" cy="39770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6" o:spid="_x0000_s1806" type="#_x0000_t75" style="width:474.80pt;height:313.15pt;mso-wrap-distance-left:0.00pt;mso-wrap-distance-top:0.00pt;mso-wrap-distance-right:0.00pt;mso-wrap-distance-bottom:0.00pt;" stroked="false">
                                      <v:path textboxrect="0,0,0,0"/>
                                      <v:imagedata r:id="rId97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07" o:spid="_x0000_s1807" o:spt="1" type="#_x0000_t1" style="width:474.80pt;height:342.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977005"/>
                                <wp:effectExtent l="0" t="0" r="0" b="0"/>
                                <wp:docPr id="1808"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 name="Рисунок 943"/>
                                        <pic:cNvPicPr>
                                          <a:picLocks noChangeAspect="1"/>
                                        </pic:cNvPicPr>
                                        <pic:nvPr/>
                                      </pic:nvPicPr>
                                      <pic:blipFill>
                                        <a:blip r:embed="rId971"/>
                                        <a:stretch/>
                                      </pic:blipFill>
                                      <pic:spPr bwMode="auto">
                                        <a:xfrm>
                                          <a:off x="0" y="0"/>
                                          <a:ext cx="6029960" cy="39770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6" o:spid="_x0000_s1806" type="#_x0000_t75" style="width:474.80pt;height:313.15pt;mso-wrap-distance-left:0.00pt;mso-wrap-distance-top:0.00pt;mso-wrap-distance-right:0.00pt;mso-wrap-distance-bottom:0.00pt;" stroked="false">
                                <v:path textboxrect="0,0,0,0"/>
                                <v:imagedata r:id="rId971" o:title=""/>
                              </v:shape>
                            </w:pict>
                          </mc:Fallback>
                        </mc:AlternateContent>
                      </w:r>
                      <w:r/>
                    </w:p>
                  </w:txbxContent>
                </v:textbox>
              </v:shape>
            </w:pict>
          </mc:Fallback>
        </mc:AlternateContent>
      </w:r>
      <w:r/>
    </w:p>
    <w:p>
      <w:pPr>
        <w:pStyle w:val="1406"/>
      </w:pPr>
      <w:r/>
      <w:bookmarkStart w:id="2013" w:name="_Toc230358953"/>
      <w:r>
        <w:t xml:space="preserve">Рисунок </w:t>
      </w:r>
      <w:r>
        <w:fldChar w:fldCharType="begin"/>
      </w:r>
      <w:r>
        <w:instrText xml:space="preserve">SEQ Рисунок \* ARABIC </w:instrText>
      </w:r>
      <w:r>
        <w:fldChar w:fldCharType="separate"/>
      </w:r>
      <w:r>
        <w:t xml:space="preserve">1357</w:t>
      </w:r>
      <w:bookmarkEnd w:id="2013"/>
      <w:r>
        <w:fldChar w:fldCharType="end"/>
      </w:r>
      <w:r/>
    </w:p>
    <w:p>
      <w:pPr>
        <w:jc w:val="center"/>
        <w:rPr>
          <w:color w:val="000000" w:themeColor="text1"/>
        </w:rPr>
      </w:pPr>
      <w:r>
        <w:rPr>
          <w:color w:val="000000" w:themeColor="text1"/>
        </w:rPr>
      </w:r>
      <w:r>
        <w:rPr>
          <w:color w:val="000000" w:themeColor="text1"/>
        </w:rPr>
      </w:r>
    </w:p>
    <w:p>
      <w:pPr>
        <w:ind w:firstLine="737"/>
        <w:rPr>
          <w:color w:val="000000" w:themeColor="text1"/>
        </w:rPr>
      </w:pPr>
      <w:r>
        <w:rPr>
          <w:b/>
          <w:color w:val="000000" w:themeColor="text1"/>
          <w:szCs w:val="28"/>
        </w:rPr>
        <w:t xml:space="preserve">ВАЖНО! Так как по имущ</w:t>
      </w:r>
      <w:r>
        <w:rPr>
          <w:b/>
          <w:color w:val="000000" w:themeColor="text1"/>
          <w:szCs w:val="28"/>
        </w:rPr>
        <w:t xml:space="preserve">еству казны не ведётся учёт в разрезе ЦМО, для отражения соответствующей информации в печатной форме реквизиты ЦМО и Подразделение на вкладке Общие сведения следует заполнить после подбора объектов ОС имущества казны на вкладке Основные средства, НМА, НПА.</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Основные средства, НМА, НПА </w:t>
      </w:r>
      <w:r>
        <w:rPr>
          <w:color w:val="000000" w:themeColor="text1"/>
          <w:szCs w:val="28"/>
        </w:rPr>
        <w:t xml:space="preserve">требуется при помощи кнопки </w:t>
      </w:r>
      <w:r>
        <w:rPr>
          <w:b/>
          <w:color w:val="000000" w:themeColor="text1"/>
          <w:szCs w:val="28"/>
        </w:rPr>
        <w:t xml:space="preserve">Подобрать</w:t>
      </w:r>
      <w:r>
        <w:rPr>
          <w:color w:val="000000" w:themeColor="text1"/>
          <w:szCs w:val="28"/>
        </w:rPr>
        <w:t xml:space="preserve"> заполнить перечень объектов ОС, НМА, НПА к списанию:</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416300"/>
                <wp:effectExtent l="0" t="0" r="0" b="3175"/>
                <wp:docPr id="1809" name="Врезка87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41630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043555"/>
                                      <wp:effectExtent l="0" t="0" r="0" b="0"/>
                                      <wp:docPr id="1810"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 name="Рисунок 945"/>
                                              <pic:cNvPicPr>
                                                <a:picLocks noChangeAspect="1"/>
                                              </pic:cNvPicPr>
                                              <pic:nvPr/>
                                            </pic:nvPicPr>
                                            <pic:blipFill>
                                              <a:blip r:embed="rId972"/>
                                              <a:stretch/>
                                            </pic:blipFill>
                                            <pic:spPr bwMode="auto">
                                              <a:xfrm>
                                                <a:off x="0" y="0"/>
                                                <a:ext cx="6029960" cy="3043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8" o:spid="_x0000_s1808" type="#_x0000_t75" style="width:474.80pt;height:239.65pt;mso-wrap-distance-left:0.00pt;mso-wrap-distance-top:0.00pt;mso-wrap-distance-right:0.00pt;mso-wrap-distance-bottom:0.00pt;" stroked="false">
                                      <v:path textboxrect="0,0,0,0"/>
                                      <v:imagedata r:id="rId97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09" o:spid="_x0000_s1809" o:spt="1" type="#_x0000_t1" style="width:474.80pt;height:269.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043555"/>
                                <wp:effectExtent l="0" t="0" r="0" b="0"/>
                                <wp:docPr id="1810"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 name="Рисунок 945"/>
                                        <pic:cNvPicPr>
                                          <a:picLocks noChangeAspect="1"/>
                                        </pic:cNvPicPr>
                                        <pic:nvPr/>
                                      </pic:nvPicPr>
                                      <pic:blipFill>
                                        <a:blip r:embed="rId972"/>
                                        <a:stretch/>
                                      </pic:blipFill>
                                      <pic:spPr bwMode="auto">
                                        <a:xfrm>
                                          <a:off x="0" y="0"/>
                                          <a:ext cx="6029960" cy="3043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8" o:spid="_x0000_s1808" type="#_x0000_t75" style="width:474.80pt;height:239.65pt;mso-wrap-distance-left:0.00pt;mso-wrap-distance-top:0.00pt;mso-wrap-distance-right:0.00pt;mso-wrap-distance-bottom:0.00pt;" stroked="false">
                                <v:path textboxrect="0,0,0,0"/>
                                <v:imagedata r:id="rId972" o:title=""/>
                              </v:shape>
                            </w:pict>
                          </mc:Fallback>
                        </mc:AlternateContent>
                      </w:r>
                      <w:r/>
                    </w:p>
                  </w:txbxContent>
                </v:textbox>
              </v:shape>
            </w:pict>
          </mc:Fallback>
        </mc:AlternateContent>
      </w:r>
      <w:r/>
    </w:p>
    <w:p>
      <w:pPr>
        <w:pStyle w:val="1406"/>
      </w:pPr>
      <w:r/>
      <w:bookmarkStart w:id="2014" w:name="_Toc230358954"/>
      <w:r>
        <w:t xml:space="preserve">Рисунок </w:t>
      </w:r>
      <w:r>
        <w:fldChar w:fldCharType="begin"/>
      </w:r>
      <w:r>
        <w:instrText xml:space="preserve">SEQ Рисунок \* ARABIC </w:instrText>
      </w:r>
      <w:r>
        <w:fldChar w:fldCharType="separate"/>
      </w:r>
      <w:r>
        <w:t xml:space="preserve">1358</w:t>
      </w:r>
      <w:bookmarkEnd w:id="2014"/>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После заполнения необходимо в каждой строке заполнить причину списания в реквизите </w:t>
      </w:r>
      <w:r>
        <w:rPr>
          <w:b/>
          <w:color w:val="000000" w:themeColor="text1"/>
          <w:szCs w:val="28"/>
        </w:rPr>
        <w:t xml:space="preserve">Причина списания </w:t>
      </w:r>
      <w:r>
        <w:rPr>
          <w:color w:val="000000" w:themeColor="text1"/>
          <w:szCs w:val="28"/>
        </w:rPr>
        <w:t xml:space="preserve">и</w:t>
      </w:r>
      <w:r>
        <w:rPr>
          <w:b/>
          <w:color w:val="000000" w:themeColor="text1"/>
          <w:szCs w:val="28"/>
        </w:rPr>
        <w:t xml:space="preserve"> Резолюцию комиссии</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58545"/>
                <wp:effectExtent l="0" t="0" r="0" b="0"/>
                <wp:docPr id="1811" name="Врезка87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05854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685800"/>
                                      <wp:effectExtent l="0" t="0" r="0" b="0"/>
                                      <wp:docPr id="1812"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 name="Рисунок 946"/>
                                              <pic:cNvPicPr>
                                                <a:picLocks noChangeAspect="1"/>
                                              </pic:cNvPicPr>
                                              <pic:nvPr/>
                                            </pic:nvPicPr>
                                            <pic:blipFill>
                                              <a:blip r:embed="rId973"/>
                                              <a:stretch/>
                                            </pic:blipFill>
                                            <pic:spPr bwMode="auto">
                                              <a:xfrm>
                                                <a:off x="0" y="0"/>
                                                <a:ext cx="6029960" cy="685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0" o:spid="_x0000_s1810" type="#_x0000_t75" style="width:474.80pt;height:54.00pt;mso-wrap-distance-left:0.00pt;mso-wrap-distance-top:0.00pt;mso-wrap-distance-right:0.00pt;mso-wrap-distance-bottom:0.00pt;" stroked="false">
                                      <v:path textboxrect="0,0,0,0"/>
                                      <v:imagedata r:id="rId97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11" o:spid="_x0000_s1811" o:spt="1" type="#_x0000_t1" style="width:474.80pt;height:83.3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685800"/>
                                <wp:effectExtent l="0" t="0" r="0" b="0"/>
                                <wp:docPr id="1812"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 name="Рисунок 946"/>
                                        <pic:cNvPicPr>
                                          <a:picLocks noChangeAspect="1"/>
                                        </pic:cNvPicPr>
                                        <pic:nvPr/>
                                      </pic:nvPicPr>
                                      <pic:blipFill>
                                        <a:blip r:embed="rId973"/>
                                        <a:stretch/>
                                      </pic:blipFill>
                                      <pic:spPr bwMode="auto">
                                        <a:xfrm>
                                          <a:off x="0" y="0"/>
                                          <a:ext cx="6029960" cy="685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0" o:spid="_x0000_s1810" type="#_x0000_t75" style="width:474.80pt;height:54.00pt;mso-wrap-distance-left:0.00pt;mso-wrap-distance-top:0.00pt;mso-wrap-distance-right:0.00pt;mso-wrap-distance-bottom:0.00pt;" stroked="false">
                                <v:path textboxrect="0,0,0,0"/>
                                <v:imagedata r:id="rId973" o:title=""/>
                              </v:shape>
                            </w:pict>
                          </mc:Fallback>
                        </mc:AlternateContent>
                      </w:r>
                      <w:r/>
                    </w:p>
                  </w:txbxContent>
                </v:textbox>
              </v:shape>
            </w:pict>
          </mc:Fallback>
        </mc:AlternateContent>
      </w:r>
      <w:r/>
    </w:p>
    <w:p>
      <w:pPr>
        <w:pStyle w:val="1406"/>
      </w:pPr>
      <w:r/>
      <w:bookmarkStart w:id="2015" w:name="_Toc230358955"/>
      <w:r>
        <w:t xml:space="preserve">Рисунок </w:t>
      </w:r>
      <w:r>
        <w:fldChar w:fldCharType="begin"/>
      </w:r>
      <w:r>
        <w:instrText xml:space="preserve">SEQ Рисунок \* ARABIC </w:instrText>
      </w:r>
      <w:r>
        <w:fldChar w:fldCharType="separate"/>
      </w:r>
      <w:r>
        <w:t xml:space="preserve">1359</w:t>
      </w:r>
      <w:bookmarkEnd w:id="2015"/>
      <w:r>
        <w:fldChar w:fldCharType="end"/>
      </w:r>
      <w:r/>
    </w:p>
    <w:p>
      <w:pP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После чего необходимо вернуться на вкладку Общие сведения и заполнить реквизиты ЦМО и Подразделение. Данные реквизиты необходимы для корректного формирования печатной формы.</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156460"/>
                <wp:effectExtent l="0" t="0" r="0" b="0"/>
                <wp:docPr id="1813" name="Врезка87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15646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783715"/>
                                      <wp:effectExtent l="0" t="0" r="0" b="0"/>
                                      <wp:docPr id="1814"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5" name="Рисунок 948"/>
                                              <pic:cNvPicPr>
                                                <a:picLocks noChangeAspect="1"/>
                                              </pic:cNvPicPr>
                                              <pic:nvPr/>
                                            </pic:nvPicPr>
                                            <pic:blipFill>
                                              <a:blip r:embed="rId974"/>
                                              <a:stretch/>
                                            </pic:blipFill>
                                            <pic:spPr bwMode="auto">
                                              <a:xfrm>
                                                <a:off x="0" y="0"/>
                                                <a:ext cx="6029960" cy="17837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2" o:spid="_x0000_s1812" type="#_x0000_t75" style="width:474.80pt;height:140.45pt;mso-wrap-distance-left:0.00pt;mso-wrap-distance-top:0.00pt;mso-wrap-distance-right:0.00pt;mso-wrap-distance-bottom:0.00pt;" stroked="false">
                                      <v:path textboxrect="0,0,0,0"/>
                                      <v:imagedata r:id="rId97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13" o:spid="_x0000_s1813" o:spt="1" type="#_x0000_t1" style="width:474.80pt;height:169.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783715"/>
                                <wp:effectExtent l="0" t="0" r="0" b="0"/>
                                <wp:docPr id="1814"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5" name="Рисунок 948"/>
                                        <pic:cNvPicPr>
                                          <a:picLocks noChangeAspect="1"/>
                                        </pic:cNvPicPr>
                                        <pic:nvPr/>
                                      </pic:nvPicPr>
                                      <pic:blipFill>
                                        <a:blip r:embed="rId974"/>
                                        <a:stretch/>
                                      </pic:blipFill>
                                      <pic:spPr bwMode="auto">
                                        <a:xfrm>
                                          <a:off x="0" y="0"/>
                                          <a:ext cx="6029960" cy="17837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2" o:spid="_x0000_s1812" type="#_x0000_t75" style="width:474.80pt;height:140.45pt;mso-wrap-distance-left:0.00pt;mso-wrap-distance-top:0.00pt;mso-wrap-distance-right:0.00pt;mso-wrap-distance-bottom:0.00pt;" stroked="false">
                                <v:path textboxrect="0,0,0,0"/>
                                <v:imagedata r:id="rId974" o:title=""/>
                              </v:shape>
                            </w:pict>
                          </mc:Fallback>
                        </mc:AlternateContent>
                      </w:r>
                      <w:r/>
                    </w:p>
                  </w:txbxContent>
                </v:textbox>
              </v:shape>
            </w:pict>
          </mc:Fallback>
        </mc:AlternateContent>
      </w:r>
      <w:r/>
    </w:p>
    <w:p>
      <w:pPr>
        <w:pStyle w:val="1406"/>
      </w:pPr>
      <w:r/>
      <w:bookmarkStart w:id="2016" w:name="_Toc230358956"/>
      <w:r>
        <w:t xml:space="preserve">Рисунок </w:t>
      </w:r>
      <w:r>
        <w:fldChar w:fldCharType="begin"/>
      </w:r>
      <w:r>
        <w:instrText xml:space="preserve">SEQ Рисунок \* ARABIC </w:instrText>
      </w:r>
      <w:r>
        <w:fldChar w:fldCharType="separate"/>
      </w:r>
      <w:r>
        <w:t xml:space="preserve">1360</w:t>
      </w:r>
      <w:bookmarkEnd w:id="2016"/>
      <w:r>
        <w:fldChar w:fldCharType="end"/>
      </w:r>
      <w:r/>
    </w:p>
    <w:p>
      <w:pPr>
        <w:rPr>
          <w:color w:val="000000" w:themeColor="text1"/>
          <w:szCs w:val="28"/>
        </w:rPr>
      </w:pPr>
      <w:r>
        <w:rPr>
          <w:color w:val="000000" w:themeColor="text1"/>
          <w:szCs w:val="28"/>
        </w:rPr>
        <w:t xml:space="preserve">Заполнение вкладки </w:t>
      </w:r>
      <w:r>
        <w:rPr>
          <w:b/>
          <w:color w:val="000000" w:themeColor="text1"/>
          <w:szCs w:val="28"/>
        </w:rPr>
        <w:t xml:space="preserve">Драгоценные материалы</w:t>
      </w:r>
      <w:r>
        <w:rPr>
          <w:color w:val="000000" w:themeColor="text1"/>
          <w:szCs w:val="28"/>
        </w:rPr>
        <w:t xml:space="preserve"> производится автоматизировано в случае наличия драгоценных материалов в объекте списания.</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684020"/>
                <wp:effectExtent l="0" t="0" r="0" b="1905"/>
                <wp:docPr id="1815" name="Врезка87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68402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311275"/>
                                      <wp:effectExtent l="0" t="0" r="0" b="0"/>
                                      <wp:docPr id="1816"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 name="Рисунок 947"/>
                                              <pic:cNvPicPr>
                                                <a:picLocks noChangeAspect="1"/>
                                              </pic:cNvPicPr>
                                              <pic:nvPr/>
                                            </pic:nvPicPr>
                                            <pic:blipFill>
                                              <a:blip r:embed="rId975"/>
                                              <a:stretch/>
                                            </pic:blipFill>
                                            <pic:spPr bwMode="auto">
                                              <a:xfrm>
                                                <a:off x="0" y="0"/>
                                                <a:ext cx="6029960" cy="1311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4" o:spid="_x0000_s1814" type="#_x0000_t75" style="width:474.80pt;height:103.25pt;mso-wrap-distance-left:0.00pt;mso-wrap-distance-top:0.00pt;mso-wrap-distance-right:0.00pt;mso-wrap-distance-bottom:0.00pt;" stroked="false">
                                      <v:path textboxrect="0,0,0,0"/>
                                      <v:imagedata r:id="rId97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15" o:spid="_x0000_s1815" o:spt="1" type="#_x0000_t1" style="width:474.80pt;height:132.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311275"/>
                                <wp:effectExtent l="0" t="0" r="0" b="0"/>
                                <wp:docPr id="1816"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 name="Рисунок 947"/>
                                        <pic:cNvPicPr>
                                          <a:picLocks noChangeAspect="1"/>
                                        </pic:cNvPicPr>
                                        <pic:nvPr/>
                                      </pic:nvPicPr>
                                      <pic:blipFill>
                                        <a:blip r:embed="rId975"/>
                                        <a:stretch/>
                                      </pic:blipFill>
                                      <pic:spPr bwMode="auto">
                                        <a:xfrm>
                                          <a:off x="0" y="0"/>
                                          <a:ext cx="6029960" cy="1311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4" o:spid="_x0000_s1814" type="#_x0000_t75" style="width:474.80pt;height:103.25pt;mso-wrap-distance-left:0.00pt;mso-wrap-distance-top:0.00pt;mso-wrap-distance-right:0.00pt;mso-wrap-distance-bottom:0.00pt;" stroked="false">
                                <v:path textboxrect="0,0,0,0"/>
                                <v:imagedata r:id="rId975" o:title=""/>
                              </v:shape>
                            </w:pict>
                          </mc:Fallback>
                        </mc:AlternateContent>
                      </w:r>
                      <w:r/>
                    </w:p>
                  </w:txbxContent>
                </v:textbox>
              </v:shape>
            </w:pict>
          </mc:Fallback>
        </mc:AlternateContent>
      </w:r>
      <w:r/>
    </w:p>
    <w:p>
      <w:pPr>
        <w:pStyle w:val="1406"/>
      </w:pPr>
      <w:r/>
      <w:bookmarkStart w:id="2017" w:name="_Toc230358957"/>
      <w:r>
        <w:t xml:space="preserve">Рисунок </w:t>
      </w:r>
      <w:r>
        <w:fldChar w:fldCharType="begin"/>
      </w:r>
      <w:r>
        <w:instrText xml:space="preserve">SEQ Рисунок \* ARABIC </w:instrText>
      </w:r>
      <w:r>
        <w:fldChar w:fldCharType="separate"/>
      </w:r>
      <w:r>
        <w:t xml:space="preserve">1361</w:t>
      </w:r>
      <w:bookmarkEnd w:id="2017"/>
      <w:r>
        <w:fldChar w:fldCharType="end"/>
      </w:r>
      <w:r/>
    </w:p>
    <w:p>
      <w:pPr>
        <w:rPr>
          <w:color w:val="000000" w:themeColor="text1"/>
        </w:rPr>
      </w:pPr>
      <w:r>
        <w:rPr>
          <w:color w:val="000000" w:themeColor="text1"/>
        </w:rPr>
      </w:r>
      <w:r>
        <w:rPr>
          <w:color w:val="000000" w:themeColor="text1"/>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1817"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6" o:spid="_x0000_s1816"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2018" w:name="_Toc230358958"/>
      <w:r>
        <w:t xml:space="preserve">Рисунок </w:t>
      </w:r>
      <w:r>
        <w:fldChar w:fldCharType="begin"/>
      </w:r>
      <w:r>
        <w:instrText xml:space="preserve">SEQ Рисунок \* ARABIC </w:instrText>
      </w:r>
      <w:r>
        <w:fldChar w:fldCharType="separate"/>
      </w:r>
      <w:r>
        <w:t xml:space="preserve">1362</w:t>
      </w:r>
      <w:bookmarkEnd w:id="2018"/>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1818"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7" o:spid="_x0000_s1817"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2019" w:name="_Toc230358959"/>
      <w:r>
        <w:t xml:space="preserve">Рисунок </w:t>
      </w:r>
      <w:r>
        <w:fldChar w:fldCharType="begin"/>
      </w:r>
      <w:r>
        <w:instrText xml:space="preserve">SEQ Рисунок \* ARABIC </w:instrText>
      </w:r>
      <w:r>
        <w:fldChar w:fldCharType="separate"/>
      </w:r>
      <w:r>
        <w:t xml:space="preserve">1363</w:t>
      </w:r>
      <w:bookmarkEnd w:id="2019"/>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181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8" o:spid="_x0000_s1818"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2020" w:name="_Toc230358960"/>
      <w:r>
        <w:t xml:space="preserve">Рисунок </w:t>
      </w:r>
      <w:fldSimple w:instr="SEQ Рисунок \* ARABIC ">
        <w:r>
          <w:t xml:space="preserve">1364</w:t>
        </w:r>
        <w:bookmarkEnd w:id="2020"/>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1820"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9" o:spid="_x0000_s1819"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2021" w:name="_Toc230358961"/>
      <w:r>
        <w:t xml:space="preserve">Рисунок </w:t>
      </w:r>
      <w:r>
        <w:fldChar w:fldCharType="begin"/>
      </w:r>
      <w:r>
        <w:instrText xml:space="preserve">SEQ Рисунок \* ARABIC </w:instrText>
      </w:r>
      <w:r>
        <w:fldChar w:fldCharType="separate"/>
      </w:r>
      <w:r>
        <w:t xml:space="preserve">1365</w:t>
      </w:r>
      <w:bookmarkEnd w:id="2021"/>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1821"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0" o:spid="_x0000_s1820"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2022" w:name="_Toc230358962"/>
      <w:r>
        <w:t xml:space="preserve">Рисунок </w:t>
      </w:r>
      <w:fldSimple w:instr="SEQ Рисунок \* ARABIC ">
        <w:r>
          <w:t xml:space="preserve">1366</w:t>
        </w:r>
        <w:bookmarkEnd w:id="2022"/>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1822"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1" o:spid="_x0000_s1821"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2023" w:name="_Toc230358963"/>
      <w:r>
        <w:t xml:space="preserve">Рисунок </w:t>
      </w:r>
      <w:fldSimple w:instr="SEQ Рисунок \* ARABIC ">
        <w:r>
          <w:t xml:space="preserve">1367</w:t>
        </w:r>
        <w:bookmarkEnd w:id="2023"/>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1823"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2" o:spid="_x0000_s1822"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2024" w:name="_Toc230358964"/>
      <w:r>
        <w:t xml:space="preserve">Рисунок </w:t>
      </w:r>
      <w:fldSimple w:instr="SEQ Рисунок \* ARABIC ">
        <w:r>
          <w:t xml:space="preserve">1368</w:t>
        </w:r>
        <w:bookmarkEnd w:id="2024"/>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1824"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3" o:spid="_x0000_s1823"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2025" w:name="_Toc230358965"/>
      <w:r>
        <w:t xml:space="preserve">Рисунок </w:t>
      </w:r>
      <w:fldSimple w:instr="SEQ Рисунок \* ARABIC ">
        <w:r>
          <w:t xml:space="preserve">1369</w:t>
        </w:r>
        <w:bookmarkEnd w:id="2025"/>
      </w:fldSimple>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На закладке «Комиссия» состав комиссии заполнится автоматизировано при выборе в поле «Комиссия» соответствующего элемента справочника из списка.</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190875"/>
                <wp:effectExtent l="0" t="0" r="0" b="0"/>
                <wp:docPr id="1825" name="Врезка88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908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818130"/>
                                      <wp:effectExtent l="0" t="0" r="0" b="0"/>
                                      <wp:docPr id="1826"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 name="Рисунок 917"/>
                                              <pic:cNvPicPr>
                                                <a:picLocks noChangeAspect="1"/>
                                              </pic:cNvPicPr>
                                              <pic:nvPr/>
                                            </pic:nvPicPr>
                                            <pic:blipFill>
                                              <a:blip r:embed="rId942"/>
                                              <a:stretch/>
                                            </pic:blipFill>
                                            <pic:spPr bwMode="auto">
                                              <a:xfrm>
                                                <a:off x="0" y="0"/>
                                                <a:ext cx="6029960" cy="2818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4" o:spid="_x0000_s1824" type="#_x0000_t75" style="width:474.80pt;height:221.90pt;mso-wrap-distance-left:0.00pt;mso-wrap-distance-top:0.00pt;mso-wrap-distance-right:0.00pt;mso-wrap-distance-bottom:0.00pt;" stroked="false">
                                      <v:path textboxrect="0,0,0,0"/>
                                      <v:imagedata r:id="rId94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25" o:spid="_x0000_s1825" o:spt="1" type="#_x0000_t1" style="width:474.80pt;height:251.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818130"/>
                                <wp:effectExtent l="0" t="0" r="0" b="0"/>
                                <wp:docPr id="1826"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 name="Рисунок 917"/>
                                        <pic:cNvPicPr>
                                          <a:picLocks noChangeAspect="1"/>
                                        </pic:cNvPicPr>
                                        <pic:nvPr/>
                                      </pic:nvPicPr>
                                      <pic:blipFill>
                                        <a:blip r:embed="rId942"/>
                                        <a:stretch/>
                                      </pic:blipFill>
                                      <pic:spPr bwMode="auto">
                                        <a:xfrm>
                                          <a:off x="0" y="0"/>
                                          <a:ext cx="6029960" cy="2818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4" o:spid="_x0000_s1824" type="#_x0000_t75" style="width:474.80pt;height:221.90pt;mso-wrap-distance-left:0.00pt;mso-wrap-distance-top:0.00pt;mso-wrap-distance-right:0.00pt;mso-wrap-distance-bottom:0.00pt;" stroked="false">
                                <v:path textboxrect="0,0,0,0"/>
                                <v:imagedata r:id="rId942" o:title=""/>
                              </v:shape>
                            </w:pict>
                          </mc:Fallback>
                        </mc:AlternateContent>
                      </w:r>
                      <w:r/>
                    </w:p>
                  </w:txbxContent>
                </v:textbox>
              </v:shape>
            </w:pict>
          </mc:Fallback>
        </mc:AlternateContent>
      </w:r>
      <w:r/>
    </w:p>
    <w:p>
      <w:pPr>
        <w:pStyle w:val="1406"/>
      </w:pPr>
      <w:r/>
      <w:bookmarkStart w:id="2026" w:name="_Toc230358966"/>
      <w:r>
        <w:t xml:space="preserve">Рисунок </w:t>
      </w:r>
      <w:r>
        <w:fldChar w:fldCharType="begin"/>
      </w:r>
      <w:r>
        <w:instrText xml:space="preserve"> SEQ Рисунок \* ARABIC </w:instrText>
      </w:r>
      <w:r>
        <w:fldChar w:fldCharType="separate"/>
      </w:r>
      <w:r>
        <w:t xml:space="preserve">1370</w:t>
      </w:r>
      <w:bookmarkEnd w:id="2026"/>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 случае отсутствия какого-либо из членов комиссии, следует установить флаг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путём ввода значения в соответствующем реквизите.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939790" cy="856615"/>
                <wp:effectExtent l="0" t="0" r="3810" b="635"/>
                <wp:docPr id="1827" name="Рисунок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08"/>
                        <a:stretch/>
                      </pic:blipFill>
                      <pic:spPr bwMode="auto">
                        <a:xfrm>
                          <a:off x="0" y="0"/>
                          <a:ext cx="5939790" cy="8566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6" o:spid="_x0000_s1826" type="#_x0000_t75" style="width:467.70pt;height:67.45pt;mso-wrap-distance-left:0.00pt;mso-wrap-distance-top:0.00pt;mso-wrap-distance-right:0.00pt;mso-wrap-distance-bottom:0.00pt;" stroked="false">
                <v:path textboxrect="0,0,0,0"/>
                <v:imagedata r:id="rId808" o:title=""/>
              </v:shape>
            </w:pict>
          </mc:Fallback>
        </mc:AlternateContent>
      </w:r>
      <w:r/>
    </w:p>
    <w:p>
      <w:pPr>
        <w:pStyle w:val="1406"/>
      </w:pPr>
      <w:r/>
      <w:bookmarkStart w:id="2027" w:name="_Toc230358967"/>
      <w:r>
        <w:t xml:space="preserve">Рисунок </w:t>
      </w:r>
      <w:r>
        <w:fldChar w:fldCharType="begin"/>
      </w:r>
      <w:r>
        <w:instrText xml:space="preserve"> SEQ Рисунок \* ARABIC </w:instrText>
      </w:r>
      <w:r>
        <w:fldChar w:fldCharType="separate"/>
      </w:r>
      <w:r>
        <w:t xml:space="preserve">1371</w:t>
      </w:r>
      <w:bookmarkEnd w:id="202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Вкладка </w:t>
      </w:r>
      <w:r>
        <w:rPr>
          <w:b/>
          <w:color w:val="000000" w:themeColor="text1"/>
          <w:szCs w:val="28"/>
        </w:rPr>
        <w:t xml:space="preserve">Бухгалтерская операция</w:t>
      </w:r>
      <w:r>
        <w:rPr>
          <w:color w:val="000000" w:themeColor="text1"/>
          <w:szCs w:val="28"/>
        </w:rPr>
        <w:t xml:space="preserve"> заполняется автоматически</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557020"/>
                <wp:effectExtent l="0" t="0" r="0" b="0"/>
                <wp:docPr id="1828" name="Врезка88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5570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184275"/>
                                      <wp:effectExtent l="0" t="0" r="0" b="0"/>
                                      <wp:docPr id="182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 name="Рисунок 949"/>
                                              <pic:cNvPicPr>
                                                <a:picLocks noChangeAspect="1"/>
                                              </pic:cNvPicPr>
                                              <pic:nvPr/>
                                            </pic:nvPicPr>
                                            <pic:blipFill>
                                              <a:blip r:embed="rId976"/>
                                              <a:stretch/>
                                            </pic:blipFill>
                                            <pic:spPr bwMode="auto">
                                              <a:xfrm>
                                                <a:off x="0" y="0"/>
                                                <a:ext cx="6029960" cy="1184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7" o:spid="_x0000_s1827" type="#_x0000_t75" style="width:474.80pt;height:93.25pt;mso-wrap-distance-left:0.00pt;mso-wrap-distance-top:0.00pt;mso-wrap-distance-right:0.00pt;mso-wrap-distance-bottom:0.00pt;" stroked="false">
                                      <v:path textboxrect="0,0,0,0"/>
                                      <v:imagedata r:id="rId97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28" o:spid="_x0000_s1828" o:spt="1" type="#_x0000_t1" style="width:474.80pt;height:122.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184275"/>
                                <wp:effectExtent l="0" t="0" r="0" b="0"/>
                                <wp:docPr id="182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 name="Рисунок 949"/>
                                        <pic:cNvPicPr>
                                          <a:picLocks noChangeAspect="1"/>
                                        </pic:cNvPicPr>
                                        <pic:nvPr/>
                                      </pic:nvPicPr>
                                      <pic:blipFill>
                                        <a:blip r:embed="rId976"/>
                                        <a:stretch/>
                                      </pic:blipFill>
                                      <pic:spPr bwMode="auto">
                                        <a:xfrm>
                                          <a:off x="0" y="0"/>
                                          <a:ext cx="6029960" cy="1184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7" o:spid="_x0000_s1827" type="#_x0000_t75" style="width:474.80pt;height:93.25pt;mso-wrap-distance-left:0.00pt;mso-wrap-distance-top:0.00pt;mso-wrap-distance-right:0.00pt;mso-wrap-distance-bottom:0.00pt;" stroked="false">
                                <v:path textboxrect="0,0,0,0"/>
                                <v:imagedata r:id="rId976" o:title=""/>
                              </v:shape>
                            </w:pict>
                          </mc:Fallback>
                        </mc:AlternateContent>
                      </w:r>
                      <w:r/>
                    </w:p>
                  </w:txbxContent>
                </v:textbox>
              </v:shape>
            </w:pict>
          </mc:Fallback>
        </mc:AlternateContent>
      </w:r>
      <w:r/>
    </w:p>
    <w:p>
      <w:pPr>
        <w:pStyle w:val="1406"/>
      </w:pPr>
      <w:r/>
      <w:bookmarkStart w:id="2028" w:name="_Toc230358968"/>
      <w:r>
        <w:t xml:space="preserve">Рисунок </w:t>
      </w:r>
      <w:r>
        <w:fldChar w:fldCharType="begin"/>
      </w:r>
      <w:r>
        <w:instrText xml:space="preserve">SEQ Рисунок \* ARABIC </w:instrText>
      </w:r>
      <w:r>
        <w:fldChar w:fldCharType="separate"/>
      </w:r>
      <w:r>
        <w:t xml:space="preserve">1372</w:t>
      </w:r>
      <w:bookmarkEnd w:id="202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первом этапе в документе обязательно должен быть заполнен реквизит </w:t>
      </w:r>
      <w:r>
        <w:rPr>
          <w:b/>
          <w:bCs/>
          <w:color w:val="000000" w:themeColor="text1"/>
          <w:szCs w:val="28"/>
        </w:rPr>
        <w:t xml:space="preserve">Ответственный исполнитель</w:t>
      </w:r>
      <w:r>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r>
        <w:rPr>
          <w:color w:val="000000" w:themeColor="text1"/>
        </w:rPr>
      </w:r>
    </w:p>
    <w:p>
      <w:pPr>
        <w:rPr>
          <w:color w:val="000000" w:themeColor="text1"/>
        </w:rPr>
      </w:pPr>
      <w:r>
        <w:rPr>
          <w:color w:val="000000" w:themeColor="text1"/>
          <w:szCs w:val="28"/>
        </w:rPr>
        <w:t xml:space="preserve">На первом этапе бизнес-процесса пользователю доступны две кнопки-резолюции:</w:t>
      </w:r>
      <w:r>
        <w:rPr>
          <w:color w:val="000000" w:themeColor="text1"/>
        </w:rPr>
      </w:r>
    </w:p>
    <w:p>
      <w:pPr>
        <w:rPr>
          <w:b/>
          <w:bCs/>
          <w:color w:val="000000" w:themeColor="text1"/>
          <w:szCs w:val="28"/>
        </w:rPr>
      </w:pPr>
      <w:r>
        <w:rPr>
          <w:b/>
          <w:bCs/>
          <w:color w:val="000000" w:themeColor="text1"/>
          <w:szCs w:val="28"/>
        </w:rPr>
        <w:t xml:space="preserve">«На согласование», «Заседание не состоялось»</w:t>
      </w:r>
      <w:r>
        <w:rPr>
          <w:b/>
          <w:bCs/>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5124450" cy="687070"/>
                <wp:effectExtent l="0" t="0" r="0" b="0"/>
                <wp:docPr id="1830" name="Врезка885"/>
                <wp:cNvGraphicFramePr/>
                <a:graphic xmlns:a="http://schemas.openxmlformats.org/drawingml/2006/main">
                  <a:graphicData uri="http://schemas.microsoft.com/office/word/2010/wordprocessingShape">
                    <wps:wsp>
                      <wps:cNvPr id="0" name=""/>
                      <wps:cNvSpPr>
                        <a:spLocks noChangeArrowheads="1"/>
                      </wps:cNvSpPr>
                      <wps:spPr bwMode="auto">
                        <a:xfrm>
                          <a:off x="0" y="0"/>
                          <a:ext cx="5124450" cy="68706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124450" cy="314325"/>
                                      <wp:effectExtent l="0" t="0" r="0" b="0"/>
                                      <wp:docPr id="1831" name="Изображение140"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7" name="Изображение140"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9" o:spid="_x0000_s1829" type="#_x0000_t75" style="width:403.50pt;height:24.75pt;mso-wrap-distance-left:0.00pt;mso-wrap-distance-top:0.00pt;mso-wrap-distance-right:0.00pt;mso-wrap-distance-bottom:0.00pt;" stroked="false">
                                      <v:path textboxrect="0,0,0,0"/>
                                      <v:imagedata r:id="rId6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30" o:spid="_x0000_s1830" o:spt="1" type="#_x0000_t1" style="width:403.50pt;height:5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124450" cy="314325"/>
                                <wp:effectExtent l="0" t="0" r="0" b="0"/>
                                <wp:docPr id="1831" name="Изображение140"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7" name="Изображение140"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9" o:spid="_x0000_s1829" type="#_x0000_t75" style="width:403.50pt;height:24.75pt;mso-wrap-distance-left:0.00pt;mso-wrap-distance-top:0.00pt;mso-wrap-distance-right:0.00pt;mso-wrap-distance-bottom:0.00pt;" stroked="false">
                                <v:path textboxrect="0,0,0,0"/>
                                <v:imagedata r:id="rId65" o:title=""/>
                              </v:shape>
                            </w:pict>
                          </mc:Fallback>
                        </mc:AlternateContent>
                      </w:r>
                      <w:r/>
                    </w:p>
                  </w:txbxContent>
                </v:textbox>
              </v:shape>
            </w:pict>
          </mc:Fallback>
        </mc:AlternateContent>
      </w:r>
      <w:r/>
    </w:p>
    <w:p>
      <w:pPr>
        <w:pStyle w:val="1406"/>
      </w:pPr>
      <w:r/>
      <w:bookmarkStart w:id="2029" w:name="_Toc230358969"/>
      <w:r>
        <w:t xml:space="preserve">Рисунок </w:t>
      </w:r>
      <w:r>
        <w:fldChar w:fldCharType="begin"/>
      </w:r>
      <w:r>
        <w:instrText xml:space="preserve">SEQ Рисунок \* ARABIC </w:instrText>
      </w:r>
      <w:r>
        <w:fldChar w:fldCharType="separate"/>
      </w:r>
      <w:r>
        <w:t xml:space="preserve">1373</w:t>
      </w:r>
      <w:bookmarkEnd w:id="2029"/>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w:t>
      </w:r>
      <w:r>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r>
        <w:rPr>
          <w:color w:val="000000" w:themeColor="text1"/>
        </w:rPr>
      </w:r>
    </w:p>
    <w:p>
      <w:pPr>
        <w:numPr>
          <w:ilvl w:val="0"/>
          <w:numId w:val="46"/>
        </w:numPr>
        <w:rPr>
          <w:color w:val="000000" w:themeColor="text1"/>
        </w:rPr>
      </w:pPr>
      <w:r>
        <w:rPr>
          <w:color w:val="000000" w:themeColor="text1"/>
          <w:szCs w:val="28"/>
        </w:rPr>
        <w:t xml:space="preserve">Должность</w:t>
      </w:r>
      <w:r>
        <w:rPr>
          <w:color w:val="000000" w:themeColor="text1"/>
        </w:rPr>
      </w:r>
    </w:p>
    <w:p>
      <w:pPr>
        <w:numPr>
          <w:ilvl w:val="0"/>
          <w:numId w:val="46"/>
        </w:numPr>
        <w:rPr>
          <w:color w:val="000000" w:themeColor="text1"/>
        </w:rPr>
      </w:pPr>
      <w:r>
        <w:rPr>
          <w:color w:val="000000" w:themeColor="text1"/>
          <w:szCs w:val="28"/>
        </w:rPr>
        <w:t xml:space="preserve">ФИО</w:t>
      </w:r>
      <w:r>
        <w:rPr>
          <w:color w:val="000000" w:themeColor="text1"/>
        </w:rPr>
      </w:r>
    </w:p>
    <w:p>
      <w:pPr>
        <w:numPr>
          <w:ilvl w:val="0"/>
          <w:numId w:val="46"/>
        </w:numPr>
        <w:rPr>
          <w:color w:val="000000" w:themeColor="text1"/>
        </w:rPr>
      </w:pPr>
      <w:r>
        <w:rPr>
          <w:color w:val="000000" w:themeColor="text1"/>
          <w:szCs w:val="28"/>
        </w:rPr>
        <w:t xml:space="preserve">Телефон</w:t>
      </w:r>
      <w:r>
        <w:rPr>
          <w:color w:val="000000" w:themeColor="text1"/>
        </w:rPr>
      </w:r>
    </w:p>
    <w:p>
      <w:pPr>
        <w:numPr>
          <w:ilvl w:val="0"/>
          <w:numId w:val="46"/>
        </w:numPr>
        <w:spacing w:after="160"/>
        <w:rPr>
          <w:color w:val="000000" w:themeColor="text1"/>
        </w:rPr>
      </w:pPr>
      <w:r>
        <w:rPr>
          <w:color w:val="000000" w:themeColor="text1"/>
          <w:szCs w:val="28"/>
        </w:rPr>
        <w:t xml:space="preserve">Email</w:t>
      </w:r>
      <w:r>
        <w:rPr>
          <w:color w:val="000000" w:themeColor="text1"/>
        </w:rPr>
      </w:r>
    </w:p>
    <w:p>
      <w:pPr>
        <w:rPr>
          <w:color w:val="000000" w:themeColor="text1"/>
        </w:rPr>
      </w:pPr>
      <w:r>
        <w:rPr>
          <w:color w:val="000000" w:themeColor="text1"/>
          <w:szCs w:val="28"/>
        </w:rPr>
        <w:t xml:space="preserve">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r>
        <w:rPr>
          <w:color w:val="000000" w:themeColor="text1"/>
        </w:rPr>
      </w:r>
    </w:p>
    <w:p>
      <w:pPr>
        <w:rPr>
          <w:color w:val="000000" w:themeColor="text1"/>
        </w:rPr>
      </w:pPr>
      <w:r>
        <w:rPr>
          <w:color w:val="000000" w:themeColor="text1"/>
          <w:szCs w:val="28"/>
        </w:rPr>
        <w:t xml:space="preserve">Далее выполняется проверка показателя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szCs w:val="28"/>
        </w:rPr>
      </w:pPr>
      <w:r>
        <w:rPr>
          <w:color w:val="000000" w:themeColor="text1"/>
          <w:szCs w:val="28"/>
        </w:rPr>
        <w:t xml:space="preserve">В случае если минимальный кворум присутствующих не соблюден, будет выдано сообщение.</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43355"/>
                <wp:effectExtent l="0" t="0" r="0" b="4445"/>
                <wp:docPr id="1832" name="Врезка88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433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070610"/>
                                      <wp:effectExtent l="0" t="0" r="0" b="0"/>
                                      <wp:docPr id="1833" name="Изображение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 name="Изображение141"/>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1" o:spid="_x0000_s1831" type="#_x0000_t75" style="width:474.80pt;height:84.30pt;mso-wrap-distance-left:0.00pt;mso-wrap-distance-top:0.00pt;mso-wrap-distance-right:0.00pt;mso-wrap-distance-bottom:0.00pt;" stroked="false">
                                      <v:path textboxrect="0,0,0,0"/>
                                      <v:imagedata r:id="rId75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32" o:spid="_x0000_s1832" o:spt="1" type="#_x0000_t1" style="width:474.80pt;height:113.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70610"/>
                                <wp:effectExtent l="0" t="0" r="0" b="0"/>
                                <wp:docPr id="1833" name="Изображение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 name="Изображение141"/>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1" o:spid="_x0000_s1831" type="#_x0000_t75" style="width:474.80pt;height:84.30pt;mso-wrap-distance-left:0.00pt;mso-wrap-distance-top:0.00pt;mso-wrap-distance-right:0.00pt;mso-wrap-distance-bottom:0.00pt;" stroked="false">
                                <v:path textboxrect="0,0,0,0"/>
                                <v:imagedata r:id="rId759" o:title=""/>
                              </v:shape>
                            </w:pict>
                          </mc:Fallback>
                        </mc:AlternateContent>
                      </w:r>
                      <w:r/>
                    </w:p>
                  </w:txbxContent>
                </v:textbox>
              </v:shape>
            </w:pict>
          </mc:Fallback>
        </mc:AlternateContent>
      </w:r>
      <w:r/>
    </w:p>
    <w:p>
      <w:pPr>
        <w:pStyle w:val="1406"/>
      </w:pPr>
      <w:r/>
      <w:bookmarkStart w:id="2030" w:name="_Toc230358970"/>
      <w:r>
        <w:t xml:space="preserve">Рисунок </w:t>
      </w:r>
      <w:r>
        <w:fldChar w:fldCharType="begin"/>
      </w:r>
      <w:r>
        <w:instrText xml:space="preserve">SEQ Рисунок \* ARABIC </w:instrText>
      </w:r>
      <w:r>
        <w:fldChar w:fldCharType="separate"/>
      </w:r>
      <w:r>
        <w:t xml:space="preserve">1374</w:t>
      </w:r>
      <w:bookmarkEnd w:id="203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данном случае доступно завершение работы над документом по кнопке</w:t>
      </w:r>
      <w:r>
        <w:rPr>
          <w:b/>
          <w:bCs/>
          <w:color w:val="000000" w:themeColor="text1"/>
          <w:szCs w:val="28"/>
        </w:rPr>
        <w:t xml:space="preserve"> «Заседание не состоялось»</w:t>
      </w:r>
      <w:r>
        <w:rPr>
          <w:color w:val="000000" w:themeColor="text1"/>
          <w:szCs w:val="28"/>
        </w:rPr>
        <w:t xml:space="preserve"> при этом бизнес-процесс по документу будет завершён. </w:t>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31875"/>
                <wp:effectExtent l="0" t="0" r="0" b="0"/>
                <wp:docPr id="1834" name="Врезка88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0318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659130"/>
                                      <wp:effectExtent l="0" t="0" r="0" b="0"/>
                                      <wp:docPr id="1835" name="Изображение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 name="Изображение142"/>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3" o:spid="_x0000_s1833" type="#_x0000_t75" style="width:474.80pt;height:51.90pt;mso-wrap-distance-left:0.00pt;mso-wrap-distance-top:0.00pt;mso-wrap-distance-right:0.00pt;mso-wrap-distance-bottom:0.00pt;" stroked="false">
                                      <v:path textboxrect="0,0,0,0"/>
                                      <v:imagedata r:id="rId23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34" o:spid="_x0000_s1834" o:spt="1" type="#_x0000_t1" style="width:474.80pt;height:81.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659130"/>
                                <wp:effectExtent l="0" t="0" r="0" b="0"/>
                                <wp:docPr id="1835" name="Изображение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 name="Изображение142"/>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3" o:spid="_x0000_s1833" type="#_x0000_t75" style="width:474.80pt;height:51.90pt;mso-wrap-distance-left:0.00pt;mso-wrap-distance-top:0.00pt;mso-wrap-distance-right:0.00pt;mso-wrap-distance-bottom:0.00pt;" stroked="false">
                                <v:path textboxrect="0,0,0,0"/>
                                <v:imagedata r:id="rId237" o:title=""/>
                              </v:shape>
                            </w:pict>
                          </mc:Fallback>
                        </mc:AlternateContent>
                      </w:r>
                      <w:r/>
                    </w:p>
                  </w:txbxContent>
                </v:textbox>
              </v:shape>
            </w:pict>
          </mc:Fallback>
        </mc:AlternateContent>
      </w:r>
      <w:r/>
    </w:p>
    <w:p>
      <w:pPr>
        <w:pStyle w:val="1406"/>
      </w:pPr>
      <w:r/>
      <w:bookmarkStart w:id="2031" w:name="_Toc230358971"/>
      <w:r>
        <w:t xml:space="preserve">Рисунок </w:t>
      </w:r>
      <w:r>
        <w:fldChar w:fldCharType="begin"/>
      </w:r>
      <w:r>
        <w:instrText xml:space="preserve">SEQ Рисунок \* ARABIC </w:instrText>
      </w:r>
      <w:r>
        <w:fldChar w:fldCharType="separate"/>
      </w:r>
      <w:r>
        <w:t xml:space="preserve">1375</w:t>
      </w:r>
      <w:bookmarkEnd w:id="203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одновременно на второй и третий этап для исполнения.</w:t>
      </w:r>
      <w:r>
        <w:rPr>
          <w:color w:val="000000" w:themeColor="text1"/>
        </w:rPr>
      </w:r>
    </w:p>
    <w:p>
      <w:pPr>
        <w:rPr>
          <w:color w:val="000000" w:themeColor="text1"/>
        </w:rPr>
      </w:pPr>
      <w:r>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r>
        <w:rPr>
          <w:color w:val="000000" w:themeColor="text1"/>
        </w:rPr>
      </w:r>
    </w:p>
    <w:p>
      <w:pPr>
        <w:rPr>
          <w:color w:val="000000" w:themeColor="text1"/>
        </w:rPr>
      </w:pPr>
      <w:r>
        <w:rPr>
          <w:color w:val="000000" w:themeColor="text1"/>
          <w:szCs w:val="28"/>
        </w:rPr>
        <w:t xml:space="preserve">После отправки документа на согласование, процесс по документу выглядит следующим образом: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561465"/>
                <wp:effectExtent l="0" t="0" r="0" b="635"/>
                <wp:docPr id="1836" name="Врезка88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56146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188720"/>
                                      <wp:effectExtent l="0" t="0" r="0" b="0"/>
                                      <wp:docPr id="1837"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 name="Рисунок 950"/>
                                              <pic:cNvPicPr>
                                                <a:picLocks noChangeAspect="1"/>
                                              </pic:cNvPicPr>
                                              <pic:nvPr/>
                                            </pic:nvPicPr>
                                            <pic:blipFill>
                                              <a:blip r:embed="rId977"/>
                                              <a:stretch/>
                                            </pic:blipFill>
                                            <pic:spPr bwMode="auto">
                                              <a:xfrm>
                                                <a:off x="0" y="0"/>
                                                <a:ext cx="6029960" cy="11887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5" o:spid="_x0000_s1835" type="#_x0000_t75" style="width:474.80pt;height:93.60pt;mso-wrap-distance-left:0.00pt;mso-wrap-distance-top:0.00pt;mso-wrap-distance-right:0.00pt;mso-wrap-distance-bottom:0.00pt;" stroked="false">
                                      <v:path textboxrect="0,0,0,0"/>
                                      <v:imagedata r:id="rId97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36" o:spid="_x0000_s1836" o:spt="1" type="#_x0000_t1" style="width:474.80pt;height:122.9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188720"/>
                                <wp:effectExtent l="0" t="0" r="0" b="0"/>
                                <wp:docPr id="1837"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 name="Рисунок 950"/>
                                        <pic:cNvPicPr>
                                          <a:picLocks noChangeAspect="1"/>
                                        </pic:cNvPicPr>
                                        <pic:nvPr/>
                                      </pic:nvPicPr>
                                      <pic:blipFill>
                                        <a:blip r:embed="rId977"/>
                                        <a:stretch/>
                                      </pic:blipFill>
                                      <pic:spPr bwMode="auto">
                                        <a:xfrm>
                                          <a:off x="0" y="0"/>
                                          <a:ext cx="6029960" cy="11887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5" o:spid="_x0000_s1835" type="#_x0000_t75" style="width:474.80pt;height:93.60pt;mso-wrap-distance-left:0.00pt;mso-wrap-distance-top:0.00pt;mso-wrap-distance-right:0.00pt;mso-wrap-distance-bottom:0.00pt;" stroked="false">
                                <v:path textboxrect="0,0,0,0"/>
                                <v:imagedata r:id="rId977" o:title=""/>
                              </v:shape>
                            </w:pict>
                          </mc:Fallback>
                        </mc:AlternateContent>
                      </w:r>
                      <w:r/>
                    </w:p>
                  </w:txbxContent>
                </v:textbox>
              </v:shape>
            </w:pict>
          </mc:Fallback>
        </mc:AlternateContent>
      </w:r>
      <w:r/>
    </w:p>
    <w:p>
      <w:pPr>
        <w:pStyle w:val="1406"/>
      </w:pPr>
      <w:r/>
      <w:bookmarkStart w:id="2032" w:name="_Toc230358972"/>
      <w:r>
        <w:t xml:space="preserve">Рисунок </w:t>
      </w:r>
      <w:r>
        <w:fldChar w:fldCharType="begin"/>
      </w:r>
      <w:r>
        <w:instrText xml:space="preserve"> SEQ Рисунок \* ARABIC </w:instrText>
      </w:r>
      <w:r>
        <w:fldChar w:fldCharType="separate"/>
      </w:r>
      <w:r>
        <w:t xml:space="preserve">1376</w:t>
      </w:r>
      <w:bookmarkEnd w:id="203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Автоматически будут сформированы задачи  на всех членов комиссии и куратора (третий этап </w:t>
      </w:r>
      <w:r>
        <w:rPr>
          <w:b/>
          <w:bCs/>
          <w:color w:val="000000" w:themeColor="text1"/>
          <w:szCs w:val="28"/>
        </w:rPr>
        <w:t xml:space="preserve">Подведение итогов голосования</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647825"/>
                <wp:effectExtent l="0" t="0" r="0" b="0"/>
                <wp:docPr id="1838" name="Врезка88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6478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275080"/>
                                      <wp:effectExtent l="0" t="0" r="0" b="0"/>
                                      <wp:docPr id="1839"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 name="Рисунок 951"/>
                                              <pic:cNvPicPr>
                                                <a:picLocks noChangeAspect="1"/>
                                              </pic:cNvPicPr>
                                              <pic:nvPr/>
                                            </pic:nvPicPr>
                                            <pic:blipFill>
                                              <a:blip r:embed="rId978"/>
                                              <a:stretch/>
                                            </pic:blipFill>
                                            <pic:spPr bwMode="auto">
                                              <a:xfrm>
                                                <a:off x="0" y="0"/>
                                                <a:ext cx="6029960" cy="12750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7" o:spid="_x0000_s1837" type="#_x0000_t75" style="width:474.80pt;height:100.40pt;mso-wrap-distance-left:0.00pt;mso-wrap-distance-top:0.00pt;mso-wrap-distance-right:0.00pt;mso-wrap-distance-bottom:0.00pt;" stroked="false">
                                      <v:path textboxrect="0,0,0,0"/>
                                      <v:imagedata r:id="rId97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38" o:spid="_x0000_s1838" o:spt="1" type="#_x0000_t1" style="width:474.80pt;height:129.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275080"/>
                                <wp:effectExtent l="0" t="0" r="0" b="0"/>
                                <wp:docPr id="1839"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 name="Рисунок 951"/>
                                        <pic:cNvPicPr>
                                          <a:picLocks noChangeAspect="1"/>
                                        </pic:cNvPicPr>
                                        <pic:nvPr/>
                                      </pic:nvPicPr>
                                      <pic:blipFill>
                                        <a:blip r:embed="rId978"/>
                                        <a:stretch/>
                                      </pic:blipFill>
                                      <pic:spPr bwMode="auto">
                                        <a:xfrm>
                                          <a:off x="0" y="0"/>
                                          <a:ext cx="6029960" cy="12750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7" o:spid="_x0000_s1837" type="#_x0000_t75" style="width:474.80pt;height:100.40pt;mso-wrap-distance-left:0.00pt;mso-wrap-distance-top:0.00pt;mso-wrap-distance-right:0.00pt;mso-wrap-distance-bottom:0.00pt;" stroked="false">
                                <v:path textboxrect="0,0,0,0"/>
                                <v:imagedata r:id="rId978" o:title=""/>
                              </v:shape>
                            </w:pict>
                          </mc:Fallback>
                        </mc:AlternateContent>
                      </w:r>
                      <w:r/>
                    </w:p>
                  </w:txbxContent>
                </v:textbox>
              </v:shape>
            </w:pict>
          </mc:Fallback>
        </mc:AlternateContent>
      </w:r>
      <w:r/>
    </w:p>
    <w:p>
      <w:pPr>
        <w:pStyle w:val="1406"/>
      </w:pPr>
      <w:r/>
      <w:bookmarkStart w:id="2033" w:name="_Toc230358973"/>
      <w:r>
        <w:t xml:space="preserve">Рисунок </w:t>
      </w:r>
      <w:r>
        <w:fldChar w:fldCharType="begin"/>
      </w:r>
      <w:r>
        <w:instrText xml:space="preserve"> SEQ Рисунок \* ARABIC </w:instrText>
      </w:r>
      <w:r>
        <w:fldChar w:fldCharType="separate"/>
      </w:r>
      <w:r>
        <w:t xml:space="preserve">1377</w:t>
      </w:r>
      <w:bookmarkEnd w:id="203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открывшейся форме документа переходим на вкладку </w:t>
      </w:r>
      <w:r>
        <w:rPr>
          <w:b/>
          <w:color w:val="000000" w:themeColor="text1"/>
          <w:szCs w:val="28"/>
        </w:rPr>
        <w:t xml:space="preserve">Основные средства, НМА, НПА.</w:t>
      </w:r>
      <w:r>
        <w:rPr>
          <w:color w:val="000000" w:themeColor="text1"/>
        </w:rPr>
      </w:r>
    </w:p>
    <w:p>
      <w:pPr>
        <w:rPr>
          <w:color w:val="000000" w:themeColor="text1"/>
        </w:rPr>
      </w:pPr>
      <w:r>
        <w:rPr>
          <w:color w:val="000000" w:themeColor="text1"/>
          <w:szCs w:val="28"/>
        </w:rPr>
        <w:t xml:space="preserve">В поле </w:t>
      </w:r>
      <w:r>
        <w:rPr>
          <w:b/>
          <w:color w:val="000000" w:themeColor="text1"/>
          <w:szCs w:val="28"/>
        </w:rPr>
        <w:t xml:space="preserve">Голосование</w:t>
      </w:r>
      <w:r>
        <w:rPr>
          <w:color w:val="000000" w:themeColor="text1"/>
          <w:szCs w:val="28"/>
        </w:rPr>
        <w:t xml:space="preserve"> на вкладке </w:t>
      </w:r>
      <w:r>
        <w:rPr>
          <w:b/>
          <w:color w:val="000000" w:themeColor="text1"/>
          <w:szCs w:val="28"/>
        </w:rPr>
        <w:t xml:space="preserve">Основные средства, НМА, НПА</w:t>
      </w:r>
      <w:r>
        <w:rPr>
          <w:color w:val="000000" w:themeColor="text1"/>
          <w:szCs w:val="28"/>
        </w:rPr>
        <w:t xml:space="preserve"> автоматически выведется сотрудник равный пользователю, под которым выполняется задача.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959610"/>
                <wp:effectExtent l="0" t="0" r="0" b="2540"/>
                <wp:docPr id="1840" name="Врезка89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9596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586865"/>
                                      <wp:effectExtent l="0" t="0" r="0" b="0"/>
                                      <wp:docPr id="1841"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 name="Рисунок 952"/>
                                              <pic:cNvPicPr>
                                                <a:picLocks noChangeAspect="1"/>
                                              </pic:cNvPicPr>
                                              <pic:nvPr/>
                                            </pic:nvPicPr>
                                            <pic:blipFill>
                                              <a:blip r:embed="rId979"/>
                                              <a:stretch/>
                                            </pic:blipFill>
                                            <pic:spPr bwMode="auto">
                                              <a:xfrm>
                                                <a:off x="0" y="0"/>
                                                <a:ext cx="6029960" cy="15868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9" o:spid="_x0000_s1839" type="#_x0000_t75" style="width:474.80pt;height:124.95pt;mso-wrap-distance-left:0.00pt;mso-wrap-distance-top:0.00pt;mso-wrap-distance-right:0.00pt;mso-wrap-distance-bottom:0.00pt;" stroked="false">
                                      <v:path textboxrect="0,0,0,0"/>
                                      <v:imagedata r:id="rId97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40" o:spid="_x0000_s1840" o:spt="1" type="#_x0000_t1" style="width:474.80pt;height:154.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586865"/>
                                <wp:effectExtent l="0" t="0" r="0" b="0"/>
                                <wp:docPr id="1841"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 name="Рисунок 952"/>
                                        <pic:cNvPicPr>
                                          <a:picLocks noChangeAspect="1"/>
                                        </pic:cNvPicPr>
                                        <pic:nvPr/>
                                      </pic:nvPicPr>
                                      <pic:blipFill>
                                        <a:blip r:embed="rId979"/>
                                        <a:stretch/>
                                      </pic:blipFill>
                                      <pic:spPr bwMode="auto">
                                        <a:xfrm>
                                          <a:off x="0" y="0"/>
                                          <a:ext cx="6029960" cy="15868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9" o:spid="_x0000_s1839" type="#_x0000_t75" style="width:474.80pt;height:124.95pt;mso-wrap-distance-left:0.00pt;mso-wrap-distance-top:0.00pt;mso-wrap-distance-right:0.00pt;mso-wrap-distance-bottom:0.00pt;" stroked="false">
                                <v:path textboxrect="0,0,0,0"/>
                                <v:imagedata r:id="rId979" o:title=""/>
                              </v:shape>
                            </w:pict>
                          </mc:Fallback>
                        </mc:AlternateContent>
                      </w:r>
                      <w:r/>
                    </w:p>
                  </w:txbxContent>
                </v:textbox>
              </v:shape>
            </w:pict>
          </mc:Fallback>
        </mc:AlternateContent>
      </w:r>
      <w:r/>
    </w:p>
    <w:p>
      <w:pPr>
        <w:pStyle w:val="1406"/>
      </w:pPr>
      <w:r/>
      <w:bookmarkStart w:id="2034" w:name="_Toc230358974"/>
      <w:r>
        <w:t xml:space="preserve">Рисунок </w:t>
      </w:r>
      <w:r>
        <w:fldChar w:fldCharType="begin"/>
      </w:r>
      <w:r>
        <w:instrText xml:space="preserve">SEQ Рисунок \* ARABIC </w:instrText>
      </w:r>
      <w:r>
        <w:fldChar w:fldCharType="separate"/>
      </w:r>
      <w:r>
        <w:t xml:space="preserve">1378</w:t>
      </w:r>
      <w:bookmarkEnd w:id="203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Далее по кнопке </w:t>
      </w:r>
      <w:r>
        <w:rPr>
          <w:b/>
          <w:color w:val="000000" w:themeColor="text1"/>
          <w:szCs w:val="28"/>
        </w:rPr>
        <w:t xml:space="preserve">Установить решение</w:t>
      </w:r>
      <w:r>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Pr>
          <w:b/>
          <w:bCs/>
          <w:color w:val="000000" w:themeColor="text1"/>
          <w:szCs w:val="28"/>
        </w:rPr>
        <w:t xml:space="preserve">«Нажмите для выбора» </w:t>
      </w:r>
      <w:r>
        <w:rPr>
          <w:color w:val="000000" w:themeColor="text1"/>
          <w:szCs w:val="28"/>
        </w:rPr>
        <w:t xml:space="preserve">обязательно добавить файл с особым мнением текущего члена комиссии.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834515"/>
                <wp:effectExtent l="0" t="0" r="0" b="3810"/>
                <wp:docPr id="1842" name="Врезка89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83451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461770"/>
                                      <wp:effectExtent l="0" t="0" r="0" b="0"/>
                                      <wp:docPr id="184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1" name="Рисунок 953"/>
                                              <pic:cNvPicPr>
                                                <a:picLocks noChangeAspect="1"/>
                                              </pic:cNvPicPr>
                                              <pic:nvPr/>
                                            </pic:nvPicPr>
                                            <pic:blipFill>
                                              <a:blip r:embed="rId980"/>
                                              <a:stretch/>
                                            </pic:blipFill>
                                            <pic:spPr bwMode="auto">
                                              <a:xfrm>
                                                <a:off x="0" y="0"/>
                                                <a:ext cx="6029960" cy="14617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1" o:spid="_x0000_s1841" type="#_x0000_t75" style="width:474.80pt;height:115.10pt;mso-wrap-distance-left:0.00pt;mso-wrap-distance-top:0.00pt;mso-wrap-distance-right:0.00pt;mso-wrap-distance-bottom:0.00pt;" stroked="false">
                                      <v:path textboxrect="0,0,0,0"/>
                                      <v:imagedata r:id="rId98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42" o:spid="_x0000_s1842" o:spt="1" type="#_x0000_t1" style="width:474.80pt;height:144.4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461770"/>
                                <wp:effectExtent l="0" t="0" r="0" b="0"/>
                                <wp:docPr id="184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1" name="Рисунок 953"/>
                                        <pic:cNvPicPr>
                                          <a:picLocks noChangeAspect="1"/>
                                        </pic:cNvPicPr>
                                        <pic:nvPr/>
                                      </pic:nvPicPr>
                                      <pic:blipFill>
                                        <a:blip r:embed="rId980"/>
                                        <a:stretch/>
                                      </pic:blipFill>
                                      <pic:spPr bwMode="auto">
                                        <a:xfrm>
                                          <a:off x="0" y="0"/>
                                          <a:ext cx="6029960" cy="14617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1" o:spid="_x0000_s1841" type="#_x0000_t75" style="width:474.80pt;height:115.10pt;mso-wrap-distance-left:0.00pt;mso-wrap-distance-top:0.00pt;mso-wrap-distance-right:0.00pt;mso-wrap-distance-bottom:0.00pt;" stroked="false">
                                <v:path textboxrect="0,0,0,0"/>
                                <v:imagedata r:id="rId980" o:title=""/>
                              </v:shape>
                            </w:pict>
                          </mc:Fallback>
                        </mc:AlternateContent>
                      </w:r>
                      <w:r/>
                    </w:p>
                  </w:txbxContent>
                </v:textbox>
              </v:shape>
            </w:pict>
          </mc:Fallback>
        </mc:AlternateContent>
      </w:r>
      <w:r/>
    </w:p>
    <w:p>
      <w:pPr>
        <w:pStyle w:val="1406"/>
      </w:pPr>
      <w:r/>
      <w:bookmarkStart w:id="2035" w:name="_Toc230358975"/>
      <w:r>
        <w:t xml:space="preserve">Рисунок </w:t>
      </w:r>
      <w:r>
        <w:fldChar w:fldCharType="begin"/>
      </w:r>
      <w:r>
        <w:instrText xml:space="preserve">SEQ Рисунок \* ARABIC </w:instrText>
      </w:r>
      <w:r>
        <w:fldChar w:fldCharType="separate"/>
      </w:r>
      <w:r>
        <w:t xml:space="preserve">1379</w:t>
      </w:r>
      <w:bookmarkEnd w:id="203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При наличии нескольких строк в документе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796415"/>
                <wp:effectExtent l="0" t="0" r="0" b="3810"/>
                <wp:docPr id="1844" name="Врезка89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79641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423670"/>
                                      <wp:effectExtent l="0" t="0" r="0" b="0"/>
                                      <wp:docPr id="184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 name="Рисунок 955"/>
                                              <pic:cNvPicPr>
                                                <a:picLocks noChangeAspect="1"/>
                                              </pic:cNvPicPr>
                                              <pic:nvPr/>
                                            </pic:nvPicPr>
                                            <pic:blipFill>
                                              <a:blip r:embed="rId981"/>
                                              <a:stretch/>
                                            </pic:blipFill>
                                            <pic:spPr bwMode="auto">
                                              <a:xfrm>
                                                <a:off x="0" y="0"/>
                                                <a:ext cx="6029960" cy="1423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3" o:spid="_x0000_s1843" type="#_x0000_t75" style="width:474.80pt;height:112.10pt;mso-wrap-distance-left:0.00pt;mso-wrap-distance-top:0.00pt;mso-wrap-distance-right:0.00pt;mso-wrap-distance-bottom:0.00pt;" stroked="false">
                                      <v:path textboxrect="0,0,0,0"/>
                                      <v:imagedata r:id="rId98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44" o:spid="_x0000_s1844" o:spt="1" type="#_x0000_t1" style="width:474.80pt;height:141.4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423670"/>
                                <wp:effectExtent l="0" t="0" r="0" b="0"/>
                                <wp:docPr id="184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 name="Рисунок 955"/>
                                        <pic:cNvPicPr>
                                          <a:picLocks noChangeAspect="1"/>
                                        </pic:cNvPicPr>
                                        <pic:nvPr/>
                                      </pic:nvPicPr>
                                      <pic:blipFill>
                                        <a:blip r:embed="rId981"/>
                                        <a:stretch/>
                                      </pic:blipFill>
                                      <pic:spPr bwMode="auto">
                                        <a:xfrm>
                                          <a:off x="0" y="0"/>
                                          <a:ext cx="6029960" cy="1423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3" o:spid="_x0000_s1843" type="#_x0000_t75" style="width:474.80pt;height:112.10pt;mso-wrap-distance-left:0.00pt;mso-wrap-distance-top:0.00pt;mso-wrap-distance-right:0.00pt;mso-wrap-distance-bottom:0.00pt;" stroked="false">
                                <v:path textboxrect="0,0,0,0"/>
                                <v:imagedata r:id="rId981" o:title=""/>
                              </v:shape>
                            </w:pict>
                          </mc:Fallback>
                        </mc:AlternateContent>
                      </w:r>
                      <w:r/>
                    </w:p>
                  </w:txbxContent>
                </v:textbox>
              </v:shape>
            </w:pict>
          </mc:Fallback>
        </mc:AlternateContent>
      </w:r>
      <w:r/>
    </w:p>
    <w:p>
      <w:pPr>
        <w:pStyle w:val="1406"/>
      </w:pPr>
      <w:r/>
      <w:bookmarkStart w:id="2036" w:name="_Toc230358976"/>
      <w:r>
        <w:t xml:space="preserve">Рисунок </w:t>
      </w:r>
      <w:r>
        <w:fldChar w:fldCharType="begin"/>
      </w:r>
      <w:r>
        <w:instrText xml:space="preserve">SEQ Рисунок \* ARABIC </w:instrText>
      </w:r>
      <w:r>
        <w:fldChar w:fldCharType="separate"/>
      </w:r>
      <w:r>
        <w:t xml:space="preserve">1380</w:t>
      </w:r>
      <w:bookmarkEnd w:id="203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798955"/>
                <wp:effectExtent l="0" t="0" r="0" b="1270"/>
                <wp:docPr id="1846" name="Врезка89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79895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426210"/>
                                      <wp:effectExtent l="0" t="0" r="0" b="0"/>
                                      <wp:docPr id="1847"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 name="Рисунок 956"/>
                                              <pic:cNvPicPr>
                                                <a:picLocks noChangeAspect="1"/>
                                              </pic:cNvPicPr>
                                              <pic:nvPr/>
                                            </pic:nvPicPr>
                                            <pic:blipFill>
                                              <a:blip r:embed="rId982"/>
                                              <a:stretch/>
                                            </pic:blipFill>
                                            <pic:spPr bwMode="auto">
                                              <a:xfrm>
                                                <a:off x="0" y="0"/>
                                                <a:ext cx="6029960" cy="14262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5" o:spid="_x0000_s1845" type="#_x0000_t75" style="width:474.80pt;height:112.30pt;mso-wrap-distance-left:0.00pt;mso-wrap-distance-top:0.00pt;mso-wrap-distance-right:0.00pt;mso-wrap-distance-bottom:0.00pt;" stroked="false">
                                      <v:path textboxrect="0,0,0,0"/>
                                      <v:imagedata r:id="rId98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46" o:spid="_x0000_s1846" o:spt="1" type="#_x0000_t1" style="width:474.80pt;height:141.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426210"/>
                                <wp:effectExtent l="0" t="0" r="0" b="0"/>
                                <wp:docPr id="1847"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 name="Рисунок 956"/>
                                        <pic:cNvPicPr>
                                          <a:picLocks noChangeAspect="1"/>
                                        </pic:cNvPicPr>
                                        <pic:nvPr/>
                                      </pic:nvPicPr>
                                      <pic:blipFill>
                                        <a:blip r:embed="rId982"/>
                                        <a:stretch/>
                                      </pic:blipFill>
                                      <pic:spPr bwMode="auto">
                                        <a:xfrm>
                                          <a:off x="0" y="0"/>
                                          <a:ext cx="6029960" cy="14262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5" o:spid="_x0000_s1845" type="#_x0000_t75" style="width:474.80pt;height:112.30pt;mso-wrap-distance-left:0.00pt;mso-wrap-distance-top:0.00pt;mso-wrap-distance-right:0.00pt;mso-wrap-distance-bottom:0.00pt;" stroked="false">
                                <v:path textboxrect="0,0,0,0"/>
                                <v:imagedata r:id="rId982" o:title=""/>
                              </v:shape>
                            </w:pict>
                          </mc:Fallback>
                        </mc:AlternateContent>
                      </w:r>
                      <w:r/>
                    </w:p>
                  </w:txbxContent>
                </v:textbox>
              </v:shape>
            </w:pict>
          </mc:Fallback>
        </mc:AlternateContent>
      </w:r>
      <w:r/>
    </w:p>
    <w:p>
      <w:pPr>
        <w:pStyle w:val="1406"/>
      </w:pPr>
      <w:r/>
      <w:bookmarkStart w:id="2037" w:name="_Toc230358977"/>
      <w:r>
        <w:t xml:space="preserve">Рисунок </w:t>
      </w:r>
      <w:r>
        <w:fldChar w:fldCharType="begin"/>
      </w:r>
      <w:r>
        <w:instrText xml:space="preserve">SEQ Рисунок \* ARABIC </w:instrText>
      </w:r>
      <w:r>
        <w:fldChar w:fldCharType="separate"/>
      </w:r>
      <w:r>
        <w:t xml:space="preserve">1381</w:t>
      </w:r>
      <w:bookmarkEnd w:id="203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Затем отправляем документ по шаблону процесса нажав кнопку-резолюцию </w:t>
      </w:r>
      <w:r>
        <w:rPr>
          <w:b/>
          <w:color w:val="000000" w:themeColor="text1"/>
          <w:szCs w:val="28"/>
        </w:rPr>
        <w:t xml:space="preserve">Голосование комиссии.</w:t>
      </w:r>
      <w:r>
        <w:rPr>
          <w:color w:val="000000" w:themeColor="text1"/>
        </w:rPr>
      </w:r>
    </w:p>
    <w:p>
      <w:pPr>
        <w:rPr>
          <w:color w:val="000000" w:themeColor="text1"/>
        </w:rPr>
      </w:pPr>
      <w:r>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Pr>
          <w:b/>
          <w:color w:val="000000" w:themeColor="text1"/>
          <w:szCs w:val="28"/>
        </w:rPr>
        <w:t xml:space="preserve">Против.</w:t>
      </w:r>
      <w:r>
        <w:rPr>
          <w:color w:val="000000" w:themeColor="text1"/>
        </w:rPr>
      </w:r>
    </w:p>
    <w:p>
      <w:pPr>
        <w:rPr>
          <w:b/>
          <w:color w:val="000000" w:themeColor="text1"/>
          <w:szCs w:val="28"/>
        </w:rPr>
      </w:pPr>
      <w:r>
        <w:rPr>
          <w:color w:val="000000" w:themeColor="text1"/>
          <w:szCs w:val="28"/>
        </w:rPr>
        <w:t xml:space="preserve">Будет установлен статус документа </w:t>
      </w:r>
      <w:r>
        <w:rPr>
          <w:b/>
          <w:color w:val="000000" w:themeColor="text1"/>
          <w:szCs w:val="28"/>
        </w:rPr>
        <w:t xml:space="preserve">На согласовании.</w:t>
      </w:r>
      <w:r>
        <w:rPr>
          <w:b/>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4632325"/>
                <wp:effectExtent l="0" t="0" r="0" b="0"/>
                <wp:docPr id="1848" name="Врезка89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463232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4259580"/>
                                      <wp:effectExtent l="0" t="0" r="0" b="0"/>
                                      <wp:docPr id="1849"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3" name="Рисунок 957"/>
                                              <pic:cNvPicPr>
                                                <a:picLocks noChangeAspect="1"/>
                                              </pic:cNvPicPr>
                                              <pic:nvPr/>
                                            </pic:nvPicPr>
                                            <pic:blipFill>
                                              <a:blip r:embed="rId983"/>
                                              <a:stretch/>
                                            </pic:blipFill>
                                            <pic:spPr bwMode="auto">
                                              <a:xfrm>
                                                <a:off x="0" y="0"/>
                                                <a:ext cx="6029960" cy="42595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7" o:spid="_x0000_s1847" type="#_x0000_t75" style="width:474.80pt;height:335.40pt;mso-wrap-distance-left:0.00pt;mso-wrap-distance-top:0.00pt;mso-wrap-distance-right:0.00pt;mso-wrap-distance-bottom:0.00pt;" stroked="false">
                                      <v:path textboxrect="0,0,0,0"/>
                                      <v:imagedata r:id="rId98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48" o:spid="_x0000_s1848" o:spt="1" type="#_x0000_t1" style="width:474.80pt;height:364.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4259580"/>
                                <wp:effectExtent l="0" t="0" r="0" b="0"/>
                                <wp:docPr id="1849"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3" name="Рисунок 957"/>
                                        <pic:cNvPicPr>
                                          <a:picLocks noChangeAspect="1"/>
                                        </pic:cNvPicPr>
                                        <pic:nvPr/>
                                      </pic:nvPicPr>
                                      <pic:blipFill>
                                        <a:blip r:embed="rId983"/>
                                        <a:stretch/>
                                      </pic:blipFill>
                                      <pic:spPr bwMode="auto">
                                        <a:xfrm>
                                          <a:off x="0" y="0"/>
                                          <a:ext cx="6029960" cy="42595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7" o:spid="_x0000_s1847" type="#_x0000_t75" style="width:474.80pt;height:335.40pt;mso-wrap-distance-left:0.00pt;mso-wrap-distance-top:0.00pt;mso-wrap-distance-right:0.00pt;mso-wrap-distance-bottom:0.00pt;" stroked="false">
                                <v:path textboxrect="0,0,0,0"/>
                                <v:imagedata r:id="rId983" o:title=""/>
                              </v:shape>
                            </w:pict>
                          </mc:Fallback>
                        </mc:AlternateContent>
                      </w:r>
                      <w:r/>
                    </w:p>
                  </w:txbxContent>
                </v:textbox>
              </v:shape>
            </w:pict>
          </mc:Fallback>
        </mc:AlternateContent>
      </w:r>
      <w:r/>
    </w:p>
    <w:p>
      <w:pPr>
        <w:pStyle w:val="1406"/>
      </w:pPr>
      <w:r/>
      <w:bookmarkStart w:id="2038" w:name="_Toc230358978"/>
      <w:r>
        <w:t xml:space="preserve">Рисунок </w:t>
      </w:r>
      <w:r>
        <w:fldChar w:fldCharType="begin"/>
      </w:r>
      <w:r>
        <w:instrText xml:space="preserve">SEQ Рисунок \* ARABIC </w:instrText>
      </w:r>
      <w:r>
        <w:fldChar w:fldCharType="separate"/>
      </w:r>
      <w:r>
        <w:t xml:space="preserve">1382</w:t>
      </w:r>
      <w:bookmarkEnd w:id="203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szCs w:val="28"/>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8055" cy="1141095"/>
                <wp:effectExtent l="0" t="0" r="1270" b="1905"/>
                <wp:docPr id="1850" name="Врезка895"/>
                <wp:cNvGraphicFramePr/>
                <a:graphic xmlns:a="http://schemas.openxmlformats.org/drawingml/2006/main">
                  <a:graphicData uri="http://schemas.microsoft.com/office/word/2010/wordprocessingShape">
                    <wps:wsp>
                      <wps:cNvPr id="0" name=""/>
                      <wps:cNvSpPr>
                        <a:spLocks noChangeArrowheads="1"/>
                      </wps:cNvSpPr>
                      <wps:spPr bwMode="auto">
                        <a:xfrm>
                          <a:off x="0" y="0"/>
                          <a:ext cx="6028055" cy="11410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644743" cy="768350"/>
                                      <wp:effectExtent l="0" t="0" r="3810" b="0"/>
                                      <wp:docPr id="1851"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 name="Рисунок 930"/>
                                              <pic:cNvPicPr>
                                                <a:picLocks noChangeAspect="1"/>
                                              </pic:cNvPicPr>
                                              <pic:nvPr/>
                                            </pic:nvPicPr>
                                            <pic:blipFill>
                                              <a:blip r:embed="rId952"/>
                                              <a:stretch/>
                                            </pic:blipFill>
                                            <pic:spPr bwMode="auto">
                                              <a:xfrm>
                                                <a:off x="0" y="0"/>
                                                <a:ext cx="6646549" cy="76855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9" o:spid="_x0000_s1849" type="#_x0000_t75" style="width:523.21pt;height:60.50pt;mso-wrap-distance-left:0.00pt;mso-wrap-distance-top:0.00pt;mso-wrap-distance-right:0.00pt;mso-wrap-distance-bottom:0.00pt;" stroked="false">
                                      <v:path textboxrect="0,0,0,0"/>
                                      <v:imagedata r:id="rId95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50" o:spid="_x0000_s1850" o:spt="1" type="#_x0000_t1" style="width:474.65pt;height:89.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644743" cy="768350"/>
                                <wp:effectExtent l="0" t="0" r="3810" b="0"/>
                                <wp:docPr id="1851"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 name="Рисунок 930"/>
                                        <pic:cNvPicPr>
                                          <a:picLocks noChangeAspect="1"/>
                                        </pic:cNvPicPr>
                                        <pic:nvPr/>
                                      </pic:nvPicPr>
                                      <pic:blipFill>
                                        <a:blip r:embed="rId952"/>
                                        <a:stretch/>
                                      </pic:blipFill>
                                      <pic:spPr bwMode="auto">
                                        <a:xfrm>
                                          <a:off x="0" y="0"/>
                                          <a:ext cx="6646549" cy="76855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9" o:spid="_x0000_s1849" type="#_x0000_t75" style="width:523.21pt;height:60.50pt;mso-wrap-distance-left:0.00pt;mso-wrap-distance-top:0.00pt;mso-wrap-distance-right:0.00pt;mso-wrap-distance-bottom:0.00pt;" stroked="false">
                                <v:path textboxrect="0,0,0,0"/>
                                <v:imagedata r:id="rId952" o:title=""/>
                              </v:shape>
                            </w:pict>
                          </mc:Fallback>
                        </mc:AlternateContent>
                      </w:r>
                      <w:r/>
                    </w:p>
                  </w:txbxContent>
                </v:textbox>
              </v:shape>
            </w:pict>
          </mc:Fallback>
        </mc:AlternateContent>
      </w:r>
      <w:r/>
    </w:p>
    <w:p>
      <w:pPr>
        <w:pStyle w:val="1406"/>
      </w:pPr>
      <w:r/>
      <w:bookmarkStart w:id="2039" w:name="_Toc230358979"/>
      <w:r>
        <w:t xml:space="preserve">Рисунок </w:t>
      </w:r>
      <w:r>
        <w:fldChar w:fldCharType="begin"/>
      </w:r>
      <w:r>
        <w:instrText xml:space="preserve">SEQ Рисунок \* ARABIC </w:instrText>
      </w:r>
      <w:r>
        <w:fldChar w:fldCharType="separate"/>
      </w:r>
      <w:r>
        <w:t xml:space="preserve">1383</w:t>
      </w:r>
      <w:bookmarkEnd w:id="203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rPr>
          <w:color w:val="000000" w:themeColor="text1"/>
          <w:szCs w:val="28"/>
        </w:rPr>
      </w:pPr>
      <w:r>
        <w:rPr>
          <w:color w:val="000000" w:themeColor="text1"/>
          <w:szCs w:val="28"/>
        </w:rPr>
        <w:t xml:space="preserve">В форме документа в окне </w:t>
      </w:r>
      <w:r>
        <w:rPr>
          <w:b/>
          <w:bCs/>
          <w:color w:val="000000" w:themeColor="text1"/>
          <w:szCs w:val="28"/>
        </w:rPr>
        <w:t xml:space="preserve">Процесс</w:t>
      </w:r>
      <w:r>
        <w:rPr>
          <w:color w:val="000000" w:themeColor="text1"/>
          <w:szCs w:val="28"/>
        </w:rPr>
        <w:t xml:space="preserve"> задача пользователя будет отображена как отмененная.</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944880"/>
                <wp:effectExtent l="0" t="0" r="0" b="0"/>
                <wp:docPr id="1852" name="Врезка89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94488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572135"/>
                                      <wp:effectExtent l="0" t="0" r="0" b="0"/>
                                      <wp:docPr id="1853"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 name="Рисунок 931"/>
                                              <pic:cNvPicPr>
                                                <a:picLocks noChangeAspect="1"/>
                                              </pic:cNvPicPr>
                                              <pic:nvPr/>
                                            </pic:nvPicPr>
                                            <pic:blipFill>
                                              <a:blip r:embed="rId952"/>
                                              <a:stretch/>
                                            </pic:blipFill>
                                            <pic:spPr bwMode="auto">
                                              <a:xfrm>
                                                <a:off x="0" y="0"/>
                                                <a:ext cx="6029960" cy="5721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1" o:spid="_x0000_s1851" type="#_x0000_t75" style="width:474.80pt;height:45.05pt;mso-wrap-distance-left:0.00pt;mso-wrap-distance-top:0.00pt;mso-wrap-distance-right:0.00pt;mso-wrap-distance-bottom:0.00pt;" stroked="false">
                                      <v:path textboxrect="0,0,0,0"/>
                                      <v:imagedata r:id="rId95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52" o:spid="_x0000_s1852" o:spt="1" type="#_x0000_t1" style="width:474.80pt;height:74.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572135"/>
                                <wp:effectExtent l="0" t="0" r="0" b="0"/>
                                <wp:docPr id="1853"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 name="Рисунок 931"/>
                                        <pic:cNvPicPr>
                                          <a:picLocks noChangeAspect="1"/>
                                        </pic:cNvPicPr>
                                        <pic:nvPr/>
                                      </pic:nvPicPr>
                                      <pic:blipFill>
                                        <a:blip r:embed="rId952"/>
                                        <a:stretch/>
                                      </pic:blipFill>
                                      <pic:spPr bwMode="auto">
                                        <a:xfrm>
                                          <a:off x="0" y="0"/>
                                          <a:ext cx="6029960" cy="5721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1" o:spid="_x0000_s1851" type="#_x0000_t75" style="width:474.80pt;height:45.05pt;mso-wrap-distance-left:0.00pt;mso-wrap-distance-top:0.00pt;mso-wrap-distance-right:0.00pt;mso-wrap-distance-bottom:0.00pt;" stroked="false">
                                <v:path textboxrect="0,0,0,0"/>
                                <v:imagedata r:id="rId952" o:title=""/>
                              </v:shape>
                            </w:pict>
                          </mc:Fallback>
                        </mc:AlternateContent>
                      </w:r>
                      <w:r/>
                    </w:p>
                  </w:txbxContent>
                </v:textbox>
              </v:shape>
            </w:pict>
          </mc:Fallback>
        </mc:AlternateContent>
      </w:r>
      <w:r/>
    </w:p>
    <w:p>
      <w:pPr>
        <w:pStyle w:val="1406"/>
      </w:pPr>
      <w:r/>
      <w:bookmarkStart w:id="2040" w:name="_Toc230358980"/>
      <w:r>
        <w:t xml:space="preserve">Рисунок </w:t>
      </w:r>
      <w:r>
        <w:fldChar w:fldCharType="begin"/>
      </w:r>
      <w:r>
        <w:instrText xml:space="preserve"> SEQ Рисунок \* ARABIC </w:instrText>
      </w:r>
      <w:r>
        <w:fldChar w:fldCharType="separate"/>
      </w:r>
      <w:r>
        <w:t xml:space="preserve">1384</w:t>
      </w:r>
      <w:bookmarkEnd w:id="204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самостоятельно,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После выполнения / 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w:t>
      </w:r>
      <w:r>
        <w:rPr>
          <w:color w:val="000000" w:themeColor="text1"/>
          <w:szCs w:val="28"/>
        </w:rPr>
        <w:t xml:space="preserve">требуется в случае если кто-либо из членов комиссии не смог выполнить голосование. </w:t>
      </w:r>
      <w:r>
        <w:rPr>
          <w:color w:val="000000" w:themeColor="text1"/>
        </w:rPr>
      </w:r>
    </w:p>
    <w:p>
      <w:pPr>
        <w:rPr>
          <w:color w:val="000000" w:themeColor="text1"/>
        </w:rPr>
      </w:pPr>
      <w:r>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r>
        <w:rPr>
          <w:color w:val="000000" w:themeColor="text1"/>
        </w:rPr>
      </w:r>
    </w:p>
    <w:p>
      <w:pPr>
        <w:ind w:firstLine="0"/>
        <w:jc w:val="center"/>
      </w:pPr>
      <w:r>
        <mc:AlternateContent>
          <mc:Choice Requires="wpg">
            <w:drawing>
              <wp:inline xmlns:wp="http://schemas.openxmlformats.org/drawingml/2006/wordprocessingDrawing" distT="0" distB="0" distL="0" distR="0">
                <wp:extent cx="6031865" cy="713105"/>
                <wp:effectExtent l="0" t="0" r="0" b="1270"/>
                <wp:docPr id="1854" name="Врезка897"/>
                <wp:cNvGraphicFramePr/>
                <a:graphic xmlns:a="http://schemas.openxmlformats.org/drawingml/2006/main">
                  <a:graphicData uri="http://schemas.microsoft.com/office/word/2010/wordprocessingShape">
                    <wps:wsp>
                      <wps:cNvPr id="0" name=""/>
                      <wps:cNvSpPr>
                        <a:spLocks noChangeArrowheads="1"/>
                      </wps:cNvSpPr>
                      <wps:spPr bwMode="auto">
                        <a:xfrm>
                          <a:off x="0" y="0"/>
                          <a:ext cx="6031865" cy="7131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31865" cy="340995"/>
                                      <wp:effectExtent l="0" t="0" r="0" b="0"/>
                                      <wp:docPr id="1855" name="Изображение143"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Изображение143" descr="C:\Users\zmist\Downloads\1\Новая папка\1.png"/>
                                              <pic:cNvPicPr>
                                                <a:picLocks noChangeAspect="1"/>
                                              </pic:cNvPicPr>
                                              <pic:nvPr/>
                                            </pic:nvPicPr>
                                            <pic:blipFill>
                                              <a:blip r:embed="rId327"/>
                                              <a:srcRect l="0" t="88235" r="0" b="0"/>
                                              <a:stretch/>
                                            </pic:blipFill>
                                            <pic:spPr bwMode="auto">
                                              <a:xfrm>
                                                <a:off x="0" y="0"/>
                                                <a:ext cx="6031865" cy="340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3" o:spid="_x0000_s1853" type="#_x0000_t75" style="width:474.95pt;height:26.85pt;mso-wrap-distance-left:0.00pt;mso-wrap-distance-top:0.00pt;mso-wrap-distance-right:0.00pt;mso-wrap-distance-bottom:0.00pt;" stroked="false">
                                      <v:path textboxrect="0,0,0,0"/>
                                      <v:imagedata r:id="rId32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54" o:spid="_x0000_s1854" o:spt="1" type="#_x0000_t1" style="width:474.95pt;height:56.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31865" cy="340995"/>
                                <wp:effectExtent l="0" t="0" r="0" b="0"/>
                                <wp:docPr id="1855" name="Изображение143"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Изображение143" descr="C:\Users\zmist\Downloads\1\Новая папка\1.png"/>
                                        <pic:cNvPicPr>
                                          <a:picLocks noChangeAspect="1"/>
                                        </pic:cNvPicPr>
                                        <pic:nvPr/>
                                      </pic:nvPicPr>
                                      <pic:blipFill>
                                        <a:blip r:embed="rId327"/>
                                        <a:srcRect l="0" t="88235" r="0" b="0"/>
                                        <a:stretch/>
                                      </pic:blipFill>
                                      <pic:spPr bwMode="auto">
                                        <a:xfrm>
                                          <a:off x="0" y="0"/>
                                          <a:ext cx="6031865" cy="340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3" o:spid="_x0000_s1853" type="#_x0000_t75" style="width:474.95pt;height:26.85pt;mso-wrap-distance-left:0.00pt;mso-wrap-distance-top:0.00pt;mso-wrap-distance-right:0.00pt;mso-wrap-distance-bottom:0.00pt;" stroked="false">
                                <v:path textboxrect="0,0,0,0"/>
                                <v:imagedata r:id="rId327" o:title=""/>
                              </v:shape>
                            </w:pict>
                          </mc:Fallback>
                        </mc:AlternateContent>
                      </w:r>
                      <w:r/>
                    </w:p>
                  </w:txbxContent>
                </v:textbox>
              </v:shape>
            </w:pict>
          </mc:Fallback>
        </mc:AlternateContent>
      </w:r>
      <w:r/>
    </w:p>
    <w:p>
      <w:pPr>
        <w:pStyle w:val="1406"/>
      </w:pPr>
      <w:r/>
      <w:bookmarkStart w:id="2041" w:name="_Toc230358981"/>
      <w:r>
        <w:t xml:space="preserve">Рисунок </w:t>
      </w:r>
      <w:r>
        <w:fldChar w:fldCharType="begin"/>
      </w:r>
      <w:r>
        <w:instrText xml:space="preserve">SEQ Рисунок \* ARABIC </w:instrText>
      </w:r>
      <w:r>
        <w:fldChar w:fldCharType="separate"/>
      </w:r>
      <w:r>
        <w:t xml:space="preserve">1385</w:t>
      </w:r>
      <w:bookmarkEnd w:id="204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задача будет автоматически отменена.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975360"/>
                <wp:effectExtent l="0" t="0" r="8890" b="0"/>
                <wp:docPr id="1856"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r/>
                      </pic:nvPicPr>
                      <pic:blipFill>
                        <a:blip r:embed="rId830"/>
                        <a:stretch/>
                      </pic:blipFill>
                      <pic:spPr bwMode="auto">
                        <a:xfrm>
                          <a:off x="0" y="0"/>
                          <a:ext cx="6029960" cy="9753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5" o:spid="_x0000_s1855" type="#_x0000_t75" style="width:474.80pt;height:76.80pt;mso-wrap-distance-left:0.00pt;mso-wrap-distance-top:0.00pt;mso-wrap-distance-right:0.00pt;mso-wrap-distance-bottom:0.00pt;" stroked="false">
                <v:path textboxrect="0,0,0,0"/>
                <v:imagedata r:id="rId830" o:title=""/>
              </v:shape>
            </w:pict>
          </mc:Fallback>
        </mc:AlternateContent>
      </w:r>
      <w:r/>
    </w:p>
    <w:p>
      <w:pPr>
        <w:pStyle w:val="1406"/>
      </w:pPr>
      <w:r/>
      <w:bookmarkStart w:id="2042" w:name="_Toc230358982"/>
      <w:r>
        <w:t xml:space="preserve">Рисунок </w:t>
      </w:r>
      <w:r>
        <w:fldChar w:fldCharType="begin"/>
      </w:r>
      <w:r>
        <w:instrText xml:space="preserve"> SEQ Рисунок \* ARABIC </w:instrText>
      </w:r>
      <w:r>
        <w:fldChar w:fldCharType="separate"/>
      </w:r>
      <w:r>
        <w:t xml:space="preserve">1386</w:t>
      </w:r>
      <w:bookmarkEnd w:id="2042"/>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Документ автоматически будет отправлен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029460"/>
                <wp:effectExtent l="0" t="0" r="0" b="0"/>
                <wp:docPr id="1857" name="Врезка89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02946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656715"/>
                                      <wp:effectExtent l="0" t="0" r="0" b="0"/>
                                      <wp:docPr id="18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Рисунок 958"/>
                                              <pic:cNvPicPr>
                                                <a:picLocks noChangeAspect="1"/>
                                              </pic:cNvPicPr>
                                              <pic:nvPr/>
                                            </pic:nvPicPr>
                                            <pic:blipFill>
                                              <a:blip r:embed="rId984"/>
                                              <a:stretch/>
                                            </pic:blipFill>
                                            <pic:spPr bwMode="auto">
                                              <a:xfrm>
                                                <a:off x="0" y="0"/>
                                                <a:ext cx="6029960" cy="16567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6" o:spid="_x0000_s1856" type="#_x0000_t75" style="width:474.80pt;height:130.45pt;mso-wrap-distance-left:0.00pt;mso-wrap-distance-top:0.00pt;mso-wrap-distance-right:0.00pt;mso-wrap-distance-bottom:0.00pt;" stroked="false">
                                      <v:path textboxrect="0,0,0,0"/>
                                      <v:imagedata r:id="rId98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57" o:spid="_x0000_s1857" o:spt="1" type="#_x0000_t1" style="width:474.80pt;height:159.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656715"/>
                                <wp:effectExtent l="0" t="0" r="0" b="0"/>
                                <wp:docPr id="18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Рисунок 958"/>
                                        <pic:cNvPicPr>
                                          <a:picLocks noChangeAspect="1"/>
                                        </pic:cNvPicPr>
                                        <pic:nvPr/>
                                      </pic:nvPicPr>
                                      <pic:blipFill>
                                        <a:blip r:embed="rId984"/>
                                        <a:stretch/>
                                      </pic:blipFill>
                                      <pic:spPr bwMode="auto">
                                        <a:xfrm>
                                          <a:off x="0" y="0"/>
                                          <a:ext cx="6029960" cy="16567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6" o:spid="_x0000_s1856" type="#_x0000_t75" style="width:474.80pt;height:130.45pt;mso-wrap-distance-left:0.00pt;mso-wrap-distance-top:0.00pt;mso-wrap-distance-right:0.00pt;mso-wrap-distance-bottom:0.00pt;" stroked="false">
                                <v:path textboxrect="0,0,0,0"/>
                                <v:imagedata r:id="rId984" o:title=""/>
                              </v:shape>
                            </w:pict>
                          </mc:Fallback>
                        </mc:AlternateContent>
                      </w:r>
                      <w:r/>
                    </w:p>
                  </w:txbxContent>
                </v:textbox>
              </v:shape>
            </w:pict>
          </mc:Fallback>
        </mc:AlternateContent>
      </w:r>
      <w:r/>
    </w:p>
    <w:p>
      <w:pPr>
        <w:pStyle w:val="1406"/>
      </w:pPr>
      <w:r/>
      <w:bookmarkStart w:id="2043" w:name="_Toc230358983"/>
      <w:r>
        <w:t xml:space="preserve">Рисунок </w:t>
      </w:r>
      <w:r>
        <w:fldChar w:fldCharType="begin"/>
      </w:r>
      <w:r>
        <w:instrText xml:space="preserve">SEQ Рисунок \* ARABIC </w:instrText>
      </w:r>
      <w:r>
        <w:fldChar w:fldCharType="separate"/>
      </w:r>
      <w:r>
        <w:t xml:space="preserve">1387</w:t>
      </w:r>
      <w:bookmarkEnd w:id="2043"/>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этапе </w:t>
      </w:r>
      <w:r>
        <w:rPr>
          <w:b/>
          <w:bCs/>
          <w:color w:val="000000" w:themeColor="text1"/>
          <w:szCs w:val="28"/>
        </w:rPr>
        <w:t xml:space="preserve">Утверждение</w:t>
      </w:r>
      <w:r>
        <w:rPr>
          <w:color w:val="000000" w:themeColor="text1"/>
          <w:szCs w:val="28"/>
        </w:rPr>
        <w:t xml:space="preserve"> председателем комиссии пользователь с ролью </w:t>
      </w:r>
      <w:r>
        <w:rPr>
          <w:b/>
          <w:bCs/>
          <w:color w:val="000000" w:themeColor="text1"/>
          <w:szCs w:val="28"/>
        </w:rPr>
        <w:t xml:space="preserve">Председатель комиссии </w:t>
      </w:r>
      <w:r>
        <w:rPr>
          <w:color w:val="000000" w:themeColor="text1"/>
          <w:szCs w:val="28"/>
        </w:rPr>
        <w:t xml:space="preserve">выполняет голосование. В поле </w:t>
      </w:r>
      <w:r>
        <w:rPr>
          <w:b/>
          <w:color w:val="000000" w:themeColor="text1"/>
          <w:szCs w:val="28"/>
        </w:rPr>
        <w:t xml:space="preserve">Голосование</w:t>
      </w:r>
      <w:r>
        <w:rPr>
          <w:color w:val="000000" w:themeColor="text1"/>
          <w:szCs w:val="28"/>
        </w:rPr>
        <w:t xml:space="preserve"> 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Pr>
          <w:b/>
          <w:color w:val="000000" w:themeColor="text1"/>
          <w:szCs w:val="28"/>
        </w:rPr>
        <w:t xml:space="preserve">Против.</w:t>
      </w:r>
      <w:r>
        <w:rPr>
          <w:color w:val="000000" w:themeColor="text1"/>
        </w:rPr>
      </w:r>
    </w:p>
    <w:p>
      <w:pPr>
        <w:ind w:firstLine="680"/>
        <w:rPr>
          <w:color w:val="000000" w:themeColor="text1"/>
          <w:szCs w:val="28"/>
        </w:rPr>
      </w:pPr>
      <w:r>
        <w:rPr>
          <w:color w:val="000000" w:themeColor="text1"/>
          <w:szCs w:val="28"/>
        </w:rPr>
        <w:t xml:space="preserve">Для просмотра кворума голосования необходимо сформировать лист голосования.</w:t>
      </w:r>
      <w:r>
        <w:rPr>
          <w:color w:val="000000" w:themeColor="text1"/>
          <w:szCs w:val="28"/>
        </w:rPr>
      </w:r>
    </w:p>
    <w:p>
      <w:pPr>
        <w:ind w:firstLine="680"/>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802765"/>
                <wp:effectExtent l="0" t="0" r="8890" b="6985"/>
                <wp:docPr id="1859"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 name="Рисунок 901"/>
                        <pic:cNvPicPr>
                          <a:picLocks noChangeAspect="1"/>
                        </pic:cNvPicPr>
                        <pic:nvPr/>
                      </pic:nvPicPr>
                      <pic:blipFill>
                        <a:blip r:embed="rId954"/>
                        <a:stretch/>
                      </pic:blipFill>
                      <pic:spPr bwMode="auto">
                        <a:xfrm>
                          <a:off x="0" y="0"/>
                          <a:ext cx="6029960" cy="18027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8" o:spid="_x0000_s1858" type="#_x0000_t75" style="width:474.80pt;height:141.95pt;mso-wrap-distance-left:0.00pt;mso-wrap-distance-top:0.00pt;mso-wrap-distance-right:0.00pt;mso-wrap-distance-bottom:0.00pt;" stroked="false">
                <v:path textboxrect="0,0,0,0"/>
                <v:imagedata r:id="rId954" o:title=""/>
              </v:shape>
            </w:pict>
          </mc:Fallback>
        </mc:AlternateContent>
      </w:r>
      <w:r/>
    </w:p>
    <w:p>
      <w:pPr>
        <w:pStyle w:val="1406"/>
      </w:pPr>
      <w:r/>
      <w:bookmarkStart w:id="2044" w:name="_Toc230358984"/>
      <w:r>
        <w:t xml:space="preserve">Рисунок </w:t>
      </w:r>
      <w:r>
        <w:fldChar w:fldCharType="begin"/>
      </w:r>
      <w:r>
        <w:instrText xml:space="preserve"> SEQ Рисунок \* ARABIC </w:instrText>
      </w:r>
      <w:r>
        <w:fldChar w:fldCharType="separate"/>
      </w:r>
      <w:r>
        <w:t xml:space="preserve">1388</w:t>
      </w:r>
      <w:bookmarkEnd w:id="2044"/>
      <w:r>
        <w:fldChar w:fldCharType="end"/>
      </w:r>
      <w:r/>
    </w:p>
    <w:p>
      <w:pPr>
        <w:jc w:val="center"/>
        <w:rPr>
          <w:color w:val="000000" w:themeColor="text1"/>
        </w:rPr>
      </w:pPr>
      <w:r>
        <w:rPr>
          <w:color w:val="000000" w:themeColor="text1"/>
        </w:rPr>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230245"/>
                <wp:effectExtent l="0" t="0" r="0" b="0"/>
                <wp:docPr id="1860" name="Врезка90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23024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857500"/>
                                      <wp:effectExtent l="0" t="0" r="0" b="0"/>
                                      <wp:docPr id="1861"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 name="Рисунок 959"/>
                                              <pic:cNvPicPr>
                                                <a:picLocks noChangeAspect="1"/>
                                              </pic:cNvPicPr>
                                              <pic:nvPr/>
                                            </pic:nvPicPr>
                                            <pic:blipFill>
                                              <a:blip r:embed="rId985"/>
                                              <a:stretch/>
                                            </pic:blipFill>
                                            <pic:spPr bwMode="auto">
                                              <a:xfrm>
                                                <a:off x="0" y="0"/>
                                                <a:ext cx="6029960" cy="2857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9" o:spid="_x0000_s1859" type="#_x0000_t75" style="width:474.80pt;height:225.00pt;mso-wrap-distance-left:0.00pt;mso-wrap-distance-top:0.00pt;mso-wrap-distance-right:0.00pt;mso-wrap-distance-bottom:0.00pt;" stroked="false">
                                      <v:path textboxrect="0,0,0,0"/>
                                      <v:imagedata r:id="rId98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60" o:spid="_x0000_s1860" o:spt="1" type="#_x0000_t1" style="width:474.80pt;height:254.3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857500"/>
                                <wp:effectExtent l="0" t="0" r="0" b="0"/>
                                <wp:docPr id="1861"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 name="Рисунок 959"/>
                                        <pic:cNvPicPr>
                                          <a:picLocks noChangeAspect="1"/>
                                        </pic:cNvPicPr>
                                        <pic:nvPr/>
                                      </pic:nvPicPr>
                                      <pic:blipFill>
                                        <a:blip r:embed="rId985"/>
                                        <a:stretch/>
                                      </pic:blipFill>
                                      <pic:spPr bwMode="auto">
                                        <a:xfrm>
                                          <a:off x="0" y="0"/>
                                          <a:ext cx="6029960" cy="2857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9" o:spid="_x0000_s1859" type="#_x0000_t75" style="width:474.80pt;height:225.00pt;mso-wrap-distance-left:0.00pt;mso-wrap-distance-top:0.00pt;mso-wrap-distance-right:0.00pt;mso-wrap-distance-bottom:0.00pt;" stroked="false">
                                <v:path textboxrect="0,0,0,0"/>
                                <v:imagedata r:id="rId985" o:title=""/>
                              </v:shape>
                            </w:pict>
                          </mc:Fallback>
                        </mc:AlternateContent>
                      </w:r>
                      <w:r/>
                    </w:p>
                  </w:txbxContent>
                </v:textbox>
              </v:shape>
            </w:pict>
          </mc:Fallback>
        </mc:AlternateContent>
      </w:r>
      <w:r/>
    </w:p>
    <w:p>
      <w:pPr>
        <w:pStyle w:val="1406"/>
      </w:pPr>
      <w:r/>
      <w:bookmarkStart w:id="2045" w:name="_Toc230358985"/>
      <w:r>
        <w:t xml:space="preserve">Рисунок </w:t>
      </w:r>
      <w:r>
        <w:fldChar w:fldCharType="begin"/>
      </w:r>
      <w:r>
        <w:instrText xml:space="preserve">SEQ Рисунок \* ARABIC </w:instrText>
      </w:r>
      <w:r>
        <w:fldChar w:fldCharType="separate"/>
      </w:r>
      <w:r>
        <w:t xml:space="preserve">1389</w:t>
      </w:r>
      <w:bookmarkEnd w:id="204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Pr>
          <w:b/>
          <w:bCs/>
          <w:color w:val="000000" w:themeColor="text1"/>
          <w:szCs w:val="28"/>
        </w:rPr>
        <w:t xml:space="preserve">Утвердить</w:t>
      </w:r>
      <w:r>
        <w:rPr>
          <w:color w:val="000000" w:themeColor="text1"/>
          <w:szCs w:val="28"/>
        </w:rPr>
        <w:t xml:space="preserve"> или направить документ для аннулирования с помощью кнопки </w:t>
      </w:r>
      <w:r>
        <w:rPr>
          <w:b/>
          <w:bCs/>
          <w:color w:val="000000" w:themeColor="text1"/>
          <w:szCs w:val="28"/>
        </w:rPr>
        <w:t xml:space="preserve">Отказать</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ОЧЕНЬ ВАЖНО!!!</w:t>
      </w:r>
      <w:r>
        <w:rPr>
          <w:color w:val="000000" w:themeColor="text1"/>
          <w:szCs w:val="28"/>
        </w:rPr>
        <w:t xml:space="preserve"> При утверждении документа Предс</w:t>
      </w:r>
      <w:r>
        <w:rPr>
          <w:color w:val="000000" w:themeColor="text1"/>
          <w:szCs w:val="28"/>
        </w:rPr>
        <w:t xml:space="preserve">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w:t>
      </w:r>
      <w:r>
        <w:rPr>
          <w:color w:val="000000" w:themeColor="text1"/>
          <w:szCs w:val="28"/>
        </w:rPr>
        <w:t xml:space="preserve">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r>
        <w:rPr>
          <w:color w:val="000000" w:themeColor="text1"/>
        </w:rPr>
      </w:r>
    </w:p>
    <w:p>
      <w:pPr>
        <w:rPr>
          <w:color w:val="000000" w:themeColor="text1"/>
        </w:rPr>
      </w:pPr>
      <w:r>
        <w:rPr>
          <w:color w:val="000000" w:themeColor="text1"/>
          <w:szCs w:val="28"/>
        </w:rPr>
        <w:t xml:space="preserve">При положительном утверждении итогов голосования комиссии документ может быть отправлен:</w:t>
      </w:r>
      <w:r>
        <w:rPr>
          <w:color w:val="000000" w:themeColor="text1"/>
        </w:rPr>
      </w:r>
    </w:p>
    <w:p>
      <w:pPr>
        <w:pStyle w:val="1130"/>
        <w:numPr>
          <w:ilvl w:val="0"/>
          <w:numId w:val="52"/>
        </w:numPr>
        <w:jc w:val="both"/>
        <w:rPr>
          <w:color w:val="000000" w:themeColor="text1"/>
        </w:rPr>
      </w:pPr>
      <w:r>
        <w:rPr>
          <w:rFonts w:ascii="Times New Roman" w:hAnsi="Times New Roman" w:eastAsia="Times New Roman" w:cs="Times New Roman"/>
          <w:color w:val="000000" w:themeColor="text1"/>
          <w:sz w:val="28"/>
          <w:szCs w:val="28"/>
        </w:rPr>
        <w:t xml:space="preserve">на этап </w:t>
      </w:r>
      <w:r>
        <w:rPr>
          <w:rFonts w:ascii="Times New Roman" w:hAnsi="Times New Roman" w:eastAsia="Times New Roman" w:cs="Times New Roman"/>
          <w:b/>
          <w:color w:val="000000" w:themeColor="text1"/>
          <w:sz w:val="28"/>
          <w:szCs w:val="28"/>
        </w:rPr>
        <w:t xml:space="preserve">Утверждение</w:t>
      </w:r>
      <w:r>
        <w:rPr>
          <w:rFonts w:ascii="Times New Roman" w:hAnsi="Times New Roman" w:eastAsia="Times New Roman" w:cs="Times New Roman"/>
          <w:color w:val="000000" w:themeColor="text1"/>
          <w:sz w:val="28"/>
          <w:szCs w:val="28"/>
        </w:rPr>
        <w:t xml:space="preserve"> для пользователя с ролью </w:t>
      </w:r>
      <w:r>
        <w:rPr>
          <w:rFonts w:ascii="Times New Roman" w:hAnsi="Times New Roman" w:eastAsia="Times New Roman" w:cs="Times New Roman"/>
          <w:b/>
          <w:color w:val="000000" w:themeColor="text1"/>
          <w:sz w:val="28"/>
          <w:szCs w:val="28"/>
        </w:rPr>
        <w:t xml:space="preserve">Руководитель </w:t>
      </w:r>
      <w:r>
        <w:rPr>
          <w:rFonts w:ascii="Times New Roman" w:hAnsi="Times New Roman" w:eastAsia="Times New Roman" w:cs="Times New Roman"/>
          <w:color w:val="000000" w:themeColor="text1"/>
          <w:sz w:val="28"/>
          <w:szCs w:val="28"/>
        </w:rPr>
        <w:t xml:space="preserve">при помощи резолюции </w:t>
      </w:r>
      <w:r>
        <w:rPr>
          <w:rFonts w:ascii="Times New Roman" w:hAnsi="Times New Roman" w:eastAsia="Times New Roman" w:cs="Times New Roman"/>
          <w:b/>
          <w:color w:val="000000" w:themeColor="text1"/>
          <w:sz w:val="28"/>
          <w:szCs w:val="28"/>
        </w:rPr>
        <w:t xml:space="preserve">На утверждение</w:t>
      </w:r>
      <w:r>
        <w:rPr>
          <w:rFonts w:ascii="Times New Roman" w:hAnsi="Times New Roman" w:eastAsia="Times New Roman" w:cs="Times New Roman"/>
          <w:color w:val="000000" w:themeColor="text1"/>
          <w:sz w:val="28"/>
          <w:szCs w:val="28"/>
        </w:rPr>
        <w:t xml:space="preserve">.</w:t>
      </w:r>
      <w:r>
        <w:rPr>
          <w:color w:val="000000" w:themeColor="text1"/>
        </w:rPr>
      </w:r>
    </w:p>
    <w:p>
      <w:pPr>
        <w:pStyle w:val="1130"/>
        <w:numPr>
          <w:ilvl w:val="0"/>
          <w:numId w:val="52"/>
        </w:numPr>
        <w:jc w:val="both"/>
        <w:rPr>
          <w:color w:val="000000" w:themeColor="text1"/>
        </w:rPr>
      </w:pPr>
      <w:r>
        <w:rPr>
          <w:rFonts w:ascii="Times New Roman" w:hAnsi="Times New Roman" w:eastAsia="Times New Roman" w:cs="Times New Roman"/>
          <w:color w:val="000000" w:themeColor="text1"/>
          <w:sz w:val="28"/>
          <w:szCs w:val="28"/>
        </w:rPr>
        <w:t xml:space="preserve">на этап </w:t>
      </w:r>
      <w:r>
        <w:rPr>
          <w:rFonts w:ascii="Times New Roman" w:hAnsi="Times New Roman" w:eastAsia="Times New Roman" w:cs="Times New Roman"/>
          <w:b/>
          <w:color w:val="000000" w:themeColor="text1"/>
          <w:sz w:val="28"/>
          <w:szCs w:val="28"/>
        </w:rPr>
        <w:t xml:space="preserve">Согласование ГРБС</w:t>
      </w:r>
      <w:r>
        <w:rPr>
          <w:rFonts w:ascii="Times New Roman" w:hAnsi="Times New Roman" w:eastAsia="Times New Roman" w:cs="Times New Roman"/>
          <w:color w:val="000000" w:themeColor="text1"/>
          <w:sz w:val="28"/>
          <w:szCs w:val="28"/>
        </w:rPr>
        <w:t xml:space="preserve"> для пользователя с ролью </w:t>
      </w:r>
      <w:r>
        <w:rPr>
          <w:rFonts w:ascii="Times New Roman" w:hAnsi="Times New Roman" w:eastAsia="Times New Roman" w:cs="Times New Roman"/>
          <w:b/>
          <w:color w:val="000000" w:themeColor="text1"/>
          <w:sz w:val="28"/>
          <w:szCs w:val="28"/>
        </w:rPr>
        <w:t xml:space="preserve">Подписант ГРБС </w:t>
      </w:r>
      <w:r>
        <w:rPr>
          <w:rFonts w:ascii="Times New Roman" w:hAnsi="Times New Roman" w:eastAsia="Times New Roman" w:cs="Times New Roman"/>
          <w:color w:val="000000" w:themeColor="text1"/>
          <w:sz w:val="28"/>
          <w:szCs w:val="28"/>
        </w:rPr>
        <w:t xml:space="preserve">при помощи резолюции </w:t>
      </w:r>
      <w:r>
        <w:rPr>
          <w:rFonts w:ascii="Times New Roman" w:hAnsi="Times New Roman" w:eastAsia="Times New Roman" w:cs="Times New Roman"/>
          <w:b/>
          <w:color w:val="000000" w:themeColor="text1"/>
          <w:sz w:val="28"/>
          <w:szCs w:val="28"/>
        </w:rPr>
        <w:t xml:space="preserve">На согласование </w:t>
      </w:r>
      <w:r>
        <w:rPr>
          <w:rFonts w:ascii="Times New Roman" w:hAnsi="Times New Roman" w:eastAsia="Times New Roman" w:cs="Times New Roman"/>
          <w:color w:val="000000" w:themeColor="text1"/>
          <w:sz w:val="28"/>
          <w:szCs w:val="28"/>
        </w:rPr>
        <w:t xml:space="preserve">в случаенеобходимости выполнения согласования руководителем вышестоящего учреждения.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077210"/>
                <wp:effectExtent l="0" t="0" r="0" b="0"/>
                <wp:docPr id="1862" name="Врезка90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0772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704465"/>
                                      <wp:effectExtent l="0" t="0" r="0" b="0"/>
                                      <wp:docPr id="1863"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 name="Рисунок 960"/>
                                              <pic:cNvPicPr>
                                                <a:picLocks noChangeAspect="1"/>
                                              </pic:cNvPicPr>
                                              <pic:nvPr/>
                                            </pic:nvPicPr>
                                            <pic:blipFill>
                                              <a:blip r:embed="rId986"/>
                                              <a:stretch/>
                                            </pic:blipFill>
                                            <pic:spPr bwMode="auto">
                                              <a:xfrm>
                                                <a:off x="0" y="0"/>
                                                <a:ext cx="6029960" cy="27044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61" o:spid="_x0000_s1861" type="#_x0000_t75" style="width:474.80pt;height:212.95pt;mso-wrap-distance-left:0.00pt;mso-wrap-distance-top:0.00pt;mso-wrap-distance-right:0.00pt;mso-wrap-distance-bottom:0.00pt;" stroked="false">
                                      <v:path textboxrect="0,0,0,0"/>
                                      <v:imagedata r:id="rId98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62" o:spid="_x0000_s1862" o:spt="1" type="#_x0000_t1" style="width:474.80pt;height:242.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704465"/>
                                <wp:effectExtent l="0" t="0" r="0" b="0"/>
                                <wp:docPr id="1863"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 name="Рисунок 960"/>
                                        <pic:cNvPicPr>
                                          <a:picLocks noChangeAspect="1"/>
                                        </pic:cNvPicPr>
                                        <pic:nvPr/>
                                      </pic:nvPicPr>
                                      <pic:blipFill>
                                        <a:blip r:embed="rId986"/>
                                        <a:stretch/>
                                      </pic:blipFill>
                                      <pic:spPr bwMode="auto">
                                        <a:xfrm>
                                          <a:off x="0" y="0"/>
                                          <a:ext cx="6029960" cy="27044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61" o:spid="_x0000_s1861" type="#_x0000_t75" style="width:474.80pt;height:212.95pt;mso-wrap-distance-left:0.00pt;mso-wrap-distance-top:0.00pt;mso-wrap-distance-right:0.00pt;mso-wrap-distance-bottom:0.00pt;" stroked="false">
                                <v:path textboxrect="0,0,0,0"/>
                                <v:imagedata r:id="rId986" o:title=""/>
                              </v:shape>
                            </w:pict>
                          </mc:Fallback>
                        </mc:AlternateContent>
                      </w:r>
                      <w:r/>
                    </w:p>
                  </w:txbxContent>
                </v:textbox>
              </v:shape>
            </w:pict>
          </mc:Fallback>
        </mc:AlternateContent>
      </w:r>
      <w:r/>
    </w:p>
    <w:p>
      <w:pPr>
        <w:pStyle w:val="1406"/>
      </w:pPr>
      <w:r/>
      <w:bookmarkStart w:id="2046" w:name="_Toc230358986"/>
      <w:r>
        <w:t xml:space="preserve">Рисунок </w:t>
      </w:r>
      <w:r>
        <w:fldChar w:fldCharType="begin"/>
      </w:r>
      <w:r>
        <w:instrText xml:space="preserve"> SEQ Рисунок \* ARABIC </w:instrText>
      </w:r>
      <w:r>
        <w:fldChar w:fldCharType="separate"/>
      </w:r>
      <w:r>
        <w:t xml:space="preserve">1390</w:t>
      </w:r>
      <w:bookmarkEnd w:id="204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Отслеживание поступающих на пользователя с ролью </w:t>
      </w:r>
      <w:r>
        <w:rPr>
          <w:b/>
          <w:color w:val="000000" w:themeColor="text1"/>
          <w:szCs w:val="28"/>
        </w:rPr>
        <w:t xml:space="preserve">Подписант ГРБС</w:t>
      </w:r>
      <w:r>
        <w:rPr>
          <w:color w:val="000000" w:themeColor="text1"/>
          <w:szCs w:val="28"/>
        </w:rPr>
        <w:t xml:space="preserve"> задач выполняется в отдельном </w:t>
      </w:r>
      <w:r>
        <w:rPr>
          <w:b/>
          <w:color w:val="000000" w:themeColor="text1"/>
          <w:szCs w:val="28"/>
        </w:rPr>
        <w:t xml:space="preserve">АРМ ОИВ</w:t>
      </w:r>
      <w:r>
        <w:rPr>
          <w:color w:val="000000" w:themeColor="text1"/>
          <w:szCs w:val="28"/>
        </w:rPr>
        <w:t xml:space="preserve"> (Автоматизированное рабочее место органа исполнительной власти).</w:t>
      </w:r>
      <w:r>
        <w:rPr>
          <w:color w:val="000000" w:themeColor="text1"/>
        </w:rPr>
      </w:r>
    </w:p>
    <w:p>
      <w:pPr>
        <w:rPr>
          <w:color w:val="000000" w:themeColor="text1"/>
        </w:rPr>
      </w:pPr>
      <w:r>
        <w:rPr>
          <w:color w:val="000000" w:themeColor="text1"/>
          <w:szCs w:val="28"/>
        </w:rPr>
        <w:t xml:space="preserve">Для запуска </w:t>
      </w:r>
      <w:r>
        <w:rPr>
          <w:b/>
          <w:color w:val="000000" w:themeColor="text1"/>
          <w:szCs w:val="28"/>
        </w:rPr>
        <w:t xml:space="preserve">АРМ ОИВ</w:t>
      </w:r>
      <w:r>
        <w:rPr>
          <w:color w:val="000000" w:themeColor="text1"/>
          <w:szCs w:val="28"/>
        </w:rPr>
        <w:t xml:space="preserve"> необходимо авторизоваться под пользователем с ролью </w:t>
      </w:r>
      <w:r>
        <w:rPr>
          <w:b/>
          <w:color w:val="000000" w:themeColor="text1"/>
          <w:szCs w:val="28"/>
        </w:rPr>
        <w:t xml:space="preserve">«Подписант ГРБС»</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Pr>
          <w:b/>
          <w:color w:val="000000" w:themeColor="text1"/>
          <w:szCs w:val="28"/>
        </w:rPr>
        <w:t xml:space="preserve">«Перейти к задачам ОД»</w:t>
      </w:r>
      <w:r>
        <w:rPr>
          <w:color w:val="000000" w:themeColor="text1"/>
          <w:szCs w:val="28"/>
        </w:rPr>
        <w:t xml:space="preserve">, произойдет открытие области данных соответствующего учреждения, в котором был сформирован документ.</w:t>
      </w:r>
      <w:r>
        <w:rPr>
          <w:color w:val="000000" w:themeColor="text1"/>
        </w:rPr>
      </w:r>
    </w:p>
    <w:p>
      <w:pPr>
        <w:rPr>
          <w:color w:val="000000" w:themeColor="text1"/>
        </w:rPr>
      </w:pPr>
      <w:r>
        <w:rPr>
          <w:color w:val="000000" w:themeColor="text1"/>
          <w:szCs w:val="28"/>
        </w:rPr>
        <w:t xml:space="preserve">В открывшейся области данных пользователь с ролью </w:t>
      </w:r>
      <w:r>
        <w:rPr>
          <w:b/>
          <w:color w:val="000000" w:themeColor="text1"/>
          <w:szCs w:val="28"/>
        </w:rPr>
        <w:t xml:space="preserve">Подписант ГРБС</w:t>
      </w:r>
      <w:r>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Pr>
          <w:b/>
          <w:color w:val="000000" w:themeColor="text1"/>
          <w:szCs w:val="28"/>
        </w:rPr>
        <w:t xml:space="preserve">«Принять задачу к исполнению»</w:t>
      </w:r>
      <w:r>
        <w:rPr>
          <w:color w:val="000000" w:themeColor="text1"/>
          <w:szCs w:val="28"/>
        </w:rPr>
        <w:t xml:space="preserve"> для принятия задачи в работу.</w:t>
      </w:r>
      <w:r>
        <w:rPr>
          <w:color w:val="000000" w:themeColor="text1"/>
        </w:rPr>
      </w:r>
    </w:p>
    <w:p>
      <w:pPr>
        <w:rPr>
          <w:color w:val="000000" w:themeColor="text1"/>
        </w:rPr>
      </w:pPr>
      <w:r>
        <w:rPr>
          <w:color w:val="000000" w:themeColor="text1"/>
          <w:szCs w:val="28"/>
        </w:rPr>
        <w:t xml:space="preserve">Руководитель учреждения, осуществляющего полномочия главного распорядителя бюджетных средств, может </w:t>
      </w:r>
      <w:r>
        <w:rPr>
          <w:b/>
          <w:color w:val="000000" w:themeColor="text1"/>
          <w:szCs w:val="28"/>
        </w:rPr>
        <w:t xml:space="preserve">Согласовать</w:t>
      </w:r>
      <w:r>
        <w:rPr>
          <w:color w:val="000000" w:themeColor="text1"/>
          <w:szCs w:val="28"/>
        </w:rPr>
        <w:t xml:space="preserve"> документ или </w:t>
      </w:r>
      <w:r>
        <w:rPr>
          <w:b/>
          <w:color w:val="000000" w:themeColor="text1"/>
          <w:szCs w:val="28"/>
        </w:rPr>
        <w:t xml:space="preserve">Отказать</w:t>
      </w:r>
      <w:r>
        <w:rPr>
          <w:color w:val="000000" w:themeColor="text1"/>
          <w:szCs w:val="28"/>
        </w:rPr>
        <w:t xml:space="preserve"> в согласовании.</w:t>
      </w:r>
      <w:r>
        <w:rPr>
          <w:color w:val="000000" w:themeColor="text1"/>
        </w:rPr>
      </w:r>
    </w:p>
    <w:p>
      <w:pPr>
        <w:rPr>
          <w:color w:val="000000" w:themeColor="text1"/>
        </w:rPr>
      </w:pPr>
      <w:r>
        <w:rPr>
          <w:color w:val="000000" w:themeColor="text1"/>
          <w:szCs w:val="28"/>
        </w:rPr>
        <w:t xml:space="preserve">Если документ будет отказан, то он будет направлен пользователю с ролью </w:t>
      </w:r>
      <w:r>
        <w:rPr>
          <w:b/>
          <w:color w:val="000000" w:themeColor="text1"/>
          <w:szCs w:val="28"/>
        </w:rPr>
        <w:t xml:space="preserve">Ответственное лицо комиссии</w:t>
      </w:r>
      <w:r>
        <w:rPr>
          <w:color w:val="000000" w:themeColor="text1"/>
          <w:szCs w:val="28"/>
        </w:rPr>
        <w:t xml:space="preserve">, который выполнял этап </w:t>
      </w:r>
      <w:r>
        <w:rPr>
          <w:b/>
          <w:color w:val="000000" w:themeColor="text1"/>
          <w:szCs w:val="28"/>
        </w:rPr>
        <w:t xml:space="preserve">Формирование</w:t>
      </w:r>
      <w:r>
        <w:rPr>
          <w:color w:val="000000" w:themeColor="text1"/>
          <w:szCs w:val="28"/>
        </w:rPr>
        <w:t xml:space="preserve">, для аннулирования.</w:t>
      </w:r>
      <w:r>
        <w:rPr>
          <w:color w:val="000000" w:themeColor="text1"/>
        </w:rPr>
      </w:r>
    </w:p>
    <w:p>
      <w:pPr>
        <w:rPr>
          <w:color w:val="000000" w:themeColor="text1"/>
        </w:rPr>
      </w:pPr>
      <w:r>
        <w:rPr>
          <w:color w:val="000000" w:themeColor="text1"/>
          <w:szCs w:val="28"/>
        </w:rPr>
        <w:t xml:space="preserve">В случае согласования документа пользователем с ролью </w:t>
      </w:r>
      <w:r>
        <w:rPr>
          <w:b/>
          <w:color w:val="000000" w:themeColor="text1"/>
          <w:szCs w:val="28"/>
        </w:rPr>
        <w:t xml:space="preserve">Подписант ГРБС</w:t>
      </w:r>
      <w:r>
        <w:rPr>
          <w:color w:val="000000" w:themeColor="text1"/>
          <w:szCs w:val="28"/>
        </w:rPr>
        <w:t xml:space="preserve">, документ будет направлен на следующий этап, на утверждение пользователю с ролью </w:t>
      </w:r>
      <w:r>
        <w:rPr>
          <w:b/>
          <w:color w:val="000000" w:themeColor="text1"/>
          <w:szCs w:val="28"/>
        </w:rPr>
        <w:t xml:space="preserve">Руководитель</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Руководитель</w:t>
      </w:r>
      <w:r>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Pr>
          <w:b/>
          <w:color w:val="000000" w:themeColor="text1"/>
          <w:szCs w:val="28"/>
        </w:rPr>
        <w:t xml:space="preserve">Утвердить</w:t>
      </w:r>
      <w:r>
        <w:rPr>
          <w:color w:val="000000" w:themeColor="text1"/>
          <w:szCs w:val="28"/>
        </w:rPr>
        <w:t xml:space="preserve"> в случае положительного решения и перевести формуляр на следующий этап БП, либо </w:t>
      </w:r>
      <w:r>
        <w:rPr>
          <w:b/>
          <w:color w:val="000000" w:themeColor="text1"/>
          <w:szCs w:val="28"/>
        </w:rPr>
        <w:t xml:space="preserve">Отказать</w:t>
      </w:r>
      <w:r>
        <w:rPr>
          <w:color w:val="000000" w:themeColor="text1"/>
          <w:szCs w:val="28"/>
        </w:rPr>
        <w:t xml:space="preserve"> в случае отрицательного решения для отправки формуляра на этап </w:t>
      </w:r>
      <w:r>
        <w:rPr>
          <w:b/>
          <w:color w:val="000000" w:themeColor="text1"/>
          <w:szCs w:val="28"/>
        </w:rPr>
        <w:t xml:space="preserve">Аннулирование</w:t>
      </w:r>
      <w:r>
        <w:rPr>
          <w:color w:val="000000" w:themeColor="text1"/>
          <w:szCs w:val="28"/>
        </w:rPr>
        <w:t xml:space="preserve"> пользователем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069590"/>
                <wp:effectExtent l="0" t="0" r="0" b="0"/>
                <wp:docPr id="1864" name="Врезка90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06959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696845"/>
                                      <wp:effectExtent l="0" t="0" r="0" b="0"/>
                                      <wp:docPr id="1865"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 name="Рисунок 961"/>
                                              <pic:cNvPicPr>
                                                <a:picLocks noChangeAspect="1"/>
                                              </pic:cNvPicPr>
                                              <pic:nvPr/>
                                            </pic:nvPicPr>
                                            <pic:blipFill>
                                              <a:blip r:embed="rId987"/>
                                              <a:stretch/>
                                            </pic:blipFill>
                                            <pic:spPr bwMode="auto">
                                              <a:xfrm>
                                                <a:off x="0" y="0"/>
                                                <a:ext cx="6029960" cy="26968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63" o:spid="_x0000_s1863" type="#_x0000_t75" style="width:474.80pt;height:212.35pt;mso-wrap-distance-left:0.00pt;mso-wrap-distance-top:0.00pt;mso-wrap-distance-right:0.00pt;mso-wrap-distance-bottom:0.00pt;" stroked="false">
                                      <v:path textboxrect="0,0,0,0"/>
                                      <v:imagedata r:id="rId98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64" o:spid="_x0000_s1864" o:spt="1" type="#_x0000_t1" style="width:474.80pt;height:241.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696845"/>
                                <wp:effectExtent l="0" t="0" r="0" b="0"/>
                                <wp:docPr id="1865"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 name="Рисунок 961"/>
                                        <pic:cNvPicPr>
                                          <a:picLocks noChangeAspect="1"/>
                                        </pic:cNvPicPr>
                                        <pic:nvPr/>
                                      </pic:nvPicPr>
                                      <pic:blipFill>
                                        <a:blip r:embed="rId987"/>
                                        <a:stretch/>
                                      </pic:blipFill>
                                      <pic:spPr bwMode="auto">
                                        <a:xfrm>
                                          <a:off x="0" y="0"/>
                                          <a:ext cx="6029960" cy="26968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63" o:spid="_x0000_s1863" type="#_x0000_t75" style="width:474.80pt;height:212.35pt;mso-wrap-distance-left:0.00pt;mso-wrap-distance-top:0.00pt;mso-wrap-distance-right:0.00pt;mso-wrap-distance-bottom:0.00pt;" stroked="false">
                                <v:path textboxrect="0,0,0,0"/>
                                <v:imagedata r:id="rId987" o:title=""/>
                              </v:shape>
                            </w:pict>
                          </mc:Fallback>
                        </mc:AlternateContent>
                      </w:r>
                      <w:r/>
                    </w:p>
                  </w:txbxContent>
                </v:textbox>
              </v:shape>
            </w:pict>
          </mc:Fallback>
        </mc:AlternateContent>
      </w:r>
      <w:r/>
    </w:p>
    <w:p>
      <w:pPr>
        <w:pStyle w:val="1406"/>
      </w:pPr>
      <w:r/>
      <w:bookmarkStart w:id="2047" w:name="_Toc230358987"/>
      <w:r>
        <w:t xml:space="preserve">Рисунок </w:t>
      </w:r>
      <w:r>
        <w:fldChar w:fldCharType="begin"/>
      </w:r>
      <w:r>
        <w:instrText xml:space="preserve">SEQ Рисунок \* ARABIC </w:instrText>
      </w:r>
      <w:r>
        <w:fldChar w:fldCharType="separate"/>
      </w:r>
      <w:r>
        <w:t xml:space="preserve">1391</w:t>
      </w:r>
      <w:bookmarkEnd w:id="2047"/>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нажата кнопка-резолюция </w:t>
      </w:r>
      <w:r>
        <w:rPr>
          <w:b/>
          <w:color w:val="000000" w:themeColor="text1"/>
          <w:szCs w:val="28"/>
        </w:rPr>
        <w:t xml:space="preserve">Утвердить</w:t>
      </w:r>
      <w:r>
        <w:rPr>
          <w:color w:val="000000" w:themeColor="text1"/>
          <w:szCs w:val="28"/>
        </w:rPr>
        <w:t xml:space="preserve">, документ направляется на этап </w:t>
      </w:r>
      <w:r>
        <w:rPr>
          <w:b/>
          <w:color w:val="000000" w:themeColor="text1"/>
          <w:szCs w:val="28"/>
        </w:rPr>
        <w:t xml:space="preserve">Отражение в учёте </w:t>
      </w: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w:t>
      </w:r>
      <w:r>
        <w:rPr>
          <w:color w:val="000000" w:themeColor="text1"/>
        </w:rPr>
      </w:r>
    </w:p>
    <w:p>
      <w:pPr>
        <w:rPr>
          <w:b/>
          <w:color w:val="000000" w:themeColor="text1"/>
          <w:szCs w:val="28"/>
        </w:rPr>
      </w:pPr>
      <w:r>
        <w:rPr>
          <w:color w:val="000000" w:themeColor="text1"/>
          <w:szCs w:val="28"/>
        </w:rPr>
        <w:t xml:space="preserve">Пользователю с ролью </w:t>
      </w:r>
      <w:r>
        <w:rPr>
          <w:b/>
          <w:color w:val="000000" w:themeColor="text1"/>
          <w:szCs w:val="28"/>
        </w:rPr>
        <w:t xml:space="preserve">Бухгалтер </w:t>
      </w:r>
      <w:r>
        <w:rPr>
          <w:color w:val="000000" w:themeColor="text1"/>
          <w:szCs w:val="28"/>
        </w:rPr>
        <w:t xml:space="preserve">на вкладке </w:t>
      </w:r>
      <w:r>
        <w:rPr>
          <w:b/>
          <w:color w:val="000000" w:themeColor="text1"/>
          <w:szCs w:val="28"/>
        </w:rPr>
        <w:t xml:space="preserve">Бухгалтерская операция </w:t>
      </w:r>
      <w:r>
        <w:rPr>
          <w:color w:val="000000" w:themeColor="text1"/>
          <w:szCs w:val="28"/>
        </w:rPr>
        <w:t xml:space="preserve">заполнить </w:t>
      </w:r>
      <w:r>
        <w:rPr>
          <w:b/>
          <w:color w:val="000000" w:themeColor="text1"/>
          <w:szCs w:val="28"/>
        </w:rPr>
        <w:t xml:space="preserve">КПС</w:t>
      </w:r>
      <w:r>
        <w:rPr>
          <w:color w:val="000000" w:themeColor="text1"/>
          <w:szCs w:val="28"/>
        </w:rPr>
        <w:t xml:space="preserve"> счёта дебета в блоке </w:t>
      </w:r>
      <w:r>
        <w:rPr>
          <w:b/>
          <w:color w:val="000000" w:themeColor="text1"/>
          <w:szCs w:val="28"/>
        </w:rPr>
        <w:t xml:space="preserve">Бухгалтерский учёт</w:t>
      </w:r>
      <w:r>
        <w:rPr>
          <w:b/>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648460"/>
                <wp:effectExtent l="0" t="0" r="0" b="0"/>
                <wp:docPr id="1866" name="Врезка90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64846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275715"/>
                                      <wp:effectExtent l="0" t="0" r="0" b="0"/>
                                      <wp:docPr id="1867"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 name="Рисунок 962"/>
                                              <pic:cNvPicPr>
                                                <a:picLocks noChangeAspect="1"/>
                                              </pic:cNvPicPr>
                                              <pic:nvPr/>
                                            </pic:nvPicPr>
                                            <pic:blipFill>
                                              <a:blip r:embed="rId988"/>
                                              <a:stretch/>
                                            </pic:blipFill>
                                            <pic:spPr bwMode="auto">
                                              <a:xfrm>
                                                <a:off x="0" y="0"/>
                                                <a:ext cx="6029960" cy="12757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65" o:spid="_x0000_s1865" type="#_x0000_t75" style="width:474.80pt;height:100.45pt;mso-wrap-distance-left:0.00pt;mso-wrap-distance-top:0.00pt;mso-wrap-distance-right:0.00pt;mso-wrap-distance-bottom:0.00pt;" stroked="false">
                                      <v:path textboxrect="0,0,0,0"/>
                                      <v:imagedata r:id="rId98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66" o:spid="_x0000_s1866" o:spt="1" type="#_x0000_t1" style="width:474.80pt;height:129.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275715"/>
                                <wp:effectExtent l="0" t="0" r="0" b="0"/>
                                <wp:docPr id="1867"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 name="Рисунок 962"/>
                                        <pic:cNvPicPr>
                                          <a:picLocks noChangeAspect="1"/>
                                        </pic:cNvPicPr>
                                        <pic:nvPr/>
                                      </pic:nvPicPr>
                                      <pic:blipFill>
                                        <a:blip r:embed="rId988"/>
                                        <a:stretch/>
                                      </pic:blipFill>
                                      <pic:spPr bwMode="auto">
                                        <a:xfrm>
                                          <a:off x="0" y="0"/>
                                          <a:ext cx="6029960" cy="12757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65" o:spid="_x0000_s1865" type="#_x0000_t75" style="width:474.80pt;height:100.45pt;mso-wrap-distance-left:0.00pt;mso-wrap-distance-top:0.00pt;mso-wrap-distance-right:0.00pt;mso-wrap-distance-bottom:0.00pt;" stroked="false">
                                <v:path textboxrect="0,0,0,0"/>
                                <v:imagedata r:id="rId988" o:title=""/>
                              </v:shape>
                            </w:pict>
                          </mc:Fallback>
                        </mc:AlternateContent>
                      </w:r>
                      <w:r/>
                    </w:p>
                  </w:txbxContent>
                </v:textbox>
              </v:shape>
            </w:pict>
          </mc:Fallback>
        </mc:AlternateContent>
      </w:r>
      <w:r/>
    </w:p>
    <w:p>
      <w:pPr>
        <w:pStyle w:val="1406"/>
      </w:pPr>
      <w:r/>
      <w:bookmarkStart w:id="2048" w:name="_Toc230358988"/>
      <w:r>
        <w:t xml:space="preserve">Рисунок </w:t>
      </w:r>
      <w:r>
        <w:fldChar w:fldCharType="begin"/>
      </w:r>
      <w:r>
        <w:instrText xml:space="preserve">SEQ Рисунок \* ARABIC </w:instrText>
      </w:r>
      <w:r>
        <w:fldChar w:fldCharType="separate"/>
      </w:r>
      <w:r>
        <w:t xml:space="preserve">1392</w:t>
      </w:r>
      <w:bookmarkEnd w:id="204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 необходимо выполнить отражение формуляра в учёте при помощи кнопки-резолюции </w:t>
      </w:r>
      <w:r>
        <w:rPr>
          <w:b/>
          <w:color w:val="000000" w:themeColor="text1"/>
          <w:szCs w:val="28"/>
        </w:rPr>
        <w:t xml:space="preserve">Отразить в учёте</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Бизнес-процесс формуляра будет завершён, формуляру присвоен статус</w:t>
      </w:r>
      <w:r>
        <w:rPr>
          <w:b/>
          <w:color w:val="000000" w:themeColor="text1"/>
          <w:szCs w:val="28"/>
        </w:rPr>
        <w:t xml:space="preserve"> Отражен в учёте</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086735"/>
                <wp:effectExtent l="0" t="0" r="0" b="0"/>
                <wp:docPr id="1868" name="Врезка90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08673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713990"/>
                                      <wp:effectExtent l="0" t="0" r="0" b="0"/>
                                      <wp:docPr id="1869"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 name="Рисунок 963"/>
                                              <pic:cNvPicPr>
                                                <a:picLocks noChangeAspect="1"/>
                                              </pic:cNvPicPr>
                                              <pic:nvPr/>
                                            </pic:nvPicPr>
                                            <pic:blipFill>
                                              <a:blip r:embed="rId989"/>
                                              <a:stretch/>
                                            </pic:blipFill>
                                            <pic:spPr bwMode="auto">
                                              <a:xfrm>
                                                <a:off x="0" y="0"/>
                                                <a:ext cx="6029960" cy="27139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67" o:spid="_x0000_s1867" type="#_x0000_t75" style="width:474.80pt;height:213.70pt;mso-wrap-distance-left:0.00pt;mso-wrap-distance-top:0.00pt;mso-wrap-distance-right:0.00pt;mso-wrap-distance-bottom:0.00pt;" stroked="false">
                                      <v:path textboxrect="0,0,0,0"/>
                                      <v:imagedata r:id="rId98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68" o:spid="_x0000_s1868" o:spt="1" type="#_x0000_t1" style="width:474.80pt;height:243.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713990"/>
                                <wp:effectExtent l="0" t="0" r="0" b="0"/>
                                <wp:docPr id="1869"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 name="Рисунок 963"/>
                                        <pic:cNvPicPr>
                                          <a:picLocks noChangeAspect="1"/>
                                        </pic:cNvPicPr>
                                        <pic:nvPr/>
                                      </pic:nvPicPr>
                                      <pic:blipFill>
                                        <a:blip r:embed="rId989"/>
                                        <a:stretch/>
                                      </pic:blipFill>
                                      <pic:spPr bwMode="auto">
                                        <a:xfrm>
                                          <a:off x="0" y="0"/>
                                          <a:ext cx="6029960" cy="27139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67" o:spid="_x0000_s1867" type="#_x0000_t75" style="width:474.80pt;height:213.70pt;mso-wrap-distance-left:0.00pt;mso-wrap-distance-top:0.00pt;mso-wrap-distance-right:0.00pt;mso-wrap-distance-bottom:0.00pt;" stroked="false">
                                <v:path textboxrect="0,0,0,0"/>
                                <v:imagedata r:id="rId989" o:title=""/>
                              </v:shape>
                            </w:pict>
                          </mc:Fallback>
                        </mc:AlternateContent>
                      </w:r>
                      <w:r/>
                    </w:p>
                  </w:txbxContent>
                </v:textbox>
              </v:shape>
            </w:pict>
          </mc:Fallback>
        </mc:AlternateContent>
      </w:r>
      <w:r/>
    </w:p>
    <w:p>
      <w:pPr>
        <w:pStyle w:val="1406"/>
      </w:pPr>
      <w:r/>
      <w:bookmarkStart w:id="2049" w:name="_Toc230358989"/>
      <w:r>
        <w:t xml:space="preserve">Рисунок </w:t>
      </w:r>
      <w:r>
        <w:fldChar w:fldCharType="begin"/>
      </w:r>
      <w:r>
        <w:instrText xml:space="preserve">SEQ Рисунок \* ARABIC </w:instrText>
      </w:r>
      <w:r>
        <w:fldChar w:fldCharType="separate"/>
      </w:r>
      <w:r>
        <w:t xml:space="preserve">1393</w:t>
      </w:r>
      <w:bookmarkEnd w:id="2049"/>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 результате по строкам с положительным решением комиссии будут сформированы следующие бухгалтерские записи:</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205355"/>
                <wp:effectExtent l="0" t="0" r="0" b="4445"/>
                <wp:docPr id="1870" name="Врезка90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2053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832610"/>
                                      <wp:effectExtent l="0" t="0" r="0" b="0"/>
                                      <wp:docPr id="1871"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Рисунок 964"/>
                                              <pic:cNvPicPr>
                                                <a:picLocks noChangeAspect="1"/>
                                              </pic:cNvPicPr>
                                              <pic:nvPr/>
                                            </pic:nvPicPr>
                                            <pic:blipFill>
                                              <a:blip r:embed="rId990"/>
                                              <a:stretch/>
                                            </pic:blipFill>
                                            <pic:spPr bwMode="auto">
                                              <a:xfrm>
                                                <a:off x="0" y="0"/>
                                                <a:ext cx="6029960" cy="1832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69" o:spid="_x0000_s1869" type="#_x0000_t75" style="width:474.80pt;height:144.30pt;mso-wrap-distance-left:0.00pt;mso-wrap-distance-top:0.00pt;mso-wrap-distance-right:0.00pt;mso-wrap-distance-bottom:0.00pt;" stroked="false">
                                      <v:path textboxrect="0,0,0,0"/>
                                      <v:imagedata r:id="rId99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70" o:spid="_x0000_s1870" o:spt="1" type="#_x0000_t1" style="width:474.80pt;height:173.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832610"/>
                                <wp:effectExtent l="0" t="0" r="0" b="0"/>
                                <wp:docPr id="1871"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Рисунок 964"/>
                                        <pic:cNvPicPr>
                                          <a:picLocks noChangeAspect="1"/>
                                        </pic:cNvPicPr>
                                        <pic:nvPr/>
                                      </pic:nvPicPr>
                                      <pic:blipFill>
                                        <a:blip r:embed="rId990"/>
                                        <a:stretch/>
                                      </pic:blipFill>
                                      <pic:spPr bwMode="auto">
                                        <a:xfrm>
                                          <a:off x="0" y="0"/>
                                          <a:ext cx="6029960" cy="1832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69" o:spid="_x0000_s1869" type="#_x0000_t75" style="width:474.80pt;height:144.30pt;mso-wrap-distance-left:0.00pt;mso-wrap-distance-top:0.00pt;mso-wrap-distance-right:0.00pt;mso-wrap-distance-bottom:0.00pt;" stroked="false">
                                <v:path textboxrect="0,0,0,0"/>
                                <v:imagedata r:id="rId990" o:title=""/>
                              </v:shape>
                            </w:pict>
                          </mc:Fallback>
                        </mc:AlternateContent>
                      </w:r>
                      <w:r/>
                    </w:p>
                  </w:txbxContent>
                </v:textbox>
              </v:shape>
            </w:pict>
          </mc:Fallback>
        </mc:AlternateContent>
      </w:r>
      <w:r/>
    </w:p>
    <w:p>
      <w:pPr>
        <w:pStyle w:val="1406"/>
      </w:pPr>
      <w:r/>
      <w:bookmarkStart w:id="2050" w:name="_Toc230358990"/>
      <w:r>
        <w:t xml:space="preserve">Рисунок </w:t>
      </w:r>
      <w:r>
        <w:fldChar w:fldCharType="begin"/>
      </w:r>
      <w:r>
        <w:instrText xml:space="preserve">SEQ Рисунок \* ARABIC </w:instrText>
      </w:r>
      <w:r>
        <w:fldChar w:fldCharType="separate"/>
      </w:r>
      <w:r>
        <w:t xml:space="preserve">1394</w:t>
      </w:r>
      <w:bookmarkEnd w:id="2050"/>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был установлен флаг </w:t>
      </w:r>
      <w:r>
        <w:rPr>
          <w:b/>
          <w:color w:val="000000" w:themeColor="text1"/>
          <w:szCs w:val="28"/>
        </w:rPr>
        <w:t xml:space="preserve">Принять на хранение, </w:t>
      </w:r>
      <w:r>
        <w:rPr>
          <w:color w:val="000000" w:themeColor="text1"/>
          <w:szCs w:val="28"/>
        </w:rPr>
        <w:t xml:space="preserve">дополнительно будет сформирована проводка по дебету 02 счёта.</w:t>
      </w:r>
      <w:r>
        <w:rPr>
          <w:color w:val="000000" w:themeColor="text1"/>
        </w:rPr>
      </w:r>
    </w:p>
    <w:p>
      <w:pPr>
        <w:rPr>
          <w:color w:val="000000" w:themeColor="text1"/>
        </w:rPr>
      </w:pPr>
      <w:r>
        <w:rPr>
          <w:b/>
          <w:color w:val="000000" w:themeColor="text1"/>
          <w:szCs w:val="28"/>
        </w:rPr>
        <w:t xml:space="preserve">Важно!</w:t>
      </w:r>
      <w:r>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Pr>
          <w:b/>
          <w:bCs/>
          <w:color w:val="000000" w:themeColor="text1"/>
          <w:szCs w:val="28"/>
        </w:rPr>
        <w:t xml:space="preserve">Председателем комиссии.</w:t>
      </w:r>
      <w:r>
        <w:rPr>
          <w:color w:val="000000" w:themeColor="text1"/>
        </w:rPr>
      </w:r>
    </w:p>
    <w:p>
      <w:pPr>
        <w:rPr>
          <w:b/>
          <w:bCs/>
          <w:color w:val="000000" w:themeColor="text1"/>
          <w:szCs w:val="28"/>
        </w:rPr>
      </w:pPr>
      <w:r>
        <w:rPr>
          <w:color w:val="000000" w:themeColor="text1"/>
        </w:rPr>
        <w:br w:type="page" w:clear="all"/>
      </w:r>
      <w:r>
        <w:rPr>
          <w:b/>
          <w:bCs/>
          <w:color w:val="000000" w:themeColor="text1"/>
          <w:szCs w:val="28"/>
        </w:rPr>
      </w:r>
    </w:p>
    <w:p>
      <w:pPr>
        <w:pStyle w:val="902"/>
        <w:numPr>
          <w:ilvl w:val="1"/>
          <w:numId w:val="79"/>
        </w:numPr>
        <w:keepLines/>
        <w:pageBreakBefore w:val="0"/>
        <w:spacing w:before="0" w:after="113" w:line="259" w:lineRule="auto"/>
        <w:rPr>
          <w:color w:val="000000" w:themeColor="text1"/>
        </w:rPr>
      </w:pPr>
      <w:r/>
      <w:bookmarkStart w:id="2051" w:name="_Toc146552284"/>
      <w:r/>
      <w:bookmarkStart w:id="2052" w:name="_Toc143526896"/>
      <w:r/>
      <w:bookmarkStart w:id="2053" w:name="_Toc147934179"/>
      <w:r/>
      <w:bookmarkStart w:id="2054" w:name="_Toc148966715"/>
      <w:r/>
      <w:bookmarkStart w:id="2055" w:name="_Toc182574384"/>
      <w:r/>
      <w:bookmarkStart w:id="2056" w:name="_Toc230359415"/>
      <w:r>
        <w:rPr>
          <w:color w:val="000000" w:themeColor="text1"/>
        </w:rPr>
        <w:t xml:space="preserve">Акт о списании транспортного средства (ф. 0510456)</w:t>
      </w:r>
      <w:bookmarkEnd w:id="2051"/>
      <w:r/>
      <w:bookmarkEnd w:id="2052"/>
      <w:r/>
      <w:bookmarkEnd w:id="2053"/>
      <w:r/>
      <w:bookmarkEnd w:id="2054"/>
      <w:r/>
      <w:bookmarkEnd w:id="2055"/>
      <w:r/>
      <w:bookmarkEnd w:id="2056"/>
      <w:r/>
      <w:r>
        <w:rPr>
          <w:color w:val="000000" w:themeColor="text1"/>
        </w:rPr>
      </w:r>
    </w:p>
    <w:p>
      <w:pPr>
        <w:rPr>
          <w:color w:val="000000" w:themeColor="text1"/>
        </w:rPr>
      </w:pPr>
      <w:r>
        <w:rPr>
          <w:color w:val="000000" w:themeColor="text1"/>
          <w:szCs w:val="28"/>
        </w:rPr>
        <w:t xml:space="preserve">Акт о списании транспортного средства (ф. 0510456) (далее - Акт о списании (ф. 0510456) применяется в случае утраты потребительских свойств, гибели, уничто</w:t>
      </w:r>
      <w:r>
        <w:rPr>
          <w:color w:val="000000" w:themeColor="text1"/>
          <w:szCs w:val="28"/>
        </w:rPr>
        <w:t xml:space="preserve">жения или невозможности установления местонахождения транспортного средства, в том числе при выявлении недостачи (хищения) транспортного средства, в результате инвентаризации. Акт о списании (ф. 0510456) формируется на каждый объект транспортного средства.</w:t>
      </w:r>
      <w:r>
        <w:rPr>
          <w:color w:val="000000" w:themeColor="text1"/>
        </w:rPr>
      </w:r>
    </w:p>
    <w:p>
      <w:pPr>
        <w:rPr>
          <w:color w:val="000000" w:themeColor="text1"/>
        </w:rPr>
      </w:pPr>
      <w:r>
        <w:rPr>
          <w:color w:val="000000" w:themeColor="text1"/>
          <w:szCs w:val="28"/>
        </w:rPr>
        <w:t xml:space="preserve">Акт о списании (ф. 0510456) формируется ответственным членом Комиссии по коду аналитической группы нефинансовых активов (недвижимое, особо ценное, иное движимое, казна).</w:t>
      </w:r>
      <w:r>
        <w:rPr>
          <w:color w:val="000000" w:themeColor="text1"/>
        </w:rPr>
      </w:r>
    </w:p>
    <w:p>
      <w:pPr>
        <w:rPr>
          <w:color w:val="000000" w:themeColor="text1"/>
        </w:rPr>
      </w:pPr>
      <w:r>
        <w:rPr>
          <w:color w:val="000000" w:themeColor="text1"/>
          <w:szCs w:val="28"/>
        </w:rPr>
        <w:t xml:space="preserve">В случае утраты потребительских свойств в результате физического, морального износа Акт о списании (ф. 0510456) формируется на основании Решения комиссии (ф. 0510440).</w:t>
      </w:r>
      <w:r>
        <w:rPr>
          <w:color w:val="000000" w:themeColor="text1"/>
        </w:rPr>
      </w:r>
    </w:p>
    <w:p>
      <w:pPr>
        <w:rPr>
          <w:color w:val="000000" w:themeColor="text1"/>
        </w:rPr>
      </w:pPr>
      <w:r>
        <w:rPr>
          <w:color w:val="000000" w:themeColor="text1"/>
          <w:szCs w:val="28"/>
        </w:rPr>
        <w:t xml:space="preserve">Вследствие гибели, уничтожения или невозможности установления местонахождения в резул</w:t>
      </w:r>
      <w:r>
        <w:rPr>
          <w:color w:val="000000" w:themeColor="text1"/>
          <w:szCs w:val="28"/>
        </w:rPr>
        <w:t xml:space="preserve">ьтате стихийных бедствий, чрезвычайных ситуаций, Акт о списании (ф. 0510456) заполняется на основании документов, подтверждающих факт гибели, уничтожения или невозможности установления местонахождения в результате стихийных бедствий, чрезвычайных ситуаций.</w:t>
      </w:r>
      <w:r>
        <w:rPr>
          <w:color w:val="000000" w:themeColor="text1"/>
        </w:rPr>
        <w:br w:type="page" w:clear="all"/>
      </w:r>
      <w:r>
        <w:rPr>
          <w:color w:val="000000" w:themeColor="text1"/>
        </w:rPr>
      </w:r>
    </w:p>
    <w:p>
      <w:pPr>
        <w:rPr>
          <w:b/>
          <w:bCs/>
          <w:color w:val="000000" w:themeColor="text1"/>
          <w:szCs w:val="28"/>
        </w:rPr>
      </w:pPr>
      <w:r>
        <w:rPr>
          <w:b/>
          <w:bCs/>
          <w:color w:val="000000" w:themeColor="text1"/>
          <w:szCs w:val="28"/>
        </w:rPr>
        <w:t xml:space="preserve">Бизнес-процесс по формуляру:</w:t>
      </w:r>
      <w:r>
        <w:rPr>
          <w:b/>
          <w:bCs/>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3689239" cy="7287692"/>
                <wp:effectExtent l="0" t="0" r="6985" b="8890"/>
                <wp:docPr id="187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56.png"/>
                        <pic:cNvPicPr>
                          <a:picLocks noChangeAspect="1"/>
                        </pic:cNvPicPr>
                        <pic:nvPr/>
                      </pic:nvPicPr>
                      <pic:blipFill>
                        <a:blip r:embed="rId936"/>
                        <a:stretch/>
                      </pic:blipFill>
                      <pic:spPr bwMode="auto">
                        <a:xfrm>
                          <a:off x="0" y="0"/>
                          <a:ext cx="3698534" cy="73060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1" o:spid="_x0000_s1871" type="#_x0000_t75" style="width:290.49pt;height:573.83pt;mso-wrap-distance-left:0.00pt;mso-wrap-distance-top:0.00pt;mso-wrap-distance-right:0.00pt;mso-wrap-distance-bottom:0.00pt;" stroked="false">
                <v:path textboxrect="0,0,0,0"/>
                <v:imagedata r:id="rId936" o:title=""/>
              </v:shape>
            </w:pict>
          </mc:Fallback>
        </mc:AlternateContent>
      </w:r>
      <w:r/>
    </w:p>
    <w:p>
      <w:pPr>
        <w:pStyle w:val="1406"/>
      </w:pPr>
      <w:r/>
      <w:bookmarkStart w:id="2057" w:name="_Toc230358991"/>
      <w:r>
        <w:t xml:space="preserve">Рисунок </w:t>
      </w:r>
      <w:r>
        <w:fldChar w:fldCharType="begin"/>
      </w:r>
      <w:r>
        <w:instrText xml:space="preserve"> SEQ Рисунок \* ARABIC </w:instrText>
      </w:r>
      <w:r>
        <w:fldChar w:fldCharType="separate"/>
      </w:r>
      <w:r>
        <w:t xml:space="preserve">1395</w:t>
      </w:r>
      <w:bookmarkEnd w:id="2057"/>
      <w:r>
        <w:fldChar w:fldCharType="end"/>
      </w:r>
      <w:r/>
    </w:p>
    <w:p>
      <w:r/>
      <w:r/>
    </w:p>
    <w:p>
      <w:r/>
      <w:r/>
    </w:p>
    <w:p>
      <w:pPr>
        <w:pStyle w:val="903"/>
        <w:numPr>
          <w:ilvl w:val="2"/>
          <w:numId w:val="79"/>
        </w:numPr>
        <w:jc w:val="left"/>
        <w:keepLines/>
        <w:spacing w:before="240" w:after="240" w:line="259" w:lineRule="auto"/>
        <w:rPr>
          <w:color w:val="000000" w:themeColor="text1"/>
        </w:rPr>
      </w:pPr>
      <w:r/>
      <w:bookmarkStart w:id="2058" w:name="_Toc167287310"/>
      <w:r/>
      <w:bookmarkStart w:id="2059" w:name="_Toc146552285"/>
      <w:r/>
      <w:bookmarkStart w:id="2060" w:name="_Toc143526897"/>
      <w:r/>
      <w:bookmarkStart w:id="2061" w:name="_Toc147934180"/>
      <w:r/>
      <w:bookmarkStart w:id="2062" w:name="_Toc148966716"/>
      <w:r/>
      <w:bookmarkStart w:id="2063" w:name="_Toc182574385"/>
      <w:r/>
      <w:bookmarkStart w:id="2064" w:name="_Toc230359416"/>
      <w:r/>
      <w:bookmarkEnd w:id="2058"/>
      <w:r>
        <w:rPr>
          <w:color w:val="000000" w:themeColor="text1"/>
        </w:rPr>
        <w:t xml:space="preserve">ОС, НМА, НПА</w:t>
      </w:r>
      <w:bookmarkEnd w:id="2059"/>
      <w:r/>
      <w:bookmarkEnd w:id="2060"/>
      <w:r/>
      <w:bookmarkEnd w:id="2061"/>
      <w:r/>
      <w:bookmarkEnd w:id="2062"/>
      <w:r/>
      <w:bookmarkEnd w:id="2063"/>
      <w:r/>
      <w:bookmarkEnd w:id="2064"/>
      <w:r/>
      <w:r>
        <w:rPr>
          <w:color w:val="000000" w:themeColor="text1"/>
        </w:rP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представлен списком типизаций:</w:t>
      </w:r>
      <w:r>
        <w:rPr>
          <w:color w:val="000000" w:themeColor="text1"/>
        </w:rPr>
      </w:r>
    </w:p>
    <w:p>
      <w:pPr>
        <w:rPr>
          <w:color w:val="000000" w:themeColor="text1"/>
        </w:rPr>
      </w:pPr>
      <w:r>
        <w:rPr>
          <w:color w:val="000000" w:themeColor="text1"/>
          <w:szCs w:val="28"/>
        </w:rPr>
        <w:t xml:space="preserve">Списание транспорта в пользовании, на хранении, в оперативном учете (Акт о списании транспортного средства ф. 0510456)</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ОС (пользование, хранение, опер. учет)</w:t>
      </w:r>
      <w:r>
        <w:rPr>
          <w:color w:val="000000" w:themeColor="text1"/>
        </w:rPr>
      </w:r>
    </w:p>
    <w:p>
      <w:pPr>
        <w:rPr>
          <w:color w:val="000000" w:themeColor="text1"/>
        </w:rPr>
      </w:pPr>
      <w:r>
        <w:rPr>
          <w:color w:val="000000" w:themeColor="text1"/>
          <w:szCs w:val="28"/>
        </w:rPr>
        <w:t xml:space="preserve">Выбытие транспорта при разукомплектовании, при недостачах (Акт о списании транспортного средства ф. 0510456)</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Выбытие ОС, НМА, НПА, уничтоженных в результате террористических актов, иных действий, произведенных вне зависимости от воли учреждения (401.10.172)</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ОС вследствие стихийных бедствий (401.20.273)</w:t>
      </w:r>
      <w:r>
        <w:rPr>
          <w:color w:val="000000" w:themeColor="text1"/>
        </w:rPr>
      </w:r>
    </w:p>
    <w:p>
      <w:pPr>
        <w:rPr>
          <w:color w:val="000000" w:themeColor="text1"/>
        </w:rPr>
      </w:pPr>
      <w:r>
        <w:rPr>
          <w:color w:val="000000" w:themeColor="text1"/>
        </w:rPr>
        <w:t xml:space="preserve">Выбытие транспорта при разукомплектовании, при недостачах (Акт о списании транспортного средства ф. 0510456)</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Разукомплектование транспортных средств (401.10.172)</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недостач ОС за счет виновных лиц (401.10.172)</w:t>
      </w:r>
      <w:r>
        <w:rPr>
          <w:color w:val="000000" w:themeColor="text1"/>
        </w:rPr>
      </w:r>
    </w:p>
    <w:p>
      <w:pPr>
        <w:rPr>
          <w:color w:val="000000" w:themeColor="text1"/>
        </w:rPr>
      </w:pPr>
      <w:r>
        <w:rPr>
          <w:color w:val="000000" w:themeColor="text1"/>
          <w:szCs w:val="28"/>
        </w:rPr>
        <w:t xml:space="preserve">Списание транспорта в пользовании, на хранении, в оперативном учете (Акт о списании транспортного средства ф. 0510456)</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ОС (пользование, хранение, опер. учет)</w:t>
      </w:r>
      <w:r>
        <w:rPr>
          <w:color w:val="000000" w:themeColor="text1"/>
        </w:rPr>
      </w:r>
    </w:p>
    <w:p>
      <w:pPr>
        <w:rPr>
          <w:color w:val="000000" w:themeColor="text1"/>
        </w:rPr>
      </w:pPr>
      <w:r>
        <w:rPr>
          <w:color w:val="000000" w:themeColor="text1"/>
          <w:szCs w:val="28"/>
        </w:rPr>
        <w:t xml:space="preserve">Списание транспорта на основании Решения 0510440 для инвентарных объектов (Акт о списании транспортного средства ф. 0510456)</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Обмен данными</w:t>
      </w:r>
      <w:r>
        <w:rPr>
          <w:color w:val="000000" w:themeColor="text1"/>
        </w:rPr>
      </w:r>
    </w:p>
    <w:p>
      <w:pP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ОС, НМА, НПА</w:t>
      </w:r>
      <w:r>
        <w:rPr>
          <w:color w:val="000000" w:themeColor="text1"/>
          <w:szCs w:val="28"/>
        </w:rPr>
        <w:t xml:space="preserve"> раздел </w:t>
      </w:r>
      <w:r>
        <w:rPr>
          <w:b/>
          <w:color w:val="000000" w:themeColor="text1"/>
          <w:szCs w:val="28"/>
        </w:rPr>
        <w:t xml:space="preserve">Выбытие</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840355"/>
                <wp:effectExtent l="0" t="0" r="8890" b="0"/>
                <wp:docPr id="1873" name="Рисунок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91"/>
                        <a:stretch/>
                      </pic:blipFill>
                      <pic:spPr bwMode="auto">
                        <a:xfrm>
                          <a:off x="0" y="0"/>
                          <a:ext cx="6029960" cy="28403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2" o:spid="_x0000_s1872" type="#_x0000_t75" style="width:474.80pt;height:223.65pt;mso-wrap-distance-left:0.00pt;mso-wrap-distance-top:0.00pt;mso-wrap-distance-right:0.00pt;mso-wrap-distance-bottom:0.00pt;" stroked="false">
                <v:path textboxrect="0,0,0,0"/>
                <v:imagedata r:id="rId991" o:title=""/>
              </v:shape>
            </w:pict>
          </mc:Fallback>
        </mc:AlternateContent>
      </w:r>
      <w:r/>
    </w:p>
    <w:p>
      <w:pPr>
        <w:pStyle w:val="1406"/>
      </w:pPr>
      <w:r/>
      <w:bookmarkStart w:id="2065" w:name="_Toc230358992"/>
      <w:r>
        <w:t xml:space="preserve">Рисунок </w:t>
      </w:r>
      <w:r>
        <w:fldChar w:fldCharType="begin"/>
      </w:r>
      <w:r>
        <w:instrText xml:space="preserve">SEQ Рисунок \* ARABIC </w:instrText>
      </w:r>
      <w:r>
        <w:fldChar w:fldCharType="separate"/>
      </w:r>
      <w:r>
        <w:t xml:space="preserve">1396</w:t>
      </w:r>
      <w:bookmarkEnd w:id="2065"/>
      <w:r>
        <w:fldChar w:fldCharType="end"/>
      </w: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В рамках данной инструкции рассматривается типизация Списание транспорта</w:t>
      </w:r>
      <w:r>
        <w:rPr>
          <w:color w:val="000000" w:themeColor="text1"/>
          <w:szCs w:val="28"/>
        </w:rPr>
        <w:t xml:space="preserve"> в пользовании, на хранении</w:t>
      </w:r>
      <w:r>
        <w:rPr>
          <w:color w:val="000000" w:themeColor="text1"/>
          <w:szCs w:val="28"/>
        </w:rPr>
        <w:t xml:space="preserve"> (Акт о списании транспортного средства ф. 0510456)– Списание ОС (пользование, хранение, опер. учет).</w:t>
      </w:r>
      <w:r>
        <w:rPr>
          <w:color w:val="000000" w:themeColor="text1"/>
        </w:rPr>
      </w:r>
    </w:p>
    <w:p>
      <w:pPr>
        <w:rPr>
          <w:color w:val="000000" w:themeColor="text1"/>
        </w:rPr>
      </w:pPr>
      <w:r>
        <w:rPr>
          <w:color w:val="000000" w:themeColor="text1"/>
          <w:szCs w:val="28"/>
        </w:rPr>
        <w:t xml:space="preserve">Порядок работы с остальными типизациями аналогичный.</w:t>
      </w:r>
      <w:r>
        <w:rPr>
          <w:color w:val="000000" w:themeColor="text1"/>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rPr>
      </w:pPr>
      <w:r>
        <w:rPr>
          <w:color w:val="000000" w:themeColor="text1"/>
          <w:szCs w:val="28"/>
        </w:rPr>
        <w:t xml:space="preserve">в шапке документа:</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Вид списания – предустановлено значение </w:t>
      </w:r>
      <w:r>
        <w:rPr>
          <w:rFonts w:ascii="Times New Roman" w:hAnsi="Times New Roman" w:eastAsia="Times New Roman" w:cs="Times New Roman"/>
          <w:b/>
          <w:color w:val="000000" w:themeColor="text1"/>
          <w:sz w:val="28"/>
          <w:szCs w:val="28"/>
        </w:rPr>
        <w:t xml:space="preserve">Списание ОС, НМА, НПА полученных в пользование (01), </w:t>
      </w:r>
      <w:r>
        <w:rPr>
          <w:rFonts w:ascii="Times New Roman" w:hAnsi="Times New Roman" w:eastAsia="Times New Roman" w:cs="Times New Roman"/>
          <w:color w:val="000000" w:themeColor="text1"/>
          <w:sz w:val="28"/>
          <w:szCs w:val="28"/>
        </w:rPr>
        <w:t xml:space="preserve">которое можно изменить на </w:t>
      </w:r>
      <w:r>
        <w:rPr>
          <w:rFonts w:ascii="Times New Roman" w:hAnsi="Times New Roman" w:eastAsia="Times New Roman" w:cs="Times New Roman"/>
          <w:b/>
          <w:color w:val="000000" w:themeColor="text1"/>
          <w:sz w:val="28"/>
          <w:szCs w:val="28"/>
        </w:rPr>
        <w:t xml:space="preserve">Списание ОС, НМА, НПА принятых на хранение (02) </w:t>
      </w:r>
      <w:r>
        <w:rPr>
          <w:rFonts w:ascii="Times New Roman" w:hAnsi="Times New Roman" w:eastAsia="Times New Roman" w:cs="Times New Roman"/>
          <w:color w:val="000000" w:themeColor="text1"/>
          <w:sz w:val="28"/>
          <w:szCs w:val="28"/>
        </w:rPr>
        <w:t xml:space="preserve">для списания ОС в </w:t>
      </w:r>
      <w:r>
        <w:rPr>
          <w:rFonts w:ascii="Times New Roman" w:hAnsi="Times New Roman" w:eastAsia="Times New Roman" w:cs="Times New Roman"/>
          <w:color w:val="000000" w:themeColor="text1"/>
          <w:sz w:val="28"/>
          <w:szCs w:val="28"/>
        </w:rPr>
        <w:t xml:space="preserve">забалансовом</w:t>
      </w:r>
      <w:r>
        <w:rPr>
          <w:rFonts w:ascii="Times New Roman" w:hAnsi="Times New Roman" w:eastAsia="Times New Roman" w:cs="Times New Roman"/>
          <w:color w:val="000000" w:themeColor="text1"/>
          <w:sz w:val="28"/>
          <w:szCs w:val="28"/>
        </w:rPr>
        <w:t xml:space="preserve"> учёте.</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Основное средство – указать основное средство к списанию.</w:t>
      </w:r>
      <w:r>
        <w:rPr>
          <w:color w:val="000000" w:themeColor="text1"/>
        </w:rPr>
      </w:r>
    </w:p>
    <w:p>
      <w:pPr>
        <w:rPr>
          <w:color w:val="000000" w:themeColor="text1"/>
        </w:rPr>
      </w:pPr>
      <w:r>
        <w:rPr>
          <w:color w:val="000000" w:themeColor="text1"/>
          <w:szCs w:val="28"/>
        </w:rPr>
        <w:t xml:space="preserve">во вкладке Общие сведения:</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Подразделение;</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Причина списания;</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Блок реквизитов </w:t>
      </w:r>
      <w:r>
        <w:rPr>
          <w:rFonts w:ascii="Times New Roman" w:hAnsi="Times New Roman" w:eastAsia="Times New Roman" w:cs="Times New Roman"/>
          <w:b/>
          <w:color w:val="000000" w:themeColor="text1"/>
          <w:sz w:val="28"/>
          <w:szCs w:val="28"/>
        </w:rPr>
        <w:t xml:space="preserve">Основание для составления акта (Вид, №, от);</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Блок реквизитов </w:t>
      </w:r>
      <w:r>
        <w:rPr>
          <w:rFonts w:ascii="Times New Roman" w:hAnsi="Times New Roman" w:eastAsia="Times New Roman" w:cs="Times New Roman"/>
          <w:b/>
          <w:color w:val="000000" w:themeColor="text1"/>
          <w:sz w:val="28"/>
          <w:szCs w:val="28"/>
        </w:rPr>
        <w:t xml:space="preserve">Технические характеристики транспортного средства и сведения о техническом состоянии;</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Причина списания</w:t>
      </w:r>
      <w:r>
        <w:rPr>
          <w:rFonts w:ascii="Times New Roman" w:hAnsi="Times New Roman" w:eastAsia="Times New Roman" w:cs="Times New Roman"/>
          <w:color w:val="000000" w:themeColor="text1"/>
          <w:sz w:val="28"/>
          <w:szCs w:val="28"/>
          <w:lang w:val="en-US"/>
        </w:rPr>
        <w:t xml:space="preserve">;</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Мероприятия по списанию.</w:t>
      </w:r>
      <w:r>
        <w:rPr>
          <w:color w:val="000000" w:themeColor="text1"/>
        </w:rPr>
      </w:r>
    </w:p>
    <w:p>
      <w:pPr>
        <w:rPr>
          <w:color w:val="000000" w:themeColor="text1"/>
        </w:rPr>
      </w:pPr>
      <w:r>
        <w:rPr>
          <w:color w:val="000000" w:themeColor="text1"/>
          <w:szCs w:val="28"/>
        </w:rPr>
        <w:t xml:space="preserve">Реквизиты: </w:t>
      </w:r>
      <w:r>
        <w:rPr>
          <w:b/>
          <w:color w:val="000000" w:themeColor="text1"/>
          <w:szCs w:val="28"/>
        </w:rPr>
        <w:t xml:space="preserve">МОЛ/Место хранения, Контрагент, Договор, Счет учёта</w:t>
      </w:r>
      <w:r>
        <w:rPr>
          <w:color w:val="000000" w:themeColor="text1"/>
          <w:szCs w:val="28"/>
        </w:rPr>
        <w:t xml:space="preserve"> заполняются автоматически на основании учетных данных по списываемому объекту ОС и недоступны для ручного редактирования.</w:t>
      </w:r>
      <w:r>
        <w:rPr>
          <w:color w:val="000000" w:themeColor="text1"/>
        </w:rPr>
      </w:r>
    </w:p>
    <w:p>
      <w:pPr>
        <w:rPr>
          <w:color w:val="000000" w:themeColor="text1"/>
        </w:rPr>
      </w:pPr>
      <w:r>
        <w:rPr>
          <w:color w:val="000000" w:themeColor="text1"/>
          <w:szCs w:val="28"/>
        </w:rPr>
        <w:t xml:space="preserve">Для рассматриваемой типизации документа флаг </w:t>
      </w:r>
      <w:r>
        <w:rPr>
          <w:b/>
          <w:color w:val="000000" w:themeColor="text1"/>
          <w:szCs w:val="28"/>
        </w:rPr>
        <w:t xml:space="preserve">Восстановить на балансе </w:t>
      </w:r>
      <w:r>
        <w:rPr>
          <w:color w:val="000000" w:themeColor="text1"/>
          <w:szCs w:val="28"/>
        </w:rPr>
        <w:t xml:space="preserve">не устанавливается и недоступен для изменения. </w:t>
      </w:r>
      <w:r>
        <w:rPr>
          <w:color w:val="000000" w:themeColor="text1"/>
        </w:rPr>
      </w:r>
    </w:p>
    <w:p>
      <w:pPr>
        <w:rPr>
          <w:color w:val="000000" w:themeColor="text1"/>
          <w:szCs w:val="28"/>
        </w:rPr>
      </w:pPr>
      <w:r>
        <w:rPr>
          <w:color w:val="000000" w:themeColor="text1"/>
        </w:rPr>
        <w:br w:type="page" w:clear="all"/>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217545"/>
                <wp:effectExtent l="0" t="0" r="8890" b="1905"/>
                <wp:docPr id="1874" name="Рисунок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92"/>
                        <a:stretch/>
                      </pic:blipFill>
                      <pic:spPr bwMode="auto">
                        <a:xfrm>
                          <a:off x="0" y="0"/>
                          <a:ext cx="6029960" cy="32175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3" o:spid="_x0000_s1873" type="#_x0000_t75" style="width:474.80pt;height:253.35pt;mso-wrap-distance-left:0.00pt;mso-wrap-distance-top:0.00pt;mso-wrap-distance-right:0.00pt;mso-wrap-distance-bottom:0.00pt;" stroked="false">
                <v:path textboxrect="0,0,0,0"/>
                <v:imagedata r:id="rId992" o:title=""/>
              </v:shape>
            </w:pict>
          </mc:Fallback>
        </mc:AlternateContent>
      </w:r>
      <w:r/>
    </w:p>
    <w:p>
      <w:pPr>
        <w:pStyle w:val="1406"/>
      </w:pPr>
      <w:r/>
      <w:bookmarkStart w:id="2066" w:name="_Toc230358993"/>
      <w:r>
        <w:t xml:space="preserve">Рисунок </w:t>
      </w:r>
      <w:r>
        <w:fldChar w:fldCharType="begin"/>
      </w:r>
      <w:r>
        <w:instrText xml:space="preserve">SEQ Рисунок \* ARABIC </w:instrText>
      </w:r>
      <w:r>
        <w:fldChar w:fldCharType="separate"/>
      </w:r>
      <w:r>
        <w:t xml:space="preserve">1397</w:t>
      </w:r>
      <w:bookmarkEnd w:id="2066"/>
      <w:r>
        <w:fldChar w:fldCharType="end"/>
      </w:r>
      <w:r/>
    </w:p>
    <w:p>
      <w:pPr>
        <w:jc w:val="center"/>
        <w:rPr>
          <w:color w:val="000000" w:themeColor="text1"/>
        </w:rPr>
      </w:pPr>
      <w:r>
        <w:rPr>
          <w:color w:val="000000" w:themeColor="text1"/>
        </w:rPr>
      </w:r>
      <w:r>
        <w:rPr>
          <w:color w:val="000000" w:themeColor="text1"/>
        </w:rPr>
      </w:r>
    </w:p>
    <w:p>
      <w:pPr>
        <w:ind w:firstLine="737"/>
        <w:rPr>
          <w:color w:val="000000" w:themeColor="text1"/>
        </w:rPr>
      </w:pPr>
      <w:r>
        <w:rPr>
          <w:b/>
          <w:color w:val="000000" w:themeColor="text1"/>
          <w:szCs w:val="28"/>
        </w:rPr>
        <w:t xml:space="preserve">ВАЖНО! В типизациях, пр</w:t>
      </w:r>
      <w:r>
        <w:rPr>
          <w:b/>
          <w:color w:val="000000" w:themeColor="text1"/>
          <w:szCs w:val="28"/>
        </w:rPr>
        <w:t xml:space="preserve">едусматривающих списание транспортного средства с балансового учета со счетов группы 101.00, для расчёта накопленной до момента списания амортизации и заполнении поля амортизация (накопленная) соответствующими данными необходимо нажать кнопку "Рассчитать".</w:t>
      </w:r>
      <w:r>
        <w:rPr>
          <w:color w:val="000000" w:themeColor="text1"/>
        </w:rP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w:t>
      </w:r>
      <w:r>
        <w:rPr>
          <w:color w:val="000000" w:themeColor="text1"/>
          <w:szCs w:val="28"/>
        </w:rPr>
        <w:t xml:space="preserve"> производится автоматизировано в случае наличия драгоценных материалов в объекте списания.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145030"/>
                <wp:effectExtent l="0" t="0" r="8890" b="7620"/>
                <wp:docPr id="1875" name="Рисунок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93"/>
                        <a:stretch/>
                      </pic:blipFill>
                      <pic:spPr bwMode="auto">
                        <a:xfrm>
                          <a:off x="0" y="0"/>
                          <a:ext cx="6029960" cy="21450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4" o:spid="_x0000_s1874" type="#_x0000_t75" style="width:474.80pt;height:168.90pt;mso-wrap-distance-left:0.00pt;mso-wrap-distance-top:0.00pt;mso-wrap-distance-right:0.00pt;mso-wrap-distance-bottom:0.00pt;" stroked="false">
                <v:path textboxrect="0,0,0,0"/>
                <v:imagedata r:id="rId993" o:title=""/>
              </v:shape>
            </w:pict>
          </mc:Fallback>
        </mc:AlternateContent>
      </w:r>
      <w:r/>
    </w:p>
    <w:p>
      <w:pPr>
        <w:pStyle w:val="1406"/>
      </w:pPr>
      <w:r/>
      <w:bookmarkStart w:id="2067" w:name="_Toc230358994"/>
      <w:r>
        <w:t xml:space="preserve">Рисунок </w:t>
      </w:r>
      <w:r>
        <w:fldChar w:fldCharType="begin"/>
      </w:r>
      <w:r>
        <w:instrText xml:space="preserve">SEQ Рисунок \* ARABIC </w:instrText>
      </w:r>
      <w:r>
        <w:fldChar w:fldCharType="separate"/>
      </w:r>
      <w:r>
        <w:t xml:space="preserve">1398</w:t>
      </w:r>
      <w:bookmarkEnd w:id="2067"/>
      <w:r>
        <w:fldChar w:fldCharType="end"/>
      </w:r>
      <w:r/>
    </w:p>
    <w:p>
      <w:pPr>
        <w:rPr>
          <w:color w:val="000000" w:themeColor="text1"/>
        </w:rPr>
      </w:pPr>
      <w:r>
        <w:rPr>
          <w:color w:val="000000" w:themeColor="text1"/>
        </w:rPr>
      </w:r>
      <w:r>
        <w:rPr>
          <w:color w:val="000000" w:themeColor="text1"/>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w:t>
      </w:r>
      <w:r>
        <w:t xml:space="preserve">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1876"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5" o:spid="_x0000_s1875"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2068" w:name="_Toc230358995"/>
      <w:r>
        <w:t xml:space="preserve">Рисунок </w:t>
      </w:r>
      <w:r>
        <w:fldChar w:fldCharType="begin"/>
      </w:r>
      <w:r>
        <w:instrText xml:space="preserve">SEQ Рисунок \* ARABIC </w:instrText>
      </w:r>
      <w:r>
        <w:fldChar w:fldCharType="separate"/>
      </w:r>
      <w:r>
        <w:t xml:space="preserve">1399</w:t>
      </w:r>
      <w:bookmarkEnd w:id="2068"/>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1877"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6" o:spid="_x0000_s1876"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2069" w:name="_Toc230358996"/>
      <w:r>
        <w:t xml:space="preserve">Рисунок </w:t>
      </w:r>
      <w:r>
        <w:fldChar w:fldCharType="begin"/>
      </w:r>
      <w:r>
        <w:instrText xml:space="preserve">SEQ Рисунок \* ARABIC </w:instrText>
      </w:r>
      <w:r>
        <w:fldChar w:fldCharType="separate"/>
      </w:r>
      <w:r>
        <w:t xml:space="preserve">1400</w:t>
      </w:r>
      <w:bookmarkEnd w:id="2069"/>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1878"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7" o:spid="_x0000_s1877"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2070" w:name="_Toc230358997"/>
      <w:r>
        <w:t xml:space="preserve">Рисунок </w:t>
      </w:r>
      <w:r>
        <w:fldChar w:fldCharType="begin"/>
      </w:r>
      <w:r>
        <w:instrText xml:space="preserve"> SEQ Рисунок \* ARABIC </w:instrText>
      </w:r>
      <w:r>
        <w:fldChar w:fldCharType="separate"/>
      </w:r>
      <w:r>
        <w:t xml:space="preserve">1401</w:t>
      </w:r>
      <w:bookmarkEnd w:id="2070"/>
      <w:r>
        <w:fldChar w:fldCharType="end"/>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1879"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8" o:spid="_x0000_s1878"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2071" w:name="_Toc230358998"/>
      <w:r>
        <w:t xml:space="preserve">Рисунок </w:t>
      </w:r>
      <w:r>
        <w:fldChar w:fldCharType="begin"/>
      </w:r>
      <w:r>
        <w:instrText xml:space="preserve">SEQ Рисунок \* ARABIC </w:instrText>
      </w:r>
      <w:r>
        <w:fldChar w:fldCharType="separate"/>
      </w:r>
      <w:r>
        <w:t xml:space="preserve">1402</w:t>
      </w:r>
      <w:bookmarkEnd w:id="2071"/>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188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9" o:spid="_x0000_s1879"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2072" w:name="_Toc230358999"/>
      <w:r>
        <w:t xml:space="preserve">Рисунок </w:t>
      </w:r>
      <w:r>
        <w:fldChar w:fldCharType="begin"/>
      </w:r>
      <w:r>
        <w:instrText xml:space="preserve"> SEQ Рисунок \* ARABIC </w:instrText>
      </w:r>
      <w:r>
        <w:fldChar w:fldCharType="separate"/>
      </w:r>
      <w:r>
        <w:t xml:space="preserve">1403</w:t>
      </w:r>
      <w:bookmarkEnd w:id="2072"/>
      <w:r>
        <w:fldChar w:fldCharType="end"/>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1881"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0" o:spid="_x0000_s1880"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2073" w:name="_Toc230359000"/>
      <w:r>
        <w:t xml:space="preserve">Рисунок </w:t>
      </w:r>
      <w:r>
        <w:fldChar w:fldCharType="begin"/>
      </w:r>
      <w:r>
        <w:instrText xml:space="preserve"> SEQ Рисунок \* ARABIC </w:instrText>
      </w:r>
      <w:r>
        <w:fldChar w:fldCharType="separate"/>
      </w:r>
      <w:r>
        <w:t xml:space="preserve">1404</w:t>
      </w:r>
      <w:bookmarkEnd w:id="2073"/>
      <w:r>
        <w:fldChar w:fldCharType="end"/>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1882"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1" o:spid="_x0000_s1881"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2074" w:name="_Toc230359001"/>
      <w:r>
        <w:t xml:space="preserve">Рисунок </w:t>
      </w:r>
      <w:r>
        <w:fldChar w:fldCharType="begin"/>
      </w:r>
      <w:r>
        <w:instrText xml:space="preserve"> SEQ Рисунок \* ARABIC </w:instrText>
      </w:r>
      <w:r>
        <w:fldChar w:fldCharType="separate"/>
      </w:r>
      <w:r>
        <w:t xml:space="preserve">1405</w:t>
      </w:r>
      <w:bookmarkEnd w:id="2074"/>
      <w:r>
        <w:fldChar w:fldCharType="end"/>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1883"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2" o:spid="_x0000_s1882"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2075" w:name="_Toc230359002"/>
      <w:r>
        <w:t xml:space="preserve">Рисунок  </w:t>
      </w:r>
      <w:r>
        <w:fldChar w:fldCharType="begin"/>
      </w:r>
      <w:r>
        <w:instrText xml:space="preserve"> SEQ Рисунок \* ARABIC </w:instrText>
      </w:r>
      <w:r>
        <w:fldChar w:fldCharType="separate"/>
      </w:r>
      <w:r>
        <w:t xml:space="preserve">1406</w:t>
      </w:r>
      <w:bookmarkEnd w:id="2075"/>
      <w:r>
        <w:fldChar w:fldCharType="end"/>
      </w:r>
      <w:r/>
    </w:p>
    <w:p>
      <w:pPr>
        <w:rPr>
          <w:color w:val="000000" w:themeColor="text1"/>
        </w:rPr>
      </w:pPr>
      <w:r>
        <w:rPr>
          <w:color w:val="000000" w:themeColor="text1"/>
          <w:szCs w:val="28"/>
        </w:rPr>
        <w:t xml:space="preserve">На закладке «Комиссия» состав комиссии заполнится автоматизировано при выборе в поле «Комиссия» соответствующего элемента справочника из списка.</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049145"/>
                <wp:effectExtent l="0" t="0" r="8890" b="8255"/>
                <wp:docPr id="1884" name="Рисунок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94"/>
                        <a:stretch/>
                      </pic:blipFill>
                      <pic:spPr bwMode="auto">
                        <a:xfrm>
                          <a:off x="0" y="0"/>
                          <a:ext cx="6029960" cy="20491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3" o:spid="_x0000_s1883" type="#_x0000_t75" style="width:474.80pt;height:161.35pt;mso-wrap-distance-left:0.00pt;mso-wrap-distance-top:0.00pt;mso-wrap-distance-right:0.00pt;mso-wrap-distance-bottom:0.00pt;" stroked="false">
                <v:path textboxrect="0,0,0,0"/>
                <v:imagedata r:id="rId994" o:title=""/>
              </v:shape>
            </w:pict>
          </mc:Fallback>
        </mc:AlternateContent>
      </w:r>
      <w:r/>
    </w:p>
    <w:p>
      <w:pPr>
        <w:pStyle w:val="1406"/>
      </w:pPr>
      <w:r/>
      <w:bookmarkStart w:id="2076" w:name="_Toc230359003"/>
      <w:r>
        <w:t xml:space="preserve">Рисунок </w:t>
      </w:r>
      <w:r>
        <w:fldChar w:fldCharType="begin"/>
      </w:r>
      <w:r>
        <w:instrText xml:space="preserve">SEQ Рисунок \* ARABIC </w:instrText>
      </w:r>
      <w:r>
        <w:fldChar w:fldCharType="separate"/>
      </w:r>
      <w:r>
        <w:t xml:space="preserve">1407</w:t>
      </w:r>
      <w:bookmarkEnd w:id="2076"/>
      <w:r>
        <w:fldChar w:fldCharType="end"/>
      </w:r>
      <w:r/>
    </w:p>
    <w:p>
      <w:pPr>
        <w:jc w:val="center"/>
        <w:rPr>
          <w:color w:val="000000" w:themeColor="text1"/>
        </w:rPr>
      </w:pPr>
      <w:r>
        <w:rPr>
          <w:color w:val="000000" w:themeColor="text1"/>
        </w:rPr>
      </w:r>
      <w:r>
        <w:rPr>
          <w:color w:val="000000" w:themeColor="text1"/>
        </w:rPr>
      </w:r>
    </w:p>
    <w:p>
      <w:pPr>
        <w:ind w:firstLine="737"/>
        <w:rPr>
          <w:color w:val="000000" w:themeColor="text1"/>
        </w:rPr>
      </w:pPr>
      <w:r>
        <w:rPr>
          <w:color w:val="000000" w:themeColor="text1"/>
          <w:szCs w:val="28"/>
        </w:rPr>
        <w:t xml:space="preserve">Также на вкладке Комиссия требуется заполнить реквизит </w:t>
      </w:r>
      <w:r>
        <w:rPr>
          <w:b/>
          <w:color w:val="000000" w:themeColor="text1"/>
          <w:szCs w:val="28"/>
        </w:rPr>
        <w:t xml:space="preserve">Резолюция комиссии.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518410"/>
                <wp:effectExtent l="0" t="0" r="8890" b="0"/>
                <wp:docPr id="1885" name="Рисунок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95"/>
                        <a:stretch/>
                      </pic:blipFill>
                      <pic:spPr bwMode="auto">
                        <a:xfrm>
                          <a:off x="0" y="0"/>
                          <a:ext cx="6029960" cy="25184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4" o:spid="_x0000_s1884" type="#_x0000_t75" style="width:474.80pt;height:198.30pt;mso-wrap-distance-left:0.00pt;mso-wrap-distance-top:0.00pt;mso-wrap-distance-right:0.00pt;mso-wrap-distance-bottom:0.00pt;" stroked="false">
                <v:path textboxrect="0,0,0,0"/>
                <v:imagedata r:id="rId995" o:title=""/>
              </v:shape>
            </w:pict>
          </mc:Fallback>
        </mc:AlternateContent>
      </w:r>
      <w:r/>
    </w:p>
    <w:p>
      <w:pPr>
        <w:pStyle w:val="1406"/>
      </w:pPr>
      <w:r/>
      <w:bookmarkStart w:id="2077" w:name="_Toc230359004"/>
      <w:r>
        <w:t xml:space="preserve">Рисунок </w:t>
      </w:r>
      <w:r>
        <w:fldChar w:fldCharType="begin"/>
      </w:r>
      <w:r>
        <w:instrText xml:space="preserve">SEQ Рисунок \* ARABIC </w:instrText>
      </w:r>
      <w:r>
        <w:fldChar w:fldCharType="separate"/>
      </w:r>
      <w:r>
        <w:t xml:space="preserve">1408</w:t>
      </w:r>
      <w:bookmarkEnd w:id="207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отсутствия какого-либо из членов комиссии, следует установить флаг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путём ввода значения в соответствующем реквизите.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142490"/>
                <wp:effectExtent l="0" t="0" r="8890" b="0"/>
                <wp:docPr id="1886" name="Рисунок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96"/>
                        <a:stretch/>
                      </pic:blipFill>
                      <pic:spPr bwMode="auto">
                        <a:xfrm>
                          <a:off x="0" y="0"/>
                          <a:ext cx="6029960" cy="21424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5" o:spid="_x0000_s1885" type="#_x0000_t75" style="width:474.80pt;height:168.70pt;mso-wrap-distance-left:0.00pt;mso-wrap-distance-top:0.00pt;mso-wrap-distance-right:0.00pt;mso-wrap-distance-bottom:0.00pt;" stroked="false">
                <v:path textboxrect="0,0,0,0"/>
                <v:imagedata r:id="rId996" o:title=""/>
              </v:shape>
            </w:pict>
          </mc:Fallback>
        </mc:AlternateContent>
      </w:r>
      <w:r/>
    </w:p>
    <w:p>
      <w:pPr>
        <w:pStyle w:val="993"/>
      </w:pPr>
      <w:r/>
      <w:bookmarkStart w:id="2078" w:name="_Toc230359005"/>
      <w:r>
        <w:t xml:space="preserve">Рисунок </w:t>
      </w:r>
      <w:r>
        <w:fldChar w:fldCharType="begin"/>
      </w:r>
      <w:r>
        <w:instrText xml:space="preserve"> SEQ Рисунок \* ARABIC </w:instrText>
      </w:r>
      <w:r>
        <w:fldChar w:fldCharType="separate"/>
      </w:r>
      <w:r>
        <w:t xml:space="preserve">1409</w:t>
      </w:r>
      <w:bookmarkEnd w:id="207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Бухгалтерская операция</w:t>
      </w:r>
      <w:r>
        <w:rPr>
          <w:color w:val="000000" w:themeColor="text1"/>
          <w:szCs w:val="28"/>
        </w:rPr>
        <w:t xml:space="preserve"> заполняется автоматически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692785"/>
                <wp:effectExtent l="0" t="0" r="8890" b="0"/>
                <wp:docPr id="1887" name="Рисунок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97"/>
                        <a:stretch/>
                      </pic:blipFill>
                      <pic:spPr bwMode="auto">
                        <a:xfrm>
                          <a:off x="0" y="0"/>
                          <a:ext cx="6029960" cy="6927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6" o:spid="_x0000_s1886" type="#_x0000_t75" style="width:474.80pt;height:54.55pt;mso-wrap-distance-left:0.00pt;mso-wrap-distance-top:0.00pt;mso-wrap-distance-right:0.00pt;mso-wrap-distance-bottom:0.00pt;" stroked="false">
                <v:path textboxrect="0,0,0,0"/>
                <v:imagedata r:id="rId997" o:title=""/>
              </v:shape>
            </w:pict>
          </mc:Fallback>
        </mc:AlternateContent>
      </w:r>
      <w:r/>
    </w:p>
    <w:p>
      <w:pPr>
        <w:pStyle w:val="1406"/>
      </w:pPr>
      <w:r/>
      <w:bookmarkStart w:id="2079" w:name="_Toc230359006"/>
      <w:r>
        <w:t xml:space="preserve">Рисунок </w:t>
      </w:r>
      <w:r>
        <w:fldChar w:fldCharType="begin"/>
      </w:r>
      <w:r>
        <w:instrText xml:space="preserve">SEQ Рисунок \* ARABIC </w:instrText>
      </w:r>
      <w:r>
        <w:fldChar w:fldCharType="separate"/>
      </w:r>
      <w:r>
        <w:t xml:space="preserve">1410</w:t>
      </w:r>
      <w:bookmarkEnd w:id="207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первом этапе в документе обязательно должен быть заполнен реквизит </w:t>
      </w:r>
      <w:r>
        <w:rPr>
          <w:b/>
          <w:bCs/>
          <w:color w:val="000000" w:themeColor="text1"/>
          <w:szCs w:val="28"/>
        </w:rPr>
        <w:t xml:space="preserve">Ответственный исполнитель</w:t>
      </w:r>
      <w:r>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r>
        <w:rPr>
          <w:color w:val="000000" w:themeColor="text1"/>
        </w:rPr>
      </w:r>
    </w:p>
    <w:p>
      <w:pPr>
        <w:rPr>
          <w:color w:val="000000" w:themeColor="text1"/>
        </w:rPr>
      </w:pPr>
      <w:r>
        <w:rPr>
          <w:color w:val="000000" w:themeColor="text1"/>
          <w:szCs w:val="28"/>
        </w:rPr>
        <w:t xml:space="preserve">На первом этапе бизнес-процесса пользователю доступны две кнопки-резолюции:</w:t>
      </w:r>
      <w:r>
        <w:rPr>
          <w:color w:val="000000" w:themeColor="text1"/>
        </w:rPr>
      </w:r>
    </w:p>
    <w:p>
      <w:pPr>
        <w:rPr>
          <w:color w:val="000000" w:themeColor="text1"/>
        </w:rPr>
      </w:pPr>
      <w:r>
        <w:rPr>
          <w:b/>
          <w:bCs/>
          <w:color w:val="000000" w:themeColor="text1"/>
          <w:szCs w:val="28"/>
        </w:rPr>
        <w:t xml:space="preserve">«На согласование», «Заседание не состоялось»</w:t>
      </w:r>
      <w:r>
        <w:rPr>
          <w:color w:val="000000" w:themeColor="text1"/>
        </w:rPr>
      </w:r>
    </w:p>
    <w:p>
      <w:pPr>
        <w:ind w:firstLine="0"/>
        <w:jc w:val="center"/>
      </w:pPr>
      <w:r>
        <mc:AlternateContent>
          <mc:Choice Requires="wpg">
            <w:drawing>
              <wp:inline xmlns:wp="http://schemas.openxmlformats.org/drawingml/2006/wordprocessingDrawing" distT="0" distB="0" distL="0" distR="0">
                <wp:extent cx="5124450" cy="687070"/>
                <wp:effectExtent l="0" t="0" r="0" b="0"/>
                <wp:docPr id="1888" name="Врезка918"/>
                <wp:cNvGraphicFramePr/>
                <a:graphic xmlns:a="http://schemas.openxmlformats.org/drawingml/2006/main">
                  <a:graphicData uri="http://schemas.microsoft.com/office/word/2010/wordprocessingShape">
                    <wps:wsp>
                      <wps:cNvPr id="0" name=""/>
                      <wps:cNvSpPr>
                        <a:spLocks noChangeArrowheads="1"/>
                      </wps:cNvSpPr>
                      <wps:spPr bwMode="auto">
                        <a:xfrm>
                          <a:off x="0" y="0"/>
                          <a:ext cx="5124450" cy="68706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124450" cy="314325"/>
                                      <wp:effectExtent l="0" t="0" r="0" b="0"/>
                                      <wp:docPr id="1889" name="Изображение15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9" name="Изображение151"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7" o:spid="_x0000_s1887" type="#_x0000_t75" style="width:403.50pt;height:24.75pt;mso-wrap-distance-left:0.00pt;mso-wrap-distance-top:0.00pt;mso-wrap-distance-right:0.00pt;mso-wrap-distance-bottom:0.00pt;" stroked="false">
                                      <v:path textboxrect="0,0,0,0"/>
                                      <v:imagedata r:id="rId6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88" o:spid="_x0000_s1888" o:spt="1" type="#_x0000_t1" style="width:403.50pt;height:5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124450" cy="314325"/>
                                <wp:effectExtent l="0" t="0" r="0" b="0"/>
                                <wp:docPr id="1889" name="Изображение15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9" name="Изображение151"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7" o:spid="_x0000_s1887" type="#_x0000_t75" style="width:403.50pt;height:24.75pt;mso-wrap-distance-left:0.00pt;mso-wrap-distance-top:0.00pt;mso-wrap-distance-right:0.00pt;mso-wrap-distance-bottom:0.00pt;" stroked="false">
                                <v:path textboxrect="0,0,0,0"/>
                                <v:imagedata r:id="rId65" o:title=""/>
                              </v:shape>
                            </w:pict>
                          </mc:Fallback>
                        </mc:AlternateContent>
                      </w:r>
                      <w:r/>
                    </w:p>
                  </w:txbxContent>
                </v:textbox>
              </v:shape>
            </w:pict>
          </mc:Fallback>
        </mc:AlternateContent>
      </w:r>
      <w:r/>
    </w:p>
    <w:p>
      <w:pPr>
        <w:pStyle w:val="1406"/>
      </w:pPr>
      <w:r/>
      <w:bookmarkStart w:id="2080" w:name="_Toc230359007"/>
      <w:r>
        <w:t xml:space="preserve">Рисунок </w:t>
      </w:r>
      <w:r>
        <w:fldChar w:fldCharType="begin"/>
      </w:r>
      <w:r>
        <w:instrText xml:space="preserve">SEQ Рисунок \* ARABIC </w:instrText>
      </w:r>
      <w:r>
        <w:fldChar w:fldCharType="separate"/>
      </w:r>
      <w:r>
        <w:t xml:space="preserve">1411</w:t>
      </w:r>
      <w:bookmarkEnd w:id="2080"/>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w:t>
      </w:r>
      <w:r>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r>
        <w:rPr>
          <w:color w:val="000000" w:themeColor="text1"/>
        </w:rPr>
      </w:r>
    </w:p>
    <w:p>
      <w:pPr>
        <w:numPr>
          <w:ilvl w:val="0"/>
          <w:numId w:val="46"/>
        </w:numPr>
        <w:rPr>
          <w:color w:val="000000" w:themeColor="text1"/>
        </w:rPr>
      </w:pPr>
      <w:r>
        <w:rPr>
          <w:color w:val="000000" w:themeColor="text1"/>
          <w:szCs w:val="28"/>
        </w:rPr>
        <w:t xml:space="preserve">Должность</w:t>
      </w:r>
      <w:r>
        <w:rPr>
          <w:color w:val="000000" w:themeColor="text1"/>
        </w:rPr>
      </w:r>
    </w:p>
    <w:p>
      <w:pPr>
        <w:numPr>
          <w:ilvl w:val="0"/>
          <w:numId w:val="46"/>
        </w:numPr>
        <w:rPr>
          <w:color w:val="000000" w:themeColor="text1"/>
        </w:rPr>
      </w:pPr>
      <w:r>
        <w:rPr>
          <w:color w:val="000000" w:themeColor="text1"/>
          <w:szCs w:val="28"/>
        </w:rPr>
        <w:t xml:space="preserve">ФИО</w:t>
      </w:r>
      <w:r>
        <w:rPr>
          <w:color w:val="000000" w:themeColor="text1"/>
        </w:rPr>
      </w:r>
    </w:p>
    <w:p>
      <w:pPr>
        <w:numPr>
          <w:ilvl w:val="0"/>
          <w:numId w:val="46"/>
        </w:numPr>
        <w:rPr>
          <w:color w:val="000000" w:themeColor="text1"/>
        </w:rPr>
      </w:pPr>
      <w:r>
        <w:rPr>
          <w:color w:val="000000" w:themeColor="text1"/>
          <w:szCs w:val="28"/>
        </w:rPr>
        <w:t xml:space="preserve">Телефон</w:t>
      </w:r>
      <w:r>
        <w:rPr>
          <w:color w:val="000000" w:themeColor="text1"/>
        </w:rPr>
      </w:r>
    </w:p>
    <w:p>
      <w:pPr>
        <w:numPr>
          <w:ilvl w:val="0"/>
          <w:numId w:val="46"/>
        </w:numPr>
        <w:spacing w:after="160"/>
        <w:rPr>
          <w:color w:val="000000" w:themeColor="text1"/>
        </w:rPr>
      </w:pPr>
      <w:r>
        <w:rPr>
          <w:color w:val="000000" w:themeColor="text1"/>
          <w:szCs w:val="28"/>
        </w:rPr>
        <w:t xml:space="preserve">Email</w:t>
      </w:r>
      <w:r>
        <w:rPr>
          <w:color w:val="000000" w:themeColor="text1"/>
        </w:rPr>
      </w:r>
    </w:p>
    <w:p>
      <w:pPr>
        <w:rPr>
          <w:color w:val="000000" w:themeColor="text1"/>
        </w:rPr>
      </w:pPr>
      <w:r>
        <w:rPr>
          <w:color w:val="000000" w:themeColor="text1"/>
          <w:szCs w:val="28"/>
        </w:rPr>
        <w:t xml:space="preserve">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r>
        <w:rPr>
          <w:color w:val="000000" w:themeColor="text1"/>
        </w:rPr>
      </w:r>
    </w:p>
    <w:p>
      <w:pPr>
        <w:rPr>
          <w:color w:val="000000" w:themeColor="text1"/>
        </w:rPr>
      </w:pPr>
      <w:r>
        <w:rPr>
          <w:color w:val="000000" w:themeColor="text1"/>
          <w:szCs w:val="28"/>
        </w:rPr>
        <w:t xml:space="preserve">Далее выполняется проверка показателя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43355"/>
                <wp:effectExtent l="0" t="0" r="0" b="4445"/>
                <wp:docPr id="1890" name="Врезка91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4335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070610"/>
                                      <wp:effectExtent l="0" t="0" r="0" b="0"/>
                                      <wp:docPr id="1891" name="Изображение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 name="Изображение152"/>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9" o:spid="_x0000_s1889" type="#_x0000_t75" style="width:474.80pt;height:84.30pt;mso-wrap-distance-left:0.00pt;mso-wrap-distance-top:0.00pt;mso-wrap-distance-right:0.00pt;mso-wrap-distance-bottom:0.00pt;" stroked="false">
                                      <v:path textboxrect="0,0,0,0"/>
                                      <v:imagedata r:id="rId75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90" o:spid="_x0000_s1890" o:spt="1" type="#_x0000_t1" style="width:474.80pt;height:113.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70610"/>
                                <wp:effectExtent l="0" t="0" r="0" b="0"/>
                                <wp:docPr id="1891" name="Изображение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 name="Изображение152"/>
                                        <pic:cNvPicPr>
                                          <a:picLocks noChangeAspect="1"/>
                                        </pic:cNvPicPr>
                                        <pic:nvPr/>
                                      </pic:nvPicPr>
                                      <pic:blipFill>
                                        <a:blip r:embed="rId759"/>
                                        <a:stretch/>
                                      </pic:blipFill>
                                      <pic:spPr bwMode="auto">
                                        <a:xfrm>
                                          <a:off x="0" y="0"/>
                                          <a:ext cx="6029960" cy="1070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9" o:spid="_x0000_s1889" type="#_x0000_t75" style="width:474.80pt;height:84.30pt;mso-wrap-distance-left:0.00pt;mso-wrap-distance-top:0.00pt;mso-wrap-distance-right:0.00pt;mso-wrap-distance-bottom:0.00pt;" stroked="false">
                                <v:path textboxrect="0,0,0,0"/>
                                <v:imagedata r:id="rId759" o:title=""/>
                              </v:shape>
                            </w:pict>
                          </mc:Fallback>
                        </mc:AlternateContent>
                      </w:r>
                      <w:r/>
                    </w:p>
                  </w:txbxContent>
                </v:textbox>
              </v:shape>
            </w:pict>
          </mc:Fallback>
        </mc:AlternateContent>
      </w:r>
      <w:r/>
    </w:p>
    <w:p>
      <w:pPr>
        <w:pStyle w:val="1406"/>
      </w:pPr>
      <w:r/>
      <w:bookmarkStart w:id="2081" w:name="_Toc230359008"/>
      <w:r>
        <w:t xml:space="preserve">Рисунок </w:t>
      </w:r>
      <w:r>
        <w:fldChar w:fldCharType="begin"/>
      </w:r>
      <w:r>
        <w:instrText xml:space="preserve">SEQ Рисунок \* ARABIC </w:instrText>
      </w:r>
      <w:r>
        <w:fldChar w:fldCharType="separate"/>
      </w:r>
      <w:r>
        <w:t xml:space="preserve">1412</w:t>
      </w:r>
      <w:bookmarkEnd w:id="208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данном случае доступно завершение работы над документом по кнопке</w:t>
      </w:r>
      <w:r>
        <w:rPr>
          <w:b/>
          <w:bCs/>
          <w:color w:val="000000" w:themeColor="text1"/>
          <w:szCs w:val="28"/>
        </w:rPr>
        <w:t xml:space="preserve"> «Заседание не состоялось»</w:t>
      </w:r>
      <w:r>
        <w:rPr>
          <w:color w:val="000000" w:themeColor="text1"/>
          <w:szCs w:val="28"/>
        </w:rPr>
        <w:t xml:space="preserve"> при этом бизнес-процесс по документу будет завершён. </w:t>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31875"/>
                <wp:effectExtent l="0" t="0" r="0" b="0"/>
                <wp:docPr id="1892" name="Врезка92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0318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659130"/>
                                      <wp:effectExtent l="0" t="0" r="0" b="0"/>
                                      <wp:docPr id="1893" name="Изображение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Изображение153"/>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1" o:spid="_x0000_s1891" type="#_x0000_t75" style="width:474.80pt;height:51.90pt;mso-wrap-distance-left:0.00pt;mso-wrap-distance-top:0.00pt;mso-wrap-distance-right:0.00pt;mso-wrap-distance-bottom:0.00pt;" stroked="false">
                                      <v:path textboxrect="0,0,0,0"/>
                                      <v:imagedata r:id="rId23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92" o:spid="_x0000_s1892" o:spt="1" type="#_x0000_t1" style="width:474.80pt;height:81.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659130"/>
                                <wp:effectExtent l="0" t="0" r="0" b="0"/>
                                <wp:docPr id="1893" name="Изображение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Изображение153"/>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1" o:spid="_x0000_s1891" type="#_x0000_t75" style="width:474.80pt;height:51.90pt;mso-wrap-distance-left:0.00pt;mso-wrap-distance-top:0.00pt;mso-wrap-distance-right:0.00pt;mso-wrap-distance-bottom:0.00pt;" stroked="false">
                                <v:path textboxrect="0,0,0,0"/>
                                <v:imagedata r:id="rId237" o:title=""/>
                              </v:shape>
                            </w:pict>
                          </mc:Fallback>
                        </mc:AlternateContent>
                      </w:r>
                      <w:r/>
                    </w:p>
                  </w:txbxContent>
                </v:textbox>
              </v:shape>
            </w:pict>
          </mc:Fallback>
        </mc:AlternateContent>
      </w:r>
      <w:r/>
    </w:p>
    <w:p>
      <w:pPr>
        <w:pStyle w:val="1406"/>
      </w:pPr>
      <w:r/>
      <w:bookmarkStart w:id="2082" w:name="_Toc230359009"/>
      <w:r>
        <w:t xml:space="preserve">Рисунок </w:t>
      </w:r>
      <w:r>
        <w:fldChar w:fldCharType="begin"/>
      </w:r>
      <w:r>
        <w:instrText xml:space="preserve">SEQ Рисунок \* ARABIC </w:instrText>
      </w:r>
      <w:r>
        <w:fldChar w:fldCharType="separate"/>
      </w:r>
      <w:r>
        <w:t xml:space="preserve">1413</w:t>
      </w:r>
      <w:bookmarkEnd w:id="2082"/>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b/>
          <w:color w:val="000000" w:themeColor="text1"/>
          <w:szCs w:val="28"/>
        </w:rPr>
        <w:t xml:space="preserve">ВАЖНО! </w:t>
      </w:r>
      <w:r>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Pr>
          <w:b/>
          <w:color w:val="000000" w:themeColor="text1"/>
          <w:szCs w:val="28"/>
        </w:rPr>
        <w:t xml:space="preserve">ЦМО</w:t>
      </w:r>
      <w:r>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Pr>
          <w:b/>
          <w:color w:val="000000" w:themeColor="text1"/>
          <w:szCs w:val="28"/>
        </w:rPr>
        <w:t xml:space="preserve">ЦМО</w:t>
      </w:r>
      <w:r>
        <w:rPr>
          <w:color w:val="000000" w:themeColor="text1"/>
          <w:szCs w:val="28"/>
        </w:rPr>
        <w:t xml:space="preserve">. </w:t>
      </w:r>
      <w:r>
        <w:rPr>
          <w:color w:val="000000" w:themeColor="text1"/>
          <w:szCs w:val="28"/>
        </w:rPr>
      </w:r>
    </w:p>
    <w:p>
      <w:pPr>
        <w:rPr>
          <w:b/>
          <w:color w:val="000000" w:themeColor="text1"/>
        </w:rPr>
      </w:pPr>
      <w:r>
        <w:rPr>
          <w:color w:val="000000" w:themeColor="text1"/>
          <w:szCs w:val="28"/>
        </w:rPr>
        <w:t xml:space="preserve">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r>
        <w:rPr>
          <w:b/>
          <w:color w:val="000000" w:themeColor="text1"/>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4704800" cy="818984"/>
                <wp:effectExtent l="0" t="0" r="635" b="635"/>
                <wp:docPr id="1894"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r/>
                      </pic:nvPicPr>
                      <pic:blipFill>
                        <a:blip r:embed="rId138"/>
                        <a:srcRect l="0" t="-14634" r="64147" b="0"/>
                        <a:stretch/>
                      </pic:blipFill>
                      <pic:spPr bwMode="auto">
                        <a:xfrm>
                          <a:off x="0" y="0"/>
                          <a:ext cx="4737882" cy="824743"/>
                        </a:xfrm>
                        <a:prstGeom prst="rect">
                          <a:avLst/>
                        </a:prstGeom>
                        <a:ln>
                          <a:no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3" o:spid="_x0000_s1893" type="#_x0000_t75" style="width:370.46pt;height:64.49pt;mso-wrap-distance-left:0.00pt;mso-wrap-distance-top:0.00pt;mso-wrap-distance-right:0.00pt;mso-wrap-distance-bottom:0.00pt;" stroked="f">
                <v:path textboxrect="0,0,0,0"/>
                <v:imagedata r:id="rId138" o:title=""/>
              </v:shape>
            </w:pict>
          </mc:Fallback>
        </mc:AlternateContent>
      </w:r>
      <w:r/>
    </w:p>
    <w:p>
      <w:pPr>
        <w:pStyle w:val="1406"/>
      </w:pPr>
      <w:r/>
      <w:bookmarkStart w:id="2083" w:name="_Toc230359010"/>
      <w:r>
        <w:t xml:space="preserve">Рисунок  </w:t>
      </w:r>
      <w:r>
        <w:fldChar w:fldCharType="begin"/>
      </w:r>
      <w:r>
        <w:instrText xml:space="preserve"> SEQ Рисунок \* ARABIC </w:instrText>
      </w:r>
      <w:r>
        <w:fldChar w:fldCharType="separate"/>
      </w:r>
      <w:r>
        <w:t xml:space="preserve">1414</w:t>
      </w:r>
      <w:bookmarkEnd w:id="2083"/>
      <w:r>
        <w:fldChar w:fldCharType="end"/>
      </w:r>
      <w:r/>
    </w:p>
    <w:p>
      <w:r/>
      <w:r/>
    </w:p>
    <w:p>
      <w:pPr>
        <w:rPr>
          <w:color w:val="000000" w:themeColor="text1"/>
          <w:szCs w:val="28"/>
        </w:rPr>
      </w:pPr>
      <w:r>
        <w:rPr>
          <w:color w:val="000000" w:themeColor="text1"/>
          <w:szCs w:val="28"/>
        </w:rPr>
        <w:t xml:space="preserve">В случае если зарегистрированный пользователь найден, но указанному пользователю не назначена роль </w:t>
      </w:r>
      <w:r>
        <w:rPr>
          <w:b/>
          <w:color w:val="000000" w:themeColor="text1"/>
          <w:szCs w:val="28"/>
        </w:rPr>
        <w:t xml:space="preserve">Материально ответственное лицо,</w:t>
      </w:r>
      <w:r>
        <w:rPr>
          <w:color w:val="000000" w:themeColor="text1"/>
          <w:szCs w:val="28"/>
        </w:rPr>
        <w:t xml:space="preserve"> будет также отображено сообщение об ошибке: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4861994" cy="834887"/>
                <wp:effectExtent l="0" t="0" r="0" b="3810"/>
                <wp:docPr id="1895"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r/>
                      </pic:nvPicPr>
                      <pic:blipFill>
                        <a:blip r:embed="rId139"/>
                        <a:srcRect l="0" t="0" r="60751" b="0"/>
                        <a:stretch/>
                      </pic:blipFill>
                      <pic:spPr bwMode="auto">
                        <a:xfrm>
                          <a:off x="0" y="0"/>
                          <a:ext cx="4872593" cy="836707"/>
                        </a:xfrm>
                        <a:prstGeom prst="rect">
                          <a:avLst/>
                        </a:prstGeom>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4" o:spid="_x0000_s1894" type="#_x0000_t75" style="width:382.83pt;height:65.74pt;mso-wrap-distance-left:0.00pt;mso-wrap-distance-top:0.00pt;mso-wrap-distance-right:0.00pt;mso-wrap-distance-bottom:0.00pt;" stroked="f">
                <v:path textboxrect="0,0,0,0"/>
                <v:imagedata r:id="rId139" o:title=""/>
              </v:shape>
            </w:pict>
          </mc:Fallback>
        </mc:AlternateContent>
      </w:r>
      <w:r/>
    </w:p>
    <w:p>
      <w:pPr>
        <w:pStyle w:val="1406"/>
      </w:pPr>
      <w:r/>
      <w:bookmarkStart w:id="2084" w:name="_Toc230359011"/>
      <w:r>
        <w:t xml:space="preserve">Рисунок  </w:t>
      </w:r>
      <w:r>
        <w:fldChar w:fldCharType="begin"/>
      </w:r>
      <w:r>
        <w:instrText xml:space="preserve"> SEQ Рисунок \* ARABIC </w:instrText>
      </w:r>
      <w:r>
        <w:fldChar w:fldCharType="separate"/>
      </w:r>
      <w:r>
        <w:t xml:space="preserve">1415</w:t>
      </w:r>
      <w:bookmarkEnd w:id="2084"/>
      <w:r>
        <w:fldChar w:fldCharType="end"/>
      </w:r>
      <w:r/>
    </w:p>
    <w:p>
      <w: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одновременно на второй и третий этап для исполнения.</w:t>
      </w:r>
      <w:r>
        <w:rPr>
          <w:color w:val="000000" w:themeColor="text1"/>
        </w:rPr>
      </w:r>
    </w:p>
    <w:p>
      <w:pPr>
        <w:rPr>
          <w:color w:val="000000" w:themeColor="text1"/>
        </w:rPr>
      </w:pPr>
      <w:r>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r>
        <w:rPr>
          <w:color w:val="000000" w:themeColor="text1"/>
        </w:rPr>
      </w:r>
    </w:p>
    <w:p>
      <w:pPr>
        <w:rPr>
          <w:color w:val="000000" w:themeColor="text1"/>
          <w:szCs w:val="28"/>
        </w:rPr>
      </w:pPr>
      <w:r>
        <w:rPr>
          <w:color w:val="000000" w:themeColor="text1"/>
          <w:szCs w:val="28"/>
        </w:rPr>
        <w:t xml:space="preserve">После отправки документа на согласование, процесс по документу выглядит следующим образом: </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w:r/>
    </w:p>
    <w:p>
      <w:pPr>
        <w:ind w:firstLine="0"/>
        <w:jc w:val="center"/>
      </w:pPr>
      <w:r>
        <mc:AlternateContent>
          <mc:Choice Requires="wpg">
            <w:drawing>
              <wp:inline xmlns:wp="http://schemas.openxmlformats.org/drawingml/2006/wordprocessingDrawing" distT="0" distB="0" distL="0" distR="0">
                <wp:extent cx="6029960" cy="1916430"/>
                <wp:effectExtent l="0" t="0" r="8890" b="7620"/>
                <wp:docPr id="1896"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98"/>
                        <a:stretch/>
                      </pic:blipFill>
                      <pic:spPr bwMode="auto">
                        <a:xfrm>
                          <a:off x="0" y="0"/>
                          <a:ext cx="6029960" cy="19164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5" o:spid="_x0000_s1895" type="#_x0000_t75" style="width:474.80pt;height:150.90pt;mso-wrap-distance-left:0.00pt;mso-wrap-distance-top:0.00pt;mso-wrap-distance-right:0.00pt;mso-wrap-distance-bottom:0.00pt;" stroked="false">
                <v:path textboxrect="0,0,0,0"/>
                <v:imagedata r:id="rId998" o:title=""/>
              </v:shape>
            </w:pict>
          </mc:Fallback>
        </mc:AlternateContent>
      </w:r>
      <w:r/>
    </w:p>
    <w:p>
      <w:pPr>
        <w:pStyle w:val="1406"/>
      </w:pPr>
      <w:r/>
      <w:bookmarkStart w:id="2085" w:name="_Toc230359012"/>
      <w:r>
        <w:t xml:space="preserve">Рисунок </w:t>
      </w:r>
      <w:r>
        <w:fldChar w:fldCharType="begin"/>
      </w:r>
      <w:r>
        <w:instrText xml:space="preserve">SEQ Рисунок \* ARABIC </w:instrText>
      </w:r>
      <w:r>
        <w:fldChar w:fldCharType="separate"/>
      </w:r>
      <w:r>
        <w:t xml:space="preserve">1416</w:t>
      </w:r>
      <w:bookmarkEnd w:id="208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Автоматически будут сформированы задачи на всех членов комиссии и куратора (третий этап </w:t>
      </w:r>
      <w:r>
        <w:rPr>
          <w:b/>
          <w:bCs/>
          <w:color w:val="000000" w:themeColor="text1"/>
          <w:szCs w:val="28"/>
        </w:rPr>
        <w:t xml:space="preserve">Подведение итогов голосования</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611630"/>
                <wp:effectExtent l="0" t="0" r="8890" b="7620"/>
                <wp:docPr id="1897" name="Рисунок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99"/>
                        <a:stretch/>
                      </pic:blipFill>
                      <pic:spPr bwMode="auto">
                        <a:xfrm>
                          <a:off x="0" y="0"/>
                          <a:ext cx="6029960" cy="16116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6" o:spid="_x0000_s1896" type="#_x0000_t75" style="width:474.80pt;height:126.90pt;mso-wrap-distance-left:0.00pt;mso-wrap-distance-top:0.00pt;mso-wrap-distance-right:0.00pt;mso-wrap-distance-bottom:0.00pt;" stroked="false">
                <v:path textboxrect="0,0,0,0"/>
                <v:imagedata r:id="rId999" o:title=""/>
              </v:shape>
            </w:pict>
          </mc:Fallback>
        </mc:AlternateContent>
      </w:r>
      <w:r/>
    </w:p>
    <w:p>
      <w:pPr>
        <w:pStyle w:val="1406"/>
      </w:pPr>
      <w:r/>
      <w:bookmarkStart w:id="2086" w:name="_Toc230359013"/>
      <w:r>
        <w:t xml:space="preserve">Рисунок </w:t>
      </w:r>
      <w:r>
        <w:fldChar w:fldCharType="begin"/>
      </w:r>
      <w:r>
        <w:instrText xml:space="preserve">SEQ Рисунок \* ARABIC </w:instrText>
      </w:r>
      <w:r>
        <w:fldChar w:fldCharType="separate"/>
      </w:r>
      <w:r>
        <w:t xml:space="preserve">1417</w:t>
      </w:r>
      <w:bookmarkEnd w:id="208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открывшейся форме документа переходим на вкладку </w:t>
      </w:r>
      <w:r>
        <w:rPr>
          <w:b/>
          <w:color w:val="000000" w:themeColor="text1"/>
          <w:szCs w:val="28"/>
        </w:rPr>
        <w:t xml:space="preserve">Основные средства, НМА, НПА.</w:t>
      </w:r>
      <w:r>
        <w:rPr>
          <w:color w:val="000000" w:themeColor="text1"/>
        </w:rPr>
      </w:r>
    </w:p>
    <w:p>
      <w:pPr>
        <w:rPr>
          <w:color w:val="000000" w:themeColor="text1"/>
          <w:szCs w:val="28"/>
        </w:rPr>
      </w:pPr>
      <w:r>
        <w:rPr>
          <w:color w:val="000000" w:themeColor="text1"/>
          <w:szCs w:val="28"/>
        </w:rPr>
        <w:t xml:space="preserve">В поле </w:t>
      </w:r>
      <w:r>
        <w:rPr>
          <w:b/>
          <w:color w:val="000000" w:themeColor="text1"/>
          <w:szCs w:val="28"/>
        </w:rPr>
        <w:t xml:space="preserve">Голосование</w:t>
      </w:r>
      <w:r>
        <w:rPr>
          <w:color w:val="000000" w:themeColor="text1"/>
          <w:szCs w:val="28"/>
        </w:rPr>
        <w:t xml:space="preserve"> на вкладке </w:t>
      </w:r>
      <w:r>
        <w:rPr>
          <w:b/>
          <w:color w:val="000000" w:themeColor="text1"/>
          <w:szCs w:val="28"/>
        </w:rPr>
        <w:t xml:space="preserve">Основные средства, НМА, НПА</w:t>
      </w:r>
      <w:r>
        <w:rPr>
          <w:color w:val="000000" w:themeColor="text1"/>
          <w:szCs w:val="28"/>
        </w:rPr>
        <w:t xml:space="preserve"> автоматически выведется сотрудник равный пользователю, под которым выполняется задача. </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586480"/>
                <wp:effectExtent l="0" t="0" r="8890" b="0"/>
                <wp:docPr id="1898" name="Рисунок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00"/>
                        <a:stretch/>
                      </pic:blipFill>
                      <pic:spPr bwMode="auto">
                        <a:xfrm>
                          <a:off x="0" y="0"/>
                          <a:ext cx="6029960" cy="35864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7" o:spid="_x0000_s1897" type="#_x0000_t75" style="width:474.80pt;height:282.40pt;mso-wrap-distance-left:0.00pt;mso-wrap-distance-top:0.00pt;mso-wrap-distance-right:0.00pt;mso-wrap-distance-bottom:0.00pt;" stroked="false">
                <v:path textboxrect="0,0,0,0"/>
                <v:imagedata r:id="rId1000" o:title=""/>
              </v:shape>
            </w:pict>
          </mc:Fallback>
        </mc:AlternateContent>
      </w:r>
      <w:r/>
    </w:p>
    <w:p>
      <w:pPr>
        <w:pStyle w:val="1406"/>
      </w:pPr>
      <w:r/>
      <w:bookmarkStart w:id="2087" w:name="_Toc230359014"/>
      <w:r>
        <w:t xml:space="preserve">Рисунок </w:t>
      </w:r>
      <w:r>
        <w:fldChar w:fldCharType="begin"/>
      </w:r>
      <w:r>
        <w:instrText xml:space="preserve">SEQ Рисунок \* ARABIC </w:instrText>
      </w:r>
      <w:r>
        <w:fldChar w:fldCharType="separate"/>
      </w:r>
      <w:r>
        <w:t xml:space="preserve">1418</w:t>
      </w:r>
      <w:bookmarkEnd w:id="208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Далее по кнопке </w:t>
      </w:r>
      <w:r>
        <w:rPr>
          <w:b/>
          <w:color w:val="000000" w:themeColor="text1"/>
          <w:szCs w:val="28"/>
        </w:rPr>
        <w:t xml:space="preserve">Установить решение</w:t>
      </w:r>
      <w:r>
        <w:rPr>
          <w:color w:val="000000" w:themeColor="text1"/>
          <w:szCs w:val="28"/>
        </w:rPr>
        <w:t xml:space="preserve"> устанавливаем значение результат голосования «За» или «Против».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772160"/>
                <wp:effectExtent l="0" t="0" r="0" b="0"/>
                <wp:docPr id="1899" name="Врезка92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77216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99415"/>
                                      <wp:effectExtent l="0" t="0" r="0" b="0"/>
                                      <wp:docPr id="1900" name="Изображение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 name="Изображение157"/>
                                              <pic:cNvPicPr>
                                                <a:picLocks noChangeAspect="1"/>
                                              </pic:cNvPicPr>
                                              <pic:nvPr/>
                                            </pic:nvPicPr>
                                            <pic:blipFill>
                                              <a:blip r:embed="rId1001"/>
                                              <a:stretch/>
                                            </pic:blipFill>
                                            <pic:spPr bwMode="auto">
                                              <a:xfrm>
                                                <a:off x="0" y="0"/>
                                                <a:ext cx="6029960" cy="399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8" o:spid="_x0000_s1898" type="#_x0000_t75" style="width:474.80pt;height:31.45pt;mso-wrap-distance-left:0.00pt;mso-wrap-distance-top:0.00pt;mso-wrap-distance-right:0.00pt;mso-wrap-distance-bottom:0.00pt;" stroked="false">
                                      <v:path textboxrect="0,0,0,0"/>
                                      <v:imagedata r:id="rId100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899" o:spid="_x0000_s1899" o:spt="1" type="#_x0000_t1" style="width:474.80pt;height:60.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99415"/>
                                <wp:effectExtent l="0" t="0" r="0" b="0"/>
                                <wp:docPr id="1900" name="Изображение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 name="Изображение157"/>
                                        <pic:cNvPicPr>
                                          <a:picLocks noChangeAspect="1"/>
                                        </pic:cNvPicPr>
                                        <pic:nvPr/>
                                      </pic:nvPicPr>
                                      <pic:blipFill>
                                        <a:blip r:embed="rId1001"/>
                                        <a:stretch/>
                                      </pic:blipFill>
                                      <pic:spPr bwMode="auto">
                                        <a:xfrm>
                                          <a:off x="0" y="0"/>
                                          <a:ext cx="6029960" cy="399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8" o:spid="_x0000_s1898" type="#_x0000_t75" style="width:474.80pt;height:31.45pt;mso-wrap-distance-left:0.00pt;mso-wrap-distance-top:0.00pt;mso-wrap-distance-right:0.00pt;mso-wrap-distance-bottom:0.00pt;" stroked="false">
                                <v:path textboxrect="0,0,0,0"/>
                                <v:imagedata r:id="rId1001" o:title=""/>
                              </v:shape>
                            </w:pict>
                          </mc:Fallback>
                        </mc:AlternateContent>
                      </w:r>
                      <w:r/>
                    </w:p>
                  </w:txbxContent>
                </v:textbox>
              </v:shape>
            </w:pict>
          </mc:Fallback>
        </mc:AlternateContent>
      </w:r>
      <w:r/>
    </w:p>
    <w:p>
      <w:pPr>
        <w:pStyle w:val="1406"/>
      </w:pPr>
      <w:r/>
      <w:bookmarkStart w:id="2088" w:name="_Toc230359015"/>
      <w:r>
        <w:t xml:space="preserve">Рисунок </w:t>
      </w:r>
      <w:r>
        <w:fldChar w:fldCharType="begin"/>
      </w:r>
      <w:r>
        <w:instrText xml:space="preserve">SEQ Рисунок \* ARABIC </w:instrText>
      </w:r>
      <w:r>
        <w:fldChar w:fldCharType="separate"/>
      </w:r>
      <w:r>
        <w:t xml:space="preserve">1419</w:t>
      </w:r>
      <w:bookmarkEnd w:id="2088"/>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принятия решения «Против» необходимо с помощью ссылки </w:t>
      </w:r>
      <w:r>
        <w:rPr>
          <w:b/>
          <w:bCs/>
          <w:color w:val="000000" w:themeColor="text1"/>
          <w:szCs w:val="28"/>
        </w:rPr>
        <w:t xml:space="preserve">«Нажмите для выбора» </w:t>
      </w:r>
      <w:r>
        <w:rPr>
          <w:color w:val="000000" w:themeColor="text1"/>
          <w:szCs w:val="28"/>
        </w:rPr>
        <w:t xml:space="preserve">обязательно добавить файл с особым мнением текущего члена комиссии.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779145"/>
                <wp:effectExtent l="0" t="0" r="0" b="1905"/>
                <wp:docPr id="1901" name="Врезка92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77914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406400"/>
                                      <wp:effectExtent l="0" t="0" r="0" b="0"/>
                                      <wp:docPr id="1902"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 name="Рисунок 1007"/>
                                              <pic:cNvPicPr>
                                                <a:picLocks noChangeAspect="1"/>
                                              </pic:cNvPicPr>
                                              <pic:nvPr/>
                                            </pic:nvPicPr>
                                            <pic:blipFill>
                                              <a:blip r:embed="rId1002"/>
                                              <a:stretch/>
                                            </pic:blipFill>
                                            <pic:spPr bwMode="auto">
                                              <a:xfrm>
                                                <a:off x="0" y="0"/>
                                                <a:ext cx="6029960" cy="406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0" o:spid="_x0000_s1900" type="#_x0000_t75" style="width:474.80pt;height:32.00pt;mso-wrap-distance-left:0.00pt;mso-wrap-distance-top:0.00pt;mso-wrap-distance-right:0.00pt;mso-wrap-distance-bottom:0.00pt;" stroked="false">
                                      <v:path textboxrect="0,0,0,0"/>
                                      <v:imagedata r:id="rId100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01" o:spid="_x0000_s1901" o:spt="1" type="#_x0000_t1" style="width:474.80pt;height:61.3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406400"/>
                                <wp:effectExtent l="0" t="0" r="0" b="0"/>
                                <wp:docPr id="1902"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 name="Рисунок 1007"/>
                                        <pic:cNvPicPr>
                                          <a:picLocks noChangeAspect="1"/>
                                        </pic:cNvPicPr>
                                        <pic:nvPr/>
                                      </pic:nvPicPr>
                                      <pic:blipFill>
                                        <a:blip r:embed="rId1002"/>
                                        <a:stretch/>
                                      </pic:blipFill>
                                      <pic:spPr bwMode="auto">
                                        <a:xfrm>
                                          <a:off x="0" y="0"/>
                                          <a:ext cx="6029960" cy="406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0" o:spid="_x0000_s1900" type="#_x0000_t75" style="width:474.80pt;height:32.00pt;mso-wrap-distance-left:0.00pt;mso-wrap-distance-top:0.00pt;mso-wrap-distance-right:0.00pt;mso-wrap-distance-bottom:0.00pt;" stroked="false">
                                <v:path textboxrect="0,0,0,0"/>
                                <v:imagedata r:id="rId1002" o:title=""/>
                              </v:shape>
                            </w:pict>
                          </mc:Fallback>
                        </mc:AlternateContent>
                      </w:r>
                      <w:r/>
                    </w:p>
                  </w:txbxContent>
                </v:textbox>
              </v:shape>
            </w:pict>
          </mc:Fallback>
        </mc:AlternateContent>
      </w:r>
      <w:r/>
    </w:p>
    <w:p>
      <w:pPr>
        <w:pStyle w:val="1406"/>
      </w:pPr>
      <w:r/>
      <w:bookmarkStart w:id="2089" w:name="_Toc230359016"/>
      <w:r>
        <w:t xml:space="preserve">Рисунок </w:t>
      </w:r>
      <w:r>
        <w:fldChar w:fldCharType="begin"/>
      </w:r>
      <w:r>
        <w:instrText xml:space="preserve">SEQ Рисунок \* ARABIC </w:instrText>
      </w:r>
      <w:r>
        <w:fldChar w:fldCharType="separate"/>
      </w:r>
      <w:r>
        <w:t xml:space="preserve">1420</w:t>
      </w:r>
      <w:bookmarkEnd w:id="208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628650"/>
                <wp:effectExtent l="0" t="0" r="0" b="0"/>
                <wp:docPr id="1903" name="Врезка92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62865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55905"/>
                                      <wp:effectExtent l="0" t="0" r="0" b="0"/>
                                      <wp:docPr id="1904" name="Изображение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Изображение158"/>
                                              <pic:cNvPicPr>
                                                <a:picLocks noChangeAspect="1"/>
                                              </pic:cNvPicPr>
                                              <pic:nvPr/>
                                            </pic:nvPicPr>
                                            <pic:blipFill>
                                              <a:blip r:embed="rId1003"/>
                                              <a:stretch/>
                                            </pic:blipFill>
                                            <pic:spPr bwMode="auto">
                                              <a:xfrm>
                                                <a:off x="0" y="0"/>
                                                <a:ext cx="6029960" cy="2559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2" o:spid="_x0000_s1902" type="#_x0000_t75" style="width:474.80pt;height:20.15pt;mso-wrap-distance-left:0.00pt;mso-wrap-distance-top:0.00pt;mso-wrap-distance-right:0.00pt;mso-wrap-distance-bottom:0.00pt;" stroked="false">
                                      <v:path textboxrect="0,0,0,0"/>
                                      <v:imagedata r:id="rId100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03" o:spid="_x0000_s1903" o:spt="1" type="#_x0000_t1" style="width:474.80pt;height:49.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55905"/>
                                <wp:effectExtent l="0" t="0" r="0" b="0"/>
                                <wp:docPr id="1904" name="Изображение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Изображение158"/>
                                        <pic:cNvPicPr>
                                          <a:picLocks noChangeAspect="1"/>
                                        </pic:cNvPicPr>
                                        <pic:nvPr/>
                                      </pic:nvPicPr>
                                      <pic:blipFill>
                                        <a:blip r:embed="rId1003"/>
                                        <a:stretch/>
                                      </pic:blipFill>
                                      <pic:spPr bwMode="auto">
                                        <a:xfrm>
                                          <a:off x="0" y="0"/>
                                          <a:ext cx="6029960" cy="2559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2" o:spid="_x0000_s1902" type="#_x0000_t75" style="width:474.80pt;height:20.15pt;mso-wrap-distance-left:0.00pt;mso-wrap-distance-top:0.00pt;mso-wrap-distance-right:0.00pt;mso-wrap-distance-bottom:0.00pt;" stroked="false">
                                <v:path textboxrect="0,0,0,0"/>
                                <v:imagedata r:id="rId1003" o:title=""/>
                              </v:shape>
                            </w:pict>
                          </mc:Fallback>
                        </mc:AlternateContent>
                      </w:r>
                      <w:r/>
                    </w:p>
                  </w:txbxContent>
                </v:textbox>
              </v:shape>
            </w:pict>
          </mc:Fallback>
        </mc:AlternateContent>
      </w:r>
      <w:r/>
    </w:p>
    <w:p>
      <w:pPr>
        <w:pStyle w:val="1406"/>
      </w:pPr>
      <w:r/>
      <w:bookmarkStart w:id="2090" w:name="_Toc230359017"/>
      <w:r>
        <w:t xml:space="preserve">Рисунок </w:t>
      </w:r>
      <w:r>
        <w:fldChar w:fldCharType="begin"/>
      </w:r>
      <w:r>
        <w:instrText xml:space="preserve">SEQ Рисунок \* ARABIC </w:instrText>
      </w:r>
      <w:r>
        <w:fldChar w:fldCharType="separate"/>
      </w:r>
      <w:r>
        <w:t xml:space="preserve">1421</w:t>
      </w:r>
      <w:bookmarkEnd w:id="209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Затем отправляем документ по шаблону процесса нажав кнопку-резолюцию </w:t>
      </w:r>
      <w:r>
        <w:rPr>
          <w:b/>
          <w:color w:val="000000" w:themeColor="text1"/>
          <w:szCs w:val="28"/>
        </w:rPr>
        <w:t xml:space="preserve">Голосование комиссии.</w:t>
      </w:r>
      <w:r>
        <w:rPr>
          <w:color w:val="000000" w:themeColor="text1"/>
        </w:rPr>
      </w:r>
    </w:p>
    <w:p>
      <w:pPr>
        <w:rPr>
          <w:color w:val="000000" w:themeColor="text1"/>
        </w:rPr>
      </w:pPr>
      <w:r>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Pr>
          <w:b/>
          <w:color w:val="000000" w:themeColor="text1"/>
          <w:szCs w:val="28"/>
        </w:rPr>
        <w:t xml:space="preserve">Против.</w:t>
      </w:r>
      <w:r>
        <w:rPr>
          <w:color w:val="000000" w:themeColor="text1"/>
        </w:rPr>
      </w:r>
    </w:p>
    <w:p>
      <w:pPr>
        <w:rPr>
          <w:b/>
          <w:color w:val="000000" w:themeColor="text1"/>
          <w:szCs w:val="28"/>
        </w:rPr>
      </w:pPr>
      <w:r>
        <w:rPr>
          <w:color w:val="000000" w:themeColor="text1"/>
          <w:szCs w:val="28"/>
        </w:rPr>
        <w:t xml:space="preserve">Будет установлен статус документа </w:t>
      </w:r>
      <w:r>
        <w:rPr>
          <w:b/>
          <w:color w:val="000000" w:themeColor="text1"/>
          <w:szCs w:val="28"/>
        </w:rPr>
        <w:t xml:space="preserve">На согласовании.</w:t>
      </w:r>
      <w:r>
        <w:rPr>
          <w:b/>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945255"/>
                <wp:effectExtent l="0" t="0" r="8890" b="0"/>
                <wp:docPr id="1905" name="Рисунок 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04"/>
                        <a:stretch/>
                      </pic:blipFill>
                      <pic:spPr bwMode="auto">
                        <a:xfrm>
                          <a:off x="0" y="0"/>
                          <a:ext cx="6029960" cy="39452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4" o:spid="_x0000_s1904" type="#_x0000_t75" style="width:474.80pt;height:310.65pt;mso-wrap-distance-left:0.00pt;mso-wrap-distance-top:0.00pt;mso-wrap-distance-right:0.00pt;mso-wrap-distance-bottom:0.00pt;" stroked="false">
                <v:path textboxrect="0,0,0,0"/>
                <v:imagedata r:id="rId1004" o:title=""/>
              </v:shape>
            </w:pict>
          </mc:Fallback>
        </mc:AlternateContent>
      </w:r>
      <w:r/>
    </w:p>
    <w:p>
      <w:pPr>
        <w:pStyle w:val="1406"/>
      </w:pPr>
      <w:r/>
      <w:bookmarkStart w:id="2091" w:name="_Toc230359018"/>
      <w:r>
        <w:t xml:space="preserve">Рисунок </w:t>
      </w:r>
      <w:r>
        <w:fldChar w:fldCharType="begin"/>
      </w:r>
      <w:r>
        <w:instrText xml:space="preserve">SEQ Рисунок \* ARABIC </w:instrText>
      </w:r>
      <w:r>
        <w:fldChar w:fldCharType="separate"/>
      </w:r>
      <w:r>
        <w:t xml:space="preserve">1422</w:t>
      </w:r>
      <w:bookmarkEnd w:id="209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szCs w:val="28"/>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600325"/>
                <wp:effectExtent l="0" t="0" r="8890" b="9525"/>
                <wp:docPr id="1906"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05"/>
                        <a:stretch/>
                      </pic:blipFill>
                      <pic:spPr bwMode="auto">
                        <a:xfrm>
                          <a:off x="0" y="0"/>
                          <a:ext cx="6029960" cy="2600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5" o:spid="_x0000_s1905" type="#_x0000_t75" style="width:474.80pt;height:204.75pt;mso-wrap-distance-left:0.00pt;mso-wrap-distance-top:0.00pt;mso-wrap-distance-right:0.00pt;mso-wrap-distance-bottom:0.00pt;" stroked="false">
                <v:path textboxrect="0,0,0,0"/>
                <v:imagedata r:id="rId1005" o:title=""/>
              </v:shape>
            </w:pict>
          </mc:Fallback>
        </mc:AlternateContent>
      </w:r>
      <w:r/>
    </w:p>
    <w:p>
      <w:pPr>
        <w:pStyle w:val="1406"/>
      </w:pPr>
      <w:r/>
      <w:bookmarkStart w:id="2092" w:name="_Toc230359019"/>
      <w:r>
        <w:t xml:space="preserve">Рисунок </w:t>
      </w:r>
      <w:r>
        <w:fldChar w:fldCharType="begin"/>
      </w:r>
      <w:r>
        <w:instrText xml:space="preserve">SEQ Рисунок \* ARABIC </w:instrText>
      </w:r>
      <w:r>
        <w:fldChar w:fldCharType="separate"/>
      </w:r>
      <w:r>
        <w:t xml:space="preserve">1423</w:t>
      </w:r>
      <w:bookmarkEnd w:id="209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rPr>
          <w:color w:val="000000" w:themeColor="text1"/>
          <w:szCs w:val="28"/>
        </w:rPr>
      </w:pPr>
      <w:r>
        <w:rPr>
          <w:color w:val="000000" w:themeColor="text1"/>
          <w:szCs w:val="28"/>
        </w:rPr>
        <w:t xml:space="preserve">В форме документа в окне </w:t>
      </w:r>
      <w:r>
        <w:rPr>
          <w:b/>
          <w:bCs/>
          <w:color w:val="000000" w:themeColor="text1"/>
          <w:szCs w:val="28"/>
        </w:rPr>
        <w:t xml:space="preserve">Процесс</w:t>
      </w:r>
      <w:r>
        <w:rPr>
          <w:color w:val="000000" w:themeColor="text1"/>
          <w:szCs w:val="28"/>
        </w:rPr>
        <w:t xml:space="preserve"> задача пользователя будет отображена как отмененная.</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816735"/>
                <wp:effectExtent l="0" t="0" r="8890" b="0"/>
                <wp:docPr id="1907"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06"/>
                        <a:stretch/>
                      </pic:blipFill>
                      <pic:spPr bwMode="auto">
                        <a:xfrm>
                          <a:off x="0" y="0"/>
                          <a:ext cx="6029960" cy="18167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6" o:spid="_x0000_s1906" type="#_x0000_t75" style="width:474.80pt;height:143.05pt;mso-wrap-distance-left:0.00pt;mso-wrap-distance-top:0.00pt;mso-wrap-distance-right:0.00pt;mso-wrap-distance-bottom:0.00pt;" stroked="false">
                <v:path textboxrect="0,0,0,0"/>
                <v:imagedata r:id="rId1006" o:title=""/>
              </v:shape>
            </w:pict>
          </mc:Fallback>
        </mc:AlternateContent>
      </w:r>
      <w:r/>
    </w:p>
    <w:p>
      <w:pPr>
        <w:pStyle w:val="1406"/>
      </w:pPr>
      <w:r/>
      <w:bookmarkStart w:id="2093" w:name="_Toc230359020"/>
      <w:r>
        <w:t xml:space="preserve">Рисунок </w:t>
      </w:r>
      <w:r>
        <w:fldChar w:fldCharType="begin"/>
      </w:r>
      <w:r>
        <w:instrText xml:space="preserve">SEQ Рисунок \* ARABIC </w:instrText>
      </w:r>
      <w:r>
        <w:fldChar w:fldCharType="separate"/>
      </w:r>
      <w:r>
        <w:t xml:space="preserve">1424</w:t>
      </w:r>
      <w:bookmarkEnd w:id="209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самостоятельно,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После выполнения / 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w:t>
      </w:r>
      <w:r>
        <w:rPr>
          <w:color w:val="000000" w:themeColor="text1"/>
          <w:szCs w:val="28"/>
        </w:rPr>
        <w:t xml:space="preserve">требуется в случае если кто-либо из членов комиссии не смог выполнить голосование. </w:t>
      </w:r>
      <w:r>
        <w:rPr>
          <w:color w:val="000000" w:themeColor="text1"/>
        </w:rPr>
      </w:r>
    </w:p>
    <w:p>
      <w:pPr>
        <w:rPr>
          <w:color w:val="000000" w:themeColor="text1"/>
        </w:rPr>
      </w:pPr>
      <w:r>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r>
        <w:rPr>
          <w:color w:val="000000" w:themeColor="text1"/>
        </w:rPr>
      </w:r>
    </w:p>
    <w:p>
      <w:pPr>
        <w:ind w:firstLine="0"/>
        <w:jc w:val="center"/>
      </w:pPr>
      <w:r>
        <mc:AlternateContent>
          <mc:Choice Requires="wpg">
            <w:drawing>
              <wp:inline xmlns:wp="http://schemas.openxmlformats.org/drawingml/2006/wordprocessingDrawing" distT="0" distB="0" distL="0" distR="0">
                <wp:extent cx="6031865" cy="713105"/>
                <wp:effectExtent l="0" t="0" r="0" b="1270"/>
                <wp:docPr id="1908" name="Врезка930"/>
                <wp:cNvGraphicFramePr/>
                <a:graphic xmlns:a="http://schemas.openxmlformats.org/drawingml/2006/main">
                  <a:graphicData uri="http://schemas.microsoft.com/office/word/2010/wordprocessingShape">
                    <wps:wsp>
                      <wps:cNvPr id="0" name=""/>
                      <wps:cNvSpPr>
                        <a:spLocks noChangeArrowheads="1"/>
                      </wps:cNvSpPr>
                      <wps:spPr bwMode="auto">
                        <a:xfrm>
                          <a:off x="0" y="0"/>
                          <a:ext cx="6031865" cy="7131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31865" cy="340995"/>
                                      <wp:effectExtent l="0" t="0" r="0" b="0"/>
                                      <wp:docPr id="1909" name="Изображение162"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 name="Изображение162" descr="C:\Users\zmist\Downloads\1\Новая папка\1.png"/>
                                              <pic:cNvPicPr>
                                                <a:picLocks noChangeAspect="1"/>
                                              </pic:cNvPicPr>
                                              <pic:nvPr/>
                                            </pic:nvPicPr>
                                            <pic:blipFill>
                                              <a:blip r:embed="rId327"/>
                                              <a:srcRect l="0" t="88235" r="0" b="0"/>
                                              <a:stretch/>
                                            </pic:blipFill>
                                            <pic:spPr bwMode="auto">
                                              <a:xfrm>
                                                <a:off x="0" y="0"/>
                                                <a:ext cx="6031865" cy="340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7" o:spid="_x0000_s1907" type="#_x0000_t75" style="width:474.95pt;height:26.85pt;mso-wrap-distance-left:0.00pt;mso-wrap-distance-top:0.00pt;mso-wrap-distance-right:0.00pt;mso-wrap-distance-bottom:0.00pt;" stroked="false">
                                      <v:path textboxrect="0,0,0,0"/>
                                      <v:imagedata r:id="rId32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08" o:spid="_x0000_s1908" o:spt="1" type="#_x0000_t1" style="width:474.95pt;height:56.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31865" cy="340995"/>
                                <wp:effectExtent l="0" t="0" r="0" b="0"/>
                                <wp:docPr id="1909" name="Изображение162"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 name="Изображение162" descr="C:\Users\zmist\Downloads\1\Новая папка\1.png"/>
                                        <pic:cNvPicPr>
                                          <a:picLocks noChangeAspect="1"/>
                                        </pic:cNvPicPr>
                                        <pic:nvPr/>
                                      </pic:nvPicPr>
                                      <pic:blipFill>
                                        <a:blip r:embed="rId327"/>
                                        <a:srcRect l="0" t="88235" r="0" b="0"/>
                                        <a:stretch/>
                                      </pic:blipFill>
                                      <pic:spPr bwMode="auto">
                                        <a:xfrm>
                                          <a:off x="0" y="0"/>
                                          <a:ext cx="6031865" cy="340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7" o:spid="_x0000_s1907" type="#_x0000_t75" style="width:474.95pt;height:26.85pt;mso-wrap-distance-left:0.00pt;mso-wrap-distance-top:0.00pt;mso-wrap-distance-right:0.00pt;mso-wrap-distance-bottom:0.00pt;" stroked="false">
                                <v:path textboxrect="0,0,0,0"/>
                                <v:imagedata r:id="rId327" o:title=""/>
                              </v:shape>
                            </w:pict>
                          </mc:Fallback>
                        </mc:AlternateContent>
                      </w:r>
                      <w:r/>
                    </w:p>
                  </w:txbxContent>
                </v:textbox>
              </v:shape>
            </w:pict>
          </mc:Fallback>
        </mc:AlternateContent>
      </w:r>
      <w:r/>
    </w:p>
    <w:p>
      <w:pPr>
        <w:pStyle w:val="1406"/>
      </w:pPr>
      <w:r/>
      <w:bookmarkStart w:id="2094" w:name="_Toc230359021"/>
      <w:r>
        <w:t xml:space="preserve">Рисунок </w:t>
      </w:r>
      <w:r>
        <w:fldChar w:fldCharType="begin"/>
      </w:r>
      <w:r>
        <w:instrText xml:space="preserve">SEQ Рисунок \* ARABIC </w:instrText>
      </w:r>
      <w:r>
        <w:fldChar w:fldCharType="separate"/>
      </w:r>
      <w:r>
        <w:t xml:space="preserve">1425</w:t>
      </w:r>
      <w:bookmarkEnd w:id="2094"/>
      <w:r>
        <w:fldChar w:fldCharType="end"/>
      </w:r>
      <w:r/>
    </w:p>
    <w:p>
      <w:pPr>
        <w:ind w:firstLine="0"/>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Документ автоматически будет отправлен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637280"/>
                <wp:effectExtent l="0" t="0" r="8890" b="1270"/>
                <wp:docPr id="1910"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07"/>
                        <a:stretch/>
                      </pic:blipFill>
                      <pic:spPr bwMode="auto">
                        <a:xfrm>
                          <a:off x="0" y="0"/>
                          <a:ext cx="6029960" cy="36372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9" o:spid="_x0000_s1909" type="#_x0000_t75" style="width:474.80pt;height:286.40pt;mso-wrap-distance-left:0.00pt;mso-wrap-distance-top:0.00pt;mso-wrap-distance-right:0.00pt;mso-wrap-distance-bottom:0.00pt;" stroked="false">
                <v:path textboxrect="0,0,0,0"/>
                <v:imagedata r:id="rId1007" o:title=""/>
              </v:shape>
            </w:pict>
          </mc:Fallback>
        </mc:AlternateContent>
      </w:r>
      <w:r/>
    </w:p>
    <w:p>
      <w:pPr>
        <w:pStyle w:val="1406"/>
      </w:pPr>
      <w:r/>
      <w:bookmarkStart w:id="2095" w:name="_Toc230359022"/>
      <w:r>
        <w:t xml:space="preserve">Рисунок </w:t>
      </w:r>
      <w:r>
        <w:fldChar w:fldCharType="begin"/>
      </w:r>
      <w:r>
        <w:instrText xml:space="preserve">SEQ Рисунок \* ARABIC </w:instrText>
      </w:r>
      <w:r>
        <w:fldChar w:fldCharType="separate"/>
      </w:r>
      <w:r>
        <w:t xml:space="preserve">1426</w:t>
      </w:r>
      <w:bookmarkEnd w:id="2095"/>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этапе </w:t>
      </w:r>
      <w:r>
        <w:rPr>
          <w:b/>
          <w:bCs/>
          <w:color w:val="000000" w:themeColor="text1"/>
          <w:szCs w:val="28"/>
        </w:rPr>
        <w:t xml:space="preserve">Утверждение</w:t>
      </w:r>
      <w:r>
        <w:rPr>
          <w:color w:val="000000" w:themeColor="text1"/>
          <w:szCs w:val="28"/>
        </w:rPr>
        <w:t xml:space="preserve"> председателем комиссии пользователь с ролью </w:t>
      </w:r>
      <w:r>
        <w:rPr>
          <w:b/>
          <w:bCs/>
          <w:color w:val="000000" w:themeColor="text1"/>
          <w:szCs w:val="28"/>
        </w:rPr>
        <w:t xml:space="preserve">Председатель комиссии </w:t>
      </w:r>
      <w:r>
        <w:rPr>
          <w:color w:val="000000" w:themeColor="text1"/>
          <w:szCs w:val="28"/>
        </w:rPr>
        <w:t xml:space="preserve">выполняет голосование. В поле </w:t>
      </w:r>
      <w:r>
        <w:rPr>
          <w:b/>
          <w:color w:val="000000" w:themeColor="text1"/>
          <w:szCs w:val="28"/>
        </w:rPr>
        <w:t xml:space="preserve">Голосование</w:t>
      </w:r>
      <w:r>
        <w:rPr>
          <w:color w:val="000000" w:themeColor="text1"/>
          <w:szCs w:val="28"/>
        </w:rPr>
        <w:t xml:space="preserve"> 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Pr>
          <w:b/>
          <w:color w:val="000000" w:themeColor="text1"/>
          <w:szCs w:val="28"/>
        </w:rPr>
        <w:t xml:space="preserve">Против.</w:t>
      </w:r>
      <w:r>
        <w:rPr>
          <w:color w:val="000000" w:themeColor="text1"/>
        </w:rPr>
      </w:r>
    </w:p>
    <w:p>
      <w:pPr>
        <w:ind w:firstLine="680"/>
        <w:rPr>
          <w:color w:val="000000" w:themeColor="text1"/>
          <w:szCs w:val="28"/>
        </w:rPr>
      </w:pPr>
      <w:r>
        <w:rPr>
          <w:color w:val="000000" w:themeColor="text1"/>
          <w:szCs w:val="28"/>
        </w:rPr>
        <w:t xml:space="preserve">Для просмотра кворума голосования необходимо сформировать лист голосования.</w:t>
      </w:r>
      <w:r>
        <w:rPr>
          <w:color w:val="000000" w:themeColor="text1"/>
          <w:szCs w:val="28"/>
        </w:rPr>
      </w:r>
    </w:p>
    <w:p>
      <w:pPr>
        <w:ind w:firstLine="0"/>
        <w:jc w:val="center"/>
      </w:pPr>
      <w:r/>
      <w:r/>
    </w:p>
    <w:p>
      <w:pPr>
        <w:ind w:firstLine="0"/>
        <w:jc w:val="center"/>
      </w:pPr>
      <w:r>
        <mc:AlternateContent>
          <mc:Choice Requires="wpg">
            <w:drawing>
              <wp:inline xmlns:wp="http://schemas.openxmlformats.org/drawingml/2006/wordprocessingDrawing" distT="0" distB="0" distL="0" distR="0">
                <wp:extent cx="6029960" cy="1365250"/>
                <wp:effectExtent l="0" t="0" r="8890" b="6350"/>
                <wp:docPr id="1911"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08"/>
                        <a:stretch/>
                      </pic:blipFill>
                      <pic:spPr bwMode="auto">
                        <a:xfrm>
                          <a:off x="0" y="0"/>
                          <a:ext cx="6029960" cy="1365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0" o:spid="_x0000_s1910" type="#_x0000_t75" style="width:474.80pt;height:107.50pt;mso-wrap-distance-left:0.00pt;mso-wrap-distance-top:0.00pt;mso-wrap-distance-right:0.00pt;mso-wrap-distance-bottom:0.00pt;" stroked="false">
                <v:path textboxrect="0,0,0,0"/>
                <v:imagedata r:id="rId1008" o:title=""/>
              </v:shape>
            </w:pict>
          </mc:Fallback>
        </mc:AlternateContent>
      </w:r>
      <w:r/>
    </w:p>
    <w:p>
      <w:pPr>
        <w:pStyle w:val="1406"/>
      </w:pPr>
      <w:r/>
      <w:bookmarkStart w:id="2096" w:name="_Toc230359023"/>
      <w:r>
        <w:t xml:space="preserve">Рисунок </w:t>
      </w:r>
      <w:r>
        <w:fldChar w:fldCharType="begin"/>
      </w:r>
      <w:r>
        <w:instrText xml:space="preserve">SEQ Рисунок \* ARABIC </w:instrText>
      </w:r>
      <w:r>
        <w:fldChar w:fldCharType="separate"/>
      </w:r>
      <w:r>
        <w:t xml:space="preserve">1427</w:t>
      </w:r>
      <w:bookmarkEnd w:id="2096"/>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987040"/>
                <wp:effectExtent l="0" t="0" r="8890" b="3810"/>
                <wp:docPr id="1912"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09"/>
                        <a:stretch/>
                      </pic:blipFill>
                      <pic:spPr bwMode="auto">
                        <a:xfrm>
                          <a:off x="0" y="0"/>
                          <a:ext cx="6029960" cy="29870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1" o:spid="_x0000_s1911" type="#_x0000_t75" style="width:474.80pt;height:235.20pt;mso-wrap-distance-left:0.00pt;mso-wrap-distance-top:0.00pt;mso-wrap-distance-right:0.00pt;mso-wrap-distance-bottom:0.00pt;" stroked="false">
                <v:path textboxrect="0,0,0,0"/>
                <v:imagedata r:id="rId1009" o:title=""/>
              </v:shape>
            </w:pict>
          </mc:Fallback>
        </mc:AlternateContent>
      </w:r>
      <w:r/>
    </w:p>
    <w:p>
      <w:pPr>
        <w:pStyle w:val="1406"/>
      </w:pPr>
      <w:r/>
      <w:bookmarkStart w:id="2097" w:name="_Toc230359024"/>
      <w:r>
        <w:t xml:space="preserve">Рисунок </w:t>
      </w:r>
      <w:r>
        <w:fldChar w:fldCharType="begin"/>
      </w:r>
      <w:r>
        <w:instrText xml:space="preserve">SEQ Рисунок \* ARABIC </w:instrText>
      </w:r>
      <w:r>
        <w:fldChar w:fldCharType="separate"/>
      </w:r>
      <w:r>
        <w:t xml:space="preserve">1428</w:t>
      </w:r>
      <w:bookmarkEnd w:id="209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Pr>
          <w:b/>
          <w:bCs/>
          <w:color w:val="000000" w:themeColor="text1"/>
          <w:szCs w:val="28"/>
        </w:rPr>
        <w:t xml:space="preserve">Утвердить</w:t>
      </w:r>
      <w:r>
        <w:rPr>
          <w:color w:val="000000" w:themeColor="text1"/>
          <w:szCs w:val="28"/>
        </w:rPr>
        <w:t xml:space="preserve"> или направить документ для аннулирования с помощью кнопки </w:t>
      </w:r>
      <w:r>
        <w:rPr>
          <w:b/>
          <w:bCs/>
          <w:color w:val="000000" w:themeColor="text1"/>
          <w:szCs w:val="28"/>
        </w:rPr>
        <w:t xml:space="preserve">Отказать</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ОЧЕНЬ ВАЖНО!!!</w:t>
      </w:r>
      <w:r>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документу не достигнут кворум положительного голосования. Также документ нев</w:t>
      </w:r>
      <w:r>
        <w:rPr>
          <w:color w:val="000000" w:themeColor="text1"/>
          <w:szCs w:val="28"/>
        </w:rPr>
        <w:t xml:space="preserve">озможно направить на аннулирование в случае, если хотя по документу было принято положительное решение. При этом бухгалтерские записи документа будут сформированы только в случае положительного решения. Иначе в документе будет пометка «Снято с обсуждения».</w:t>
      </w:r>
      <w:r>
        <w:rPr>
          <w:color w:val="000000" w:themeColor="text1"/>
        </w:rPr>
      </w:r>
    </w:p>
    <w:p>
      <w:pPr>
        <w:rPr>
          <w:color w:val="000000" w:themeColor="text1"/>
        </w:rPr>
      </w:pPr>
      <w:r>
        <w:rPr>
          <w:color w:val="000000" w:themeColor="text1"/>
          <w:szCs w:val="28"/>
        </w:rPr>
        <w:t xml:space="preserve">При положительном утверждении итогов голосования комиссии документ может быть отправлен:</w:t>
      </w:r>
      <w:r>
        <w:rPr>
          <w:color w:val="000000" w:themeColor="text1"/>
        </w:rPr>
      </w:r>
    </w:p>
    <w:p>
      <w:pPr>
        <w:pStyle w:val="1130"/>
        <w:numPr>
          <w:ilvl w:val="0"/>
          <w:numId w:val="52"/>
        </w:numPr>
        <w:jc w:val="both"/>
        <w:rPr>
          <w:color w:val="000000" w:themeColor="text1"/>
        </w:rPr>
      </w:pPr>
      <w:r>
        <w:rPr>
          <w:rFonts w:ascii="Times New Roman" w:hAnsi="Times New Roman" w:eastAsia="Times New Roman" w:cs="Times New Roman"/>
          <w:color w:val="000000" w:themeColor="text1"/>
          <w:sz w:val="28"/>
          <w:szCs w:val="28"/>
        </w:rPr>
        <w:t xml:space="preserve">на этап </w:t>
      </w:r>
      <w:r>
        <w:rPr>
          <w:rFonts w:ascii="Times New Roman" w:hAnsi="Times New Roman" w:eastAsia="Times New Roman" w:cs="Times New Roman"/>
          <w:b/>
          <w:color w:val="000000" w:themeColor="text1"/>
          <w:sz w:val="28"/>
          <w:szCs w:val="28"/>
        </w:rPr>
        <w:t xml:space="preserve">Утверждение</w:t>
      </w:r>
      <w:r>
        <w:rPr>
          <w:rFonts w:ascii="Times New Roman" w:hAnsi="Times New Roman" w:eastAsia="Times New Roman" w:cs="Times New Roman"/>
          <w:color w:val="000000" w:themeColor="text1"/>
          <w:sz w:val="28"/>
          <w:szCs w:val="28"/>
        </w:rPr>
        <w:t xml:space="preserve"> для пользователя с ролью </w:t>
      </w:r>
      <w:r>
        <w:rPr>
          <w:rFonts w:ascii="Times New Roman" w:hAnsi="Times New Roman" w:eastAsia="Times New Roman" w:cs="Times New Roman"/>
          <w:b/>
          <w:color w:val="000000" w:themeColor="text1"/>
          <w:sz w:val="28"/>
          <w:szCs w:val="28"/>
        </w:rPr>
        <w:t xml:space="preserve">Руководитель </w:t>
      </w:r>
      <w:r>
        <w:rPr>
          <w:rFonts w:ascii="Times New Roman" w:hAnsi="Times New Roman" w:eastAsia="Times New Roman" w:cs="Times New Roman"/>
          <w:color w:val="000000" w:themeColor="text1"/>
          <w:sz w:val="28"/>
          <w:szCs w:val="28"/>
        </w:rPr>
        <w:t xml:space="preserve">при помощи резолюции </w:t>
      </w:r>
      <w:r>
        <w:rPr>
          <w:rFonts w:ascii="Times New Roman" w:hAnsi="Times New Roman" w:eastAsia="Times New Roman" w:cs="Times New Roman"/>
          <w:b/>
          <w:color w:val="000000" w:themeColor="text1"/>
          <w:sz w:val="28"/>
          <w:szCs w:val="28"/>
        </w:rPr>
        <w:t xml:space="preserve">На утверждение</w:t>
      </w:r>
      <w:r>
        <w:rPr>
          <w:rFonts w:ascii="Times New Roman" w:hAnsi="Times New Roman" w:eastAsia="Times New Roman" w:cs="Times New Roman"/>
          <w:color w:val="000000" w:themeColor="text1"/>
          <w:sz w:val="28"/>
          <w:szCs w:val="28"/>
        </w:rPr>
        <w:t xml:space="preserve">.</w:t>
      </w:r>
      <w:r>
        <w:rPr>
          <w:color w:val="000000" w:themeColor="text1"/>
        </w:rPr>
      </w:r>
    </w:p>
    <w:p>
      <w:pPr>
        <w:pStyle w:val="1130"/>
        <w:numPr>
          <w:ilvl w:val="0"/>
          <w:numId w:val="52"/>
        </w:numPr>
        <w:jc w:val="both"/>
        <w:rPr>
          <w:color w:val="000000" w:themeColor="text1"/>
        </w:rPr>
      </w:pPr>
      <w:r>
        <w:rPr>
          <w:rFonts w:ascii="Times New Roman" w:hAnsi="Times New Roman" w:eastAsia="Times New Roman" w:cs="Times New Roman"/>
          <w:color w:val="000000" w:themeColor="text1"/>
          <w:sz w:val="28"/>
          <w:szCs w:val="28"/>
        </w:rPr>
        <w:t xml:space="preserve">на этап </w:t>
      </w:r>
      <w:r>
        <w:rPr>
          <w:rFonts w:ascii="Times New Roman" w:hAnsi="Times New Roman" w:eastAsia="Times New Roman" w:cs="Times New Roman"/>
          <w:b/>
          <w:color w:val="000000" w:themeColor="text1"/>
          <w:sz w:val="28"/>
          <w:szCs w:val="28"/>
        </w:rPr>
        <w:t xml:space="preserve">Согласование ГРБС</w:t>
      </w:r>
      <w:r>
        <w:rPr>
          <w:rFonts w:ascii="Times New Roman" w:hAnsi="Times New Roman" w:eastAsia="Times New Roman" w:cs="Times New Roman"/>
          <w:color w:val="000000" w:themeColor="text1"/>
          <w:sz w:val="28"/>
          <w:szCs w:val="28"/>
        </w:rPr>
        <w:t xml:space="preserve"> для пользователя с ролью </w:t>
      </w:r>
      <w:r>
        <w:rPr>
          <w:rFonts w:ascii="Times New Roman" w:hAnsi="Times New Roman" w:eastAsia="Times New Roman" w:cs="Times New Roman"/>
          <w:b/>
          <w:color w:val="000000" w:themeColor="text1"/>
          <w:sz w:val="28"/>
          <w:szCs w:val="28"/>
        </w:rPr>
        <w:t xml:space="preserve">Подписант ГРБС </w:t>
      </w:r>
      <w:r>
        <w:rPr>
          <w:rFonts w:ascii="Times New Roman" w:hAnsi="Times New Roman" w:eastAsia="Times New Roman" w:cs="Times New Roman"/>
          <w:color w:val="000000" w:themeColor="text1"/>
          <w:sz w:val="28"/>
          <w:szCs w:val="28"/>
        </w:rPr>
        <w:t xml:space="preserve">при помощи резолюции </w:t>
      </w:r>
      <w:r>
        <w:rPr>
          <w:rFonts w:ascii="Times New Roman" w:hAnsi="Times New Roman" w:eastAsia="Times New Roman" w:cs="Times New Roman"/>
          <w:b/>
          <w:color w:val="000000" w:themeColor="text1"/>
          <w:sz w:val="28"/>
          <w:szCs w:val="28"/>
        </w:rPr>
        <w:t xml:space="preserve">На согласование </w:t>
      </w:r>
      <w:r>
        <w:rPr>
          <w:rFonts w:ascii="Times New Roman" w:hAnsi="Times New Roman" w:eastAsia="Times New Roman" w:cs="Times New Roman"/>
          <w:color w:val="000000" w:themeColor="text1"/>
          <w:sz w:val="28"/>
          <w:szCs w:val="28"/>
        </w:rPr>
        <w:t xml:space="preserve">в случаенеобходимости выполнения согласования руководителем вышестоящего учреждения.</w:t>
      </w:r>
      <w:r>
        <w:rPr>
          <w:color w:val="000000" w:themeColor="text1"/>
        </w:rPr>
      </w:r>
    </w:p>
    <w:p>
      <w:pPr>
        <w:ind w:left="1143" w:firstLine="0"/>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942715"/>
                <wp:effectExtent l="0" t="0" r="8890" b="635"/>
                <wp:docPr id="19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10"/>
                        <a:stretch/>
                      </pic:blipFill>
                      <pic:spPr bwMode="auto">
                        <a:xfrm>
                          <a:off x="0" y="0"/>
                          <a:ext cx="6029960" cy="39427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2" o:spid="_x0000_s1912" type="#_x0000_t75" style="width:474.80pt;height:310.45pt;mso-wrap-distance-left:0.00pt;mso-wrap-distance-top:0.00pt;mso-wrap-distance-right:0.00pt;mso-wrap-distance-bottom:0.00pt;" stroked="false">
                <v:path textboxrect="0,0,0,0"/>
                <v:imagedata r:id="rId1010" o:title=""/>
              </v:shape>
            </w:pict>
          </mc:Fallback>
        </mc:AlternateContent>
      </w:r>
      <w:r/>
    </w:p>
    <w:p>
      <w:pPr>
        <w:pStyle w:val="1406"/>
      </w:pPr>
      <w:r/>
      <w:bookmarkStart w:id="2098" w:name="_Toc230359025"/>
      <w:r>
        <w:t xml:space="preserve">Рисунок </w:t>
      </w:r>
      <w:r>
        <w:fldChar w:fldCharType="begin"/>
      </w:r>
      <w:r>
        <w:instrText xml:space="preserve">SEQ Рисунок \* ARABIC </w:instrText>
      </w:r>
      <w:r>
        <w:fldChar w:fldCharType="separate"/>
      </w:r>
      <w:r>
        <w:t xml:space="preserve">1429</w:t>
      </w:r>
      <w:bookmarkEnd w:id="209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Отслеживание поступающих на пользователя с ролью </w:t>
      </w:r>
      <w:r>
        <w:rPr>
          <w:b/>
          <w:color w:val="000000" w:themeColor="text1"/>
          <w:szCs w:val="28"/>
        </w:rPr>
        <w:t xml:space="preserve">Подписант ГРБС</w:t>
      </w:r>
      <w:r>
        <w:rPr>
          <w:color w:val="000000" w:themeColor="text1"/>
          <w:szCs w:val="28"/>
        </w:rPr>
        <w:t xml:space="preserve"> задач выполняется в отдельном </w:t>
      </w:r>
      <w:r>
        <w:rPr>
          <w:b/>
          <w:color w:val="000000" w:themeColor="text1"/>
          <w:szCs w:val="28"/>
        </w:rPr>
        <w:t xml:space="preserve">АРМ ОИВ</w:t>
      </w:r>
      <w:r>
        <w:rPr>
          <w:color w:val="000000" w:themeColor="text1"/>
          <w:szCs w:val="28"/>
        </w:rPr>
        <w:t xml:space="preserve"> (Автоматизированное рабочее место органа исполнительной власти).</w:t>
      </w:r>
      <w:r>
        <w:rPr>
          <w:color w:val="000000" w:themeColor="text1"/>
        </w:rPr>
      </w:r>
    </w:p>
    <w:p>
      <w:pPr>
        <w:rPr>
          <w:color w:val="000000" w:themeColor="text1"/>
        </w:rPr>
      </w:pPr>
      <w:r>
        <w:rPr>
          <w:color w:val="000000" w:themeColor="text1"/>
          <w:szCs w:val="28"/>
        </w:rPr>
        <w:t xml:space="preserve">Для запуска </w:t>
      </w:r>
      <w:r>
        <w:rPr>
          <w:b/>
          <w:color w:val="000000" w:themeColor="text1"/>
          <w:szCs w:val="28"/>
        </w:rPr>
        <w:t xml:space="preserve">АРМ ОИВ</w:t>
      </w:r>
      <w:r>
        <w:rPr>
          <w:color w:val="000000" w:themeColor="text1"/>
          <w:szCs w:val="28"/>
        </w:rPr>
        <w:t xml:space="preserve"> необходимо авторизоваться под пользователем с ролью </w:t>
      </w:r>
      <w:r>
        <w:rPr>
          <w:b/>
          <w:color w:val="000000" w:themeColor="text1"/>
          <w:szCs w:val="28"/>
        </w:rPr>
        <w:t xml:space="preserve">«Подписант ГРБС»</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Pr>
          <w:b/>
          <w:color w:val="000000" w:themeColor="text1"/>
          <w:szCs w:val="28"/>
        </w:rPr>
        <w:t xml:space="preserve">«Перейти к задачам ОД»</w:t>
      </w:r>
      <w:r>
        <w:rPr>
          <w:color w:val="000000" w:themeColor="text1"/>
          <w:szCs w:val="28"/>
        </w:rPr>
        <w:t xml:space="preserve">, произойдет открытие области данных соответствующего учреждения, в котором был сформирован документ.</w:t>
      </w:r>
      <w:r>
        <w:rPr>
          <w:color w:val="000000" w:themeColor="text1"/>
        </w:rPr>
      </w:r>
    </w:p>
    <w:p>
      <w:pPr>
        <w:rPr>
          <w:color w:val="000000" w:themeColor="text1"/>
        </w:rPr>
      </w:pPr>
      <w:r>
        <w:rPr>
          <w:color w:val="000000" w:themeColor="text1"/>
          <w:szCs w:val="28"/>
        </w:rPr>
        <w:t xml:space="preserve">В открывшейся области данных пользователь с ролью </w:t>
      </w:r>
      <w:r>
        <w:rPr>
          <w:b/>
          <w:color w:val="000000" w:themeColor="text1"/>
          <w:szCs w:val="28"/>
        </w:rPr>
        <w:t xml:space="preserve">Подписант ГРБС</w:t>
      </w:r>
      <w:r>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Pr>
          <w:b/>
          <w:color w:val="000000" w:themeColor="text1"/>
          <w:szCs w:val="28"/>
        </w:rPr>
        <w:t xml:space="preserve">«Принять задачу к исполнению»</w:t>
      </w:r>
      <w:r>
        <w:rPr>
          <w:color w:val="000000" w:themeColor="text1"/>
          <w:szCs w:val="28"/>
        </w:rPr>
        <w:t xml:space="preserve"> для принятия задачи в работу.</w:t>
      </w:r>
      <w:r>
        <w:rPr>
          <w:color w:val="000000" w:themeColor="text1"/>
        </w:rPr>
      </w:r>
    </w:p>
    <w:p>
      <w:pPr>
        <w:rPr>
          <w:color w:val="000000" w:themeColor="text1"/>
        </w:rPr>
      </w:pPr>
      <w:r>
        <w:rPr>
          <w:color w:val="000000" w:themeColor="text1"/>
          <w:szCs w:val="28"/>
        </w:rPr>
        <w:t xml:space="preserve">Руководитель учреждения, осуществляющего полномочия главного распорядителя бюджетных средств, может </w:t>
      </w:r>
      <w:r>
        <w:rPr>
          <w:b/>
          <w:color w:val="000000" w:themeColor="text1"/>
          <w:szCs w:val="28"/>
        </w:rPr>
        <w:t xml:space="preserve">Согласовать</w:t>
      </w:r>
      <w:r>
        <w:rPr>
          <w:color w:val="000000" w:themeColor="text1"/>
          <w:szCs w:val="28"/>
        </w:rPr>
        <w:t xml:space="preserve"> документ или </w:t>
      </w:r>
      <w:r>
        <w:rPr>
          <w:b/>
          <w:color w:val="000000" w:themeColor="text1"/>
          <w:szCs w:val="28"/>
        </w:rPr>
        <w:t xml:space="preserve">Отказать</w:t>
      </w:r>
      <w:r>
        <w:rPr>
          <w:color w:val="000000" w:themeColor="text1"/>
          <w:szCs w:val="28"/>
        </w:rPr>
        <w:t xml:space="preserve"> в согласовании.</w:t>
      </w:r>
      <w:r>
        <w:rPr>
          <w:color w:val="000000" w:themeColor="text1"/>
        </w:rPr>
      </w:r>
    </w:p>
    <w:p>
      <w:pPr>
        <w:rPr>
          <w:color w:val="000000" w:themeColor="text1"/>
        </w:rPr>
      </w:pPr>
      <w:r>
        <w:rPr>
          <w:color w:val="000000" w:themeColor="text1"/>
          <w:szCs w:val="28"/>
        </w:rPr>
        <w:t xml:space="preserve">Если документ будет отказан, то он будет направлен пользователю с ролью </w:t>
      </w:r>
      <w:r>
        <w:rPr>
          <w:b/>
          <w:color w:val="000000" w:themeColor="text1"/>
          <w:szCs w:val="28"/>
        </w:rPr>
        <w:t xml:space="preserve">Ответственное лицо комиссии</w:t>
      </w:r>
      <w:r>
        <w:rPr>
          <w:color w:val="000000" w:themeColor="text1"/>
          <w:szCs w:val="28"/>
        </w:rPr>
        <w:t xml:space="preserve">, который выполнял этап </w:t>
      </w:r>
      <w:r>
        <w:rPr>
          <w:b/>
          <w:color w:val="000000" w:themeColor="text1"/>
          <w:szCs w:val="28"/>
        </w:rPr>
        <w:t xml:space="preserve">Формирование</w:t>
      </w:r>
      <w:r>
        <w:rPr>
          <w:color w:val="000000" w:themeColor="text1"/>
          <w:szCs w:val="28"/>
        </w:rPr>
        <w:t xml:space="preserve">, для аннулирования.</w:t>
      </w:r>
      <w:r>
        <w:rPr>
          <w:color w:val="000000" w:themeColor="text1"/>
        </w:rPr>
      </w:r>
    </w:p>
    <w:p>
      <w:pPr>
        <w:rPr>
          <w:color w:val="000000" w:themeColor="text1"/>
        </w:rPr>
      </w:pPr>
      <w:r>
        <w:rPr>
          <w:color w:val="000000" w:themeColor="text1"/>
          <w:szCs w:val="28"/>
        </w:rPr>
        <w:t xml:space="preserve">В случае согласования документа пользователем с ролью </w:t>
      </w:r>
      <w:r>
        <w:rPr>
          <w:b/>
          <w:color w:val="000000" w:themeColor="text1"/>
          <w:szCs w:val="28"/>
        </w:rPr>
        <w:t xml:space="preserve">Подписант ГРБС</w:t>
      </w:r>
      <w:r>
        <w:rPr>
          <w:color w:val="000000" w:themeColor="text1"/>
          <w:szCs w:val="28"/>
        </w:rPr>
        <w:t xml:space="preserve">, документ будет направлен на следующий этап, на утверждение пользователю с ролью </w:t>
      </w:r>
      <w:r>
        <w:rPr>
          <w:b/>
          <w:color w:val="000000" w:themeColor="text1"/>
          <w:szCs w:val="28"/>
        </w:rPr>
        <w:t xml:space="preserve">Руководитель</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Руководитель</w:t>
      </w:r>
      <w:r>
        <w:rPr>
          <w:color w:val="000000" w:themeColor="text1"/>
          <w:szCs w:val="28"/>
        </w:rPr>
        <w:t xml:space="preserve"> необходимо перейти в документ из Задач пользователя и в зависимости от принятого решения воспользоваться </w:t>
      </w:r>
      <w:r>
        <w:rPr>
          <w:color w:val="000000" w:themeColor="text1"/>
          <w:szCs w:val="28"/>
        </w:rPr>
        <w:t xml:space="preserve">кнопкой-резолюцией </w:t>
      </w:r>
      <w:r>
        <w:rPr>
          <w:b/>
          <w:color w:val="000000" w:themeColor="text1"/>
          <w:szCs w:val="28"/>
        </w:rPr>
        <w:t xml:space="preserve">Утвердить</w:t>
      </w:r>
      <w:r>
        <w:rPr>
          <w:color w:val="000000" w:themeColor="text1"/>
          <w:szCs w:val="28"/>
        </w:rPr>
        <w:t xml:space="preserve"> в случае положительного решения и перевести формуляр на следующий этап БП, либо </w:t>
      </w:r>
      <w:r>
        <w:rPr>
          <w:b/>
          <w:color w:val="000000" w:themeColor="text1"/>
          <w:szCs w:val="28"/>
        </w:rPr>
        <w:t xml:space="preserve">Отказать</w:t>
      </w:r>
      <w:r>
        <w:rPr>
          <w:color w:val="000000" w:themeColor="text1"/>
          <w:szCs w:val="28"/>
        </w:rPr>
        <w:t xml:space="preserve"> в случае отрицательного решения для отправки формуляра на этап </w:t>
      </w:r>
      <w:r>
        <w:rPr>
          <w:b/>
          <w:color w:val="000000" w:themeColor="text1"/>
          <w:szCs w:val="28"/>
        </w:rPr>
        <w:t xml:space="preserve">Аннулирование</w:t>
      </w:r>
      <w:r>
        <w:rPr>
          <w:color w:val="000000" w:themeColor="text1"/>
          <w:szCs w:val="28"/>
        </w:rPr>
        <w:t xml:space="preserve"> пользователем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597275"/>
                <wp:effectExtent l="0" t="0" r="8890" b="3175"/>
                <wp:docPr id="1914"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11"/>
                        <a:stretch/>
                      </pic:blipFill>
                      <pic:spPr bwMode="auto">
                        <a:xfrm>
                          <a:off x="0" y="0"/>
                          <a:ext cx="6029960" cy="35972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3" o:spid="_x0000_s1913" type="#_x0000_t75" style="width:474.80pt;height:283.25pt;mso-wrap-distance-left:0.00pt;mso-wrap-distance-top:0.00pt;mso-wrap-distance-right:0.00pt;mso-wrap-distance-bottom:0.00pt;" stroked="false">
                <v:path textboxrect="0,0,0,0"/>
                <v:imagedata r:id="rId1011" o:title=""/>
              </v:shape>
            </w:pict>
          </mc:Fallback>
        </mc:AlternateContent>
      </w:r>
      <w:r/>
    </w:p>
    <w:p>
      <w:pPr>
        <w:pStyle w:val="1406"/>
      </w:pPr>
      <w:r/>
      <w:bookmarkStart w:id="2099" w:name="_Toc230359026"/>
      <w:r>
        <w:t xml:space="preserve">Рисунок </w:t>
      </w:r>
      <w:r>
        <w:fldChar w:fldCharType="begin"/>
      </w:r>
      <w:r>
        <w:instrText xml:space="preserve">SEQ Рисунок \* ARABIC </w:instrText>
      </w:r>
      <w:r>
        <w:fldChar w:fldCharType="separate"/>
      </w:r>
      <w:r>
        <w:t xml:space="preserve">1430</w:t>
      </w:r>
      <w:bookmarkEnd w:id="2099"/>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нажата кнопка-резолюция </w:t>
      </w:r>
      <w:r>
        <w:rPr>
          <w:b/>
          <w:color w:val="000000" w:themeColor="text1"/>
          <w:szCs w:val="28"/>
        </w:rPr>
        <w:t xml:space="preserve">Утвердить</w:t>
      </w:r>
      <w:r>
        <w:rPr>
          <w:color w:val="000000" w:themeColor="text1"/>
          <w:szCs w:val="28"/>
        </w:rPr>
        <w:t xml:space="preserve">, документ направляется на этап </w:t>
      </w:r>
      <w:r>
        <w:rPr>
          <w:b/>
          <w:color w:val="000000" w:themeColor="text1"/>
          <w:szCs w:val="28"/>
        </w:rPr>
        <w:t xml:space="preserve">Отражение в учёте </w:t>
      </w: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 необходимо выполнить отражение формуляра в учёте при помощи кнопки-резолюции </w:t>
      </w:r>
      <w:r>
        <w:rPr>
          <w:b/>
          <w:color w:val="000000" w:themeColor="text1"/>
          <w:szCs w:val="28"/>
        </w:rPr>
        <w:t xml:space="preserve">Отразить в учёте</w:t>
      </w:r>
      <w:r>
        <w:rPr>
          <w:color w:val="000000" w:themeColor="text1"/>
          <w:szCs w:val="28"/>
        </w:rPr>
        <w:t xml:space="preserve">. </w:t>
      </w:r>
      <w:r>
        <w:rPr>
          <w:color w:val="000000" w:themeColor="text1"/>
        </w:rPr>
      </w:r>
    </w:p>
    <w:p>
      <w:pPr>
        <w:rPr>
          <w:color w:val="000000" w:themeColor="text1"/>
          <w:szCs w:val="28"/>
        </w:rPr>
      </w:pPr>
      <w:r>
        <w:rPr>
          <w:color w:val="000000" w:themeColor="text1"/>
          <w:szCs w:val="28"/>
        </w:rPr>
        <w:t xml:space="preserve">Формуляру присвоен статус</w:t>
      </w:r>
      <w:r>
        <w:rPr>
          <w:b/>
          <w:color w:val="000000" w:themeColor="text1"/>
          <w:szCs w:val="28"/>
        </w:rPr>
        <w:t xml:space="preserve"> Отражен в учёте</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256915"/>
                <wp:effectExtent l="0" t="0" r="8890" b="635"/>
                <wp:docPr id="1915"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12"/>
                        <a:stretch/>
                      </pic:blipFill>
                      <pic:spPr bwMode="auto">
                        <a:xfrm>
                          <a:off x="0" y="0"/>
                          <a:ext cx="6029960" cy="32569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4" o:spid="_x0000_s1914" type="#_x0000_t75" style="width:474.80pt;height:256.45pt;mso-wrap-distance-left:0.00pt;mso-wrap-distance-top:0.00pt;mso-wrap-distance-right:0.00pt;mso-wrap-distance-bottom:0.00pt;" stroked="false">
                <v:path textboxrect="0,0,0,0"/>
                <v:imagedata r:id="rId1012" o:title=""/>
              </v:shape>
            </w:pict>
          </mc:Fallback>
        </mc:AlternateContent>
      </w:r>
      <w:r/>
    </w:p>
    <w:p>
      <w:pPr>
        <w:pStyle w:val="1406"/>
      </w:pPr>
      <w:r/>
      <w:bookmarkStart w:id="2100" w:name="_Toc230359027"/>
      <w:r>
        <w:t xml:space="preserve">Рисунок </w:t>
      </w:r>
      <w:r>
        <w:fldChar w:fldCharType="begin"/>
      </w:r>
      <w:r>
        <w:instrText xml:space="preserve">SEQ Рисунок \* ARABIC </w:instrText>
      </w:r>
      <w:r>
        <w:fldChar w:fldCharType="separate"/>
      </w:r>
      <w:r>
        <w:t xml:space="preserve">1431</w:t>
      </w:r>
      <w:bookmarkEnd w:id="2100"/>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 результате по строкам с положительным решением комиссии будут сформированы следующие бухгалтерские записи:</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664970"/>
                <wp:effectExtent l="0" t="0" r="8890" b="0"/>
                <wp:docPr id="1916"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13"/>
                        <a:stretch/>
                      </pic:blipFill>
                      <pic:spPr bwMode="auto">
                        <a:xfrm>
                          <a:off x="0" y="0"/>
                          <a:ext cx="6029960" cy="16649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5" o:spid="_x0000_s1915" type="#_x0000_t75" style="width:474.80pt;height:131.10pt;mso-wrap-distance-left:0.00pt;mso-wrap-distance-top:0.00pt;mso-wrap-distance-right:0.00pt;mso-wrap-distance-bottom:0.00pt;" stroked="false">
                <v:path textboxrect="0,0,0,0"/>
                <v:imagedata r:id="rId1013" o:title=""/>
              </v:shape>
            </w:pict>
          </mc:Fallback>
        </mc:AlternateContent>
      </w:r>
      <w:r/>
    </w:p>
    <w:p>
      <w:pPr>
        <w:pStyle w:val="1406"/>
      </w:pPr>
      <w:r/>
      <w:bookmarkStart w:id="2101" w:name="_Toc230359028"/>
      <w:r>
        <w:t xml:space="preserve">Рисунок </w:t>
      </w:r>
      <w:r>
        <w:fldChar w:fldCharType="begin"/>
      </w:r>
      <w:r>
        <w:instrText xml:space="preserve">SEQ Рисунок \* ARABIC </w:instrText>
      </w:r>
      <w:r>
        <w:fldChar w:fldCharType="separate"/>
      </w:r>
      <w:r>
        <w:t xml:space="preserve">1432</w:t>
      </w:r>
      <w:bookmarkEnd w:id="2101"/>
      <w:r>
        <w:fldChar w:fldCharType="end"/>
      </w:r>
      <w:r/>
    </w:p>
    <w:p>
      <w:pPr>
        <w:jc w:val="center"/>
        <w:rPr>
          <w:color w:val="000000" w:themeColor="text1"/>
          <w:szCs w:val="28"/>
        </w:rPr>
      </w:pPr>
      <w:r>
        <w:rPr>
          <w:color w:val="000000" w:themeColor="text1"/>
          <w:szCs w:val="28"/>
        </w:rPr>
      </w:r>
      <w:r>
        <w:rPr>
          <w:color w:val="000000" w:themeColor="text1"/>
          <w:szCs w:val="28"/>
        </w:rPr>
      </w:r>
    </w:p>
    <w:p>
      <w:pPr>
        <w:rPr>
          <w:b/>
          <w:bCs/>
          <w:color w:val="000000" w:themeColor="text1"/>
          <w:szCs w:val="28"/>
        </w:rPr>
      </w:pPr>
      <w:r>
        <w:rPr>
          <w:b/>
          <w:color w:val="000000" w:themeColor="text1"/>
          <w:szCs w:val="28"/>
        </w:rPr>
        <w:t xml:space="preserve">Важно!</w:t>
      </w:r>
      <w:r>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Pr>
          <w:b/>
          <w:bCs/>
          <w:color w:val="000000" w:themeColor="text1"/>
          <w:szCs w:val="28"/>
        </w:rPr>
        <w:t xml:space="preserve">Председателем комиссии.</w:t>
      </w:r>
      <w:r>
        <w:rPr>
          <w:b/>
          <w:bCs/>
          <w:color w:val="000000" w:themeColor="text1"/>
          <w:szCs w:val="28"/>
        </w:rP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color w:val="000000" w:themeColor="text1"/>
          <w:szCs w:val="28"/>
        </w:rPr>
        <w:t xml:space="preserve">Документ направляется на этап </w:t>
      </w:r>
      <w:r>
        <w:rPr>
          <w:b/>
          <w:color w:val="000000" w:themeColor="text1"/>
          <w:szCs w:val="28"/>
        </w:rPr>
        <w:t xml:space="preserve">Ознакомление</w:t>
      </w:r>
      <w:r>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Pr>
          <w:b/>
          <w:color w:val="000000" w:themeColor="text1"/>
          <w:szCs w:val="28"/>
        </w:rPr>
        <w:t xml:space="preserve">МОЛ/Место хранения</w:t>
      </w:r>
      <w:r>
        <w:rPr>
          <w:color w:val="000000" w:themeColor="text1"/>
          <w:szCs w:val="28"/>
        </w:rPr>
        <w:t xml:space="preserve"> документа с ролью </w:t>
      </w:r>
      <w:r>
        <w:rPr>
          <w:b/>
          <w:color w:val="000000" w:themeColor="text1"/>
          <w:szCs w:val="28"/>
        </w:rPr>
        <w:t xml:space="preserve">Материально-ответственное лицо.</w:t>
      </w:r>
      <w:r>
        <w:rPr>
          <w:b/>
          <w:color w:val="000000" w:themeColor="text1"/>
          <w:szCs w:val="28"/>
        </w:rPr>
      </w:r>
    </w:p>
    <w:p>
      <w:pPr>
        <w:rPr>
          <w:color w:val="000000" w:themeColor="text1"/>
          <w:szCs w:val="28"/>
        </w:rPr>
      </w:pPr>
      <w:r>
        <w:rPr>
          <w:color w:val="000000" w:themeColor="text1"/>
          <w:szCs w:val="28"/>
        </w:rPr>
        <w:t xml:space="preserve">На этапе </w:t>
      </w:r>
      <w:r>
        <w:rPr>
          <w:b/>
          <w:color w:val="000000" w:themeColor="text1"/>
          <w:szCs w:val="28"/>
        </w:rPr>
        <w:t xml:space="preserve">Ознакомление </w:t>
      </w:r>
      <w:r>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Pr>
          <w:b/>
          <w:color w:val="000000" w:themeColor="text1"/>
          <w:szCs w:val="28"/>
        </w:rPr>
        <w:t xml:space="preserve">Ознакомлен</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1049572" cy="430032"/>
                <wp:effectExtent l="0" t="0" r="0" b="8255"/>
                <wp:docPr id="1917"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r/>
                      </pic:nvPicPr>
                      <pic:blipFill>
                        <a:blip r:embed="rId155"/>
                        <a:stretch/>
                      </pic:blipFill>
                      <pic:spPr bwMode="auto">
                        <a:xfrm>
                          <a:off x="0" y="0"/>
                          <a:ext cx="1046686" cy="4288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6" o:spid="_x0000_s1916" type="#_x0000_t75" style="width:82.64pt;height:33.86pt;mso-wrap-distance-left:0.00pt;mso-wrap-distance-top:0.00pt;mso-wrap-distance-right:0.00pt;mso-wrap-distance-bottom:0.00pt;" stroked="false">
                <v:path textboxrect="0,0,0,0"/>
                <v:imagedata r:id="rId155" o:title=""/>
              </v:shape>
            </w:pict>
          </mc:Fallback>
        </mc:AlternateContent>
      </w:r>
      <w:r/>
    </w:p>
    <w:p>
      <w:pPr>
        <w:pStyle w:val="1406"/>
      </w:pPr>
      <w:r/>
      <w:bookmarkStart w:id="2102" w:name="_Toc230359029"/>
      <w:r>
        <w:t xml:space="preserve">Рисунок  </w:t>
      </w:r>
      <w:r>
        <w:fldChar w:fldCharType="begin"/>
      </w:r>
      <w:r>
        <w:instrText xml:space="preserve"> SEQ Рисунок \* ARABIC </w:instrText>
      </w:r>
      <w:r>
        <w:fldChar w:fldCharType="separate"/>
      </w:r>
      <w:r>
        <w:t xml:space="preserve">1433</w:t>
      </w:r>
      <w:bookmarkEnd w:id="2102"/>
      <w:r>
        <w:fldChar w:fldCharType="end"/>
      </w:r>
      <w:r/>
    </w:p>
    <w:p>
      <w:r/>
      <w:r/>
    </w:p>
    <w:p>
      <w:pPr>
        <w:rPr>
          <w:color w:val="000000" w:themeColor="text1"/>
          <w:szCs w:val="28"/>
        </w:rPr>
      </w:pPr>
      <w:r>
        <w:rPr>
          <w:color w:val="000000" w:themeColor="text1"/>
          <w:szCs w:val="28"/>
        </w:rPr>
        <w:t xml:space="preserve">Работа с документом завершена, при этом документу присваивается статус </w:t>
      </w:r>
      <w:r>
        <w:rPr>
          <w:b/>
          <w:color w:val="000000" w:themeColor="text1"/>
          <w:szCs w:val="28"/>
        </w:rPr>
        <w:t xml:space="preserve">Принято к сведению</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2107096" cy="288150"/>
                <wp:effectExtent l="0" t="0" r="0" b="0"/>
                <wp:docPr id="1918"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r/>
                      </pic:nvPicPr>
                      <pic:blipFill>
                        <a:blip r:embed="rId156"/>
                        <a:stretch/>
                      </pic:blipFill>
                      <pic:spPr bwMode="auto">
                        <a:xfrm>
                          <a:off x="0" y="0"/>
                          <a:ext cx="2109742" cy="2885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7" o:spid="_x0000_s1917" type="#_x0000_t75" style="width:165.91pt;height:22.69pt;mso-wrap-distance-left:0.00pt;mso-wrap-distance-top:0.00pt;mso-wrap-distance-right:0.00pt;mso-wrap-distance-bottom:0.00pt;" stroked="false">
                <v:path textboxrect="0,0,0,0"/>
                <v:imagedata r:id="rId156" o:title=""/>
              </v:shape>
            </w:pict>
          </mc:Fallback>
        </mc:AlternateContent>
      </w:r>
      <w:r/>
    </w:p>
    <w:p>
      <w:pPr>
        <w:pStyle w:val="1406"/>
      </w:pPr>
      <w:r/>
      <w:bookmarkStart w:id="2103" w:name="_Toc230359030"/>
      <w:r>
        <w:t xml:space="preserve">Рисунок  </w:t>
      </w:r>
      <w:r>
        <w:fldChar w:fldCharType="begin"/>
      </w:r>
      <w:r>
        <w:instrText xml:space="preserve"> SEQ Рисунок \* ARABIC </w:instrText>
      </w:r>
      <w:r>
        <w:fldChar w:fldCharType="separate"/>
      </w:r>
      <w:r>
        <w:t xml:space="preserve">1434</w:t>
      </w:r>
      <w:bookmarkEnd w:id="2103"/>
      <w:r>
        <w:fldChar w:fldCharType="end"/>
      </w:r>
      <w:r/>
    </w:p>
    <w:p>
      <w:r/>
      <w:r/>
    </w:p>
    <w:p>
      <w:pPr>
        <w:rPr>
          <w:color w:val="000000" w:themeColor="text1"/>
        </w:rPr>
      </w:pPr>
      <w:r>
        <w:rPr>
          <w:color w:val="000000" w:themeColor="text1"/>
        </w:rPr>
      </w:r>
      <w:r>
        <w:rPr>
          <w:color w:val="000000" w:themeColor="text1"/>
        </w:rPr>
      </w:r>
    </w:p>
    <w:p>
      <w:pPr>
        <w:pStyle w:val="903"/>
        <w:numPr>
          <w:ilvl w:val="2"/>
          <w:numId w:val="79"/>
        </w:numPr>
        <w:jc w:val="left"/>
        <w:keepLines/>
        <w:spacing w:before="240" w:after="240" w:line="259" w:lineRule="auto"/>
        <w:rPr>
          <w:color w:val="000000" w:themeColor="text1"/>
        </w:rPr>
      </w:pPr>
      <w:r/>
      <w:bookmarkStart w:id="2104" w:name="_Toc146552286"/>
      <w:r/>
      <w:bookmarkStart w:id="2105" w:name="_Toc143526898"/>
      <w:r/>
      <w:bookmarkStart w:id="2106" w:name="_Toc147934181"/>
      <w:r/>
      <w:bookmarkStart w:id="2107" w:name="_Toc148966717"/>
      <w:r/>
      <w:bookmarkStart w:id="2108" w:name="_Toc182574386"/>
      <w:r/>
      <w:bookmarkStart w:id="2109" w:name="_Toc230359417"/>
      <w:r>
        <w:rPr>
          <w:color w:val="000000" w:themeColor="text1"/>
        </w:rPr>
        <w:t xml:space="preserve">Имущество казны</w:t>
      </w:r>
      <w:bookmarkEnd w:id="2104"/>
      <w:r/>
      <w:bookmarkEnd w:id="2105"/>
      <w:r/>
      <w:bookmarkEnd w:id="2106"/>
      <w:r/>
      <w:bookmarkEnd w:id="2107"/>
      <w:r/>
      <w:bookmarkEnd w:id="2108"/>
      <w:r/>
      <w:bookmarkEnd w:id="2109"/>
      <w:r/>
      <w:r>
        <w:rPr>
          <w:color w:val="000000" w:themeColor="text1"/>
        </w:rP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представлен списком типизаций:</w:t>
      </w:r>
      <w:r>
        <w:rPr>
          <w:color w:val="000000" w:themeColor="text1"/>
        </w:rPr>
      </w:r>
    </w:p>
    <w:p>
      <w:pPr>
        <w:rPr>
          <w:color w:val="000000" w:themeColor="text1"/>
        </w:rPr>
      </w:pPr>
      <w:r>
        <w:rPr>
          <w:color w:val="000000" w:themeColor="text1"/>
          <w:szCs w:val="28"/>
        </w:rPr>
        <w:t xml:space="preserve">Акт о списании транспортного средства (ф. 0510456)</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Выбытие имущества казны (401.10.172)</w:t>
      </w:r>
      <w:r>
        <w:rPr>
          <w:color w:val="000000" w:themeColor="text1"/>
        </w:rPr>
      </w:r>
    </w:p>
    <w:p>
      <w:pPr>
        <w:rPr>
          <w:color w:val="000000" w:themeColor="text1"/>
        </w:rPr>
      </w:pPr>
      <w:r>
        <w:rPr>
          <w:color w:val="000000" w:themeColor="text1"/>
          <w:szCs w:val="28"/>
        </w:rPr>
        <w:t xml:space="preserve">Акт о списании транспортного средства (ф. 0510456)</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Выбытие вследствие стихийных бедствий (401.20.273)</w:t>
      </w:r>
      <w:r>
        <w:rPr>
          <w:color w:val="000000" w:themeColor="text1"/>
        </w:rPr>
      </w:r>
    </w:p>
    <w:p>
      <w:pPr>
        <w:pStyle w:val="1130"/>
        <w:numPr>
          <w:ilvl w:val="0"/>
          <w:numId w:val="51"/>
        </w:numPr>
        <w:jc w:val="both"/>
        <w:spacing w:after="0"/>
        <w:rPr>
          <w:color w:val="000000" w:themeColor="text1"/>
        </w:rPr>
      </w:pPr>
      <w:r>
        <w:rPr>
          <w:rFonts w:ascii="Times New Roman" w:hAnsi="Times New Roman" w:eastAsia="Times New Roman" w:cs="Times New Roman"/>
          <w:color w:val="000000" w:themeColor="text1"/>
          <w:sz w:val="28"/>
          <w:szCs w:val="28"/>
        </w:rPr>
        <w:t xml:space="preserve">Списание недостач, выявленных по результатам инвентаризации (401.10.172)</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Имущество казны </w:t>
      </w:r>
      <w:r>
        <w:rPr>
          <w:color w:val="000000" w:themeColor="text1"/>
          <w:szCs w:val="28"/>
        </w:rPr>
        <w:t xml:space="preserve">раздел </w:t>
      </w:r>
      <w:r>
        <w:rPr>
          <w:b/>
          <w:color w:val="000000" w:themeColor="text1"/>
          <w:szCs w:val="28"/>
        </w:rPr>
        <w:t xml:space="preserve">ОС, НМА, НПА</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308225"/>
                <wp:effectExtent l="0" t="0" r="0" b="0"/>
                <wp:docPr id="1919" name="Врезка94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3082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935480"/>
                                      <wp:effectExtent l="0" t="0" r="0" b="0"/>
                                      <wp:docPr id="1920"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 name="Рисунок 1053"/>
                                              <pic:cNvPicPr>
                                                <a:picLocks noChangeAspect="1"/>
                                              </pic:cNvPicPr>
                                              <pic:nvPr/>
                                            </pic:nvPicPr>
                                            <pic:blipFill>
                                              <a:blip r:embed="rId1014"/>
                                              <a:stretch/>
                                            </pic:blipFill>
                                            <pic:spPr bwMode="auto">
                                              <a:xfrm>
                                                <a:off x="0" y="0"/>
                                                <a:ext cx="6029960" cy="19354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8" o:spid="_x0000_s1918" type="#_x0000_t75" style="width:474.80pt;height:152.40pt;mso-wrap-distance-left:0.00pt;mso-wrap-distance-top:0.00pt;mso-wrap-distance-right:0.00pt;mso-wrap-distance-bottom:0.00pt;" stroked="false">
                                      <v:path textboxrect="0,0,0,0"/>
                                      <v:imagedata r:id="rId101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19" o:spid="_x0000_s1919" o:spt="1" type="#_x0000_t1" style="width:474.80pt;height:181.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935480"/>
                                <wp:effectExtent l="0" t="0" r="0" b="0"/>
                                <wp:docPr id="1920"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 name="Рисунок 1053"/>
                                        <pic:cNvPicPr>
                                          <a:picLocks noChangeAspect="1"/>
                                        </pic:cNvPicPr>
                                        <pic:nvPr/>
                                      </pic:nvPicPr>
                                      <pic:blipFill>
                                        <a:blip r:embed="rId1014"/>
                                        <a:stretch/>
                                      </pic:blipFill>
                                      <pic:spPr bwMode="auto">
                                        <a:xfrm>
                                          <a:off x="0" y="0"/>
                                          <a:ext cx="6029960" cy="19354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8" o:spid="_x0000_s1918" type="#_x0000_t75" style="width:474.80pt;height:152.40pt;mso-wrap-distance-left:0.00pt;mso-wrap-distance-top:0.00pt;mso-wrap-distance-right:0.00pt;mso-wrap-distance-bottom:0.00pt;" stroked="false">
                                <v:path textboxrect="0,0,0,0"/>
                                <v:imagedata r:id="rId1014" o:title=""/>
                              </v:shape>
                            </w:pict>
                          </mc:Fallback>
                        </mc:AlternateContent>
                      </w:r>
                      <w:r/>
                    </w:p>
                  </w:txbxContent>
                </v:textbox>
              </v:shape>
            </w:pict>
          </mc:Fallback>
        </mc:AlternateContent>
      </w:r>
      <w:r/>
    </w:p>
    <w:p>
      <w:pPr>
        <w:pStyle w:val="1406"/>
      </w:pPr>
      <w:r/>
      <w:bookmarkStart w:id="2110" w:name="_Toc230359031"/>
      <w:r>
        <w:t xml:space="preserve">Рисунок </w:t>
      </w:r>
      <w:r>
        <w:fldChar w:fldCharType="begin"/>
      </w:r>
      <w:r>
        <w:instrText xml:space="preserve">SEQ Рисунок \* ARABIC </w:instrText>
      </w:r>
      <w:r>
        <w:fldChar w:fldCharType="separate"/>
      </w:r>
      <w:r>
        <w:t xml:space="preserve">1435</w:t>
      </w:r>
      <w:bookmarkEnd w:id="211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рамках данной инструкции рассматривается типизация Акт о списании транспортного средства (ф. 0510456) – Выбытие вследствие стихийных бедствий (401.20.273).</w:t>
      </w:r>
      <w:r>
        <w:rPr>
          <w:color w:val="000000" w:themeColor="text1"/>
        </w:rPr>
      </w:r>
    </w:p>
    <w:p>
      <w:pPr>
        <w:rPr>
          <w:color w:val="000000" w:themeColor="text1"/>
        </w:rPr>
      </w:pPr>
      <w:r>
        <w:rPr>
          <w:color w:val="000000" w:themeColor="text1"/>
          <w:szCs w:val="28"/>
        </w:rPr>
        <w:t xml:space="preserve">Порядок работы с остальными типизациями аналогичный.</w:t>
      </w:r>
      <w:r>
        <w:rPr>
          <w:color w:val="000000" w:themeColor="text1"/>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Ответственное лицо комиссии</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следует заполнить следующие реквизиты: </w:t>
      </w:r>
      <w:r>
        <w:rPr>
          <w:color w:val="000000" w:themeColor="text1"/>
        </w:rPr>
      </w:r>
    </w:p>
    <w:p>
      <w:pPr>
        <w:rPr>
          <w:color w:val="000000" w:themeColor="text1"/>
        </w:rPr>
      </w:pPr>
      <w:r>
        <w:rPr>
          <w:color w:val="000000" w:themeColor="text1"/>
          <w:szCs w:val="28"/>
        </w:rPr>
        <w:t xml:space="preserve">а) в шапке документа:</w:t>
      </w:r>
      <w:r>
        <w:rPr>
          <w:color w:val="000000" w:themeColor="text1"/>
        </w:rPr>
      </w:r>
    </w:p>
    <w:p>
      <w:pPr>
        <w:pStyle w:val="1130"/>
        <w:numPr>
          <w:ilvl w:val="0"/>
          <w:numId w:val="49"/>
        </w:numPr>
        <w:ind w:left="0" w:firstLine="709"/>
        <w:jc w:val="both"/>
        <w:rPr>
          <w:color w:val="000000" w:themeColor="text1"/>
        </w:rPr>
      </w:pPr>
      <w:r>
        <w:rPr>
          <w:rFonts w:ascii="Times New Roman" w:hAnsi="Times New Roman" w:eastAsia="Times New Roman" w:cs="Times New Roman"/>
          <w:color w:val="000000" w:themeColor="text1"/>
          <w:sz w:val="28"/>
          <w:szCs w:val="28"/>
        </w:rPr>
        <w:t xml:space="preserve">Основное средство – указать основное средство к списанию.</w:t>
      </w:r>
      <w:r>
        <w:rPr>
          <w:color w:val="000000" w:themeColor="text1"/>
        </w:rPr>
      </w:r>
    </w:p>
    <w:p>
      <w:pPr>
        <w:rPr>
          <w:color w:val="000000" w:themeColor="text1"/>
        </w:rPr>
      </w:pPr>
      <w:r>
        <w:rPr>
          <w:b/>
          <w:color w:val="000000" w:themeColor="text1"/>
          <w:szCs w:val="28"/>
        </w:rPr>
        <w:t xml:space="preserve">ВАЖНО! После выбора объекта к списанию в реквизите Основное средство в случае начисления амортизации на имущество казны для заполнения накопленной амортизации требуется в обязательном порядке нажать копку Рассчитать.</w:t>
      </w:r>
      <w:r>
        <w:rPr>
          <w:color w:val="000000" w:themeColor="text1"/>
        </w:rPr>
      </w:r>
    </w:p>
    <w:p>
      <w:pPr>
        <w:rPr>
          <w:color w:val="000000" w:themeColor="text1"/>
        </w:rPr>
      </w:pPr>
      <w:r>
        <w:rPr>
          <w:color w:val="000000" w:themeColor="text1"/>
          <w:szCs w:val="28"/>
        </w:rPr>
        <w:t xml:space="preserve">Реквизиты вкладки Общие сведения заполняются только после заполнения реквизита </w:t>
      </w:r>
      <w:r>
        <w:rPr>
          <w:b/>
          <w:color w:val="000000" w:themeColor="text1"/>
          <w:szCs w:val="28"/>
        </w:rPr>
        <w:t xml:space="preserve">Основное средство</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б) во вкладке </w:t>
      </w:r>
      <w:r>
        <w:rPr>
          <w:b/>
          <w:color w:val="000000" w:themeColor="text1"/>
          <w:szCs w:val="28"/>
        </w:rPr>
        <w:t xml:space="preserve">Общие сведения</w:t>
      </w:r>
      <w:r>
        <w:rPr>
          <w:color w:val="000000" w:themeColor="text1"/>
          <w:szCs w:val="28"/>
        </w:rPr>
        <w:t xml:space="preserve">:</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МОЛ/Место хранения</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Подразделение;</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Причина списания;</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Блок реквизитов </w:t>
      </w:r>
      <w:r>
        <w:rPr>
          <w:rFonts w:ascii="Times New Roman" w:hAnsi="Times New Roman" w:eastAsia="Times New Roman" w:cs="Times New Roman"/>
          <w:b/>
          <w:color w:val="000000" w:themeColor="text1"/>
          <w:sz w:val="28"/>
          <w:szCs w:val="28"/>
        </w:rPr>
        <w:t xml:space="preserve">Основание для составления акта (Вид, №, от);</w:t>
      </w:r>
      <w:r>
        <w:rPr>
          <w:color w:val="000000" w:themeColor="text1"/>
        </w:rPr>
      </w:r>
    </w:p>
    <w:p>
      <w:pPr>
        <w:pStyle w:val="1130"/>
        <w:numPr>
          <w:ilvl w:val="0"/>
          <w:numId w:val="49"/>
        </w:numPr>
        <w:jc w:val="both"/>
        <w:rPr>
          <w:color w:val="000000" w:themeColor="text1"/>
        </w:rPr>
      </w:pPr>
      <w:r>
        <w:rPr>
          <w:rFonts w:ascii="Times New Roman" w:hAnsi="Times New Roman" w:eastAsia="Times New Roman" w:cs="Times New Roman"/>
          <w:color w:val="000000" w:themeColor="text1"/>
          <w:sz w:val="28"/>
          <w:szCs w:val="28"/>
        </w:rPr>
        <w:t xml:space="preserve">Блок реквизитов </w:t>
      </w:r>
      <w:r>
        <w:rPr>
          <w:rFonts w:ascii="Times New Roman" w:hAnsi="Times New Roman" w:eastAsia="Times New Roman" w:cs="Times New Roman"/>
          <w:b/>
          <w:color w:val="000000" w:themeColor="text1"/>
          <w:sz w:val="28"/>
          <w:szCs w:val="28"/>
        </w:rPr>
        <w:t xml:space="preserve">Технические характеристики транспортного средства и сведения о техническом состоянии.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985895"/>
                <wp:effectExtent l="0" t="0" r="0" b="0"/>
                <wp:docPr id="1921" name="Врезка94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9858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613150"/>
                                      <wp:effectExtent l="0" t="0" r="0" b="0"/>
                                      <wp:docPr id="1922"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 name="Рисунок 1054"/>
                                              <pic:cNvPicPr>
                                                <a:picLocks noChangeAspect="1"/>
                                              </pic:cNvPicPr>
                                              <pic:nvPr/>
                                            </pic:nvPicPr>
                                            <pic:blipFill>
                                              <a:blip r:embed="rId1015"/>
                                              <a:stretch/>
                                            </pic:blipFill>
                                            <pic:spPr bwMode="auto">
                                              <a:xfrm>
                                                <a:off x="0" y="0"/>
                                                <a:ext cx="6029960" cy="3613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0" o:spid="_x0000_s1920" type="#_x0000_t75" style="width:474.80pt;height:284.50pt;mso-wrap-distance-left:0.00pt;mso-wrap-distance-top:0.00pt;mso-wrap-distance-right:0.00pt;mso-wrap-distance-bottom:0.00pt;" stroked="false">
                                      <v:path textboxrect="0,0,0,0"/>
                                      <v:imagedata r:id="rId101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21" o:spid="_x0000_s1921" o:spt="1" type="#_x0000_t1" style="width:474.80pt;height:313.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613150"/>
                                <wp:effectExtent l="0" t="0" r="0" b="0"/>
                                <wp:docPr id="1922"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 name="Рисунок 1054"/>
                                        <pic:cNvPicPr>
                                          <a:picLocks noChangeAspect="1"/>
                                        </pic:cNvPicPr>
                                        <pic:nvPr/>
                                      </pic:nvPicPr>
                                      <pic:blipFill>
                                        <a:blip r:embed="rId1015"/>
                                        <a:stretch/>
                                      </pic:blipFill>
                                      <pic:spPr bwMode="auto">
                                        <a:xfrm>
                                          <a:off x="0" y="0"/>
                                          <a:ext cx="6029960" cy="3613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0" o:spid="_x0000_s1920" type="#_x0000_t75" style="width:474.80pt;height:284.50pt;mso-wrap-distance-left:0.00pt;mso-wrap-distance-top:0.00pt;mso-wrap-distance-right:0.00pt;mso-wrap-distance-bottom:0.00pt;" stroked="false">
                                <v:path textboxrect="0,0,0,0"/>
                                <v:imagedata r:id="rId1015" o:title=""/>
                              </v:shape>
                            </w:pict>
                          </mc:Fallback>
                        </mc:AlternateContent>
                      </w:r>
                      <w:r/>
                    </w:p>
                  </w:txbxContent>
                </v:textbox>
              </v:shape>
            </w:pict>
          </mc:Fallback>
        </mc:AlternateContent>
      </w:r>
      <w:r/>
    </w:p>
    <w:p>
      <w:pPr>
        <w:pStyle w:val="1406"/>
      </w:pPr>
      <w:r/>
      <w:bookmarkStart w:id="2111" w:name="_Toc230359032"/>
      <w:r>
        <w:t xml:space="preserve">Рисунок </w:t>
      </w:r>
      <w:r>
        <w:fldChar w:fldCharType="begin"/>
      </w:r>
      <w:r>
        <w:instrText xml:space="preserve">SEQ Рисунок \* ARABIC </w:instrText>
      </w:r>
      <w:r>
        <w:fldChar w:fldCharType="separate"/>
      </w:r>
      <w:r>
        <w:t xml:space="preserve">1436</w:t>
      </w:r>
      <w:bookmarkEnd w:id="211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w:t>
      </w:r>
      <w:r>
        <w:rPr>
          <w:color w:val="000000" w:themeColor="text1"/>
          <w:szCs w:val="28"/>
        </w:rPr>
        <w:t xml:space="preserve"> производится автоматизировано в случае наличия драгоценных материалов в объекте списания.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326640"/>
                <wp:effectExtent l="0" t="0" r="0" b="0"/>
                <wp:docPr id="1923" name="Врезка94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3266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953895"/>
                                      <wp:effectExtent l="0" t="0" r="0" b="0"/>
                                      <wp:docPr id="1924"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 name="Рисунок 1055"/>
                                              <pic:cNvPicPr>
                                                <a:picLocks noChangeAspect="1"/>
                                              </pic:cNvPicPr>
                                              <pic:nvPr/>
                                            </pic:nvPicPr>
                                            <pic:blipFill>
                                              <a:blip r:embed="rId1016"/>
                                              <a:stretch/>
                                            </pic:blipFill>
                                            <pic:spPr bwMode="auto">
                                              <a:xfrm>
                                                <a:off x="0" y="0"/>
                                                <a:ext cx="6029960" cy="19538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2" o:spid="_x0000_s1922" type="#_x0000_t75" style="width:474.80pt;height:153.85pt;mso-wrap-distance-left:0.00pt;mso-wrap-distance-top:0.00pt;mso-wrap-distance-right:0.00pt;mso-wrap-distance-bottom:0.00pt;" stroked="false">
                                      <v:path textboxrect="0,0,0,0"/>
                                      <v:imagedata r:id="rId101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23" o:spid="_x0000_s1923" o:spt="1" type="#_x0000_t1" style="width:474.80pt;height:183.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953895"/>
                                <wp:effectExtent l="0" t="0" r="0" b="0"/>
                                <wp:docPr id="1924"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 name="Рисунок 1055"/>
                                        <pic:cNvPicPr>
                                          <a:picLocks noChangeAspect="1"/>
                                        </pic:cNvPicPr>
                                        <pic:nvPr/>
                                      </pic:nvPicPr>
                                      <pic:blipFill>
                                        <a:blip r:embed="rId1016"/>
                                        <a:stretch/>
                                      </pic:blipFill>
                                      <pic:spPr bwMode="auto">
                                        <a:xfrm>
                                          <a:off x="0" y="0"/>
                                          <a:ext cx="6029960" cy="19538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2" o:spid="_x0000_s1922" type="#_x0000_t75" style="width:474.80pt;height:153.85pt;mso-wrap-distance-left:0.00pt;mso-wrap-distance-top:0.00pt;mso-wrap-distance-right:0.00pt;mso-wrap-distance-bottom:0.00pt;" stroked="false">
                                <v:path textboxrect="0,0,0,0"/>
                                <v:imagedata r:id="rId1016" o:title=""/>
                              </v:shape>
                            </w:pict>
                          </mc:Fallback>
                        </mc:AlternateContent>
                      </w:r>
                      <w:r/>
                    </w:p>
                  </w:txbxContent>
                </v:textbox>
              </v:shape>
            </w:pict>
          </mc:Fallback>
        </mc:AlternateContent>
      </w:r>
      <w:r/>
    </w:p>
    <w:p>
      <w:pPr>
        <w:pStyle w:val="1406"/>
      </w:pPr>
      <w:r/>
      <w:bookmarkStart w:id="2112" w:name="_Toc230359033"/>
      <w:r>
        <w:t xml:space="preserve">Рисунок </w:t>
      </w:r>
      <w:r>
        <w:fldChar w:fldCharType="begin"/>
      </w:r>
      <w:r>
        <w:instrText xml:space="preserve">SEQ Рисунок \* ARABIC </w:instrText>
      </w:r>
      <w:r>
        <w:fldChar w:fldCharType="separate"/>
      </w:r>
      <w:r>
        <w:t xml:space="preserve">1437</w:t>
      </w:r>
      <w:bookmarkEnd w:id="2112"/>
      <w:r>
        <w:fldChar w:fldCharType="end"/>
      </w:r>
      <w:r/>
    </w:p>
    <w:p>
      <w:pPr>
        <w:rPr>
          <w:color w:val="000000" w:themeColor="text1"/>
        </w:rPr>
      </w:pPr>
      <w:r>
        <w:rPr>
          <w:color w:val="000000" w:themeColor="text1"/>
        </w:rPr>
      </w:r>
      <w:r>
        <w:rPr>
          <w:color w:val="000000" w:themeColor="text1"/>
        </w:rPr>
      </w:r>
    </w:p>
    <w:p>
      <w:r>
        <w:rPr>
          <w:b/>
        </w:rPr>
        <w:t xml:space="preserve">Заполнение вкладки Комиссия</w:t>
      </w:r>
      <w:r/>
    </w:p>
    <w:p>
      <w:r>
        <w:t xml:space="preserve">Переходим на вкладку Комиссия. </w:t>
      </w:r>
      <w:r/>
    </w:p>
    <w:p>
      <w:r>
        <w:t xml:space="preserve">В поле Комиссия переходим в справочник </w:t>
      </w:r>
      <w:r>
        <w:rPr>
          <w:b/>
        </w:rPr>
        <w:t xml:space="preserve">Комиссии </w:t>
      </w:r>
      <w:r>
        <w:t xml:space="preserve">и выбираем из списка нужное значение. В случае если требуемая комиссия отсутствует, то создаём новую комиссию (элемент справочника). </w:t>
      </w:r>
      <w:r/>
    </w:p>
    <w:p>
      <w:r>
        <w:t xml:space="preserve">При создании элемента справочника </w:t>
      </w:r>
      <w:r>
        <w:rPr>
          <w:b/>
        </w:rPr>
        <w:t xml:space="preserve">Комиссии</w:t>
      </w:r>
      <w:r>
        <w:t xml:space="preserve">, следует удостовериться, что в состав комиссии включены сотрудники, имеющие актуальную учётную </w:t>
      </w:r>
      <w:r>
        <w:t xml:space="preserve">запись пользователя, под которым присутствует возможность войти в программу и установить результат голосования. </w:t>
      </w:r>
      <w:r/>
    </w:p>
    <w:p>
      <w:r>
        <w:t xml:space="preserve">Важно обратить внимание на наличие корректно выполненного </w:t>
      </w:r>
      <w:r>
        <w:rPr>
          <w:b/>
        </w:rPr>
        <w:t xml:space="preserve">Сопоставление текущего Пользователя с Физическим лицом и Сотрудником</w:t>
      </w:r>
      <w:r>
        <w:t xml:space="preserve"> для всех сотрудников, указанных в табличной части </w:t>
      </w:r>
      <w:r>
        <w:rPr>
          <w:b/>
        </w:rPr>
        <w:t xml:space="preserve">Состав комиссии</w:t>
      </w:r>
      <w:r>
        <w:t xml:space="preserve">.</w:t>
      </w:r>
      <w:r/>
    </w:p>
    <w:p>
      <w:r>
        <w:t xml:space="preserve">При создании нового элемента в справочнике </w:t>
      </w:r>
      <w:r>
        <w:rPr>
          <w:b/>
        </w:rPr>
        <w:t xml:space="preserve">Комиссии</w:t>
      </w:r>
      <w:r>
        <w:t xml:space="preserve"> обращаем внимание на следующие обязательные реквизиты:</w:t>
      </w:r>
      <w:r/>
    </w:p>
    <w:p>
      <w:r>
        <w:t xml:space="preserve">В шапке элемента обязательно требуется заполнить реквизит Наименование:</w:t>
      </w:r>
      <w:r/>
    </w:p>
    <w:p>
      <w:pPr>
        <w:ind w:firstLine="0"/>
        <w:jc w:val="center"/>
        <w:keepNext/>
      </w:pPr>
      <w:r>
        <mc:AlternateContent>
          <mc:Choice Requires="wpg">
            <w:drawing>
              <wp:inline xmlns:wp="http://schemas.openxmlformats.org/drawingml/2006/wordprocessingDrawing" distT="0" distB="0" distL="0" distR="0">
                <wp:extent cx="5940425" cy="2203518"/>
                <wp:effectExtent l="0" t="0" r="3175" b="6350"/>
                <wp:docPr id="1925"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4"/>
                        <a:stretch/>
                      </pic:blipFill>
                      <pic:spPr bwMode="auto">
                        <a:xfrm>
                          <a:off x="0" y="0"/>
                          <a:ext cx="5940425" cy="2203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4" o:spid="_x0000_s1924" type="#_x0000_t75" style="width:467.75pt;height:173.51pt;mso-wrap-distance-left:0.00pt;mso-wrap-distance-top:0.00pt;mso-wrap-distance-right:0.00pt;mso-wrap-distance-bottom:0.00pt;" stroked="false">
                <v:path textboxrect="0,0,0,0"/>
                <v:imagedata r:id="rId54" o:title=""/>
              </v:shape>
            </w:pict>
          </mc:Fallback>
        </mc:AlternateContent>
      </w:r>
      <w:r/>
    </w:p>
    <w:p>
      <w:pPr>
        <w:pStyle w:val="1406"/>
      </w:pPr>
      <w:r/>
      <w:bookmarkStart w:id="2113" w:name="_Toc230359034"/>
      <w:r>
        <w:t xml:space="preserve">Рисунок </w:t>
      </w:r>
      <w:r>
        <w:fldChar w:fldCharType="begin"/>
      </w:r>
      <w:r>
        <w:instrText xml:space="preserve">SEQ Рисунок \* ARABIC </w:instrText>
      </w:r>
      <w:r>
        <w:fldChar w:fldCharType="separate"/>
      </w:r>
      <w:r>
        <w:t xml:space="preserve">1438</w:t>
      </w:r>
      <w:bookmarkEnd w:id="2113"/>
      <w:r>
        <w:fldChar w:fldCharType="end"/>
      </w:r>
      <w:r/>
    </w:p>
    <w:p>
      <w:pPr>
        <w:keepNext/>
      </w:pPr>
      <w:r/>
      <w:r/>
    </w:p>
    <w:p>
      <w:pPr>
        <w:keepNext/>
      </w:pPr>
      <w:r>
        <w:t xml:space="preserve">Далее необходимо заполнить реквизиты Номер, Дата и Наименование на вкладке </w:t>
      </w:r>
      <w:r>
        <w:rPr>
          <w:b/>
        </w:rPr>
        <w:t xml:space="preserve">Приказ о создании комиссии</w:t>
      </w:r>
      <w:r>
        <w:t xml:space="preserve">.</w:t>
      </w:r>
      <w:r/>
    </w:p>
    <w:p>
      <w:pPr>
        <w:ind w:firstLine="0"/>
        <w:jc w:val="center"/>
        <w:keepNext/>
      </w:pPr>
      <w:r>
        <mc:AlternateContent>
          <mc:Choice Requires="wpg">
            <w:drawing>
              <wp:inline xmlns:wp="http://schemas.openxmlformats.org/drawingml/2006/wordprocessingDrawing" distT="0" distB="0" distL="0" distR="0">
                <wp:extent cx="5940425" cy="3218829"/>
                <wp:effectExtent l="0" t="0" r="3175" b="635"/>
                <wp:docPr id="1926"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5"/>
                        <a:stretch/>
                      </pic:blipFill>
                      <pic:spPr bwMode="auto">
                        <a:xfrm>
                          <a:off x="0" y="0"/>
                          <a:ext cx="5940425" cy="32188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5" o:spid="_x0000_s1925" type="#_x0000_t75" style="width:467.75pt;height:253.45pt;mso-wrap-distance-left:0.00pt;mso-wrap-distance-top:0.00pt;mso-wrap-distance-right:0.00pt;mso-wrap-distance-bottom:0.00pt;" stroked="false">
                <v:path textboxrect="0,0,0,0"/>
                <v:imagedata r:id="rId55" o:title=""/>
              </v:shape>
            </w:pict>
          </mc:Fallback>
        </mc:AlternateContent>
      </w:r>
      <w:r/>
    </w:p>
    <w:p>
      <w:pPr>
        <w:pStyle w:val="1406"/>
      </w:pPr>
      <w:r/>
      <w:bookmarkStart w:id="2114" w:name="_Toc230359035"/>
      <w:r>
        <w:t xml:space="preserve">Рисунок </w:t>
      </w:r>
      <w:r>
        <w:fldChar w:fldCharType="begin"/>
      </w:r>
      <w:r>
        <w:instrText xml:space="preserve">SEQ Рисунок \* ARABIC </w:instrText>
      </w:r>
      <w:r>
        <w:fldChar w:fldCharType="separate"/>
      </w:r>
      <w:r>
        <w:t xml:space="preserve">1439</w:t>
      </w:r>
      <w:bookmarkEnd w:id="2114"/>
      <w:r>
        <w:fldChar w:fldCharType="end"/>
      </w:r>
      <w:r/>
    </w:p>
    <w:p>
      <w:r>
        <w:t xml:space="preserve">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r/>
    </w:p>
    <w:p>
      <w:pPr>
        <w:ind w:firstLine="0"/>
        <w:jc w:val="center"/>
        <w:keepNext/>
      </w:pPr>
      <w:r>
        <mc:AlternateContent>
          <mc:Choice Requires="wpg">
            <w:drawing>
              <wp:inline xmlns:wp="http://schemas.openxmlformats.org/drawingml/2006/wordprocessingDrawing" distT="0" distB="0" distL="0" distR="0">
                <wp:extent cx="5940425" cy="4237205"/>
                <wp:effectExtent l="0" t="0" r="3175" b="0"/>
                <wp:docPr id="1927"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6"/>
                        <a:stretch/>
                      </pic:blipFill>
                      <pic:spPr bwMode="auto">
                        <a:xfrm>
                          <a:off x="0" y="0"/>
                          <a:ext cx="5940425" cy="4237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6" o:spid="_x0000_s1926" type="#_x0000_t75" style="width:467.75pt;height:333.64pt;mso-wrap-distance-left:0.00pt;mso-wrap-distance-top:0.00pt;mso-wrap-distance-right:0.00pt;mso-wrap-distance-bottom:0.00pt;" stroked="false">
                <v:path textboxrect="0,0,0,0"/>
                <v:imagedata r:id="rId56" o:title=""/>
              </v:shape>
            </w:pict>
          </mc:Fallback>
        </mc:AlternateContent>
      </w:r>
      <w:r/>
    </w:p>
    <w:p>
      <w:pPr>
        <w:pStyle w:val="1406"/>
      </w:pPr>
      <w:r/>
      <w:bookmarkStart w:id="2115" w:name="_Toc230359036"/>
      <w:r>
        <w:t xml:space="preserve">Рисунок </w:t>
      </w:r>
      <w:fldSimple w:instr="SEQ Рисунок \* ARABIC ">
        <w:r>
          <w:t xml:space="preserve">1440</w:t>
        </w:r>
        <w:bookmarkEnd w:id="2115"/>
      </w:fldSimple>
      <w:r/>
      <w:r/>
    </w:p>
    <w:p>
      <w:r>
        <w:t xml:space="preserve">Далее на вкладке </w:t>
      </w:r>
      <w:r>
        <w:rPr>
          <w:b/>
        </w:rPr>
        <w:t xml:space="preserve">Кворумы </w:t>
      </w:r>
      <w:r>
        <w:t xml:space="preserve">требуется заполнить реквизиты «Кворум, минимальный % присутствующих», «Минимальный % голосов «за» присутствующих».</w:t>
      </w:r>
      <w:r/>
    </w:p>
    <w:p>
      <w:pPr>
        <w:ind w:firstLine="0"/>
        <w:jc w:val="center"/>
        <w:keepNext/>
      </w:pPr>
      <w:r>
        <mc:AlternateContent>
          <mc:Choice Requires="wpg">
            <w:drawing>
              <wp:inline xmlns:wp="http://schemas.openxmlformats.org/drawingml/2006/wordprocessingDrawing" distT="0" distB="0" distL="0" distR="0">
                <wp:extent cx="5940425" cy="1034317"/>
                <wp:effectExtent l="0" t="0" r="3175" b="0"/>
                <wp:docPr id="1928"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tretch/>
                      </pic:blipFill>
                      <pic:spPr bwMode="auto">
                        <a:xfrm>
                          <a:off x="0" y="0"/>
                          <a:ext cx="5940425" cy="10343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7" o:spid="_x0000_s1927" type="#_x0000_t75" style="width:467.75pt;height:81.44pt;mso-wrap-distance-left:0.00pt;mso-wrap-distance-top:0.00pt;mso-wrap-distance-right:0.00pt;mso-wrap-distance-bottom:0.00pt;" stroked="false">
                <v:path textboxrect="0,0,0,0"/>
                <v:imagedata r:id="rId57" o:title=""/>
              </v:shape>
            </w:pict>
          </mc:Fallback>
        </mc:AlternateContent>
      </w:r>
      <w:r/>
    </w:p>
    <w:p>
      <w:pPr>
        <w:pStyle w:val="1406"/>
      </w:pPr>
      <w:r/>
      <w:bookmarkStart w:id="2116" w:name="_Toc230359037"/>
      <w:r>
        <w:t xml:space="preserve">Рисунок </w:t>
      </w:r>
      <w:r>
        <w:fldChar w:fldCharType="begin"/>
      </w:r>
      <w:r>
        <w:instrText xml:space="preserve">SEQ Рисунок \* ARABIC </w:instrText>
      </w:r>
      <w:r>
        <w:fldChar w:fldCharType="separate"/>
      </w:r>
      <w:r>
        <w:t xml:space="preserve">1441</w:t>
      </w:r>
      <w:bookmarkEnd w:id="2116"/>
      <w:r>
        <w:fldChar w:fldCharType="end"/>
      </w:r>
      <w:r/>
    </w:p>
    <w:p>
      <w:r>
        <w:t xml:space="preserve">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r/>
    </w:p>
    <w:p>
      <w:r>
        <w:t xml:space="preserve">В таблице </w:t>
      </w:r>
      <w:r>
        <w:rPr>
          <w:b/>
        </w:rPr>
        <w:t xml:space="preserve">Состав комиссии</w:t>
      </w:r>
      <w:r>
        <w:t xml:space="preserve"> подбираем членов комиссии, в том числе председателя комиссии, путем выбора элементов справочника </w:t>
      </w:r>
      <w:r>
        <w:rPr>
          <w:b/>
        </w:rPr>
        <w:t xml:space="preserve">Сотрудники</w:t>
      </w:r>
      <w:r>
        <w:t xml:space="preserve">.</w:t>
      </w:r>
      <w:r/>
    </w:p>
    <w:p>
      <w:pPr>
        <w:ind w:firstLine="0"/>
        <w:jc w:val="center"/>
        <w:keepNext/>
      </w:pPr>
      <w:r>
        <mc:AlternateContent>
          <mc:Choice Requires="wpg">
            <w:drawing>
              <wp:inline xmlns:wp="http://schemas.openxmlformats.org/drawingml/2006/wordprocessingDrawing" distT="0" distB="0" distL="0" distR="0">
                <wp:extent cx="5940425" cy="842413"/>
                <wp:effectExtent l="0" t="0" r="3175" b="0"/>
                <wp:docPr id="1929" name="Рисунок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8"/>
                        <a:stretch/>
                      </pic:blipFill>
                      <pic:spPr bwMode="auto">
                        <a:xfrm>
                          <a:off x="0" y="0"/>
                          <a:ext cx="5940425" cy="842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8" o:spid="_x0000_s1928" type="#_x0000_t75" style="width:467.75pt;height:66.33pt;mso-wrap-distance-left:0.00pt;mso-wrap-distance-top:0.00pt;mso-wrap-distance-right:0.00pt;mso-wrap-distance-bottom:0.00pt;" stroked="false">
                <v:path textboxrect="0,0,0,0"/>
                <v:imagedata r:id="rId58" o:title=""/>
              </v:shape>
            </w:pict>
          </mc:Fallback>
        </mc:AlternateContent>
      </w:r>
      <w:r/>
    </w:p>
    <w:p>
      <w:pPr>
        <w:pStyle w:val="1406"/>
      </w:pPr>
      <w:r/>
      <w:bookmarkStart w:id="2117" w:name="_Toc230359038"/>
      <w:r>
        <w:t xml:space="preserve">Рисунок </w:t>
      </w:r>
      <w:fldSimple w:instr="SEQ Рисунок \* ARABIC ">
        <w:r>
          <w:t xml:space="preserve">1442</w:t>
        </w:r>
        <w:bookmarkEnd w:id="2117"/>
      </w:fldSimple>
      <w:r/>
      <w:r/>
    </w:p>
    <w:p>
      <w:r>
        <w:t xml:space="preserve">При этом в колонке «Статус члена комиссии» для председателя комиссии необходимо указать соответствующий статус.</w:t>
      </w:r>
      <w:r/>
    </w:p>
    <w:p>
      <w:r>
        <w:t xml:space="preserve">Допустимые значение статуса члена комиссии определяются значением флажка "Инвентаризационная".</w:t>
      </w:r>
      <w:r/>
    </w:p>
    <w:p>
      <w:r>
        <w:t xml:space="preserve">В случае если флаг "Инвентаризационная" не установлен, статус члена комиссии выбирается из списка:</w:t>
      </w:r>
      <w:r/>
    </w:p>
    <w:p>
      <w:pPr>
        <w:pStyle w:val="989"/>
        <w:tabs>
          <w:tab w:val="clear" w:pos="1701" w:leader="none"/>
        </w:tabs>
        <w:rPr>
          <w:i/>
        </w:rPr>
      </w:pPr>
      <w:r>
        <w:rPr>
          <w:i/>
        </w:rPr>
        <w:t xml:space="preserve">Председатель комиссии;</w:t>
      </w:r>
      <w:r>
        <w:rPr>
          <w:i/>
        </w:rPr>
      </w:r>
    </w:p>
    <w:p>
      <w:pPr>
        <w:pStyle w:val="989"/>
        <w:tabs>
          <w:tab w:val="clear" w:pos="1701" w:leader="none"/>
        </w:tabs>
        <w:rPr>
          <w:i/>
        </w:rPr>
      </w:pPr>
      <w:r>
        <w:rPr>
          <w:i/>
        </w:rPr>
        <w:t xml:space="preserve">Член комиссии.</w:t>
      </w:r>
      <w:r>
        <w:rPr>
          <w:i/>
        </w:rPr>
      </w:r>
    </w:p>
    <w:p>
      <w:pPr>
        <w:ind w:firstLine="0"/>
        <w:keepNext/>
      </w:pPr>
      <w:r>
        <mc:AlternateContent>
          <mc:Choice Requires="wpg">
            <w:drawing>
              <wp:inline xmlns:wp="http://schemas.openxmlformats.org/drawingml/2006/wordprocessingDrawing" distT="0" distB="0" distL="0" distR="0">
                <wp:extent cx="5940425" cy="2000579"/>
                <wp:effectExtent l="0" t="0" r="3175" b="0"/>
                <wp:docPr id="1930"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9"/>
                        <a:stretch/>
                      </pic:blipFill>
                      <pic:spPr bwMode="auto">
                        <a:xfrm>
                          <a:off x="0" y="0"/>
                          <a:ext cx="5940425" cy="20005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9" o:spid="_x0000_s1929" type="#_x0000_t75" style="width:467.75pt;height:157.53pt;mso-wrap-distance-left:0.00pt;mso-wrap-distance-top:0.00pt;mso-wrap-distance-right:0.00pt;mso-wrap-distance-bottom:0.00pt;" stroked="false">
                <v:path textboxrect="0,0,0,0"/>
                <v:imagedata r:id="rId59" o:title=""/>
              </v:shape>
            </w:pict>
          </mc:Fallback>
        </mc:AlternateContent>
      </w:r>
      <w:r/>
    </w:p>
    <w:p>
      <w:pPr>
        <w:pStyle w:val="1406"/>
      </w:pPr>
      <w:r/>
      <w:bookmarkStart w:id="2118" w:name="_Toc230359039"/>
      <w:r>
        <w:t xml:space="preserve">Рисунок </w:t>
      </w:r>
      <w:fldSimple w:instr="SEQ Рисунок \* ARABIC ">
        <w:r>
          <w:t xml:space="preserve">1443</w:t>
        </w:r>
        <w:bookmarkEnd w:id="2118"/>
      </w:fldSimple>
      <w:r/>
      <w:r/>
    </w:p>
    <w:p>
      <w:r/>
      <w:r/>
    </w:p>
    <w:p>
      <w:r>
        <w:t xml:space="preserve">При установленном флажке "Инвентаризационная" статус члена комиссии выбирается из списка:</w:t>
      </w:r>
      <w:r/>
    </w:p>
    <w:p>
      <w:pPr>
        <w:pStyle w:val="989"/>
        <w:rPr>
          <w:i/>
        </w:rPr>
      </w:pPr>
      <w:r>
        <w:rPr>
          <w:i/>
        </w:rPr>
        <w:t xml:space="preserve">Председатель комиссии;</w:t>
      </w:r>
      <w:r>
        <w:rPr>
          <w:i/>
        </w:rPr>
      </w:r>
    </w:p>
    <w:p>
      <w:pPr>
        <w:pStyle w:val="989"/>
        <w:rPr>
          <w:i/>
        </w:rPr>
      </w:pPr>
      <w:r>
        <w:rPr>
          <w:i/>
        </w:rPr>
        <w:t xml:space="preserve">Заместитель председателя комиссии;</w:t>
      </w:r>
      <w:r>
        <w:rPr>
          <w:i/>
        </w:rPr>
      </w:r>
    </w:p>
    <w:p>
      <w:pPr>
        <w:pStyle w:val="989"/>
        <w:rPr>
          <w:i/>
        </w:rPr>
      </w:pPr>
      <w:r>
        <w:rPr>
          <w:i/>
        </w:rPr>
        <w:t xml:space="preserve">Уполномоченное председателем лицо;</w:t>
      </w:r>
      <w:r>
        <w:rPr>
          <w:i/>
        </w:rPr>
      </w:r>
    </w:p>
    <w:p>
      <w:pPr>
        <w:pStyle w:val="989"/>
        <w:rPr>
          <w:i/>
        </w:rPr>
      </w:pPr>
      <w:r>
        <w:rPr>
          <w:i/>
        </w:rPr>
        <w:t xml:space="preserve">Член комиссии;</w:t>
      </w:r>
      <w:r>
        <w:rPr>
          <w:i/>
        </w:rPr>
      </w:r>
    </w:p>
    <w:p>
      <w:pPr>
        <w:pStyle w:val="989"/>
        <w:rPr>
          <w:i/>
        </w:rPr>
      </w:pPr>
      <w:r>
        <w:rPr>
          <w:i/>
        </w:rPr>
        <w:t xml:space="preserve">Эксперт; (указанный статус не применяется в ГИИС ЭБ!)</w:t>
      </w:r>
      <w:r>
        <w:rPr>
          <w:i/>
        </w:rPr>
      </w:r>
    </w:p>
    <w:p>
      <w:pPr>
        <w:pStyle w:val="989"/>
        <w:rPr>
          <w:i/>
        </w:rPr>
      </w:pPr>
      <w:r>
        <w:rPr>
          <w:i/>
        </w:rPr>
        <w:t xml:space="preserve">Заместитель уполномоченного председателем лица.</w:t>
      </w:r>
      <w:r>
        <w:rPr>
          <w:i/>
        </w:rPr>
      </w:r>
    </w:p>
    <w:p>
      <w:pPr>
        <w:jc w:val="center"/>
      </w:pPr>
      <w:r/>
      <w:r/>
    </w:p>
    <w:p>
      <w:pPr>
        <w:ind w:firstLine="0"/>
        <w:keepNext/>
      </w:pPr>
      <w:r>
        <mc:AlternateContent>
          <mc:Choice Requires="wpg">
            <w:drawing>
              <wp:inline xmlns:wp="http://schemas.openxmlformats.org/drawingml/2006/wordprocessingDrawing" distT="0" distB="0" distL="0" distR="0">
                <wp:extent cx="5940425" cy="3181429"/>
                <wp:effectExtent l="0" t="0" r="3175" b="0"/>
                <wp:docPr id="1931"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0"/>
                        <a:stretch/>
                      </pic:blipFill>
                      <pic:spPr bwMode="auto">
                        <a:xfrm>
                          <a:off x="0" y="0"/>
                          <a:ext cx="5940425" cy="31814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0" o:spid="_x0000_s1930" type="#_x0000_t75" style="width:467.75pt;height:250.51pt;mso-wrap-distance-left:0.00pt;mso-wrap-distance-top:0.00pt;mso-wrap-distance-right:0.00pt;mso-wrap-distance-bottom:0.00pt;" stroked="false">
                <v:path textboxrect="0,0,0,0"/>
                <v:imagedata r:id="rId60" o:title=""/>
              </v:shape>
            </w:pict>
          </mc:Fallback>
        </mc:AlternateContent>
      </w:r>
      <w:r/>
    </w:p>
    <w:p>
      <w:pPr>
        <w:pStyle w:val="1406"/>
      </w:pPr>
      <w:r/>
      <w:bookmarkStart w:id="2119" w:name="_Toc230359040"/>
      <w:r>
        <w:t xml:space="preserve">Рисунок </w:t>
      </w:r>
      <w:fldSimple w:instr="SEQ Рисунок \* ARABIC ">
        <w:r>
          <w:t xml:space="preserve">1444</w:t>
        </w:r>
        <w:bookmarkEnd w:id="2119"/>
      </w:fldSimple>
      <w:r/>
      <w:r/>
    </w:p>
    <w:p>
      <w:pPr>
        <w:jc w:val="center"/>
      </w:pPr>
      <w:r/>
      <w:r/>
    </w:p>
    <w:p>
      <w:r>
        <w:rPr>
          <w:b/>
        </w:rPr>
        <w:t xml:space="preserve">Важно!</w:t>
      </w:r>
      <w: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r/>
    </w:p>
    <w:p>
      <w:r>
        <w:rPr>
          <w:b/>
        </w:rPr>
        <w:t xml:space="preserve">Важно!</w:t>
      </w:r>
      <w:r>
        <w:t xml:space="preserve"> Статусы члена комиссии "</w:t>
      </w:r>
      <w:r>
        <w:t xml:space="preserve">Заместитель председателя комиссии</w:t>
      </w:r>
      <w:r>
        <w:t xml:space="preserve">",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r/>
    </w:p>
    <w:p>
      <w:r>
        <w:t xml:space="preserve">Также напротив сотрудника – ответственного исполнителя инвент</w:t>
      </w:r>
      <w:r>
        <w:t xml:space="preserve">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r/>
    </w:p>
    <w:p>
      <w:pPr>
        <w:ind w:firstLine="0"/>
        <w:keepNext/>
      </w:pPr>
      <w:r>
        <mc:AlternateContent>
          <mc:Choice Requires="wpg">
            <w:drawing>
              <wp:inline xmlns:wp="http://schemas.openxmlformats.org/drawingml/2006/wordprocessingDrawing" distT="0" distB="0" distL="0" distR="0">
                <wp:extent cx="5940425" cy="1994448"/>
                <wp:effectExtent l="0" t="0" r="3175" b="6350"/>
                <wp:docPr id="1932"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tretch/>
                      </pic:blipFill>
                      <pic:spPr bwMode="auto">
                        <a:xfrm>
                          <a:off x="0" y="0"/>
                          <a:ext cx="5940425" cy="19944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1" o:spid="_x0000_s1931" type="#_x0000_t75" style="width:467.75pt;height:157.04pt;mso-wrap-distance-left:0.00pt;mso-wrap-distance-top:0.00pt;mso-wrap-distance-right:0.00pt;mso-wrap-distance-bottom:0.00pt;" stroked="false">
                <v:path textboxrect="0,0,0,0"/>
                <v:imagedata r:id="rId61" o:title=""/>
              </v:shape>
            </w:pict>
          </mc:Fallback>
        </mc:AlternateContent>
      </w:r>
      <w:r/>
    </w:p>
    <w:p>
      <w:pPr>
        <w:pStyle w:val="1406"/>
      </w:pPr>
      <w:r/>
      <w:bookmarkStart w:id="2120" w:name="_Toc230359041"/>
      <w:r>
        <w:t xml:space="preserve">Рисунок </w:t>
      </w:r>
      <w:fldSimple w:instr="SEQ Рисунок \* ARABIC ">
        <w:r>
          <w:t xml:space="preserve">1445</w:t>
        </w:r>
        <w:bookmarkEnd w:id="2120"/>
      </w:fldSimple>
      <w:r/>
      <w:r/>
    </w:p>
    <w:p>
      <w:pP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На закладке «Комиссия» состав комиссии заполнится автоматизировано при выборе в поле «Комиссия» соответствующего элемента справочника из списка.</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190875"/>
                <wp:effectExtent l="0" t="0" r="0" b="0"/>
                <wp:docPr id="1933" name="Врезка94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908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818130"/>
                                      <wp:effectExtent l="0" t="0" r="0" b="0"/>
                                      <wp:docPr id="1934"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 name="Рисунок 1027"/>
                                              <pic:cNvPicPr>
                                                <a:picLocks noChangeAspect="1"/>
                                              </pic:cNvPicPr>
                                              <pic:nvPr/>
                                            </pic:nvPicPr>
                                            <pic:blipFill>
                                              <a:blip r:embed="rId942"/>
                                              <a:stretch/>
                                            </pic:blipFill>
                                            <pic:spPr bwMode="auto">
                                              <a:xfrm>
                                                <a:off x="0" y="0"/>
                                                <a:ext cx="6029960" cy="2818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2" o:spid="_x0000_s1932" type="#_x0000_t75" style="width:474.80pt;height:221.90pt;mso-wrap-distance-left:0.00pt;mso-wrap-distance-top:0.00pt;mso-wrap-distance-right:0.00pt;mso-wrap-distance-bottom:0.00pt;" stroked="false">
                                      <v:path textboxrect="0,0,0,0"/>
                                      <v:imagedata r:id="rId94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33" o:spid="_x0000_s1933" o:spt="1" type="#_x0000_t1" style="width:474.80pt;height:251.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818130"/>
                                <wp:effectExtent l="0" t="0" r="0" b="0"/>
                                <wp:docPr id="1934"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 name="Рисунок 1027"/>
                                        <pic:cNvPicPr>
                                          <a:picLocks noChangeAspect="1"/>
                                        </pic:cNvPicPr>
                                        <pic:nvPr/>
                                      </pic:nvPicPr>
                                      <pic:blipFill>
                                        <a:blip r:embed="rId942"/>
                                        <a:stretch/>
                                      </pic:blipFill>
                                      <pic:spPr bwMode="auto">
                                        <a:xfrm>
                                          <a:off x="0" y="0"/>
                                          <a:ext cx="6029960" cy="2818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2" o:spid="_x0000_s1932" type="#_x0000_t75" style="width:474.80pt;height:221.90pt;mso-wrap-distance-left:0.00pt;mso-wrap-distance-top:0.00pt;mso-wrap-distance-right:0.00pt;mso-wrap-distance-bottom:0.00pt;" stroked="false">
                                <v:path textboxrect="0,0,0,0"/>
                                <v:imagedata r:id="rId942" o:title=""/>
                              </v:shape>
                            </w:pict>
                          </mc:Fallback>
                        </mc:AlternateContent>
                      </w:r>
                      <w:r/>
                    </w:p>
                  </w:txbxContent>
                </v:textbox>
              </v:shape>
            </w:pict>
          </mc:Fallback>
        </mc:AlternateContent>
      </w:r>
      <w:r/>
    </w:p>
    <w:p>
      <w:pPr>
        <w:pStyle w:val="1406"/>
      </w:pPr>
      <w:r/>
      <w:bookmarkStart w:id="2121" w:name="_Toc230359042"/>
      <w:r>
        <w:t xml:space="preserve">Рисунок </w:t>
      </w:r>
      <w:r>
        <w:fldChar w:fldCharType="begin"/>
      </w:r>
      <w:r>
        <w:instrText xml:space="preserve">SEQ Рисунок \* ARABIC </w:instrText>
      </w:r>
      <w:r>
        <w:fldChar w:fldCharType="separate"/>
      </w:r>
      <w:r>
        <w:t xml:space="preserve">1446</w:t>
      </w:r>
      <w:bookmarkEnd w:id="2121"/>
      <w:r>
        <w:fldChar w:fldCharType="end"/>
      </w:r>
      <w:r/>
    </w:p>
    <w:p>
      <w:pPr>
        <w:jc w:val="center"/>
        <w:rPr>
          <w:color w:val="000000" w:themeColor="text1"/>
        </w:rPr>
      </w:pPr>
      <w:r>
        <w:rPr>
          <w:color w:val="000000" w:themeColor="text1"/>
        </w:rPr>
      </w:r>
      <w:r>
        <w:rPr>
          <w:color w:val="000000" w:themeColor="text1"/>
        </w:rPr>
      </w:r>
    </w:p>
    <w:p>
      <w:pPr>
        <w:ind w:firstLine="737"/>
        <w:rPr>
          <w:color w:val="000000" w:themeColor="text1"/>
        </w:rPr>
      </w:pPr>
      <w:r>
        <w:rPr>
          <w:color w:val="000000" w:themeColor="text1"/>
          <w:szCs w:val="28"/>
        </w:rPr>
        <w:t xml:space="preserve">Также на вкладке Комиссия требуется заполнить реквизит </w:t>
      </w:r>
      <w:r>
        <w:rPr>
          <w:b/>
          <w:color w:val="000000" w:themeColor="text1"/>
          <w:szCs w:val="28"/>
        </w:rPr>
        <w:t xml:space="preserve">Резолюция комиссии.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750060"/>
                <wp:effectExtent l="0" t="0" r="8890" b="2540"/>
                <wp:docPr id="1935" name="Изображение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 name="Изображение150"/>
                        <pic:cNvPicPr>
                          <a:picLocks noChangeAspect="1"/>
                        </pic:cNvPicPr>
                        <pic:nvPr/>
                      </pic:nvPicPr>
                      <pic:blipFill>
                        <a:blip r:embed="rId1017"/>
                        <a:stretch/>
                      </pic:blipFill>
                      <pic:spPr bwMode="auto">
                        <a:xfrm>
                          <a:off x="0" y="0"/>
                          <a:ext cx="6029960" cy="17500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4" o:spid="_x0000_s1934" type="#_x0000_t75" style="width:474.80pt;height:137.80pt;mso-wrap-distance-left:0.00pt;mso-wrap-distance-top:0.00pt;mso-wrap-distance-right:0.00pt;mso-wrap-distance-bottom:0.00pt;" stroked="false">
                <v:path textboxrect="0,0,0,0"/>
                <v:imagedata r:id="rId1017" o:title=""/>
              </v:shape>
            </w:pict>
          </mc:Fallback>
        </mc:AlternateContent>
      </w:r>
      <w:r/>
    </w:p>
    <w:p>
      <w:pPr>
        <w:pStyle w:val="1406"/>
      </w:pPr>
      <w:r/>
      <w:bookmarkStart w:id="2122" w:name="_Toc230359043"/>
      <w:r>
        <w:t xml:space="preserve">Рисунок </w:t>
      </w:r>
      <w:r>
        <w:fldChar w:fldCharType="begin"/>
      </w:r>
      <w:r>
        <w:instrText xml:space="preserve"> SEQ Рисунок \* ARABIC </w:instrText>
      </w:r>
      <w:r>
        <w:fldChar w:fldCharType="separate"/>
      </w:r>
      <w:r>
        <w:t xml:space="preserve">1447</w:t>
      </w:r>
      <w:bookmarkEnd w:id="212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отсутствия какого-либо из членов комиссии, следует установить флаг в поле </w:t>
      </w:r>
      <w:r>
        <w:rPr>
          <w:b/>
          <w:color w:val="000000" w:themeColor="text1"/>
          <w:szCs w:val="28"/>
        </w:rPr>
        <w:t xml:space="preserve">Отсутствует</w:t>
      </w:r>
      <w:r>
        <w:rPr>
          <w:color w:val="000000" w:themeColor="text1"/>
          <w:szCs w:val="28"/>
        </w:rPr>
        <w:t xml:space="preserve">, и обязательно указать причину отсутствия путём ввода значения в соответствующем реквизите.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4203065"/>
                <wp:effectExtent l="0" t="0" r="0" b="0"/>
                <wp:docPr id="1936" name="Врезка94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420306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830320"/>
                                      <wp:effectExtent l="0" t="0" r="0" b="0"/>
                                      <wp:docPr id="1937" name="Изображение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 name="Изображение168"/>
                                              <pic:cNvPicPr>
                                                <a:picLocks noChangeAspect="1"/>
                                              </pic:cNvPicPr>
                                              <pic:nvPr/>
                                            </pic:nvPicPr>
                                            <pic:blipFill>
                                              <a:blip r:embed="rId943"/>
                                              <a:stretch/>
                                            </pic:blipFill>
                                            <pic:spPr bwMode="auto">
                                              <a:xfrm>
                                                <a:off x="0" y="0"/>
                                                <a:ext cx="6029960" cy="38303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5" o:spid="_x0000_s1935" type="#_x0000_t75" style="width:474.80pt;height:301.60pt;mso-wrap-distance-left:0.00pt;mso-wrap-distance-top:0.00pt;mso-wrap-distance-right:0.00pt;mso-wrap-distance-bottom:0.00pt;" stroked="false">
                                      <v:path textboxrect="0,0,0,0"/>
                                      <v:imagedata r:id="rId94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36" o:spid="_x0000_s1936" o:spt="1" type="#_x0000_t1" style="width:474.80pt;height:330.9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830320"/>
                                <wp:effectExtent l="0" t="0" r="0" b="0"/>
                                <wp:docPr id="1937" name="Изображение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 name="Изображение168"/>
                                        <pic:cNvPicPr>
                                          <a:picLocks noChangeAspect="1"/>
                                        </pic:cNvPicPr>
                                        <pic:nvPr/>
                                      </pic:nvPicPr>
                                      <pic:blipFill>
                                        <a:blip r:embed="rId943"/>
                                        <a:stretch/>
                                      </pic:blipFill>
                                      <pic:spPr bwMode="auto">
                                        <a:xfrm>
                                          <a:off x="0" y="0"/>
                                          <a:ext cx="6029960" cy="38303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5" o:spid="_x0000_s1935" type="#_x0000_t75" style="width:474.80pt;height:301.60pt;mso-wrap-distance-left:0.00pt;mso-wrap-distance-top:0.00pt;mso-wrap-distance-right:0.00pt;mso-wrap-distance-bottom:0.00pt;" stroked="false">
                                <v:path textboxrect="0,0,0,0"/>
                                <v:imagedata r:id="rId943" o:title=""/>
                              </v:shape>
                            </w:pict>
                          </mc:Fallback>
                        </mc:AlternateContent>
                      </w:r>
                      <w:r/>
                    </w:p>
                  </w:txbxContent>
                </v:textbox>
              </v:shape>
            </w:pict>
          </mc:Fallback>
        </mc:AlternateContent>
      </w:r>
      <w:r/>
    </w:p>
    <w:p>
      <w:pPr>
        <w:pStyle w:val="1406"/>
      </w:pPr>
      <w:r/>
      <w:bookmarkStart w:id="2123" w:name="_Toc230359044"/>
      <w:r>
        <w:t xml:space="preserve">Рисунок </w:t>
      </w:r>
      <w:r>
        <w:fldChar w:fldCharType="begin"/>
      </w:r>
      <w:r>
        <w:instrText xml:space="preserve">SEQ Рисунок \* ARABIC </w:instrText>
      </w:r>
      <w:r>
        <w:fldChar w:fldCharType="separate"/>
      </w:r>
      <w:r>
        <w:t xml:space="preserve">1448</w:t>
      </w:r>
      <w:bookmarkEnd w:id="212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Pr>
          <w:b/>
          <w:color w:val="000000" w:themeColor="text1"/>
          <w:szCs w:val="28"/>
        </w:rPr>
        <w:t xml:space="preserve">Комиссия</w:t>
      </w:r>
      <w:r>
        <w:rPr>
          <w:color w:val="000000" w:themeColor="text1"/>
          <w:szCs w:val="28"/>
        </w:rPr>
        <w:t xml:space="preserve"> загорится серый индикатор, и появится надпись </w:t>
      </w:r>
      <w:r>
        <w:rPr>
          <w:b/>
          <w:color w:val="000000" w:themeColor="text1"/>
          <w:szCs w:val="28"/>
        </w:rPr>
        <w:t xml:space="preserve">Нет кворума</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Вкладка </w:t>
      </w:r>
      <w:r>
        <w:rPr>
          <w:b/>
          <w:color w:val="000000" w:themeColor="text1"/>
          <w:szCs w:val="28"/>
        </w:rPr>
        <w:t xml:space="preserve">Бухгалтерская операция</w:t>
      </w:r>
      <w:r>
        <w:rPr>
          <w:color w:val="000000" w:themeColor="text1"/>
          <w:szCs w:val="28"/>
        </w:rPr>
        <w:t xml:space="preserve"> заполняется автоматически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17320"/>
                <wp:effectExtent l="0" t="0" r="0" b="1905"/>
                <wp:docPr id="1938" name="Врезка94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173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044575"/>
                                      <wp:effectExtent l="0" t="0" r="0" b="0"/>
                                      <wp:docPr id="1939"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 name="Рисунок 1056"/>
                                              <pic:cNvPicPr>
                                                <a:picLocks noChangeAspect="1"/>
                                              </pic:cNvPicPr>
                                              <pic:nvPr/>
                                            </pic:nvPicPr>
                                            <pic:blipFill>
                                              <a:blip r:embed="rId1018"/>
                                              <a:stretch/>
                                            </pic:blipFill>
                                            <pic:spPr bwMode="auto">
                                              <a:xfrm>
                                                <a:off x="0" y="0"/>
                                                <a:ext cx="6029960" cy="10445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7" o:spid="_x0000_s1937" type="#_x0000_t75" style="width:474.80pt;height:82.25pt;mso-wrap-distance-left:0.00pt;mso-wrap-distance-top:0.00pt;mso-wrap-distance-right:0.00pt;mso-wrap-distance-bottom:0.00pt;" stroked="false">
                                      <v:path textboxrect="0,0,0,0"/>
                                      <v:imagedata r:id="rId101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38" o:spid="_x0000_s1938" o:spt="1" type="#_x0000_t1" style="width:474.80pt;height:111.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44575"/>
                                <wp:effectExtent l="0" t="0" r="0" b="0"/>
                                <wp:docPr id="1939"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 name="Рисунок 1056"/>
                                        <pic:cNvPicPr>
                                          <a:picLocks noChangeAspect="1"/>
                                        </pic:cNvPicPr>
                                        <pic:nvPr/>
                                      </pic:nvPicPr>
                                      <pic:blipFill>
                                        <a:blip r:embed="rId1018"/>
                                        <a:stretch/>
                                      </pic:blipFill>
                                      <pic:spPr bwMode="auto">
                                        <a:xfrm>
                                          <a:off x="0" y="0"/>
                                          <a:ext cx="6029960" cy="10445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7" o:spid="_x0000_s1937" type="#_x0000_t75" style="width:474.80pt;height:82.25pt;mso-wrap-distance-left:0.00pt;mso-wrap-distance-top:0.00pt;mso-wrap-distance-right:0.00pt;mso-wrap-distance-bottom:0.00pt;" stroked="false">
                                <v:path textboxrect="0,0,0,0"/>
                                <v:imagedata r:id="rId1018" o:title=""/>
                              </v:shape>
                            </w:pict>
                          </mc:Fallback>
                        </mc:AlternateContent>
                      </w:r>
                      <w:r/>
                    </w:p>
                  </w:txbxContent>
                </v:textbox>
              </v:shape>
            </w:pict>
          </mc:Fallback>
        </mc:AlternateContent>
      </w:r>
      <w:r/>
    </w:p>
    <w:p>
      <w:pPr>
        <w:pStyle w:val="1406"/>
      </w:pPr>
      <w:r/>
      <w:bookmarkStart w:id="2124" w:name="_Toc230359045"/>
      <w:r>
        <w:t xml:space="preserve">Рисунок </w:t>
      </w:r>
      <w:r>
        <w:fldChar w:fldCharType="begin"/>
      </w:r>
      <w:r>
        <w:instrText xml:space="preserve">SEQ Рисунок \* ARABIC </w:instrText>
      </w:r>
      <w:r>
        <w:fldChar w:fldCharType="separate"/>
      </w:r>
      <w:r>
        <w:t xml:space="preserve">1449</w:t>
      </w:r>
      <w:bookmarkEnd w:id="212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первом этапе в документе обязательно должен быть заполнен реквизит </w:t>
      </w:r>
      <w:r>
        <w:rPr>
          <w:b/>
          <w:bCs/>
          <w:color w:val="000000" w:themeColor="text1"/>
          <w:szCs w:val="28"/>
        </w:rPr>
        <w:t xml:space="preserve">Ответственный исполнитель</w:t>
      </w:r>
      <w:r>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r>
        <w:rPr>
          <w:color w:val="000000" w:themeColor="text1"/>
        </w:rPr>
      </w:r>
    </w:p>
    <w:p>
      <w:pPr>
        <w:rPr>
          <w:color w:val="000000" w:themeColor="text1"/>
        </w:rPr>
      </w:pPr>
      <w:r>
        <w:rPr>
          <w:color w:val="000000" w:themeColor="text1"/>
          <w:szCs w:val="28"/>
        </w:rPr>
        <w:t xml:space="preserve">На первом этапе бизнес-процесса пользователю доступны две кнопки-резолюции:</w:t>
      </w:r>
      <w:r>
        <w:rPr>
          <w:color w:val="000000" w:themeColor="text1"/>
        </w:rPr>
      </w:r>
    </w:p>
    <w:p>
      <w:pPr>
        <w:rPr>
          <w:color w:val="000000" w:themeColor="text1"/>
        </w:rPr>
      </w:pPr>
      <w:r>
        <w:rPr>
          <w:b/>
          <w:bCs/>
          <w:color w:val="000000" w:themeColor="text1"/>
          <w:szCs w:val="28"/>
        </w:rPr>
        <w:t xml:space="preserve">«На согласование», «Заседание не состоялось»</w:t>
      </w:r>
      <w:r>
        <w:rPr>
          <w:color w:val="000000" w:themeColor="text1"/>
        </w:rPr>
      </w:r>
    </w:p>
    <w:p>
      <w:pPr>
        <w:ind w:firstLine="0"/>
        <w:jc w:val="center"/>
      </w:pPr>
      <w:r>
        <mc:AlternateContent>
          <mc:Choice Requires="wpg">
            <w:drawing>
              <wp:inline xmlns:wp="http://schemas.openxmlformats.org/drawingml/2006/wordprocessingDrawing" distT="0" distB="0" distL="0" distR="0">
                <wp:extent cx="5124450" cy="687070"/>
                <wp:effectExtent l="0" t="0" r="0" b="0"/>
                <wp:docPr id="1940" name="Врезка950"/>
                <wp:cNvGraphicFramePr/>
                <a:graphic xmlns:a="http://schemas.openxmlformats.org/drawingml/2006/main">
                  <a:graphicData uri="http://schemas.microsoft.com/office/word/2010/wordprocessingShape">
                    <wps:wsp>
                      <wps:cNvPr id="0" name=""/>
                      <wps:cNvSpPr>
                        <a:spLocks noChangeArrowheads="1"/>
                      </wps:cNvSpPr>
                      <wps:spPr bwMode="auto">
                        <a:xfrm>
                          <a:off x="0" y="0"/>
                          <a:ext cx="5124450" cy="68706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124450" cy="314325"/>
                                      <wp:effectExtent l="0" t="0" r="0" b="0"/>
                                      <wp:docPr id="1941" name="Изображение169"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 name="Изображение169"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9" o:spid="_x0000_s1939" type="#_x0000_t75" style="width:403.50pt;height:24.75pt;mso-wrap-distance-left:0.00pt;mso-wrap-distance-top:0.00pt;mso-wrap-distance-right:0.00pt;mso-wrap-distance-bottom:0.00pt;" stroked="false">
                                      <v:path textboxrect="0,0,0,0"/>
                                      <v:imagedata r:id="rId6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40" o:spid="_x0000_s1940" o:spt="1" type="#_x0000_t1" style="width:403.50pt;height:54.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124450" cy="314325"/>
                                <wp:effectExtent l="0" t="0" r="0" b="0"/>
                                <wp:docPr id="1941" name="Изображение169"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 name="Изображение169" descr="Скриншот 10-04-2023 131452"/>
                                        <pic:cNvPicPr>
                                          <a:picLocks noChangeAspect="1"/>
                                        </pic:cNvPicPr>
                                        <pic:nvPr/>
                                      </pic:nvPicPr>
                                      <pic:blipFill>
                                        <a:blip r:embed="rId65"/>
                                        <a:stretch/>
                                      </pic:blipFill>
                                      <pic:spPr bwMode="auto">
                                        <a:xfrm>
                                          <a:off x="0" y="0"/>
                                          <a:ext cx="5124450" cy="314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9" o:spid="_x0000_s1939" type="#_x0000_t75" style="width:403.50pt;height:24.75pt;mso-wrap-distance-left:0.00pt;mso-wrap-distance-top:0.00pt;mso-wrap-distance-right:0.00pt;mso-wrap-distance-bottom:0.00pt;" stroked="false">
                                <v:path textboxrect="0,0,0,0"/>
                                <v:imagedata r:id="rId65" o:title=""/>
                              </v:shape>
                            </w:pict>
                          </mc:Fallback>
                        </mc:AlternateContent>
                      </w:r>
                      <w:r/>
                    </w:p>
                  </w:txbxContent>
                </v:textbox>
              </v:shape>
            </w:pict>
          </mc:Fallback>
        </mc:AlternateContent>
      </w:r>
      <w:r/>
    </w:p>
    <w:p>
      <w:pPr>
        <w:pStyle w:val="1406"/>
      </w:pPr>
      <w:r/>
      <w:bookmarkStart w:id="2125" w:name="_Toc230359046"/>
      <w:r>
        <w:t xml:space="preserve">Рисунок </w:t>
      </w:r>
      <w:r>
        <w:fldChar w:fldCharType="begin"/>
      </w:r>
      <w:r>
        <w:instrText xml:space="preserve">SEQ Рисунок \* ARABIC </w:instrText>
      </w:r>
      <w:r>
        <w:fldChar w:fldCharType="separate"/>
      </w:r>
      <w:r>
        <w:t xml:space="preserve">1450</w:t>
      </w:r>
      <w:bookmarkEnd w:id="2125"/>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Pr>
          <w:b/>
          <w:color w:val="000000" w:themeColor="text1"/>
          <w:szCs w:val="28"/>
        </w:rPr>
        <w:t xml:space="preserve">На согласование</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w:t>
      </w:r>
      <w:r>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r>
        <w:rPr>
          <w:color w:val="000000" w:themeColor="text1"/>
        </w:rPr>
      </w:r>
    </w:p>
    <w:p>
      <w:pPr>
        <w:numPr>
          <w:ilvl w:val="0"/>
          <w:numId w:val="46"/>
        </w:numPr>
        <w:rPr>
          <w:color w:val="000000" w:themeColor="text1"/>
        </w:rPr>
      </w:pPr>
      <w:r>
        <w:rPr>
          <w:color w:val="000000" w:themeColor="text1"/>
          <w:szCs w:val="28"/>
        </w:rPr>
        <w:t xml:space="preserve">Должность</w:t>
      </w:r>
      <w:r>
        <w:rPr>
          <w:color w:val="000000" w:themeColor="text1"/>
        </w:rPr>
      </w:r>
    </w:p>
    <w:p>
      <w:pPr>
        <w:numPr>
          <w:ilvl w:val="0"/>
          <w:numId w:val="46"/>
        </w:numPr>
        <w:rPr>
          <w:color w:val="000000" w:themeColor="text1"/>
        </w:rPr>
      </w:pPr>
      <w:r>
        <w:rPr>
          <w:color w:val="000000" w:themeColor="text1"/>
          <w:szCs w:val="28"/>
        </w:rPr>
        <w:t xml:space="preserve">ФИО</w:t>
      </w:r>
      <w:r>
        <w:rPr>
          <w:color w:val="000000" w:themeColor="text1"/>
        </w:rPr>
      </w:r>
    </w:p>
    <w:p>
      <w:pPr>
        <w:numPr>
          <w:ilvl w:val="0"/>
          <w:numId w:val="46"/>
        </w:numPr>
        <w:rPr>
          <w:color w:val="000000" w:themeColor="text1"/>
        </w:rPr>
      </w:pPr>
      <w:r>
        <w:rPr>
          <w:color w:val="000000" w:themeColor="text1"/>
          <w:szCs w:val="28"/>
        </w:rPr>
        <w:t xml:space="preserve">Телефон</w:t>
      </w:r>
      <w:r>
        <w:rPr>
          <w:color w:val="000000" w:themeColor="text1"/>
        </w:rPr>
      </w:r>
    </w:p>
    <w:p>
      <w:pPr>
        <w:numPr>
          <w:ilvl w:val="0"/>
          <w:numId w:val="46"/>
        </w:numPr>
        <w:spacing w:after="160"/>
        <w:rPr>
          <w:color w:val="000000" w:themeColor="text1"/>
        </w:rPr>
      </w:pPr>
      <w:r>
        <w:rPr>
          <w:color w:val="000000" w:themeColor="text1"/>
          <w:szCs w:val="28"/>
        </w:rPr>
        <w:t xml:space="preserve">Email</w:t>
      </w:r>
      <w:r>
        <w:rPr>
          <w:color w:val="000000" w:themeColor="text1"/>
        </w:rPr>
      </w:r>
    </w:p>
    <w:p>
      <w:pPr>
        <w:rPr>
          <w:color w:val="000000" w:themeColor="text1"/>
        </w:rPr>
      </w:pPr>
      <w:r>
        <w:rPr>
          <w:color w:val="000000" w:themeColor="text1"/>
          <w:szCs w:val="28"/>
        </w:rPr>
        <w:t xml:space="preserve">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r>
        <w:rPr>
          <w:color w:val="000000" w:themeColor="text1"/>
        </w:rPr>
      </w:r>
    </w:p>
    <w:p>
      <w:pPr>
        <w:rPr>
          <w:color w:val="000000" w:themeColor="text1"/>
        </w:rPr>
      </w:pPr>
      <w:r>
        <w:rPr>
          <w:color w:val="000000" w:themeColor="text1"/>
          <w:szCs w:val="28"/>
        </w:rPr>
        <w:t xml:space="preserve">Далее выполняется проверка показателя «</w:t>
      </w:r>
      <w:r>
        <w:rPr>
          <w:b/>
          <w:color w:val="000000" w:themeColor="text1"/>
          <w:szCs w:val="28"/>
        </w:rPr>
        <w:t xml:space="preserve">кворум, минимальный % присутствующих» </w:t>
      </w:r>
      <w:r>
        <w:rPr>
          <w:color w:val="000000" w:themeColor="text1"/>
          <w:szCs w:val="28"/>
        </w:rPr>
        <w:t xml:space="preserve">в соотношении с отсутствующими сотрудниками. </w:t>
      </w:r>
      <w:r>
        <w:rPr>
          <w:color w:val="000000" w:themeColor="text1"/>
        </w:rPr>
      </w:r>
    </w:p>
    <w:p>
      <w:pPr>
        <w:rPr>
          <w:color w:val="000000" w:themeColor="text1"/>
        </w:rPr>
      </w:pPr>
      <w:r>
        <w:rPr>
          <w:color w:val="000000" w:themeColor="text1"/>
          <w:szCs w:val="28"/>
        </w:rPr>
        <w:t xml:space="preserve">В случае если минимальный кворум присутствующих не соблюден, будет выдано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5793740" cy="1016635"/>
                <wp:effectExtent l="0" t="0" r="0" b="2540"/>
                <wp:docPr id="1942" name="Врезка951"/>
                <wp:cNvGraphicFramePr/>
                <a:graphic xmlns:a="http://schemas.openxmlformats.org/drawingml/2006/main">
                  <a:graphicData uri="http://schemas.microsoft.com/office/word/2010/wordprocessingShape">
                    <wps:wsp>
                      <wps:cNvPr id="0" name=""/>
                      <wps:cNvSpPr>
                        <a:spLocks noChangeArrowheads="1"/>
                      </wps:cNvSpPr>
                      <wps:spPr bwMode="auto">
                        <a:xfrm>
                          <a:off x="0" y="0"/>
                          <a:ext cx="5793740" cy="101663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793740" cy="643890"/>
                                      <wp:effectExtent l="0" t="0" r="0" b="0"/>
                                      <wp:docPr id="1943" name="Изображение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 name="Изображение170"/>
                                              <pic:cNvPicPr>
                                                <a:picLocks noChangeAspect="1"/>
                                              </pic:cNvPicPr>
                                              <pic:nvPr/>
                                            </pic:nvPicPr>
                                            <pic:blipFill>
                                              <a:blip r:embed="rId759"/>
                                              <a:srcRect l="0" t="24913" r="0" b="12531"/>
                                              <a:stretch/>
                                            </pic:blipFill>
                                            <pic:spPr bwMode="auto">
                                              <a:xfrm>
                                                <a:off x="0" y="0"/>
                                                <a:ext cx="5793740" cy="6438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1" o:spid="_x0000_s1941" type="#_x0000_t75" style="width:456.20pt;height:50.70pt;mso-wrap-distance-left:0.00pt;mso-wrap-distance-top:0.00pt;mso-wrap-distance-right:0.00pt;mso-wrap-distance-bottom:0.00pt;" stroked="false">
                                      <v:path textboxrect="0,0,0,0"/>
                                      <v:imagedata r:id="rId75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42" o:spid="_x0000_s1942" o:spt="1" type="#_x0000_t1" style="width:456.20pt;height:80.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793740" cy="643890"/>
                                <wp:effectExtent l="0" t="0" r="0" b="0"/>
                                <wp:docPr id="1943" name="Изображение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 name="Изображение170"/>
                                        <pic:cNvPicPr>
                                          <a:picLocks noChangeAspect="1"/>
                                        </pic:cNvPicPr>
                                        <pic:nvPr/>
                                      </pic:nvPicPr>
                                      <pic:blipFill>
                                        <a:blip r:embed="rId759"/>
                                        <a:srcRect l="0" t="24913" r="0" b="12531"/>
                                        <a:stretch/>
                                      </pic:blipFill>
                                      <pic:spPr bwMode="auto">
                                        <a:xfrm>
                                          <a:off x="0" y="0"/>
                                          <a:ext cx="5793740" cy="6438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1" o:spid="_x0000_s1941" type="#_x0000_t75" style="width:456.20pt;height:50.70pt;mso-wrap-distance-left:0.00pt;mso-wrap-distance-top:0.00pt;mso-wrap-distance-right:0.00pt;mso-wrap-distance-bottom:0.00pt;" stroked="false">
                                <v:path textboxrect="0,0,0,0"/>
                                <v:imagedata r:id="rId759" o:title=""/>
                              </v:shape>
                            </w:pict>
                          </mc:Fallback>
                        </mc:AlternateContent>
                      </w:r>
                      <w:r/>
                    </w:p>
                  </w:txbxContent>
                </v:textbox>
              </v:shape>
            </w:pict>
          </mc:Fallback>
        </mc:AlternateContent>
      </w:r>
      <w:r/>
    </w:p>
    <w:p>
      <w:pPr>
        <w:pStyle w:val="1406"/>
      </w:pPr>
      <w:r/>
      <w:bookmarkStart w:id="2126" w:name="_Toc230359047"/>
      <w:r>
        <w:t xml:space="preserve">Рисунок </w:t>
      </w:r>
      <w:r>
        <w:fldChar w:fldCharType="begin"/>
      </w:r>
      <w:r>
        <w:instrText xml:space="preserve">SEQ Рисунок \* ARABIC </w:instrText>
      </w:r>
      <w:r>
        <w:fldChar w:fldCharType="separate"/>
      </w:r>
      <w:r>
        <w:t xml:space="preserve">1451</w:t>
      </w:r>
      <w:bookmarkEnd w:id="212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данном случае доступно завершение работы над документом по кнопке</w:t>
      </w:r>
      <w:r>
        <w:rPr>
          <w:b/>
          <w:bCs/>
          <w:color w:val="000000" w:themeColor="text1"/>
          <w:szCs w:val="28"/>
        </w:rPr>
        <w:t xml:space="preserve"> «Заседание не состоялось»</w:t>
      </w:r>
      <w:r>
        <w:rPr>
          <w:color w:val="000000" w:themeColor="text1"/>
          <w:szCs w:val="28"/>
        </w:rPr>
        <w:t xml:space="preserve"> при этом бизнес-процесс по документу будет завершён. </w:t>
      </w:r>
      <w:r>
        <w:rPr>
          <w:color w:val="000000" w:themeColor="text1"/>
        </w:rPr>
      </w:r>
    </w:p>
    <w:p>
      <w:pPr>
        <w:rPr>
          <w:color w:val="000000" w:themeColor="text1"/>
        </w:rPr>
      </w:pPr>
      <w:r>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31875"/>
                <wp:effectExtent l="0" t="0" r="0" b="0"/>
                <wp:docPr id="1944" name="Врезка95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0318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659130"/>
                                      <wp:effectExtent l="0" t="0" r="0" b="0"/>
                                      <wp:docPr id="1945" name="Изображение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 name="Изображение171"/>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3" o:spid="_x0000_s1943" type="#_x0000_t75" style="width:474.80pt;height:51.90pt;mso-wrap-distance-left:0.00pt;mso-wrap-distance-top:0.00pt;mso-wrap-distance-right:0.00pt;mso-wrap-distance-bottom:0.00pt;" stroked="false">
                                      <v:path textboxrect="0,0,0,0"/>
                                      <v:imagedata r:id="rId23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44" o:spid="_x0000_s1944" o:spt="1" type="#_x0000_t1" style="width:474.80pt;height:81.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659130"/>
                                <wp:effectExtent l="0" t="0" r="0" b="0"/>
                                <wp:docPr id="1945" name="Изображение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 name="Изображение171"/>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3" o:spid="_x0000_s1943" type="#_x0000_t75" style="width:474.80pt;height:51.90pt;mso-wrap-distance-left:0.00pt;mso-wrap-distance-top:0.00pt;mso-wrap-distance-right:0.00pt;mso-wrap-distance-bottom:0.00pt;" stroked="false">
                                <v:path textboxrect="0,0,0,0"/>
                                <v:imagedata r:id="rId237" o:title=""/>
                              </v:shape>
                            </w:pict>
                          </mc:Fallback>
                        </mc:AlternateContent>
                      </w:r>
                      <w:r/>
                    </w:p>
                  </w:txbxContent>
                </v:textbox>
              </v:shape>
            </w:pict>
          </mc:Fallback>
        </mc:AlternateContent>
      </w:r>
      <w:r/>
    </w:p>
    <w:p>
      <w:pPr>
        <w:pStyle w:val="1406"/>
      </w:pPr>
      <w:r/>
      <w:bookmarkStart w:id="2127" w:name="_Toc230359048"/>
      <w:r>
        <w:t xml:space="preserve">Рисунок </w:t>
      </w:r>
      <w:r>
        <w:fldChar w:fldCharType="begin"/>
      </w:r>
      <w:r>
        <w:instrText xml:space="preserve">SEQ Рисунок \* ARABIC </w:instrText>
      </w:r>
      <w:r>
        <w:fldChar w:fldCharType="separate"/>
      </w:r>
      <w:r>
        <w:t xml:space="preserve">1452</w:t>
      </w:r>
      <w:bookmarkEnd w:id="212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ситуации, если минимальный кворум присутствующих соблюден, то при нажатии кнопки </w:t>
      </w:r>
      <w:r>
        <w:rPr>
          <w:b/>
          <w:color w:val="000000" w:themeColor="text1"/>
          <w:szCs w:val="28"/>
        </w:rPr>
        <w:t xml:space="preserve">На согласование</w:t>
      </w:r>
      <w:r>
        <w:rPr>
          <w:color w:val="000000" w:themeColor="text1"/>
          <w:szCs w:val="28"/>
        </w:rPr>
        <w:t xml:space="preserve">, документ будет отправлен одновременно на второй и третий этап для исполнения.</w:t>
      </w:r>
      <w:r>
        <w:rPr>
          <w:color w:val="000000" w:themeColor="text1"/>
        </w:rPr>
      </w:r>
    </w:p>
    <w:p>
      <w:pPr>
        <w:rPr>
          <w:color w:val="000000" w:themeColor="text1"/>
        </w:rPr>
      </w:pPr>
      <w:r>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r>
        <w:rPr>
          <w:color w:val="000000" w:themeColor="text1"/>
        </w:rPr>
      </w:r>
    </w:p>
    <w:p>
      <w:pPr>
        <w:rPr>
          <w:color w:val="000000" w:themeColor="text1"/>
        </w:rPr>
      </w:pPr>
      <w:r>
        <w:rPr>
          <w:color w:val="000000" w:themeColor="text1"/>
          <w:szCs w:val="28"/>
        </w:rPr>
        <w:t xml:space="preserve">После отправки документа на согласование, процесс по документу выглядит следующим образом: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663700"/>
                <wp:effectExtent l="0" t="0" r="0" b="3175"/>
                <wp:docPr id="1946" name="Врезка95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66370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212112"/>
                                      <wp:effectExtent l="0" t="0" r="0" b="7620"/>
                                      <wp:docPr id="1947" name="Изображение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 name="Изображение172"/>
                                              <pic:cNvPicPr>
                                                <a:picLocks noChangeAspect="1"/>
                                              </pic:cNvPicPr>
                                              <pic:nvPr/>
                                            </pic:nvPicPr>
                                            <pic:blipFill>
                                              <a:blip r:embed="rId1019"/>
                                              <a:stretch/>
                                            </pic:blipFill>
                                            <pic:spPr bwMode="auto">
                                              <a:xfrm>
                                                <a:off x="0" y="0"/>
                                                <a:ext cx="6046354" cy="12154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5" o:spid="_x0000_s1945" type="#_x0000_t75" style="width:474.80pt;height:95.44pt;mso-wrap-distance-left:0.00pt;mso-wrap-distance-top:0.00pt;mso-wrap-distance-right:0.00pt;mso-wrap-distance-bottom:0.00pt;" stroked="false">
                                      <v:path textboxrect="0,0,0,0"/>
                                      <v:imagedata r:id="rId101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46" o:spid="_x0000_s1946" o:spt="1" type="#_x0000_t1" style="width:474.80pt;height:131.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212112"/>
                                <wp:effectExtent l="0" t="0" r="0" b="7620"/>
                                <wp:docPr id="1947" name="Изображение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 name="Изображение172"/>
                                        <pic:cNvPicPr>
                                          <a:picLocks noChangeAspect="1"/>
                                        </pic:cNvPicPr>
                                        <pic:nvPr/>
                                      </pic:nvPicPr>
                                      <pic:blipFill>
                                        <a:blip r:embed="rId1019"/>
                                        <a:stretch/>
                                      </pic:blipFill>
                                      <pic:spPr bwMode="auto">
                                        <a:xfrm>
                                          <a:off x="0" y="0"/>
                                          <a:ext cx="6046354" cy="12154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5" o:spid="_x0000_s1945" type="#_x0000_t75" style="width:474.80pt;height:95.44pt;mso-wrap-distance-left:0.00pt;mso-wrap-distance-top:0.00pt;mso-wrap-distance-right:0.00pt;mso-wrap-distance-bottom:0.00pt;" stroked="false">
                                <v:path textboxrect="0,0,0,0"/>
                                <v:imagedata r:id="rId1019" o:title=""/>
                              </v:shape>
                            </w:pict>
                          </mc:Fallback>
                        </mc:AlternateContent>
                      </w:r>
                      <w:r/>
                    </w:p>
                  </w:txbxContent>
                </v:textbox>
              </v:shape>
            </w:pict>
          </mc:Fallback>
        </mc:AlternateContent>
      </w:r>
      <w:r/>
    </w:p>
    <w:p>
      <w:pPr>
        <w:pStyle w:val="1406"/>
      </w:pPr>
      <w:r/>
      <w:bookmarkStart w:id="2128" w:name="_Toc230359049"/>
      <w:r>
        <w:t xml:space="preserve">Рисунок </w:t>
      </w:r>
      <w:r>
        <w:fldChar w:fldCharType="begin"/>
      </w:r>
      <w:r>
        <w:instrText xml:space="preserve">SEQ Рисунок \* ARABIC </w:instrText>
      </w:r>
      <w:r>
        <w:fldChar w:fldCharType="separate"/>
      </w:r>
      <w:r>
        <w:t xml:space="preserve">1453</w:t>
      </w:r>
      <w:bookmarkEnd w:id="212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Автоматически будут сформированы задачи на всех членов комиссии и куратора (третий этап </w:t>
      </w:r>
      <w:r>
        <w:rPr>
          <w:b/>
          <w:bCs/>
          <w:color w:val="000000" w:themeColor="text1"/>
          <w:szCs w:val="28"/>
        </w:rPr>
        <w:t xml:space="preserve">Подведение итогов голосования</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Далее каждый член комиссии принимает задачу к исполнению.</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587500"/>
                <wp:effectExtent l="0" t="0" r="0" b="3175"/>
                <wp:docPr id="1948" name="Врезка95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58750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214755"/>
                                      <wp:effectExtent l="0" t="0" r="0" b="0"/>
                                      <wp:docPr id="1949"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 name="Рисунок 1057"/>
                                              <pic:cNvPicPr>
                                                <a:picLocks noChangeAspect="1"/>
                                              </pic:cNvPicPr>
                                              <pic:nvPr/>
                                            </pic:nvPicPr>
                                            <pic:blipFill>
                                              <a:blip r:embed="rId1020"/>
                                              <a:stretch/>
                                            </pic:blipFill>
                                            <pic:spPr bwMode="auto">
                                              <a:xfrm>
                                                <a:off x="0" y="0"/>
                                                <a:ext cx="6029960" cy="12147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7" o:spid="_x0000_s1947" type="#_x0000_t75" style="width:474.80pt;height:95.65pt;mso-wrap-distance-left:0.00pt;mso-wrap-distance-top:0.00pt;mso-wrap-distance-right:0.00pt;mso-wrap-distance-bottom:0.00pt;" stroked="false">
                                      <v:path textboxrect="0,0,0,0"/>
                                      <v:imagedata r:id="rId102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48" o:spid="_x0000_s1948" o:spt="1" type="#_x0000_t1" style="width:474.80pt;height:125.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214755"/>
                                <wp:effectExtent l="0" t="0" r="0" b="0"/>
                                <wp:docPr id="1949"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 name="Рисунок 1057"/>
                                        <pic:cNvPicPr>
                                          <a:picLocks noChangeAspect="1"/>
                                        </pic:cNvPicPr>
                                        <pic:nvPr/>
                                      </pic:nvPicPr>
                                      <pic:blipFill>
                                        <a:blip r:embed="rId1020"/>
                                        <a:stretch/>
                                      </pic:blipFill>
                                      <pic:spPr bwMode="auto">
                                        <a:xfrm>
                                          <a:off x="0" y="0"/>
                                          <a:ext cx="6029960" cy="12147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7" o:spid="_x0000_s1947" type="#_x0000_t75" style="width:474.80pt;height:95.65pt;mso-wrap-distance-left:0.00pt;mso-wrap-distance-top:0.00pt;mso-wrap-distance-right:0.00pt;mso-wrap-distance-bottom:0.00pt;" stroked="false">
                                <v:path textboxrect="0,0,0,0"/>
                                <v:imagedata r:id="rId1020" o:title=""/>
                              </v:shape>
                            </w:pict>
                          </mc:Fallback>
                        </mc:AlternateContent>
                      </w:r>
                      <w:r/>
                    </w:p>
                  </w:txbxContent>
                </v:textbox>
              </v:shape>
            </w:pict>
          </mc:Fallback>
        </mc:AlternateContent>
      </w:r>
      <w:r/>
    </w:p>
    <w:p>
      <w:pPr>
        <w:pStyle w:val="1406"/>
      </w:pPr>
      <w:r/>
      <w:bookmarkStart w:id="2129" w:name="_Toc230359050"/>
      <w:r>
        <w:t xml:space="preserve">Рисунок </w:t>
      </w:r>
      <w:r>
        <w:fldChar w:fldCharType="begin"/>
      </w:r>
      <w:r>
        <w:instrText xml:space="preserve">SEQ Рисунок \* ARABIC </w:instrText>
      </w:r>
      <w:r>
        <w:fldChar w:fldCharType="separate"/>
      </w:r>
      <w:r>
        <w:t xml:space="preserve">1454</w:t>
      </w:r>
      <w:bookmarkEnd w:id="212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открывшейся форме документа переходим на вкладку </w:t>
      </w:r>
      <w:r>
        <w:rPr>
          <w:b/>
          <w:color w:val="000000" w:themeColor="text1"/>
          <w:szCs w:val="28"/>
        </w:rPr>
        <w:t xml:space="preserve">Основные средства, НМА, НПА.</w:t>
      </w:r>
      <w:r>
        <w:rPr>
          <w:color w:val="000000" w:themeColor="text1"/>
        </w:rPr>
      </w:r>
    </w:p>
    <w:p>
      <w:pPr>
        <w:rPr>
          <w:color w:val="000000" w:themeColor="text1"/>
        </w:rPr>
      </w:pPr>
      <w:r>
        <w:rPr>
          <w:color w:val="000000" w:themeColor="text1"/>
          <w:szCs w:val="28"/>
        </w:rPr>
        <w:t xml:space="preserve">В поле </w:t>
      </w:r>
      <w:r>
        <w:rPr>
          <w:b/>
          <w:color w:val="000000" w:themeColor="text1"/>
          <w:szCs w:val="28"/>
        </w:rPr>
        <w:t xml:space="preserve">Голосование</w:t>
      </w:r>
      <w:r>
        <w:rPr>
          <w:color w:val="000000" w:themeColor="text1"/>
          <w:szCs w:val="28"/>
        </w:rPr>
        <w:t xml:space="preserve"> на вкладке </w:t>
      </w:r>
      <w:r>
        <w:rPr>
          <w:b/>
          <w:color w:val="000000" w:themeColor="text1"/>
          <w:szCs w:val="28"/>
        </w:rPr>
        <w:t xml:space="preserve">Основные средства, НМА, НПА</w:t>
      </w:r>
      <w:r>
        <w:rPr>
          <w:color w:val="000000" w:themeColor="text1"/>
          <w:szCs w:val="28"/>
        </w:rPr>
        <w:t xml:space="preserve"> автоматически выведется сотрудник равный пользователю, под которым выполняется задача.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070860"/>
                <wp:effectExtent l="0" t="0" r="0" b="0"/>
                <wp:docPr id="1950" name="Врезка95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07086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698115"/>
                                      <wp:effectExtent l="0" t="0" r="0" b="0"/>
                                      <wp:docPr id="1951"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 name="Рисунок 1058"/>
                                              <pic:cNvPicPr>
                                                <a:picLocks noChangeAspect="1"/>
                                              </pic:cNvPicPr>
                                              <pic:nvPr/>
                                            </pic:nvPicPr>
                                            <pic:blipFill>
                                              <a:blip r:embed="rId1021"/>
                                              <a:stretch/>
                                            </pic:blipFill>
                                            <pic:spPr bwMode="auto">
                                              <a:xfrm>
                                                <a:off x="0" y="0"/>
                                                <a:ext cx="6029960" cy="26981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9" o:spid="_x0000_s1949" type="#_x0000_t75" style="width:474.80pt;height:212.45pt;mso-wrap-distance-left:0.00pt;mso-wrap-distance-top:0.00pt;mso-wrap-distance-right:0.00pt;mso-wrap-distance-bottom:0.00pt;" stroked="false">
                                      <v:path textboxrect="0,0,0,0"/>
                                      <v:imagedata r:id="rId102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50" o:spid="_x0000_s1950" o:spt="1" type="#_x0000_t1" style="width:474.80pt;height:241.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698115"/>
                                <wp:effectExtent l="0" t="0" r="0" b="0"/>
                                <wp:docPr id="1951"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 name="Рисунок 1058"/>
                                        <pic:cNvPicPr>
                                          <a:picLocks noChangeAspect="1"/>
                                        </pic:cNvPicPr>
                                        <pic:nvPr/>
                                      </pic:nvPicPr>
                                      <pic:blipFill>
                                        <a:blip r:embed="rId1021"/>
                                        <a:stretch/>
                                      </pic:blipFill>
                                      <pic:spPr bwMode="auto">
                                        <a:xfrm>
                                          <a:off x="0" y="0"/>
                                          <a:ext cx="6029960" cy="26981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9" o:spid="_x0000_s1949" type="#_x0000_t75" style="width:474.80pt;height:212.45pt;mso-wrap-distance-left:0.00pt;mso-wrap-distance-top:0.00pt;mso-wrap-distance-right:0.00pt;mso-wrap-distance-bottom:0.00pt;" stroked="false">
                                <v:path textboxrect="0,0,0,0"/>
                                <v:imagedata r:id="rId1021" o:title=""/>
                              </v:shape>
                            </w:pict>
                          </mc:Fallback>
                        </mc:AlternateContent>
                      </w:r>
                      <w:r/>
                    </w:p>
                  </w:txbxContent>
                </v:textbox>
              </v:shape>
            </w:pict>
          </mc:Fallback>
        </mc:AlternateContent>
      </w:r>
      <w:r/>
    </w:p>
    <w:p>
      <w:pPr>
        <w:pStyle w:val="1406"/>
      </w:pPr>
      <w:r/>
      <w:bookmarkStart w:id="2130" w:name="_Toc230359051"/>
      <w:r>
        <w:t xml:space="preserve">Рисунок </w:t>
      </w:r>
      <w:r>
        <w:fldChar w:fldCharType="begin"/>
      </w:r>
      <w:r>
        <w:instrText xml:space="preserve">SEQ Рисунок \* ARABIC </w:instrText>
      </w:r>
      <w:r>
        <w:fldChar w:fldCharType="separate"/>
      </w:r>
      <w:r>
        <w:t xml:space="preserve">1455</w:t>
      </w:r>
      <w:bookmarkEnd w:id="2130"/>
      <w:r>
        <w:fldChar w:fldCharType="end"/>
      </w:r>
      <w:r/>
    </w:p>
    <w:p>
      <w:pPr>
        <w:jc w:val="cente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Далее по кнопке </w:t>
      </w:r>
      <w:r>
        <w:rPr>
          <w:b/>
          <w:color w:val="000000" w:themeColor="text1"/>
          <w:szCs w:val="28"/>
        </w:rPr>
        <w:t xml:space="preserve">Установить решение</w:t>
      </w:r>
      <w:r>
        <w:rPr>
          <w:color w:val="000000" w:themeColor="text1"/>
          <w:szCs w:val="28"/>
        </w:rPr>
        <w:t xml:space="preserve"> устанавливаем значение результат голосования «За» или «Против». </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772160"/>
                <wp:effectExtent l="0" t="0" r="0" b="0"/>
                <wp:docPr id="1952" name="Врезка95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77216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99415"/>
                                      <wp:effectExtent l="0" t="0" r="0" b="0"/>
                                      <wp:docPr id="1953" name="Изображение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 name="Изображение173"/>
                                              <pic:cNvPicPr>
                                                <a:picLocks noChangeAspect="1"/>
                                              </pic:cNvPicPr>
                                              <pic:nvPr/>
                                            </pic:nvPicPr>
                                            <pic:blipFill>
                                              <a:blip r:embed="rId1002"/>
                                              <a:stretch/>
                                            </pic:blipFill>
                                            <pic:spPr bwMode="auto">
                                              <a:xfrm>
                                                <a:off x="0" y="0"/>
                                                <a:ext cx="6029960" cy="399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51" o:spid="_x0000_s1951" type="#_x0000_t75" style="width:474.80pt;height:31.45pt;mso-wrap-distance-left:0.00pt;mso-wrap-distance-top:0.00pt;mso-wrap-distance-right:0.00pt;mso-wrap-distance-bottom:0.00pt;" stroked="false">
                                      <v:path textboxrect="0,0,0,0"/>
                                      <v:imagedata r:id="rId100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52" o:spid="_x0000_s1952" o:spt="1" type="#_x0000_t1" style="width:474.80pt;height:60.8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99415"/>
                                <wp:effectExtent l="0" t="0" r="0" b="0"/>
                                <wp:docPr id="1953" name="Изображение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 name="Изображение173"/>
                                        <pic:cNvPicPr>
                                          <a:picLocks noChangeAspect="1"/>
                                        </pic:cNvPicPr>
                                        <pic:nvPr/>
                                      </pic:nvPicPr>
                                      <pic:blipFill>
                                        <a:blip r:embed="rId1002"/>
                                        <a:stretch/>
                                      </pic:blipFill>
                                      <pic:spPr bwMode="auto">
                                        <a:xfrm>
                                          <a:off x="0" y="0"/>
                                          <a:ext cx="6029960" cy="399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51" o:spid="_x0000_s1951" type="#_x0000_t75" style="width:474.80pt;height:31.45pt;mso-wrap-distance-left:0.00pt;mso-wrap-distance-top:0.00pt;mso-wrap-distance-right:0.00pt;mso-wrap-distance-bottom:0.00pt;" stroked="false">
                                <v:path textboxrect="0,0,0,0"/>
                                <v:imagedata r:id="rId1002" o:title=""/>
                              </v:shape>
                            </w:pict>
                          </mc:Fallback>
                        </mc:AlternateContent>
                      </w:r>
                      <w:r/>
                    </w:p>
                  </w:txbxContent>
                </v:textbox>
              </v:shape>
            </w:pict>
          </mc:Fallback>
        </mc:AlternateContent>
      </w:r>
      <w:r/>
    </w:p>
    <w:p>
      <w:pPr>
        <w:pStyle w:val="993"/>
      </w:pPr>
      <w:r/>
      <w:bookmarkStart w:id="2131" w:name="_Toc230359052"/>
      <w:r>
        <w:t xml:space="preserve">Рисунок </w:t>
      </w:r>
      <w:r>
        <w:fldChar w:fldCharType="begin"/>
      </w:r>
      <w:r>
        <w:instrText xml:space="preserve"> SEQ Рисунок \* ARABIC </w:instrText>
      </w:r>
      <w:r>
        <w:fldChar w:fldCharType="separate"/>
      </w:r>
      <w:r>
        <w:t xml:space="preserve">1456</w:t>
      </w:r>
      <w:bookmarkEnd w:id="2131"/>
      <w:r>
        <w:fldChar w:fldCharType="end"/>
      </w:r>
      <w:r/>
    </w:p>
    <w:p>
      <w:pP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В случае принятия решения «Против» необходимо с помощью ссылки </w:t>
      </w:r>
      <w:r>
        <w:rPr>
          <w:b/>
          <w:bCs/>
          <w:color w:val="000000" w:themeColor="text1"/>
          <w:szCs w:val="28"/>
        </w:rPr>
        <w:t xml:space="preserve">«Нажмите для выбора» </w:t>
      </w:r>
      <w:r>
        <w:rPr>
          <w:color w:val="000000" w:themeColor="text1"/>
          <w:szCs w:val="28"/>
        </w:rPr>
        <w:t xml:space="preserve">обязательно добавить файл с особым мнением текущего члена комиссии.</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779145"/>
                <wp:effectExtent l="0" t="0" r="0" b="1905"/>
                <wp:docPr id="1954" name="Врезка95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77914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406400"/>
                                      <wp:effectExtent l="0" t="0" r="0" b="0"/>
                                      <wp:docPr id="1955" name="Изображение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 name="Изображение120"/>
                                              <pic:cNvPicPr>
                                                <a:picLocks noChangeAspect="1"/>
                                              </pic:cNvPicPr>
                                              <pic:nvPr/>
                                            </pic:nvPicPr>
                                            <pic:blipFill>
                                              <a:blip r:embed="rId1002"/>
                                              <a:stretch/>
                                            </pic:blipFill>
                                            <pic:spPr bwMode="auto">
                                              <a:xfrm>
                                                <a:off x="0" y="0"/>
                                                <a:ext cx="6029960" cy="406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53" o:spid="_x0000_s1953" type="#_x0000_t75" style="width:474.80pt;height:32.00pt;mso-wrap-distance-left:0.00pt;mso-wrap-distance-top:0.00pt;mso-wrap-distance-right:0.00pt;mso-wrap-distance-bottom:0.00pt;" stroked="false">
                                      <v:path textboxrect="0,0,0,0"/>
                                      <v:imagedata r:id="rId100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54" o:spid="_x0000_s1954" o:spt="1" type="#_x0000_t1" style="width:474.80pt;height:61.3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406400"/>
                                <wp:effectExtent l="0" t="0" r="0" b="0"/>
                                <wp:docPr id="1955" name="Изображение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 name="Изображение120"/>
                                        <pic:cNvPicPr>
                                          <a:picLocks noChangeAspect="1"/>
                                        </pic:cNvPicPr>
                                        <pic:nvPr/>
                                      </pic:nvPicPr>
                                      <pic:blipFill>
                                        <a:blip r:embed="rId1002"/>
                                        <a:stretch/>
                                      </pic:blipFill>
                                      <pic:spPr bwMode="auto">
                                        <a:xfrm>
                                          <a:off x="0" y="0"/>
                                          <a:ext cx="6029960" cy="406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53" o:spid="_x0000_s1953" type="#_x0000_t75" style="width:474.80pt;height:32.00pt;mso-wrap-distance-left:0.00pt;mso-wrap-distance-top:0.00pt;mso-wrap-distance-right:0.00pt;mso-wrap-distance-bottom:0.00pt;" stroked="false">
                                <v:path textboxrect="0,0,0,0"/>
                                <v:imagedata r:id="rId1002" o:title=""/>
                              </v:shape>
                            </w:pict>
                          </mc:Fallback>
                        </mc:AlternateContent>
                      </w:r>
                      <w:r/>
                    </w:p>
                  </w:txbxContent>
                </v:textbox>
              </v:shape>
            </w:pict>
          </mc:Fallback>
        </mc:AlternateContent>
      </w:r>
      <w:r/>
    </w:p>
    <w:p>
      <w:pPr>
        <w:pStyle w:val="1406"/>
      </w:pPr>
      <w:r/>
      <w:bookmarkStart w:id="2132" w:name="_Toc230359053"/>
      <w:r>
        <w:t xml:space="preserve">Рисунок </w:t>
      </w:r>
      <w:r>
        <w:fldChar w:fldCharType="begin"/>
      </w:r>
      <w:r>
        <w:instrText xml:space="preserve">SEQ Рисунок \* ARABIC </w:instrText>
      </w:r>
      <w:r>
        <w:fldChar w:fldCharType="separate"/>
      </w:r>
      <w:r>
        <w:t xml:space="preserve">1457</w:t>
      </w:r>
      <w:bookmarkEnd w:id="213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Pr>
          <w:b/>
          <w:color w:val="000000" w:themeColor="text1"/>
          <w:szCs w:val="28"/>
        </w:rPr>
        <w:t xml:space="preserve">Сохранить результаты</w:t>
      </w:r>
      <w:r>
        <w:rPr>
          <w:color w:val="000000" w:themeColor="text1"/>
          <w:szCs w:val="28"/>
        </w:rPr>
        <w:t xml:space="preserve">.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628650"/>
                <wp:effectExtent l="0" t="0" r="0" b="0"/>
                <wp:docPr id="1956" name="Врезка95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62865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55905"/>
                                      <wp:effectExtent l="0" t="0" r="0" b="0"/>
                                      <wp:docPr id="1957" name="Изображение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 name="Изображение175"/>
                                              <pic:cNvPicPr>
                                                <a:picLocks noChangeAspect="1"/>
                                              </pic:cNvPicPr>
                                              <pic:nvPr/>
                                            </pic:nvPicPr>
                                            <pic:blipFill>
                                              <a:blip r:embed="rId1003"/>
                                              <a:stretch/>
                                            </pic:blipFill>
                                            <pic:spPr bwMode="auto">
                                              <a:xfrm>
                                                <a:off x="0" y="0"/>
                                                <a:ext cx="6029960" cy="2559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55" o:spid="_x0000_s1955" type="#_x0000_t75" style="width:474.80pt;height:20.15pt;mso-wrap-distance-left:0.00pt;mso-wrap-distance-top:0.00pt;mso-wrap-distance-right:0.00pt;mso-wrap-distance-bottom:0.00pt;" stroked="false">
                                      <v:path textboxrect="0,0,0,0"/>
                                      <v:imagedata r:id="rId100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56" o:spid="_x0000_s1956" o:spt="1" type="#_x0000_t1" style="width:474.80pt;height:49.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55905"/>
                                <wp:effectExtent l="0" t="0" r="0" b="0"/>
                                <wp:docPr id="1957" name="Изображение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 name="Изображение175"/>
                                        <pic:cNvPicPr>
                                          <a:picLocks noChangeAspect="1"/>
                                        </pic:cNvPicPr>
                                        <pic:nvPr/>
                                      </pic:nvPicPr>
                                      <pic:blipFill>
                                        <a:blip r:embed="rId1003"/>
                                        <a:stretch/>
                                      </pic:blipFill>
                                      <pic:spPr bwMode="auto">
                                        <a:xfrm>
                                          <a:off x="0" y="0"/>
                                          <a:ext cx="6029960" cy="2559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55" o:spid="_x0000_s1955" type="#_x0000_t75" style="width:474.80pt;height:20.15pt;mso-wrap-distance-left:0.00pt;mso-wrap-distance-top:0.00pt;mso-wrap-distance-right:0.00pt;mso-wrap-distance-bottom:0.00pt;" stroked="false">
                                <v:path textboxrect="0,0,0,0"/>
                                <v:imagedata r:id="rId1003" o:title=""/>
                              </v:shape>
                            </w:pict>
                          </mc:Fallback>
                        </mc:AlternateContent>
                      </w:r>
                      <w:r/>
                    </w:p>
                  </w:txbxContent>
                </v:textbox>
              </v:shape>
            </w:pict>
          </mc:Fallback>
        </mc:AlternateContent>
      </w:r>
      <w:r/>
    </w:p>
    <w:p>
      <w:pPr>
        <w:pStyle w:val="1406"/>
      </w:pPr>
      <w:r/>
      <w:bookmarkStart w:id="2133" w:name="_Toc230359054"/>
      <w:r>
        <w:t xml:space="preserve">Рисунок </w:t>
      </w:r>
      <w:r>
        <w:fldChar w:fldCharType="begin"/>
      </w:r>
      <w:r>
        <w:instrText xml:space="preserve">SEQ Рисунок \* ARABIC </w:instrText>
      </w:r>
      <w:r>
        <w:fldChar w:fldCharType="separate"/>
      </w:r>
      <w:r>
        <w:t xml:space="preserve">1458</w:t>
      </w:r>
      <w:bookmarkEnd w:id="2133"/>
      <w:r>
        <w:fldChar w:fldCharType="end"/>
      </w:r>
      <w:r/>
    </w:p>
    <w:p>
      <w:pPr>
        <w:rPr>
          <w:color w:val="000000" w:themeColor="text1"/>
        </w:rPr>
      </w:pPr>
      <w:r>
        <w:rPr>
          <w:color w:val="000000" w:themeColor="text1"/>
          <w:szCs w:val="28"/>
        </w:rPr>
        <w:t xml:space="preserve">Затем отправляем документ по шаблону процесса нажав кнопку-резолюцию </w:t>
      </w:r>
      <w:r>
        <w:rPr>
          <w:b/>
          <w:color w:val="000000" w:themeColor="text1"/>
          <w:szCs w:val="28"/>
        </w:rPr>
        <w:t xml:space="preserve">Голосование комиссии.</w:t>
      </w:r>
      <w:r>
        <w:rPr>
          <w:color w:val="000000" w:themeColor="text1"/>
        </w:rPr>
      </w:r>
    </w:p>
    <w:p>
      <w:pPr>
        <w:rPr>
          <w:color w:val="000000" w:themeColor="text1"/>
        </w:rPr>
      </w:pPr>
      <w:r>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Pr>
          <w:b/>
          <w:color w:val="000000" w:themeColor="text1"/>
          <w:szCs w:val="28"/>
        </w:rPr>
        <w:t xml:space="preserve">Против.</w:t>
      </w:r>
      <w:r>
        <w:rPr>
          <w:color w:val="000000" w:themeColor="text1"/>
        </w:rPr>
      </w:r>
    </w:p>
    <w:p>
      <w:pPr>
        <w:rPr>
          <w:color w:val="000000" w:themeColor="text1"/>
        </w:rPr>
      </w:pPr>
      <w:r>
        <w:rPr>
          <w:color w:val="000000" w:themeColor="text1"/>
          <w:szCs w:val="28"/>
        </w:rPr>
        <w:t xml:space="preserve">Будет установлен статус документа </w:t>
      </w:r>
      <w:r>
        <w:rPr>
          <w:b/>
          <w:color w:val="000000" w:themeColor="text1"/>
          <w:szCs w:val="28"/>
        </w:rPr>
        <w:t xml:space="preserve">На согласовании.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482340"/>
                <wp:effectExtent l="0" t="0" r="0" b="3810"/>
                <wp:docPr id="1958" name="Врезка95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4823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109595"/>
                                      <wp:effectExtent l="0" t="0" r="0" b="0"/>
                                      <wp:docPr id="19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 name="Рисунок 1059"/>
                                              <pic:cNvPicPr>
                                                <a:picLocks noChangeAspect="1"/>
                                              </pic:cNvPicPr>
                                              <pic:nvPr/>
                                            </pic:nvPicPr>
                                            <pic:blipFill>
                                              <a:blip r:embed="rId1022"/>
                                              <a:stretch/>
                                            </pic:blipFill>
                                            <pic:spPr bwMode="auto">
                                              <a:xfrm>
                                                <a:off x="0" y="0"/>
                                                <a:ext cx="6029960" cy="31095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57" o:spid="_x0000_s1957" type="#_x0000_t75" style="width:474.80pt;height:244.85pt;mso-wrap-distance-left:0.00pt;mso-wrap-distance-top:0.00pt;mso-wrap-distance-right:0.00pt;mso-wrap-distance-bottom:0.00pt;" stroked="false">
                                      <v:path textboxrect="0,0,0,0"/>
                                      <v:imagedata r:id="rId102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58" o:spid="_x0000_s1958" o:spt="1" type="#_x0000_t1" style="width:474.80pt;height:274.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109595"/>
                                <wp:effectExtent l="0" t="0" r="0" b="0"/>
                                <wp:docPr id="19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 name="Рисунок 1059"/>
                                        <pic:cNvPicPr>
                                          <a:picLocks noChangeAspect="1"/>
                                        </pic:cNvPicPr>
                                        <pic:nvPr/>
                                      </pic:nvPicPr>
                                      <pic:blipFill>
                                        <a:blip r:embed="rId1022"/>
                                        <a:stretch/>
                                      </pic:blipFill>
                                      <pic:spPr bwMode="auto">
                                        <a:xfrm>
                                          <a:off x="0" y="0"/>
                                          <a:ext cx="6029960" cy="31095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57" o:spid="_x0000_s1957" type="#_x0000_t75" style="width:474.80pt;height:244.85pt;mso-wrap-distance-left:0.00pt;mso-wrap-distance-top:0.00pt;mso-wrap-distance-right:0.00pt;mso-wrap-distance-bottom:0.00pt;" stroked="false">
                                <v:path textboxrect="0,0,0,0"/>
                                <v:imagedata r:id="rId1022" o:title=""/>
                              </v:shape>
                            </w:pict>
                          </mc:Fallback>
                        </mc:AlternateContent>
                      </w:r>
                      <w:r/>
                    </w:p>
                  </w:txbxContent>
                </v:textbox>
              </v:shape>
            </w:pict>
          </mc:Fallback>
        </mc:AlternateContent>
      </w:r>
      <w:r/>
    </w:p>
    <w:p>
      <w:pPr>
        <w:pStyle w:val="1406"/>
      </w:pPr>
      <w:r/>
      <w:bookmarkStart w:id="2134" w:name="_Toc230359055"/>
      <w:r>
        <w:t xml:space="preserve">Рисунок </w:t>
      </w:r>
      <w:r>
        <w:fldChar w:fldCharType="begin"/>
      </w:r>
      <w:r>
        <w:instrText xml:space="preserve">SEQ Рисунок \* ARABIC </w:instrText>
      </w:r>
      <w:r>
        <w:fldChar w:fldCharType="separate"/>
      </w:r>
      <w:r>
        <w:t xml:space="preserve">1459</w:t>
      </w:r>
      <w:bookmarkEnd w:id="213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контролировать ход состояния голосования членами комиссии. </w:t>
      </w:r>
      <w:r>
        <w:rPr>
          <w:color w:val="000000" w:themeColor="text1"/>
        </w:rPr>
      </w:r>
    </w:p>
    <w:p>
      <w:pPr>
        <w:rPr>
          <w:color w:val="000000" w:themeColor="text1"/>
        </w:rPr>
      </w:pPr>
      <w:r>
        <w:rPr>
          <w:color w:val="000000" w:themeColor="text1"/>
          <w:szCs w:val="28"/>
        </w:rPr>
        <w:t xml:space="preserve">Для этого пользователь открывает документ, переходит по ссылке </w:t>
      </w:r>
      <w:r>
        <w:rPr>
          <w:b/>
          <w:color w:val="000000" w:themeColor="text1"/>
          <w:szCs w:val="28"/>
        </w:rPr>
        <w:t xml:space="preserve">Процесс</w:t>
      </w:r>
      <w:r>
        <w:rPr>
          <w:color w:val="000000" w:themeColor="text1"/>
          <w:szCs w:val="28"/>
        </w:rPr>
        <w:t xml:space="preserve">, далее нажимаем по ссылке </w:t>
      </w:r>
      <w:r>
        <w:rPr>
          <w:b/>
          <w:color w:val="000000" w:themeColor="text1"/>
          <w:szCs w:val="28"/>
        </w:rPr>
        <w:t xml:space="preserve">Ход выполнения группового этапа: Голосование комиссии</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602865"/>
                <wp:effectExtent l="0" t="0" r="0" b="0"/>
                <wp:docPr id="1960" name="Врезка96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60286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230120"/>
                                      <wp:effectExtent l="0" t="0" r="0" b="0"/>
                                      <wp:docPr id="196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 name="Рисунок 1041"/>
                                              <pic:cNvPicPr>
                                                <a:picLocks noChangeAspect="1"/>
                                              </pic:cNvPicPr>
                                              <pic:nvPr/>
                                            </pic:nvPicPr>
                                            <pic:blipFill>
                                              <a:blip r:embed="rId1023"/>
                                              <a:stretch/>
                                            </pic:blipFill>
                                            <pic:spPr bwMode="auto">
                                              <a:xfrm>
                                                <a:off x="0" y="0"/>
                                                <a:ext cx="6029960" cy="2230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59" o:spid="_x0000_s1959" type="#_x0000_t75" style="width:474.80pt;height:175.60pt;mso-wrap-distance-left:0.00pt;mso-wrap-distance-top:0.00pt;mso-wrap-distance-right:0.00pt;mso-wrap-distance-bottom:0.00pt;" stroked="false">
                                      <v:path textboxrect="0,0,0,0"/>
                                      <v:imagedata r:id="rId102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60" o:spid="_x0000_s1960" o:spt="1" type="#_x0000_t1" style="width:474.80pt;height:204.9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230120"/>
                                <wp:effectExtent l="0" t="0" r="0" b="0"/>
                                <wp:docPr id="196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 name="Рисунок 1041"/>
                                        <pic:cNvPicPr>
                                          <a:picLocks noChangeAspect="1"/>
                                        </pic:cNvPicPr>
                                        <pic:nvPr/>
                                      </pic:nvPicPr>
                                      <pic:blipFill>
                                        <a:blip r:embed="rId1023"/>
                                        <a:stretch/>
                                      </pic:blipFill>
                                      <pic:spPr bwMode="auto">
                                        <a:xfrm>
                                          <a:off x="0" y="0"/>
                                          <a:ext cx="6029960" cy="2230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59" o:spid="_x0000_s1959" type="#_x0000_t75" style="width:474.80pt;height:175.60pt;mso-wrap-distance-left:0.00pt;mso-wrap-distance-top:0.00pt;mso-wrap-distance-right:0.00pt;mso-wrap-distance-bottom:0.00pt;" stroked="false">
                                <v:path textboxrect="0,0,0,0"/>
                                <v:imagedata r:id="rId1023" o:title=""/>
                              </v:shape>
                            </w:pict>
                          </mc:Fallback>
                        </mc:AlternateContent>
                      </w:r>
                      <w:r/>
                    </w:p>
                  </w:txbxContent>
                </v:textbox>
              </v:shape>
            </w:pict>
          </mc:Fallback>
        </mc:AlternateContent>
      </w:r>
      <w:r/>
    </w:p>
    <w:p>
      <w:pPr>
        <w:pStyle w:val="1406"/>
      </w:pPr>
      <w:r/>
      <w:bookmarkStart w:id="2135" w:name="_Toc230359056"/>
      <w:r>
        <w:t xml:space="preserve">Рисунок </w:t>
      </w:r>
      <w:r>
        <w:fldChar w:fldCharType="begin"/>
      </w:r>
      <w:r>
        <w:instrText xml:space="preserve">SEQ Рисунок \* ARABIC </w:instrText>
      </w:r>
      <w:r>
        <w:fldChar w:fldCharType="separate"/>
      </w:r>
      <w:r>
        <w:t xml:space="preserve">1460</w:t>
      </w:r>
      <w:bookmarkEnd w:id="2135"/>
      <w:r>
        <w:fldChar w:fldCharType="end"/>
      </w:r>
      <w:r/>
    </w:p>
    <w:p>
      <w:pPr>
        <w:rPr>
          <w:color w:val="000000" w:themeColor="text1"/>
        </w:rPr>
      </w:pPr>
      <w:r>
        <w:rPr>
          <w:color w:val="000000" w:themeColor="text1"/>
          <w:szCs w:val="28"/>
        </w:rPr>
        <w:t xml:space="preserve">В открывшейся форме будет доступна информация о списке исполнителей и статусе выполнения задачи. </w:t>
      </w:r>
      <w:r>
        <w:rPr>
          <w:color w:val="000000" w:themeColor="text1"/>
        </w:rPr>
      </w:r>
    </w:p>
    <w:p>
      <w:pPr>
        <w:rPr>
          <w:color w:val="000000" w:themeColor="text1"/>
        </w:rPr>
      </w:pPr>
      <w:r>
        <w:rPr>
          <w:color w:val="000000" w:themeColor="text1"/>
          <w:szCs w:val="28"/>
        </w:rPr>
        <w:t xml:space="preserve">В случае невозможности проведения голосования одним из членов комиссии, пользователь с ролью </w:t>
      </w:r>
      <w:r>
        <w:rPr>
          <w:b/>
          <w:color w:val="000000" w:themeColor="text1"/>
          <w:szCs w:val="28"/>
        </w:rPr>
        <w:t xml:space="preserve">Ответственное лицо комиссии</w:t>
      </w:r>
      <w:r>
        <w:rPr>
          <w:color w:val="000000" w:themeColor="text1"/>
          <w:szCs w:val="28"/>
        </w:rPr>
        <w:t xml:space="preserve"> имеет возможность в данной форме прервать задачу пользователя, нажав кнопку </w:t>
      </w:r>
      <w:r>
        <w:rPr>
          <w:b/>
          <w:color w:val="000000" w:themeColor="text1"/>
          <w:szCs w:val="28"/>
        </w:rPr>
        <w:t xml:space="preserve">Прервать задачу</w:t>
      </w:r>
      <w:r>
        <w:rPr>
          <w:color w:val="000000" w:themeColor="text1"/>
          <w:szCs w:val="28"/>
        </w:rPr>
        <w:t xml:space="preserve">. </w:t>
      </w:r>
      <w:r>
        <w:rPr>
          <w:color w:val="000000" w:themeColor="text1"/>
        </w:rPr>
      </w:r>
    </w:p>
    <w:p>
      <w:pPr>
        <w:rPr>
          <w:color w:val="000000" w:themeColor="text1"/>
          <w:szCs w:val="28"/>
        </w:rPr>
      </w:pPr>
      <w:r>
        <w:rPr>
          <w:color w:val="000000" w:themeColor="text1"/>
          <w:szCs w:val="28"/>
        </w:rPr>
        <w:t xml:space="preserve">В форме документа в окне </w:t>
      </w:r>
      <w:r>
        <w:rPr>
          <w:b/>
          <w:bCs/>
          <w:color w:val="000000" w:themeColor="text1"/>
          <w:szCs w:val="28"/>
        </w:rPr>
        <w:t xml:space="preserve">Процесс</w:t>
      </w:r>
      <w:r>
        <w:rPr>
          <w:color w:val="000000" w:themeColor="text1"/>
          <w:szCs w:val="28"/>
        </w:rPr>
        <w:t xml:space="preserve"> задача пользователя будет отображена как отмененная.</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4067175" cy="607060"/>
                <wp:effectExtent l="0" t="0" r="0" b="0"/>
                <wp:docPr id="1962" name="Изображение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Изображение117"/>
                        <pic:cNvPicPr>
                          <a:picLocks noChangeAspect="1"/>
                        </pic:cNvPicPr>
                        <pic:nvPr/>
                      </pic:nvPicPr>
                      <pic:blipFill>
                        <a:blip r:embed="rId326"/>
                        <a:srcRect l="0" t="51076" r="31337" b="0"/>
                        <a:stretch/>
                      </pic:blipFill>
                      <pic:spPr bwMode="auto">
                        <a:xfrm>
                          <a:off x="0" y="0"/>
                          <a:ext cx="4067175" cy="6070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1" o:spid="_x0000_s1961" type="#_x0000_t75" style="width:320.25pt;height:47.80pt;mso-wrap-distance-left:0.00pt;mso-wrap-distance-top:0.00pt;mso-wrap-distance-right:0.00pt;mso-wrap-distance-bottom:0.00pt;" stroked="false">
                <v:path textboxrect="0,0,0,0"/>
                <v:imagedata r:id="rId326" o:title=""/>
              </v:shape>
            </w:pict>
          </mc:Fallback>
        </mc:AlternateContent>
      </w:r>
      <w:r/>
    </w:p>
    <w:p>
      <w:pPr>
        <w:pStyle w:val="1406"/>
      </w:pPr>
      <w:r/>
      <w:bookmarkStart w:id="2136" w:name="_Toc230359057"/>
      <w:r>
        <w:t xml:space="preserve">Рисунок </w:t>
      </w:r>
      <w:r>
        <w:fldChar w:fldCharType="begin"/>
      </w:r>
      <w:r>
        <w:instrText xml:space="preserve"> SEQ Рисунок \* ARABIC </w:instrText>
      </w:r>
      <w:r>
        <w:fldChar w:fldCharType="separate"/>
      </w:r>
      <w:r>
        <w:t xml:space="preserve">1461</w:t>
      </w:r>
      <w:bookmarkEnd w:id="2136"/>
      <w:r>
        <w:fldChar w:fldCharType="end"/>
      </w:r>
      <w:r/>
    </w:p>
    <w:p>
      <w:r/>
      <w:r/>
    </w:p>
    <w:p>
      <w:pPr>
        <w:rPr>
          <w:color w:val="000000" w:themeColor="text1"/>
        </w:rPr>
      </w:pPr>
      <w:r>
        <w:rPr>
          <w:color w:val="000000" w:themeColor="text1"/>
          <w:szCs w:val="28"/>
        </w:rPr>
        <w:t xml:space="preserve">В случае, если все члены комиссии проголосовали самостоятельно, задача </w:t>
      </w:r>
      <w:r>
        <w:rPr>
          <w:b/>
          <w:color w:val="000000" w:themeColor="text1"/>
          <w:szCs w:val="28"/>
        </w:rPr>
        <w:t xml:space="preserve">Подведение итогов голосования</w:t>
      </w:r>
      <w:r>
        <w:rPr>
          <w:color w:val="000000" w:themeColor="text1"/>
          <w:szCs w:val="28"/>
        </w:rPr>
        <w:t xml:space="preserve"> будет автоматически отменена.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комиссии </w:t>
      </w:r>
      <w:r>
        <w:rPr>
          <w:color w:val="000000" w:themeColor="text1"/>
          <w:szCs w:val="28"/>
        </w:rPr>
        <w:t xml:space="preserve">требуется только в случае, если кто-либо из членов комиссии не смог выполнить голосование.</w:t>
      </w:r>
      <w:r>
        <w:rPr>
          <w:color w:val="000000" w:themeColor="text1"/>
        </w:rPr>
      </w:r>
    </w:p>
    <w:p>
      <w:pPr>
        <w:rPr>
          <w:color w:val="000000" w:themeColor="text1"/>
        </w:rPr>
      </w:pPr>
      <w:r>
        <w:rPr>
          <w:color w:val="000000" w:themeColor="text1"/>
          <w:szCs w:val="28"/>
        </w:rPr>
        <w:t xml:space="preserve">После выполнения / невыполнения задач процесса </w:t>
      </w:r>
      <w:r>
        <w:rPr>
          <w:b/>
          <w:color w:val="000000" w:themeColor="text1"/>
          <w:szCs w:val="28"/>
        </w:rPr>
        <w:t xml:space="preserve">Голосование комиссии</w:t>
      </w:r>
      <w:r>
        <w:rPr>
          <w:color w:val="000000" w:themeColor="text1"/>
          <w:szCs w:val="28"/>
        </w:rPr>
        <w:t xml:space="preserve"> членами комиссии, результирующее </w:t>
      </w:r>
      <w:r>
        <w:rPr>
          <w:b/>
          <w:color w:val="000000" w:themeColor="text1"/>
          <w:szCs w:val="28"/>
        </w:rPr>
        <w:t xml:space="preserve">Подведение итогов голосования</w:t>
      </w:r>
      <w:r>
        <w:rPr>
          <w:color w:val="000000" w:themeColor="text1"/>
          <w:szCs w:val="28"/>
        </w:rPr>
        <w:t xml:space="preserve"> необходимо выполнить пользователю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Исполнение задачи на этапе </w:t>
      </w:r>
      <w:r>
        <w:rPr>
          <w:b/>
          <w:color w:val="000000" w:themeColor="text1"/>
          <w:szCs w:val="28"/>
        </w:rPr>
        <w:t xml:space="preserve">Подведение итогов голосования </w:t>
      </w:r>
      <w:r>
        <w:rPr>
          <w:color w:val="000000" w:themeColor="text1"/>
          <w:szCs w:val="28"/>
        </w:rPr>
        <w:t xml:space="preserve">требуется в случае если кто-либо из членов комиссии не смог выполнить голосование. </w:t>
      </w:r>
      <w:r>
        <w:rPr>
          <w:color w:val="000000" w:themeColor="text1"/>
        </w:rPr>
      </w:r>
    </w:p>
    <w:p>
      <w:pPr>
        <w:rPr>
          <w:color w:val="000000" w:themeColor="text1"/>
        </w:rPr>
      </w:pPr>
      <w:r>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r>
        <w:rPr>
          <w:color w:val="000000" w:themeColor="text1"/>
        </w:rPr>
      </w:r>
    </w:p>
    <w:p>
      <w:pPr>
        <w:ind w:firstLine="0"/>
        <w:jc w:val="center"/>
      </w:pPr>
      <w:r>
        <mc:AlternateContent>
          <mc:Choice Requires="wpg">
            <w:drawing>
              <wp:inline xmlns:wp="http://schemas.openxmlformats.org/drawingml/2006/wordprocessingDrawing" distT="0" distB="0" distL="0" distR="0">
                <wp:extent cx="6031865" cy="713105"/>
                <wp:effectExtent l="0" t="0" r="0" b="1270"/>
                <wp:docPr id="1963" name="Врезка962"/>
                <wp:cNvGraphicFramePr/>
                <a:graphic xmlns:a="http://schemas.openxmlformats.org/drawingml/2006/main">
                  <a:graphicData uri="http://schemas.microsoft.com/office/word/2010/wordprocessingShape">
                    <wps:wsp>
                      <wps:cNvPr id="0" name=""/>
                      <wps:cNvSpPr>
                        <a:spLocks noChangeArrowheads="1"/>
                      </wps:cNvSpPr>
                      <wps:spPr bwMode="auto">
                        <a:xfrm>
                          <a:off x="0" y="0"/>
                          <a:ext cx="6031865" cy="7131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31865" cy="340995"/>
                                      <wp:effectExtent l="0" t="0" r="0" b="0"/>
                                      <wp:docPr id="1964" name="Изображение17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 name="Изображение176" descr="C:\Users\zmist\Downloads\1\Новая папка\1.png"/>
                                              <pic:cNvPicPr>
                                                <a:picLocks noChangeAspect="1"/>
                                              </pic:cNvPicPr>
                                              <pic:nvPr/>
                                            </pic:nvPicPr>
                                            <pic:blipFill>
                                              <a:blip r:embed="rId327"/>
                                              <a:srcRect l="0" t="88235" r="0" b="0"/>
                                              <a:stretch/>
                                            </pic:blipFill>
                                            <pic:spPr bwMode="auto">
                                              <a:xfrm>
                                                <a:off x="0" y="0"/>
                                                <a:ext cx="6031865" cy="340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2" o:spid="_x0000_s1962" type="#_x0000_t75" style="width:474.95pt;height:26.85pt;mso-wrap-distance-left:0.00pt;mso-wrap-distance-top:0.00pt;mso-wrap-distance-right:0.00pt;mso-wrap-distance-bottom:0.00pt;" stroked="false">
                                      <v:path textboxrect="0,0,0,0"/>
                                      <v:imagedata r:id="rId32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63" o:spid="_x0000_s1963" o:spt="1" type="#_x0000_t1" style="width:474.95pt;height:56.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31865" cy="340995"/>
                                <wp:effectExtent l="0" t="0" r="0" b="0"/>
                                <wp:docPr id="1964" name="Изображение17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 name="Изображение176" descr="C:\Users\zmist\Downloads\1\Новая папка\1.png"/>
                                        <pic:cNvPicPr>
                                          <a:picLocks noChangeAspect="1"/>
                                        </pic:cNvPicPr>
                                        <pic:nvPr/>
                                      </pic:nvPicPr>
                                      <pic:blipFill>
                                        <a:blip r:embed="rId327"/>
                                        <a:srcRect l="0" t="88235" r="0" b="0"/>
                                        <a:stretch/>
                                      </pic:blipFill>
                                      <pic:spPr bwMode="auto">
                                        <a:xfrm>
                                          <a:off x="0" y="0"/>
                                          <a:ext cx="6031865" cy="340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2" o:spid="_x0000_s1962" type="#_x0000_t75" style="width:474.95pt;height:26.85pt;mso-wrap-distance-left:0.00pt;mso-wrap-distance-top:0.00pt;mso-wrap-distance-right:0.00pt;mso-wrap-distance-bottom:0.00pt;" stroked="false">
                                <v:path textboxrect="0,0,0,0"/>
                                <v:imagedata r:id="rId327" o:title=""/>
                              </v:shape>
                            </w:pict>
                          </mc:Fallback>
                        </mc:AlternateContent>
                      </w:r>
                      <w:r/>
                    </w:p>
                  </w:txbxContent>
                </v:textbox>
              </v:shape>
            </w:pict>
          </mc:Fallback>
        </mc:AlternateContent>
      </w:r>
      <w:r/>
    </w:p>
    <w:p>
      <w:pPr>
        <w:pStyle w:val="1406"/>
      </w:pPr>
      <w:r/>
      <w:bookmarkStart w:id="2137" w:name="_Toc230359058"/>
      <w:r>
        <w:t xml:space="preserve">Рисунок </w:t>
      </w:r>
      <w:r>
        <w:fldChar w:fldCharType="begin"/>
      </w:r>
      <w:r>
        <w:instrText xml:space="preserve">SEQ Рисунок \* ARABIC </w:instrText>
      </w:r>
      <w:r>
        <w:fldChar w:fldCharType="separate"/>
      </w:r>
      <w:r>
        <w:t xml:space="preserve">1462</w:t>
      </w:r>
      <w:bookmarkEnd w:id="213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все члены комиссии проголосовали, задача будет автоматически отменена.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975360"/>
                <wp:effectExtent l="0" t="0" r="8890" b="0"/>
                <wp:docPr id="1965"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r/>
                      </pic:nvPicPr>
                      <pic:blipFill>
                        <a:blip r:embed="rId830"/>
                        <a:stretch/>
                      </pic:blipFill>
                      <pic:spPr bwMode="auto">
                        <a:xfrm>
                          <a:off x="0" y="0"/>
                          <a:ext cx="6029960" cy="9753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4" o:spid="_x0000_s1964" type="#_x0000_t75" style="width:474.80pt;height:76.80pt;mso-wrap-distance-left:0.00pt;mso-wrap-distance-top:0.00pt;mso-wrap-distance-right:0.00pt;mso-wrap-distance-bottom:0.00pt;" stroked="false">
                <v:path textboxrect="0,0,0,0"/>
                <v:imagedata r:id="rId830" o:title=""/>
              </v:shape>
            </w:pict>
          </mc:Fallback>
        </mc:AlternateContent>
      </w:r>
      <w:r/>
    </w:p>
    <w:p>
      <w:pPr>
        <w:pStyle w:val="1406"/>
      </w:pPr>
      <w:r/>
      <w:bookmarkStart w:id="2138" w:name="_Toc230359059"/>
      <w:r>
        <w:t xml:space="preserve">Рисунок </w:t>
      </w:r>
      <w:r>
        <w:fldChar w:fldCharType="begin"/>
      </w:r>
      <w:r>
        <w:instrText xml:space="preserve"> SEQ Рисунок \* ARABIC </w:instrText>
      </w:r>
      <w:r>
        <w:fldChar w:fldCharType="separate"/>
      </w:r>
      <w:r>
        <w:t xml:space="preserve">1463</w:t>
      </w:r>
      <w:bookmarkEnd w:id="2138"/>
      <w:r>
        <w:fldChar w:fldCharType="end"/>
      </w:r>
      <w:r/>
    </w:p>
    <w:p>
      <w:r/>
      <w:r/>
    </w:p>
    <w:p>
      <w:pPr>
        <w:rPr>
          <w:color w:val="000000" w:themeColor="text1"/>
          <w:szCs w:val="28"/>
        </w:rPr>
      </w:pPr>
      <w:r>
        <w:rPr>
          <w:color w:val="000000" w:themeColor="text1"/>
          <w:szCs w:val="28"/>
        </w:rPr>
        <w:t xml:space="preserve">Документ автоматически будет отправлен на этап </w:t>
      </w:r>
      <w:r>
        <w:rPr>
          <w:b/>
          <w:color w:val="000000" w:themeColor="text1"/>
          <w:szCs w:val="28"/>
        </w:rPr>
        <w:t xml:space="preserve">Утверждение председателем комиссии </w:t>
      </w:r>
      <w:r>
        <w:rPr>
          <w:color w:val="000000" w:themeColor="text1"/>
          <w:szCs w:val="28"/>
        </w:rPr>
        <w:t xml:space="preserve">для пользователя с ролью </w:t>
      </w:r>
      <w:r>
        <w:rPr>
          <w:b/>
          <w:color w:val="000000" w:themeColor="text1"/>
          <w:szCs w:val="28"/>
        </w:rPr>
        <w:t xml:space="preserve">Председатель комиссии</w:t>
      </w:r>
      <w:r>
        <w:rPr>
          <w:color w:val="000000" w:themeColor="text1"/>
          <w:szCs w:val="28"/>
        </w:rPr>
        <w:t xml:space="preserve">.</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124200"/>
                <wp:effectExtent l="0" t="0" r="0" b="0"/>
                <wp:docPr id="1966" name="Врезка96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2420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751455"/>
                                      <wp:effectExtent l="0" t="0" r="0" b="0"/>
                                      <wp:docPr id="1967"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 name="Рисунок 1060"/>
                                              <pic:cNvPicPr>
                                                <a:picLocks noChangeAspect="1"/>
                                              </pic:cNvPicPr>
                                              <pic:nvPr/>
                                            </pic:nvPicPr>
                                            <pic:blipFill>
                                              <a:blip r:embed="rId1024"/>
                                              <a:stretch/>
                                            </pic:blipFill>
                                            <pic:spPr bwMode="auto">
                                              <a:xfrm>
                                                <a:off x="0" y="0"/>
                                                <a:ext cx="6029960" cy="27514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5" o:spid="_x0000_s1965" type="#_x0000_t75" style="width:474.80pt;height:216.65pt;mso-wrap-distance-left:0.00pt;mso-wrap-distance-top:0.00pt;mso-wrap-distance-right:0.00pt;mso-wrap-distance-bottom:0.00pt;" stroked="false">
                                      <v:path textboxrect="0,0,0,0"/>
                                      <v:imagedata r:id="rId102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66" o:spid="_x0000_s1966" o:spt="1" type="#_x0000_t1" style="width:474.80pt;height:246.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751455"/>
                                <wp:effectExtent l="0" t="0" r="0" b="0"/>
                                <wp:docPr id="1967"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 name="Рисунок 1060"/>
                                        <pic:cNvPicPr>
                                          <a:picLocks noChangeAspect="1"/>
                                        </pic:cNvPicPr>
                                        <pic:nvPr/>
                                      </pic:nvPicPr>
                                      <pic:blipFill>
                                        <a:blip r:embed="rId1024"/>
                                        <a:stretch/>
                                      </pic:blipFill>
                                      <pic:spPr bwMode="auto">
                                        <a:xfrm>
                                          <a:off x="0" y="0"/>
                                          <a:ext cx="6029960" cy="27514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5" o:spid="_x0000_s1965" type="#_x0000_t75" style="width:474.80pt;height:216.65pt;mso-wrap-distance-left:0.00pt;mso-wrap-distance-top:0.00pt;mso-wrap-distance-right:0.00pt;mso-wrap-distance-bottom:0.00pt;" stroked="false">
                                <v:path textboxrect="0,0,0,0"/>
                                <v:imagedata r:id="rId1024" o:title=""/>
                              </v:shape>
                            </w:pict>
                          </mc:Fallback>
                        </mc:AlternateContent>
                      </w:r>
                      <w:r/>
                    </w:p>
                  </w:txbxContent>
                </v:textbox>
              </v:shape>
            </w:pict>
          </mc:Fallback>
        </mc:AlternateContent>
      </w:r>
      <w:r/>
    </w:p>
    <w:p>
      <w:pPr>
        <w:pStyle w:val="1406"/>
      </w:pPr>
      <w:r/>
      <w:bookmarkStart w:id="2139" w:name="_Toc230359060"/>
      <w:r>
        <w:t xml:space="preserve">Рисунок </w:t>
      </w:r>
      <w:r>
        <w:fldChar w:fldCharType="begin"/>
      </w:r>
      <w:r>
        <w:instrText xml:space="preserve">SEQ Рисунок \* ARABIC </w:instrText>
      </w:r>
      <w:r>
        <w:fldChar w:fldCharType="separate"/>
      </w:r>
      <w:r>
        <w:t xml:space="preserve">1464</w:t>
      </w:r>
      <w:bookmarkEnd w:id="2139"/>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этапе </w:t>
      </w:r>
      <w:r>
        <w:rPr>
          <w:b/>
          <w:bCs/>
          <w:color w:val="000000" w:themeColor="text1"/>
          <w:szCs w:val="28"/>
        </w:rPr>
        <w:t xml:space="preserve">Утверждение</w:t>
      </w:r>
      <w:r>
        <w:rPr>
          <w:color w:val="000000" w:themeColor="text1"/>
          <w:szCs w:val="28"/>
        </w:rPr>
        <w:t xml:space="preserve"> председателем комиссии пользователь с ролью </w:t>
      </w:r>
      <w:r>
        <w:rPr>
          <w:b/>
          <w:bCs/>
          <w:color w:val="000000" w:themeColor="text1"/>
          <w:szCs w:val="28"/>
        </w:rPr>
        <w:t xml:space="preserve">Председатель комиссии </w:t>
      </w:r>
      <w:r>
        <w:rPr>
          <w:color w:val="000000" w:themeColor="text1"/>
          <w:szCs w:val="28"/>
        </w:rPr>
        <w:t xml:space="preserve">выполняет голосование. В поле </w:t>
      </w:r>
      <w:r>
        <w:rPr>
          <w:b/>
          <w:color w:val="000000" w:themeColor="text1"/>
          <w:szCs w:val="28"/>
        </w:rPr>
        <w:t xml:space="preserve">Голосование</w:t>
      </w:r>
      <w:r>
        <w:rPr>
          <w:color w:val="000000" w:themeColor="text1"/>
          <w:szCs w:val="28"/>
        </w:rPr>
        <w:t xml:space="preserve"> пользователь устанавливает решение по кнопке </w:t>
      </w:r>
      <w:r>
        <w:rPr>
          <w:b/>
          <w:color w:val="000000" w:themeColor="text1"/>
          <w:szCs w:val="28"/>
        </w:rPr>
        <w:t xml:space="preserve">Установить решение</w:t>
      </w:r>
      <w:r>
        <w:rPr>
          <w:color w:val="000000" w:themeColor="text1"/>
          <w:szCs w:val="28"/>
        </w:rPr>
        <w:t xml:space="preserve">, сохраняет результат по кнопке </w:t>
      </w:r>
      <w:r>
        <w:rPr>
          <w:b/>
          <w:color w:val="000000" w:themeColor="text1"/>
          <w:szCs w:val="28"/>
        </w:rPr>
        <w:t xml:space="preserve">Сохранить результаты</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r>
        <w:rPr>
          <w:color w:val="000000" w:themeColor="text1"/>
        </w:rPr>
      </w:r>
    </w:p>
    <w:p>
      <w:pPr>
        <w:rPr>
          <w:color w:val="000000" w:themeColor="text1"/>
        </w:rPr>
      </w:pPr>
      <w:r>
        <w:rPr>
          <w:b/>
          <w:color w:val="000000" w:themeColor="text1"/>
          <w:szCs w:val="28"/>
        </w:rPr>
        <w:t xml:space="preserve">Важно! </w:t>
      </w:r>
      <w:r>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Pr>
          <w:b/>
          <w:color w:val="000000" w:themeColor="text1"/>
          <w:szCs w:val="28"/>
        </w:rPr>
        <w:t xml:space="preserve">Против.</w:t>
      </w:r>
      <w:r>
        <w:rPr>
          <w:color w:val="000000" w:themeColor="text1"/>
        </w:rPr>
      </w:r>
    </w:p>
    <w:p>
      <w:pPr>
        <w:ind w:firstLine="680"/>
        <w:rPr>
          <w:color w:val="000000" w:themeColor="text1"/>
        </w:rPr>
      </w:pPr>
      <w:r>
        <w:rPr>
          <w:color w:val="000000" w:themeColor="text1"/>
          <w:szCs w:val="28"/>
        </w:rPr>
        <w:t xml:space="preserve">Для просмотра кворума голосования необходимо сформировать лист голосования.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4659630" cy="1460500"/>
                <wp:effectExtent l="0" t="0" r="0" b="0"/>
                <wp:docPr id="1968" name="Врезка965"/>
                <wp:cNvGraphicFramePr/>
                <a:graphic xmlns:a="http://schemas.openxmlformats.org/drawingml/2006/main">
                  <a:graphicData uri="http://schemas.microsoft.com/office/word/2010/wordprocessingShape">
                    <wps:wsp>
                      <wps:cNvPr id="0" name=""/>
                      <wps:cNvSpPr>
                        <a:spLocks noChangeArrowheads="1"/>
                      </wps:cNvSpPr>
                      <wps:spPr bwMode="auto">
                        <a:xfrm>
                          <a:off x="0" y="0"/>
                          <a:ext cx="4659630" cy="146050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659630" cy="1087755"/>
                                      <wp:effectExtent l="0" t="0" r="0" b="0"/>
                                      <wp:docPr id="1969"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 name="Рисунок 1061"/>
                                              <pic:cNvPicPr>
                                                <a:picLocks noChangeAspect="1"/>
                                              </pic:cNvPicPr>
                                              <pic:nvPr/>
                                            </pic:nvPicPr>
                                            <pic:blipFill>
                                              <a:blip r:embed="rId1025"/>
                                              <a:stretch/>
                                            </pic:blipFill>
                                            <pic:spPr bwMode="auto">
                                              <a:xfrm>
                                                <a:off x="0" y="0"/>
                                                <a:ext cx="4659630" cy="10877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7" o:spid="_x0000_s1967" type="#_x0000_t75" style="width:366.90pt;height:85.65pt;mso-wrap-distance-left:0.00pt;mso-wrap-distance-top:0.00pt;mso-wrap-distance-right:0.00pt;mso-wrap-distance-bottom:0.00pt;" stroked="false">
                                      <v:path textboxrect="0,0,0,0"/>
                                      <v:imagedata r:id="rId102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68" o:spid="_x0000_s1968" o:spt="1" type="#_x0000_t1" style="width:366.90pt;height:115.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659630" cy="1087755"/>
                                <wp:effectExtent l="0" t="0" r="0" b="0"/>
                                <wp:docPr id="1969"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 name="Рисунок 1061"/>
                                        <pic:cNvPicPr>
                                          <a:picLocks noChangeAspect="1"/>
                                        </pic:cNvPicPr>
                                        <pic:nvPr/>
                                      </pic:nvPicPr>
                                      <pic:blipFill>
                                        <a:blip r:embed="rId1025"/>
                                        <a:stretch/>
                                      </pic:blipFill>
                                      <pic:spPr bwMode="auto">
                                        <a:xfrm>
                                          <a:off x="0" y="0"/>
                                          <a:ext cx="4659630" cy="10877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7" o:spid="_x0000_s1967" type="#_x0000_t75" style="width:366.90pt;height:85.65pt;mso-wrap-distance-left:0.00pt;mso-wrap-distance-top:0.00pt;mso-wrap-distance-right:0.00pt;mso-wrap-distance-bottom:0.00pt;" stroked="false">
                                <v:path textboxrect="0,0,0,0"/>
                                <v:imagedata r:id="rId1025" o:title=""/>
                              </v:shape>
                            </w:pict>
                          </mc:Fallback>
                        </mc:AlternateContent>
                      </w:r>
                      <w:r/>
                    </w:p>
                  </w:txbxContent>
                </v:textbox>
              </v:shape>
            </w:pict>
          </mc:Fallback>
        </mc:AlternateContent>
      </w:r>
      <w:r/>
    </w:p>
    <w:p>
      <w:pPr>
        <w:pStyle w:val="1406"/>
      </w:pPr>
      <w:r/>
      <w:bookmarkStart w:id="2140" w:name="_Toc230359061"/>
      <w:r>
        <w:t xml:space="preserve">Рисунок </w:t>
      </w:r>
      <w:r>
        <w:fldChar w:fldCharType="begin"/>
      </w:r>
      <w:r>
        <w:instrText xml:space="preserve">SEQ Рисунок \* ARABIC </w:instrText>
      </w:r>
      <w:r>
        <w:fldChar w:fldCharType="separate"/>
      </w:r>
      <w:r>
        <w:t xml:space="preserve">1465</w:t>
      </w:r>
      <w:bookmarkEnd w:id="2140"/>
      <w:r>
        <w:fldChar w:fldCharType="end"/>
      </w:r>
      <w:r/>
    </w:p>
    <w:p>
      <w:pPr>
        <w:jc w:val="cente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454400"/>
                <wp:effectExtent l="0" t="0" r="0" b="3175"/>
                <wp:docPr id="1970" name="Врезка96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45439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081655"/>
                                      <wp:effectExtent l="0" t="0" r="0" b="0"/>
                                      <wp:docPr id="1971"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1" name="Рисунок 1062"/>
                                              <pic:cNvPicPr>
                                                <a:picLocks noChangeAspect="1"/>
                                              </pic:cNvPicPr>
                                              <pic:nvPr/>
                                            </pic:nvPicPr>
                                            <pic:blipFill>
                                              <a:blip r:embed="rId1026"/>
                                              <a:stretch/>
                                            </pic:blipFill>
                                            <pic:spPr bwMode="auto">
                                              <a:xfrm>
                                                <a:off x="0" y="0"/>
                                                <a:ext cx="6029960" cy="30816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9" o:spid="_x0000_s1969" type="#_x0000_t75" style="width:474.80pt;height:242.65pt;mso-wrap-distance-left:0.00pt;mso-wrap-distance-top:0.00pt;mso-wrap-distance-right:0.00pt;mso-wrap-distance-bottom:0.00pt;" stroked="false">
                                      <v:path textboxrect="0,0,0,0"/>
                                      <v:imagedata r:id="rId102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70" o:spid="_x0000_s1970" o:spt="1" type="#_x0000_t1" style="width:474.80pt;height:272.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081655"/>
                                <wp:effectExtent l="0" t="0" r="0" b="0"/>
                                <wp:docPr id="1971"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1" name="Рисунок 1062"/>
                                        <pic:cNvPicPr>
                                          <a:picLocks noChangeAspect="1"/>
                                        </pic:cNvPicPr>
                                        <pic:nvPr/>
                                      </pic:nvPicPr>
                                      <pic:blipFill>
                                        <a:blip r:embed="rId1026"/>
                                        <a:stretch/>
                                      </pic:blipFill>
                                      <pic:spPr bwMode="auto">
                                        <a:xfrm>
                                          <a:off x="0" y="0"/>
                                          <a:ext cx="6029960" cy="30816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9" o:spid="_x0000_s1969" type="#_x0000_t75" style="width:474.80pt;height:242.65pt;mso-wrap-distance-left:0.00pt;mso-wrap-distance-top:0.00pt;mso-wrap-distance-right:0.00pt;mso-wrap-distance-bottom:0.00pt;" stroked="false">
                                <v:path textboxrect="0,0,0,0"/>
                                <v:imagedata r:id="rId1026" o:title=""/>
                              </v:shape>
                            </w:pict>
                          </mc:Fallback>
                        </mc:AlternateContent>
                      </w:r>
                      <w:r/>
                    </w:p>
                  </w:txbxContent>
                </v:textbox>
              </v:shape>
            </w:pict>
          </mc:Fallback>
        </mc:AlternateContent>
      </w:r>
      <w:r/>
    </w:p>
    <w:p>
      <w:pPr>
        <w:pStyle w:val="1406"/>
      </w:pPr>
      <w:r/>
      <w:bookmarkStart w:id="2141" w:name="_Toc230359062"/>
      <w:r>
        <w:t xml:space="preserve">Рисунок </w:t>
      </w:r>
      <w:r>
        <w:fldChar w:fldCharType="begin"/>
      </w:r>
      <w:r>
        <w:instrText xml:space="preserve">SEQ Рисунок \* ARABIC </w:instrText>
      </w:r>
      <w:r>
        <w:fldChar w:fldCharType="separate"/>
      </w:r>
      <w:r>
        <w:t xml:space="preserve">1466</w:t>
      </w:r>
      <w:bookmarkEnd w:id="214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Pr>
          <w:b/>
          <w:bCs/>
          <w:color w:val="000000" w:themeColor="text1"/>
          <w:szCs w:val="28"/>
        </w:rPr>
        <w:t xml:space="preserve">Утвердить</w:t>
      </w:r>
      <w:r>
        <w:rPr>
          <w:color w:val="000000" w:themeColor="text1"/>
          <w:szCs w:val="28"/>
        </w:rPr>
        <w:t xml:space="preserve"> или направить документ для аннулирования с помощью кнопки </w:t>
      </w:r>
      <w:r>
        <w:rPr>
          <w:b/>
          <w:bCs/>
          <w:color w:val="000000" w:themeColor="text1"/>
          <w:szCs w:val="28"/>
        </w:rPr>
        <w:t xml:space="preserve">Отказать</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В случае отрицательной резолюции следует нажать кнопку </w:t>
      </w:r>
      <w:r>
        <w:rPr>
          <w:b/>
          <w:color w:val="000000" w:themeColor="text1"/>
          <w:szCs w:val="28"/>
        </w:rPr>
        <w:t xml:space="preserve">Отказать</w:t>
      </w:r>
      <w:r>
        <w:rPr>
          <w:color w:val="000000" w:themeColor="text1"/>
          <w:szCs w:val="28"/>
        </w:rPr>
        <w:t xml:space="preserve">. Документ примет статус </w:t>
      </w:r>
      <w:r>
        <w:rPr>
          <w:b/>
          <w:color w:val="000000" w:themeColor="text1"/>
          <w:szCs w:val="28"/>
        </w:rPr>
        <w:t xml:space="preserve">Отказан</w:t>
      </w:r>
      <w:r>
        <w:rPr>
          <w:color w:val="000000" w:themeColor="text1"/>
          <w:szCs w:val="28"/>
        </w:rPr>
        <w:t xml:space="preserve">.</w:t>
      </w:r>
      <w:r>
        <w:rPr>
          <w:color w:val="000000" w:themeColor="text1"/>
        </w:rPr>
      </w:r>
    </w:p>
    <w:p>
      <w:pPr>
        <w:rPr>
          <w:color w:val="000000" w:themeColor="text1"/>
        </w:rPr>
      </w:pPr>
      <w:r>
        <w:rPr>
          <w:b/>
          <w:color w:val="000000" w:themeColor="text1"/>
          <w:szCs w:val="28"/>
        </w:rPr>
        <w:t xml:space="preserve">ОЧЕНЬ ВАЖНО!!!</w:t>
      </w:r>
      <w:r>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документу не достигнут кворум положительного голосования. Также документ нев</w:t>
      </w:r>
      <w:r>
        <w:rPr>
          <w:color w:val="000000" w:themeColor="text1"/>
          <w:szCs w:val="28"/>
        </w:rPr>
        <w:t xml:space="preserve">озможно направить на аннулирование в случае, если хотя по документу было принято положительное решение. При этом бухгалтерские записи документа будут сформированы только в случае положительного решения. Иначе в документе будет пометка «Снято с обсуждения».</w:t>
      </w:r>
      <w:r>
        <w:rPr>
          <w:color w:val="000000" w:themeColor="text1"/>
        </w:rPr>
      </w:r>
    </w:p>
    <w:p>
      <w:pPr>
        <w:rPr>
          <w:color w:val="000000" w:themeColor="text1"/>
        </w:rPr>
      </w:pPr>
      <w:r>
        <w:rPr>
          <w:color w:val="000000" w:themeColor="text1"/>
          <w:szCs w:val="28"/>
        </w:rPr>
        <w:t xml:space="preserve">При положительном утверждении итогов голосования комиссии документ может быть отправлен:</w:t>
      </w:r>
      <w:r>
        <w:rPr>
          <w:color w:val="000000" w:themeColor="text1"/>
        </w:rPr>
      </w:r>
    </w:p>
    <w:p>
      <w:pPr>
        <w:pStyle w:val="1130"/>
        <w:numPr>
          <w:ilvl w:val="0"/>
          <w:numId w:val="52"/>
        </w:numPr>
        <w:jc w:val="both"/>
        <w:rPr>
          <w:color w:val="000000" w:themeColor="text1"/>
        </w:rPr>
      </w:pPr>
      <w:r>
        <w:rPr>
          <w:rFonts w:ascii="Times New Roman" w:hAnsi="Times New Roman" w:eastAsia="Times New Roman" w:cs="Times New Roman"/>
          <w:color w:val="000000" w:themeColor="text1"/>
          <w:sz w:val="28"/>
          <w:szCs w:val="28"/>
        </w:rPr>
        <w:t xml:space="preserve">на этап </w:t>
      </w:r>
      <w:r>
        <w:rPr>
          <w:rFonts w:ascii="Times New Roman" w:hAnsi="Times New Roman" w:eastAsia="Times New Roman" w:cs="Times New Roman"/>
          <w:b/>
          <w:color w:val="000000" w:themeColor="text1"/>
          <w:sz w:val="28"/>
          <w:szCs w:val="28"/>
        </w:rPr>
        <w:t xml:space="preserve">Утверждение</w:t>
      </w:r>
      <w:r>
        <w:rPr>
          <w:rFonts w:ascii="Times New Roman" w:hAnsi="Times New Roman" w:eastAsia="Times New Roman" w:cs="Times New Roman"/>
          <w:color w:val="000000" w:themeColor="text1"/>
          <w:sz w:val="28"/>
          <w:szCs w:val="28"/>
        </w:rPr>
        <w:t xml:space="preserve"> для пользователя с ролью </w:t>
      </w:r>
      <w:r>
        <w:rPr>
          <w:rFonts w:ascii="Times New Roman" w:hAnsi="Times New Roman" w:eastAsia="Times New Roman" w:cs="Times New Roman"/>
          <w:b/>
          <w:color w:val="000000" w:themeColor="text1"/>
          <w:sz w:val="28"/>
          <w:szCs w:val="28"/>
        </w:rPr>
        <w:t xml:space="preserve">Руководитель </w:t>
      </w:r>
      <w:r>
        <w:rPr>
          <w:rFonts w:ascii="Times New Roman" w:hAnsi="Times New Roman" w:eastAsia="Times New Roman" w:cs="Times New Roman"/>
          <w:color w:val="000000" w:themeColor="text1"/>
          <w:sz w:val="28"/>
          <w:szCs w:val="28"/>
        </w:rPr>
        <w:t xml:space="preserve">при помощи резолюции </w:t>
      </w:r>
      <w:r>
        <w:rPr>
          <w:rFonts w:ascii="Times New Roman" w:hAnsi="Times New Roman" w:eastAsia="Times New Roman" w:cs="Times New Roman"/>
          <w:b/>
          <w:color w:val="000000" w:themeColor="text1"/>
          <w:sz w:val="28"/>
          <w:szCs w:val="28"/>
        </w:rPr>
        <w:t xml:space="preserve">На утверждение</w:t>
      </w:r>
      <w:r>
        <w:rPr>
          <w:rFonts w:ascii="Times New Roman" w:hAnsi="Times New Roman" w:eastAsia="Times New Roman" w:cs="Times New Roman"/>
          <w:color w:val="000000" w:themeColor="text1"/>
          <w:sz w:val="28"/>
          <w:szCs w:val="28"/>
        </w:rPr>
        <w:t xml:space="preserve">.</w:t>
      </w:r>
      <w:r>
        <w:rPr>
          <w:color w:val="000000" w:themeColor="text1"/>
        </w:rPr>
      </w:r>
    </w:p>
    <w:p>
      <w:pPr>
        <w:pStyle w:val="1130"/>
        <w:numPr>
          <w:ilvl w:val="0"/>
          <w:numId w:val="52"/>
        </w:numPr>
        <w:jc w:val="both"/>
        <w:rPr>
          <w:color w:val="000000" w:themeColor="text1"/>
        </w:rPr>
      </w:pPr>
      <w:r>
        <w:rPr>
          <w:rFonts w:ascii="Times New Roman" w:hAnsi="Times New Roman" w:eastAsia="Times New Roman" w:cs="Times New Roman"/>
          <w:color w:val="000000" w:themeColor="text1"/>
          <w:sz w:val="28"/>
          <w:szCs w:val="28"/>
        </w:rPr>
        <w:t xml:space="preserve">на этап </w:t>
      </w:r>
      <w:r>
        <w:rPr>
          <w:rFonts w:ascii="Times New Roman" w:hAnsi="Times New Roman" w:eastAsia="Times New Roman" w:cs="Times New Roman"/>
          <w:b/>
          <w:color w:val="000000" w:themeColor="text1"/>
          <w:sz w:val="28"/>
          <w:szCs w:val="28"/>
        </w:rPr>
        <w:t xml:space="preserve">Согласование ГРБС</w:t>
      </w:r>
      <w:r>
        <w:rPr>
          <w:rFonts w:ascii="Times New Roman" w:hAnsi="Times New Roman" w:eastAsia="Times New Roman" w:cs="Times New Roman"/>
          <w:color w:val="000000" w:themeColor="text1"/>
          <w:sz w:val="28"/>
          <w:szCs w:val="28"/>
        </w:rPr>
        <w:t xml:space="preserve"> для пользователя с ролью </w:t>
      </w:r>
      <w:r>
        <w:rPr>
          <w:rFonts w:ascii="Times New Roman" w:hAnsi="Times New Roman" w:eastAsia="Times New Roman" w:cs="Times New Roman"/>
          <w:b/>
          <w:color w:val="000000" w:themeColor="text1"/>
          <w:sz w:val="28"/>
          <w:szCs w:val="28"/>
        </w:rPr>
        <w:t xml:space="preserve">Подписант ГРБС </w:t>
      </w:r>
      <w:r>
        <w:rPr>
          <w:rFonts w:ascii="Times New Roman" w:hAnsi="Times New Roman" w:eastAsia="Times New Roman" w:cs="Times New Roman"/>
          <w:color w:val="000000" w:themeColor="text1"/>
          <w:sz w:val="28"/>
          <w:szCs w:val="28"/>
        </w:rPr>
        <w:t xml:space="preserve">при помощи резолюции </w:t>
      </w:r>
      <w:r>
        <w:rPr>
          <w:rFonts w:ascii="Times New Roman" w:hAnsi="Times New Roman" w:eastAsia="Times New Roman" w:cs="Times New Roman"/>
          <w:b/>
          <w:color w:val="000000" w:themeColor="text1"/>
          <w:sz w:val="28"/>
          <w:szCs w:val="28"/>
        </w:rPr>
        <w:t xml:space="preserve">На согласование </w:t>
      </w:r>
      <w:r>
        <w:rPr>
          <w:rFonts w:ascii="Times New Roman" w:hAnsi="Times New Roman" w:eastAsia="Times New Roman" w:cs="Times New Roman"/>
          <w:color w:val="000000" w:themeColor="text1"/>
          <w:sz w:val="28"/>
          <w:szCs w:val="28"/>
        </w:rPr>
        <w:t xml:space="preserve">в случаенеобходимости выполнения согласования руководителем вышестоящего учреждения.</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092450"/>
                <wp:effectExtent l="0" t="0" r="0" b="3175"/>
                <wp:docPr id="1972" name="Врезка96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09245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719705"/>
                                      <wp:effectExtent l="0" t="0" r="0" b="0"/>
                                      <wp:docPr id="197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 name="Рисунок 1063"/>
                                              <pic:cNvPicPr>
                                                <a:picLocks noChangeAspect="1"/>
                                              </pic:cNvPicPr>
                                              <pic:nvPr/>
                                            </pic:nvPicPr>
                                            <pic:blipFill>
                                              <a:blip r:embed="rId1027"/>
                                              <a:stretch/>
                                            </pic:blipFill>
                                            <pic:spPr bwMode="auto">
                                              <a:xfrm>
                                                <a:off x="0" y="0"/>
                                                <a:ext cx="6029960" cy="27197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1" o:spid="_x0000_s1971" type="#_x0000_t75" style="width:474.80pt;height:214.15pt;mso-wrap-distance-left:0.00pt;mso-wrap-distance-top:0.00pt;mso-wrap-distance-right:0.00pt;mso-wrap-distance-bottom:0.00pt;" stroked="false">
                                      <v:path textboxrect="0,0,0,0"/>
                                      <v:imagedata r:id="rId102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72" o:spid="_x0000_s1972" o:spt="1" type="#_x0000_t1" style="width:474.80pt;height:243.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719705"/>
                                <wp:effectExtent l="0" t="0" r="0" b="0"/>
                                <wp:docPr id="197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 name="Рисунок 1063"/>
                                        <pic:cNvPicPr>
                                          <a:picLocks noChangeAspect="1"/>
                                        </pic:cNvPicPr>
                                        <pic:nvPr/>
                                      </pic:nvPicPr>
                                      <pic:blipFill>
                                        <a:blip r:embed="rId1027"/>
                                        <a:stretch/>
                                      </pic:blipFill>
                                      <pic:spPr bwMode="auto">
                                        <a:xfrm>
                                          <a:off x="0" y="0"/>
                                          <a:ext cx="6029960" cy="27197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1" o:spid="_x0000_s1971" type="#_x0000_t75" style="width:474.80pt;height:214.15pt;mso-wrap-distance-left:0.00pt;mso-wrap-distance-top:0.00pt;mso-wrap-distance-right:0.00pt;mso-wrap-distance-bottom:0.00pt;" stroked="false">
                                <v:path textboxrect="0,0,0,0"/>
                                <v:imagedata r:id="rId1027" o:title=""/>
                              </v:shape>
                            </w:pict>
                          </mc:Fallback>
                        </mc:AlternateContent>
                      </w:r>
                      <w:r/>
                    </w:p>
                  </w:txbxContent>
                </v:textbox>
              </v:shape>
            </w:pict>
          </mc:Fallback>
        </mc:AlternateContent>
      </w:r>
      <w:r/>
    </w:p>
    <w:p>
      <w:pPr>
        <w:pStyle w:val="1406"/>
      </w:pPr>
      <w:r/>
      <w:bookmarkStart w:id="2142" w:name="_Toc230359063"/>
      <w:r>
        <w:t xml:space="preserve">Рисунок </w:t>
      </w:r>
      <w:r>
        <w:fldChar w:fldCharType="begin"/>
      </w:r>
      <w:r>
        <w:instrText xml:space="preserve">SEQ Рисунок \* ARABIC </w:instrText>
      </w:r>
      <w:r>
        <w:fldChar w:fldCharType="separate"/>
      </w:r>
      <w:r>
        <w:t xml:space="preserve">1467</w:t>
      </w:r>
      <w:bookmarkEnd w:id="214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Отслеживание поступающих на пользователя с ролью </w:t>
      </w:r>
      <w:r>
        <w:rPr>
          <w:b/>
          <w:color w:val="000000" w:themeColor="text1"/>
          <w:szCs w:val="28"/>
        </w:rPr>
        <w:t xml:space="preserve">Подписант ГРБС</w:t>
      </w:r>
      <w:r>
        <w:rPr>
          <w:color w:val="000000" w:themeColor="text1"/>
          <w:szCs w:val="28"/>
        </w:rPr>
        <w:t xml:space="preserve"> задач выполняется в отдельном </w:t>
      </w:r>
      <w:r>
        <w:rPr>
          <w:b/>
          <w:color w:val="000000" w:themeColor="text1"/>
          <w:szCs w:val="28"/>
        </w:rPr>
        <w:t xml:space="preserve">АРМ ОИВ</w:t>
      </w:r>
      <w:r>
        <w:rPr>
          <w:color w:val="000000" w:themeColor="text1"/>
          <w:szCs w:val="28"/>
        </w:rPr>
        <w:t xml:space="preserve"> (Автоматизированное рабочее место органа исполнительной власти).</w:t>
      </w:r>
      <w:r>
        <w:rPr>
          <w:color w:val="000000" w:themeColor="text1"/>
        </w:rPr>
      </w:r>
    </w:p>
    <w:p>
      <w:pPr>
        <w:rPr>
          <w:color w:val="000000" w:themeColor="text1"/>
        </w:rPr>
      </w:pPr>
      <w:r>
        <w:rPr>
          <w:color w:val="000000" w:themeColor="text1"/>
          <w:szCs w:val="28"/>
        </w:rPr>
        <w:t xml:space="preserve">Для запуска </w:t>
      </w:r>
      <w:r>
        <w:rPr>
          <w:b/>
          <w:color w:val="000000" w:themeColor="text1"/>
          <w:szCs w:val="28"/>
        </w:rPr>
        <w:t xml:space="preserve">АРМ ОИВ</w:t>
      </w:r>
      <w:r>
        <w:rPr>
          <w:color w:val="000000" w:themeColor="text1"/>
          <w:szCs w:val="28"/>
        </w:rPr>
        <w:t xml:space="preserve"> необходимо авторизоваться под пользователем с ролью </w:t>
      </w:r>
      <w:r>
        <w:rPr>
          <w:b/>
          <w:color w:val="000000" w:themeColor="text1"/>
          <w:szCs w:val="28"/>
        </w:rPr>
        <w:t xml:space="preserve">«Подписант ГРБС»</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Pr>
          <w:b/>
          <w:color w:val="000000" w:themeColor="text1"/>
          <w:szCs w:val="28"/>
        </w:rPr>
        <w:t xml:space="preserve">«Перейти к задачам ОД»</w:t>
      </w:r>
      <w:r>
        <w:rPr>
          <w:color w:val="000000" w:themeColor="text1"/>
          <w:szCs w:val="28"/>
        </w:rPr>
        <w:t xml:space="preserve">, произойдет открытие области данных соответствующего учреждения, в котором был сформирован документ.</w:t>
      </w:r>
      <w:r>
        <w:rPr>
          <w:color w:val="000000" w:themeColor="text1"/>
        </w:rPr>
      </w:r>
    </w:p>
    <w:p>
      <w:pPr>
        <w:rPr>
          <w:color w:val="000000" w:themeColor="text1"/>
        </w:rPr>
      </w:pPr>
      <w:r>
        <w:rPr>
          <w:color w:val="000000" w:themeColor="text1"/>
          <w:szCs w:val="28"/>
        </w:rPr>
        <w:t xml:space="preserve">В открывшейся области данных пользователь с ролью </w:t>
      </w:r>
      <w:r>
        <w:rPr>
          <w:b/>
          <w:color w:val="000000" w:themeColor="text1"/>
          <w:szCs w:val="28"/>
        </w:rPr>
        <w:t xml:space="preserve">Подписант ГРБС</w:t>
      </w:r>
      <w:r>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Pr>
          <w:b/>
          <w:color w:val="000000" w:themeColor="text1"/>
          <w:szCs w:val="28"/>
        </w:rPr>
        <w:t xml:space="preserve">«Принять задачу к исполнению»</w:t>
      </w:r>
      <w:r>
        <w:rPr>
          <w:color w:val="000000" w:themeColor="text1"/>
          <w:szCs w:val="28"/>
        </w:rPr>
        <w:t xml:space="preserve"> для принятия задачи в работу.</w:t>
      </w:r>
      <w:r>
        <w:rPr>
          <w:color w:val="000000" w:themeColor="text1"/>
        </w:rPr>
      </w:r>
    </w:p>
    <w:p>
      <w:pPr>
        <w:rPr>
          <w:color w:val="000000" w:themeColor="text1"/>
        </w:rPr>
      </w:pPr>
      <w:r>
        <w:rPr>
          <w:color w:val="000000" w:themeColor="text1"/>
          <w:szCs w:val="28"/>
        </w:rPr>
        <w:t xml:space="preserve">Руководитель учреждения, осуществляющего полномочия главного распорядителя бюджетных средств, может </w:t>
      </w:r>
      <w:r>
        <w:rPr>
          <w:b/>
          <w:color w:val="000000" w:themeColor="text1"/>
          <w:szCs w:val="28"/>
        </w:rPr>
        <w:t xml:space="preserve">Согласовать</w:t>
      </w:r>
      <w:r>
        <w:rPr>
          <w:color w:val="000000" w:themeColor="text1"/>
          <w:szCs w:val="28"/>
        </w:rPr>
        <w:t xml:space="preserve"> документ или </w:t>
      </w:r>
      <w:r>
        <w:rPr>
          <w:b/>
          <w:color w:val="000000" w:themeColor="text1"/>
          <w:szCs w:val="28"/>
        </w:rPr>
        <w:t xml:space="preserve">Отказать</w:t>
      </w:r>
      <w:r>
        <w:rPr>
          <w:color w:val="000000" w:themeColor="text1"/>
          <w:szCs w:val="28"/>
        </w:rPr>
        <w:t xml:space="preserve"> в согласовании.</w:t>
      </w:r>
      <w:r>
        <w:rPr>
          <w:color w:val="000000" w:themeColor="text1"/>
        </w:rPr>
      </w:r>
    </w:p>
    <w:p>
      <w:pPr>
        <w:rPr>
          <w:color w:val="000000" w:themeColor="text1"/>
        </w:rPr>
      </w:pPr>
      <w:r>
        <w:rPr>
          <w:color w:val="000000" w:themeColor="text1"/>
          <w:szCs w:val="28"/>
        </w:rPr>
        <w:t xml:space="preserve">Если документ будет отказан, то он будет направлен пользователю с ролью </w:t>
      </w:r>
      <w:r>
        <w:rPr>
          <w:b/>
          <w:color w:val="000000" w:themeColor="text1"/>
          <w:szCs w:val="28"/>
        </w:rPr>
        <w:t xml:space="preserve">Ответственное лицо комиссии</w:t>
      </w:r>
      <w:r>
        <w:rPr>
          <w:color w:val="000000" w:themeColor="text1"/>
          <w:szCs w:val="28"/>
        </w:rPr>
        <w:t xml:space="preserve">, который выполнял этап </w:t>
      </w:r>
      <w:r>
        <w:rPr>
          <w:b/>
          <w:color w:val="000000" w:themeColor="text1"/>
          <w:szCs w:val="28"/>
        </w:rPr>
        <w:t xml:space="preserve">Формирование</w:t>
      </w:r>
      <w:r>
        <w:rPr>
          <w:color w:val="000000" w:themeColor="text1"/>
          <w:szCs w:val="28"/>
        </w:rPr>
        <w:t xml:space="preserve">, для аннулирования.</w:t>
      </w:r>
      <w:r>
        <w:rPr>
          <w:color w:val="000000" w:themeColor="text1"/>
        </w:rPr>
      </w:r>
    </w:p>
    <w:p>
      <w:pPr>
        <w:rPr>
          <w:color w:val="000000" w:themeColor="text1"/>
        </w:rPr>
      </w:pPr>
      <w:r>
        <w:rPr>
          <w:color w:val="000000" w:themeColor="text1"/>
          <w:szCs w:val="28"/>
        </w:rPr>
        <w:t xml:space="preserve">В случае согласования документа пользователем с ролью </w:t>
      </w:r>
      <w:r>
        <w:rPr>
          <w:b/>
          <w:color w:val="000000" w:themeColor="text1"/>
          <w:szCs w:val="28"/>
        </w:rPr>
        <w:t xml:space="preserve">Подписант ГРБС</w:t>
      </w:r>
      <w:r>
        <w:rPr>
          <w:color w:val="000000" w:themeColor="text1"/>
          <w:szCs w:val="28"/>
        </w:rPr>
        <w:t xml:space="preserve">, документ будет направлен на следующий этап, на утверждение пользователю с ролью </w:t>
      </w:r>
      <w:r>
        <w:rPr>
          <w:b/>
          <w:color w:val="000000" w:themeColor="text1"/>
          <w:szCs w:val="28"/>
        </w:rPr>
        <w:t xml:space="preserve">Руководитель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Руководитель</w:t>
      </w:r>
      <w:r>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Pr>
          <w:b/>
          <w:color w:val="000000" w:themeColor="text1"/>
          <w:szCs w:val="28"/>
        </w:rPr>
        <w:t xml:space="preserve">Утвердить</w:t>
      </w:r>
      <w:r>
        <w:rPr>
          <w:color w:val="000000" w:themeColor="text1"/>
          <w:szCs w:val="28"/>
        </w:rPr>
        <w:t xml:space="preserve"> в случае положительного решения и перевести формуляр на следующий этап БП, либо </w:t>
      </w:r>
      <w:r>
        <w:rPr>
          <w:b/>
          <w:color w:val="000000" w:themeColor="text1"/>
          <w:szCs w:val="28"/>
        </w:rPr>
        <w:t xml:space="preserve">Отказать</w:t>
      </w:r>
      <w:r>
        <w:rPr>
          <w:color w:val="000000" w:themeColor="text1"/>
          <w:szCs w:val="28"/>
        </w:rPr>
        <w:t xml:space="preserve"> в случае отрицательного решения для отправки формуляра на этап </w:t>
      </w:r>
      <w:r>
        <w:rPr>
          <w:b/>
          <w:color w:val="000000" w:themeColor="text1"/>
          <w:szCs w:val="28"/>
        </w:rPr>
        <w:t xml:space="preserve">Аннулирование</w:t>
      </w:r>
      <w:r>
        <w:rPr>
          <w:color w:val="000000" w:themeColor="text1"/>
          <w:szCs w:val="28"/>
        </w:rPr>
        <w:t xml:space="preserve"> пользователем с ролью </w:t>
      </w:r>
      <w:r>
        <w:rPr>
          <w:b/>
          <w:color w:val="000000" w:themeColor="text1"/>
          <w:szCs w:val="28"/>
        </w:rPr>
        <w:t xml:space="preserve">Ответственное лицо комиссии</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129915"/>
                <wp:effectExtent l="0" t="0" r="0" b="3810"/>
                <wp:docPr id="1974" name="Врезка96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2991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757170"/>
                                      <wp:effectExtent l="0" t="0" r="0" b="0"/>
                                      <wp:docPr id="1975"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9" name="Рисунок 1064"/>
                                              <pic:cNvPicPr>
                                                <a:picLocks noChangeAspect="1"/>
                                              </pic:cNvPicPr>
                                              <pic:nvPr/>
                                            </pic:nvPicPr>
                                            <pic:blipFill>
                                              <a:blip r:embed="rId1028"/>
                                              <a:stretch/>
                                            </pic:blipFill>
                                            <pic:spPr bwMode="auto">
                                              <a:xfrm>
                                                <a:off x="0" y="0"/>
                                                <a:ext cx="6029960" cy="27571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3" o:spid="_x0000_s1973" type="#_x0000_t75" style="width:474.80pt;height:217.10pt;mso-wrap-distance-left:0.00pt;mso-wrap-distance-top:0.00pt;mso-wrap-distance-right:0.00pt;mso-wrap-distance-bottom:0.00pt;" stroked="false">
                                      <v:path textboxrect="0,0,0,0"/>
                                      <v:imagedata r:id="rId102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74" o:spid="_x0000_s1974" o:spt="1" type="#_x0000_t1" style="width:474.80pt;height:246.4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757170"/>
                                <wp:effectExtent l="0" t="0" r="0" b="0"/>
                                <wp:docPr id="1975"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9" name="Рисунок 1064"/>
                                        <pic:cNvPicPr>
                                          <a:picLocks noChangeAspect="1"/>
                                        </pic:cNvPicPr>
                                        <pic:nvPr/>
                                      </pic:nvPicPr>
                                      <pic:blipFill>
                                        <a:blip r:embed="rId1028"/>
                                        <a:stretch/>
                                      </pic:blipFill>
                                      <pic:spPr bwMode="auto">
                                        <a:xfrm>
                                          <a:off x="0" y="0"/>
                                          <a:ext cx="6029960" cy="27571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3" o:spid="_x0000_s1973" type="#_x0000_t75" style="width:474.80pt;height:217.10pt;mso-wrap-distance-left:0.00pt;mso-wrap-distance-top:0.00pt;mso-wrap-distance-right:0.00pt;mso-wrap-distance-bottom:0.00pt;" stroked="false">
                                <v:path textboxrect="0,0,0,0"/>
                                <v:imagedata r:id="rId1028" o:title=""/>
                              </v:shape>
                            </w:pict>
                          </mc:Fallback>
                        </mc:AlternateContent>
                      </w:r>
                      <w:r/>
                    </w:p>
                  </w:txbxContent>
                </v:textbox>
              </v:shape>
            </w:pict>
          </mc:Fallback>
        </mc:AlternateContent>
      </w:r>
      <w:r/>
    </w:p>
    <w:p>
      <w:pPr>
        <w:pStyle w:val="1406"/>
      </w:pPr>
      <w:r/>
      <w:bookmarkStart w:id="2143" w:name="_Toc230359064"/>
      <w:r>
        <w:t xml:space="preserve">Рисунок </w:t>
      </w:r>
      <w:r>
        <w:fldChar w:fldCharType="begin"/>
      </w:r>
      <w:r>
        <w:instrText xml:space="preserve">SEQ Рисунок \* ARABIC </w:instrText>
      </w:r>
      <w:r>
        <w:fldChar w:fldCharType="separate"/>
      </w:r>
      <w:r>
        <w:t xml:space="preserve">1468</w:t>
      </w:r>
      <w:bookmarkEnd w:id="2143"/>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случае если нажата кнопка-резолюция </w:t>
      </w:r>
      <w:r>
        <w:rPr>
          <w:b/>
          <w:color w:val="000000" w:themeColor="text1"/>
          <w:szCs w:val="28"/>
        </w:rPr>
        <w:t xml:space="preserve">Утвердить</w:t>
      </w:r>
      <w:r>
        <w:rPr>
          <w:color w:val="000000" w:themeColor="text1"/>
          <w:szCs w:val="28"/>
        </w:rPr>
        <w:t xml:space="preserve">, документ направляется на этап </w:t>
      </w:r>
      <w:r>
        <w:rPr>
          <w:b/>
          <w:color w:val="000000" w:themeColor="text1"/>
          <w:szCs w:val="28"/>
        </w:rPr>
        <w:t xml:space="preserve">Отражение в учёте </w:t>
      </w: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 </w:t>
      </w:r>
      <w:r>
        <w:rPr>
          <w:color w:val="000000" w:themeColor="text1"/>
          <w:szCs w:val="28"/>
        </w:rPr>
        <w:t xml:space="preserve">на вкладке </w:t>
      </w:r>
      <w:r>
        <w:rPr>
          <w:b/>
          <w:color w:val="000000" w:themeColor="text1"/>
          <w:szCs w:val="28"/>
        </w:rPr>
        <w:t xml:space="preserve">Бухгалтерская операция </w:t>
      </w:r>
      <w:r>
        <w:rPr>
          <w:color w:val="000000" w:themeColor="text1"/>
          <w:szCs w:val="28"/>
        </w:rPr>
        <w:t xml:space="preserve">необходимозаполнить </w:t>
      </w:r>
      <w:r>
        <w:rPr>
          <w:b/>
          <w:color w:val="000000" w:themeColor="text1"/>
          <w:szCs w:val="28"/>
        </w:rPr>
        <w:t xml:space="preserve">КПС</w:t>
      </w:r>
      <w:r>
        <w:rPr>
          <w:color w:val="000000" w:themeColor="text1"/>
          <w:szCs w:val="28"/>
        </w:rPr>
        <w:t xml:space="preserve"> счёта дебета в блоке </w:t>
      </w:r>
      <w:r>
        <w:rPr>
          <w:b/>
          <w:color w:val="000000" w:themeColor="text1"/>
          <w:szCs w:val="28"/>
        </w:rPr>
        <w:t xml:space="preserve">Бухгалтерский учёт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437005"/>
                <wp:effectExtent l="0" t="0" r="0" b="1270"/>
                <wp:docPr id="1976" name="Врезка96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4370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064260"/>
                                      <wp:effectExtent l="0" t="0" r="0" b="0"/>
                                      <wp:docPr id="1977"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3" name="Рисунок 1065"/>
                                              <pic:cNvPicPr>
                                                <a:picLocks noChangeAspect="1"/>
                                              </pic:cNvPicPr>
                                              <pic:nvPr/>
                                            </pic:nvPicPr>
                                            <pic:blipFill>
                                              <a:blip r:embed="rId1029"/>
                                              <a:stretch/>
                                            </pic:blipFill>
                                            <pic:spPr bwMode="auto">
                                              <a:xfrm>
                                                <a:off x="0" y="0"/>
                                                <a:ext cx="6029960" cy="10642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5" o:spid="_x0000_s1975" type="#_x0000_t75" style="width:474.80pt;height:83.80pt;mso-wrap-distance-left:0.00pt;mso-wrap-distance-top:0.00pt;mso-wrap-distance-right:0.00pt;mso-wrap-distance-bottom:0.00pt;" stroked="false">
                                      <v:path textboxrect="0,0,0,0"/>
                                      <v:imagedata r:id="rId102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76" o:spid="_x0000_s1976" o:spt="1" type="#_x0000_t1" style="width:474.80pt;height:113.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64260"/>
                                <wp:effectExtent l="0" t="0" r="0" b="0"/>
                                <wp:docPr id="1977"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3" name="Рисунок 1065"/>
                                        <pic:cNvPicPr>
                                          <a:picLocks noChangeAspect="1"/>
                                        </pic:cNvPicPr>
                                        <pic:nvPr/>
                                      </pic:nvPicPr>
                                      <pic:blipFill>
                                        <a:blip r:embed="rId1029"/>
                                        <a:stretch/>
                                      </pic:blipFill>
                                      <pic:spPr bwMode="auto">
                                        <a:xfrm>
                                          <a:off x="0" y="0"/>
                                          <a:ext cx="6029960" cy="10642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5" o:spid="_x0000_s1975" type="#_x0000_t75" style="width:474.80pt;height:83.80pt;mso-wrap-distance-left:0.00pt;mso-wrap-distance-top:0.00pt;mso-wrap-distance-right:0.00pt;mso-wrap-distance-bottom:0.00pt;" stroked="false">
                                <v:path textboxrect="0,0,0,0"/>
                                <v:imagedata r:id="rId1029" o:title=""/>
                              </v:shape>
                            </w:pict>
                          </mc:Fallback>
                        </mc:AlternateContent>
                      </w:r>
                      <w:r/>
                    </w:p>
                  </w:txbxContent>
                </v:textbox>
              </v:shape>
            </w:pict>
          </mc:Fallback>
        </mc:AlternateContent>
      </w:r>
      <w:r/>
    </w:p>
    <w:p>
      <w:pPr>
        <w:pStyle w:val="1406"/>
      </w:pPr>
      <w:r/>
      <w:bookmarkStart w:id="2144" w:name="_Toc230359065"/>
      <w:r>
        <w:t xml:space="preserve">Рисунок </w:t>
      </w:r>
      <w:r>
        <w:fldChar w:fldCharType="begin"/>
      </w:r>
      <w:r>
        <w:instrText xml:space="preserve">SEQ Рисунок \* ARABIC </w:instrText>
      </w:r>
      <w:r>
        <w:fldChar w:fldCharType="separate"/>
      </w:r>
      <w:r>
        <w:t xml:space="preserve">1469</w:t>
      </w:r>
      <w:bookmarkEnd w:id="214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Бухгалтер</w:t>
      </w:r>
      <w:r>
        <w:rPr>
          <w:color w:val="000000" w:themeColor="text1"/>
          <w:szCs w:val="28"/>
        </w:rPr>
        <w:t xml:space="preserve"> необходимо выполнить отражение формуляра в учёте при помощи кнопки-резолюции </w:t>
      </w:r>
      <w:r>
        <w:rPr>
          <w:b/>
          <w:color w:val="000000" w:themeColor="text1"/>
          <w:szCs w:val="28"/>
        </w:rPr>
        <w:t xml:space="preserve">Отразить в учёте</w:t>
      </w:r>
      <w:r>
        <w:rPr>
          <w:color w:val="000000" w:themeColor="text1"/>
          <w:szCs w:val="28"/>
        </w:rPr>
        <w:t xml:space="preserve">. </w:t>
      </w:r>
      <w:r>
        <w:rPr>
          <w:color w:val="000000" w:themeColor="text1"/>
        </w:rPr>
      </w:r>
    </w:p>
    <w:p>
      <w:pPr>
        <w:rPr>
          <w:color w:val="000000" w:themeColor="text1"/>
          <w:szCs w:val="28"/>
        </w:rPr>
      </w:pPr>
      <w:r>
        <w:rPr>
          <w:color w:val="000000" w:themeColor="text1"/>
          <w:szCs w:val="28"/>
        </w:rPr>
        <w:t xml:space="preserve">Бизнес-процесс формуляра будет завершён, формуляру присвоен статус</w:t>
      </w:r>
      <w:r>
        <w:rPr>
          <w:b/>
          <w:color w:val="000000" w:themeColor="text1"/>
          <w:szCs w:val="28"/>
        </w:rPr>
        <w:t xml:space="preserve"> Отражен в учёте</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8055" cy="591185"/>
                <wp:effectExtent l="0" t="0" r="1270" b="0"/>
                <wp:docPr id="1978" name="Врезка970"/>
                <wp:cNvGraphicFramePr/>
                <a:graphic xmlns:a="http://schemas.openxmlformats.org/drawingml/2006/main">
                  <a:graphicData uri="http://schemas.microsoft.com/office/word/2010/wordprocessingShape">
                    <wps:wsp>
                      <wps:cNvPr id="0" name=""/>
                      <wps:cNvSpPr>
                        <a:spLocks noChangeArrowheads="1"/>
                      </wps:cNvSpPr>
                      <wps:spPr bwMode="auto">
                        <a:xfrm>
                          <a:off x="0" y="0"/>
                          <a:ext cx="6028055" cy="5911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8055" cy="218440"/>
                                      <wp:effectExtent l="0" t="0" r="0" b="0"/>
                                      <wp:docPr id="1979"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 name="Рисунок 1051"/>
                                              <pic:cNvPicPr>
                                                <a:picLocks noChangeAspect="1"/>
                                              </pic:cNvPicPr>
                                              <pic:nvPr/>
                                            </pic:nvPicPr>
                                            <pic:blipFill>
                                              <a:blip r:embed="rId1030"/>
                                              <a:srcRect l="0" t="91916" r="0" b="0"/>
                                              <a:stretch/>
                                            </pic:blipFill>
                                            <pic:spPr bwMode="auto">
                                              <a:xfrm>
                                                <a:off x="0" y="0"/>
                                                <a:ext cx="6028055" cy="2184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7" o:spid="_x0000_s1977" type="#_x0000_t75" style="width:474.65pt;height:17.20pt;mso-wrap-distance-left:0.00pt;mso-wrap-distance-top:0.00pt;mso-wrap-distance-right:0.00pt;mso-wrap-distance-bottom:0.00pt;" stroked="false">
                                      <v:path textboxrect="0,0,0,0"/>
                                      <v:imagedata r:id="rId103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78" o:spid="_x0000_s1978" o:spt="1" type="#_x0000_t1" style="width:474.65pt;height:46.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8055" cy="218440"/>
                                <wp:effectExtent l="0" t="0" r="0" b="0"/>
                                <wp:docPr id="1979"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 name="Рисунок 1051"/>
                                        <pic:cNvPicPr>
                                          <a:picLocks noChangeAspect="1"/>
                                        </pic:cNvPicPr>
                                        <pic:nvPr/>
                                      </pic:nvPicPr>
                                      <pic:blipFill>
                                        <a:blip r:embed="rId1030"/>
                                        <a:srcRect l="0" t="91916" r="0" b="0"/>
                                        <a:stretch/>
                                      </pic:blipFill>
                                      <pic:spPr bwMode="auto">
                                        <a:xfrm>
                                          <a:off x="0" y="0"/>
                                          <a:ext cx="6028055" cy="2184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7" o:spid="_x0000_s1977" type="#_x0000_t75" style="width:474.65pt;height:17.20pt;mso-wrap-distance-left:0.00pt;mso-wrap-distance-top:0.00pt;mso-wrap-distance-right:0.00pt;mso-wrap-distance-bottom:0.00pt;" stroked="false">
                                <v:path textboxrect="0,0,0,0"/>
                                <v:imagedata r:id="rId1030" o:title=""/>
                              </v:shape>
                            </w:pict>
                          </mc:Fallback>
                        </mc:AlternateContent>
                      </w:r>
                      <w:r/>
                    </w:p>
                  </w:txbxContent>
                </v:textbox>
              </v:shape>
            </w:pict>
          </mc:Fallback>
        </mc:AlternateContent>
      </w:r>
      <w:r/>
    </w:p>
    <w:p>
      <w:pPr>
        <w:pStyle w:val="1406"/>
      </w:pPr>
      <w:r/>
      <w:bookmarkStart w:id="2145" w:name="_Toc230359066"/>
      <w:r>
        <w:t xml:space="preserve">Рисунок </w:t>
      </w:r>
      <w:r>
        <w:fldChar w:fldCharType="begin"/>
      </w:r>
      <w:r>
        <w:instrText xml:space="preserve">SEQ Рисунок \* ARABIC </w:instrText>
      </w:r>
      <w:r>
        <w:fldChar w:fldCharType="separate"/>
      </w:r>
      <w:r>
        <w:t xml:space="preserve">1470</w:t>
      </w:r>
      <w:bookmarkEnd w:id="214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результате по строкам с положительным решением комиссии будут сформированы следующие бухгалтерские записи: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659255"/>
                <wp:effectExtent l="0" t="0" r="0" b="0"/>
                <wp:docPr id="1980" name="Врезка97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6592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286510"/>
                                      <wp:effectExtent l="0" t="0" r="0" b="0"/>
                                      <wp:docPr id="1981"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 name="Рисунок 1066"/>
                                              <pic:cNvPicPr>
                                                <a:picLocks noChangeAspect="1"/>
                                              </pic:cNvPicPr>
                                              <pic:nvPr/>
                                            </pic:nvPicPr>
                                            <pic:blipFill>
                                              <a:blip r:embed="rId1031"/>
                                              <a:stretch/>
                                            </pic:blipFill>
                                            <pic:spPr bwMode="auto">
                                              <a:xfrm>
                                                <a:off x="0" y="0"/>
                                                <a:ext cx="6029960" cy="12865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9" o:spid="_x0000_s1979" type="#_x0000_t75" style="width:474.80pt;height:101.30pt;mso-wrap-distance-left:0.00pt;mso-wrap-distance-top:0.00pt;mso-wrap-distance-right:0.00pt;mso-wrap-distance-bottom:0.00pt;" stroked="false">
                                      <v:path textboxrect="0,0,0,0"/>
                                      <v:imagedata r:id="rId103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80" o:spid="_x0000_s1980" o:spt="1" type="#_x0000_t1" style="width:474.80pt;height:130.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286510"/>
                                <wp:effectExtent l="0" t="0" r="0" b="0"/>
                                <wp:docPr id="1981"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 name="Рисунок 1066"/>
                                        <pic:cNvPicPr>
                                          <a:picLocks noChangeAspect="1"/>
                                        </pic:cNvPicPr>
                                        <pic:nvPr/>
                                      </pic:nvPicPr>
                                      <pic:blipFill>
                                        <a:blip r:embed="rId1031"/>
                                        <a:stretch/>
                                      </pic:blipFill>
                                      <pic:spPr bwMode="auto">
                                        <a:xfrm>
                                          <a:off x="0" y="0"/>
                                          <a:ext cx="6029960" cy="12865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9" o:spid="_x0000_s1979" type="#_x0000_t75" style="width:474.80pt;height:101.30pt;mso-wrap-distance-left:0.00pt;mso-wrap-distance-top:0.00pt;mso-wrap-distance-right:0.00pt;mso-wrap-distance-bottom:0.00pt;" stroked="false">
                                <v:path textboxrect="0,0,0,0"/>
                                <v:imagedata r:id="rId1031" o:title=""/>
                              </v:shape>
                            </w:pict>
                          </mc:Fallback>
                        </mc:AlternateContent>
                      </w:r>
                      <w:r/>
                    </w:p>
                  </w:txbxContent>
                </v:textbox>
              </v:shape>
            </w:pict>
          </mc:Fallback>
        </mc:AlternateContent>
      </w:r>
      <w:r/>
    </w:p>
    <w:p>
      <w:pPr>
        <w:pStyle w:val="1406"/>
      </w:pPr>
      <w:r/>
      <w:bookmarkStart w:id="2146" w:name="_Toc230359067"/>
      <w:r>
        <w:t xml:space="preserve">Рисунок </w:t>
      </w:r>
      <w:r>
        <w:fldChar w:fldCharType="begin"/>
      </w:r>
      <w:r>
        <w:instrText xml:space="preserve"> SEQ Рисунок \* ARABIC </w:instrText>
      </w:r>
      <w:r>
        <w:fldChar w:fldCharType="separate"/>
      </w:r>
      <w:r>
        <w:t xml:space="preserve">1471</w:t>
      </w:r>
      <w:bookmarkEnd w:id="2146"/>
      <w:r>
        <w:fldChar w:fldCharType="end"/>
      </w:r>
      <w:r/>
    </w:p>
    <w:p>
      <w:pPr>
        <w:rPr>
          <w:color w:val="000000" w:themeColor="text1"/>
        </w:rPr>
      </w:pPr>
      <w:r>
        <w:rPr>
          <w:color w:val="000000" w:themeColor="text1"/>
        </w:rPr>
      </w:r>
      <w:r>
        <w:rPr>
          <w:color w:val="000000" w:themeColor="text1"/>
        </w:rPr>
      </w:r>
    </w:p>
    <w:p>
      <w:pPr>
        <w:rPr>
          <w:color w:val="000000" w:themeColor="text1"/>
        </w:rPr>
      </w:pPr>
      <w:r>
        <w:rPr>
          <w:b/>
          <w:color w:val="000000" w:themeColor="text1"/>
          <w:szCs w:val="28"/>
        </w:rPr>
        <w:t xml:space="preserve">Важно!</w:t>
      </w:r>
      <w:r>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Pr>
          <w:b/>
          <w:bCs/>
          <w:color w:val="000000" w:themeColor="text1"/>
          <w:szCs w:val="28"/>
        </w:rPr>
        <w:t xml:space="preserve">Председателем комиссии.</w:t>
      </w:r>
      <w:r>
        <w:rPr>
          <w:color w:val="000000" w:themeColor="text1"/>
        </w:rPr>
      </w:r>
    </w:p>
    <w:p>
      <w:pPr>
        <w:jc w:val="center"/>
        <w:rPr>
          <w:color w:val="000000" w:themeColor="text1"/>
          <w:szCs w:val="28"/>
        </w:rPr>
      </w:pPr>
      <w:r>
        <w:rPr>
          <w:color w:val="000000" w:themeColor="text1"/>
        </w:rPr>
        <w:br w:type="page" w:clear="all"/>
      </w:r>
      <w:r>
        <w:rPr>
          <w:color w:val="000000" w:themeColor="text1"/>
          <w:szCs w:val="28"/>
        </w:rPr>
      </w:r>
    </w:p>
    <w:p>
      <w:pPr>
        <w:pStyle w:val="902"/>
        <w:numPr>
          <w:ilvl w:val="1"/>
          <w:numId w:val="79"/>
        </w:numPr>
        <w:keepLines/>
        <w:pageBreakBefore w:val="0"/>
        <w:spacing w:before="0" w:after="113" w:line="259" w:lineRule="auto"/>
        <w:rPr>
          <w:color w:val="000000" w:themeColor="text1"/>
        </w:rPr>
      </w:pPr>
      <w:r/>
      <w:bookmarkStart w:id="2147" w:name="_Toc147934183"/>
      <w:r/>
      <w:bookmarkStart w:id="2148" w:name="_Toc148966718"/>
      <w:r/>
      <w:bookmarkStart w:id="2149" w:name="_Toc182574387"/>
      <w:r/>
      <w:bookmarkStart w:id="2150" w:name="_Toc230359418"/>
      <w:r>
        <w:rPr>
          <w:color w:val="000000" w:themeColor="text1"/>
        </w:rPr>
        <w:t xml:space="preserve">Накладная на отпуск материальных ценностей на сторону (ф. 0510458)</w:t>
      </w:r>
      <w:bookmarkEnd w:id="2147"/>
      <w:r/>
      <w:bookmarkEnd w:id="2148"/>
      <w:r/>
      <w:bookmarkEnd w:id="2149"/>
      <w:r/>
      <w:bookmarkEnd w:id="2150"/>
      <w:r/>
      <w:r>
        <w:rPr>
          <w:color w:val="000000" w:themeColor="text1"/>
        </w:rPr>
      </w:r>
    </w:p>
    <w:p>
      <w:pPr>
        <w:rPr>
          <w:color w:val="000000" w:themeColor="text1"/>
        </w:rPr>
      </w:pPr>
      <w:r>
        <w:rPr>
          <w:color w:val="000000" w:themeColor="text1"/>
        </w:rPr>
      </w:r>
      <w:r>
        <w:rPr>
          <w:color w:val="000000" w:themeColor="text1"/>
        </w:rPr>
      </w:r>
    </w:p>
    <w:p>
      <w:pPr>
        <w:jc w:val="center"/>
        <w:rPr>
          <w:color w:val="000000" w:themeColor="text1"/>
        </w:rPr>
      </w:pPr>
      <w:r>
        <w:rPr>
          <w:color w:val="000000" w:themeColor="text1"/>
        </w:rPr>
        <w:t xml:space="preserve">​</w:t>
      </w:r>
      <w:r>
        <w:rPr>
          <w:color w:val="000000" w:themeColor="text1"/>
        </w:rPr>
      </w:r>
    </w:p>
    <w:p>
      <w:pPr>
        <w:pStyle w:val="903"/>
        <w:numPr>
          <w:ilvl w:val="2"/>
          <w:numId w:val="79"/>
        </w:numPr>
        <w:jc w:val="left"/>
        <w:keepLines/>
        <w:spacing w:before="240" w:after="240" w:line="259" w:lineRule="auto"/>
        <w:rPr>
          <w:color w:val="000000" w:themeColor="text1"/>
        </w:rPr>
      </w:pPr>
      <w:r/>
      <w:bookmarkStart w:id="2151" w:name="_Toc148966719"/>
      <w:r/>
      <w:bookmarkStart w:id="2152" w:name="_Toc182574388"/>
      <w:r/>
      <w:bookmarkStart w:id="2153" w:name="_Toc230359419"/>
      <w:r>
        <w:rPr>
          <w:color w:val="000000" w:themeColor="text1"/>
        </w:rPr>
        <w:t xml:space="preserve">Накладная на отпуск материальных ценностей на сторону (ф. 0510458) (МЗ)</w:t>
      </w:r>
      <w:bookmarkEnd w:id="2151"/>
      <w:r/>
      <w:bookmarkEnd w:id="2152"/>
      <w:r/>
      <w:bookmarkEnd w:id="2153"/>
      <w:r/>
      <w:r>
        <w:rPr>
          <w:color w:val="000000" w:themeColor="text1"/>
        </w:rPr>
      </w:r>
    </w:p>
    <w:p>
      <w:pPr>
        <w:ind w:firstLine="851"/>
        <w:rPr>
          <w:color w:val="000000" w:themeColor="text1"/>
          <w:szCs w:val="28"/>
        </w:rPr>
      </w:pPr>
      <w:r/>
      <w:bookmarkStart w:id="2154" w:name="__RefHeading___Toc173604_3995899716"/>
      <w:r/>
      <w:bookmarkEnd w:id="2154"/>
      <w:r>
        <w:rPr>
          <w:color w:val="000000" w:themeColor="text1"/>
          <w:szCs w:val="28"/>
        </w:rPr>
        <w:t xml:space="preserve">Накладная на отпуск материальных ценностей на сторону (ф. 0510458) применяется для оформления отпуска материальных ценностей (за исключе</w:t>
      </w:r>
      <w:r>
        <w:rPr>
          <w:color w:val="000000" w:themeColor="text1"/>
          <w:szCs w:val="28"/>
        </w:rPr>
        <w:t xml:space="preserve">нием готовой продукции и товаров) учреждением-отправителем сторонним учреждениям (организациям)-получателям, организациям, физическим лицам при продаже, передаче в целях ремонта или в целях перевозки на основании договоров (контрактов) и других документов.</w:t>
      </w:r>
      <w:r>
        <w:rPr>
          <w:color w:val="000000" w:themeColor="text1"/>
          <w:szCs w:val="28"/>
        </w:rPr>
      </w:r>
    </w:p>
    <w:p>
      <w:pPr>
        <w:ind w:firstLine="851"/>
        <w:rPr>
          <w:b/>
          <w:color w:val="000000" w:themeColor="text1"/>
          <w:szCs w:val="28"/>
        </w:rPr>
      </w:pPr>
      <w:r>
        <w:rPr>
          <w:b/>
          <w:color w:val="000000" w:themeColor="text1"/>
          <w:szCs w:val="28"/>
        </w:rPr>
        <w:t xml:space="preserve">Бизнес-процесс по документу:</w:t>
      </w:r>
      <w:r>
        <w:rPr>
          <w:b/>
          <w:color w:val="000000" w:themeColor="text1"/>
          <w:szCs w:val="28"/>
        </w:rPr>
      </w:r>
    </w:p>
    <w:p>
      <w:pPr>
        <w:ind w:firstLine="0"/>
        <w:rPr>
          <w:b/>
          <w:color w:val="000000" w:themeColor="text1"/>
        </w:rPr>
      </w:pPr>
      <w:r>
        <w:rPr>
          <w:b/>
          <w:color w:val="000000" w:themeColor="text1"/>
        </w:rPr>
      </w:r>
      <w:r>
        <w:rPr>
          <w:b/>
          <w:color w:val="000000" w:themeColor="text1"/>
        </w:rPr>
      </w:r>
    </w:p>
    <w:p>
      <w:pPr>
        <w:ind w:firstLine="0"/>
        <w:jc w:val="center"/>
      </w:pPr>
      <w:r>
        <mc:AlternateContent>
          <mc:Choice Requires="wpg">
            <w:drawing>
              <wp:inline xmlns:wp="http://schemas.openxmlformats.org/drawingml/2006/wordprocessingDrawing" distT="0" distB="0" distL="0" distR="0">
                <wp:extent cx="3467100" cy="4945075"/>
                <wp:effectExtent l="0" t="0" r="0" b="8255"/>
                <wp:docPr id="1982"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 name="Рисунок 1068"/>
                        <pic:cNvPicPr>
                          <a:picLocks noChangeAspect="1"/>
                        </pic:cNvPicPr>
                        <pic:nvPr/>
                      </pic:nvPicPr>
                      <pic:blipFill>
                        <a:blip r:embed="rId1032"/>
                        <a:stretch/>
                      </pic:blipFill>
                      <pic:spPr bwMode="auto">
                        <a:xfrm>
                          <a:off x="0" y="0"/>
                          <a:ext cx="3467762" cy="49460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81" o:spid="_x0000_s1981" type="#_x0000_t75" style="width:273.00pt;height:389.38pt;mso-wrap-distance-left:0.00pt;mso-wrap-distance-top:0.00pt;mso-wrap-distance-right:0.00pt;mso-wrap-distance-bottom:0.00pt;" stroked="false">
                <v:path textboxrect="0,0,0,0"/>
                <v:imagedata r:id="rId1032" o:title=""/>
              </v:shape>
            </w:pict>
          </mc:Fallback>
        </mc:AlternateContent>
      </w:r>
      <w:r/>
    </w:p>
    <w:p>
      <w:pPr>
        <w:pStyle w:val="1406"/>
      </w:pPr>
      <w:r/>
      <w:bookmarkStart w:id="2155" w:name="_Toc230359068"/>
      <w:r>
        <w:t xml:space="preserve">Рисунок </w:t>
      </w:r>
      <w:r>
        <w:fldChar w:fldCharType="begin"/>
      </w:r>
      <w:r>
        <w:instrText xml:space="preserve">SEQ Рисунок \* ARABIC </w:instrText>
      </w:r>
      <w:r>
        <w:fldChar w:fldCharType="separate"/>
      </w:r>
      <w:r>
        <w:t xml:space="preserve">1472</w:t>
      </w:r>
      <w:bookmarkEnd w:id="2155"/>
      <w:r>
        <w:fldChar w:fldCharType="end"/>
      </w:r>
      <w:r/>
    </w:p>
    <w:p>
      <w:pPr>
        <w:ind w:firstLine="0"/>
        <w:jc w:val="center"/>
      </w:pPr>
      <w:r/>
      <w:r/>
    </w:p>
    <w:p>
      <w:pPr>
        <w:ind w:firstLine="0"/>
        <w:jc w:val="center"/>
      </w:pPr>
      <w:r/>
      <w:r/>
    </w:p>
    <w:p>
      <w:pPr>
        <w:ind w:firstLine="0"/>
        <w:jc w:val="center"/>
      </w:pPr>
      <w:r/>
      <w:r/>
    </w:p>
    <w:p>
      <w:pPr>
        <w:ind w:firstLine="0"/>
        <w:jc w:val="center"/>
        <w:rPr>
          <w:color w:val="000000" w:themeColor="text1"/>
        </w:rPr>
      </w:pPr>
      <w:r>
        <w:rPr>
          <w:color w:val="000000" w:themeColor="text1"/>
        </w:rPr>
      </w:r>
      <w:r>
        <w:rPr>
          <w:color w:val="000000" w:themeColor="text1"/>
        </w:rPr>
      </w:r>
    </w:p>
    <w:p>
      <w:pPr>
        <w:ind w:firstLine="0"/>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Документ представлен списком типизаций:</w:t>
      </w:r>
      <w:r>
        <w:rPr>
          <w:color w:val="000000" w:themeColor="text1"/>
        </w:rPr>
      </w:r>
    </w:p>
    <w:p>
      <w:pPr>
        <w:rPr>
          <w:i/>
          <w:color w:val="000000" w:themeColor="text1"/>
          <w:szCs w:val="28"/>
        </w:rPr>
      </w:pPr>
      <w:r>
        <w:rPr>
          <w:i/>
          <w:color w:val="000000" w:themeColor="text1"/>
          <w:szCs w:val="28"/>
        </w:rPr>
        <w:t xml:space="preserve">Реализация материальных запасов и биологических активов (Накладная на отпуск материальных ценностей на сторону ф. 0510458)</w:t>
      </w:r>
      <w:r>
        <w:rPr>
          <w:i/>
          <w:color w:val="000000" w:themeColor="text1"/>
          <w:szCs w:val="28"/>
        </w:rPr>
      </w:r>
    </w:p>
    <w:p>
      <w:pPr>
        <w:rPr>
          <w:color w:val="000000" w:themeColor="text1"/>
          <w:szCs w:val="28"/>
        </w:rPr>
      </w:pPr>
      <w:r>
        <w:rPr>
          <w:color w:val="000000" w:themeColor="text1"/>
          <w:szCs w:val="28"/>
        </w:rPr>
        <w:t xml:space="preserve">- Реализация материальных запасов и биологических активов  (401.10.172);</w:t>
      </w:r>
      <w:r>
        <w:rPr>
          <w:color w:val="000000" w:themeColor="text1"/>
          <w:szCs w:val="28"/>
        </w:rPr>
      </w:r>
    </w:p>
    <w:p>
      <w:pPr>
        <w:rPr>
          <w:i/>
          <w:color w:val="000000" w:themeColor="text1"/>
          <w:szCs w:val="28"/>
        </w:rPr>
      </w:pPr>
      <w:r>
        <w:rPr>
          <w:i/>
          <w:color w:val="000000" w:themeColor="text1"/>
          <w:szCs w:val="28"/>
        </w:rPr>
        <w:t xml:space="preserve">Возврат материалов от подрядчика с хранения/из переработки/из ремонта (Накладная на отпуск материальных ценностей на сторону ф. 0510458)</w:t>
      </w:r>
      <w:r>
        <w:rPr>
          <w:i/>
          <w:color w:val="000000" w:themeColor="text1"/>
          <w:szCs w:val="28"/>
        </w:rPr>
      </w:r>
    </w:p>
    <w:p>
      <w:pPr>
        <w:rPr>
          <w:color w:val="000000" w:themeColor="text1"/>
          <w:szCs w:val="28"/>
        </w:rPr>
      </w:pPr>
      <w:r>
        <w:rPr>
          <w:color w:val="000000" w:themeColor="text1"/>
          <w:szCs w:val="28"/>
        </w:rPr>
        <w:t xml:space="preserve">- Возврат материалов (давальческого сырья) от подрядчика с хранения (из переработки);</w:t>
      </w:r>
      <w:r>
        <w:rPr>
          <w:color w:val="000000" w:themeColor="text1"/>
          <w:szCs w:val="28"/>
        </w:rPr>
      </w:r>
    </w:p>
    <w:p>
      <w:pPr>
        <w:rPr>
          <w:i/>
          <w:color w:val="000000" w:themeColor="text1"/>
          <w:szCs w:val="28"/>
        </w:rPr>
      </w:pPr>
      <w:r>
        <w:rPr>
          <w:i/>
          <w:color w:val="000000" w:themeColor="text1"/>
          <w:szCs w:val="28"/>
        </w:rPr>
        <w:t xml:space="preserve">Передача материалов подрядчику на хранение/в переработку/в ремонт (Накладная на отпуск материальных ценностей на сторону ф. 0510458)</w:t>
      </w:r>
      <w:r>
        <w:rPr>
          <w:i/>
          <w:color w:val="000000" w:themeColor="text1"/>
          <w:szCs w:val="28"/>
        </w:rPr>
      </w:r>
    </w:p>
    <w:p>
      <w:pPr>
        <w:rPr>
          <w:color w:val="000000" w:themeColor="text1"/>
          <w:szCs w:val="28"/>
        </w:rPr>
      </w:pPr>
      <w:r>
        <w:rPr>
          <w:color w:val="000000" w:themeColor="text1"/>
          <w:szCs w:val="28"/>
        </w:rPr>
        <w:t xml:space="preserve">- Передача материалов (давальческого сырья) подрядчику на хранение (в переработку);</w:t>
      </w:r>
      <w:r>
        <w:rPr>
          <w:color w:val="000000" w:themeColor="text1"/>
          <w:szCs w:val="28"/>
        </w:rPr>
      </w:r>
    </w:p>
    <w:p>
      <w:pPr>
        <w:rPr>
          <w:i/>
          <w:color w:val="000000" w:themeColor="text1"/>
          <w:szCs w:val="28"/>
        </w:rPr>
      </w:pPr>
      <w:r>
        <w:rPr>
          <w:i/>
          <w:color w:val="000000" w:themeColor="text1"/>
          <w:szCs w:val="28"/>
        </w:rPr>
        <w:t xml:space="preserve">Возврат поставщику капитальных вложений в материальные запасы (106) (Накладная на отпуск материальных ценностей на сторону (ф. 0510458))</w:t>
      </w:r>
      <w:r>
        <w:rPr>
          <w:i/>
          <w:color w:val="000000" w:themeColor="text1"/>
          <w:szCs w:val="28"/>
        </w:rPr>
      </w:r>
    </w:p>
    <w:p>
      <w:pPr>
        <w:rPr>
          <w:color w:val="000000" w:themeColor="text1"/>
          <w:szCs w:val="28"/>
        </w:rPr>
      </w:pPr>
      <w:r>
        <w:rPr>
          <w:color w:val="000000" w:themeColor="text1"/>
          <w:szCs w:val="28"/>
        </w:rPr>
        <w:t xml:space="preserve">- Возврат поставщику;</w:t>
      </w:r>
      <w:r>
        <w:rPr>
          <w:color w:val="000000" w:themeColor="text1"/>
          <w:szCs w:val="28"/>
        </w:rPr>
      </w:r>
    </w:p>
    <w:p>
      <w:pPr>
        <w:rPr>
          <w:color w:val="000000" w:themeColor="text1"/>
          <w:szCs w:val="28"/>
        </w:rPr>
      </w:pPr>
      <w:r>
        <w:rPr>
          <w:color w:val="000000" w:themeColor="text1"/>
          <w:szCs w:val="28"/>
        </w:rPr>
        <w:t xml:space="preserve">- Резерв. Возврат некачественного товара поставщику (401.60 - 105, 106);</w:t>
      </w:r>
      <w:r>
        <w:rPr>
          <w:color w:val="000000" w:themeColor="text1"/>
          <w:szCs w:val="28"/>
        </w:rPr>
      </w:r>
    </w:p>
    <w:p>
      <w:pPr>
        <w:rPr>
          <w:i/>
          <w:color w:val="000000" w:themeColor="text1"/>
          <w:szCs w:val="28"/>
        </w:rPr>
      </w:pPr>
      <w:r>
        <w:rPr>
          <w:i/>
          <w:color w:val="000000" w:themeColor="text1"/>
          <w:szCs w:val="28"/>
        </w:rPr>
        <w:t xml:space="preserve">Накладная на отпуск материальных ценностей на сторону (ф. 0510458) (Возврат поставщику МЗ (105))</w:t>
      </w:r>
      <w:r>
        <w:rPr>
          <w:i/>
          <w:color w:val="000000" w:themeColor="text1"/>
          <w:szCs w:val="28"/>
        </w:rPr>
      </w:r>
    </w:p>
    <w:p>
      <w:pPr>
        <w:rPr>
          <w:color w:val="000000" w:themeColor="text1"/>
          <w:szCs w:val="28"/>
        </w:rPr>
      </w:pPr>
      <w:r>
        <w:rPr>
          <w:color w:val="000000" w:themeColor="text1"/>
          <w:szCs w:val="28"/>
        </w:rPr>
        <w:t xml:space="preserve">- Возврат поставщику;</w:t>
      </w:r>
      <w:r>
        <w:rPr>
          <w:color w:val="000000" w:themeColor="text1"/>
          <w:szCs w:val="28"/>
        </w:rPr>
      </w:r>
    </w:p>
    <w:p>
      <w:pPr>
        <w:rPr>
          <w:color w:val="000000" w:themeColor="text1"/>
          <w:szCs w:val="28"/>
        </w:rPr>
      </w:pPr>
      <w:r>
        <w:rPr>
          <w:color w:val="000000" w:themeColor="text1"/>
          <w:szCs w:val="28"/>
        </w:rPr>
        <w:t xml:space="preserve">- Резерв. Возврат некачественного товара</w:t>
      </w:r>
      <w:r>
        <w:rPr>
          <w:color w:val="000000" w:themeColor="text1"/>
          <w:szCs w:val="28"/>
        </w:rPr>
        <w:t xml:space="preserve"> поставщику (401.60 - 105, 106).</w:t>
      </w:r>
      <w:r>
        <w:rPr>
          <w:color w:val="000000" w:themeColor="text1"/>
          <w:szCs w:val="28"/>
        </w:rPr>
      </w:r>
    </w:p>
    <w:p>
      <w:pPr>
        <w:ind w:left="709" w:firstLine="0"/>
      </w:pPr>
      <w:r/>
      <w:r/>
    </w:p>
    <w:p>
      <w:pPr>
        <w:rPr>
          <w:color w:val="000000" w:themeColor="text1"/>
          <w:szCs w:val="28"/>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Материальные запасы</w:t>
      </w:r>
      <w:r>
        <w:rPr>
          <w:color w:val="000000" w:themeColor="text1"/>
          <w:szCs w:val="28"/>
        </w:rPr>
        <w:t xml:space="preserve"> раздел </w:t>
      </w:r>
      <w:r>
        <w:rPr>
          <w:b/>
          <w:color w:val="000000" w:themeColor="text1"/>
          <w:szCs w:val="28"/>
        </w:rPr>
        <w:t xml:space="preserve">Выбытие и перемещение</w:t>
      </w:r>
      <w:r>
        <w:rPr>
          <w:color w:val="000000" w:themeColor="text1"/>
          <w:szCs w:val="28"/>
        </w:rPr>
        <w:t xml:space="preserve">.</w:t>
      </w:r>
      <w:r>
        <w:rPr>
          <w:color w:val="000000" w:themeColor="text1"/>
          <w:szCs w:val="28"/>
        </w:rPr>
      </w:r>
    </w:p>
    <w:p>
      <w:pPr>
        <w:ind w:firstLine="0"/>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710843"/>
                <wp:effectExtent l="0" t="0" r="8890" b="3810"/>
                <wp:docPr id="1983"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33"/>
                        <a:stretch/>
                      </pic:blipFill>
                      <pic:spPr bwMode="auto">
                        <a:xfrm>
                          <a:off x="0" y="0"/>
                          <a:ext cx="6029960" cy="17108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82" o:spid="_x0000_s1982" type="#_x0000_t75" style="width:474.80pt;height:134.71pt;mso-wrap-distance-left:0.00pt;mso-wrap-distance-top:0.00pt;mso-wrap-distance-right:0.00pt;mso-wrap-distance-bottom:0.00pt;" stroked="false">
                <v:path textboxrect="0,0,0,0"/>
                <v:imagedata r:id="rId1033" o:title=""/>
              </v:shape>
            </w:pict>
          </mc:Fallback>
        </mc:AlternateContent>
      </w:r>
      <w:r/>
    </w:p>
    <w:p>
      <w:pPr>
        <w:pStyle w:val="1406"/>
      </w:pPr>
      <w:r/>
      <w:bookmarkStart w:id="2156" w:name="_Toc230359069"/>
      <w:r>
        <w:t xml:space="preserve">Рисунок </w:t>
      </w:r>
      <w:fldSimple w:instr="SEQ Рисунок \* ARABIC ">
        <w:r>
          <w:t xml:space="preserve">1473</w:t>
        </w:r>
        <w:bookmarkEnd w:id="2156"/>
      </w:fldSimple>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jc w:val="center"/>
        <w:rPr>
          <w:color w:val="000000" w:themeColor="text1"/>
        </w:rPr>
      </w:pPr>
      <w:r>
        <w:rPr>
          <w:b/>
          <w:bCs/>
          <w:i/>
          <w:iCs/>
          <w:color w:val="000000" w:themeColor="text1"/>
          <w:szCs w:val="28"/>
        </w:rPr>
        <w:t xml:space="preserve">Накладная на отпуск материальных ценностей на сторону (ф. 0510458) (МЗ) в целях р</w:t>
      </w:r>
      <w:bookmarkStart w:id="2157" w:name="_Toc147934184"/>
      <w:r>
        <w:rPr>
          <w:b/>
          <w:bCs/>
          <w:i/>
          <w:iCs/>
          <w:color w:val="000000" w:themeColor="text1"/>
          <w:szCs w:val="28"/>
        </w:rPr>
        <w:t xml:space="preserve">еализации материальных запасов (401.10.172)</w:t>
      </w:r>
      <w:bookmarkEnd w:id="2157"/>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Материально-ответственное лицо</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необходимо заполнить следующие реквизиты:</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Контрагент/ Договор </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МОЛ/Место хранения</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Подразделение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072640"/>
                <wp:effectExtent l="0" t="0" r="0" b="3810"/>
                <wp:docPr id="1984" name="Врезка97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0726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699895"/>
                                      <wp:effectExtent l="0" t="0" r="0" b="0"/>
                                      <wp:docPr id="1985"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 name="Рисунок 1081"/>
                                              <pic:cNvPicPr>
                                                <a:picLocks noChangeAspect="1"/>
                                              </pic:cNvPicPr>
                                              <pic:nvPr/>
                                            </pic:nvPicPr>
                                            <pic:blipFill>
                                              <a:blip r:embed="rId1034"/>
                                              <a:stretch/>
                                            </pic:blipFill>
                                            <pic:spPr bwMode="auto">
                                              <a:xfrm>
                                                <a:off x="0" y="0"/>
                                                <a:ext cx="6029960" cy="16998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83" o:spid="_x0000_s1983" type="#_x0000_t75" style="width:474.80pt;height:133.85pt;mso-wrap-distance-left:0.00pt;mso-wrap-distance-top:0.00pt;mso-wrap-distance-right:0.00pt;mso-wrap-distance-bottom:0.00pt;" stroked="false">
                                      <v:path textboxrect="0,0,0,0"/>
                                      <v:imagedata r:id="rId103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84" o:spid="_x0000_s1984" o:spt="1" type="#_x0000_t1" style="width:474.80pt;height:163.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699895"/>
                                <wp:effectExtent l="0" t="0" r="0" b="0"/>
                                <wp:docPr id="1985"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 name="Рисунок 1081"/>
                                        <pic:cNvPicPr>
                                          <a:picLocks noChangeAspect="1"/>
                                        </pic:cNvPicPr>
                                        <pic:nvPr/>
                                      </pic:nvPicPr>
                                      <pic:blipFill>
                                        <a:blip r:embed="rId1034"/>
                                        <a:stretch/>
                                      </pic:blipFill>
                                      <pic:spPr bwMode="auto">
                                        <a:xfrm>
                                          <a:off x="0" y="0"/>
                                          <a:ext cx="6029960" cy="16998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83" o:spid="_x0000_s1983" type="#_x0000_t75" style="width:474.80pt;height:133.85pt;mso-wrap-distance-left:0.00pt;mso-wrap-distance-top:0.00pt;mso-wrap-distance-right:0.00pt;mso-wrap-distance-bottom:0.00pt;" stroked="false">
                                <v:path textboxrect="0,0,0,0"/>
                                <v:imagedata r:id="rId1034" o:title=""/>
                              </v:shape>
                            </w:pict>
                          </mc:Fallback>
                        </mc:AlternateContent>
                      </w:r>
                      <w:r/>
                    </w:p>
                  </w:txbxContent>
                </v:textbox>
              </v:shape>
            </w:pict>
          </mc:Fallback>
        </mc:AlternateContent>
      </w:r>
      <w:r/>
    </w:p>
    <w:p>
      <w:pPr>
        <w:pStyle w:val="1406"/>
      </w:pPr>
      <w:r/>
      <w:bookmarkStart w:id="2158" w:name="_Toc230359070"/>
      <w:r>
        <w:t xml:space="preserve">Рисунок </w:t>
      </w:r>
      <w:r>
        <w:fldChar w:fldCharType="begin"/>
      </w:r>
      <w:r>
        <w:instrText xml:space="preserve">SEQ Рисунок \* ARABIC </w:instrText>
      </w:r>
      <w:r>
        <w:fldChar w:fldCharType="separate"/>
      </w:r>
      <w:r>
        <w:t xml:space="preserve">1474</w:t>
      </w:r>
      <w:bookmarkEnd w:id="2158"/>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Материальные запасы </w:t>
      </w:r>
      <w:r>
        <w:rPr>
          <w:color w:val="000000" w:themeColor="text1"/>
          <w:szCs w:val="28"/>
        </w:rPr>
        <w:t xml:space="preserve">необходимо подобрать из материальные запасы к реализации по остаткам в бухгалтерском учёте.</w:t>
      </w:r>
      <w:r>
        <w:rPr>
          <w:color w:val="000000" w:themeColor="text1"/>
        </w:rPr>
      </w:r>
    </w:p>
    <w:p>
      <w:pPr>
        <w:rPr>
          <w:color w:val="000000" w:themeColor="text1"/>
        </w:rPr>
      </w:pPr>
      <w:r>
        <w:rPr>
          <w:color w:val="000000" w:themeColor="text1"/>
          <w:szCs w:val="28"/>
        </w:rPr>
        <w:t xml:space="preserve">При подборе материальных запасов следует указать цену реализации для заполнения соответствующего поля в табличной части.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794635"/>
                <wp:effectExtent l="0" t="0" r="0" b="0"/>
                <wp:docPr id="1986" name="Врезка97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79463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421890"/>
                                      <wp:effectExtent l="0" t="0" r="0" b="0"/>
                                      <wp:docPr id="1987"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 name="Рисунок 1082"/>
                                              <pic:cNvPicPr>
                                                <a:picLocks noChangeAspect="1"/>
                                              </pic:cNvPicPr>
                                              <pic:nvPr/>
                                            </pic:nvPicPr>
                                            <pic:blipFill>
                                              <a:blip r:embed="rId1035"/>
                                              <a:stretch/>
                                            </pic:blipFill>
                                            <pic:spPr bwMode="auto">
                                              <a:xfrm>
                                                <a:off x="0" y="0"/>
                                                <a:ext cx="6029960" cy="24218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85" o:spid="_x0000_s1985" type="#_x0000_t75" style="width:474.80pt;height:190.70pt;mso-wrap-distance-left:0.00pt;mso-wrap-distance-top:0.00pt;mso-wrap-distance-right:0.00pt;mso-wrap-distance-bottom:0.00pt;" stroked="false">
                                      <v:path textboxrect="0,0,0,0"/>
                                      <v:imagedata r:id="rId103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86" o:spid="_x0000_s1986" o:spt="1" type="#_x0000_t1" style="width:474.80pt;height:220.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421890"/>
                                <wp:effectExtent l="0" t="0" r="0" b="0"/>
                                <wp:docPr id="1987"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 name="Рисунок 1082"/>
                                        <pic:cNvPicPr>
                                          <a:picLocks noChangeAspect="1"/>
                                        </pic:cNvPicPr>
                                        <pic:nvPr/>
                                      </pic:nvPicPr>
                                      <pic:blipFill>
                                        <a:blip r:embed="rId1035"/>
                                        <a:stretch/>
                                      </pic:blipFill>
                                      <pic:spPr bwMode="auto">
                                        <a:xfrm>
                                          <a:off x="0" y="0"/>
                                          <a:ext cx="6029960" cy="24218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85" o:spid="_x0000_s1985" type="#_x0000_t75" style="width:474.80pt;height:190.70pt;mso-wrap-distance-left:0.00pt;mso-wrap-distance-top:0.00pt;mso-wrap-distance-right:0.00pt;mso-wrap-distance-bottom:0.00pt;" stroked="false">
                                <v:path textboxrect="0,0,0,0"/>
                                <v:imagedata r:id="rId1035" o:title=""/>
                              </v:shape>
                            </w:pict>
                          </mc:Fallback>
                        </mc:AlternateContent>
                      </w:r>
                      <w:r/>
                    </w:p>
                  </w:txbxContent>
                </v:textbox>
              </v:shape>
            </w:pict>
          </mc:Fallback>
        </mc:AlternateContent>
      </w:r>
      <w:r/>
    </w:p>
    <w:p>
      <w:pPr>
        <w:pStyle w:val="1406"/>
      </w:pPr>
      <w:r/>
      <w:bookmarkStart w:id="2159" w:name="_Toc230359071"/>
      <w:r>
        <w:t xml:space="preserve">Рисунок </w:t>
      </w:r>
      <w:r>
        <w:fldChar w:fldCharType="begin"/>
      </w:r>
      <w:r>
        <w:instrText xml:space="preserve">SEQ Рисунок \* ARABIC </w:instrText>
      </w:r>
      <w:r>
        <w:fldChar w:fldCharType="separate"/>
      </w:r>
      <w:r>
        <w:t xml:space="preserve">1475</w:t>
      </w:r>
      <w:bookmarkEnd w:id="2159"/>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Все реквизиты табличной части </w:t>
      </w:r>
      <w:r>
        <w:rPr>
          <w:b/>
          <w:color w:val="000000" w:themeColor="text1"/>
          <w:szCs w:val="28"/>
        </w:rPr>
        <w:t xml:space="preserve">Материалы</w:t>
      </w:r>
      <w:r>
        <w:rPr>
          <w:color w:val="000000" w:themeColor="text1"/>
          <w:szCs w:val="28"/>
        </w:rPr>
        <w:t xml:space="preserve"> кроме реквизитов </w:t>
      </w:r>
      <w:r>
        <w:rPr>
          <w:b/>
          <w:color w:val="000000" w:themeColor="text1"/>
          <w:szCs w:val="28"/>
        </w:rPr>
        <w:t xml:space="preserve">КЭК, Ставка НДС</w:t>
      </w:r>
      <w:r>
        <w:rPr>
          <w:color w:val="000000" w:themeColor="text1"/>
          <w:szCs w:val="28"/>
        </w:rPr>
        <w:t xml:space="preserve"> закрыты от редактирования и заполняются автоматически на основании учётных данных.</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741170"/>
                <wp:effectExtent l="0" t="0" r="0" b="1905"/>
                <wp:docPr id="1988" name="Врезка97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74117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368425"/>
                                      <wp:effectExtent l="0" t="0" r="0" b="0"/>
                                      <wp:docPr id="1989"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1" name="Рисунок 1083"/>
                                              <pic:cNvPicPr>
                                                <a:picLocks noChangeAspect="1"/>
                                              </pic:cNvPicPr>
                                              <pic:nvPr/>
                                            </pic:nvPicPr>
                                            <pic:blipFill>
                                              <a:blip r:embed="rId1036"/>
                                              <a:stretch/>
                                            </pic:blipFill>
                                            <pic:spPr bwMode="auto">
                                              <a:xfrm>
                                                <a:off x="0" y="0"/>
                                                <a:ext cx="6029960" cy="13684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87" o:spid="_x0000_s1987" type="#_x0000_t75" style="width:474.80pt;height:107.75pt;mso-wrap-distance-left:0.00pt;mso-wrap-distance-top:0.00pt;mso-wrap-distance-right:0.00pt;mso-wrap-distance-bottom:0.00pt;" stroked="false">
                                      <v:path textboxrect="0,0,0,0"/>
                                      <v:imagedata r:id="rId103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88" o:spid="_x0000_s1988" o:spt="1" type="#_x0000_t1" style="width:474.80pt;height:137.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368425"/>
                                <wp:effectExtent l="0" t="0" r="0" b="0"/>
                                <wp:docPr id="1989"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1" name="Рисунок 1083"/>
                                        <pic:cNvPicPr>
                                          <a:picLocks noChangeAspect="1"/>
                                        </pic:cNvPicPr>
                                        <pic:nvPr/>
                                      </pic:nvPicPr>
                                      <pic:blipFill>
                                        <a:blip r:embed="rId1036"/>
                                        <a:stretch/>
                                      </pic:blipFill>
                                      <pic:spPr bwMode="auto">
                                        <a:xfrm>
                                          <a:off x="0" y="0"/>
                                          <a:ext cx="6029960" cy="13684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87" o:spid="_x0000_s1987" type="#_x0000_t75" style="width:474.80pt;height:107.75pt;mso-wrap-distance-left:0.00pt;mso-wrap-distance-top:0.00pt;mso-wrap-distance-right:0.00pt;mso-wrap-distance-bottom:0.00pt;" stroked="false">
                                <v:path textboxrect="0,0,0,0"/>
                                <v:imagedata r:id="rId1036" o:title=""/>
                              </v:shape>
                            </w:pict>
                          </mc:Fallback>
                        </mc:AlternateContent>
                      </w:r>
                      <w:r/>
                    </w:p>
                  </w:txbxContent>
                </v:textbox>
              </v:shape>
            </w:pict>
          </mc:Fallback>
        </mc:AlternateContent>
      </w:r>
      <w:r/>
    </w:p>
    <w:p>
      <w:pPr>
        <w:pStyle w:val="1406"/>
      </w:pPr>
      <w:r/>
      <w:bookmarkStart w:id="2160" w:name="_Toc230359072"/>
      <w:r>
        <w:t xml:space="preserve">Рисунок </w:t>
      </w:r>
      <w:r>
        <w:fldChar w:fldCharType="begin"/>
      </w:r>
      <w:r>
        <w:instrText xml:space="preserve">SEQ Рисунок \* ARABIC </w:instrText>
      </w:r>
      <w:r>
        <w:fldChar w:fldCharType="separate"/>
      </w:r>
      <w:r>
        <w:t xml:space="preserve">1476</w:t>
      </w:r>
      <w:bookmarkEnd w:id="2160"/>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Вкладку </w:t>
      </w:r>
      <w:r>
        <w:rPr>
          <w:b/>
          <w:color w:val="000000" w:themeColor="text1"/>
          <w:szCs w:val="28"/>
        </w:rPr>
        <w:t xml:space="preserve">Возвратная тара </w:t>
      </w:r>
      <w:r>
        <w:rPr>
          <w:color w:val="000000" w:themeColor="text1"/>
          <w:szCs w:val="28"/>
        </w:rPr>
        <w:t xml:space="preserve">заполнять не требуется.</w:t>
      </w:r>
      <w:r>
        <w:rPr>
          <w:color w:val="000000" w:themeColor="text1"/>
        </w:rP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 </w:t>
      </w:r>
      <w:r>
        <w:rPr>
          <w:color w:val="000000" w:themeColor="text1"/>
          <w:szCs w:val="28"/>
        </w:rPr>
        <w:t xml:space="preserve">выполняется автоматически, если в составе выбранного имущества присутствуют драг. материалы.</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Дополнительно </w:t>
      </w:r>
      <w:r>
        <w:rPr>
          <w:color w:val="000000" w:themeColor="text1"/>
          <w:szCs w:val="28"/>
        </w:rPr>
        <w:t xml:space="preserve">необходимо заполнить реквизиты блоков </w:t>
      </w:r>
      <w:r>
        <w:rPr>
          <w:b/>
          <w:color w:val="000000" w:themeColor="text1"/>
          <w:szCs w:val="28"/>
        </w:rPr>
        <w:t xml:space="preserve">Правовое основание для передачи или реализации НФА </w:t>
      </w:r>
      <w:r>
        <w:rPr>
          <w:color w:val="000000" w:themeColor="text1"/>
          <w:szCs w:val="28"/>
        </w:rPr>
        <w:t xml:space="preserve">для указания 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Pr>
          <w:b/>
          <w:color w:val="000000" w:themeColor="text1"/>
          <w:szCs w:val="28"/>
        </w:rPr>
        <w:t xml:space="preserve">Получил.</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567180"/>
                <wp:effectExtent l="0" t="0" r="0" b="4445"/>
                <wp:docPr id="1990" name="Врезка97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56718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194435"/>
                                      <wp:effectExtent l="0" t="0" r="0" b="0"/>
                                      <wp:docPr id="1991"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 name="Рисунок 1084"/>
                                              <pic:cNvPicPr>
                                                <a:picLocks noChangeAspect="1"/>
                                              </pic:cNvPicPr>
                                              <pic:nvPr/>
                                            </pic:nvPicPr>
                                            <pic:blipFill>
                                              <a:blip r:embed="rId1037"/>
                                              <a:stretch/>
                                            </pic:blipFill>
                                            <pic:spPr bwMode="auto">
                                              <a:xfrm>
                                                <a:off x="0" y="0"/>
                                                <a:ext cx="6029960" cy="11944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89" o:spid="_x0000_s1989" type="#_x0000_t75" style="width:474.80pt;height:94.05pt;mso-wrap-distance-left:0.00pt;mso-wrap-distance-top:0.00pt;mso-wrap-distance-right:0.00pt;mso-wrap-distance-bottom:0.00pt;" stroked="false">
                                      <v:path textboxrect="0,0,0,0"/>
                                      <v:imagedata r:id="rId103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90" o:spid="_x0000_s1990" o:spt="1" type="#_x0000_t1" style="width:474.80pt;height:123.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194435"/>
                                <wp:effectExtent l="0" t="0" r="0" b="0"/>
                                <wp:docPr id="1991"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 name="Рисунок 1084"/>
                                        <pic:cNvPicPr>
                                          <a:picLocks noChangeAspect="1"/>
                                        </pic:cNvPicPr>
                                        <pic:nvPr/>
                                      </pic:nvPicPr>
                                      <pic:blipFill>
                                        <a:blip r:embed="rId1037"/>
                                        <a:stretch/>
                                      </pic:blipFill>
                                      <pic:spPr bwMode="auto">
                                        <a:xfrm>
                                          <a:off x="0" y="0"/>
                                          <a:ext cx="6029960" cy="11944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89" o:spid="_x0000_s1989" type="#_x0000_t75" style="width:474.80pt;height:94.05pt;mso-wrap-distance-left:0.00pt;mso-wrap-distance-top:0.00pt;mso-wrap-distance-right:0.00pt;mso-wrap-distance-bottom:0.00pt;" stroked="false">
                                <v:path textboxrect="0,0,0,0"/>
                                <v:imagedata r:id="rId1037" o:title=""/>
                              </v:shape>
                            </w:pict>
                          </mc:Fallback>
                        </mc:AlternateContent>
                      </w:r>
                      <w:r/>
                    </w:p>
                  </w:txbxContent>
                </v:textbox>
              </v:shape>
            </w:pict>
          </mc:Fallback>
        </mc:AlternateContent>
      </w:r>
      <w:r/>
    </w:p>
    <w:p>
      <w:pPr>
        <w:pStyle w:val="1406"/>
      </w:pPr>
      <w:r/>
      <w:bookmarkStart w:id="2161" w:name="_Toc230359073"/>
      <w:r>
        <w:t xml:space="preserve">Рисунок </w:t>
      </w:r>
      <w:r>
        <w:fldChar w:fldCharType="begin"/>
      </w:r>
      <w:r>
        <w:instrText xml:space="preserve">SEQ Рисунок \* ARABIC </w:instrText>
      </w:r>
      <w:r>
        <w:fldChar w:fldCharType="separate"/>
      </w:r>
      <w:r>
        <w:t xml:space="preserve">1477</w:t>
      </w:r>
      <w:bookmarkEnd w:id="2161"/>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первом этапе заполнение вкладки </w:t>
      </w:r>
      <w:r>
        <w:rPr>
          <w:b/>
          <w:color w:val="000000" w:themeColor="text1"/>
          <w:szCs w:val="28"/>
        </w:rPr>
        <w:t xml:space="preserve">Бухгалтерская операция</w:t>
      </w:r>
      <w:r>
        <w:rPr>
          <w:color w:val="000000" w:themeColor="text1"/>
          <w:szCs w:val="28"/>
        </w:rPr>
        <w:t xml:space="preserve"> не требуется.</w:t>
      </w:r>
      <w:r>
        <w:rPr>
          <w:color w:val="000000" w:themeColor="text1"/>
        </w:rPr>
      </w:r>
    </w:p>
    <w:p>
      <w:pPr>
        <w:rPr>
          <w:color w:val="000000" w:themeColor="text1"/>
        </w:rPr>
      </w:pPr>
      <w:r>
        <w:rPr>
          <w:color w:val="000000" w:themeColor="text1"/>
          <w:szCs w:val="28"/>
        </w:rPr>
        <w:t xml:space="preserve">Далее необходимо перевести документ на следующий этап бизнес-процесса при помощи кнопки-резолюции </w:t>
      </w:r>
      <w:r>
        <w:rPr>
          <w:b/>
          <w:color w:val="000000" w:themeColor="text1"/>
          <w:szCs w:val="28"/>
        </w:rPr>
        <w:t xml:space="preserve">На подписание руководителю.</w:t>
      </w:r>
      <w:r>
        <w:rPr>
          <w:color w:val="000000" w:themeColor="text1"/>
        </w:rPr>
      </w:r>
    </w:p>
    <w:p>
      <w:pPr>
        <w:rPr>
          <w:color w:val="000000" w:themeColor="text1"/>
        </w:rPr>
      </w:pPr>
      <w:r>
        <w:rPr>
          <w:color w:val="000000" w:themeColor="text1"/>
          <w:szCs w:val="28"/>
        </w:rPr>
        <w:t xml:space="preserve">При этом материальные запасы из вкладки </w:t>
      </w:r>
      <w:r>
        <w:rPr>
          <w:b/>
          <w:color w:val="000000" w:themeColor="text1"/>
          <w:szCs w:val="28"/>
        </w:rPr>
        <w:t xml:space="preserve">Материалы</w:t>
      </w:r>
      <w:r>
        <w:rPr>
          <w:color w:val="000000" w:themeColor="text1"/>
          <w:szCs w:val="28"/>
        </w:rPr>
        <w:t xml:space="preserve"> будут зарезервированы.</w:t>
      </w:r>
      <w:r>
        <w:rPr>
          <w:color w:val="000000" w:themeColor="text1"/>
        </w:rPr>
      </w:r>
    </w:p>
    <w:p>
      <w:pPr>
        <w:rPr>
          <w:color w:val="000000" w:themeColor="text1"/>
        </w:rPr>
      </w:pPr>
      <w:r>
        <w:rPr>
          <w:color w:val="000000" w:themeColor="text1"/>
          <w:szCs w:val="28"/>
        </w:rPr>
        <w:t xml:space="preserve">Документ будет отправлен пользователю с ролью </w:t>
      </w:r>
      <w:r>
        <w:rPr>
          <w:b/>
          <w:color w:val="000000" w:themeColor="text1"/>
          <w:szCs w:val="28"/>
        </w:rPr>
        <w:t xml:space="preserve">Руководитель</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249295"/>
                <wp:effectExtent l="0" t="0" r="0" b="0"/>
                <wp:docPr id="1992" name="Врезка97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2492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876550"/>
                                      <wp:effectExtent l="0" t="0" r="0" b="0"/>
                                      <wp:docPr id="1993"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 name="Рисунок 1085"/>
                                              <pic:cNvPicPr>
                                                <a:picLocks noChangeAspect="1"/>
                                              </pic:cNvPicPr>
                                              <pic:nvPr/>
                                            </pic:nvPicPr>
                                            <pic:blipFill>
                                              <a:blip r:embed="rId1038"/>
                                              <a:stretch/>
                                            </pic:blipFill>
                                            <pic:spPr bwMode="auto">
                                              <a:xfrm>
                                                <a:off x="0" y="0"/>
                                                <a:ext cx="6029960" cy="2876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1" o:spid="_x0000_s1991" type="#_x0000_t75" style="width:474.80pt;height:226.50pt;mso-wrap-distance-left:0.00pt;mso-wrap-distance-top:0.00pt;mso-wrap-distance-right:0.00pt;mso-wrap-distance-bottom:0.00pt;" stroked="false">
                                      <v:path textboxrect="0,0,0,0"/>
                                      <v:imagedata r:id="rId103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92" o:spid="_x0000_s1992" o:spt="1" type="#_x0000_t1" style="width:474.80pt;height:255.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876550"/>
                                <wp:effectExtent l="0" t="0" r="0" b="0"/>
                                <wp:docPr id="1993"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 name="Рисунок 1085"/>
                                        <pic:cNvPicPr>
                                          <a:picLocks noChangeAspect="1"/>
                                        </pic:cNvPicPr>
                                        <pic:nvPr/>
                                      </pic:nvPicPr>
                                      <pic:blipFill>
                                        <a:blip r:embed="rId1038"/>
                                        <a:stretch/>
                                      </pic:blipFill>
                                      <pic:spPr bwMode="auto">
                                        <a:xfrm>
                                          <a:off x="0" y="0"/>
                                          <a:ext cx="6029960" cy="2876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1" o:spid="_x0000_s1991" type="#_x0000_t75" style="width:474.80pt;height:226.50pt;mso-wrap-distance-left:0.00pt;mso-wrap-distance-top:0.00pt;mso-wrap-distance-right:0.00pt;mso-wrap-distance-bottom:0.00pt;" stroked="false">
                                <v:path textboxrect="0,0,0,0"/>
                                <v:imagedata r:id="rId1038" o:title=""/>
                              </v:shape>
                            </w:pict>
                          </mc:Fallback>
                        </mc:AlternateContent>
                      </w:r>
                      <w:r/>
                    </w:p>
                  </w:txbxContent>
                </v:textbox>
              </v:shape>
            </w:pict>
          </mc:Fallback>
        </mc:AlternateContent>
      </w:r>
      <w:r/>
    </w:p>
    <w:p>
      <w:pPr>
        <w:pStyle w:val="1406"/>
      </w:pPr>
      <w:r/>
      <w:bookmarkStart w:id="2162" w:name="_Toc230359074"/>
      <w:r>
        <w:t xml:space="preserve">Рисунок </w:t>
      </w:r>
      <w:r>
        <w:fldChar w:fldCharType="begin"/>
      </w:r>
      <w:r>
        <w:instrText xml:space="preserve">SEQ Рисунок \* ARABIC </w:instrText>
      </w:r>
      <w:r>
        <w:fldChar w:fldCharType="separate"/>
      </w:r>
      <w:r>
        <w:t xml:space="preserve">1478</w:t>
      </w:r>
      <w:bookmarkEnd w:id="2162"/>
      <w:r>
        <w:fldChar w:fldCharType="end"/>
      </w:r>
      <w:r/>
    </w:p>
    <w:p>
      <w:pPr>
        <w:ind w:firstLine="113"/>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Пользователю доступна возможность утвердить документ по кнопке </w:t>
      </w:r>
      <w:r>
        <w:rPr>
          <w:b/>
          <w:color w:val="000000" w:themeColor="text1"/>
          <w:szCs w:val="28"/>
        </w:rPr>
        <w:t xml:space="preserve">Подписать</w:t>
      </w:r>
      <w:r>
        <w:rPr>
          <w:color w:val="000000" w:themeColor="text1"/>
          <w:szCs w:val="28"/>
        </w:rPr>
        <w:t xml:space="preserve">, документ будет отправлен на следующий этап или отказать по соответствующей кнопке, в результате чего документ будет отправлен на 1 этап для аннулирования.</w:t>
      </w:r>
      <w:r>
        <w:rPr>
          <w:color w:val="000000" w:themeColor="text1"/>
        </w:rPr>
      </w:r>
    </w:p>
    <w:p>
      <w:pPr>
        <w:rPr>
          <w:color w:val="000000" w:themeColor="text1"/>
        </w:rPr>
      </w:pPr>
      <w:r>
        <w:rPr>
          <w:color w:val="000000" w:themeColor="text1"/>
          <w:szCs w:val="28"/>
        </w:rPr>
        <w:t xml:space="preserve"> Далее документ будет отправлен пользователю с ролью </w:t>
      </w:r>
      <w:r>
        <w:rPr>
          <w:b/>
          <w:color w:val="000000" w:themeColor="text1"/>
          <w:szCs w:val="28"/>
        </w:rPr>
        <w:t xml:space="preserve">Материально-ответственное лицо, </w:t>
      </w:r>
      <w:r>
        <w:rPr>
          <w:color w:val="000000" w:themeColor="text1"/>
          <w:szCs w:val="28"/>
        </w:rPr>
        <w:t xml:space="preserve">указанному в поле МОЛ/Место хранения Отправитель.</w:t>
      </w:r>
      <w:r>
        <w:rPr>
          <w:color w:val="000000" w:themeColor="text1"/>
        </w:rPr>
      </w:r>
    </w:p>
    <w:p>
      <w:pPr>
        <w:rPr>
          <w:color w:val="000000" w:themeColor="text1"/>
        </w:rPr>
      </w:pPr>
      <w:r>
        <w:rPr>
          <w:color w:val="000000" w:themeColor="text1"/>
          <w:szCs w:val="28"/>
        </w:rPr>
        <w:t xml:space="preserve">Перед отправкой документа на следующий этап следует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 по этапу.</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495550"/>
                <wp:effectExtent l="0" t="0" r="0" b="0"/>
                <wp:docPr id="1994" name="Врезка97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49555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122805"/>
                                      <wp:effectExtent l="0" t="0" r="0" b="0"/>
                                      <wp:docPr id="1995"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Рисунок 1086"/>
                                              <pic:cNvPicPr>
                                                <a:picLocks noChangeAspect="1"/>
                                              </pic:cNvPicPr>
                                              <pic:nvPr/>
                                            </pic:nvPicPr>
                                            <pic:blipFill>
                                              <a:blip r:embed="rId1039"/>
                                              <a:stretch/>
                                            </pic:blipFill>
                                            <pic:spPr bwMode="auto">
                                              <a:xfrm>
                                                <a:off x="0" y="0"/>
                                                <a:ext cx="6029960" cy="21228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3" o:spid="_x0000_s1993" type="#_x0000_t75" style="width:474.80pt;height:167.15pt;mso-wrap-distance-left:0.00pt;mso-wrap-distance-top:0.00pt;mso-wrap-distance-right:0.00pt;mso-wrap-distance-bottom:0.00pt;" stroked="false">
                                      <v:path textboxrect="0,0,0,0"/>
                                      <v:imagedata r:id="rId103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94" o:spid="_x0000_s1994" o:spt="1" type="#_x0000_t1" style="width:474.80pt;height:196.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122805"/>
                                <wp:effectExtent l="0" t="0" r="0" b="0"/>
                                <wp:docPr id="1995"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Рисунок 1086"/>
                                        <pic:cNvPicPr>
                                          <a:picLocks noChangeAspect="1"/>
                                        </pic:cNvPicPr>
                                        <pic:nvPr/>
                                      </pic:nvPicPr>
                                      <pic:blipFill>
                                        <a:blip r:embed="rId1039"/>
                                        <a:stretch/>
                                      </pic:blipFill>
                                      <pic:spPr bwMode="auto">
                                        <a:xfrm>
                                          <a:off x="0" y="0"/>
                                          <a:ext cx="6029960" cy="21228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3" o:spid="_x0000_s1993" type="#_x0000_t75" style="width:474.80pt;height:167.15pt;mso-wrap-distance-left:0.00pt;mso-wrap-distance-top:0.00pt;mso-wrap-distance-right:0.00pt;mso-wrap-distance-bottom:0.00pt;" stroked="false">
                                <v:path textboxrect="0,0,0,0"/>
                                <v:imagedata r:id="rId1039" o:title=""/>
                              </v:shape>
                            </w:pict>
                          </mc:Fallback>
                        </mc:AlternateContent>
                      </w:r>
                      <w:r/>
                    </w:p>
                  </w:txbxContent>
                </v:textbox>
              </v:shape>
            </w:pict>
          </mc:Fallback>
        </mc:AlternateContent>
      </w:r>
      <w:r/>
    </w:p>
    <w:p>
      <w:pPr>
        <w:pStyle w:val="993"/>
      </w:pPr>
      <w:r/>
      <w:bookmarkStart w:id="2163" w:name="_Toc230359075"/>
      <w:r>
        <w:t xml:space="preserve">Рисунок </w:t>
      </w:r>
      <w:r>
        <w:fldChar w:fldCharType="begin"/>
      </w:r>
      <w:r>
        <w:instrText xml:space="preserve"> SEQ Рисунок \* ARABIC </w:instrText>
      </w:r>
      <w:r>
        <w:fldChar w:fldCharType="separate"/>
      </w:r>
      <w:r>
        <w:t xml:space="preserve">1479</w:t>
      </w:r>
      <w:bookmarkEnd w:id="2163"/>
      <w:r>
        <w:fldChar w:fldCharType="end"/>
      </w:r>
      <w:r/>
    </w:p>
    <w:p>
      <w:pPr>
        <w:jc w:val="center"/>
        <w:rPr>
          <w:color w:val="000000" w:themeColor="text1"/>
        </w:rPr>
      </w:pPr>
      <w:r>
        <w:rPr>
          <w:color w:val="000000" w:themeColor="text1"/>
        </w:rPr>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Далее необходимо передать документ на следующий этап бизнес-процесса пользователю с ролью </w:t>
      </w:r>
      <w:r>
        <w:rPr>
          <w:b/>
          <w:color w:val="000000" w:themeColor="text1"/>
          <w:szCs w:val="28"/>
        </w:rPr>
        <w:t xml:space="preserve">Бухгалтер.</w:t>
      </w:r>
      <w:r>
        <w:rPr>
          <w:color w:val="000000" w:themeColor="text1"/>
        </w:rPr>
      </w:r>
    </w:p>
    <w:p>
      <w:pPr>
        <w:rPr>
          <w:color w:val="000000" w:themeColor="text1"/>
        </w:rPr>
      </w:pPr>
      <w:r>
        <w:rPr>
          <w:color w:val="000000" w:themeColor="text1"/>
          <w:szCs w:val="28"/>
        </w:rPr>
        <w:t xml:space="preserve">На этапе </w:t>
      </w:r>
      <w:r>
        <w:rPr>
          <w:b/>
          <w:color w:val="000000" w:themeColor="text1"/>
          <w:szCs w:val="28"/>
        </w:rPr>
        <w:t xml:space="preserve">Отражение в учёте</w:t>
      </w:r>
      <w:r>
        <w:rPr>
          <w:color w:val="000000" w:themeColor="text1"/>
          <w:szCs w:val="28"/>
        </w:rPr>
        <w:t xml:space="preserve"> пользователю с ролью </w:t>
      </w:r>
      <w:r>
        <w:rPr>
          <w:b/>
          <w:color w:val="000000" w:themeColor="text1"/>
          <w:szCs w:val="28"/>
        </w:rPr>
        <w:t xml:space="preserve">Бухгалтер </w:t>
      </w:r>
      <w:r>
        <w:rPr>
          <w:color w:val="000000" w:themeColor="text1"/>
          <w:szCs w:val="28"/>
        </w:rPr>
        <w:t xml:space="preserve">необходимо на вкладке </w:t>
      </w:r>
      <w:r>
        <w:rPr>
          <w:b/>
          <w:color w:val="000000" w:themeColor="text1"/>
          <w:szCs w:val="28"/>
        </w:rPr>
        <w:t xml:space="preserve">Бухгалтерская операция </w:t>
      </w:r>
      <w:r>
        <w:rPr>
          <w:color w:val="000000" w:themeColor="text1"/>
          <w:szCs w:val="28"/>
        </w:rPr>
        <w:t xml:space="preserve">указать КПС дебета в соответствующем реквизите.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696720"/>
                <wp:effectExtent l="0" t="0" r="0" b="0"/>
                <wp:docPr id="1996" name="Врезка98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696720"/>
                        </a:xfrm>
                        <a:prstGeom prst="rect">
                          <a:avLst/>
                        </a:prstGeom>
                        <a:solidFill>
                          <a:srgbClr val="FFFFFF"/>
                        </a:solidFill>
                        <a:ln>
                          <a:noFill/>
                          <a:miter/>
                        </a:ln>
                      </wps:spPr>
                      <wps:txbx>
                        <w:txbxContent>
                          <w:p>
                            <w:pPr>
                              <w:pStyle w:val="993"/>
                            </w:pPr>
                            <w:r>
                              <mc:AlternateContent>
                                <mc:Choice Requires="wpg">
                                  <w:drawing>
                                    <wp:inline xmlns:wp="http://schemas.openxmlformats.org/drawingml/2006/wordprocessingDrawing" distT="0" distB="0" distL="0" distR="0">
                                      <wp:extent cx="6029960" cy="1323975"/>
                                      <wp:effectExtent l="0" t="0" r="0" b="0"/>
                                      <wp:docPr id="199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 name="Рисунок 1087"/>
                                              <pic:cNvPicPr>
                                                <a:picLocks noChangeAspect="1"/>
                                              </pic:cNvPicPr>
                                              <pic:nvPr/>
                                            </pic:nvPicPr>
                                            <pic:blipFill>
                                              <a:blip r:embed="rId1040"/>
                                              <a:stretch/>
                                            </pic:blipFill>
                                            <pic:spPr bwMode="auto">
                                              <a:xfrm>
                                                <a:off x="0" y="0"/>
                                                <a:ext cx="6029960" cy="13239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5" o:spid="_x0000_s1995" type="#_x0000_t75" style="width:474.80pt;height:104.25pt;mso-wrap-distance-left:0.00pt;mso-wrap-distance-top:0.00pt;mso-wrap-distance-right:0.00pt;mso-wrap-distance-bottom:0.00pt;" stroked="false">
                                      <v:path textboxrect="0,0,0,0"/>
                                      <v:imagedata r:id="rId104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96" o:spid="_x0000_s1996" o:spt="1" type="#_x0000_t1" style="width:474.80pt;height:133.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323975"/>
                                <wp:effectExtent l="0" t="0" r="0" b="0"/>
                                <wp:docPr id="199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 name="Рисунок 1087"/>
                                        <pic:cNvPicPr>
                                          <a:picLocks noChangeAspect="1"/>
                                        </pic:cNvPicPr>
                                        <pic:nvPr/>
                                      </pic:nvPicPr>
                                      <pic:blipFill>
                                        <a:blip r:embed="rId1040"/>
                                        <a:stretch/>
                                      </pic:blipFill>
                                      <pic:spPr bwMode="auto">
                                        <a:xfrm>
                                          <a:off x="0" y="0"/>
                                          <a:ext cx="6029960" cy="13239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5" o:spid="_x0000_s1995" type="#_x0000_t75" style="width:474.80pt;height:104.25pt;mso-wrap-distance-left:0.00pt;mso-wrap-distance-top:0.00pt;mso-wrap-distance-right:0.00pt;mso-wrap-distance-bottom:0.00pt;" stroked="false">
                                <v:path textboxrect="0,0,0,0"/>
                                <v:imagedata r:id="rId1040" o:title=""/>
                              </v:shape>
                            </w:pict>
                          </mc:Fallback>
                        </mc:AlternateContent>
                      </w:r>
                      <w:r/>
                    </w:p>
                  </w:txbxContent>
                </v:textbox>
              </v:shape>
            </w:pict>
          </mc:Fallback>
        </mc:AlternateContent>
      </w:r>
      <w:r/>
    </w:p>
    <w:p>
      <w:pPr>
        <w:pStyle w:val="1406"/>
      </w:pPr>
      <w:r/>
      <w:bookmarkStart w:id="2164" w:name="_Toc230359076"/>
      <w:r>
        <w:t xml:space="preserve">Рисунок </w:t>
      </w:r>
      <w:r>
        <w:fldChar w:fldCharType="begin"/>
      </w:r>
      <w:r>
        <w:instrText xml:space="preserve">SEQ Рисунок \* ARABIC </w:instrText>
      </w:r>
      <w:r>
        <w:fldChar w:fldCharType="separate"/>
      </w:r>
      <w:r>
        <w:t xml:space="preserve">1480</w:t>
      </w:r>
      <w:bookmarkEnd w:id="216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чего отразить документ в учёте при помощи кнопки-резолюции </w:t>
      </w:r>
      <w:r>
        <w:rPr>
          <w:b/>
          <w:color w:val="000000" w:themeColor="text1"/>
          <w:szCs w:val="28"/>
        </w:rPr>
        <w:t xml:space="preserve">Отразить в учёте</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609850"/>
                <wp:effectExtent l="0" t="0" r="0" b="0"/>
                <wp:docPr id="1998" name="Врезка98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60985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2237105"/>
                                      <wp:effectExtent l="0" t="0" r="0" b="0"/>
                                      <wp:docPr id="199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 name="Рисунок 1089"/>
                                              <pic:cNvPicPr>
                                                <a:picLocks noChangeAspect="1"/>
                                              </pic:cNvPicPr>
                                              <pic:nvPr/>
                                            </pic:nvPicPr>
                                            <pic:blipFill>
                                              <a:blip r:embed="rId1041"/>
                                              <a:stretch/>
                                            </pic:blipFill>
                                            <pic:spPr bwMode="auto">
                                              <a:xfrm>
                                                <a:off x="0" y="0"/>
                                                <a:ext cx="6029960" cy="22371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7" o:spid="_x0000_s1997" type="#_x0000_t75" style="width:474.80pt;height:176.15pt;mso-wrap-distance-left:0.00pt;mso-wrap-distance-top:0.00pt;mso-wrap-distance-right:0.00pt;mso-wrap-distance-bottom:0.00pt;" stroked="false">
                                      <v:path textboxrect="0,0,0,0"/>
                                      <v:imagedata r:id="rId104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1998" o:spid="_x0000_s1998" o:spt="1" type="#_x0000_t1" style="width:474.80pt;height:205.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237105"/>
                                <wp:effectExtent l="0" t="0" r="0" b="0"/>
                                <wp:docPr id="199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 name="Рисунок 1089"/>
                                        <pic:cNvPicPr>
                                          <a:picLocks noChangeAspect="1"/>
                                        </pic:cNvPicPr>
                                        <pic:nvPr/>
                                      </pic:nvPicPr>
                                      <pic:blipFill>
                                        <a:blip r:embed="rId1041"/>
                                        <a:stretch/>
                                      </pic:blipFill>
                                      <pic:spPr bwMode="auto">
                                        <a:xfrm>
                                          <a:off x="0" y="0"/>
                                          <a:ext cx="6029960" cy="22371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7" o:spid="_x0000_s1997" type="#_x0000_t75" style="width:474.80pt;height:176.15pt;mso-wrap-distance-left:0.00pt;mso-wrap-distance-top:0.00pt;mso-wrap-distance-right:0.00pt;mso-wrap-distance-bottom:0.00pt;" stroked="false">
                                <v:path textboxrect="0,0,0,0"/>
                                <v:imagedata r:id="rId1041" o:title=""/>
                              </v:shape>
                            </w:pict>
                          </mc:Fallback>
                        </mc:AlternateContent>
                      </w:r>
                      <w:r/>
                    </w:p>
                  </w:txbxContent>
                </v:textbox>
              </v:shape>
            </w:pict>
          </mc:Fallback>
        </mc:AlternateContent>
      </w:r>
      <w:r/>
    </w:p>
    <w:p>
      <w:pPr>
        <w:pStyle w:val="1406"/>
      </w:pPr>
      <w:r/>
      <w:bookmarkStart w:id="2165" w:name="_Toc230359077"/>
      <w:r>
        <w:t xml:space="preserve">Рисунок </w:t>
      </w:r>
      <w:r>
        <w:fldChar w:fldCharType="begin"/>
      </w:r>
      <w:r>
        <w:instrText xml:space="preserve">SEQ Рисунок \* ARABIC </w:instrText>
      </w:r>
      <w:r>
        <w:fldChar w:fldCharType="separate"/>
      </w:r>
      <w:r>
        <w:t xml:space="preserve">1481</w:t>
      </w:r>
      <w:bookmarkEnd w:id="2165"/>
      <w:r>
        <w:fldChar w:fldCharType="end"/>
      </w:r>
      <w:r/>
    </w:p>
    <w:p>
      <w:pPr>
        <w:jc w:val="center"/>
        <w:rPr>
          <w:color w:val="000000" w:themeColor="text1"/>
          <w:szCs w:val="28"/>
        </w:rPr>
      </w:pPr>
      <w:r>
        <w:rPr>
          <w:color w:val="000000" w:themeColor="text1"/>
          <w:szCs w:val="28"/>
        </w:rPr>
      </w:r>
      <w:r>
        <w:rPr>
          <w:color w:val="000000" w:themeColor="text1"/>
          <w:szCs w:val="28"/>
        </w:rPr>
      </w:r>
    </w:p>
    <w:p>
      <w:pPr>
        <w:ind w:firstLine="737"/>
        <w:rPr>
          <w:color w:val="000000" w:themeColor="text1"/>
          <w:szCs w:val="28"/>
        </w:rPr>
      </w:pPr>
      <w:r>
        <w:rPr>
          <w:color w:val="000000" w:themeColor="text1"/>
          <w:szCs w:val="28"/>
        </w:rPr>
        <w:t xml:space="preserve">По кнопке </w:t>
      </w:r>
      <w:r>
        <w:rPr>
          <w:b/>
          <w:bCs/>
          <w:color w:val="000000" w:themeColor="text1"/>
          <w:szCs w:val="28"/>
        </w:rPr>
        <w:t xml:space="preserve">Печать</w:t>
      </w:r>
      <w:r>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r>
        <w:rPr>
          <w:color w:val="000000" w:themeColor="text1"/>
          <w:szCs w:val="28"/>
        </w:rPr>
      </w:r>
    </w:p>
    <w:p>
      <w:pPr>
        <w:ind w:firstLine="737"/>
        <w:rPr>
          <w:color w:val="000000" w:themeColor="text1"/>
        </w:rPr>
      </w:pPr>
      <w:r>
        <w:rPr>
          <w:color w:val="000000" w:themeColor="text1"/>
        </w:rPr>
      </w:r>
      <w:r>
        <w:rPr>
          <w:color w:val="000000" w:themeColor="text1"/>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99820"/>
                <wp:effectExtent l="0" t="0" r="0" b="0"/>
                <wp:docPr id="2000" name="Врезка98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0998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727075"/>
                                      <wp:effectExtent l="0" t="0" r="0" b="0"/>
                                      <wp:docPr id="2001"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5" name="Рисунок 1090"/>
                                              <pic:cNvPicPr>
                                                <a:picLocks noChangeAspect="1"/>
                                              </pic:cNvPicPr>
                                              <pic:nvPr/>
                                            </pic:nvPicPr>
                                            <pic:blipFill>
                                              <a:blip r:embed="rId1042"/>
                                              <a:stretch/>
                                            </pic:blipFill>
                                            <pic:spPr bwMode="auto">
                                              <a:xfrm>
                                                <a:off x="0" y="0"/>
                                                <a:ext cx="6029960" cy="727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9" o:spid="_x0000_s1999" type="#_x0000_t75" style="width:474.80pt;height:57.25pt;mso-wrap-distance-left:0.00pt;mso-wrap-distance-top:0.00pt;mso-wrap-distance-right:0.00pt;mso-wrap-distance-bottom:0.00pt;" stroked="false">
                                      <v:path textboxrect="0,0,0,0"/>
                                      <v:imagedata r:id="rId104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000" o:spid="_x0000_s2000" o:spt="1" type="#_x0000_t1" style="width:474.80pt;height:86.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727075"/>
                                <wp:effectExtent l="0" t="0" r="0" b="0"/>
                                <wp:docPr id="2001"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5" name="Рисунок 1090"/>
                                        <pic:cNvPicPr>
                                          <a:picLocks noChangeAspect="1"/>
                                        </pic:cNvPicPr>
                                        <pic:nvPr/>
                                      </pic:nvPicPr>
                                      <pic:blipFill>
                                        <a:blip r:embed="rId1042"/>
                                        <a:stretch/>
                                      </pic:blipFill>
                                      <pic:spPr bwMode="auto">
                                        <a:xfrm>
                                          <a:off x="0" y="0"/>
                                          <a:ext cx="6029960" cy="727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9" o:spid="_x0000_s1999" type="#_x0000_t75" style="width:474.80pt;height:57.25pt;mso-wrap-distance-left:0.00pt;mso-wrap-distance-top:0.00pt;mso-wrap-distance-right:0.00pt;mso-wrap-distance-bottom:0.00pt;" stroked="false">
                                <v:path textboxrect="0,0,0,0"/>
                                <v:imagedata r:id="rId1042" o:title=""/>
                              </v:shape>
                            </w:pict>
                          </mc:Fallback>
                        </mc:AlternateContent>
                      </w:r>
                      <w:r/>
                    </w:p>
                  </w:txbxContent>
                </v:textbox>
              </v:shape>
            </w:pict>
          </mc:Fallback>
        </mc:AlternateContent>
      </w:r>
      <w:r/>
    </w:p>
    <w:p>
      <w:pPr>
        <w:pStyle w:val="993"/>
      </w:pPr>
      <w:r/>
      <w:bookmarkStart w:id="2166" w:name="_Toc230359078"/>
      <w:r>
        <w:t xml:space="preserve">Рисунок </w:t>
      </w:r>
      <w:r>
        <w:fldChar w:fldCharType="begin"/>
      </w:r>
      <w:r>
        <w:instrText xml:space="preserve"> SEQ Рисунок \* ARABIC </w:instrText>
      </w:r>
      <w:r>
        <w:fldChar w:fldCharType="separate"/>
      </w:r>
      <w:r>
        <w:t xml:space="preserve">1482</w:t>
      </w:r>
      <w:bookmarkEnd w:id="2166"/>
      <w:r>
        <w:fldChar w:fldCharType="end"/>
      </w:r>
      <w:r/>
    </w:p>
    <w:p>
      <w:pPr>
        <w:jc w:val="center"/>
        <w:rPr>
          <w:color w:val="000000" w:themeColor="text1"/>
        </w:rPr>
      </w:pPr>
      <w:r>
        <w:rPr>
          <w:color w:val="000000" w:themeColor="text1"/>
        </w:rPr>
      </w:r>
      <w:r>
        <w:rPr>
          <w:color w:val="000000" w:themeColor="text1"/>
        </w:rPr>
      </w:r>
    </w:p>
    <w:p>
      <w:pPr>
        <w:ind w:firstLine="680"/>
        <w:rPr>
          <w:color w:val="000000" w:themeColor="text1"/>
        </w:rPr>
      </w:pPr>
      <w:r>
        <w:rPr>
          <w:color w:val="000000" w:themeColor="text1"/>
          <w:szCs w:val="28"/>
        </w:rPr>
        <w:t xml:space="preserve">В результате отражения формуляра в учёте будут сформированы следующие бухгалтерские записи.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320925"/>
                <wp:effectExtent l="0" t="0" r="0" b="3175"/>
                <wp:docPr id="2002" name="Врезка98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32092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948180"/>
                                      <wp:effectExtent l="0" t="0" r="0" b="0"/>
                                      <wp:docPr id="2003"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 name="Рисунок 1091"/>
                                              <pic:cNvPicPr>
                                                <a:picLocks noChangeAspect="1"/>
                                              </pic:cNvPicPr>
                                              <pic:nvPr/>
                                            </pic:nvPicPr>
                                            <pic:blipFill>
                                              <a:blip r:embed="rId1043"/>
                                              <a:stretch/>
                                            </pic:blipFill>
                                            <pic:spPr bwMode="auto">
                                              <a:xfrm>
                                                <a:off x="0" y="0"/>
                                                <a:ext cx="6029960" cy="19481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01" o:spid="_x0000_s2001" type="#_x0000_t75" style="width:474.80pt;height:153.40pt;mso-wrap-distance-left:0.00pt;mso-wrap-distance-top:0.00pt;mso-wrap-distance-right:0.00pt;mso-wrap-distance-bottom:0.00pt;" stroked="false">
                                      <v:path textboxrect="0,0,0,0"/>
                                      <v:imagedata r:id="rId104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002" o:spid="_x0000_s2002" o:spt="1" type="#_x0000_t1" style="width:474.80pt;height:182.7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948180"/>
                                <wp:effectExtent l="0" t="0" r="0" b="0"/>
                                <wp:docPr id="2003"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 name="Рисунок 1091"/>
                                        <pic:cNvPicPr>
                                          <a:picLocks noChangeAspect="1"/>
                                        </pic:cNvPicPr>
                                        <pic:nvPr/>
                                      </pic:nvPicPr>
                                      <pic:blipFill>
                                        <a:blip r:embed="rId1043"/>
                                        <a:stretch/>
                                      </pic:blipFill>
                                      <pic:spPr bwMode="auto">
                                        <a:xfrm>
                                          <a:off x="0" y="0"/>
                                          <a:ext cx="6029960" cy="19481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01" o:spid="_x0000_s2001" type="#_x0000_t75" style="width:474.80pt;height:153.40pt;mso-wrap-distance-left:0.00pt;mso-wrap-distance-top:0.00pt;mso-wrap-distance-right:0.00pt;mso-wrap-distance-bottom:0.00pt;" stroked="false">
                                <v:path textboxrect="0,0,0,0"/>
                                <v:imagedata r:id="rId1043" o:title=""/>
                              </v:shape>
                            </w:pict>
                          </mc:Fallback>
                        </mc:AlternateContent>
                      </w:r>
                      <w:r/>
                    </w:p>
                  </w:txbxContent>
                </v:textbox>
              </v:shape>
            </w:pict>
          </mc:Fallback>
        </mc:AlternateContent>
      </w:r>
      <w:r/>
    </w:p>
    <w:p>
      <w:pPr>
        <w:pStyle w:val="1406"/>
      </w:pPr>
      <w:r/>
      <w:bookmarkStart w:id="2167" w:name="_Toc230359079"/>
      <w:r>
        <w:t xml:space="preserve">Рисунок </w:t>
      </w:r>
      <w:r>
        <w:fldChar w:fldCharType="begin"/>
      </w:r>
      <w:r>
        <w:instrText xml:space="preserve">SEQ Рисунок \* ARABIC </w:instrText>
      </w:r>
      <w:r>
        <w:fldChar w:fldCharType="separate"/>
      </w:r>
      <w:r>
        <w:t xml:space="preserve">1483</w:t>
      </w:r>
      <w:bookmarkEnd w:id="2167"/>
      <w:r>
        <w:fldChar w:fldCharType="end"/>
      </w:r>
      <w:r/>
    </w:p>
    <w:p>
      <w:pPr>
        <w:ind w:left="3539"/>
        <w:rPr>
          <w:b/>
          <w:bCs/>
          <w:color w:val="000000" w:themeColor="text1"/>
          <w:szCs w:val="28"/>
        </w:rPr>
      </w:pPr>
      <w:r>
        <w:rPr>
          <w:b/>
          <w:bCs/>
          <w:color w:val="000000" w:themeColor="text1"/>
          <w:szCs w:val="28"/>
        </w:rPr>
      </w:r>
      <w:r>
        <w:rPr>
          <w:b/>
          <w:bCs/>
          <w:color w:val="000000" w:themeColor="text1"/>
          <w:szCs w:val="28"/>
        </w:rPr>
      </w:r>
    </w:p>
    <w:p>
      <w:pPr>
        <w:pStyle w:val="946"/>
        <w:rPr>
          <w:color w:val="000000" w:themeColor="text1"/>
        </w:rPr>
      </w:pPr>
      <w:r/>
      <w:bookmarkStart w:id="2168" w:name="__RefHeading___Toc173606_3995899716"/>
      <w:r/>
      <w:bookmarkStart w:id="2169" w:name="_Toc147934185"/>
      <w:r/>
      <w:bookmarkEnd w:id="2168"/>
      <w:r/>
      <w:bookmarkEnd w:id="2169"/>
      <w:r/>
      <w:r>
        <w:rPr>
          <w:color w:val="000000" w:themeColor="text1"/>
        </w:rPr>
      </w:r>
    </w:p>
    <w:p>
      <w:pPr>
        <w:jc w:val="center"/>
        <w:rPr>
          <w:color w:val="000000" w:themeColor="text1"/>
        </w:rPr>
      </w:pPr>
      <w:r/>
      <w:bookmarkStart w:id="2170" w:name="__RefHeading___Toc54487_4294880516"/>
      <w:r/>
      <w:bookmarkEnd w:id="2170"/>
      <w:r>
        <w:rPr>
          <w:b/>
          <w:i/>
          <w:iCs/>
          <w:color w:val="000000" w:themeColor="text1"/>
          <w:szCs w:val="28"/>
        </w:rPr>
        <w:t xml:space="preserve">Накладная на отпуск материальных ценностей на сторону (ф. 0510458) (МЗ) в целях передачи на хранение / в переработку / в ремонт</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Материально-ответственное лицо</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необходимо заполнить следующие реквизиты:</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Контрагент/ Договор (при наличии)</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МОЛ/Место хранения</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Подразделение</w:t>
      </w:r>
      <w:r>
        <w:rPr>
          <w:color w:val="000000" w:themeColor="text1"/>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037080"/>
                <wp:effectExtent l="0" t="0" r="0" b="1270"/>
                <wp:docPr id="2004" name="Врезка98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03708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664335"/>
                                      <wp:effectExtent l="0" t="0" r="0" b="0"/>
                                      <wp:docPr id="2005"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 name="Рисунок 1101"/>
                                              <pic:cNvPicPr>
                                                <a:picLocks noChangeAspect="1"/>
                                              </pic:cNvPicPr>
                                              <pic:nvPr/>
                                            </pic:nvPicPr>
                                            <pic:blipFill>
                                              <a:blip r:embed="rId1044"/>
                                              <a:stretch/>
                                            </pic:blipFill>
                                            <pic:spPr bwMode="auto">
                                              <a:xfrm>
                                                <a:off x="0" y="0"/>
                                                <a:ext cx="6029960" cy="16643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03" o:spid="_x0000_s2003" type="#_x0000_t75" style="width:474.80pt;height:131.05pt;mso-wrap-distance-left:0.00pt;mso-wrap-distance-top:0.00pt;mso-wrap-distance-right:0.00pt;mso-wrap-distance-bottom:0.00pt;" stroked="false">
                                      <v:path textboxrect="0,0,0,0"/>
                                      <v:imagedata r:id="rId104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004" o:spid="_x0000_s2004" o:spt="1" type="#_x0000_t1" style="width:474.80pt;height:160.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664335"/>
                                <wp:effectExtent l="0" t="0" r="0" b="0"/>
                                <wp:docPr id="2005"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 name="Рисунок 1101"/>
                                        <pic:cNvPicPr>
                                          <a:picLocks noChangeAspect="1"/>
                                        </pic:cNvPicPr>
                                        <pic:nvPr/>
                                      </pic:nvPicPr>
                                      <pic:blipFill>
                                        <a:blip r:embed="rId1044"/>
                                        <a:stretch/>
                                      </pic:blipFill>
                                      <pic:spPr bwMode="auto">
                                        <a:xfrm>
                                          <a:off x="0" y="0"/>
                                          <a:ext cx="6029960" cy="16643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03" o:spid="_x0000_s2003" type="#_x0000_t75" style="width:474.80pt;height:131.05pt;mso-wrap-distance-left:0.00pt;mso-wrap-distance-top:0.00pt;mso-wrap-distance-right:0.00pt;mso-wrap-distance-bottom:0.00pt;" stroked="false">
                                <v:path textboxrect="0,0,0,0"/>
                                <v:imagedata r:id="rId1044" o:title=""/>
                              </v:shape>
                            </w:pict>
                          </mc:Fallback>
                        </mc:AlternateContent>
                      </w:r>
                      <w:r/>
                    </w:p>
                  </w:txbxContent>
                </v:textbox>
              </v:shape>
            </w:pict>
          </mc:Fallback>
        </mc:AlternateContent>
      </w:r>
      <w:r/>
    </w:p>
    <w:p>
      <w:pPr>
        <w:pStyle w:val="1406"/>
      </w:pPr>
      <w:r/>
      <w:bookmarkStart w:id="2171" w:name="_Toc230359080"/>
      <w:r>
        <w:t xml:space="preserve">Рисунок </w:t>
      </w:r>
      <w:r>
        <w:fldChar w:fldCharType="begin"/>
      </w:r>
      <w:r>
        <w:instrText xml:space="preserve">SEQ Рисунок \* ARABIC </w:instrText>
      </w:r>
      <w:r>
        <w:fldChar w:fldCharType="separate"/>
      </w:r>
      <w:r>
        <w:t xml:space="preserve">1484</w:t>
      </w:r>
      <w:bookmarkEnd w:id="2171"/>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Материальные запасы </w:t>
      </w:r>
      <w:r>
        <w:rPr>
          <w:color w:val="000000" w:themeColor="text1"/>
          <w:szCs w:val="28"/>
        </w:rPr>
        <w:t xml:space="preserve">необходимо подобрать из материальные запасы к передаче в целях ремонта, перевозки, на хранение (переработку) по остаткам в бухгалтерском учёте.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771775"/>
                <wp:effectExtent l="0" t="0" r="0" b="0"/>
                <wp:docPr id="2006" name="Врезка98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77177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399030"/>
                                      <wp:effectExtent l="0" t="0" r="0" b="0"/>
                                      <wp:docPr id="2007"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 name="Рисунок 1102"/>
                                              <pic:cNvPicPr>
                                                <a:picLocks noChangeAspect="1"/>
                                              </pic:cNvPicPr>
                                              <pic:nvPr/>
                                            </pic:nvPicPr>
                                            <pic:blipFill>
                                              <a:blip r:embed="rId1045"/>
                                              <a:stretch/>
                                            </pic:blipFill>
                                            <pic:spPr bwMode="auto">
                                              <a:xfrm>
                                                <a:off x="0" y="0"/>
                                                <a:ext cx="6029960" cy="23990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05" o:spid="_x0000_s2005" type="#_x0000_t75" style="width:474.80pt;height:188.90pt;mso-wrap-distance-left:0.00pt;mso-wrap-distance-top:0.00pt;mso-wrap-distance-right:0.00pt;mso-wrap-distance-bottom:0.00pt;" stroked="false">
                                      <v:path textboxrect="0,0,0,0"/>
                                      <v:imagedata r:id="rId104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006" o:spid="_x0000_s2006" o:spt="1" type="#_x0000_t1" style="width:474.80pt;height:218.2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399030"/>
                                <wp:effectExtent l="0" t="0" r="0" b="0"/>
                                <wp:docPr id="2007"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 name="Рисунок 1102"/>
                                        <pic:cNvPicPr>
                                          <a:picLocks noChangeAspect="1"/>
                                        </pic:cNvPicPr>
                                        <pic:nvPr/>
                                      </pic:nvPicPr>
                                      <pic:blipFill>
                                        <a:blip r:embed="rId1045"/>
                                        <a:stretch/>
                                      </pic:blipFill>
                                      <pic:spPr bwMode="auto">
                                        <a:xfrm>
                                          <a:off x="0" y="0"/>
                                          <a:ext cx="6029960" cy="23990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05" o:spid="_x0000_s2005" type="#_x0000_t75" style="width:474.80pt;height:188.90pt;mso-wrap-distance-left:0.00pt;mso-wrap-distance-top:0.00pt;mso-wrap-distance-right:0.00pt;mso-wrap-distance-bottom:0.00pt;" stroked="false">
                                <v:path textboxrect="0,0,0,0"/>
                                <v:imagedata r:id="rId1045" o:title=""/>
                              </v:shape>
                            </w:pict>
                          </mc:Fallback>
                        </mc:AlternateContent>
                      </w:r>
                      <w:r/>
                    </w:p>
                  </w:txbxContent>
                </v:textbox>
              </v:shape>
            </w:pict>
          </mc:Fallback>
        </mc:AlternateContent>
      </w:r>
      <w:r/>
    </w:p>
    <w:p>
      <w:pPr>
        <w:pStyle w:val="1406"/>
      </w:pPr>
      <w:r/>
      <w:bookmarkStart w:id="2172" w:name="_Toc230359081"/>
      <w:r>
        <w:t xml:space="preserve">Рисунок </w:t>
      </w:r>
      <w:r>
        <w:fldChar w:fldCharType="begin"/>
      </w:r>
      <w:r>
        <w:instrText xml:space="preserve">SEQ Рисунок \* ARABIC </w:instrText>
      </w:r>
      <w:r>
        <w:fldChar w:fldCharType="separate"/>
      </w:r>
      <w:r>
        <w:t xml:space="preserve">1485</w:t>
      </w:r>
      <w:bookmarkEnd w:id="2172"/>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Все реквизиты  табличной части </w:t>
      </w:r>
      <w:r>
        <w:rPr>
          <w:b/>
          <w:color w:val="000000" w:themeColor="text1"/>
          <w:szCs w:val="28"/>
        </w:rPr>
        <w:t xml:space="preserve">Материалы</w:t>
      </w:r>
      <w:r>
        <w:rPr>
          <w:color w:val="000000" w:themeColor="text1"/>
          <w:szCs w:val="28"/>
        </w:rPr>
        <w:t xml:space="preserve"> закрыты от редактирования и заполняются автоматически на основании учётных данных.</w:t>
      </w:r>
      <w:r>
        <w:rPr>
          <w:color w:val="000000" w:themeColor="text1"/>
        </w:rPr>
      </w:r>
    </w:p>
    <w:p>
      <w:pPr>
        <w:rPr>
          <w:color w:val="000000" w:themeColor="text1"/>
        </w:rPr>
      </w:pPr>
      <w:r>
        <w:rPr>
          <w:color w:val="000000" w:themeColor="text1"/>
          <w:szCs w:val="28"/>
        </w:rPr>
        <w:t xml:space="preserve">Вкладку </w:t>
      </w:r>
      <w:r>
        <w:rPr>
          <w:b/>
          <w:color w:val="000000" w:themeColor="text1"/>
          <w:szCs w:val="28"/>
        </w:rPr>
        <w:t xml:space="preserve">Возвратная тара </w:t>
      </w:r>
      <w:r>
        <w:rPr>
          <w:color w:val="000000" w:themeColor="text1"/>
          <w:szCs w:val="28"/>
        </w:rPr>
        <w:t xml:space="preserve">заполнять не требуется.</w:t>
      </w:r>
      <w:r>
        <w:rPr>
          <w:color w:val="000000" w:themeColor="text1"/>
        </w:rPr>
      </w:r>
    </w:p>
    <w:p>
      <w:pPr>
        <w:ind w:firstLine="737"/>
        <w:rPr>
          <w:color w:val="000000" w:themeColor="text1"/>
        </w:rPr>
      </w:pPr>
      <w:r>
        <w:rPr>
          <w:color w:val="000000" w:themeColor="text1"/>
          <w:szCs w:val="28"/>
        </w:rPr>
        <w:t xml:space="preserve">На вкладке </w:t>
      </w:r>
      <w:r>
        <w:rPr>
          <w:b/>
          <w:color w:val="000000" w:themeColor="text1"/>
          <w:szCs w:val="28"/>
        </w:rPr>
        <w:t xml:space="preserve">Передача на хранение (в переработку) </w:t>
      </w:r>
      <w:r>
        <w:rPr>
          <w:color w:val="000000" w:themeColor="text1"/>
          <w:szCs w:val="28"/>
        </w:rPr>
        <w:t xml:space="preserve">необходимо заполнить значение в поле МОЛ/Место хранения получатель и его подразделение.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168650"/>
                <wp:effectExtent l="0" t="0" r="0" b="3175"/>
                <wp:docPr id="2008" name="Врезка98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16864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325" cy="2875280"/>
                                      <wp:effectExtent l="0" t="0" r="9525" b="1270"/>
                                      <wp:docPr id="2009" name="Рисунок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1046"/>
                                              <a:stretch/>
                                            </pic:blipFill>
                                            <pic:spPr bwMode="auto">
                                              <a:xfrm>
                                                <a:off x="0" y="0"/>
                                                <a:ext cx="6029325" cy="287528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07" o:spid="_x0000_s2007" type="#_x0000_t75" style="width:474.75pt;height:226.40pt;mso-wrap-distance-left:0.00pt;mso-wrap-distance-top:0.00pt;mso-wrap-distance-right:0.00pt;mso-wrap-distance-bottom:0.00pt;" stroked="f">
                                      <v:path textboxrect="0,0,0,0"/>
                                      <v:imagedata r:id="rId104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008" o:spid="_x0000_s2008" o:spt="1" type="#_x0000_t1" style="width:474.80pt;height:249.5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325" cy="2875280"/>
                                <wp:effectExtent l="0" t="0" r="9525" b="1270"/>
                                <wp:docPr id="2009" name="Рисунок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1046"/>
                                        <a:stretch/>
                                      </pic:blipFill>
                                      <pic:spPr bwMode="auto">
                                        <a:xfrm>
                                          <a:off x="0" y="0"/>
                                          <a:ext cx="6029325" cy="287528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07" o:spid="_x0000_s2007" type="#_x0000_t75" style="width:474.75pt;height:226.40pt;mso-wrap-distance-left:0.00pt;mso-wrap-distance-top:0.00pt;mso-wrap-distance-right:0.00pt;mso-wrap-distance-bottom:0.00pt;" stroked="f">
                                <v:path textboxrect="0,0,0,0"/>
                                <v:imagedata r:id="rId1046" o:title=""/>
                              </v:shape>
                            </w:pict>
                          </mc:Fallback>
                        </mc:AlternateContent>
                      </w:r>
                      <w:r/>
                    </w:p>
                  </w:txbxContent>
                </v:textbox>
              </v:shape>
            </w:pict>
          </mc:Fallback>
        </mc:AlternateContent>
      </w:r>
      <w:r/>
    </w:p>
    <w:p>
      <w:pPr>
        <w:pStyle w:val="1406"/>
      </w:pPr>
      <w:r/>
      <w:bookmarkStart w:id="2173" w:name="_Toc230359082"/>
      <w:r>
        <w:t xml:space="preserve">Рисунок </w:t>
      </w:r>
      <w:r>
        <w:fldChar w:fldCharType="begin"/>
      </w:r>
      <w:r>
        <w:instrText xml:space="preserve">SEQ Рисунок \* ARABIC </w:instrText>
      </w:r>
      <w:r>
        <w:fldChar w:fldCharType="separate"/>
      </w:r>
      <w:r>
        <w:t xml:space="preserve">1486</w:t>
      </w:r>
      <w:bookmarkEnd w:id="2173"/>
      <w:r>
        <w:fldChar w:fldCharType="end"/>
      </w: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 </w:t>
      </w:r>
      <w:r>
        <w:rPr>
          <w:color w:val="000000" w:themeColor="text1"/>
          <w:szCs w:val="28"/>
        </w:rPr>
        <w:t xml:space="preserve">выполняется автоматически, если в составе выбранного имущества присутствуют драг. материалы.</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Дополнительно </w:t>
      </w:r>
      <w:r>
        <w:rPr>
          <w:color w:val="000000" w:themeColor="text1"/>
          <w:szCs w:val="28"/>
        </w:rPr>
        <w:t xml:space="preserve">необходимо заполнить реквизиты блоков </w:t>
      </w:r>
      <w:r>
        <w:rPr>
          <w:b/>
          <w:color w:val="000000" w:themeColor="text1"/>
          <w:szCs w:val="28"/>
        </w:rPr>
        <w:t xml:space="preserve">Правовое основание для передачи или реализации НФА </w:t>
      </w:r>
      <w:r>
        <w:rPr>
          <w:color w:val="000000" w:themeColor="text1"/>
          <w:szCs w:val="28"/>
        </w:rPr>
        <w:t xml:space="preserve">для указания 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Pr>
          <w:b/>
          <w:color w:val="000000" w:themeColor="text1"/>
          <w:szCs w:val="28"/>
        </w:rPr>
        <w:t xml:space="preserve">Получил.</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194435"/>
                <wp:effectExtent l="0" t="0" r="8890" b="5715"/>
                <wp:docPr id="2010"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 name="Рисунок 1084"/>
                        <pic:cNvPicPr>
                          <a:picLocks noChangeAspect="1"/>
                        </pic:cNvPicPr>
                        <pic:nvPr/>
                      </pic:nvPicPr>
                      <pic:blipFill>
                        <a:blip r:embed="rId1037"/>
                        <a:stretch/>
                      </pic:blipFill>
                      <pic:spPr bwMode="auto">
                        <a:xfrm>
                          <a:off x="0" y="0"/>
                          <a:ext cx="6029960" cy="11944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09" o:spid="_x0000_s2009" type="#_x0000_t75" style="width:474.80pt;height:94.05pt;mso-wrap-distance-left:0.00pt;mso-wrap-distance-top:0.00pt;mso-wrap-distance-right:0.00pt;mso-wrap-distance-bottom:0.00pt;" stroked="false">
                <v:path textboxrect="0,0,0,0"/>
                <v:imagedata r:id="rId1037" o:title=""/>
              </v:shape>
            </w:pict>
          </mc:Fallback>
        </mc:AlternateContent>
      </w:r>
      <w:r/>
    </w:p>
    <w:p>
      <w:pPr>
        <w:pStyle w:val="1406"/>
      </w:pPr>
      <w:r/>
      <w:bookmarkStart w:id="2174" w:name="_Toc230359083"/>
      <w:r>
        <w:t xml:space="preserve">Рисунок </w:t>
      </w:r>
      <w:r>
        <w:fldChar w:fldCharType="begin"/>
      </w:r>
      <w:r>
        <w:instrText xml:space="preserve"> SEQ Рисунок \* ARABIC </w:instrText>
      </w:r>
      <w:r>
        <w:fldChar w:fldCharType="separate"/>
      </w:r>
      <w:r>
        <w:t xml:space="preserve">1487</w:t>
      </w:r>
      <w:bookmarkEnd w:id="217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первом этапе заполнение вкладки </w:t>
      </w:r>
      <w:r>
        <w:rPr>
          <w:b/>
          <w:color w:val="000000" w:themeColor="text1"/>
          <w:szCs w:val="28"/>
        </w:rPr>
        <w:t xml:space="preserve">Бухгалтерская операция</w:t>
      </w:r>
      <w:r>
        <w:rPr>
          <w:color w:val="000000" w:themeColor="text1"/>
          <w:szCs w:val="28"/>
        </w:rPr>
        <w:t xml:space="preserve"> не требуется.</w:t>
      </w:r>
      <w:r>
        <w:rPr>
          <w:color w:val="000000" w:themeColor="text1"/>
        </w:rPr>
      </w:r>
    </w:p>
    <w:p>
      <w:pPr>
        <w:rPr>
          <w:color w:val="000000" w:themeColor="text1"/>
        </w:rPr>
      </w:pPr>
      <w:r>
        <w:rPr>
          <w:color w:val="000000" w:themeColor="text1"/>
          <w:szCs w:val="28"/>
        </w:rPr>
        <w:t xml:space="preserve">Далее необходимо перевести документ на следующий этап бизнес-процесса при помощи кнопки-резолюции </w:t>
      </w:r>
      <w:r>
        <w:rPr>
          <w:b/>
          <w:color w:val="000000" w:themeColor="text1"/>
          <w:szCs w:val="28"/>
        </w:rPr>
        <w:t xml:space="preserve">На подписание руководителю.</w:t>
      </w:r>
      <w:r>
        <w:rPr>
          <w:color w:val="000000" w:themeColor="text1"/>
        </w:rPr>
      </w:r>
    </w:p>
    <w:p>
      <w:pPr>
        <w:rPr>
          <w:color w:val="000000" w:themeColor="text1"/>
        </w:rPr>
      </w:pPr>
      <w:r>
        <w:rPr>
          <w:color w:val="000000" w:themeColor="text1"/>
          <w:szCs w:val="28"/>
        </w:rPr>
        <w:t xml:space="preserve">При этом материальные запасы из вкладки </w:t>
      </w:r>
      <w:r>
        <w:rPr>
          <w:b/>
          <w:color w:val="000000" w:themeColor="text1"/>
          <w:szCs w:val="28"/>
        </w:rPr>
        <w:t xml:space="preserve">Материалы</w:t>
      </w:r>
      <w:r>
        <w:rPr>
          <w:color w:val="000000" w:themeColor="text1"/>
          <w:szCs w:val="28"/>
        </w:rPr>
        <w:t xml:space="preserve"> будут зарезервированы.</w:t>
      </w:r>
      <w:r>
        <w:rPr>
          <w:color w:val="000000" w:themeColor="text1"/>
        </w:rPr>
      </w:r>
    </w:p>
    <w:p>
      <w:pPr>
        <w:rPr>
          <w:color w:val="000000" w:themeColor="text1"/>
        </w:rPr>
      </w:pPr>
      <w:r>
        <w:rPr>
          <w:color w:val="000000" w:themeColor="text1"/>
          <w:szCs w:val="28"/>
        </w:rPr>
        <w:t xml:space="preserve">Документ будет отправлен пользователю с ролью </w:t>
      </w:r>
      <w:r>
        <w:rPr>
          <w:b/>
          <w:color w:val="000000" w:themeColor="text1"/>
          <w:szCs w:val="28"/>
        </w:rPr>
        <w:t xml:space="preserve">Руководитель</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256915"/>
                <wp:effectExtent l="0" t="0" r="0" b="635"/>
                <wp:docPr id="2011" name="Врезка98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25691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884170"/>
                                      <wp:effectExtent l="0" t="0" r="0" b="0"/>
                                      <wp:docPr id="2012"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 name="Рисунок 1104"/>
                                              <pic:cNvPicPr>
                                                <a:picLocks noChangeAspect="1"/>
                                              </pic:cNvPicPr>
                                              <pic:nvPr/>
                                            </pic:nvPicPr>
                                            <pic:blipFill>
                                              <a:blip r:embed="rId1047"/>
                                              <a:stretch/>
                                            </pic:blipFill>
                                            <pic:spPr bwMode="auto">
                                              <a:xfrm>
                                                <a:off x="0" y="0"/>
                                                <a:ext cx="6029960" cy="28841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0" o:spid="_x0000_s2010" type="#_x0000_t75" style="width:474.80pt;height:227.10pt;mso-wrap-distance-left:0.00pt;mso-wrap-distance-top:0.00pt;mso-wrap-distance-right:0.00pt;mso-wrap-distance-bottom:0.00pt;" stroked="false">
                                      <v:path textboxrect="0,0,0,0"/>
                                      <v:imagedata r:id="rId104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011" o:spid="_x0000_s2011" o:spt="1" type="#_x0000_t1" style="width:474.80pt;height:256.4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884170"/>
                                <wp:effectExtent l="0" t="0" r="0" b="0"/>
                                <wp:docPr id="2012"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 name="Рисунок 1104"/>
                                        <pic:cNvPicPr>
                                          <a:picLocks noChangeAspect="1"/>
                                        </pic:cNvPicPr>
                                        <pic:nvPr/>
                                      </pic:nvPicPr>
                                      <pic:blipFill>
                                        <a:blip r:embed="rId1047"/>
                                        <a:stretch/>
                                      </pic:blipFill>
                                      <pic:spPr bwMode="auto">
                                        <a:xfrm>
                                          <a:off x="0" y="0"/>
                                          <a:ext cx="6029960" cy="28841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0" o:spid="_x0000_s2010" type="#_x0000_t75" style="width:474.80pt;height:227.10pt;mso-wrap-distance-left:0.00pt;mso-wrap-distance-top:0.00pt;mso-wrap-distance-right:0.00pt;mso-wrap-distance-bottom:0.00pt;" stroked="false">
                                <v:path textboxrect="0,0,0,0"/>
                                <v:imagedata r:id="rId1047" o:title=""/>
                              </v:shape>
                            </w:pict>
                          </mc:Fallback>
                        </mc:AlternateContent>
                      </w:r>
                      <w:r/>
                    </w:p>
                  </w:txbxContent>
                </v:textbox>
              </v:shape>
            </w:pict>
          </mc:Fallback>
        </mc:AlternateContent>
      </w:r>
      <w:r/>
    </w:p>
    <w:p>
      <w:pPr>
        <w:pStyle w:val="1406"/>
      </w:pPr>
      <w:r/>
      <w:bookmarkStart w:id="2175" w:name="_Toc230359084"/>
      <w:r>
        <w:t xml:space="preserve">Рисунок </w:t>
      </w:r>
      <w:r>
        <w:fldChar w:fldCharType="begin"/>
      </w:r>
      <w:r>
        <w:instrText xml:space="preserve">SEQ Рисунок \* ARABIC </w:instrText>
      </w:r>
      <w:r>
        <w:fldChar w:fldCharType="separate"/>
      </w:r>
      <w:r>
        <w:t xml:space="preserve">1488</w:t>
      </w:r>
      <w:bookmarkEnd w:id="217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Пользователю доступна возможность утвердить документ по кнопке </w:t>
      </w:r>
      <w:r>
        <w:rPr>
          <w:b/>
          <w:color w:val="000000" w:themeColor="text1"/>
          <w:szCs w:val="28"/>
        </w:rPr>
        <w:t xml:space="preserve">Подписать</w:t>
      </w:r>
      <w:r>
        <w:rPr>
          <w:color w:val="000000" w:themeColor="text1"/>
          <w:szCs w:val="28"/>
        </w:rPr>
        <w:t xml:space="preserve">, документ будет отправлен на следующий этап или отказать по соответствующей кнопке, в результате чего документ будет отправлен на 1 этап для аннулирования.</w:t>
      </w:r>
      <w:r>
        <w:rPr>
          <w:color w:val="000000" w:themeColor="text1"/>
        </w:rPr>
      </w:r>
    </w:p>
    <w:p>
      <w:pPr>
        <w:rPr>
          <w:color w:val="000000" w:themeColor="text1"/>
        </w:rPr>
      </w:pPr>
      <w:r>
        <w:rPr>
          <w:color w:val="000000" w:themeColor="text1"/>
          <w:szCs w:val="28"/>
        </w:rPr>
        <w:t xml:space="preserve"> Далее документ будет отправлен пользователю с ролью </w:t>
      </w:r>
      <w:r>
        <w:rPr>
          <w:b/>
          <w:color w:val="000000" w:themeColor="text1"/>
          <w:szCs w:val="28"/>
        </w:rPr>
        <w:t xml:space="preserve">Материально-ответственное лицо, </w:t>
      </w:r>
      <w:r>
        <w:rPr>
          <w:color w:val="000000" w:themeColor="text1"/>
          <w:szCs w:val="28"/>
        </w:rPr>
        <w:t xml:space="preserve">указанному в поле МОЛ/Место хранения Отправитель.</w:t>
      </w:r>
      <w:r>
        <w:rPr>
          <w:color w:val="000000" w:themeColor="text1"/>
        </w:rPr>
      </w:r>
    </w:p>
    <w:p>
      <w:pPr>
        <w:rPr>
          <w:color w:val="000000" w:themeColor="text1"/>
        </w:rPr>
      </w:pPr>
      <w:r>
        <w:rPr>
          <w:color w:val="000000" w:themeColor="text1"/>
          <w:szCs w:val="28"/>
        </w:rPr>
        <w:t xml:space="preserve">Пользователю доступна возможность подписать документ и отправить на следующий этап. </w:t>
      </w:r>
      <w:r>
        <w:rPr>
          <w:color w:val="000000" w:themeColor="text1"/>
        </w:rPr>
      </w:r>
    </w:p>
    <w:p>
      <w:pPr>
        <w:rPr>
          <w:color w:val="000000" w:themeColor="text1"/>
        </w:rPr>
      </w:pPr>
      <w:r>
        <w:rPr>
          <w:color w:val="000000" w:themeColor="text1"/>
          <w:szCs w:val="28"/>
        </w:rPr>
        <w:t xml:space="preserve">После по кнопке </w:t>
      </w:r>
      <w:r>
        <w:rPr>
          <w:b/>
          <w:color w:val="000000" w:themeColor="text1"/>
          <w:szCs w:val="28"/>
        </w:rPr>
        <w:t xml:space="preserve">Подписать</w:t>
      </w:r>
      <w:r>
        <w:rPr>
          <w:color w:val="000000" w:themeColor="text1"/>
          <w:szCs w:val="28"/>
        </w:rPr>
        <w:t xml:space="preserve"> документ будет отправлен на этап подписание пользователю с ролью </w:t>
      </w:r>
      <w:r>
        <w:rPr>
          <w:b/>
          <w:color w:val="000000" w:themeColor="text1"/>
          <w:szCs w:val="28"/>
        </w:rPr>
        <w:t xml:space="preserve">Материально-ответственное лицо </w:t>
      </w:r>
      <w:r>
        <w:rPr>
          <w:color w:val="000000" w:themeColor="text1"/>
          <w:szCs w:val="28"/>
        </w:rPr>
        <w:t xml:space="preserve">формирующему документ.</w:t>
      </w:r>
      <w:r>
        <w:rPr>
          <w:color w:val="000000" w:themeColor="text1"/>
        </w:rPr>
      </w:r>
    </w:p>
    <w:p>
      <w:pPr>
        <w:rPr>
          <w:color w:val="000000" w:themeColor="text1"/>
        </w:rPr>
      </w:pPr>
      <w:r>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763520"/>
                <wp:effectExtent l="0" t="0" r="0" b="0"/>
                <wp:docPr id="2013" name="Врезка98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7635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390775"/>
                                      <wp:effectExtent l="0" t="0" r="0" b="0"/>
                                      <wp:docPr id="2014"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 name="Рисунок 1105"/>
                                              <pic:cNvPicPr>
                                                <a:picLocks noChangeAspect="1"/>
                                              </pic:cNvPicPr>
                                              <pic:nvPr/>
                                            </pic:nvPicPr>
                                            <pic:blipFill>
                                              <a:blip r:embed="rId1048"/>
                                              <a:stretch/>
                                            </pic:blipFill>
                                            <pic:spPr bwMode="auto">
                                              <a:xfrm>
                                                <a:off x="0" y="0"/>
                                                <a:ext cx="6029960" cy="2390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2" o:spid="_x0000_s2012" type="#_x0000_t75" style="width:474.80pt;height:188.25pt;mso-wrap-distance-left:0.00pt;mso-wrap-distance-top:0.00pt;mso-wrap-distance-right:0.00pt;mso-wrap-distance-bottom:0.00pt;" stroked="false">
                                      <v:path textboxrect="0,0,0,0"/>
                                      <v:imagedata r:id="rId104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013" o:spid="_x0000_s2013" o:spt="1" type="#_x0000_t1" style="width:474.80pt;height:217.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390775"/>
                                <wp:effectExtent l="0" t="0" r="0" b="0"/>
                                <wp:docPr id="2014"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 name="Рисунок 1105"/>
                                        <pic:cNvPicPr>
                                          <a:picLocks noChangeAspect="1"/>
                                        </pic:cNvPicPr>
                                        <pic:nvPr/>
                                      </pic:nvPicPr>
                                      <pic:blipFill>
                                        <a:blip r:embed="rId1048"/>
                                        <a:stretch/>
                                      </pic:blipFill>
                                      <pic:spPr bwMode="auto">
                                        <a:xfrm>
                                          <a:off x="0" y="0"/>
                                          <a:ext cx="6029960" cy="2390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2" o:spid="_x0000_s2012" type="#_x0000_t75" style="width:474.80pt;height:188.25pt;mso-wrap-distance-left:0.00pt;mso-wrap-distance-top:0.00pt;mso-wrap-distance-right:0.00pt;mso-wrap-distance-bottom:0.00pt;" stroked="false">
                                <v:path textboxrect="0,0,0,0"/>
                                <v:imagedata r:id="rId1048" o:title=""/>
                              </v:shape>
                            </w:pict>
                          </mc:Fallback>
                        </mc:AlternateContent>
                      </w:r>
                      <w:r/>
                    </w:p>
                  </w:txbxContent>
                </v:textbox>
              </v:shape>
            </w:pict>
          </mc:Fallback>
        </mc:AlternateContent>
      </w:r>
      <w:r/>
    </w:p>
    <w:p>
      <w:pPr>
        <w:pStyle w:val="1406"/>
      </w:pPr>
      <w:r/>
      <w:bookmarkStart w:id="2176" w:name="_Toc230359085"/>
      <w:r>
        <w:t xml:space="preserve">Рисунок </w:t>
      </w:r>
      <w:r>
        <w:fldChar w:fldCharType="begin"/>
      </w:r>
      <w:r>
        <w:instrText xml:space="preserve">SEQ Рисунок \* ARABIC </w:instrText>
      </w:r>
      <w:r>
        <w:fldChar w:fldCharType="separate"/>
      </w:r>
      <w:r>
        <w:t xml:space="preserve">1489</w:t>
      </w:r>
      <w:bookmarkEnd w:id="217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Далее необходимо передать документ на следующий этап бизнес-процесса пользователю с ролью </w:t>
      </w:r>
      <w:r>
        <w:rPr>
          <w:b/>
          <w:color w:val="000000" w:themeColor="text1"/>
          <w:szCs w:val="28"/>
        </w:rPr>
        <w:t xml:space="preserve">Бухгалтер.</w:t>
      </w:r>
      <w:r>
        <w:rPr>
          <w:color w:val="000000" w:themeColor="text1"/>
        </w:rPr>
      </w:r>
    </w:p>
    <w:p>
      <w:pPr>
        <w:rPr>
          <w:color w:val="000000" w:themeColor="text1"/>
        </w:rPr>
      </w:pPr>
      <w:r>
        <w:rPr>
          <w:color w:val="000000" w:themeColor="text1"/>
          <w:szCs w:val="28"/>
        </w:rPr>
        <w:t xml:space="preserve">На этапе </w:t>
      </w:r>
      <w:r>
        <w:rPr>
          <w:b/>
          <w:color w:val="000000" w:themeColor="text1"/>
          <w:szCs w:val="28"/>
        </w:rPr>
        <w:t xml:space="preserve">Отражение в учёте</w:t>
      </w:r>
      <w:r>
        <w:rPr>
          <w:color w:val="000000" w:themeColor="text1"/>
          <w:szCs w:val="28"/>
        </w:rPr>
        <w:t xml:space="preserve"> пользователю с ролью </w:t>
      </w:r>
      <w:r>
        <w:rPr>
          <w:b/>
          <w:color w:val="000000" w:themeColor="text1"/>
          <w:szCs w:val="28"/>
        </w:rPr>
        <w:t xml:space="preserve">Бухгалтер </w:t>
      </w:r>
      <w:r>
        <w:rPr>
          <w:color w:val="000000" w:themeColor="text1"/>
          <w:szCs w:val="28"/>
        </w:rPr>
        <w:t xml:space="preserve">необходимо отразить документ в учёте при помощи кнопки-резолюции </w:t>
      </w:r>
      <w:r>
        <w:rPr>
          <w:b/>
          <w:color w:val="000000" w:themeColor="text1"/>
          <w:szCs w:val="28"/>
        </w:rPr>
        <w:t xml:space="preserve">Отразить в учёте</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759710"/>
                <wp:effectExtent l="0" t="0" r="0" b="2540"/>
                <wp:docPr id="2015" name="Врезка99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75971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386965"/>
                                      <wp:effectExtent l="0" t="0" r="0" b="0"/>
                                      <wp:docPr id="2016"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7" name="Рисунок 1106"/>
                                              <pic:cNvPicPr>
                                                <a:picLocks noChangeAspect="1"/>
                                              </pic:cNvPicPr>
                                              <pic:nvPr/>
                                            </pic:nvPicPr>
                                            <pic:blipFill>
                                              <a:blip r:embed="rId1049"/>
                                              <a:stretch/>
                                            </pic:blipFill>
                                            <pic:spPr bwMode="auto">
                                              <a:xfrm>
                                                <a:off x="0" y="0"/>
                                                <a:ext cx="6029960" cy="23869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4" o:spid="_x0000_s2014" type="#_x0000_t75" style="width:474.80pt;height:187.95pt;mso-wrap-distance-left:0.00pt;mso-wrap-distance-top:0.00pt;mso-wrap-distance-right:0.00pt;mso-wrap-distance-bottom:0.00pt;" stroked="false">
                                      <v:path textboxrect="0,0,0,0"/>
                                      <v:imagedata r:id="rId104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015" o:spid="_x0000_s2015" o:spt="1" type="#_x0000_t1" style="width:474.80pt;height:217.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386965"/>
                                <wp:effectExtent l="0" t="0" r="0" b="0"/>
                                <wp:docPr id="2016"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7" name="Рисунок 1106"/>
                                        <pic:cNvPicPr>
                                          <a:picLocks noChangeAspect="1"/>
                                        </pic:cNvPicPr>
                                        <pic:nvPr/>
                                      </pic:nvPicPr>
                                      <pic:blipFill>
                                        <a:blip r:embed="rId1049"/>
                                        <a:stretch/>
                                      </pic:blipFill>
                                      <pic:spPr bwMode="auto">
                                        <a:xfrm>
                                          <a:off x="0" y="0"/>
                                          <a:ext cx="6029960" cy="23869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4" o:spid="_x0000_s2014" type="#_x0000_t75" style="width:474.80pt;height:187.95pt;mso-wrap-distance-left:0.00pt;mso-wrap-distance-top:0.00pt;mso-wrap-distance-right:0.00pt;mso-wrap-distance-bottom:0.00pt;" stroked="false">
                                <v:path textboxrect="0,0,0,0"/>
                                <v:imagedata r:id="rId1049" o:title=""/>
                              </v:shape>
                            </w:pict>
                          </mc:Fallback>
                        </mc:AlternateContent>
                      </w:r>
                      <w:r/>
                    </w:p>
                  </w:txbxContent>
                </v:textbox>
              </v:shape>
            </w:pict>
          </mc:Fallback>
        </mc:AlternateContent>
      </w:r>
      <w:r/>
    </w:p>
    <w:p>
      <w:pPr>
        <w:pStyle w:val="1406"/>
      </w:pPr>
      <w:r/>
      <w:bookmarkStart w:id="2177" w:name="_Toc230359086"/>
      <w:r>
        <w:t xml:space="preserve">Рисунок </w:t>
      </w:r>
      <w:r>
        <w:fldChar w:fldCharType="begin"/>
      </w:r>
      <w:r>
        <w:instrText xml:space="preserve">SEQ Рисунок \* ARABIC </w:instrText>
      </w:r>
      <w:r>
        <w:fldChar w:fldCharType="separate"/>
      </w:r>
      <w:r>
        <w:t xml:space="preserve">1490</w:t>
      </w:r>
      <w:bookmarkEnd w:id="217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 кнопке </w:t>
      </w:r>
      <w:r>
        <w:rPr>
          <w:b/>
          <w:bCs/>
          <w:color w:val="000000" w:themeColor="text1"/>
          <w:szCs w:val="28"/>
        </w:rPr>
        <w:t xml:space="preserve">Печать</w:t>
      </w:r>
      <w:r>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99820"/>
                <wp:effectExtent l="0" t="0" r="0" b="0"/>
                <wp:docPr id="2017" name="Врезка99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0998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727075"/>
                                      <wp:effectExtent l="0" t="0" r="0" b="0"/>
                                      <wp:docPr id="2018"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 name="Рисунок 1100"/>
                                              <pic:cNvPicPr>
                                                <a:picLocks noChangeAspect="1"/>
                                              </pic:cNvPicPr>
                                              <pic:nvPr/>
                                            </pic:nvPicPr>
                                            <pic:blipFill>
                                              <a:blip r:embed="rId1042"/>
                                              <a:stretch/>
                                            </pic:blipFill>
                                            <pic:spPr bwMode="auto">
                                              <a:xfrm>
                                                <a:off x="0" y="0"/>
                                                <a:ext cx="6029960" cy="727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6" o:spid="_x0000_s2016" type="#_x0000_t75" style="width:474.80pt;height:57.25pt;mso-wrap-distance-left:0.00pt;mso-wrap-distance-top:0.00pt;mso-wrap-distance-right:0.00pt;mso-wrap-distance-bottom:0.00pt;" stroked="false">
                                      <v:path textboxrect="0,0,0,0"/>
                                      <v:imagedata r:id="rId104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017" o:spid="_x0000_s2017" o:spt="1" type="#_x0000_t1" style="width:474.80pt;height:86.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727075"/>
                                <wp:effectExtent l="0" t="0" r="0" b="0"/>
                                <wp:docPr id="2018"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 name="Рисунок 1100"/>
                                        <pic:cNvPicPr>
                                          <a:picLocks noChangeAspect="1"/>
                                        </pic:cNvPicPr>
                                        <pic:nvPr/>
                                      </pic:nvPicPr>
                                      <pic:blipFill>
                                        <a:blip r:embed="rId1042"/>
                                        <a:stretch/>
                                      </pic:blipFill>
                                      <pic:spPr bwMode="auto">
                                        <a:xfrm>
                                          <a:off x="0" y="0"/>
                                          <a:ext cx="6029960" cy="727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6" o:spid="_x0000_s2016" type="#_x0000_t75" style="width:474.80pt;height:57.25pt;mso-wrap-distance-left:0.00pt;mso-wrap-distance-top:0.00pt;mso-wrap-distance-right:0.00pt;mso-wrap-distance-bottom:0.00pt;" stroked="false">
                                <v:path textboxrect="0,0,0,0"/>
                                <v:imagedata r:id="rId1042" o:title=""/>
                              </v:shape>
                            </w:pict>
                          </mc:Fallback>
                        </mc:AlternateContent>
                      </w:r>
                      <w:r/>
                    </w:p>
                  </w:txbxContent>
                </v:textbox>
              </v:shape>
            </w:pict>
          </mc:Fallback>
        </mc:AlternateContent>
      </w:r>
      <w:r/>
    </w:p>
    <w:p>
      <w:pPr>
        <w:pStyle w:val="1406"/>
      </w:pPr>
      <w:r/>
      <w:bookmarkStart w:id="2178" w:name="_Toc230359087"/>
      <w:r>
        <w:t xml:space="preserve">Рисунок </w:t>
      </w:r>
      <w:r>
        <w:fldChar w:fldCharType="begin"/>
      </w:r>
      <w:r>
        <w:instrText xml:space="preserve">SEQ Рисунок \* ARABIC </w:instrText>
      </w:r>
      <w:r>
        <w:fldChar w:fldCharType="separate"/>
      </w:r>
      <w:r>
        <w:t xml:space="preserve">1491</w:t>
      </w:r>
      <w:bookmarkEnd w:id="2178"/>
      <w:r>
        <w:fldChar w:fldCharType="end"/>
      </w:r>
      <w:r/>
    </w:p>
    <w:p>
      <w:pPr>
        <w:jc w:val="center"/>
        <w:rPr>
          <w:color w:val="000000" w:themeColor="text1"/>
        </w:rPr>
      </w:pPr>
      <w:r>
        <w:rPr>
          <w:color w:val="000000" w:themeColor="text1"/>
        </w:rPr>
      </w:r>
      <w:r>
        <w:rPr>
          <w:color w:val="000000" w:themeColor="text1"/>
        </w:rPr>
      </w:r>
    </w:p>
    <w:p>
      <w:pPr>
        <w:ind w:firstLine="737"/>
        <w:rPr>
          <w:color w:val="000000" w:themeColor="text1"/>
        </w:rPr>
      </w:pPr>
      <w:r>
        <w:rPr>
          <w:color w:val="000000" w:themeColor="text1"/>
          <w:szCs w:val="28"/>
        </w:rPr>
        <w:t xml:space="preserve">В результате отражения формуляра в учёте будут сформированы следующие бухгалтерские записи.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094230"/>
                <wp:effectExtent l="0" t="0" r="0" b="1270"/>
                <wp:docPr id="2019" name="Врезка99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09423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325" cy="1696720"/>
                                      <wp:effectExtent l="0" t="0" r="9525" b="0"/>
                                      <wp:docPr id="2020" name="Рисунок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r/>
                                            </pic:nvPicPr>
                                            <pic:blipFill>
                                              <a:blip r:embed="rId1050"/>
                                              <a:stretch/>
                                            </pic:blipFill>
                                            <pic:spPr bwMode="auto">
                                              <a:xfrm>
                                                <a:off x="0" y="0"/>
                                                <a:ext cx="6029325" cy="169672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8" o:spid="_x0000_s2018" type="#_x0000_t75" style="width:474.75pt;height:133.60pt;mso-wrap-distance-left:0.00pt;mso-wrap-distance-top:0.00pt;mso-wrap-distance-right:0.00pt;mso-wrap-distance-bottom:0.00pt;" stroked="f">
                                      <v:path textboxrect="0,0,0,0"/>
                                      <v:imagedata r:id="rId105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019" o:spid="_x0000_s2019" o:spt="1" type="#_x0000_t1" style="width:474.80pt;height:164.9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325" cy="1696720"/>
                                <wp:effectExtent l="0" t="0" r="9525" b="0"/>
                                <wp:docPr id="2020" name="Рисунок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r/>
                                      </pic:nvPicPr>
                                      <pic:blipFill>
                                        <a:blip r:embed="rId1050"/>
                                        <a:stretch/>
                                      </pic:blipFill>
                                      <pic:spPr bwMode="auto">
                                        <a:xfrm>
                                          <a:off x="0" y="0"/>
                                          <a:ext cx="6029325" cy="169672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8" o:spid="_x0000_s2018" type="#_x0000_t75" style="width:474.75pt;height:133.60pt;mso-wrap-distance-left:0.00pt;mso-wrap-distance-top:0.00pt;mso-wrap-distance-right:0.00pt;mso-wrap-distance-bottom:0.00pt;" stroked="f">
                                <v:path textboxrect="0,0,0,0"/>
                                <v:imagedata r:id="rId1050" o:title=""/>
                              </v:shape>
                            </w:pict>
                          </mc:Fallback>
                        </mc:AlternateContent>
                      </w:r>
                      <w:r/>
                    </w:p>
                  </w:txbxContent>
                </v:textbox>
              </v:shape>
            </w:pict>
          </mc:Fallback>
        </mc:AlternateContent>
      </w:r>
      <w:r/>
    </w:p>
    <w:p>
      <w:pPr>
        <w:pStyle w:val="1406"/>
      </w:pPr>
      <w:r/>
      <w:bookmarkStart w:id="2179" w:name="_Toc230359088"/>
      <w:r>
        <w:t xml:space="preserve">Рисунок </w:t>
      </w:r>
      <w:r>
        <w:fldChar w:fldCharType="begin"/>
      </w:r>
      <w:r>
        <w:instrText xml:space="preserve">SEQ Рисунок \* ARABIC </w:instrText>
      </w:r>
      <w:r>
        <w:fldChar w:fldCharType="separate"/>
      </w:r>
      <w:r>
        <w:t xml:space="preserve">1492</w:t>
      </w:r>
      <w:bookmarkEnd w:id="2179"/>
      <w:r>
        <w:fldChar w:fldCharType="end"/>
      </w:r>
      <w:r/>
    </w:p>
    <w:p>
      <w:pPr>
        <w:jc w:val="center"/>
        <w:rPr>
          <w:color w:val="000000" w:themeColor="text1"/>
        </w:rPr>
      </w:pPr>
      <w:r>
        <w:rPr>
          <w:color w:val="000000" w:themeColor="text1"/>
        </w:rPr>
      </w:r>
      <w:r>
        <w:rPr>
          <w:color w:val="000000" w:themeColor="text1"/>
        </w:rPr>
      </w:r>
    </w:p>
    <w:p>
      <w:pPr>
        <w:jc w:val="center"/>
        <w:rPr>
          <w:b/>
          <w:bCs/>
          <w:color w:val="000000" w:themeColor="text1"/>
          <w:szCs w:val="28"/>
        </w:rPr>
      </w:pPr>
      <w:r>
        <w:rPr>
          <w:b/>
          <w:bCs/>
          <w:color w:val="000000" w:themeColor="text1"/>
          <w:szCs w:val="28"/>
        </w:rPr>
      </w:r>
      <w:r>
        <w:rPr>
          <w:b/>
          <w:bCs/>
          <w:color w:val="000000" w:themeColor="text1"/>
          <w:szCs w:val="28"/>
        </w:rPr>
      </w:r>
    </w:p>
    <w:p>
      <w:pPr>
        <w:pStyle w:val="946"/>
        <w:rPr>
          <w:i/>
          <w:iCs/>
          <w:color w:val="000000" w:themeColor="text1"/>
        </w:rPr>
      </w:pPr>
      <w:r/>
      <w:bookmarkStart w:id="2180" w:name="__RefHeading___Toc173608_3995899716"/>
      <w:r/>
      <w:bookmarkEnd w:id="2180"/>
      <w:r/>
      <w:r>
        <w:rPr>
          <w:i/>
          <w:iCs/>
          <w:color w:val="000000" w:themeColor="text1"/>
        </w:rPr>
      </w:r>
    </w:p>
    <w:p>
      <w:pPr>
        <w:jc w:val="center"/>
        <w:rPr>
          <w:color w:val="000000" w:themeColor="text1"/>
        </w:rPr>
      </w:pPr>
      <w:r>
        <w:rPr>
          <w:b/>
          <w:i/>
          <w:iCs/>
          <w:color w:val="000000" w:themeColor="text1"/>
          <w:szCs w:val="28"/>
        </w:rPr>
        <w:t xml:space="preserve">Накладная на отпуск материальных ценностей на сторону (ф. 0510458) (МЗ) в целях возврата с хранения / из переработки / из ремонта</w:t>
      </w:r>
      <w:r>
        <w:rPr>
          <w:color w:val="000000" w:themeColor="text1"/>
        </w:rPr>
      </w:r>
    </w:p>
    <w:p>
      <w:pPr>
        <w:rPr>
          <w:color w:val="000000" w:themeColor="text1"/>
        </w:rPr>
      </w:pPr>
      <w:r>
        <w:rPr>
          <w:color w:val="000000" w:themeColor="text1"/>
          <w:szCs w:val="28"/>
        </w:rPr>
        <w:t xml:space="preserve">Пользователю с ролью </w:t>
      </w:r>
      <w:r>
        <w:rPr>
          <w:b/>
          <w:color w:val="000000" w:themeColor="text1"/>
          <w:szCs w:val="28"/>
        </w:rPr>
        <w:t xml:space="preserve">Материально-ответственное лицо</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необходимо заполнить следующие реквизиты:</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Контрагент/ Договор  (при наличии)</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МОЛ/Место хранения</w:t>
      </w:r>
      <w:r>
        <w:rPr>
          <w:color w:val="000000" w:themeColor="text1"/>
        </w:rPr>
      </w:r>
    </w:p>
    <w:p>
      <w:pPr>
        <w:pStyle w:val="1130"/>
        <w:numPr>
          <w:ilvl w:val="0"/>
          <w:numId w:val="51"/>
        </w:numPr>
        <w:jc w:val="both"/>
        <w:rPr>
          <w:color w:val="000000" w:themeColor="text1"/>
        </w:rPr>
      </w:pPr>
      <w:r>
        <w:rPr>
          <w:rFonts w:ascii="Times New Roman" w:hAnsi="Times New Roman" w:eastAsia="Times New Roman" w:cs="Times New Roman"/>
          <w:color w:val="000000" w:themeColor="text1"/>
          <w:sz w:val="28"/>
          <w:szCs w:val="28"/>
        </w:rPr>
        <w:t xml:space="preserve">Подразделение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837690"/>
                <wp:effectExtent l="0" t="0" r="0" b="635"/>
                <wp:docPr id="2021" name="Врезка109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83769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464945"/>
                                      <wp:effectExtent l="0" t="0" r="0" b="0"/>
                                      <wp:docPr id="2022"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 name="Рисунок 1116"/>
                                              <pic:cNvPicPr>
                                                <a:picLocks noChangeAspect="1"/>
                                              </pic:cNvPicPr>
                                              <pic:nvPr/>
                                            </pic:nvPicPr>
                                            <pic:blipFill>
                                              <a:blip r:embed="rId1051"/>
                                              <a:stretch/>
                                            </pic:blipFill>
                                            <pic:spPr bwMode="auto">
                                              <a:xfrm>
                                                <a:off x="0" y="0"/>
                                                <a:ext cx="6029960" cy="14649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20" o:spid="_x0000_s2020" type="#_x0000_t75" style="width:474.80pt;height:115.35pt;mso-wrap-distance-left:0.00pt;mso-wrap-distance-top:0.00pt;mso-wrap-distance-right:0.00pt;mso-wrap-distance-bottom:0.00pt;" stroked="false">
                                      <v:path textboxrect="0,0,0,0"/>
                                      <v:imagedata r:id="rId105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021" o:spid="_x0000_s2021" o:spt="1" type="#_x0000_t1" style="width:474.80pt;height:144.7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464945"/>
                                <wp:effectExtent l="0" t="0" r="0" b="0"/>
                                <wp:docPr id="2022"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 name="Рисунок 1116"/>
                                        <pic:cNvPicPr>
                                          <a:picLocks noChangeAspect="1"/>
                                        </pic:cNvPicPr>
                                        <pic:nvPr/>
                                      </pic:nvPicPr>
                                      <pic:blipFill>
                                        <a:blip r:embed="rId1051"/>
                                        <a:stretch/>
                                      </pic:blipFill>
                                      <pic:spPr bwMode="auto">
                                        <a:xfrm>
                                          <a:off x="0" y="0"/>
                                          <a:ext cx="6029960" cy="14649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20" o:spid="_x0000_s2020" type="#_x0000_t75" style="width:474.80pt;height:115.35pt;mso-wrap-distance-left:0.00pt;mso-wrap-distance-top:0.00pt;mso-wrap-distance-right:0.00pt;mso-wrap-distance-bottom:0.00pt;" stroked="false">
                                <v:path textboxrect="0,0,0,0"/>
                                <v:imagedata r:id="rId1051" o:title=""/>
                              </v:shape>
                            </w:pict>
                          </mc:Fallback>
                        </mc:AlternateContent>
                      </w:r>
                      <w:r/>
                    </w:p>
                  </w:txbxContent>
                </v:textbox>
              </v:shape>
            </w:pict>
          </mc:Fallback>
        </mc:AlternateContent>
      </w:r>
      <w:r/>
    </w:p>
    <w:p>
      <w:pPr>
        <w:pStyle w:val="1406"/>
      </w:pPr>
      <w:r/>
      <w:bookmarkStart w:id="2181" w:name="_Toc230359089"/>
      <w:r>
        <w:t xml:space="preserve">Рисунок </w:t>
      </w:r>
      <w:r>
        <w:fldChar w:fldCharType="begin"/>
      </w:r>
      <w:r>
        <w:instrText xml:space="preserve">SEQ Рисунок \* ARABIC </w:instrText>
      </w:r>
      <w:r>
        <w:fldChar w:fldCharType="separate"/>
      </w:r>
      <w:r>
        <w:t xml:space="preserve">1493</w:t>
      </w:r>
      <w:bookmarkEnd w:id="2181"/>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Материальные запасы </w:t>
      </w:r>
      <w:r>
        <w:rPr>
          <w:color w:val="000000" w:themeColor="text1"/>
          <w:szCs w:val="28"/>
        </w:rPr>
        <w:t xml:space="preserve">необходимо подобрать из материальные запасы к возврату из ремонта, с хранения (из переработки) по остаткам в бух. учёте.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608580"/>
                <wp:effectExtent l="0" t="0" r="0" b="1270"/>
                <wp:docPr id="2023" name="Врезка99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60858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235835"/>
                                      <wp:effectExtent l="0" t="0" r="0" b="0"/>
                                      <wp:docPr id="2024"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 name="Рисунок 1117"/>
                                              <pic:cNvPicPr>
                                                <a:picLocks noChangeAspect="1"/>
                                              </pic:cNvPicPr>
                                              <pic:nvPr/>
                                            </pic:nvPicPr>
                                            <pic:blipFill>
                                              <a:blip r:embed="rId1052"/>
                                              <a:stretch/>
                                            </pic:blipFill>
                                            <pic:spPr bwMode="auto">
                                              <a:xfrm>
                                                <a:off x="0" y="0"/>
                                                <a:ext cx="6029960" cy="22358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22" o:spid="_x0000_s2022" type="#_x0000_t75" style="width:474.80pt;height:176.05pt;mso-wrap-distance-left:0.00pt;mso-wrap-distance-top:0.00pt;mso-wrap-distance-right:0.00pt;mso-wrap-distance-bottom:0.00pt;" stroked="false">
                                      <v:path textboxrect="0,0,0,0"/>
                                      <v:imagedata r:id="rId105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023" o:spid="_x0000_s2023" o:spt="1" type="#_x0000_t1" style="width:474.80pt;height:205.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235835"/>
                                <wp:effectExtent l="0" t="0" r="0" b="0"/>
                                <wp:docPr id="2024"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 name="Рисунок 1117"/>
                                        <pic:cNvPicPr>
                                          <a:picLocks noChangeAspect="1"/>
                                        </pic:cNvPicPr>
                                        <pic:nvPr/>
                                      </pic:nvPicPr>
                                      <pic:blipFill>
                                        <a:blip r:embed="rId1052"/>
                                        <a:stretch/>
                                      </pic:blipFill>
                                      <pic:spPr bwMode="auto">
                                        <a:xfrm>
                                          <a:off x="0" y="0"/>
                                          <a:ext cx="6029960" cy="22358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22" o:spid="_x0000_s2022" type="#_x0000_t75" style="width:474.80pt;height:176.05pt;mso-wrap-distance-left:0.00pt;mso-wrap-distance-top:0.00pt;mso-wrap-distance-right:0.00pt;mso-wrap-distance-bottom:0.00pt;" stroked="false">
                                <v:path textboxrect="0,0,0,0"/>
                                <v:imagedata r:id="rId1052" o:title=""/>
                              </v:shape>
                            </w:pict>
                          </mc:Fallback>
                        </mc:AlternateContent>
                      </w:r>
                      <w:r/>
                    </w:p>
                  </w:txbxContent>
                </v:textbox>
              </v:shape>
            </w:pict>
          </mc:Fallback>
        </mc:AlternateContent>
      </w:r>
      <w:r/>
    </w:p>
    <w:p>
      <w:pPr>
        <w:pStyle w:val="1406"/>
      </w:pPr>
      <w:r/>
      <w:bookmarkStart w:id="2182" w:name="_Toc230359090"/>
      <w:r>
        <w:t xml:space="preserve">Рисунок </w:t>
      </w:r>
      <w:r>
        <w:fldChar w:fldCharType="begin"/>
      </w:r>
      <w:r>
        <w:instrText xml:space="preserve">SEQ Рисунок \* ARABIC </w:instrText>
      </w:r>
      <w:r>
        <w:fldChar w:fldCharType="separate"/>
      </w:r>
      <w:r>
        <w:t xml:space="preserve">1494</w:t>
      </w:r>
      <w:bookmarkEnd w:id="2182"/>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Все реквизиты табличной части </w:t>
      </w:r>
      <w:r>
        <w:rPr>
          <w:b/>
          <w:color w:val="000000" w:themeColor="text1"/>
          <w:szCs w:val="28"/>
        </w:rPr>
        <w:t xml:space="preserve">Материалы</w:t>
      </w:r>
      <w:r>
        <w:rPr>
          <w:color w:val="000000" w:themeColor="text1"/>
          <w:szCs w:val="28"/>
        </w:rPr>
        <w:t xml:space="preserve"> закрыты от редактирования и заполняются автоматически на основании учётных данных.</w:t>
      </w:r>
      <w:r>
        <w:rPr>
          <w:color w:val="000000" w:themeColor="text1"/>
        </w:rPr>
      </w:r>
    </w:p>
    <w:p>
      <w:pPr>
        <w:rPr>
          <w:color w:val="000000" w:themeColor="text1"/>
        </w:rPr>
      </w:pPr>
      <w:r>
        <w:rPr>
          <w:color w:val="000000" w:themeColor="text1"/>
          <w:szCs w:val="28"/>
        </w:rPr>
        <w:t xml:space="preserve">Вкладку </w:t>
      </w:r>
      <w:r>
        <w:rPr>
          <w:b/>
          <w:color w:val="000000" w:themeColor="text1"/>
          <w:szCs w:val="28"/>
        </w:rPr>
        <w:t xml:space="preserve">Возвратная тара </w:t>
      </w:r>
      <w:r>
        <w:rPr>
          <w:color w:val="000000" w:themeColor="text1"/>
          <w:szCs w:val="28"/>
        </w:rPr>
        <w:t xml:space="preserve">заполнять не требуется.</w:t>
      </w:r>
      <w:r>
        <w:rPr>
          <w:color w:val="000000" w:themeColor="text1"/>
        </w:rPr>
      </w:r>
    </w:p>
    <w:p>
      <w:pPr>
        <w:rPr>
          <w:color w:val="000000" w:themeColor="text1"/>
          <w:szCs w:val="28"/>
        </w:rPr>
      </w:pPr>
      <w:r>
        <w:rPr>
          <w:color w:val="000000" w:themeColor="text1"/>
          <w:szCs w:val="28"/>
        </w:rPr>
        <w:t xml:space="preserve">На вкладке </w:t>
      </w:r>
      <w:r>
        <w:rPr>
          <w:b/>
          <w:color w:val="000000" w:themeColor="text1"/>
          <w:szCs w:val="28"/>
        </w:rPr>
        <w:t xml:space="preserve">Возврат из хранения (из переработки) </w:t>
      </w:r>
      <w:r>
        <w:rPr>
          <w:color w:val="000000" w:themeColor="text1"/>
          <w:szCs w:val="28"/>
        </w:rPr>
        <w:t xml:space="preserve">необходимо заполнить значение в поле МОЛ/Место хранения получатель и его подразделение.</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5515" cy="2695575"/>
                <wp:effectExtent l="0" t="0" r="0" b="9525"/>
                <wp:docPr id="202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1053"/>
                        <a:stretch/>
                      </pic:blipFill>
                      <pic:spPr bwMode="auto">
                        <a:xfrm>
                          <a:off x="0" y="0"/>
                          <a:ext cx="6025515" cy="269557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24" o:spid="_x0000_s2024" type="#_x0000_t75" style="width:474.45pt;height:212.25pt;mso-wrap-distance-left:0.00pt;mso-wrap-distance-top:0.00pt;mso-wrap-distance-right:0.00pt;mso-wrap-distance-bottom:0.00pt;" stroked="f">
                <v:path textboxrect="0,0,0,0"/>
                <v:imagedata r:id="rId1053" o:title=""/>
              </v:shape>
            </w:pict>
          </mc:Fallback>
        </mc:AlternateContent>
      </w:r>
      <w:r/>
    </w:p>
    <w:p>
      <w:pPr>
        <w:pStyle w:val="993"/>
      </w:pPr>
      <w:r/>
      <w:bookmarkStart w:id="2183" w:name="_Toc230359091"/>
      <w:r>
        <w:t xml:space="preserve">Рисунок </w:t>
      </w:r>
      <w:r>
        <w:fldChar w:fldCharType="begin"/>
      </w:r>
      <w:r>
        <w:instrText xml:space="preserve"> SEQ Рисунок \* ARABIC </w:instrText>
      </w:r>
      <w:r>
        <w:fldChar w:fldCharType="separate"/>
      </w:r>
      <w:r>
        <w:t xml:space="preserve">1495</w:t>
      </w:r>
      <w:bookmarkEnd w:id="218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 </w:t>
      </w:r>
      <w:r>
        <w:rPr>
          <w:color w:val="000000" w:themeColor="text1"/>
          <w:szCs w:val="28"/>
        </w:rPr>
        <w:t xml:space="preserve">выполняется автоматически, если в составе выбранного имущества присутствуют драг. материалы.</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Дополнительно </w:t>
      </w:r>
      <w:r>
        <w:rPr>
          <w:color w:val="000000" w:themeColor="text1"/>
          <w:szCs w:val="28"/>
        </w:rPr>
        <w:t xml:space="preserve">необходимо заполнить реквизиты блоков </w:t>
      </w:r>
      <w:r>
        <w:rPr>
          <w:b/>
          <w:color w:val="000000" w:themeColor="text1"/>
          <w:szCs w:val="28"/>
        </w:rPr>
        <w:t xml:space="preserve">Правовое основание для передачи или реализации НФА </w:t>
      </w:r>
      <w:r>
        <w:rPr>
          <w:color w:val="000000" w:themeColor="text1"/>
          <w:szCs w:val="28"/>
        </w:rPr>
        <w:t xml:space="preserve">для указания 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Pr>
          <w:b/>
          <w:color w:val="000000" w:themeColor="text1"/>
          <w:szCs w:val="28"/>
        </w:rPr>
        <w:t xml:space="preserve">Получил.</w:t>
      </w:r>
      <w:r>
        <w:rPr>
          <w:color w:val="000000" w:themeColor="text1"/>
        </w:rPr>
      </w:r>
    </w:p>
    <w:p>
      <w:pPr>
        <w:rPr>
          <w:b/>
          <w:color w:val="000000" w:themeColor="text1"/>
          <w:szCs w:val="28"/>
        </w:rPr>
      </w:pPr>
      <w:r>
        <w:rPr>
          <w:b/>
          <w:color w:val="000000" w:themeColor="text1"/>
          <w:szCs w:val="28"/>
        </w:rPr>
      </w:r>
      <w:r>
        <w:rPr>
          <w:b/>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194435"/>
                <wp:effectExtent l="0" t="0" r="8890" b="5715"/>
                <wp:docPr id="2026"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 name="Рисунок 1111"/>
                        <pic:cNvPicPr>
                          <a:picLocks noChangeAspect="1"/>
                        </pic:cNvPicPr>
                        <pic:nvPr/>
                      </pic:nvPicPr>
                      <pic:blipFill>
                        <a:blip r:embed="rId1037"/>
                        <a:stretch/>
                      </pic:blipFill>
                      <pic:spPr bwMode="auto">
                        <a:xfrm>
                          <a:off x="0" y="0"/>
                          <a:ext cx="6029960" cy="11944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25" o:spid="_x0000_s2025" type="#_x0000_t75" style="width:474.80pt;height:94.05pt;mso-wrap-distance-left:0.00pt;mso-wrap-distance-top:0.00pt;mso-wrap-distance-right:0.00pt;mso-wrap-distance-bottom:0.00pt;" stroked="false">
                <v:path textboxrect="0,0,0,0"/>
                <v:imagedata r:id="rId1037" o:title=""/>
              </v:shape>
            </w:pict>
          </mc:Fallback>
        </mc:AlternateContent>
      </w:r>
      <w:r/>
    </w:p>
    <w:p>
      <w:pPr>
        <w:pStyle w:val="1406"/>
      </w:pPr>
      <w:r/>
      <w:bookmarkStart w:id="2184" w:name="_Toc230359092"/>
      <w:r>
        <w:t xml:space="preserve">Рисунок </w:t>
      </w:r>
      <w:r>
        <w:fldChar w:fldCharType="begin"/>
      </w:r>
      <w:r>
        <w:instrText xml:space="preserve"> SEQ Рисунок \* ARABIC </w:instrText>
      </w:r>
      <w:r>
        <w:fldChar w:fldCharType="separate"/>
      </w:r>
      <w:r>
        <w:t xml:space="preserve">1496</w:t>
      </w:r>
      <w:bookmarkEnd w:id="218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первом этапе заполнение вкладки </w:t>
      </w:r>
      <w:r>
        <w:rPr>
          <w:b/>
          <w:color w:val="000000" w:themeColor="text1"/>
          <w:szCs w:val="28"/>
        </w:rPr>
        <w:t xml:space="preserve">Бухгалтерская операция</w:t>
      </w:r>
      <w:r>
        <w:rPr>
          <w:color w:val="000000" w:themeColor="text1"/>
          <w:szCs w:val="28"/>
        </w:rPr>
        <w:t xml:space="preserve"> не требуется.</w:t>
      </w:r>
      <w:r>
        <w:rPr>
          <w:color w:val="000000" w:themeColor="text1"/>
        </w:rPr>
      </w:r>
    </w:p>
    <w:p>
      <w:pPr>
        <w:rPr>
          <w:color w:val="000000" w:themeColor="text1"/>
        </w:rPr>
      </w:pPr>
      <w:r>
        <w:rPr>
          <w:color w:val="000000" w:themeColor="text1"/>
          <w:szCs w:val="28"/>
        </w:rPr>
        <w:t xml:space="preserve">Далее необходимо перевести документ на следующий этап бизнес-процесса при помощи кнопки-резолюции </w:t>
      </w:r>
      <w:r>
        <w:rPr>
          <w:b/>
          <w:color w:val="000000" w:themeColor="text1"/>
          <w:szCs w:val="28"/>
        </w:rPr>
        <w:t xml:space="preserve">На подписание руководителю.</w:t>
      </w:r>
      <w:r>
        <w:rPr>
          <w:color w:val="000000" w:themeColor="text1"/>
        </w:rPr>
      </w:r>
    </w:p>
    <w:p>
      <w:pPr>
        <w:rPr>
          <w:color w:val="000000" w:themeColor="text1"/>
        </w:rPr>
      </w:pPr>
      <w:r>
        <w:rPr>
          <w:color w:val="000000" w:themeColor="text1"/>
          <w:szCs w:val="28"/>
        </w:rPr>
        <w:t xml:space="preserve">При этом материальные запасы из вкладки </w:t>
      </w:r>
      <w:r>
        <w:rPr>
          <w:b/>
          <w:color w:val="000000" w:themeColor="text1"/>
          <w:szCs w:val="28"/>
        </w:rPr>
        <w:t xml:space="preserve">Материалы</w:t>
      </w:r>
      <w:r>
        <w:rPr>
          <w:color w:val="000000" w:themeColor="text1"/>
          <w:szCs w:val="28"/>
        </w:rPr>
        <w:t xml:space="preserve"> будут зарезервированы.</w:t>
      </w:r>
      <w:r>
        <w:rPr>
          <w:color w:val="000000" w:themeColor="text1"/>
        </w:rPr>
      </w:r>
    </w:p>
    <w:p>
      <w:pPr>
        <w:rPr>
          <w:color w:val="000000" w:themeColor="text1"/>
        </w:rPr>
      </w:pPr>
      <w:r>
        <w:rPr>
          <w:color w:val="000000" w:themeColor="text1"/>
          <w:szCs w:val="28"/>
        </w:rPr>
        <w:t xml:space="preserve">Документ будет отправлен пользователю с ролью </w:t>
      </w:r>
      <w:r>
        <w:rPr>
          <w:b/>
          <w:color w:val="000000" w:themeColor="text1"/>
          <w:szCs w:val="28"/>
        </w:rPr>
        <w:t xml:space="preserve">Руководитель</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5622925" cy="3215640"/>
                <wp:effectExtent l="0" t="0" r="0" b="3810"/>
                <wp:docPr id="2027" name="Врезка996"/>
                <wp:cNvGraphicFramePr/>
                <a:graphic xmlns:a="http://schemas.openxmlformats.org/drawingml/2006/main">
                  <a:graphicData uri="http://schemas.microsoft.com/office/word/2010/wordprocessingShape">
                    <wps:wsp>
                      <wps:cNvPr id="0" name=""/>
                      <wps:cNvSpPr>
                        <a:spLocks noChangeArrowheads="1"/>
                      </wps:cNvSpPr>
                      <wps:spPr bwMode="auto">
                        <a:xfrm>
                          <a:off x="0" y="0"/>
                          <a:ext cx="5622924" cy="32156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622925" cy="2842895"/>
                                      <wp:effectExtent l="0" t="0" r="0" b="0"/>
                                      <wp:docPr id="2028"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 name="Рисунок 1120"/>
                                              <pic:cNvPicPr>
                                                <a:picLocks noChangeAspect="1"/>
                                              </pic:cNvPicPr>
                                              <pic:nvPr/>
                                            </pic:nvPicPr>
                                            <pic:blipFill>
                                              <a:blip r:embed="rId1054"/>
                                              <a:stretch/>
                                            </pic:blipFill>
                                            <pic:spPr bwMode="auto">
                                              <a:xfrm>
                                                <a:off x="0" y="0"/>
                                                <a:ext cx="5622924" cy="28428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26" o:spid="_x0000_s2026" type="#_x0000_t75" style="width:442.75pt;height:223.85pt;mso-wrap-distance-left:0.00pt;mso-wrap-distance-top:0.00pt;mso-wrap-distance-right:0.00pt;mso-wrap-distance-bottom:0.00pt;" stroked="false">
                                      <v:path textboxrect="0,0,0,0"/>
                                      <v:imagedata r:id="rId105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027" o:spid="_x0000_s2027" o:spt="1" type="#_x0000_t1" style="width:442.75pt;height:253.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622925" cy="2842895"/>
                                <wp:effectExtent l="0" t="0" r="0" b="0"/>
                                <wp:docPr id="2028"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 name="Рисунок 1120"/>
                                        <pic:cNvPicPr>
                                          <a:picLocks noChangeAspect="1"/>
                                        </pic:cNvPicPr>
                                        <pic:nvPr/>
                                      </pic:nvPicPr>
                                      <pic:blipFill>
                                        <a:blip r:embed="rId1054"/>
                                        <a:stretch/>
                                      </pic:blipFill>
                                      <pic:spPr bwMode="auto">
                                        <a:xfrm>
                                          <a:off x="0" y="0"/>
                                          <a:ext cx="5622924" cy="28428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26" o:spid="_x0000_s2026" type="#_x0000_t75" style="width:442.75pt;height:223.85pt;mso-wrap-distance-left:0.00pt;mso-wrap-distance-top:0.00pt;mso-wrap-distance-right:0.00pt;mso-wrap-distance-bottom:0.00pt;" stroked="false">
                                <v:path textboxrect="0,0,0,0"/>
                                <v:imagedata r:id="rId1054" o:title=""/>
                              </v:shape>
                            </w:pict>
                          </mc:Fallback>
                        </mc:AlternateContent>
                      </w:r>
                      <w:r/>
                    </w:p>
                  </w:txbxContent>
                </v:textbox>
              </v:shape>
            </w:pict>
          </mc:Fallback>
        </mc:AlternateContent>
      </w:r>
      <w:r/>
    </w:p>
    <w:p>
      <w:pPr>
        <w:pStyle w:val="1406"/>
      </w:pPr>
      <w:r/>
      <w:bookmarkStart w:id="2185" w:name="_Toc230359093"/>
      <w:r>
        <w:t xml:space="preserve">Рисунок </w:t>
      </w:r>
      <w:r>
        <w:fldChar w:fldCharType="begin"/>
      </w:r>
      <w:r>
        <w:instrText xml:space="preserve">SEQ Рисунок \* ARABIC </w:instrText>
      </w:r>
      <w:r>
        <w:fldChar w:fldCharType="separate"/>
      </w:r>
      <w:r>
        <w:t xml:space="preserve">1497</w:t>
      </w:r>
      <w:bookmarkEnd w:id="218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Пользователю доступна возможность утвердить документ по кнопке </w:t>
      </w:r>
      <w:r>
        <w:rPr>
          <w:b/>
          <w:color w:val="000000" w:themeColor="text1"/>
          <w:szCs w:val="28"/>
        </w:rPr>
        <w:t xml:space="preserve">Подписать</w:t>
      </w:r>
      <w:r>
        <w:rPr>
          <w:color w:val="000000" w:themeColor="text1"/>
          <w:szCs w:val="28"/>
        </w:rPr>
        <w:t xml:space="preserve">, документ будет отправлен на следующий этап или отказать по соответствующей кнопке, в результате чего документ будет отправлен на 1 этап для аннулирования.</w:t>
      </w:r>
      <w:r>
        <w:rPr>
          <w:color w:val="000000" w:themeColor="text1"/>
        </w:rPr>
      </w:r>
    </w:p>
    <w:p>
      <w:pPr>
        <w:rPr>
          <w:color w:val="000000" w:themeColor="text1"/>
        </w:rPr>
      </w:pPr>
      <w:r>
        <w:rPr>
          <w:color w:val="000000" w:themeColor="text1"/>
          <w:szCs w:val="28"/>
        </w:rPr>
        <w:t xml:space="preserve"> Далее документ будет отправлен пользователю с ролью </w:t>
      </w:r>
      <w:r>
        <w:rPr>
          <w:b/>
          <w:color w:val="000000" w:themeColor="text1"/>
          <w:szCs w:val="28"/>
        </w:rPr>
        <w:t xml:space="preserve">Материально-ответственное лицо, </w:t>
      </w:r>
      <w:r>
        <w:rPr>
          <w:color w:val="000000" w:themeColor="text1"/>
          <w:szCs w:val="28"/>
        </w:rPr>
        <w:t xml:space="preserve">указанному в поле МОЛ/Место хранения </w:t>
      </w:r>
      <w:r>
        <w:rPr>
          <w:b/>
          <w:color w:val="000000" w:themeColor="text1"/>
          <w:szCs w:val="28"/>
        </w:rPr>
        <w:t xml:space="preserve">Получатель, </w:t>
      </w:r>
      <w:r>
        <w:rPr>
          <w:color w:val="000000" w:themeColor="text1"/>
          <w:szCs w:val="28"/>
        </w:rPr>
        <w:t xml:space="preserve">указанному на вкладке Возврат с хранения (из переработки).</w:t>
      </w:r>
      <w:r>
        <w:rPr>
          <w:color w:val="000000" w:themeColor="text1"/>
        </w:rPr>
      </w:r>
    </w:p>
    <w:p>
      <w:pPr>
        <w:rPr>
          <w:color w:val="000000" w:themeColor="text1"/>
        </w:rPr>
      </w:pPr>
      <w:r>
        <w:rPr>
          <w:color w:val="000000" w:themeColor="text1"/>
          <w:szCs w:val="28"/>
        </w:rPr>
        <w:t xml:space="preserve">Пользователю доступна возможность подписать документ и отправить на следующий этап. </w:t>
      </w:r>
      <w:r>
        <w:rPr>
          <w:color w:val="000000" w:themeColor="text1"/>
        </w:rPr>
      </w:r>
    </w:p>
    <w:p>
      <w:pPr>
        <w:rPr>
          <w:color w:val="000000" w:themeColor="text1"/>
        </w:rPr>
      </w:pPr>
      <w:r>
        <w:rPr>
          <w:color w:val="000000" w:themeColor="text1"/>
          <w:szCs w:val="28"/>
        </w:rPr>
        <w:t xml:space="preserve">После по кнопке </w:t>
      </w:r>
      <w:r>
        <w:rPr>
          <w:b/>
          <w:color w:val="000000" w:themeColor="text1"/>
          <w:szCs w:val="28"/>
        </w:rPr>
        <w:t xml:space="preserve">Подписать</w:t>
      </w:r>
      <w:r>
        <w:rPr>
          <w:color w:val="000000" w:themeColor="text1"/>
          <w:szCs w:val="28"/>
        </w:rPr>
        <w:t xml:space="preserve"> документ будет отправлен на этап подписание пользователю с ролью </w:t>
      </w:r>
      <w:r>
        <w:rPr>
          <w:b/>
          <w:color w:val="000000" w:themeColor="text1"/>
          <w:szCs w:val="28"/>
        </w:rPr>
        <w:t xml:space="preserve">Материально-ответственное лицо </w:t>
      </w:r>
      <w:r>
        <w:rPr>
          <w:color w:val="000000" w:themeColor="text1"/>
          <w:szCs w:val="28"/>
        </w:rPr>
        <w:t xml:space="preserve">формирующему документ.</w:t>
      </w:r>
      <w:r>
        <w:rPr>
          <w:color w:val="000000" w:themeColor="text1"/>
        </w:rPr>
      </w:r>
    </w:p>
    <w:p>
      <w:pPr>
        <w:rPr>
          <w:color w:val="000000" w:themeColor="text1"/>
        </w:rPr>
      </w:pPr>
      <w:r>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r>
        <w:rPr>
          <w:color w:val="000000" w:themeColor="text1"/>
        </w:rPr>
      </w:r>
    </w:p>
    <w:p>
      <w:pPr>
        <w:ind w:firstLine="0"/>
        <w:jc w:val="center"/>
      </w:pPr>
      <w:r>
        <mc:AlternateContent>
          <mc:Choice Requires="wpg">
            <w:drawing>
              <wp:inline xmlns:wp="http://schemas.openxmlformats.org/drawingml/2006/wordprocessingDrawing" distT="0" distB="0" distL="0" distR="0">
                <wp:extent cx="5678805" cy="2631440"/>
                <wp:effectExtent l="0" t="0" r="0" b="0"/>
                <wp:docPr id="2029" name="Врезка997"/>
                <wp:cNvGraphicFramePr/>
                <a:graphic xmlns:a="http://schemas.openxmlformats.org/drawingml/2006/main">
                  <a:graphicData uri="http://schemas.microsoft.com/office/word/2010/wordprocessingShape">
                    <wps:wsp>
                      <wps:cNvPr id="0" name=""/>
                      <wps:cNvSpPr>
                        <a:spLocks noChangeArrowheads="1"/>
                      </wps:cNvSpPr>
                      <wps:spPr bwMode="auto">
                        <a:xfrm>
                          <a:off x="0" y="0"/>
                          <a:ext cx="5678805" cy="26314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678805" cy="2258695"/>
                                      <wp:effectExtent l="0" t="0" r="0" b="0"/>
                                      <wp:docPr id="2030"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 name="Рисунок 1121"/>
                                              <pic:cNvPicPr>
                                                <a:picLocks noChangeAspect="1"/>
                                              </pic:cNvPicPr>
                                              <pic:nvPr/>
                                            </pic:nvPicPr>
                                            <pic:blipFill>
                                              <a:blip r:embed="rId1055"/>
                                              <a:stretch/>
                                            </pic:blipFill>
                                            <pic:spPr bwMode="auto">
                                              <a:xfrm>
                                                <a:off x="0" y="0"/>
                                                <a:ext cx="5678805" cy="22586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28" o:spid="_x0000_s2028" type="#_x0000_t75" style="width:447.15pt;height:177.85pt;mso-wrap-distance-left:0.00pt;mso-wrap-distance-top:0.00pt;mso-wrap-distance-right:0.00pt;mso-wrap-distance-bottom:0.00pt;" stroked="false">
                                      <v:path textboxrect="0,0,0,0"/>
                                      <v:imagedata r:id="rId105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029" o:spid="_x0000_s2029" o:spt="1" type="#_x0000_t1" style="width:447.15pt;height:207.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678805" cy="2258695"/>
                                <wp:effectExtent l="0" t="0" r="0" b="0"/>
                                <wp:docPr id="2030"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 name="Рисунок 1121"/>
                                        <pic:cNvPicPr>
                                          <a:picLocks noChangeAspect="1"/>
                                        </pic:cNvPicPr>
                                        <pic:nvPr/>
                                      </pic:nvPicPr>
                                      <pic:blipFill>
                                        <a:blip r:embed="rId1055"/>
                                        <a:stretch/>
                                      </pic:blipFill>
                                      <pic:spPr bwMode="auto">
                                        <a:xfrm>
                                          <a:off x="0" y="0"/>
                                          <a:ext cx="5678805" cy="22586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28" o:spid="_x0000_s2028" type="#_x0000_t75" style="width:447.15pt;height:177.85pt;mso-wrap-distance-left:0.00pt;mso-wrap-distance-top:0.00pt;mso-wrap-distance-right:0.00pt;mso-wrap-distance-bottom:0.00pt;" stroked="false">
                                <v:path textboxrect="0,0,0,0"/>
                                <v:imagedata r:id="rId1055" o:title=""/>
                              </v:shape>
                            </w:pict>
                          </mc:Fallback>
                        </mc:AlternateContent>
                      </w:r>
                      <w:r/>
                    </w:p>
                  </w:txbxContent>
                </v:textbox>
              </v:shape>
            </w:pict>
          </mc:Fallback>
        </mc:AlternateContent>
      </w:r>
      <w:r/>
    </w:p>
    <w:p>
      <w:pPr>
        <w:pStyle w:val="1406"/>
      </w:pPr>
      <w:r/>
      <w:bookmarkStart w:id="2186" w:name="_Toc230359094"/>
      <w:r>
        <w:t xml:space="preserve">Рисунок </w:t>
      </w:r>
      <w:r>
        <w:fldChar w:fldCharType="begin"/>
      </w:r>
      <w:r>
        <w:instrText xml:space="preserve">SEQ Рисунок \* ARABIC </w:instrText>
      </w:r>
      <w:r>
        <w:fldChar w:fldCharType="separate"/>
      </w:r>
      <w:r>
        <w:t xml:space="preserve">1498</w:t>
      </w:r>
      <w:bookmarkEnd w:id="218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Далее необходимо передать документ на следующий этап бизнес-процесса пользователю с ролью </w:t>
      </w:r>
      <w:r>
        <w:rPr>
          <w:b/>
          <w:color w:val="000000" w:themeColor="text1"/>
          <w:szCs w:val="28"/>
        </w:rPr>
        <w:t xml:space="preserve">Бухгалтер.</w:t>
      </w:r>
      <w:r>
        <w:rPr>
          <w:color w:val="000000" w:themeColor="text1"/>
        </w:rPr>
      </w:r>
    </w:p>
    <w:p>
      <w:pPr>
        <w:rPr>
          <w:color w:val="000000" w:themeColor="text1"/>
        </w:rPr>
      </w:pPr>
      <w:r>
        <w:rPr>
          <w:color w:val="000000" w:themeColor="text1"/>
          <w:szCs w:val="28"/>
        </w:rPr>
        <w:t xml:space="preserve">На этапе </w:t>
      </w:r>
      <w:r>
        <w:rPr>
          <w:b/>
          <w:color w:val="000000" w:themeColor="text1"/>
          <w:szCs w:val="28"/>
        </w:rPr>
        <w:t xml:space="preserve">Отражение в учёте</w:t>
      </w:r>
      <w:r>
        <w:rPr>
          <w:color w:val="000000" w:themeColor="text1"/>
          <w:szCs w:val="28"/>
        </w:rPr>
        <w:t xml:space="preserve"> пользователю с ролью </w:t>
      </w:r>
      <w:r>
        <w:rPr>
          <w:b/>
          <w:color w:val="000000" w:themeColor="text1"/>
          <w:szCs w:val="28"/>
        </w:rPr>
        <w:t xml:space="preserve">Бухгалтер </w:t>
      </w:r>
      <w:r>
        <w:rPr>
          <w:color w:val="000000" w:themeColor="text1"/>
          <w:szCs w:val="28"/>
        </w:rPr>
        <w:t xml:space="preserve">необходимо отразить документ в учёте при помощи кнопки-резолюции </w:t>
      </w:r>
      <w:r>
        <w:rPr>
          <w:b/>
          <w:color w:val="000000" w:themeColor="text1"/>
          <w:szCs w:val="28"/>
        </w:rPr>
        <w:t xml:space="preserve">Отразить в учёте</w:t>
      </w:r>
      <w:r>
        <w:rPr>
          <w:color w:val="000000" w:themeColor="text1"/>
          <w:szCs w:val="28"/>
        </w:rPr>
        <w:t xml:space="preserve">.</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745740"/>
                <wp:effectExtent l="0" t="0" r="0" b="0"/>
                <wp:docPr id="2031" name="Врезка99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7457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372995"/>
                                      <wp:effectExtent l="0" t="0" r="0" b="0"/>
                                      <wp:docPr id="203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 name="Рисунок 1122"/>
                                              <pic:cNvPicPr>
                                                <a:picLocks noChangeAspect="1"/>
                                              </pic:cNvPicPr>
                                              <pic:nvPr/>
                                            </pic:nvPicPr>
                                            <pic:blipFill>
                                              <a:blip r:embed="rId1056"/>
                                              <a:stretch/>
                                            </pic:blipFill>
                                            <pic:spPr bwMode="auto">
                                              <a:xfrm>
                                                <a:off x="0" y="0"/>
                                                <a:ext cx="6029960" cy="2372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0" o:spid="_x0000_s2030" type="#_x0000_t75" style="width:474.80pt;height:186.85pt;mso-wrap-distance-left:0.00pt;mso-wrap-distance-top:0.00pt;mso-wrap-distance-right:0.00pt;mso-wrap-distance-bottom:0.00pt;" stroked="false">
                                      <v:path textboxrect="0,0,0,0"/>
                                      <v:imagedata r:id="rId105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031" o:spid="_x0000_s2031" o:spt="1" type="#_x0000_t1" style="width:474.80pt;height:216.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372995"/>
                                <wp:effectExtent l="0" t="0" r="0" b="0"/>
                                <wp:docPr id="203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 name="Рисунок 1122"/>
                                        <pic:cNvPicPr>
                                          <a:picLocks noChangeAspect="1"/>
                                        </pic:cNvPicPr>
                                        <pic:nvPr/>
                                      </pic:nvPicPr>
                                      <pic:blipFill>
                                        <a:blip r:embed="rId1056"/>
                                        <a:stretch/>
                                      </pic:blipFill>
                                      <pic:spPr bwMode="auto">
                                        <a:xfrm>
                                          <a:off x="0" y="0"/>
                                          <a:ext cx="6029960" cy="2372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0" o:spid="_x0000_s2030" type="#_x0000_t75" style="width:474.80pt;height:186.85pt;mso-wrap-distance-left:0.00pt;mso-wrap-distance-top:0.00pt;mso-wrap-distance-right:0.00pt;mso-wrap-distance-bottom:0.00pt;" stroked="false">
                                <v:path textboxrect="0,0,0,0"/>
                                <v:imagedata r:id="rId1056" o:title=""/>
                              </v:shape>
                            </w:pict>
                          </mc:Fallback>
                        </mc:AlternateContent>
                      </w:r>
                      <w:r/>
                    </w:p>
                  </w:txbxContent>
                </v:textbox>
              </v:shape>
            </w:pict>
          </mc:Fallback>
        </mc:AlternateContent>
      </w:r>
      <w:r/>
    </w:p>
    <w:p>
      <w:pPr>
        <w:pStyle w:val="1406"/>
      </w:pPr>
      <w:r/>
      <w:bookmarkStart w:id="2187" w:name="_Toc230359095"/>
      <w:r>
        <w:t xml:space="preserve">Рисунок </w:t>
      </w:r>
      <w:r>
        <w:fldChar w:fldCharType="begin"/>
      </w:r>
      <w:r>
        <w:instrText xml:space="preserve">SEQ Рисунок \* ARABIC </w:instrText>
      </w:r>
      <w:r>
        <w:fldChar w:fldCharType="separate"/>
      </w:r>
      <w:r>
        <w:t xml:space="preserve">1499</w:t>
      </w:r>
      <w:bookmarkEnd w:id="218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 кнопке </w:t>
      </w:r>
      <w:r>
        <w:rPr>
          <w:b/>
          <w:bCs/>
          <w:color w:val="000000" w:themeColor="text1"/>
          <w:szCs w:val="28"/>
        </w:rPr>
        <w:t xml:space="preserve">Печать</w:t>
      </w:r>
      <w:r>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r>
        <w:rPr>
          <w:color w:val="000000" w:themeColor="text1"/>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99820"/>
                <wp:effectExtent l="0" t="0" r="0" b="0"/>
                <wp:docPr id="2033" name="Врезка99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09982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727075"/>
                                      <wp:effectExtent l="0" t="0" r="0" b="0"/>
                                      <wp:docPr id="2034"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 name="Рисунок 1115"/>
                                              <pic:cNvPicPr>
                                                <a:picLocks noChangeAspect="1"/>
                                              </pic:cNvPicPr>
                                              <pic:nvPr/>
                                            </pic:nvPicPr>
                                            <pic:blipFill>
                                              <a:blip r:embed="rId1042"/>
                                              <a:stretch/>
                                            </pic:blipFill>
                                            <pic:spPr bwMode="auto">
                                              <a:xfrm>
                                                <a:off x="0" y="0"/>
                                                <a:ext cx="6029960" cy="727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2" o:spid="_x0000_s2032" type="#_x0000_t75" style="width:474.80pt;height:57.25pt;mso-wrap-distance-left:0.00pt;mso-wrap-distance-top:0.00pt;mso-wrap-distance-right:0.00pt;mso-wrap-distance-bottom:0.00pt;" stroked="false">
                                      <v:path textboxrect="0,0,0,0"/>
                                      <v:imagedata r:id="rId104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033" o:spid="_x0000_s2033" o:spt="1" type="#_x0000_t1" style="width:474.80pt;height:86.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727075"/>
                                <wp:effectExtent l="0" t="0" r="0" b="0"/>
                                <wp:docPr id="2034"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 name="Рисунок 1115"/>
                                        <pic:cNvPicPr>
                                          <a:picLocks noChangeAspect="1"/>
                                        </pic:cNvPicPr>
                                        <pic:nvPr/>
                                      </pic:nvPicPr>
                                      <pic:blipFill>
                                        <a:blip r:embed="rId1042"/>
                                        <a:stretch/>
                                      </pic:blipFill>
                                      <pic:spPr bwMode="auto">
                                        <a:xfrm>
                                          <a:off x="0" y="0"/>
                                          <a:ext cx="6029960" cy="727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2" o:spid="_x0000_s2032" type="#_x0000_t75" style="width:474.80pt;height:57.25pt;mso-wrap-distance-left:0.00pt;mso-wrap-distance-top:0.00pt;mso-wrap-distance-right:0.00pt;mso-wrap-distance-bottom:0.00pt;" stroked="false">
                                <v:path textboxrect="0,0,0,0"/>
                                <v:imagedata r:id="rId1042" o:title=""/>
                              </v:shape>
                            </w:pict>
                          </mc:Fallback>
                        </mc:AlternateContent>
                      </w:r>
                      <w:r/>
                    </w:p>
                  </w:txbxContent>
                </v:textbox>
              </v:shape>
            </w:pict>
          </mc:Fallback>
        </mc:AlternateContent>
      </w:r>
      <w:r/>
    </w:p>
    <w:p>
      <w:pPr>
        <w:pStyle w:val="1406"/>
      </w:pPr>
      <w:r/>
      <w:bookmarkStart w:id="2188" w:name="_Toc230359096"/>
      <w:r>
        <w:t xml:space="preserve">Рисунок </w:t>
      </w:r>
      <w:r>
        <w:fldChar w:fldCharType="begin"/>
      </w:r>
      <w:r>
        <w:instrText xml:space="preserve">SEQ Рисунок \* ARABIC </w:instrText>
      </w:r>
      <w:r>
        <w:fldChar w:fldCharType="separate"/>
      </w:r>
      <w:r>
        <w:t xml:space="preserve">1500</w:t>
      </w:r>
      <w:bookmarkEnd w:id="2188"/>
      <w:r>
        <w:fldChar w:fldCharType="end"/>
      </w:r>
      <w:r/>
    </w:p>
    <w:p>
      <w:pPr>
        <w:jc w:val="center"/>
        <w:rPr>
          <w:color w:val="000000" w:themeColor="text1"/>
        </w:rPr>
      </w:pPr>
      <w:r>
        <w:rPr>
          <w:color w:val="000000" w:themeColor="text1"/>
        </w:rPr>
      </w:r>
      <w:r>
        <w:rPr>
          <w:color w:val="000000" w:themeColor="text1"/>
        </w:rPr>
      </w:r>
    </w:p>
    <w:p>
      <w:pPr>
        <w:ind w:firstLine="737"/>
        <w:rPr>
          <w:color w:val="000000" w:themeColor="text1"/>
        </w:rPr>
      </w:pPr>
      <w:r>
        <w:rPr>
          <w:color w:val="000000" w:themeColor="text1"/>
          <w:szCs w:val="28"/>
        </w:rPr>
        <w:t xml:space="preserve">В результате отражения формуляра в учёте будут сформированы следующие бухгалтерские записи.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072640"/>
                <wp:effectExtent l="0" t="0" r="0" b="3810"/>
                <wp:docPr id="2035" name="Врезка100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07264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699895"/>
                                      <wp:effectExtent l="0" t="0" r="0" b="0"/>
                                      <wp:docPr id="2036"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 name="Рисунок 1123"/>
                                              <pic:cNvPicPr>
                                                <a:picLocks noChangeAspect="1"/>
                                              </pic:cNvPicPr>
                                              <pic:nvPr/>
                                            </pic:nvPicPr>
                                            <pic:blipFill>
                                              <a:blip r:embed="rId1057"/>
                                              <a:stretch/>
                                            </pic:blipFill>
                                            <pic:spPr bwMode="auto">
                                              <a:xfrm>
                                                <a:off x="0" y="0"/>
                                                <a:ext cx="6029960" cy="16998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4" o:spid="_x0000_s2034" type="#_x0000_t75" style="width:474.80pt;height:133.85pt;mso-wrap-distance-left:0.00pt;mso-wrap-distance-top:0.00pt;mso-wrap-distance-right:0.00pt;mso-wrap-distance-bottom:0.00pt;" stroked="false">
                                      <v:path textboxrect="0,0,0,0"/>
                                      <v:imagedata r:id="rId105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035" o:spid="_x0000_s2035" o:spt="1" type="#_x0000_t1" style="width:474.80pt;height:163.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699895"/>
                                <wp:effectExtent l="0" t="0" r="0" b="0"/>
                                <wp:docPr id="2036"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 name="Рисунок 1123"/>
                                        <pic:cNvPicPr>
                                          <a:picLocks noChangeAspect="1"/>
                                        </pic:cNvPicPr>
                                        <pic:nvPr/>
                                      </pic:nvPicPr>
                                      <pic:blipFill>
                                        <a:blip r:embed="rId1057"/>
                                        <a:stretch/>
                                      </pic:blipFill>
                                      <pic:spPr bwMode="auto">
                                        <a:xfrm>
                                          <a:off x="0" y="0"/>
                                          <a:ext cx="6029960" cy="16998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4" o:spid="_x0000_s2034" type="#_x0000_t75" style="width:474.80pt;height:133.85pt;mso-wrap-distance-left:0.00pt;mso-wrap-distance-top:0.00pt;mso-wrap-distance-right:0.00pt;mso-wrap-distance-bottom:0.00pt;" stroked="false">
                                <v:path textboxrect="0,0,0,0"/>
                                <v:imagedata r:id="rId1057" o:title=""/>
                              </v:shape>
                            </w:pict>
                          </mc:Fallback>
                        </mc:AlternateContent>
                      </w:r>
                      <w:r/>
                    </w:p>
                  </w:txbxContent>
                </v:textbox>
              </v:shape>
            </w:pict>
          </mc:Fallback>
        </mc:AlternateContent>
      </w:r>
      <w:r/>
    </w:p>
    <w:p>
      <w:pPr>
        <w:pStyle w:val="1406"/>
      </w:pPr>
      <w:r/>
      <w:bookmarkStart w:id="2189" w:name="_Toc230359097"/>
      <w:r>
        <w:t xml:space="preserve">Рисунок </w:t>
      </w:r>
      <w:r>
        <w:fldChar w:fldCharType="begin"/>
      </w:r>
      <w:r>
        <w:instrText xml:space="preserve">SEQ Рисунок \* ARABIC </w:instrText>
      </w:r>
      <w:r>
        <w:fldChar w:fldCharType="separate"/>
      </w:r>
      <w:r>
        <w:t xml:space="preserve">1501</w:t>
      </w:r>
      <w:bookmarkEnd w:id="2189"/>
      <w:r>
        <w:fldChar w:fldCharType="end"/>
      </w:r>
      <w:r/>
    </w:p>
    <w:p>
      <w:pPr>
        <w:jc w:val="center"/>
      </w:pPr>
      <w:r/>
      <w:r/>
    </w:p>
    <w:p>
      <w:pPr>
        <w:rPr>
          <w:b/>
          <w:i/>
          <w:iCs/>
          <w:color w:val="000000" w:themeColor="text1"/>
          <w:szCs w:val="28"/>
        </w:rPr>
      </w:pPr>
      <w:r>
        <w:rPr>
          <w:b/>
          <w:i/>
          <w:iCs/>
          <w:color w:val="000000" w:themeColor="text1"/>
          <w:szCs w:val="28"/>
        </w:rPr>
        <w:t xml:space="preserve">Накладная на отпуск материальных ценностей на сторону (ф. 0510458) (Возврат поставщику кап.вложений в МЗ (106))</w:t>
      </w:r>
      <w:r>
        <w:rPr>
          <w:b/>
          <w:i/>
          <w:iCs/>
          <w:color w:val="000000" w:themeColor="text1"/>
          <w:szCs w:val="28"/>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Материально-ответственное лицо</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необходимо после создания нового документа нажать кнопку «Записать». </w:t>
      </w:r>
      <w:r>
        <w:rPr>
          <w:color w:val="000000" w:themeColor="text1"/>
          <w:szCs w:val="28"/>
        </w:rPr>
      </w:r>
    </w:p>
    <w:p>
      <w:pPr>
        <w:rPr>
          <w:color w:val="000000" w:themeColor="text1"/>
          <w:szCs w:val="28"/>
        </w:rPr>
      </w:pPr>
      <w:r>
        <w:rPr>
          <w:color w:val="000000" w:themeColor="text1"/>
          <w:szCs w:val="28"/>
        </w:rPr>
        <w:t xml:space="preserve">После чего требуется в реквизите </w:t>
      </w:r>
      <w:r>
        <w:rPr>
          <w:b/>
          <w:color w:val="000000" w:themeColor="text1"/>
          <w:szCs w:val="28"/>
        </w:rPr>
        <w:t xml:space="preserve">Основание</w:t>
      </w:r>
      <w:r>
        <w:rPr>
          <w:color w:val="000000" w:themeColor="text1"/>
          <w:szCs w:val="28"/>
        </w:rPr>
        <w:t xml:space="preserve"> выбрать документ </w:t>
      </w:r>
      <w:r>
        <w:rPr>
          <w:b/>
          <w:color w:val="000000" w:themeColor="text1"/>
          <w:szCs w:val="28"/>
        </w:rPr>
        <w:t xml:space="preserve">Поступление МЗ</w:t>
      </w:r>
      <w:r>
        <w:rPr>
          <w:color w:val="000000" w:themeColor="text1"/>
          <w:szCs w:val="28"/>
        </w:rPr>
        <w:t xml:space="preserve">, по которому ранее было отражено поступление вложений в МЗ. При этом реквизиты документа заполняются автоматически на основании выбранного документа.</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838543"/>
                <wp:effectExtent l="0" t="0" r="8890" b="0"/>
                <wp:docPr id="2037" name="Рисунок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58"/>
                        <a:stretch/>
                      </pic:blipFill>
                      <pic:spPr bwMode="auto">
                        <a:xfrm>
                          <a:off x="0" y="0"/>
                          <a:ext cx="6029960" cy="28385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6" o:spid="_x0000_s2036" type="#_x0000_t75" style="width:474.80pt;height:223.51pt;mso-wrap-distance-left:0.00pt;mso-wrap-distance-top:0.00pt;mso-wrap-distance-right:0.00pt;mso-wrap-distance-bottom:0.00pt;" stroked="false">
                <v:path textboxrect="0,0,0,0"/>
                <v:imagedata r:id="rId1058" o:title=""/>
              </v:shape>
            </w:pict>
          </mc:Fallback>
        </mc:AlternateContent>
      </w:r>
      <w:r/>
    </w:p>
    <w:p>
      <w:pPr>
        <w:pStyle w:val="1406"/>
      </w:pPr>
      <w:r/>
      <w:bookmarkStart w:id="2190" w:name="_Toc230359098"/>
      <w:r>
        <w:t xml:space="preserve">Рисунок </w:t>
      </w:r>
      <w:r>
        <w:fldChar w:fldCharType="begin"/>
      </w:r>
      <w:r>
        <w:instrText xml:space="preserve">SEQ Рисунок \* ARABIC </w:instrText>
      </w:r>
      <w:r>
        <w:fldChar w:fldCharType="separate"/>
      </w:r>
      <w:r>
        <w:t xml:space="preserve">1502</w:t>
      </w:r>
      <w:bookmarkEnd w:id="2190"/>
      <w:r>
        <w:fldChar w:fldCharType="end"/>
      </w:r>
      <w:r/>
    </w:p>
    <w:p>
      <w:pPr>
        <w:jc w:val="center"/>
        <w:keepNext/>
      </w:pPr>
      <w:r>
        <mc:AlternateContent>
          <mc:Choice Requires="wpg">
            <w:drawing>
              <wp:inline xmlns:wp="http://schemas.openxmlformats.org/drawingml/2006/wordprocessingDrawing" distT="0" distB="0" distL="0" distR="0">
                <wp:extent cx="5056930" cy="1660358"/>
                <wp:effectExtent l="0" t="0" r="0" b="0"/>
                <wp:docPr id="2038" name="Рисунок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59"/>
                        <a:stretch/>
                      </pic:blipFill>
                      <pic:spPr bwMode="auto">
                        <a:xfrm>
                          <a:off x="0" y="0"/>
                          <a:ext cx="5065496" cy="166317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7" o:spid="_x0000_s2037" type="#_x0000_t75" style="width:398.18pt;height:130.74pt;mso-wrap-distance-left:0.00pt;mso-wrap-distance-top:0.00pt;mso-wrap-distance-right:0.00pt;mso-wrap-distance-bottom:0.00pt;" stroked="false">
                <v:path textboxrect="0,0,0,0"/>
                <v:imagedata r:id="rId1059" o:title=""/>
              </v:shape>
            </w:pict>
          </mc:Fallback>
        </mc:AlternateContent>
      </w:r>
      <w:r/>
    </w:p>
    <w:p>
      <w:pPr>
        <w:pStyle w:val="1406"/>
      </w:pPr>
      <w:r/>
      <w:bookmarkStart w:id="2191" w:name="_Toc230359099"/>
      <w:r>
        <w:t xml:space="preserve">Рисунок </w:t>
      </w:r>
      <w:fldSimple w:instr="SEQ Рисунок \* ARABIC ">
        <w:r>
          <w:t xml:space="preserve">1503</w:t>
        </w:r>
        <w:bookmarkEnd w:id="2191"/>
      </w:fldSimple>
      <w:r/>
      <w:r/>
    </w:p>
    <w:p>
      <w:pPr>
        <w:ind w:firstLine="0"/>
        <w:jc w:val="center"/>
        <w:keepNext/>
      </w:pPr>
      <w:r>
        <mc:AlternateContent>
          <mc:Choice Requires="wpg">
            <w:drawing>
              <wp:inline xmlns:wp="http://schemas.openxmlformats.org/drawingml/2006/wordprocessingDrawing" distT="0" distB="0" distL="0" distR="0">
                <wp:extent cx="6029960" cy="1619358"/>
                <wp:effectExtent l="0" t="0" r="8890" b="0"/>
                <wp:docPr id="2039" name="Рисунок 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60"/>
                        <a:stretch/>
                      </pic:blipFill>
                      <pic:spPr bwMode="auto">
                        <a:xfrm>
                          <a:off x="0" y="0"/>
                          <a:ext cx="6029960" cy="16193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8" o:spid="_x0000_s2038" type="#_x0000_t75" style="width:474.80pt;height:127.51pt;mso-wrap-distance-left:0.00pt;mso-wrap-distance-top:0.00pt;mso-wrap-distance-right:0.00pt;mso-wrap-distance-bottom:0.00pt;" stroked="false">
                <v:path textboxrect="0,0,0,0"/>
                <v:imagedata r:id="rId1060" o:title=""/>
              </v:shape>
            </w:pict>
          </mc:Fallback>
        </mc:AlternateContent>
      </w:r>
      <w:r/>
    </w:p>
    <w:p>
      <w:pPr>
        <w:pStyle w:val="1406"/>
      </w:pPr>
      <w:r/>
      <w:bookmarkStart w:id="2192" w:name="_Toc230359100"/>
      <w:r>
        <w:t xml:space="preserve">Рисунок </w:t>
      </w:r>
      <w:fldSimple w:instr="SEQ Рисунок \* ARABIC ">
        <w:r>
          <w:t xml:space="preserve">1504</w:t>
        </w:r>
        <w:bookmarkEnd w:id="2192"/>
      </w:fldSimple>
      <w:r/>
      <w:r/>
    </w:p>
    <w:p>
      <w:pPr>
        <w:rPr>
          <w:color w:val="000000" w:themeColor="text1"/>
          <w:szCs w:val="28"/>
        </w:rPr>
      </w:pPr>
      <w:r>
        <w:rPr>
          <w:color w:val="000000" w:themeColor="text1"/>
          <w:szCs w:val="28"/>
        </w:rPr>
        <w:t xml:space="preserve">Все реквизиты табличной части </w:t>
      </w:r>
      <w:r>
        <w:rPr>
          <w:b/>
          <w:color w:val="000000" w:themeColor="text1"/>
          <w:szCs w:val="28"/>
        </w:rPr>
        <w:t xml:space="preserve">Материалы</w:t>
      </w:r>
      <w:r>
        <w:rPr>
          <w:color w:val="000000" w:themeColor="text1"/>
          <w:szCs w:val="28"/>
        </w:rPr>
        <w:t xml:space="preserve"> закрыты от редактирования и заполняются автоматически по данным основания.</w:t>
      </w:r>
      <w:r>
        <w:rPr>
          <w:color w:val="000000" w:themeColor="text1"/>
          <w:szCs w:val="28"/>
        </w:rPr>
      </w:r>
    </w:p>
    <w:p>
      <w:pPr>
        <w:rPr>
          <w:color w:val="000000" w:themeColor="text1"/>
          <w:szCs w:val="28"/>
        </w:rPr>
      </w:pPr>
      <w:r>
        <w:rPr>
          <w:color w:val="000000" w:themeColor="text1"/>
          <w:szCs w:val="28"/>
        </w:rPr>
        <w:t xml:space="preserve">В случае необходимости изменения возвращаемого количества требуется нажать кнопку </w:t>
      </w:r>
      <w:r>
        <w:rPr>
          <w:b/>
          <w:color w:val="000000" w:themeColor="text1"/>
          <w:szCs w:val="28"/>
        </w:rPr>
        <w:t xml:space="preserve">Подобрать</w:t>
      </w:r>
      <w:r>
        <w:rPr>
          <w:color w:val="000000" w:themeColor="text1"/>
          <w:szCs w:val="28"/>
        </w:rPr>
        <w:t xml:space="preserve"> и изменить количество в нижней части окна подбора по остаткам.</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848501"/>
                <wp:effectExtent l="0" t="0" r="0" b="9525"/>
                <wp:docPr id="2040"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61"/>
                        <a:stretch/>
                      </pic:blipFill>
                      <pic:spPr bwMode="auto">
                        <a:xfrm>
                          <a:off x="0" y="0"/>
                          <a:ext cx="6029960" cy="28485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9" o:spid="_x0000_s2039" type="#_x0000_t75" style="width:474.80pt;height:224.29pt;mso-wrap-distance-left:0.00pt;mso-wrap-distance-top:0.00pt;mso-wrap-distance-right:0.00pt;mso-wrap-distance-bottom:0.00pt;" stroked="false">
                <v:path textboxrect="0,0,0,0"/>
                <v:imagedata r:id="rId1061" o:title=""/>
              </v:shape>
            </w:pict>
          </mc:Fallback>
        </mc:AlternateContent>
      </w:r>
      <w:r/>
    </w:p>
    <w:p>
      <w:pPr>
        <w:pStyle w:val="1406"/>
      </w:pPr>
      <w:r/>
      <w:bookmarkStart w:id="2193" w:name="_Toc230359101"/>
      <w:r>
        <w:t xml:space="preserve">Рисунок </w:t>
      </w:r>
      <w:fldSimple w:instr="SEQ Рисунок \* ARABIC ">
        <w:r>
          <w:t xml:space="preserve">1505</w:t>
        </w:r>
        <w:bookmarkEnd w:id="2193"/>
      </w:fldSimple>
      <w:r/>
      <w:r/>
    </w:p>
    <w:p>
      <w:pPr>
        <w:rPr>
          <w:color w:val="000000" w:themeColor="text1"/>
        </w:rPr>
      </w:pPr>
      <w:r>
        <w:rPr>
          <w:color w:val="000000" w:themeColor="text1"/>
          <w:szCs w:val="28"/>
        </w:rPr>
        <w:t xml:space="preserve">Вкладку </w:t>
      </w:r>
      <w:r>
        <w:rPr>
          <w:b/>
          <w:color w:val="000000" w:themeColor="text1"/>
          <w:szCs w:val="28"/>
        </w:rPr>
        <w:t xml:space="preserve">Возвратная тара </w:t>
      </w:r>
      <w:r>
        <w:rPr>
          <w:color w:val="000000" w:themeColor="text1"/>
          <w:szCs w:val="28"/>
        </w:rPr>
        <w:t xml:space="preserve">заполнять не требуется.</w:t>
      </w:r>
      <w:r>
        <w:rPr>
          <w:color w:val="000000" w:themeColor="text1"/>
        </w:rP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 </w:t>
      </w:r>
      <w:r>
        <w:rPr>
          <w:color w:val="000000" w:themeColor="text1"/>
          <w:szCs w:val="28"/>
        </w:rPr>
        <w:t xml:space="preserve">выполняется автоматически, если в составе выбранного имущества присутствуют драг. материалы.</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Дополнительно </w:t>
      </w:r>
      <w:r>
        <w:rPr>
          <w:color w:val="000000" w:themeColor="text1"/>
          <w:szCs w:val="28"/>
        </w:rPr>
        <w:t xml:space="preserve">необходимо заполнить реквизиты блоков </w:t>
      </w:r>
      <w:r>
        <w:rPr>
          <w:b/>
          <w:color w:val="000000" w:themeColor="text1"/>
          <w:szCs w:val="28"/>
        </w:rPr>
        <w:t xml:space="preserve">Правовое основание для передачи или реализации НФА </w:t>
      </w:r>
      <w:r>
        <w:rPr>
          <w:color w:val="000000" w:themeColor="text1"/>
          <w:szCs w:val="28"/>
        </w:rPr>
        <w:t xml:space="preserve">для указания реквизитов документа, являющегося основанием для отпуска материальных </w:t>
      </w:r>
      <w:r>
        <w:rPr>
          <w:color w:val="000000" w:themeColor="text1"/>
          <w:szCs w:val="28"/>
        </w:rPr>
        <w:t xml:space="preserve">ценностей сторонним учреждениям (организациям) или физическим лицам и реквизиты блока </w:t>
      </w:r>
      <w:r>
        <w:rPr>
          <w:b/>
          <w:color w:val="000000" w:themeColor="text1"/>
          <w:szCs w:val="28"/>
        </w:rPr>
        <w:t xml:space="preserve">Получил.</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868298"/>
                <wp:effectExtent l="0" t="0" r="8890" b="0"/>
                <wp:docPr id="2041" name="Рисунок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62"/>
                        <a:stretch/>
                      </pic:blipFill>
                      <pic:spPr bwMode="auto">
                        <a:xfrm>
                          <a:off x="0" y="0"/>
                          <a:ext cx="6029960" cy="186829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0" o:spid="_x0000_s2040" type="#_x0000_t75" style="width:474.80pt;height:147.11pt;mso-wrap-distance-left:0.00pt;mso-wrap-distance-top:0.00pt;mso-wrap-distance-right:0.00pt;mso-wrap-distance-bottom:0.00pt;" stroked="false">
                <v:path textboxrect="0,0,0,0"/>
                <v:imagedata r:id="rId1062" o:title=""/>
              </v:shape>
            </w:pict>
          </mc:Fallback>
        </mc:AlternateContent>
      </w:r>
      <w:r/>
    </w:p>
    <w:p>
      <w:pPr>
        <w:pStyle w:val="1406"/>
      </w:pPr>
      <w:r/>
      <w:bookmarkStart w:id="2194" w:name="_Toc230359102"/>
      <w:r>
        <w:t xml:space="preserve">Рисунок </w:t>
      </w:r>
      <w:r>
        <w:fldChar w:fldCharType="begin"/>
      </w:r>
      <w:r>
        <w:instrText xml:space="preserve"> SEQ Рисунок \* ARABIC </w:instrText>
      </w:r>
      <w:r>
        <w:fldChar w:fldCharType="separate"/>
      </w:r>
      <w:r>
        <w:t xml:space="preserve">1506</w:t>
      </w:r>
      <w:bookmarkEnd w:id="2194"/>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первом этапе заполнение вкладки </w:t>
      </w:r>
      <w:r>
        <w:rPr>
          <w:b/>
          <w:color w:val="000000" w:themeColor="text1"/>
          <w:szCs w:val="28"/>
        </w:rPr>
        <w:t xml:space="preserve">Бухгалтерская операция</w:t>
      </w:r>
      <w:r>
        <w:rPr>
          <w:color w:val="000000" w:themeColor="text1"/>
          <w:szCs w:val="28"/>
        </w:rPr>
        <w:t xml:space="preserve"> не требуется.</w:t>
      </w:r>
      <w:r>
        <w:rPr>
          <w:color w:val="000000" w:themeColor="text1"/>
        </w:rPr>
      </w:r>
    </w:p>
    <w:p>
      <w:pPr>
        <w:rPr>
          <w:b/>
          <w:color w:val="000000" w:themeColor="text1"/>
          <w:szCs w:val="28"/>
        </w:rPr>
      </w:pPr>
      <w:r>
        <w:rPr>
          <w:color w:val="000000" w:themeColor="text1"/>
          <w:szCs w:val="28"/>
        </w:rPr>
        <w:t xml:space="preserve">Далее необходимо перевести документ на следующий этап бизнес-процесса при помощи кнопки-резолюции </w:t>
      </w:r>
      <w:r>
        <w:rPr>
          <w:b/>
          <w:color w:val="000000" w:themeColor="text1"/>
          <w:szCs w:val="28"/>
        </w:rPr>
        <w:t xml:space="preserve">На подписание руководителю.</w:t>
      </w:r>
      <w:r>
        <w:rPr>
          <w:b/>
          <w:color w:val="000000" w:themeColor="text1"/>
          <w:szCs w:val="28"/>
        </w:rPr>
      </w:r>
    </w:p>
    <w:p>
      <w:pPr>
        <w:jc w:val="center"/>
        <w:keepNext/>
      </w:pPr>
      <w:r>
        <mc:AlternateContent>
          <mc:Choice Requires="wpg">
            <w:drawing>
              <wp:inline xmlns:wp="http://schemas.openxmlformats.org/drawingml/2006/wordprocessingDrawing" distT="0" distB="0" distL="0" distR="0">
                <wp:extent cx="4171950" cy="695325"/>
                <wp:effectExtent l="0" t="0" r="0" b="9525"/>
                <wp:docPr id="2042" name="Рисунок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63"/>
                        <a:stretch/>
                      </pic:blipFill>
                      <pic:spPr bwMode="auto">
                        <a:xfrm>
                          <a:off x="0" y="0"/>
                          <a:ext cx="4171950" cy="695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1" o:spid="_x0000_s2041" type="#_x0000_t75" style="width:328.50pt;height:54.75pt;mso-wrap-distance-left:0.00pt;mso-wrap-distance-top:0.00pt;mso-wrap-distance-right:0.00pt;mso-wrap-distance-bottom:0.00pt;" stroked="false">
                <v:path textboxrect="0,0,0,0"/>
                <v:imagedata r:id="rId1063" o:title=""/>
              </v:shape>
            </w:pict>
          </mc:Fallback>
        </mc:AlternateContent>
      </w:r>
      <w:r/>
    </w:p>
    <w:p>
      <w:pPr>
        <w:pStyle w:val="1406"/>
      </w:pPr>
      <w:r/>
      <w:bookmarkStart w:id="2195" w:name="_Toc230359103"/>
      <w:r>
        <w:t xml:space="preserve">Рисунок </w:t>
      </w:r>
      <w:fldSimple w:instr="SEQ Рисунок \* ARABIC ">
        <w:r>
          <w:t xml:space="preserve">1507</w:t>
        </w:r>
        <w:bookmarkEnd w:id="2195"/>
      </w:fldSimple>
      <w:r/>
      <w:r/>
    </w:p>
    <w:p>
      <w:pPr>
        <w:rPr>
          <w:color w:val="000000" w:themeColor="text1"/>
        </w:rPr>
      </w:pPr>
      <w:r>
        <w:rPr>
          <w:color w:val="000000" w:themeColor="text1"/>
          <w:szCs w:val="28"/>
        </w:rPr>
        <w:t xml:space="preserve">При этом материальные запасы из вкладки </w:t>
      </w:r>
      <w:r>
        <w:rPr>
          <w:b/>
          <w:color w:val="000000" w:themeColor="text1"/>
          <w:szCs w:val="28"/>
        </w:rPr>
        <w:t xml:space="preserve">Материалы</w:t>
      </w:r>
      <w:r>
        <w:rPr>
          <w:color w:val="000000" w:themeColor="text1"/>
          <w:szCs w:val="28"/>
        </w:rPr>
        <w:t xml:space="preserve"> будут зарезервированы.</w:t>
      </w:r>
      <w:r>
        <w:rPr>
          <w:color w:val="000000" w:themeColor="text1"/>
        </w:rPr>
      </w:r>
    </w:p>
    <w:p>
      <w:pPr>
        <w:rPr>
          <w:color w:val="000000" w:themeColor="text1"/>
          <w:szCs w:val="28"/>
        </w:rPr>
      </w:pPr>
      <w:r>
        <w:rPr>
          <w:color w:val="000000" w:themeColor="text1"/>
          <w:szCs w:val="28"/>
        </w:rPr>
        <w:t xml:space="preserve">Документ будет отправлен пользователю с ролью </w:t>
      </w:r>
      <w:r>
        <w:rPr>
          <w:b/>
          <w:color w:val="000000" w:themeColor="text1"/>
          <w:szCs w:val="28"/>
        </w:rPr>
        <w:t xml:space="preserve">Руководитель</w:t>
      </w:r>
      <w:r>
        <w:rPr>
          <w:color w:val="000000" w:themeColor="text1"/>
          <w:szCs w:val="28"/>
        </w:rPr>
        <w:t xml:space="preserve">.</w:t>
      </w:r>
      <w:r>
        <w:rPr>
          <w:color w:val="000000" w:themeColor="text1"/>
          <w:szCs w:val="28"/>
        </w:rPr>
      </w:r>
    </w:p>
    <w:p>
      <w:pPr>
        <w:rPr>
          <w:color w:val="000000" w:themeColor="text1"/>
        </w:rPr>
      </w:pPr>
      <w:r>
        <w:rPr>
          <w:color w:val="000000" w:themeColor="text1"/>
          <w:szCs w:val="28"/>
        </w:rPr>
        <w:t xml:space="preserve">Пользователю доступна возможность утвердить документ по кнопке </w:t>
      </w:r>
      <w:r>
        <w:rPr>
          <w:b/>
          <w:color w:val="000000" w:themeColor="text1"/>
          <w:szCs w:val="28"/>
        </w:rPr>
        <w:t xml:space="preserve">Подписать</w:t>
      </w:r>
      <w:r>
        <w:rPr>
          <w:color w:val="000000" w:themeColor="text1"/>
          <w:szCs w:val="28"/>
        </w:rPr>
        <w:t xml:space="preserve">, документ будет отправлен на следующий этап или отказать по соответствующей кнопке, в результате чего документ будет отправлен на этап </w:t>
      </w:r>
      <w:r>
        <w:rPr>
          <w:b/>
          <w:color w:val="000000" w:themeColor="text1"/>
          <w:szCs w:val="28"/>
        </w:rPr>
        <w:t xml:space="preserve">Аннулирование </w:t>
      </w:r>
      <w:r>
        <w:rPr>
          <w:color w:val="000000" w:themeColor="text1"/>
          <w:szCs w:val="28"/>
        </w:rPr>
        <w:t xml:space="preserve">пользователю с ролью </w:t>
      </w:r>
      <w:r>
        <w:rPr>
          <w:b/>
          <w:color w:val="000000" w:themeColor="text1"/>
          <w:szCs w:val="28"/>
        </w:rPr>
        <w:t xml:space="preserve">Материально-ответственное лицо </w:t>
      </w:r>
      <w:r>
        <w:rPr>
          <w:color w:val="000000" w:themeColor="text1"/>
          <w:szCs w:val="28"/>
        </w:rPr>
        <w:t xml:space="preserve">формирующему документ.</w:t>
      </w:r>
      <w:r>
        <w:rPr>
          <w:color w:val="000000" w:themeColor="text1"/>
        </w:rPr>
      </w:r>
    </w:p>
    <w:p>
      <w:pPr>
        <w:ind w:firstLine="0"/>
        <w:jc w:val="center"/>
        <w:keepNext/>
      </w:pPr>
      <w:r>
        <mc:AlternateContent>
          <mc:Choice Requires="wpg">
            <w:drawing>
              <wp:inline xmlns:wp="http://schemas.openxmlformats.org/drawingml/2006/wordprocessingDrawing" distT="0" distB="0" distL="0" distR="0">
                <wp:extent cx="3114675" cy="571500"/>
                <wp:effectExtent l="0" t="0" r="9525" b="0"/>
                <wp:docPr id="2043" name="Рисунок 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64"/>
                        <a:stretch/>
                      </pic:blipFill>
                      <pic:spPr bwMode="auto">
                        <a:xfrm>
                          <a:off x="0" y="0"/>
                          <a:ext cx="3114675" cy="571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2" o:spid="_x0000_s2042" type="#_x0000_t75" style="width:245.25pt;height:45.00pt;mso-wrap-distance-left:0.00pt;mso-wrap-distance-top:0.00pt;mso-wrap-distance-right:0.00pt;mso-wrap-distance-bottom:0.00pt;" stroked="false">
                <v:path textboxrect="0,0,0,0"/>
                <v:imagedata r:id="rId1064" o:title=""/>
              </v:shape>
            </w:pict>
          </mc:Fallback>
        </mc:AlternateContent>
      </w:r>
      <w:r/>
    </w:p>
    <w:p>
      <w:pPr>
        <w:pStyle w:val="1406"/>
      </w:pPr>
      <w:r/>
      <w:bookmarkStart w:id="2196" w:name="_Toc230359104"/>
      <w:r>
        <w:t xml:space="preserve">Рисунок </w:t>
      </w:r>
      <w:fldSimple w:instr="SEQ Рисунок \* ARABIC ">
        <w:r>
          <w:t xml:space="preserve">1508</w:t>
        </w:r>
        <w:bookmarkEnd w:id="2196"/>
      </w:fldSimple>
      <w:r/>
      <w:r/>
    </w:p>
    <w:p>
      <w:pPr>
        <w:rPr>
          <w:color w:val="000000" w:themeColor="text1"/>
        </w:rPr>
      </w:pPr>
      <w:r>
        <w:rPr>
          <w:color w:val="000000" w:themeColor="text1"/>
          <w:szCs w:val="28"/>
        </w:rPr>
        <w:t xml:space="preserve"> Далее документ будет отправлен пользователю с ролью </w:t>
      </w:r>
      <w:r>
        <w:rPr>
          <w:b/>
          <w:color w:val="000000" w:themeColor="text1"/>
          <w:szCs w:val="28"/>
        </w:rPr>
        <w:t xml:space="preserve">Материально-ответственное лицо, </w:t>
      </w:r>
      <w:r>
        <w:rPr>
          <w:color w:val="000000" w:themeColor="text1"/>
          <w:szCs w:val="28"/>
        </w:rPr>
        <w:t xml:space="preserve">указанному в поле МОЛ/Место хранения </w:t>
      </w:r>
      <w:r>
        <w:rPr>
          <w:b/>
          <w:color w:val="000000" w:themeColor="text1"/>
          <w:szCs w:val="28"/>
        </w:rPr>
        <w:t xml:space="preserve">Отправитель.</w:t>
      </w:r>
      <w:r>
        <w:rPr>
          <w:color w:val="000000" w:themeColor="text1"/>
        </w:rPr>
      </w:r>
    </w:p>
    <w:p>
      <w:pPr>
        <w:rPr>
          <w:color w:val="000000" w:themeColor="text1"/>
        </w:rPr>
      </w:pPr>
      <w:r>
        <w:rPr>
          <w:color w:val="000000" w:themeColor="text1"/>
          <w:szCs w:val="28"/>
        </w:rPr>
        <w:t xml:space="preserve">Пользователю доступна возможность подписать документ и отправить на следующий этап. </w:t>
      </w:r>
      <w:r>
        <w:rPr>
          <w:color w:val="000000" w:themeColor="text1"/>
        </w:rPr>
      </w:r>
    </w:p>
    <w:p>
      <w:pPr>
        <w:rPr>
          <w:color w:val="000000" w:themeColor="text1"/>
        </w:rPr>
      </w:pPr>
      <w:r>
        <w:rPr>
          <w:color w:val="000000" w:themeColor="text1"/>
          <w:szCs w:val="28"/>
        </w:rPr>
        <w:t xml:space="preserve">После по кнопке </w:t>
      </w:r>
      <w:r>
        <w:rPr>
          <w:b/>
          <w:color w:val="000000" w:themeColor="text1"/>
          <w:szCs w:val="28"/>
        </w:rPr>
        <w:t xml:space="preserve">Подписать</w:t>
      </w:r>
      <w:r>
        <w:rPr>
          <w:color w:val="000000" w:themeColor="text1"/>
          <w:szCs w:val="28"/>
        </w:rPr>
        <w:t xml:space="preserve"> документ будет отправлен на этап подписание пользователю с ролью </w:t>
      </w:r>
      <w:r>
        <w:rPr>
          <w:b/>
          <w:color w:val="000000" w:themeColor="text1"/>
          <w:szCs w:val="28"/>
        </w:rPr>
        <w:t xml:space="preserve">Материально-ответственное лицо </w:t>
      </w:r>
      <w:r>
        <w:rPr>
          <w:color w:val="000000" w:themeColor="text1"/>
          <w:szCs w:val="28"/>
        </w:rPr>
        <w:t xml:space="preserve">формирующему документ.</w:t>
      </w:r>
      <w:r>
        <w:rPr>
          <w:color w:val="000000" w:themeColor="text1"/>
        </w:rPr>
      </w:r>
    </w:p>
    <w:p>
      <w:pPr>
        <w:rPr>
          <w:color w:val="000000" w:themeColor="text1"/>
        </w:rPr>
      </w:pPr>
      <w:r>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837299"/>
                <wp:effectExtent l="0" t="0" r="8890" b="1270"/>
                <wp:docPr id="2044" name="Рисунок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65"/>
                        <a:stretch/>
                      </pic:blipFill>
                      <pic:spPr bwMode="auto">
                        <a:xfrm>
                          <a:off x="0" y="0"/>
                          <a:ext cx="6029960" cy="28372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3" o:spid="_x0000_s2043" type="#_x0000_t75" style="width:474.80pt;height:223.41pt;mso-wrap-distance-left:0.00pt;mso-wrap-distance-top:0.00pt;mso-wrap-distance-right:0.00pt;mso-wrap-distance-bottom:0.00pt;" stroked="false">
                <v:path textboxrect="0,0,0,0"/>
                <v:imagedata r:id="rId1065" o:title=""/>
              </v:shape>
            </w:pict>
          </mc:Fallback>
        </mc:AlternateContent>
      </w:r>
      <w:r/>
    </w:p>
    <w:p>
      <w:pPr>
        <w:pStyle w:val="1406"/>
      </w:pPr>
      <w:r/>
      <w:bookmarkStart w:id="2197" w:name="_Toc230359105"/>
      <w:r>
        <w:t xml:space="preserve">Рисунок </w:t>
      </w:r>
      <w:r>
        <w:fldChar w:fldCharType="begin"/>
      </w:r>
      <w:r>
        <w:instrText xml:space="preserve">SEQ Рисунок \* ARABIC </w:instrText>
      </w:r>
      <w:r>
        <w:fldChar w:fldCharType="separate"/>
      </w:r>
      <w:r>
        <w:t xml:space="preserve">1509</w:t>
      </w:r>
      <w:bookmarkEnd w:id="2197"/>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Далее необходимо передать документ на следующий этап бизнес-процесса пользователю с ролью </w:t>
      </w:r>
      <w:r>
        <w:rPr>
          <w:b/>
          <w:color w:val="000000" w:themeColor="text1"/>
          <w:szCs w:val="28"/>
        </w:rPr>
        <w:t xml:space="preserve">Бухгалтер.</w:t>
      </w:r>
      <w:r>
        <w:rPr>
          <w:color w:val="000000" w:themeColor="text1"/>
        </w:rPr>
      </w:r>
    </w:p>
    <w:p>
      <w:pPr>
        <w:rPr>
          <w:b/>
          <w:color w:val="000000" w:themeColor="text1"/>
          <w:szCs w:val="28"/>
        </w:rPr>
      </w:pPr>
      <w:r>
        <w:rPr>
          <w:color w:val="000000" w:themeColor="text1"/>
          <w:szCs w:val="28"/>
        </w:rPr>
        <w:t xml:space="preserve">На этапе </w:t>
      </w:r>
      <w:r>
        <w:rPr>
          <w:b/>
          <w:color w:val="000000" w:themeColor="text1"/>
          <w:szCs w:val="28"/>
        </w:rPr>
        <w:t xml:space="preserve">Отражение в учёте</w:t>
      </w:r>
      <w:r>
        <w:rPr>
          <w:color w:val="000000" w:themeColor="text1"/>
          <w:szCs w:val="28"/>
        </w:rPr>
        <w:t xml:space="preserve"> пользователю с ролью </w:t>
      </w:r>
      <w:r>
        <w:rPr>
          <w:b/>
          <w:color w:val="000000" w:themeColor="text1"/>
          <w:szCs w:val="28"/>
        </w:rPr>
        <w:t xml:space="preserve">Бухгалтер </w:t>
      </w:r>
      <w:r>
        <w:rPr>
          <w:b/>
          <w:color w:val="000000" w:themeColor="text1"/>
          <w:szCs w:val="28"/>
        </w:rPr>
      </w:r>
    </w:p>
    <w:p>
      <w:pPr>
        <w:rPr>
          <w:color w:val="000000" w:themeColor="text1"/>
          <w:szCs w:val="28"/>
        </w:rPr>
      </w:pPr>
      <w:r>
        <w:rPr>
          <w:color w:val="000000" w:themeColor="text1"/>
          <w:szCs w:val="28"/>
        </w:rPr>
        <w:t xml:space="preserve">Требуется заполнить КПС и субконто счета 401.60, а также, при необходимости, установить флаг «Списать постановленные на учет отложенные обязательства». После чего необходимо отразить документ в учёте при помощи кнопки-резолюции </w:t>
      </w:r>
      <w:r>
        <w:rPr>
          <w:b/>
          <w:color w:val="000000" w:themeColor="text1"/>
          <w:szCs w:val="28"/>
        </w:rPr>
        <w:t xml:space="preserve">Отразить в учёте</w:t>
      </w:r>
      <w:r>
        <w:rPr>
          <w:color w:val="000000" w:themeColor="text1"/>
          <w:szCs w:val="28"/>
        </w:rPr>
        <w:t xml:space="preserve">.</w:t>
      </w:r>
      <w:r>
        <w:rPr>
          <w:color w:val="000000" w:themeColor="text1"/>
          <w:szCs w:val="28"/>
        </w:rPr>
      </w:r>
    </w:p>
    <w:p>
      <w:pPr>
        <w:ind w:firstLine="0"/>
        <w:keepNext/>
      </w:pPr>
      <w:r>
        <mc:AlternateContent>
          <mc:Choice Requires="wpg">
            <w:drawing>
              <wp:inline xmlns:wp="http://schemas.openxmlformats.org/drawingml/2006/wordprocessingDrawing" distT="0" distB="0" distL="0" distR="0">
                <wp:extent cx="6029960" cy="2808605"/>
                <wp:effectExtent l="0" t="0" r="8890" b="0"/>
                <wp:docPr id="2045" name="Рисунок 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66"/>
                        <a:stretch/>
                      </pic:blipFill>
                      <pic:spPr bwMode="auto">
                        <a:xfrm>
                          <a:off x="0" y="0"/>
                          <a:ext cx="6029960" cy="28086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4" o:spid="_x0000_s2044" type="#_x0000_t75" style="width:474.80pt;height:221.15pt;mso-wrap-distance-left:0.00pt;mso-wrap-distance-top:0.00pt;mso-wrap-distance-right:0.00pt;mso-wrap-distance-bottom:0.00pt;" stroked="false">
                <v:path textboxrect="0,0,0,0"/>
                <v:imagedata r:id="rId1066" o:title=""/>
              </v:shape>
            </w:pict>
          </mc:Fallback>
        </mc:AlternateContent>
      </w:r>
      <w:r/>
    </w:p>
    <w:p>
      <w:pPr>
        <w:pStyle w:val="1406"/>
      </w:pPr>
      <w:r/>
      <w:bookmarkStart w:id="2198" w:name="_Toc230359106"/>
      <w:r>
        <w:t xml:space="preserve">Рисунок </w:t>
      </w:r>
      <w:fldSimple w:instr="SEQ Рисунок \* ARABIC ">
        <w:r>
          <w:t xml:space="preserve">1510</w:t>
        </w:r>
        <w:bookmarkEnd w:id="2198"/>
      </w:fldSimple>
      <w:r/>
      <w:r/>
    </w:p>
    <w:p>
      <w:pPr>
        <w:rPr>
          <w:color w:val="000000" w:themeColor="text1"/>
        </w:rPr>
      </w:pPr>
      <w:r>
        <w:rPr>
          <w:color w:val="000000" w:themeColor="text1"/>
          <w:szCs w:val="28"/>
        </w:rPr>
        <w:t xml:space="preserve">По кнопке </w:t>
      </w:r>
      <w:r>
        <w:rPr>
          <w:b/>
          <w:bCs/>
          <w:color w:val="000000" w:themeColor="text1"/>
          <w:szCs w:val="28"/>
        </w:rPr>
        <w:t xml:space="preserve">Печать</w:t>
      </w:r>
      <w:r>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812791"/>
                <wp:effectExtent l="0" t="0" r="0" b="6985"/>
                <wp:docPr id="2046" name="Рисунок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67"/>
                        <a:stretch/>
                      </pic:blipFill>
                      <pic:spPr bwMode="auto">
                        <a:xfrm>
                          <a:off x="0" y="0"/>
                          <a:ext cx="6029960" cy="8127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5" o:spid="_x0000_s2045" type="#_x0000_t75" style="width:474.80pt;height:64.00pt;mso-wrap-distance-left:0.00pt;mso-wrap-distance-top:0.00pt;mso-wrap-distance-right:0.00pt;mso-wrap-distance-bottom:0.00pt;" stroked="false">
                <v:path textboxrect="0,0,0,0"/>
                <v:imagedata r:id="rId1067" o:title=""/>
              </v:shape>
            </w:pict>
          </mc:Fallback>
        </mc:AlternateContent>
      </w:r>
      <w:r/>
    </w:p>
    <w:p>
      <w:pPr>
        <w:pStyle w:val="1406"/>
      </w:pPr>
      <w:r/>
      <w:bookmarkStart w:id="2199" w:name="_Toc230359107"/>
      <w:r>
        <w:t xml:space="preserve">Рисунок </w:t>
      </w:r>
      <w:r>
        <w:fldChar w:fldCharType="begin"/>
      </w:r>
      <w:r>
        <w:instrText xml:space="preserve">SEQ Рисунок \* ARABIC </w:instrText>
      </w:r>
      <w:r>
        <w:fldChar w:fldCharType="separate"/>
      </w:r>
      <w:r>
        <w:t xml:space="preserve">1511</w:t>
      </w:r>
      <w:bookmarkEnd w:id="2199"/>
      <w:r>
        <w:fldChar w:fldCharType="end"/>
      </w:r>
      <w:r/>
    </w:p>
    <w:p>
      <w:pPr>
        <w:jc w:val="center"/>
        <w:rPr>
          <w:color w:val="000000" w:themeColor="text1"/>
        </w:rPr>
      </w:pPr>
      <w:r>
        <w:rPr>
          <w:color w:val="000000" w:themeColor="text1"/>
        </w:rPr>
      </w:r>
      <w:r>
        <w:rPr>
          <w:color w:val="000000" w:themeColor="text1"/>
        </w:rPr>
      </w:r>
    </w:p>
    <w:p>
      <w:pPr>
        <w:ind w:firstLine="737"/>
        <w:rPr>
          <w:color w:val="000000" w:themeColor="text1"/>
        </w:rPr>
      </w:pPr>
      <w:r>
        <w:rPr>
          <w:color w:val="000000" w:themeColor="text1"/>
          <w:szCs w:val="28"/>
        </w:rPr>
        <w:t xml:space="preserve">В результате отражения формуляра в учёте будут сформированы следующие бухгалтерские записи.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278932"/>
                <wp:effectExtent l="0" t="0" r="8890" b="0"/>
                <wp:docPr id="2047" name="Рисунок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68"/>
                        <a:stretch/>
                      </pic:blipFill>
                      <pic:spPr bwMode="auto">
                        <a:xfrm>
                          <a:off x="0" y="0"/>
                          <a:ext cx="6029960" cy="12789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6" o:spid="_x0000_s2046" type="#_x0000_t75" style="width:474.80pt;height:100.70pt;mso-wrap-distance-left:0.00pt;mso-wrap-distance-top:0.00pt;mso-wrap-distance-right:0.00pt;mso-wrap-distance-bottom:0.00pt;" stroked="false">
                <v:path textboxrect="0,0,0,0"/>
                <v:imagedata r:id="rId1068" o:title=""/>
              </v:shape>
            </w:pict>
          </mc:Fallback>
        </mc:AlternateContent>
      </w:r>
      <w:r/>
    </w:p>
    <w:p>
      <w:pPr>
        <w:pStyle w:val="1406"/>
      </w:pPr>
      <w:r/>
      <w:bookmarkStart w:id="2200" w:name="_Toc230359108"/>
      <w:r>
        <w:t xml:space="preserve">Рисунок </w:t>
      </w:r>
      <w:r>
        <w:fldChar w:fldCharType="begin"/>
      </w:r>
      <w:r>
        <w:instrText xml:space="preserve">SEQ Рисунок \* ARABIC </w:instrText>
      </w:r>
      <w:r>
        <w:fldChar w:fldCharType="separate"/>
      </w:r>
      <w:r>
        <w:t xml:space="preserve">1512</w:t>
      </w:r>
      <w:bookmarkEnd w:id="2200"/>
      <w:r>
        <w:fldChar w:fldCharType="end"/>
      </w:r>
      <w:r/>
    </w:p>
    <w:p>
      <w:pPr>
        <w:jc w:val="center"/>
      </w:pPr>
      <w:r/>
      <w:r/>
    </w:p>
    <w:p>
      <w:pPr>
        <w:rPr>
          <w:b/>
          <w:i/>
          <w:iCs/>
          <w:color w:val="000000" w:themeColor="text1"/>
          <w:szCs w:val="28"/>
        </w:rPr>
      </w:pPr>
      <w:r>
        <w:rPr>
          <w:b/>
          <w:i/>
          <w:iCs/>
          <w:color w:val="000000" w:themeColor="text1"/>
          <w:szCs w:val="28"/>
        </w:rPr>
        <w:t xml:space="preserve">Накладная на отпуск материальных ценностей на сторону (ф. 0510458) (Возврат поставщику МЗ (105))</w:t>
      </w:r>
      <w:r>
        <w:rPr>
          <w:b/>
          <w:i/>
          <w:iCs/>
          <w:color w:val="000000" w:themeColor="text1"/>
          <w:szCs w:val="28"/>
        </w:rPr>
      </w:r>
    </w:p>
    <w:p>
      <w:pPr>
        <w:rPr>
          <w:color w:val="000000" w:themeColor="text1"/>
          <w:szCs w:val="28"/>
        </w:rPr>
      </w:pPr>
      <w:r>
        <w:rPr>
          <w:color w:val="000000" w:themeColor="text1"/>
          <w:szCs w:val="28"/>
        </w:rPr>
        <w:t xml:space="preserve">Пользователю с ролью </w:t>
      </w:r>
      <w:r>
        <w:rPr>
          <w:b/>
          <w:color w:val="000000" w:themeColor="text1"/>
          <w:szCs w:val="28"/>
        </w:rPr>
        <w:t xml:space="preserve">Материально-ответственное лицо</w:t>
      </w:r>
      <w:r>
        <w:rPr>
          <w:color w:val="000000" w:themeColor="text1"/>
          <w:szCs w:val="28"/>
        </w:rPr>
        <w:t xml:space="preserve"> на этапе </w:t>
      </w:r>
      <w:r>
        <w:rPr>
          <w:b/>
          <w:color w:val="000000" w:themeColor="text1"/>
          <w:szCs w:val="28"/>
        </w:rPr>
        <w:t xml:space="preserve">Формирование</w:t>
      </w:r>
      <w:r>
        <w:rPr>
          <w:color w:val="000000" w:themeColor="text1"/>
          <w:szCs w:val="28"/>
        </w:rPr>
        <w:t xml:space="preserve"> необходимо после создания нового документа нажать кнопку «Записать». </w:t>
      </w:r>
      <w:r>
        <w:rPr>
          <w:color w:val="000000" w:themeColor="text1"/>
          <w:szCs w:val="28"/>
        </w:rPr>
      </w:r>
    </w:p>
    <w:p>
      <w:pPr>
        <w:rPr>
          <w:color w:val="000000" w:themeColor="text1"/>
          <w:szCs w:val="28"/>
        </w:rPr>
      </w:pPr>
      <w:r>
        <w:rPr>
          <w:color w:val="000000" w:themeColor="text1"/>
          <w:szCs w:val="28"/>
        </w:rPr>
        <w:t xml:space="preserve">После чего требуется в реквизите </w:t>
      </w:r>
      <w:r>
        <w:rPr>
          <w:b/>
          <w:color w:val="000000" w:themeColor="text1"/>
          <w:szCs w:val="28"/>
        </w:rPr>
        <w:t xml:space="preserve">Основание</w:t>
      </w:r>
      <w:r>
        <w:rPr>
          <w:color w:val="000000" w:themeColor="text1"/>
          <w:szCs w:val="28"/>
        </w:rPr>
        <w:t xml:space="preserve"> выбрать документ </w:t>
      </w:r>
      <w:r>
        <w:rPr>
          <w:b/>
          <w:color w:val="000000" w:themeColor="text1"/>
          <w:szCs w:val="28"/>
        </w:rPr>
        <w:t xml:space="preserve">Поступление МЗ</w:t>
      </w:r>
      <w:r>
        <w:rPr>
          <w:color w:val="000000" w:themeColor="text1"/>
          <w:szCs w:val="28"/>
        </w:rPr>
        <w:t xml:space="preserve">, по которому ранее было отражено поступление вложений в МЗ. При этом реквизиты документа заполняются автоматически на основании выбранного документа.</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486400" cy="2703279"/>
                <wp:effectExtent l="0" t="0" r="0" b="1905"/>
                <wp:docPr id="2048"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69"/>
                        <a:stretch/>
                      </pic:blipFill>
                      <pic:spPr bwMode="auto">
                        <a:xfrm>
                          <a:off x="0" y="0"/>
                          <a:ext cx="5489703" cy="270490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7" o:spid="_x0000_s2047" type="#_x0000_t75" style="width:432.00pt;height:212.86pt;mso-wrap-distance-left:0.00pt;mso-wrap-distance-top:0.00pt;mso-wrap-distance-right:0.00pt;mso-wrap-distance-bottom:0.00pt;" stroked="false">
                <v:path textboxrect="0,0,0,0"/>
                <v:imagedata r:id="rId1069" o:title=""/>
              </v:shape>
            </w:pict>
          </mc:Fallback>
        </mc:AlternateContent>
      </w:r>
      <w:r/>
    </w:p>
    <w:p>
      <w:pPr>
        <w:pStyle w:val="1406"/>
      </w:pPr>
      <w:r/>
      <w:bookmarkStart w:id="2201" w:name="_Toc230359109"/>
      <w:r>
        <w:t xml:space="preserve">Рисунок </w:t>
      </w:r>
      <w:r>
        <w:fldChar w:fldCharType="begin"/>
      </w:r>
      <w:r>
        <w:instrText xml:space="preserve">SEQ Рисунок \* ARABIC </w:instrText>
      </w:r>
      <w:r>
        <w:fldChar w:fldCharType="separate"/>
      </w:r>
      <w:r>
        <w:t xml:space="preserve">1513</w:t>
      </w:r>
      <w:bookmarkEnd w:id="2201"/>
      <w:r>
        <w:fldChar w:fldCharType="end"/>
      </w:r>
      <w:r/>
    </w:p>
    <w:p>
      <w:pPr>
        <w:jc w:val="center"/>
        <w:keepNext/>
      </w:pPr>
      <w:r>
        <mc:AlternateContent>
          <mc:Choice Requires="wpg">
            <w:drawing>
              <wp:inline xmlns:wp="http://schemas.openxmlformats.org/drawingml/2006/wordprocessingDrawing" distT="0" distB="0" distL="0" distR="0">
                <wp:extent cx="5056930" cy="1660358"/>
                <wp:effectExtent l="0" t="0" r="0" b="0"/>
                <wp:docPr id="2049"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59"/>
                        <a:stretch/>
                      </pic:blipFill>
                      <pic:spPr bwMode="auto">
                        <a:xfrm>
                          <a:off x="0" y="0"/>
                          <a:ext cx="5065496" cy="166317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8" o:spid="_x0000_s2048" type="#_x0000_t75" style="width:398.18pt;height:130.74pt;mso-wrap-distance-left:0.00pt;mso-wrap-distance-top:0.00pt;mso-wrap-distance-right:0.00pt;mso-wrap-distance-bottom:0.00pt;" stroked="false">
                <v:path textboxrect="0,0,0,0"/>
                <v:imagedata r:id="rId1059" o:title=""/>
              </v:shape>
            </w:pict>
          </mc:Fallback>
        </mc:AlternateContent>
      </w:r>
      <w:r/>
    </w:p>
    <w:p>
      <w:pPr>
        <w:pStyle w:val="1406"/>
      </w:pPr>
      <w:r/>
      <w:bookmarkStart w:id="2202" w:name="_Toc230359110"/>
      <w:r>
        <w:t xml:space="preserve">Рисунок </w:t>
      </w:r>
      <w:fldSimple w:instr="SEQ Рисунок \* ARABIC ">
        <w:r>
          <w:t xml:space="preserve">1514</w:t>
        </w:r>
        <w:bookmarkEnd w:id="2202"/>
      </w:fldSimple>
      <w:r/>
      <w:r/>
    </w:p>
    <w:p>
      <w:r/>
      <w:r/>
    </w:p>
    <w:p>
      <w:pPr>
        <w:ind w:firstLine="0"/>
        <w:jc w:val="center"/>
        <w:keepNext/>
      </w:pPr>
      <w:r>
        <mc:AlternateContent>
          <mc:Choice Requires="wpg">
            <w:drawing>
              <wp:inline xmlns:wp="http://schemas.openxmlformats.org/drawingml/2006/wordprocessingDrawing" distT="0" distB="0" distL="0" distR="0">
                <wp:extent cx="6029960" cy="2655572"/>
                <wp:effectExtent l="0" t="0" r="8890" b="0"/>
                <wp:docPr id="2050"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70"/>
                        <a:stretch/>
                      </pic:blipFill>
                      <pic:spPr bwMode="auto">
                        <a:xfrm>
                          <a:off x="0" y="0"/>
                          <a:ext cx="6029960" cy="265557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9" o:spid="_x0000_s2049" type="#_x0000_t75" style="width:474.80pt;height:209.10pt;mso-wrap-distance-left:0.00pt;mso-wrap-distance-top:0.00pt;mso-wrap-distance-right:0.00pt;mso-wrap-distance-bottom:0.00pt;" stroked="false">
                <v:path textboxrect="0,0,0,0"/>
                <v:imagedata r:id="rId1070" o:title=""/>
              </v:shape>
            </w:pict>
          </mc:Fallback>
        </mc:AlternateContent>
      </w:r>
      <w:r/>
    </w:p>
    <w:p>
      <w:pPr>
        <w:pStyle w:val="1406"/>
      </w:pPr>
      <w:r/>
      <w:bookmarkStart w:id="2203" w:name="_Toc230359111"/>
      <w:r>
        <w:t xml:space="preserve">Рисунок </w:t>
      </w:r>
      <w:fldSimple w:instr="SEQ Рисунок \* ARABIC ">
        <w:r>
          <w:t xml:space="preserve">1515</w:t>
        </w:r>
        <w:bookmarkEnd w:id="2203"/>
      </w:fldSimple>
      <w:r/>
      <w:r/>
    </w:p>
    <w:p>
      <w:pPr>
        <w:rPr>
          <w:color w:val="000000" w:themeColor="text1"/>
          <w:szCs w:val="28"/>
        </w:rPr>
      </w:pPr>
      <w:r>
        <w:rPr>
          <w:color w:val="000000" w:themeColor="text1"/>
          <w:szCs w:val="28"/>
        </w:rPr>
        <w:t xml:space="preserve">Все реквизиты табличной части </w:t>
      </w:r>
      <w:r>
        <w:rPr>
          <w:b/>
          <w:color w:val="000000" w:themeColor="text1"/>
          <w:szCs w:val="28"/>
        </w:rPr>
        <w:t xml:space="preserve">Материалы</w:t>
      </w:r>
      <w:r>
        <w:rPr>
          <w:color w:val="000000" w:themeColor="text1"/>
          <w:szCs w:val="28"/>
        </w:rPr>
        <w:t xml:space="preserve"> закрыты от редактирования и заполняются автоматически по данным основания.</w:t>
      </w:r>
      <w:r>
        <w:rPr>
          <w:color w:val="000000" w:themeColor="text1"/>
          <w:szCs w:val="28"/>
        </w:rPr>
      </w:r>
    </w:p>
    <w:p>
      <w:pPr>
        <w:rPr>
          <w:color w:val="000000" w:themeColor="text1"/>
          <w:szCs w:val="28"/>
        </w:rPr>
      </w:pPr>
      <w:r>
        <w:rPr>
          <w:color w:val="000000" w:themeColor="text1"/>
          <w:szCs w:val="28"/>
        </w:rPr>
        <w:t xml:space="preserve">В случае необходимости изменения возвращаемого количества требуется нажать кнопку </w:t>
      </w:r>
      <w:r>
        <w:rPr>
          <w:b/>
          <w:color w:val="000000" w:themeColor="text1"/>
          <w:szCs w:val="28"/>
        </w:rPr>
        <w:t xml:space="preserve">Подобрать</w:t>
      </w:r>
      <w:r>
        <w:rPr>
          <w:color w:val="000000" w:themeColor="text1"/>
          <w:szCs w:val="28"/>
        </w:rPr>
        <w:t xml:space="preserve"> и изменить количество в нижней части окна подбора по остаткам.</w:t>
      </w:r>
      <w:r>
        <w:rPr>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3309663"/>
                <wp:effectExtent l="0" t="0" r="8890" b="5080"/>
                <wp:docPr id="2051"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71"/>
                        <a:stretch/>
                      </pic:blipFill>
                      <pic:spPr bwMode="auto">
                        <a:xfrm>
                          <a:off x="0" y="0"/>
                          <a:ext cx="6029960" cy="330966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0" o:spid="_x0000_s2050" type="#_x0000_t75" style="width:474.80pt;height:260.60pt;mso-wrap-distance-left:0.00pt;mso-wrap-distance-top:0.00pt;mso-wrap-distance-right:0.00pt;mso-wrap-distance-bottom:0.00pt;" stroked="false">
                <v:path textboxrect="0,0,0,0"/>
                <v:imagedata r:id="rId1071" o:title=""/>
              </v:shape>
            </w:pict>
          </mc:Fallback>
        </mc:AlternateContent>
      </w:r>
      <w:r/>
    </w:p>
    <w:p>
      <w:pPr>
        <w:pStyle w:val="1406"/>
      </w:pPr>
      <w:r/>
      <w:bookmarkStart w:id="2204" w:name="_Toc230359112"/>
      <w:r>
        <w:t xml:space="preserve">Рисунок </w:t>
      </w:r>
      <w:fldSimple w:instr="SEQ Рисунок \* ARABIC ">
        <w:r>
          <w:t xml:space="preserve">1516</w:t>
        </w:r>
        <w:bookmarkEnd w:id="2204"/>
      </w:fldSimple>
      <w:r/>
      <w:r/>
    </w:p>
    <w:p>
      <w:pPr>
        <w:rPr>
          <w:color w:val="000000" w:themeColor="text1"/>
        </w:rPr>
      </w:pPr>
      <w:r>
        <w:rPr>
          <w:color w:val="000000" w:themeColor="text1"/>
          <w:szCs w:val="28"/>
        </w:rPr>
        <w:t xml:space="preserve">Вкладку </w:t>
      </w:r>
      <w:r>
        <w:rPr>
          <w:b/>
          <w:color w:val="000000" w:themeColor="text1"/>
          <w:szCs w:val="28"/>
        </w:rPr>
        <w:t xml:space="preserve">Возвратная тара </w:t>
      </w:r>
      <w:r>
        <w:rPr>
          <w:color w:val="000000" w:themeColor="text1"/>
          <w:szCs w:val="28"/>
        </w:rPr>
        <w:t xml:space="preserve">заполнять не требуется.</w:t>
      </w:r>
      <w:r>
        <w:rPr>
          <w:color w:val="000000" w:themeColor="text1"/>
        </w:rP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 </w:t>
      </w:r>
      <w:r>
        <w:rPr>
          <w:color w:val="000000" w:themeColor="text1"/>
          <w:szCs w:val="28"/>
        </w:rPr>
        <w:t xml:space="preserve">выполняется автоматически, если в составе выбранного имущества присутствуют драг. материалы.</w:t>
      </w:r>
      <w:r>
        <w:rPr>
          <w:color w:val="000000" w:themeColor="text1"/>
        </w:rPr>
      </w:r>
    </w:p>
    <w:p>
      <w:pPr>
        <w:rPr>
          <w:color w:val="000000" w:themeColor="text1"/>
        </w:rPr>
      </w:pPr>
      <w:r>
        <w:rPr>
          <w:color w:val="000000" w:themeColor="text1"/>
          <w:szCs w:val="28"/>
        </w:rPr>
        <w:t xml:space="preserve">На вкладке </w:t>
      </w:r>
      <w:r>
        <w:rPr>
          <w:b/>
          <w:color w:val="000000" w:themeColor="text1"/>
          <w:szCs w:val="28"/>
        </w:rPr>
        <w:t xml:space="preserve">Дополнительно </w:t>
      </w:r>
      <w:r>
        <w:rPr>
          <w:color w:val="000000" w:themeColor="text1"/>
          <w:szCs w:val="28"/>
        </w:rPr>
        <w:t xml:space="preserve">необходимо заполнить реквизиты блоков </w:t>
      </w:r>
      <w:r>
        <w:rPr>
          <w:b/>
          <w:color w:val="000000" w:themeColor="text1"/>
          <w:szCs w:val="28"/>
        </w:rPr>
        <w:t xml:space="preserve">Правовое основание для передачи или реализации НФА </w:t>
      </w:r>
      <w:r>
        <w:rPr>
          <w:color w:val="000000" w:themeColor="text1"/>
          <w:szCs w:val="28"/>
        </w:rPr>
        <w:t xml:space="preserve">для указания 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Pr>
          <w:b/>
          <w:color w:val="000000" w:themeColor="text1"/>
          <w:szCs w:val="28"/>
        </w:rPr>
        <w:t xml:space="preserve">Получил.</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868298"/>
                <wp:effectExtent l="0" t="0" r="8890" b="0"/>
                <wp:docPr id="20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62"/>
                        <a:stretch/>
                      </pic:blipFill>
                      <pic:spPr bwMode="auto">
                        <a:xfrm>
                          <a:off x="0" y="0"/>
                          <a:ext cx="6029960" cy="186829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1" o:spid="_x0000_s2051" type="#_x0000_t75" style="width:474.80pt;height:147.11pt;mso-wrap-distance-left:0.00pt;mso-wrap-distance-top:0.00pt;mso-wrap-distance-right:0.00pt;mso-wrap-distance-bottom:0.00pt;" stroked="false">
                <v:path textboxrect="0,0,0,0"/>
                <v:imagedata r:id="rId1062" o:title=""/>
              </v:shape>
            </w:pict>
          </mc:Fallback>
        </mc:AlternateContent>
      </w:r>
      <w:r/>
    </w:p>
    <w:p>
      <w:pPr>
        <w:pStyle w:val="1406"/>
      </w:pPr>
      <w:r/>
      <w:bookmarkStart w:id="2205" w:name="_Toc230359113"/>
      <w:r>
        <w:t xml:space="preserve">Рисунок </w:t>
      </w:r>
      <w:r>
        <w:fldChar w:fldCharType="begin"/>
      </w:r>
      <w:r>
        <w:instrText xml:space="preserve"> SEQ Рисунок \* ARABIC </w:instrText>
      </w:r>
      <w:r>
        <w:fldChar w:fldCharType="separate"/>
      </w:r>
      <w:r>
        <w:t xml:space="preserve">1517</w:t>
      </w:r>
      <w:bookmarkEnd w:id="220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первом этапе заполнение вкладки </w:t>
      </w:r>
      <w:r>
        <w:rPr>
          <w:b/>
          <w:color w:val="000000" w:themeColor="text1"/>
          <w:szCs w:val="28"/>
        </w:rPr>
        <w:t xml:space="preserve">Бухгалтерская операция</w:t>
      </w:r>
      <w:r>
        <w:rPr>
          <w:color w:val="000000" w:themeColor="text1"/>
          <w:szCs w:val="28"/>
        </w:rPr>
        <w:t xml:space="preserve"> не требуется.</w:t>
      </w:r>
      <w:r>
        <w:rPr>
          <w:color w:val="000000" w:themeColor="text1"/>
        </w:rPr>
      </w:r>
    </w:p>
    <w:p>
      <w:pPr>
        <w:rPr>
          <w:b/>
          <w:color w:val="000000" w:themeColor="text1"/>
          <w:szCs w:val="28"/>
        </w:rPr>
      </w:pPr>
      <w:r>
        <w:rPr>
          <w:color w:val="000000" w:themeColor="text1"/>
          <w:szCs w:val="28"/>
        </w:rPr>
        <w:t xml:space="preserve">Далее необходимо перевести документ на следующий этап бизнес-процесса при помощи кнопки-резолюции </w:t>
      </w:r>
      <w:r>
        <w:rPr>
          <w:b/>
          <w:color w:val="000000" w:themeColor="text1"/>
          <w:szCs w:val="28"/>
        </w:rPr>
        <w:t xml:space="preserve">На подписание руководителю.</w:t>
      </w:r>
      <w:r>
        <w:rPr>
          <w:b/>
          <w:color w:val="000000" w:themeColor="text1"/>
          <w:szCs w:val="28"/>
        </w:rPr>
      </w:r>
    </w:p>
    <w:p>
      <w:pPr>
        <w:jc w:val="center"/>
        <w:keepNext/>
      </w:pPr>
      <w:r>
        <mc:AlternateContent>
          <mc:Choice Requires="wpg">
            <w:drawing>
              <wp:inline xmlns:wp="http://schemas.openxmlformats.org/drawingml/2006/wordprocessingDrawing" distT="0" distB="0" distL="0" distR="0">
                <wp:extent cx="4171950" cy="695325"/>
                <wp:effectExtent l="0" t="0" r="0" b="9525"/>
                <wp:docPr id="2053"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63"/>
                        <a:stretch/>
                      </pic:blipFill>
                      <pic:spPr bwMode="auto">
                        <a:xfrm>
                          <a:off x="0" y="0"/>
                          <a:ext cx="4171950" cy="695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2" o:spid="_x0000_s2052" type="#_x0000_t75" style="width:328.50pt;height:54.75pt;mso-wrap-distance-left:0.00pt;mso-wrap-distance-top:0.00pt;mso-wrap-distance-right:0.00pt;mso-wrap-distance-bottom:0.00pt;" stroked="false">
                <v:path textboxrect="0,0,0,0"/>
                <v:imagedata r:id="rId1063" o:title=""/>
              </v:shape>
            </w:pict>
          </mc:Fallback>
        </mc:AlternateContent>
      </w:r>
      <w:r/>
    </w:p>
    <w:p>
      <w:pPr>
        <w:pStyle w:val="1406"/>
      </w:pPr>
      <w:r/>
      <w:bookmarkStart w:id="2206" w:name="_Toc230359114"/>
      <w:r>
        <w:t xml:space="preserve">Рисунок </w:t>
      </w:r>
      <w:fldSimple w:instr="SEQ Рисунок \* ARABIC ">
        <w:r>
          <w:t xml:space="preserve">1518</w:t>
        </w:r>
        <w:bookmarkEnd w:id="2206"/>
      </w:fldSimple>
      <w:r/>
      <w:r/>
    </w:p>
    <w:p>
      <w:pPr>
        <w:rPr>
          <w:color w:val="000000" w:themeColor="text1"/>
        </w:rPr>
      </w:pPr>
      <w:r>
        <w:rPr>
          <w:color w:val="000000" w:themeColor="text1"/>
          <w:szCs w:val="28"/>
        </w:rPr>
        <w:t xml:space="preserve">При этом материальные запасы из вкладки </w:t>
      </w:r>
      <w:r>
        <w:rPr>
          <w:b/>
          <w:color w:val="000000" w:themeColor="text1"/>
          <w:szCs w:val="28"/>
        </w:rPr>
        <w:t xml:space="preserve">Материалы</w:t>
      </w:r>
      <w:r>
        <w:rPr>
          <w:color w:val="000000" w:themeColor="text1"/>
          <w:szCs w:val="28"/>
        </w:rPr>
        <w:t xml:space="preserve"> будут зарезервированы.</w:t>
      </w:r>
      <w:r>
        <w:rPr>
          <w:color w:val="000000" w:themeColor="text1"/>
        </w:rPr>
      </w:r>
    </w:p>
    <w:p>
      <w:pPr>
        <w:rPr>
          <w:color w:val="000000" w:themeColor="text1"/>
          <w:szCs w:val="28"/>
        </w:rPr>
      </w:pPr>
      <w:r>
        <w:rPr>
          <w:color w:val="000000" w:themeColor="text1"/>
          <w:szCs w:val="28"/>
        </w:rPr>
        <w:t xml:space="preserve">Документ будет отправлен пользователю с ролью </w:t>
      </w:r>
      <w:r>
        <w:rPr>
          <w:b/>
          <w:color w:val="000000" w:themeColor="text1"/>
          <w:szCs w:val="28"/>
        </w:rPr>
        <w:t xml:space="preserve">Руководитель</w:t>
      </w:r>
      <w:r>
        <w:rPr>
          <w:color w:val="000000" w:themeColor="text1"/>
          <w:szCs w:val="28"/>
        </w:rPr>
        <w:t xml:space="preserve">.</w:t>
      </w:r>
      <w:r>
        <w:rPr>
          <w:color w:val="000000" w:themeColor="text1"/>
          <w:szCs w:val="28"/>
        </w:rPr>
      </w:r>
    </w:p>
    <w:p>
      <w:pPr>
        <w:rPr>
          <w:color w:val="000000" w:themeColor="text1"/>
        </w:rPr>
      </w:pPr>
      <w:r>
        <w:rPr>
          <w:color w:val="000000" w:themeColor="text1"/>
          <w:szCs w:val="28"/>
        </w:rPr>
        <w:t xml:space="preserve">Пользователю доступна возможность утвердить документ по кнопке </w:t>
      </w:r>
      <w:r>
        <w:rPr>
          <w:b/>
          <w:color w:val="000000" w:themeColor="text1"/>
          <w:szCs w:val="28"/>
        </w:rPr>
        <w:t xml:space="preserve">Подписать</w:t>
      </w:r>
      <w:r>
        <w:rPr>
          <w:color w:val="000000" w:themeColor="text1"/>
          <w:szCs w:val="28"/>
        </w:rPr>
        <w:t xml:space="preserve">, документ будет отправлен на следующий этап или отказать по соответствующей кнопке, в результате чего документ будет отправлен на этап </w:t>
      </w:r>
      <w:r>
        <w:rPr>
          <w:b/>
          <w:color w:val="000000" w:themeColor="text1"/>
          <w:szCs w:val="28"/>
        </w:rPr>
        <w:t xml:space="preserve">Аннулирование </w:t>
      </w:r>
      <w:r>
        <w:rPr>
          <w:color w:val="000000" w:themeColor="text1"/>
          <w:szCs w:val="28"/>
        </w:rPr>
        <w:t xml:space="preserve">пользователю с ролью </w:t>
      </w:r>
      <w:r>
        <w:rPr>
          <w:b/>
          <w:color w:val="000000" w:themeColor="text1"/>
          <w:szCs w:val="28"/>
        </w:rPr>
        <w:t xml:space="preserve">Материально-ответственное лицо </w:t>
      </w:r>
      <w:r>
        <w:rPr>
          <w:color w:val="000000" w:themeColor="text1"/>
          <w:szCs w:val="28"/>
        </w:rPr>
        <w:t xml:space="preserve">формирующему документ.</w:t>
      </w:r>
      <w:r>
        <w:rPr>
          <w:color w:val="000000" w:themeColor="text1"/>
        </w:rPr>
      </w:r>
    </w:p>
    <w:p>
      <w:pPr>
        <w:jc w:val="center"/>
        <w:keepNext/>
      </w:pPr>
      <w:r>
        <mc:AlternateContent>
          <mc:Choice Requires="wpg">
            <w:drawing>
              <wp:inline xmlns:wp="http://schemas.openxmlformats.org/drawingml/2006/wordprocessingDrawing" distT="0" distB="0" distL="0" distR="0">
                <wp:extent cx="3114675" cy="571500"/>
                <wp:effectExtent l="0" t="0" r="9525" b="0"/>
                <wp:docPr id="2054"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64"/>
                        <a:stretch/>
                      </pic:blipFill>
                      <pic:spPr bwMode="auto">
                        <a:xfrm>
                          <a:off x="0" y="0"/>
                          <a:ext cx="3114675" cy="571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3" o:spid="_x0000_s2053" type="#_x0000_t75" style="width:245.25pt;height:45.00pt;mso-wrap-distance-left:0.00pt;mso-wrap-distance-top:0.00pt;mso-wrap-distance-right:0.00pt;mso-wrap-distance-bottom:0.00pt;" stroked="false">
                <v:path textboxrect="0,0,0,0"/>
                <v:imagedata r:id="rId1064" o:title=""/>
              </v:shape>
            </w:pict>
          </mc:Fallback>
        </mc:AlternateContent>
      </w:r>
      <w:r/>
    </w:p>
    <w:p>
      <w:pPr>
        <w:pStyle w:val="1406"/>
      </w:pPr>
      <w:r/>
      <w:bookmarkStart w:id="2207" w:name="_Toc230359115"/>
      <w:r>
        <w:t xml:space="preserve">Рисунок </w:t>
      </w:r>
      <w:fldSimple w:instr="SEQ Рисунок \* ARABIC ">
        <w:r>
          <w:t xml:space="preserve">1519</w:t>
        </w:r>
        <w:bookmarkEnd w:id="2207"/>
      </w:fldSimple>
      <w:r/>
      <w:r/>
    </w:p>
    <w:p>
      <w:pPr>
        <w:rPr>
          <w:color w:val="000000" w:themeColor="text1"/>
        </w:rPr>
      </w:pPr>
      <w:r>
        <w:rPr>
          <w:color w:val="000000" w:themeColor="text1"/>
          <w:szCs w:val="28"/>
        </w:rPr>
        <w:t xml:space="preserve"> Далее документ будет отправлен пользователю с ролью </w:t>
      </w:r>
      <w:r>
        <w:rPr>
          <w:b/>
          <w:color w:val="000000" w:themeColor="text1"/>
          <w:szCs w:val="28"/>
        </w:rPr>
        <w:t xml:space="preserve">Материально-ответственное лицо, </w:t>
      </w:r>
      <w:r>
        <w:rPr>
          <w:color w:val="000000" w:themeColor="text1"/>
          <w:szCs w:val="28"/>
        </w:rPr>
        <w:t xml:space="preserve">указанному в поле МОЛ/Место хранения </w:t>
      </w:r>
      <w:r>
        <w:rPr>
          <w:b/>
          <w:color w:val="000000" w:themeColor="text1"/>
          <w:szCs w:val="28"/>
        </w:rPr>
        <w:t xml:space="preserve">Отправитель.</w:t>
      </w:r>
      <w:r>
        <w:rPr>
          <w:color w:val="000000" w:themeColor="text1"/>
        </w:rPr>
      </w:r>
    </w:p>
    <w:p>
      <w:pPr>
        <w:rPr>
          <w:color w:val="000000" w:themeColor="text1"/>
        </w:rPr>
      </w:pPr>
      <w:r>
        <w:rPr>
          <w:color w:val="000000" w:themeColor="text1"/>
          <w:szCs w:val="28"/>
        </w:rPr>
        <w:t xml:space="preserve">Пользователю доступна возможность подписать документ и отправить на следующий этап. </w:t>
      </w:r>
      <w:r>
        <w:rPr>
          <w:color w:val="000000" w:themeColor="text1"/>
        </w:rPr>
      </w:r>
    </w:p>
    <w:p>
      <w:pPr>
        <w:rPr>
          <w:color w:val="000000" w:themeColor="text1"/>
        </w:rPr>
      </w:pPr>
      <w:r>
        <w:rPr>
          <w:color w:val="000000" w:themeColor="text1"/>
          <w:szCs w:val="28"/>
        </w:rPr>
        <w:t xml:space="preserve">После по кнопке </w:t>
      </w:r>
      <w:r>
        <w:rPr>
          <w:b/>
          <w:color w:val="000000" w:themeColor="text1"/>
          <w:szCs w:val="28"/>
        </w:rPr>
        <w:t xml:space="preserve">Подписать</w:t>
      </w:r>
      <w:r>
        <w:rPr>
          <w:color w:val="000000" w:themeColor="text1"/>
          <w:szCs w:val="28"/>
        </w:rPr>
        <w:t xml:space="preserve"> документ будет отправлен на этап подписание пользователю с ролью </w:t>
      </w:r>
      <w:r>
        <w:rPr>
          <w:b/>
          <w:color w:val="000000" w:themeColor="text1"/>
          <w:szCs w:val="28"/>
        </w:rPr>
        <w:t xml:space="preserve">Материально-ответственное лицо </w:t>
      </w:r>
      <w:r>
        <w:rPr>
          <w:color w:val="000000" w:themeColor="text1"/>
          <w:szCs w:val="28"/>
        </w:rPr>
        <w:t xml:space="preserve">формирующему документ.</w:t>
      </w:r>
      <w:r>
        <w:rPr>
          <w:color w:val="000000" w:themeColor="text1"/>
        </w:rPr>
      </w:r>
    </w:p>
    <w:p>
      <w:pPr>
        <w:rPr>
          <w:color w:val="000000" w:themeColor="text1"/>
        </w:rPr>
      </w:pPr>
      <w:r>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r>
        <w:rPr>
          <w:color w:val="000000" w:themeColor="text1"/>
        </w:rPr>
      </w:r>
    </w:p>
    <w:p>
      <w:pPr>
        <w:ind w:firstLine="0"/>
        <w:jc w:val="center"/>
      </w:pPr>
      <w:r>
        <mc:AlternateContent>
          <mc:Choice Requires="wpg">
            <w:drawing>
              <wp:inline xmlns:wp="http://schemas.openxmlformats.org/drawingml/2006/wordprocessingDrawing" distT="0" distB="0" distL="0" distR="0">
                <wp:extent cx="5556069" cy="2623492"/>
                <wp:effectExtent l="0" t="0" r="6985" b="5715"/>
                <wp:docPr id="2055"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72"/>
                        <a:stretch/>
                      </pic:blipFill>
                      <pic:spPr bwMode="auto">
                        <a:xfrm>
                          <a:off x="0" y="0"/>
                          <a:ext cx="5559414" cy="262507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4" o:spid="_x0000_s2054" type="#_x0000_t75" style="width:437.49pt;height:206.57pt;mso-wrap-distance-left:0.00pt;mso-wrap-distance-top:0.00pt;mso-wrap-distance-right:0.00pt;mso-wrap-distance-bottom:0.00pt;" stroked="false">
                <v:path textboxrect="0,0,0,0"/>
                <v:imagedata r:id="rId1072" o:title=""/>
              </v:shape>
            </w:pict>
          </mc:Fallback>
        </mc:AlternateContent>
      </w:r>
      <w:r/>
    </w:p>
    <w:p>
      <w:pPr>
        <w:pStyle w:val="1406"/>
      </w:pPr>
      <w:r/>
      <w:bookmarkStart w:id="2208" w:name="_Toc230359116"/>
      <w:r>
        <w:t xml:space="preserve">Рисунок </w:t>
      </w:r>
      <w:r>
        <w:fldChar w:fldCharType="begin"/>
      </w:r>
      <w:r>
        <w:instrText xml:space="preserve">SEQ Рисунок \* ARABIC </w:instrText>
      </w:r>
      <w:r>
        <w:fldChar w:fldCharType="separate"/>
      </w:r>
      <w:r>
        <w:t xml:space="preserve">1520</w:t>
      </w:r>
      <w:bookmarkEnd w:id="2208"/>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Далее необходимо передать документ на следующий этап бизнес-процесса пользователю с ролью </w:t>
      </w:r>
      <w:r>
        <w:rPr>
          <w:b/>
          <w:color w:val="000000" w:themeColor="text1"/>
          <w:szCs w:val="28"/>
        </w:rPr>
        <w:t xml:space="preserve">Бухгалтер.</w:t>
      </w:r>
      <w:r>
        <w:rPr>
          <w:color w:val="000000" w:themeColor="text1"/>
        </w:rPr>
      </w:r>
    </w:p>
    <w:p>
      <w:pPr>
        <w:rPr>
          <w:b/>
          <w:color w:val="000000" w:themeColor="text1"/>
          <w:szCs w:val="28"/>
        </w:rPr>
      </w:pPr>
      <w:r>
        <w:rPr>
          <w:color w:val="000000" w:themeColor="text1"/>
          <w:szCs w:val="28"/>
        </w:rPr>
        <w:t xml:space="preserve">На этапе </w:t>
      </w:r>
      <w:r>
        <w:rPr>
          <w:b/>
          <w:color w:val="000000" w:themeColor="text1"/>
          <w:szCs w:val="28"/>
        </w:rPr>
        <w:t xml:space="preserve">Отражение в учёте</w:t>
      </w:r>
      <w:r>
        <w:rPr>
          <w:color w:val="000000" w:themeColor="text1"/>
          <w:szCs w:val="28"/>
        </w:rPr>
        <w:t xml:space="preserve"> пользователю с ролью </w:t>
      </w:r>
      <w:r>
        <w:rPr>
          <w:b/>
          <w:color w:val="000000" w:themeColor="text1"/>
          <w:szCs w:val="28"/>
        </w:rPr>
        <w:t xml:space="preserve">Бухгалтер </w:t>
      </w:r>
      <w:r>
        <w:rPr>
          <w:b/>
          <w:color w:val="000000" w:themeColor="text1"/>
          <w:szCs w:val="28"/>
        </w:rPr>
      </w:r>
    </w:p>
    <w:p>
      <w:pPr>
        <w:rPr>
          <w:color w:val="000000" w:themeColor="text1"/>
          <w:szCs w:val="28"/>
        </w:rPr>
      </w:pPr>
      <w:r>
        <w:rPr>
          <w:color w:val="000000" w:themeColor="text1"/>
          <w:szCs w:val="28"/>
        </w:rPr>
        <w:t xml:space="preserve">Требуется заполнить КПС счета дебета, а также КПС, счет и КЭК списания разницы стоимости возврата и учетной стоимости. После чего необходимо отразить документ в учёте при помощи кнопки-резолюции </w:t>
      </w:r>
      <w:r>
        <w:rPr>
          <w:b/>
          <w:color w:val="000000" w:themeColor="text1"/>
          <w:szCs w:val="28"/>
        </w:rPr>
        <w:t xml:space="preserve">Отразить в учёте</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986583" cy="3958225"/>
                <wp:effectExtent l="0" t="0" r="0" b="4445"/>
                <wp:docPr id="2056"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73"/>
                        <a:stretch/>
                      </pic:blipFill>
                      <pic:spPr bwMode="auto">
                        <a:xfrm>
                          <a:off x="0" y="0"/>
                          <a:ext cx="5991216" cy="396128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5" o:spid="_x0000_s2055" type="#_x0000_t75" style="width:471.38pt;height:311.67pt;mso-wrap-distance-left:0.00pt;mso-wrap-distance-top:0.00pt;mso-wrap-distance-right:0.00pt;mso-wrap-distance-bottom:0.00pt;" stroked="false">
                <v:path textboxrect="0,0,0,0"/>
                <v:imagedata r:id="rId1073" o:title=""/>
              </v:shape>
            </w:pict>
          </mc:Fallback>
        </mc:AlternateContent>
      </w:r>
      <w:r/>
    </w:p>
    <w:p>
      <w:pPr>
        <w:pStyle w:val="1406"/>
      </w:pPr>
      <w:r/>
      <w:bookmarkStart w:id="2209" w:name="_Toc230359117"/>
      <w:r>
        <w:t xml:space="preserve">Рисунок </w:t>
      </w:r>
      <w:r>
        <w:fldChar w:fldCharType="begin"/>
      </w:r>
      <w:r>
        <w:instrText xml:space="preserve">SEQ Рисунок \* ARABIC </w:instrText>
      </w:r>
      <w:r>
        <w:fldChar w:fldCharType="separate"/>
      </w:r>
      <w:r>
        <w:t xml:space="preserve">1521</w:t>
      </w:r>
      <w:bookmarkEnd w:id="220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 кнопке </w:t>
      </w:r>
      <w:r>
        <w:rPr>
          <w:b/>
          <w:bCs/>
          <w:color w:val="000000" w:themeColor="text1"/>
          <w:szCs w:val="28"/>
        </w:rPr>
        <w:t xml:space="preserve">Печать</w:t>
      </w:r>
      <w:r>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076045"/>
                <wp:effectExtent l="0" t="0" r="0" b="0"/>
                <wp:docPr id="2057"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74"/>
                        <a:stretch/>
                      </pic:blipFill>
                      <pic:spPr bwMode="auto">
                        <a:xfrm>
                          <a:off x="0" y="0"/>
                          <a:ext cx="6029960" cy="10760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6" o:spid="_x0000_s2056" type="#_x0000_t75" style="width:474.80pt;height:84.73pt;mso-wrap-distance-left:0.00pt;mso-wrap-distance-top:0.00pt;mso-wrap-distance-right:0.00pt;mso-wrap-distance-bottom:0.00pt;" stroked="false">
                <v:path textboxrect="0,0,0,0"/>
                <v:imagedata r:id="rId1074" o:title=""/>
              </v:shape>
            </w:pict>
          </mc:Fallback>
        </mc:AlternateContent>
      </w:r>
      <w:r/>
    </w:p>
    <w:p>
      <w:pPr>
        <w:pStyle w:val="1406"/>
      </w:pPr>
      <w:r/>
      <w:bookmarkStart w:id="2210" w:name="_Toc230359118"/>
      <w:r>
        <w:t xml:space="preserve">Рисунок </w:t>
      </w:r>
      <w:r>
        <w:fldChar w:fldCharType="begin"/>
      </w:r>
      <w:r>
        <w:instrText xml:space="preserve">SEQ Рисунок \* ARABIC </w:instrText>
      </w:r>
      <w:r>
        <w:fldChar w:fldCharType="separate"/>
      </w:r>
      <w:r>
        <w:t xml:space="preserve">1522</w:t>
      </w:r>
      <w:bookmarkEnd w:id="2210"/>
      <w:r>
        <w:fldChar w:fldCharType="end"/>
      </w:r>
      <w:r/>
    </w:p>
    <w:p>
      <w:pPr>
        <w:jc w:val="center"/>
        <w:rPr>
          <w:color w:val="000000" w:themeColor="text1"/>
        </w:rPr>
      </w:pPr>
      <w:r>
        <w:rPr>
          <w:color w:val="000000" w:themeColor="text1"/>
        </w:rPr>
      </w:r>
      <w:r>
        <w:rPr>
          <w:color w:val="000000" w:themeColor="text1"/>
        </w:rPr>
      </w:r>
    </w:p>
    <w:p>
      <w:pPr>
        <w:ind w:firstLine="737"/>
        <w:rPr>
          <w:color w:val="000000" w:themeColor="text1"/>
        </w:rPr>
      </w:pPr>
      <w:r>
        <w:rPr>
          <w:color w:val="000000" w:themeColor="text1"/>
          <w:szCs w:val="28"/>
        </w:rPr>
        <w:t xml:space="preserve">В результате отражения формуляра в учёте будут сформированы следующие бухгалтерские записи.</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379752"/>
                <wp:effectExtent l="0" t="0" r="0" b="0"/>
                <wp:docPr id="2058"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75"/>
                        <a:stretch/>
                      </pic:blipFill>
                      <pic:spPr bwMode="auto">
                        <a:xfrm>
                          <a:off x="0" y="0"/>
                          <a:ext cx="6029960" cy="137975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7" o:spid="_x0000_s2057" type="#_x0000_t75" style="width:474.80pt;height:108.64pt;mso-wrap-distance-left:0.00pt;mso-wrap-distance-top:0.00pt;mso-wrap-distance-right:0.00pt;mso-wrap-distance-bottom:0.00pt;" stroked="false">
                <v:path textboxrect="0,0,0,0"/>
                <v:imagedata r:id="rId1075" o:title=""/>
              </v:shape>
            </w:pict>
          </mc:Fallback>
        </mc:AlternateContent>
      </w:r>
      <w:r/>
    </w:p>
    <w:p>
      <w:pPr>
        <w:pStyle w:val="1406"/>
      </w:pPr>
      <w:r/>
      <w:bookmarkStart w:id="2211" w:name="_Toc230359119"/>
      <w:r>
        <w:t xml:space="preserve">Рисунок </w:t>
      </w:r>
      <w:r>
        <w:fldChar w:fldCharType="begin"/>
      </w:r>
      <w:r>
        <w:instrText xml:space="preserve">SEQ Рисунок \* ARABIC </w:instrText>
      </w:r>
      <w:r>
        <w:fldChar w:fldCharType="separate"/>
      </w:r>
      <w:r>
        <w:t xml:space="preserve">1523</w:t>
      </w:r>
      <w:bookmarkEnd w:id="2211"/>
      <w:r>
        <w:fldChar w:fldCharType="end"/>
      </w:r>
      <w:r/>
    </w:p>
    <w:p>
      <w:pPr>
        <w:jc w:val="center"/>
        <w:rPr>
          <w:color w:val="000000" w:themeColor="text1"/>
        </w:rPr>
      </w:pPr>
      <w:r>
        <w:rPr>
          <w:color w:val="000000" w:themeColor="text1"/>
        </w:rPr>
      </w:r>
      <w:r>
        <w:rPr>
          <w:color w:val="000000" w:themeColor="text1"/>
        </w:rPr>
      </w:r>
    </w:p>
    <w:p>
      <w:pPr>
        <w:pStyle w:val="903"/>
        <w:numPr>
          <w:ilvl w:val="2"/>
          <w:numId w:val="79"/>
        </w:numPr>
        <w:jc w:val="left"/>
        <w:keepLines/>
        <w:spacing w:before="240" w:after="240" w:line="259" w:lineRule="auto"/>
        <w:rPr>
          <w:color w:val="000000" w:themeColor="text1"/>
        </w:rPr>
      </w:pPr>
      <w:r/>
      <w:bookmarkStart w:id="2212" w:name="_Toc182574389"/>
      <w:r/>
      <w:bookmarkStart w:id="2213" w:name="_Toc230359420"/>
      <w:r>
        <w:rPr>
          <w:color w:val="000000" w:themeColor="text1"/>
        </w:rPr>
        <w:t xml:space="preserve">Накладная на отпуск материальных ценностей на сторону (ф. 0510458) (ОС)</w:t>
      </w:r>
      <w:bookmarkEnd w:id="2212"/>
      <w:r/>
      <w:bookmarkEnd w:id="2213"/>
      <w:r/>
      <w:r>
        <w:rPr>
          <w:color w:val="000000" w:themeColor="text1"/>
        </w:rPr>
      </w:r>
    </w:p>
    <w:p>
      <w:pPr>
        <w:rPr>
          <w:color w:val="000000" w:themeColor="text1"/>
        </w:rPr>
      </w:pPr>
      <w:r>
        <w:rPr>
          <w:color w:val="000000" w:themeColor="text1"/>
        </w:rPr>
      </w:r>
      <w:r>
        <w:rPr>
          <w:color w:val="000000" w:themeColor="text1"/>
        </w:rPr>
      </w:r>
    </w:p>
    <w:p>
      <w:pPr>
        <w:jc w:val="center"/>
        <w:rPr>
          <w:color w:val="000000" w:themeColor="text1"/>
          <w:szCs w:val="28"/>
        </w:rPr>
      </w:pPr>
      <w:r>
        <w:rPr>
          <w:b/>
          <w:bCs/>
          <w:i/>
          <w:iCs/>
          <w:color w:val="000000" w:themeColor="text1"/>
          <w:szCs w:val="28"/>
        </w:rPr>
        <w:t xml:space="preserve">Накладная на отпуск материальных ценностей на сторону (ф. 0510458) (Передача сторонним получателям в ремонт/Возврат от сторонних получателей из ремонта)</w:t>
      </w:r>
      <w:r>
        <w:rPr>
          <w:color w:val="000000" w:themeColor="text1"/>
          <w:szCs w:val="28"/>
        </w:rPr>
      </w:r>
    </w:p>
    <w:p>
      <w:pPr>
        <w:ind w:firstLine="851"/>
        <w:rPr>
          <w:color w:val="000000" w:themeColor="text1"/>
          <w:szCs w:val="28"/>
        </w:rPr>
      </w:pPr>
      <w:r>
        <w:rPr>
          <w:color w:val="000000" w:themeColor="text1"/>
          <w:szCs w:val="28"/>
        </w:rPr>
        <w:t xml:space="preserve">Документ применяется для отражения операций передачи сторонним получателям в целях ремонта и возврата от сторонних получателей из ремонта.</w:t>
      </w:r>
      <w:r>
        <w:rPr>
          <w:color w:val="000000" w:themeColor="text1"/>
          <w:szCs w:val="28"/>
        </w:rPr>
      </w:r>
    </w:p>
    <w:p>
      <w:pPr>
        <w:rPr>
          <w:color w:val="000000" w:themeColor="text1"/>
        </w:rPr>
      </w:pPr>
      <w:r>
        <w:rPr>
          <w:color w:val="000000" w:themeColor="text1"/>
          <w:szCs w:val="28"/>
        </w:rPr>
        <w:t xml:space="preserve">Документ представлен списком типизаций:</w:t>
      </w:r>
      <w:r>
        <w:rPr>
          <w:color w:val="000000" w:themeColor="text1"/>
        </w:rPr>
      </w:r>
    </w:p>
    <w:p>
      <w:pPr>
        <w:rPr>
          <w:i/>
          <w:color w:val="000000" w:themeColor="text1"/>
          <w:szCs w:val="28"/>
        </w:rPr>
      </w:pPr>
      <w:r>
        <w:rPr>
          <w:i/>
          <w:color w:val="000000" w:themeColor="text1"/>
          <w:szCs w:val="28"/>
        </w:rPr>
        <w:t xml:space="preserve">Передача сторонним получателям в ремонт/Возврат от сторонних получателей из ремонта (Накладная на отпуск материальных ценностей на сторону ф. 0510458)</w:t>
      </w:r>
      <w:r>
        <w:rPr>
          <w:i/>
          <w:color w:val="000000" w:themeColor="text1"/>
          <w:szCs w:val="28"/>
        </w:rPr>
      </w:r>
    </w:p>
    <w:p>
      <w:pPr>
        <w:rPr>
          <w:color w:val="000000" w:themeColor="text1"/>
          <w:szCs w:val="28"/>
        </w:rPr>
      </w:pPr>
      <w:r>
        <w:rPr>
          <w:color w:val="000000" w:themeColor="text1"/>
          <w:szCs w:val="28"/>
        </w:rPr>
        <w:t xml:space="preserve">- Внутреннее перемещение (оперативный учет) / Учет в личном пользовании;</w:t>
      </w:r>
      <w:r>
        <w:rPr>
          <w:color w:val="000000" w:themeColor="text1"/>
          <w:szCs w:val="28"/>
        </w:rPr>
      </w:r>
    </w:p>
    <w:p>
      <w:pPr>
        <w:rPr>
          <w:color w:val="000000" w:themeColor="text1"/>
          <w:szCs w:val="28"/>
        </w:rPr>
      </w:pPr>
      <w:r>
        <w:rPr>
          <w:color w:val="000000" w:themeColor="text1"/>
          <w:szCs w:val="28"/>
        </w:rPr>
        <w:t xml:space="preserve">- Внутреннее перемещение / Учет в личном пользовании;</w:t>
      </w:r>
      <w:r>
        <w:rPr>
          <w:color w:val="000000" w:themeColor="text1"/>
          <w:szCs w:val="28"/>
        </w:rPr>
      </w:r>
    </w:p>
    <w:p>
      <w:pPr>
        <w:rPr>
          <w:i/>
          <w:color w:val="000000" w:themeColor="text1"/>
        </w:rPr>
      </w:pPr>
      <w:r>
        <w:rPr>
          <w:i/>
          <w:color w:val="000000" w:themeColor="text1"/>
        </w:rPr>
        <w:t xml:space="preserve">Накладная на отпуск материальных ценностей на сторону (ф. 0510458) (Возврат поставщику кап.вложений (106))</w:t>
      </w:r>
      <w:r>
        <w:rPr>
          <w:i/>
          <w:color w:val="000000" w:themeColor="text1"/>
        </w:rPr>
      </w:r>
    </w:p>
    <w:p>
      <w:pPr>
        <w:rPr>
          <w:color w:val="000000" w:themeColor="text1"/>
          <w:szCs w:val="28"/>
        </w:rPr>
      </w:pPr>
      <w:r>
        <w:rPr>
          <w:color w:val="000000" w:themeColor="text1"/>
          <w:szCs w:val="28"/>
        </w:rPr>
        <w:t xml:space="preserve">- Возврат поставщику кап. вложений (302 – 106);</w:t>
      </w:r>
      <w:r>
        <w:rPr>
          <w:color w:val="000000" w:themeColor="text1"/>
          <w:szCs w:val="28"/>
        </w:rPr>
      </w:r>
    </w:p>
    <w:p>
      <w:pPr>
        <w:rPr>
          <w:color w:val="000000" w:themeColor="text1"/>
          <w:szCs w:val="28"/>
        </w:rPr>
      </w:pPr>
      <w:r>
        <w:rPr>
          <w:color w:val="000000" w:themeColor="text1"/>
          <w:szCs w:val="28"/>
        </w:rPr>
        <w:t xml:space="preserve">- Резерв. Возврат поставщику кап. вложений (401.60 – 106);</w:t>
      </w:r>
      <w:r>
        <w:rPr>
          <w:color w:val="000000" w:themeColor="text1"/>
          <w:szCs w:val="28"/>
        </w:rPr>
      </w:r>
    </w:p>
    <w:p>
      <w:pPr>
        <w:rPr>
          <w:i/>
          <w:color w:val="000000" w:themeColor="text1"/>
        </w:rPr>
      </w:pPr>
      <w:r>
        <w:rPr>
          <w:i/>
          <w:color w:val="000000" w:themeColor="text1"/>
        </w:rPr>
        <w:t xml:space="preserve">Накладная на отпуск материальных ценностей на сторону (ф. 0510458) (Реализация объектов ОС, НМА)</w:t>
      </w:r>
      <w:r>
        <w:rPr>
          <w:i/>
          <w:color w:val="000000" w:themeColor="text1"/>
        </w:rPr>
      </w:r>
    </w:p>
    <w:p>
      <w:pPr>
        <w:rPr>
          <w:color w:val="000000" w:themeColor="text1"/>
          <w:szCs w:val="28"/>
        </w:rPr>
      </w:pPr>
      <w:r>
        <w:rPr>
          <w:color w:val="000000" w:themeColor="text1"/>
          <w:szCs w:val="28"/>
        </w:rPr>
        <w:t xml:space="preserve">- Реализация объектов ОС, НМА, НПА администратором доходов (401.10.172);</w:t>
      </w:r>
      <w:r>
        <w:rPr>
          <w:color w:val="000000" w:themeColor="text1"/>
          <w:szCs w:val="28"/>
        </w:rPr>
      </w:r>
    </w:p>
    <w:p>
      <w:pPr>
        <w:rPr>
          <w:color w:val="000000" w:themeColor="text1"/>
          <w:szCs w:val="28"/>
        </w:rPr>
      </w:pPr>
      <w:r>
        <w:rPr>
          <w:color w:val="000000" w:themeColor="text1"/>
          <w:szCs w:val="28"/>
        </w:rPr>
        <w:t xml:space="preserve">- Реализация объектов ОС, НМА, НПА не администратором доходов (303.05.730);</w:t>
      </w:r>
      <w:r>
        <w:rPr>
          <w:color w:val="000000" w:themeColor="text1"/>
          <w:szCs w:val="28"/>
        </w:rPr>
      </w:r>
    </w:p>
    <w:p>
      <w:pPr>
        <w:rPr>
          <w:b/>
          <w:color w:val="000000" w:themeColor="text1"/>
          <w:szCs w:val="28"/>
        </w:rPr>
      </w:pPr>
      <w:r>
        <w:rPr>
          <w:color w:val="000000" w:themeColor="text1"/>
          <w:szCs w:val="28"/>
        </w:rPr>
        <w:br w:type="page" w:clear="all"/>
      </w:r>
      <w:r>
        <w:rPr>
          <w:b/>
          <w:color w:val="000000" w:themeColor="text1"/>
          <w:szCs w:val="28"/>
        </w:rPr>
        <w:t xml:space="preserve">Бизнес-процесс по документу:</w:t>
      </w:r>
      <w:r>
        <w:rPr>
          <w:b/>
          <w:color w:val="000000" w:themeColor="text1"/>
          <w:szCs w:val="28"/>
        </w:rPr>
      </w:r>
    </w:p>
    <w:p>
      <w:pPr>
        <w:ind w:firstLine="0"/>
        <w:jc w:val="center"/>
      </w:pPr>
      <w:r>
        <mc:AlternateContent>
          <mc:Choice Requires="wpg">
            <w:drawing>
              <wp:inline xmlns:wp="http://schemas.openxmlformats.org/drawingml/2006/wordprocessingDrawing" distT="0" distB="0" distL="0" distR="0">
                <wp:extent cx="4810125" cy="7768743"/>
                <wp:effectExtent l="0" t="0" r="0" b="3810"/>
                <wp:docPr id="205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Скриншот 28-11-2023 170036.jpg"/>
                        <pic:cNvPicPr>
                          <a:picLocks noChangeAspect="1"/>
                        </pic:cNvPicPr>
                        <pic:nvPr/>
                      </pic:nvPicPr>
                      <pic:blipFill>
                        <a:blip r:embed="rId1076"/>
                        <a:stretch/>
                      </pic:blipFill>
                      <pic:spPr bwMode="auto">
                        <a:xfrm>
                          <a:off x="0" y="0"/>
                          <a:ext cx="4811924" cy="77716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8" o:spid="_x0000_s2058" type="#_x0000_t75" style="width:378.75pt;height:611.71pt;mso-wrap-distance-left:0.00pt;mso-wrap-distance-top:0.00pt;mso-wrap-distance-right:0.00pt;mso-wrap-distance-bottom:0.00pt;" stroked="false">
                <v:path textboxrect="0,0,0,0"/>
                <v:imagedata r:id="rId1076" o:title=""/>
              </v:shape>
            </w:pict>
          </mc:Fallback>
        </mc:AlternateContent>
      </w:r>
      <w:r/>
    </w:p>
    <w:p>
      <w:pPr>
        <w:pStyle w:val="993"/>
        <w:rPr>
          <w:color w:val="000000" w:themeColor="text1"/>
        </w:rPr>
      </w:pPr>
      <w:r/>
      <w:bookmarkStart w:id="2214" w:name="_Toc148959087"/>
      <w:r/>
      <w:bookmarkStart w:id="2215" w:name="_Toc148964537"/>
      <w:r/>
      <w:bookmarkStart w:id="2216" w:name="_Toc148966720"/>
      <w:r/>
      <w:bookmarkStart w:id="2217" w:name="_Toc230359120"/>
      <w:r/>
      <w:bookmarkEnd w:id="2214"/>
      <w:r/>
      <w:bookmarkEnd w:id="2215"/>
      <w:r/>
      <w:bookmarkEnd w:id="2216"/>
      <w:r>
        <w:rPr>
          <w:color w:val="000000" w:themeColor="text1"/>
        </w:rPr>
        <w:t xml:space="preserve">Рисунок </w:t>
      </w:r>
      <w:r>
        <w:rPr>
          <w:color w:val="000000" w:themeColor="text1"/>
        </w:rPr>
        <w:fldChar w:fldCharType="begin"/>
      </w:r>
      <w:r>
        <w:rPr>
          <w:color w:val="000000" w:themeColor="text1"/>
        </w:rPr>
        <w:instrText xml:space="preserve"> SEQ Рисунок \* ARABIC </w:instrText>
      </w:r>
      <w:r>
        <w:rPr>
          <w:color w:val="000000" w:themeColor="text1"/>
        </w:rPr>
        <w:fldChar w:fldCharType="separate"/>
      </w:r>
      <w:r>
        <w:rPr>
          <w:color w:val="000000" w:themeColor="text1"/>
        </w:rPr>
        <w:t xml:space="preserve">1524</w:t>
      </w:r>
      <w:bookmarkEnd w:id="2217"/>
      <w:r>
        <w:rPr>
          <w:color w:val="000000" w:themeColor="text1"/>
        </w:rPr>
        <w:fldChar w:fldCharType="end"/>
      </w:r>
      <w:r>
        <w:rPr>
          <w:color w:val="000000" w:themeColor="text1"/>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ОС, НМА, НПА </w:t>
      </w:r>
      <w:r>
        <w:rPr>
          <w:color w:val="000000" w:themeColor="text1"/>
          <w:szCs w:val="28"/>
        </w:rPr>
        <w:t xml:space="preserve">раздел </w:t>
      </w:r>
      <w:r>
        <w:rPr>
          <w:b/>
          <w:color w:val="000000" w:themeColor="text1"/>
          <w:szCs w:val="28"/>
        </w:rPr>
        <w:t xml:space="preserve">Выбытие и перемещение.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206857"/>
                <wp:effectExtent l="0" t="0" r="8890" b="3175"/>
                <wp:docPr id="2060"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77"/>
                        <a:stretch/>
                      </pic:blipFill>
                      <pic:spPr bwMode="auto">
                        <a:xfrm>
                          <a:off x="0" y="0"/>
                          <a:ext cx="6029960" cy="220685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9" o:spid="_x0000_s2059" type="#_x0000_t75" style="width:474.80pt;height:173.77pt;mso-wrap-distance-left:0.00pt;mso-wrap-distance-top:0.00pt;mso-wrap-distance-right:0.00pt;mso-wrap-distance-bottom:0.00pt;" stroked="false">
                <v:path textboxrect="0,0,0,0"/>
                <v:imagedata r:id="rId1077" o:title=""/>
              </v:shape>
            </w:pict>
          </mc:Fallback>
        </mc:AlternateContent>
      </w:r>
      <w:r/>
    </w:p>
    <w:p>
      <w:pPr>
        <w:pStyle w:val="993"/>
        <w:rPr>
          <w:color w:val="000000" w:themeColor="text1"/>
        </w:rPr>
      </w:pPr>
      <w:r/>
      <w:bookmarkStart w:id="2218" w:name="_Toc230359121"/>
      <w:r>
        <w:rPr>
          <w:color w:val="000000" w:themeColor="text1"/>
        </w:rPr>
        <w:t xml:space="preserve">Рисунок </w:t>
      </w:r>
      <w:r>
        <w:rPr>
          <w:color w:val="000000" w:themeColor="text1"/>
        </w:rPr>
        <w:fldChar w:fldCharType="begin"/>
      </w:r>
      <w:r>
        <w:rPr>
          <w:color w:val="000000" w:themeColor="text1"/>
        </w:rPr>
        <w:instrText xml:space="preserve"> SEQ Рисунок \* ARABIC </w:instrText>
      </w:r>
      <w:r>
        <w:rPr>
          <w:color w:val="000000" w:themeColor="text1"/>
        </w:rPr>
        <w:fldChar w:fldCharType="separate"/>
      </w:r>
      <w:r>
        <w:rPr>
          <w:color w:val="000000" w:themeColor="text1"/>
        </w:rPr>
        <w:t xml:space="preserve">1525</w:t>
      </w:r>
      <w:bookmarkEnd w:id="2218"/>
      <w:r>
        <w:rPr>
          <w:color w:val="000000" w:themeColor="text1"/>
        </w:rPr>
        <w:fldChar w:fldCharType="end"/>
      </w:r>
      <w:r>
        <w:rPr>
          <w:color w:val="000000" w:themeColor="text1"/>
        </w:rPr>
      </w:r>
    </w:p>
    <w:p>
      <w:pPr>
        <w:pStyle w:val="993"/>
        <w:ind w:firstLine="709"/>
        <w:jc w:val="both"/>
        <w:rPr>
          <w:color w:val="000000" w:themeColor="text1"/>
        </w:rPr>
      </w:pPr>
      <w:r>
        <w:rPr>
          <w:color w:val="000000" w:themeColor="text1"/>
          <w:szCs w:val="28"/>
        </w:rPr>
        <w:t xml:space="preserve">Работа документа организована шаблоном процесса - Накладная на отпуск материальных ценностей на сторону (ф. 0510458) (Передача сторонним получателям в ремонт/Возврат от сторонних получателей из ремонта).</w:t>
      </w:r>
      <w:r>
        <w:rPr>
          <w:color w:val="000000" w:themeColor="text1"/>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Материально-ответственное лицо</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Автоматически в форме документа будут заполнены поля: </w:t>
      </w:r>
      <w:r>
        <w:rPr>
          <w:color w:val="000000" w:themeColor="text1"/>
        </w:rPr>
      </w:r>
    </w:p>
    <w:p>
      <w:pPr>
        <w:numPr>
          <w:ilvl w:val="0"/>
          <w:numId w:val="35"/>
        </w:numPr>
        <w:ind w:left="0" w:firstLine="709"/>
        <w:spacing w:after="160" w:line="259" w:lineRule="auto"/>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rPr>
      </w:r>
    </w:p>
    <w:p>
      <w:pPr>
        <w:numPr>
          <w:ilvl w:val="0"/>
          <w:numId w:val="35"/>
        </w:numPr>
        <w:ind w:left="0" w:firstLine="709"/>
        <w:spacing w:after="160" w:line="259" w:lineRule="auto"/>
        <w:rPr>
          <w:color w:val="000000" w:themeColor="text1"/>
        </w:rPr>
      </w:pPr>
      <w:r>
        <w:rPr>
          <w:b/>
          <w:color w:val="000000" w:themeColor="text1"/>
          <w:szCs w:val="28"/>
        </w:rPr>
        <w:t xml:space="preserve">Дата </w:t>
      </w:r>
      <w:r>
        <w:rPr>
          <w:color w:val="000000" w:themeColor="text1"/>
          <w:szCs w:val="28"/>
        </w:rPr>
        <w:t xml:space="preserve">–текущая дата программы;</w:t>
      </w:r>
      <w:r>
        <w:rPr>
          <w:color w:val="000000" w:themeColor="text1"/>
        </w:rPr>
      </w:r>
    </w:p>
    <w:p>
      <w:pPr>
        <w:numPr>
          <w:ilvl w:val="0"/>
          <w:numId w:val="35"/>
        </w:numPr>
        <w:ind w:left="0" w:firstLine="709"/>
        <w:spacing w:after="160" w:line="259" w:lineRule="auto"/>
        <w:rPr>
          <w:color w:val="000000" w:themeColor="text1"/>
        </w:rPr>
      </w:pPr>
      <w:r>
        <w:rPr>
          <w:b/>
          <w:color w:val="000000" w:themeColor="text1"/>
          <w:szCs w:val="28"/>
        </w:rPr>
        <w:t xml:space="preserve">Первичный документ </w:t>
      </w:r>
      <w:r>
        <w:rPr>
          <w:color w:val="000000" w:themeColor="text1"/>
          <w:szCs w:val="28"/>
        </w:rPr>
        <w:t xml:space="preserve">- Накладная на отпуск материальных ценностей на сторону (ф. 0510458) (61н, ред. 157н).</w:t>
      </w:r>
      <w:r>
        <w:rPr>
          <w:color w:val="000000" w:themeColor="text1"/>
        </w:rPr>
      </w:r>
    </w:p>
    <w:p>
      <w:pPr>
        <w:rPr>
          <w:color w:val="000000" w:themeColor="text1"/>
          <w:szCs w:val="28"/>
        </w:rPr>
      </w:pPr>
      <w:r>
        <w:rPr>
          <w:color w:val="000000" w:themeColor="text1"/>
          <w:szCs w:val="28"/>
        </w:rPr>
        <w:t xml:space="preserve">В шапке документа следует заполнить реквизиты МОЛ/Отправитель (Подразделение), МОЛ/Получатель (Подразделение)</w:t>
      </w:r>
      <w:r>
        <w:rPr>
          <w:color w:val="000000" w:themeColor="text1"/>
          <w:szCs w:val="28"/>
        </w:rPr>
      </w:r>
    </w:p>
    <w:p>
      <w:pPr>
        <w:rPr>
          <w:color w:val="000000" w:themeColor="text1"/>
        </w:rPr>
      </w:pPr>
      <w:r>
        <w:rPr>
          <w:color w:val="000000" w:themeColor="text1"/>
        </w:rPr>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296670"/>
                <wp:effectExtent l="0" t="0" r="8890" b="0"/>
                <wp:docPr id="206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Скриншот 28-11-2023 170606.jpg"/>
                        <pic:cNvPicPr>
                          <a:picLocks noChangeAspect="1"/>
                        </pic:cNvPicPr>
                        <pic:nvPr/>
                      </pic:nvPicPr>
                      <pic:blipFill>
                        <a:blip r:embed="rId1078"/>
                        <a:stretch/>
                      </pic:blipFill>
                      <pic:spPr bwMode="auto">
                        <a:xfrm>
                          <a:off x="0" y="0"/>
                          <a:ext cx="6029960" cy="1296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0" o:spid="_x0000_s2060" type="#_x0000_t75" style="width:474.80pt;height:102.10pt;mso-wrap-distance-left:0.00pt;mso-wrap-distance-top:0.00pt;mso-wrap-distance-right:0.00pt;mso-wrap-distance-bottom:0.00pt;" stroked="false">
                <v:path textboxrect="0,0,0,0"/>
                <v:imagedata r:id="rId1078" o:title=""/>
              </v:shape>
            </w:pict>
          </mc:Fallback>
        </mc:AlternateContent>
      </w:r>
      <w:r/>
    </w:p>
    <w:p>
      <w:pPr>
        <w:pStyle w:val="993"/>
        <w:rPr>
          <w:color w:val="000000" w:themeColor="text1"/>
        </w:rPr>
      </w:pPr>
      <w:r/>
      <w:bookmarkStart w:id="2219" w:name="_Toc230359122"/>
      <w:r>
        <w:rPr>
          <w:color w:val="000000" w:themeColor="text1"/>
        </w:rPr>
        <w:t xml:space="preserve">Рисунок </w:t>
      </w:r>
      <w:r>
        <w:rPr>
          <w:color w:val="000000" w:themeColor="text1"/>
        </w:rPr>
        <w:fldChar w:fldCharType="begin"/>
      </w:r>
      <w:r>
        <w:rPr>
          <w:color w:val="000000" w:themeColor="text1"/>
        </w:rPr>
        <w:instrText xml:space="preserve"> SEQ Рисунок \* ARABIC </w:instrText>
      </w:r>
      <w:r>
        <w:rPr>
          <w:color w:val="000000" w:themeColor="text1"/>
        </w:rPr>
        <w:fldChar w:fldCharType="separate"/>
      </w:r>
      <w:r>
        <w:rPr>
          <w:color w:val="000000" w:themeColor="text1"/>
        </w:rPr>
        <w:t xml:space="preserve">1526</w:t>
      </w:r>
      <w:bookmarkEnd w:id="2219"/>
      <w:r>
        <w:rPr>
          <w:color w:val="000000" w:themeColor="text1"/>
        </w:rPr>
        <w:fldChar w:fldCharType="end"/>
      </w:r>
      <w:r>
        <w:rPr>
          <w:color w:val="000000" w:themeColor="text1"/>
        </w:rPr>
      </w:r>
    </w:p>
    <w:p>
      <w:r/>
      <w:r/>
    </w:p>
    <w:p>
      <w:pPr>
        <w:rPr>
          <w:color w:val="000000" w:themeColor="text1"/>
          <w:szCs w:val="28"/>
        </w:rPr>
      </w:pPr>
      <w:r>
        <w:rPr>
          <w:color w:val="000000" w:themeColor="text1"/>
          <w:szCs w:val="28"/>
        </w:rPr>
        <w:t xml:space="preserve">В шапке документа установлен по умолчанию и заблокирован от редактирования признак </w:t>
      </w:r>
      <w:r>
        <w:rPr>
          <w:b/>
          <w:color w:val="000000" w:themeColor="text1"/>
          <w:szCs w:val="28"/>
        </w:rPr>
        <w:t xml:space="preserve">Передача в ремонт. Флаг Учет в личном пользовании</w:t>
      </w:r>
      <w:r>
        <w:rPr>
          <w:color w:val="000000" w:themeColor="text1"/>
          <w:szCs w:val="28"/>
        </w:rPr>
        <w:t xml:space="preserve"> заблокирован от редактирования пользователем.</w:t>
      </w:r>
      <w:r>
        <w:rPr>
          <w:color w:val="000000" w:themeColor="text1"/>
          <w:szCs w:val="28"/>
        </w:rPr>
      </w:r>
    </w:p>
    <w:p>
      <w:pPr>
        <w:rPr>
          <w:color w:val="000000" w:themeColor="text1"/>
          <w:szCs w:val="28"/>
        </w:rPr>
      </w:pPr>
      <w:r>
        <w:rPr>
          <w:color w:val="000000" w:themeColor="text1"/>
          <w:szCs w:val="28"/>
        </w:rPr>
        <w:t xml:space="preserve">Реквизит </w:t>
      </w:r>
      <w:r>
        <w:rPr>
          <w:b/>
          <w:color w:val="000000" w:themeColor="text1"/>
          <w:szCs w:val="28"/>
        </w:rPr>
        <w:t xml:space="preserve">Получатель</w:t>
      </w:r>
      <w:r>
        <w:rPr>
          <w:color w:val="000000" w:themeColor="text1"/>
          <w:szCs w:val="28"/>
        </w:rPr>
        <w:t xml:space="preserve"> – указывается элемент справочника Контрагенты. При этом контрагент – сторонняя организация осуществляющая ремонт.</w:t>
      </w:r>
      <w:r>
        <w:rPr>
          <w:color w:val="000000" w:themeColor="text1"/>
          <w:szCs w:val="28"/>
        </w:rPr>
      </w:r>
    </w:p>
    <w:p>
      <w:pPr>
        <w:rPr>
          <w:color w:val="000000" w:themeColor="text1"/>
        </w:rPr>
      </w:pPr>
      <w:r>
        <w:rPr>
          <w:color w:val="000000" w:themeColor="text1"/>
          <w:szCs w:val="28"/>
        </w:rPr>
        <w:t xml:space="preserve">Документ представлен тремя вкладками: </w:t>
      </w:r>
      <w:r>
        <w:rPr>
          <w:color w:val="000000" w:themeColor="text1"/>
        </w:rPr>
      </w:r>
    </w:p>
    <w:p>
      <w:pPr>
        <w:rPr>
          <w:color w:val="000000" w:themeColor="text1"/>
        </w:rPr>
      </w:pPr>
      <w:r>
        <w:rPr>
          <w:i/>
          <w:color w:val="000000" w:themeColor="text1"/>
          <w:szCs w:val="28"/>
        </w:rPr>
        <w:t xml:space="preserve">- Основные средства;</w:t>
      </w:r>
      <w:r>
        <w:rPr>
          <w:color w:val="000000" w:themeColor="text1"/>
        </w:rPr>
      </w:r>
    </w:p>
    <w:p>
      <w:pPr>
        <w:rPr>
          <w:color w:val="000000" w:themeColor="text1"/>
        </w:rPr>
      </w:pPr>
      <w:r>
        <w:rPr>
          <w:i/>
          <w:color w:val="000000" w:themeColor="text1"/>
          <w:szCs w:val="28"/>
        </w:rPr>
        <w:t xml:space="preserve">- Сведения;</w:t>
      </w:r>
      <w:r>
        <w:rPr>
          <w:color w:val="000000" w:themeColor="text1"/>
        </w:rPr>
      </w:r>
    </w:p>
    <w:p>
      <w:pPr>
        <w:rPr>
          <w:color w:val="000000" w:themeColor="text1"/>
        </w:rPr>
      </w:pPr>
      <w:r>
        <w:rPr>
          <w:i/>
          <w:color w:val="000000" w:themeColor="text1"/>
          <w:szCs w:val="28"/>
        </w:rPr>
        <w:t xml:space="preserve">-Бухгалтерская операция.</w:t>
      </w:r>
      <w:r>
        <w:rPr>
          <w:color w:val="000000" w:themeColor="text1"/>
        </w:rPr>
      </w:r>
    </w:p>
    <w:p>
      <w:pPr>
        <w:rPr>
          <w:color w:val="000000" w:themeColor="text1"/>
        </w:rPr>
      </w:pPr>
      <w:r>
        <w:rPr>
          <w:color w:val="000000" w:themeColor="text1"/>
          <w:szCs w:val="28"/>
        </w:rPr>
        <w:t xml:space="preserve">Заполнение вкладок происходит поочередно. </w:t>
      </w:r>
      <w:r>
        <w:rPr>
          <w:color w:val="000000" w:themeColor="text1"/>
        </w:rPr>
      </w:r>
    </w:p>
    <w:p>
      <w:pPr>
        <w:rPr>
          <w:color w:val="000000" w:themeColor="text1"/>
          <w:szCs w:val="28"/>
        </w:rPr>
      </w:pPr>
      <w:r>
        <w:rPr>
          <w:color w:val="000000" w:themeColor="text1"/>
          <w:szCs w:val="28"/>
        </w:rPr>
        <w:t xml:space="preserve">На вкладке </w:t>
      </w:r>
      <w:r>
        <w:rPr>
          <w:b/>
          <w:color w:val="000000" w:themeColor="text1"/>
          <w:szCs w:val="28"/>
        </w:rPr>
        <w:t xml:space="preserve">Основные средства</w:t>
      </w:r>
      <w:r>
        <w:rPr>
          <w:color w:val="000000" w:themeColor="text1"/>
          <w:szCs w:val="28"/>
        </w:rPr>
        <w:t xml:space="preserve"> по кнопке </w:t>
      </w:r>
      <w:r>
        <w:rPr>
          <w:b/>
          <w:color w:val="000000" w:themeColor="text1"/>
          <w:szCs w:val="28"/>
        </w:rPr>
        <w:t xml:space="preserve">Подобрать</w:t>
      </w:r>
      <w:r>
        <w:rPr>
          <w:color w:val="000000" w:themeColor="text1"/>
          <w:szCs w:val="28"/>
        </w:rPr>
        <w:t xml:space="preserve"> следует выбрать объект основных средства.</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406015"/>
                <wp:effectExtent l="0" t="0" r="8890" b="0"/>
                <wp:docPr id="2062" name="Рисунок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 name="Скриншот 28-11-2023 171344.jpg"/>
                        <pic:cNvPicPr>
                          <a:picLocks noChangeAspect="1"/>
                        </pic:cNvPicPr>
                        <pic:nvPr/>
                      </pic:nvPicPr>
                      <pic:blipFill>
                        <a:blip r:embed="rId1079"/>
                        <a:stretch/>
                      </pic:blipFill>
                      <pic:spPr bwMode="auto">
                        <a:xfrm>
                          <a:off x="0" y="0"/>
                          <a:ext cx="6029960" cy="24060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1" o:spid="_x0000_s2061" type="#_x0000_t75" style="width:474.80pt;height:189.45pt;mso-wrap-distance-left:0.00pt;mso-wrap-distance-top:0.00pt;mso-wrap-distance-right:0.00pt;mso-wrap-distance-bottom:0.00pt;" stroked="false">
                <v:path textboxrect="0,0,0,0"/>
                <v:imagedata r:id="rId1079" o:title=""/>
              </v:shape>
            </w:pict>
          </mc:Fallback>
        </mc:AlternateContent>
      </w:r>
      <w:r/>
    </w:p>
    <w:p>
      <w:pPr>
        <w:pStyle w:val="993"/>
        <w:rPr>
          <w:color w:val="000000" w:themeColor="text1"/>
        </w:rPr>
      </w:pPr>
      <w:r/>
      <w:bookmarkStart w:id="2220" w:name="_Toc230359123"/>
      <w:r>
        <w:rPr>
          <w:color w:val="000000" w:themeColor="text1"/>
        </w:rPr>
        <w:t xml:space="preserve">Рисунок </w:t>
      </w:r>
      <w:r>
        <w:rPr>
          <w:color w:val="000000" w:themeColor="text1"/>
        </w:rPr>
        <w:fldChar w:fldCharType="begin"/>
      </w:r>
      <w:r>
        <w:rPr>
          <w:color w:val="000000" w:themeColor="text1"/>
        </w:rPr>
        <w:instrText xml:space="preserve"> SEQ Рисунок \* ARABIC </w:instrText>
      </w:r>
      <w:r>
        <w:rPr>
          <w:color w:val="000000" w:themeColor="text1"/>
        </w:rPr>
        <w:fldChar w:fldCharType="separate"/>
      </w:r>
      <w:r>
        <w:rPr>
          <w:color w:val="000000" w:themeColor="text1"/>
        </w:rPr>
        <w:t xml:space="preserve">1527</w:t>
      </w:r>
      <w:bookmarkEnd w:id="2220"/>
      <w:r>
        <w:rPr>
          <w:color w:val="000000" w:themeColor="text1"/>
        </w:rPr>
        <w:fldChar w:fldCharType="end"/>
      </w:r>
      <w:r>
        <w:rPr>
          <w:color w:val="000000" w:themeColor="text1"/>
        </w:rPr>
      </w:r>
    </w:p>
    <w:p>
      <w:r/>
      <w:r/>
    </w:p>
    <w:p>
      <w:pPr>
        <w:rPr>
          <w:color w:val="000000" w:themeColor="text1"/>
          <w:szCs w:val="28"/>
        </w:rPr>
      </w:pPr>
      <w:r>
        <w:rPr>
          <w:color w:val="000000" w:themeColor="text1"/>
          <w:szCs w:val="28"/>
        </w:rPr>
        <w:t xml:space="preserve">Редактирование табличной части в ручном режиме недоступно.</w:t>
      </w:r>
      <w:r>
        <w:rPr>
          <w:color w:val="000000" w:themeColor="text1"/>
          <w:szCs w:val="28"/>
        </w:rPr>
      </w:r>
    </w:p>
    <w:p>
      <w:pPr>
        <w:rPr>
          <w:b/>
          <w:bCs/>
          <w:color w:val="000000" w:themeColor="text1"/>
          <w:szCs w:val="28"/>
        </w:rPr>
      </w:pPr>
      <w:r>
        <w:rPr>
          <w:bCs/>
          <w:color w:val="000000" w:themeColor="text1"/>
          <w:szCs w:val="28"/>
        </w:rPr>
        <w:t xml:space="preserve">Данные на вкладке</w:t>
      </w:r>
      <w:r>
        <w:rPr>
          <w:b/>
          <w:bCs/>
          <w:color w:val="000000" w:themeColor="text1"/>
          <w:szCs w:val="28"/>
        </w:rPr>
        <w:t xml:space="preserve"> Сведения </w:t>
      </w:r>
      <w:r>
        <w:rPr>
          <w:bCs/>
          <w:color w:val="000000" w:themeColor="text1"/>
          <w:szCs w:val="28"/>
        </w:rPr>
        <w:t xml:space="preserve">будут заполнены автоматически и не подлежат редактированию пользователем</w:t>
      </w:r>
      <w:r>
        <w:rPr>
          <w:b/>
          <w:bCs/>
          <w:color w:val="000000" w:themeColor="text1"/>
          <w:szCs w:val="28"/>
        </w:rPr>
        <w:t xml:space="preserve">.</w:t>
      </w:r>
      <w:r>
        <w:rPr>
          <w:b/>
          <w:bCs/>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019935"/>
                <wp:effectExtent l="0" t="0" r="8890" b="0"/>
                <wp:docPr id="2063" name="Рисунок 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 name="Скриншот 28-11-2023 171539.jpg"/>
                        <pic:cNvPicPr>
                          <a:picLocks noChangeAspect="1"/>
                        </pic:cNvPicPr>
                        <pic:nvPr/>
                      </pic:nvPicPr>
                      <pic:blipFill>
                        <a:blip r:embed="rId1080"/>
                        <a:stretch/>
                      </pic:blipFill>
                      <pic:spPr bwMode="auto">
                        <a:xfrm>
                          <a:off x="0" y="0"/>
                          <a:ext cx="6029960" cy="20199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2" o:spid="_x0000_s2062" type="#_x0000_t75" style="width:474.80pt;height:159.05pt;mso-wrap-distance-left:0.00pt;mso-wrap-distance-top:0.00pt;mso-wrap-distance-right:0.00pt;mso-wrap-distance-bottom:0.00pt;" stroked="false">
                <v:path textboxrect="0,0,0,0"/>
                <v:imagedata r:id="rId1080" o:title=""/>
              </v:shape>
            </w:pict>
          </mc:Fallback>
        </mc:AlternateContent>
      </w:r>
      <w:r/>
    </w:p>
    <w:p>
      <w:pPr>
        <w:pStyle w:val="993"/>
        <w:rPr>
          <w:color w:val="000000" w:themeColor="text1"/>
        </w:rPr>
      </w:pPr>
      <w:r/>
      <w:bookmarkStart w:id="2221" w:name="_Toc230359124"/>
      <w:r>
        <w:rPr>
          <w:color w:val="000000" w:themeColor="text1"/>
        </w:rPr>
        <w:t xml:space="preserve">Рисунок </w:t>
      </w:r>
      <w:r>
        <w:rPr>
          <w:color w:val="000000" w:themeColor="text1"/>
        </w:rPr>
        <w:fldChar w:fldCharType="begin"/>
      </w:r>
      <w:r>
        <w:rPr>
          <w:color w:val="000000" w:themeColor="text1"/>
        </w:rPr>
        <w:instrText xml:space="preserve"> SEQ Рисунок \* ARABIC </w:instrText>
      </w:r>
      <w:r>
        <w:rPr>
          <w:color w:val="000000" w:themeColor="text1"/>
        </w:rPr>
        <w:fldChar w:fldCharType="separate"/>
      </w:r>
      <w:r>
        <w:rPr>
          <w:color w:val="000000" w:themeColor="text1"/>
        </w:rPr>
        <w:t xml:space="preserve">1528</w:t>
      </w:r>
      <w:bookmarkEnd w:id="2221"/>
      <w:r>
        <w:rPr>
          <w:color w:val="000000" w:themeColor="text1"/>
        </w:rPr>
        <w:fldChar w:fldCharType="end"/>
      </w:r>
      <w:r>
        <w:rPr>
          <w:color w:val="000000" w:themeColor="text1"/>
        </w:rPr>
      </w:r>
    </w:p>
    <w:p>
      <w:pPr>
        <w:rPr>
          <w:b/>
          <w:bCs/>
          <w:color w:val="000000" w:themeColor="text1"/>
          <w:szCs w:val="28"/>
        </w:rPr>
      </w:pPr>
      <w:r>
        <w:rPr>
          <w:b/>
          <w:bCs/>
          <w:color w:val="000000" w:themeColor="text1"/>
          <w:szCs w:val="28"/>
        </w:rPr>
      </w:r>
      <w:r>
        <w:rPr>
          <w:b/>
          <w:bCs/>
          <w:color w:val="000000" w:themeColor="text1"/>
          <w:szCs w:val="28"/>
        </w:rPr>
      </w:r>
    </w:p>
    <w:p>
      <w:pPr>
        <w:rPr>
          <w:b/>
          <w:color w:val="000000" w:themeColor="text1"/>
          <w:szCs w:val="28"/>
        </w:rPr>
      </w:pPr>
      <w:r>
        <w:rPr>
          <w:color w:val="000000" w:themeColor="text1"/>
          <w:szCs w:val="28"/>
        </w:rPr>
        <w:t xml:space="preserve">Далее по шаблону процесса документ должен быть отправлен на подпись </w:t>
      </w:r>
      <w:r>
        <w:rPr>
          <w:b/>
          <w:color w:val="000000" w:themeColor="text1"/>
          <w:szCs w:val="28"/>
        </w:rPr>
        <w:t xml:space="preserve">Руководителю</w:t>
      </w:r>
      <w:r>
        <w:rPr>
          <w:color w:val="000000" w:themeColor="text1"/>
          <w:szCs w:val="28"/>
        </w:rPr>
        <w:t xml:space="preserve">, для этого следует нажать кнопку </w:t>
      </w:r>
      <w:r>
        <w:rPr>
          <w:b/>
          <w:color w:val="000000" w:themeColor="text1"/>
          <w:szCs w:val="28"/>
        </w:rPr>
        <w:t xml:space="preserve">На подписание руководителю.</w:t>
      </w:r>
      <w:r>
        <w:rPr>
          <w:b/>
          <w:color w:val="000000" w:themeColor="text1"/>
          <w:szCs w:val="28"/>
        </w:rPr>
      </w:r>
    </w:p>
    <w:p>
      <w:pPr>
        <w:rPr>
          <w:color w:val="000000" w:themeColor="text1"/>
          <w:szCs w:val="28"/>
        </w:rPr>
      </w:pPr>
      <w:r>
        <w:rPr>
          <w:color w:val="000000" w:themeColor="text1"/>
          <w:szCs w:val="28"/>
        </w:rPr>
        <w:t xml:space="preserve">Документу будет установлен статус </w:t>
      </w:r>
      <w:r>
        <w:rPr>
          <w:b/>
          <w:color w:val="000000" w:themeColor="text1"/>
          <w:szCs w:val="28"/>
        </w:rPr>
        <w:t xml:space="preserve">Подписан</w:t>
      </w:r>
      <w:r>
        <w:rPr>
          <w:color w:val="000000" w:themeColor="text1"/>
          <w:szCs w:val="28"/>
        </w:rPr>
        <w:t xml:space="preserve">. </w:t>
      </w:r>
      <w:r>
        <w:rPr>
          <w:color w:val="000000" w:themeColor="text1"/>
          <w:szCs w:val="28"/>
        </w:rPr>
      </w:r>
    </w:p>
    <w:p>
      <w:pPr>
        <w:rPr>
          <w:bCs/>
          <w:color w:val="000000" w:themeColor="text1"/>
          <w:szCs w:val="28"/>
        </w:rPr>
      </w:pPr>
      <w:r>
        <w:rPr>
          <w:bCs/>
          <w:color w:val="000000" w:themeColor="text1"/>
          <w:szCs w:val="28"/>
        </w:rPr>
        <w:t xml:space="preserve">Пользователь с ролью </w:t>
      </w:r>
      <w:r>
        <w:rPr>
          <w:b/>
          <w:bCs/>
          <w:color w:val="000000" w:themeColor="text1"/>
          <w:szCs w:val="28"/>
        </w:rPr>
        <w:t xml:space="preserve">Руководитель</w:t>
      </w:r>
      <w:r>
        <w:rPr>
          <w:bCs/>
          <w:color w:val="000000" w:themeColor="text1"/>
          <w:szCs w:val="28"/>
        </w:rPr>
        <w:t xml:space="preserve"> принимает задачу к исполнению. По кнопке </w:t>
      </w:r>
      <w:r>
        <w:rPr>
          <w:b/>
          <w:bCs/>
          <w:color w:val="000000" w:themeColor="text1"/>
          <w:szCs w:val="28"/>
        </w:rPr>
        <w:t xml:space="preserve">Подписать</w:t>
      </w:r>
      <w:r>
        <w:rPr>
          <w:bCs/>
          <w:color w:val="000000" w:themeColor="text1"/>
          <w:szCs w:val="28"/>
        </w:rPr>
        <w:t xml:space="preserve"> присутствует возможность отправить документ на следующий этап, или отказать по соответствующей кнопке. </w:t>
      </w:r>
      <w:r>
        <w:rPr>
          <w:bCs/>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262630"/>
                <wp:effectExtent l="0" t="0" r="8890" b="0"/>
                <wp:docPr id="2064" name="Рисунок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 name="Скриншот 28-11-2023 171919.jpg"/>
                        <pic:cNvPicPr>
                          <a:picLocks noChangeAspect="1"/>
                        </pic:cNvPicPr>
                        <pic:nvPr/>
                      </pic:nvPicPr>
                      <pic:blipFill>
                        <a:blip r:embed="rId1081"/>
                        <a:stretch/>
                      </pic:blipFill>
                      <pic:spPr bwMode="auto">
                        <a:xfrm>
                          <a:off x="0" y="0"/>
                          <a:ext cx="6029960" cy="32626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3" o:spid="_x0000_s2063" type="#_x0000_t75" style="width:474.80pt;height:256.90pt;mso-wrap-distance-left:0.00pt;mso-wrap-distance-top:0.00pt;mso-wrap-distance-right:0.00pt;mso-wrap-distance-bottom:0.00pt;" stroked="false">
                <v:path textboxrect="0,0,0,0"/>
                <v:imagedata r:id="rId1081" o:title=""/>
              </v:shape>
            </w:pict>
          </mc:Fallback>
        </mc:AlternateContent>
      </w:r>
      <w:r/>
    </w:p>
    <w:p>
      <w:pPr>
        <w:pStyle w:val="993"/>
        <w:rPr>
          <w:color w:val="000000" w:themeColor="text1"/>
        </w:rPr>
      </w:pPr>
      <w:r/>
      <w:bookmarkStart w:id="2222" w:name="_Toc230359125"/>
      <w:r>
        <w:rPr>
          <w:color w:val="000000" w:themeColor="text1"/>
        </w:rPr>
        <w:t xml:space="preserve">Рисунок </w:t>
      </w:r>
      <w:r>
        <w:rPr>
          <w:color w:val="000000" w:themeColor="text1"/>
        </w:rPr>
        <w:fldChar w:fldCharType="begin"/>
      </w:r>
      <w:r>
        <w:rPr>
          <w:color w:val="000000" w:themeColor="text1"/>
        </w:rPr>
        <w:instrText xml:space="preserve"> SEQ Рисунок \* ARABIC </w:instrText>
      </w:r>
      <w:r>
        <w:rPr>
          <w:color w:val="000000" w:themeColor="text1"/>
        </w:rPr>
        <w:fldChar w:fldCharType="separate"/>
      </w:r>
      <w:r>
        <w:rPr>
          <w:color w:val="000000" w:themeColor="text1"/>
        </w:rPr>
        <w:t xml:space="preserve">1529</w:t>
      </w:r>
      <w:bookmarkEnd w:id="2222"/>
      <w:r>
        <w:rPr>
          <w:color w:val="000000" w:themeColor="text1"/>
        </w:rPr>
        <w:fldChar w:fldCharType="end"/>
      </w:r>
      <w:r>
        <w:rPr>
          <w:color w:val="000000" w:themeColor="text1"/>
        </w:rPr>
      </w:r>
    </w:p>
    <w:p>
      <w:pPr>
        <w:rPr>
          <w:bCs/>
          <w:color w:val="000000" w:themeColor="text1"/>
          <w:szCs w:val="28"/>
        </w:rPr>
      </w:pPr>
      <w:r>
        <w:rPr>
          <w:bCs/>
          <w:color w:val="000000" w:themeColor="text1"/>
          <w:szCs w:val="28"/>
        </w:rPr>
      </w:r>
      <w:r>
        <w:rPr>
          <w:bCs/>
          <w:color w:val="000000" w:themeColor="text1"/>
          <w:szCs w:val="28"/>
        </w:rPr>
      </w:r>
    </w:p>
    <w:p>
      <w:pPr>
        <w:rPr>
          <w:bCs/>
          <w:color w:val="000000" w:themeColor="text1"/>
          <w:szCs w:val="28"/>
        </w:rPr>
      </w:pPr>
      <w:r>
        <w:rPr>
          <w:bCs/>
          <w:color w:val="000000" w:themeColor="text1"/>
          <w:szCs w:val="28"/>
        </w:rPr>
        <w:t xml:space="preserve">Если пользователем будет нажать кнопка </w:t>
      </w:r>
      <w:r>
        <w:rPr>
          <w:b/>
          <w:bCs/>
          <w:color w:val="000000" w:themeColor="text1"/>
          <w:szCs w:val="28"/>
        </w:rPr>
        <w:t xml:space="preserve">Отказать</w:t>
      </w:r>
      <w:r>
        <w:rPr>
          <w:bCs/>
          <w:color w:val="000000" w:themeColor="text1"/>
          <w:szCs w:val="28"/>
        </w:rPr>
        <w:t xml:space="preserve">, то документ будет отправлен на аннулирование пользователю с ролью </w:t>
      </w:r>
      <w:r>
        <w:rPr>
          <w:b/>
          <w:bCs/>
          <w:color w:val="000000" w:themeColor="text1"/>
          <w:szCs w:val="28"/>
        </w:rPr>
        <w:t xml:space="preserve">Материально ответственное лицо</w:t>
      </w:r>
      <w:r>
        <w:rPr>
          <w:bCs/>
          <w:color w:val="000000" w:themeColor="text1"/>
          <w:szCs w:val="28"/>
        </w:rPr>
        <w:t xml:space="preserve">, сформировавшему документ. </w:t>
      </w:r>
      <w:r>
        <w:rPr>
          <w:bCs/>
          <w:color w:val="000000" w:themeColor="text1"/>
          <w:szCs w:val="28"/>
        </w:rPr>
      </w:r>
    </w:p>
    <w:p>
      <w:pPr>
        <w:rPr>
          <w:bCs/>
          <w:color w:val="000000" w:themeColor="text1"/>
          <w:szCs w:val="28"/>
        </w:rPr>
      </w:pPr>
      <w:r>
        <w:rPr>
          <w:bCs/>
          <w:color w:val="000000" w:themeColor="text1"/>
          <w:szCs w:val="28"/>
        </w:rPr>
        <w:t xml:space="preserve">Далее документ следует направить пользователю, указанному в поле ЦМО отправитель</w:t>
      </w:r>
      <w:r>
        <w:rPr>
          <w:bCs/>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293110"/>
                <wp:effectExtent l="0" t="0" r="8890" b="2540"/>
                <wp:docPr id="2065" name="Рисунок 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 name="Скриншот 28-11-2023 172205.jpg"/>
                        <pic:cNvPicPr>
                          <a:picLocks noChangeAspect="1"/>
                        </pic:cNvPicPr>
                        <pic:nvPr/>
                      </pic:nvPicPr>
                      <pic:blipFill>
                        <a:blip r:embed="rId1082"/>
                        <a:stretch/>
                      </pic:blipFill>
                      <pic:spPr bwMode="auto">
                        <a:xfrm>
                          <a:off x="0" y="0"/>
                          <a:ext cx="6029960" cy="32931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4" o:spid="_x0000_s2064" type="#_x0000_t75" style="width:474.80pt;height:259.30pt;mso-wrap-distance-left:0.00pt;mso-wrap-distance-top:0.00pt;mso-wrap-distance-right:0.00pt;mso-wrap-distance-bottom:0.00pt;" stroked="false">
                <v:path textboxrect="0,0,0,0"/>
                <v:imagedata r:id="rId1082" o:title=""/>
              </v:shape>
            </w:pict>
          </mc:Fallback>
        </mc:AlternateContent>
      </w:r>
      <w:r/>
    </w:p>
    <w:p>
      <w:pPr>
        <w:pStyle w:val="993"/>
        <w:rPr>
          <w:color w:val="000000" w:themeColor="text1"/>
        </w:rPr>
      </w:pPr>
      <w:r/>
      <w:bookmarkStart w:id="2223" w:name="_Toc230359126"/>
      <w:r>
        <w:rPr>
          <w:color w:val="000000" w:themeColor="text1"/>
        </w:rPr>
        <w:t xml:space="preserve">Рисунок </w:t>
      </w:r>
      <w:r>
        <w:rPr>
          <w:color w:val="000000" w:themeColor="text1"/>
        </w:rPr>
        <w:fldChar w:fldCharType="begin"/>
      </w:r>
      <w:r>
        <w:rPr>
          <w:color w:val="000000" w:themeColor="text1"/>
        </w:rPr>
        <w:instrText xml:space="preserve"> SEQ Рисунок \* ARABIC </w:instrText>
      </w:r>
      <w:r>
        <w:rPr>
          <w:color w:val="000000" w:themeColor="text1"/>
        </w:rPr>
        <w:fldChar w:fldCharType="separate"/>
      </w:r>
      <w:r>
        <w:rPr>
          <w:color w:val="000000" w:themeColor="text1"/>
        </w:rPr>
        <w:t xml:space="preserve">1530</w:t>
      </w:r>
      <w:bookmarkEnd w:id="2223"/>
      <w:r>
        <w:rPr>
          <w:color w:val="000000" w:themeColor="text1"/>
        </w:rPr>
        <w:fldChar w:fldCharType="end"/>
      </w:r>
      <w:r>
        <w:rPr>
          <w:color w:val="000000" w:themeColor="text1"/>
        </w:rPr>
      </w:r>
    </w:p>
    <w:p>
      <w:r/>
      <w:r/>
    </w:p>
    <w:p>
      <w:pPr>
        <w:rPr>
          <w:bCs/>
          <w:color w:val="000000" w:themeColor="text1"/>
          <w:szCs w:val="28"/>
        </w:rPr>
      </w:pPr>
      <w:r>
        <w:rPr>
          <w:bCs/>
          <w:color w:val="000000" w:themeColor="text1"/>
          <w:szCs w:val="28"/>
        </w:rPr>
        <w:t xml:space="preserve">После подписания документа пользователем, указанным в поле ЦМО отправитель по кнопке </w:t>
      </w:r>
      <w:r>
        <w:rPr>
          <w:b/>
          <w:bCs/>
          <w:color w:val="000000" w:themeColor="text1"/>
          <w:szCs w:val="28"/>
        </w:rPr>
        <w:t xml:space="preserve">Подписать</w:t>
      </w:r>
      <w:r>
        <w:rPr>
          <w:bCs/>
          <w:color w:val="000000" w:themeColor="text1"/>
          <w:szCs w:val="28"/>
        </w:rPr>
        <w:t xml:space="preserve"> документ повторно будет отправлен пользователю с ролью </w:t>
      </w:r>
      <w:r>
        <w:rPr>
          <w:b/>
          <w:bCs/>
          <w:color w:val="000000" w:themeColor="text1"/>
          <w:szCs w:val="28"/>
        </w:rPr>
        <w:t xml:space="preserve">Материально ответственное лицо</w:t>
      </w:r>
      <w:r>
        <w:rPr>
          <w:bCs/>
          <w:color w:val="000000" w:themeColor="text1"/>
          <w:szCs w:val="28"/>
        </w:rPr>
        <w:t xml:space="preserve">, сформировавшему </w:t>
      </w:r>
      <w:r>
        <w:rPr>
          <w:bCs/>
          <w:color w:val="000000" w:themeColor="text1"/>
          <w:szCs w:val="28"/>
        </w:rPr>
        <w:t xml:space="preserve">документ, для вложения присоединенного файла – скана подписанного получателем. </w:t>
      </w:r>
      <w:r>
        <w:rPr>
          <w:bCs/>
          <w:color w:val="000000" w:themeColor="text1"/>
          <w:szCs w:val="28"/>
        </w:rPr>
      </w:r>
    </w:p>
    <w:p>
      <w:pPr>
        <w:rPr>
          <w:color w:val="000000" w:themeColor="text1"/>
          <w:szCs w:val="28"/>
        </w:rPr>
      </w:pPr>
      <w:r>
        <w:rPr>
          <w:color w:val="000000" w:themeColor="text1"/>
          <w:szCs w:val="28"/>
        </w:rPr>
        <w:t xml:space="preserve">При нажатии на кнопку </w:t>
      </w:r>
      <w:r>
        <w:rPr>
          <w:b/>
          <w:color w:val="000000" w:themeColor="text1"/>
          <w:szCs w:val="28"/>
        </w:rPr>
        <w:t xml:space="preserve">Приложить скан</w:t>
      </w:r>
      <w:r>
        <w:rPr>
          <w:color w:val="000000" w:themeColor="text1"/>
          <w:szCs w:val="28"/>
        </w:rPr>
        <w:t xml:space="preserve"> будет выполнена проверка обязательного наличия присоединенного файла. В случае отсутствия файла  будет выдано соответствующее предупреждение:</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975485"/>
                <wp:effectExtent l="0" t="0" r="8890" b="5715"/>
                <wp:docPr id="2066" name="Рисунок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 name="Скриншот 28-11-2023 172419.jpg"/>
                        <pic:cNvPicPr>
                          <a:picLocks noChangeAspect="1"/>
                        </pic:cNvPicPr>
                        <pic:nvPr/>
                      </pic:nvPicPr>
                      <pic:blipFill>
                        <a:blip r:embed="rId1083"/>
                        <a:stretch/>
                      </pic:blipFill>
                      <pic:spPr bwMode="auto">
                        <a:xfrm>
                          <a:off x="0" y="0"/>
                          <a:ext cx="6029960" cy="19754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5" o:spid="_x0000_s2065" type="#_x0000_t75" style="width:474.80pt;height:155.55pt;mso-wrap-distance-left:0.00pt;mso-wrap-distance-top:0.00pt;mso-wrap-distance-right:0.00pt;mso-wrap-distance-bottom:0.00pt;" stroked="false">
                <v:path textboxrect="0,0,0,0"/>
                <v:imagedata r:id="rId1083" o:title=""/>
              </v:shape>
            </w:pict>
          </mc:Fallback>
        </mc:AlternateContent>
      </w:r>
      <w:r/>
    </w:p>
    <w:p>
      <w:pPr>
        <w:pStyle w:val="993"/>
        <w:rPr>
          <w:color w:val="000000" w:themeColor="text1"/>
        </w:rPr>
      </w:pPr>
      <w:r/>
      <w:bookmarkStart w:id="2224" w:name="_Toc230359127"/>
      <w:r>
        <w:rPr>
          <w:color w:val="000000" w:themeColor="text1"/>
        </w:rPr>
        <w:t xml:space="preserve">Рисунок </w:t>
      </w:r>
      <w:r>
        <w:rPr>
          <w:color w:val="000000" w:themeColor="text1"/>
        </w:rPr>
        <w:fldChar w:fldCharType="begin"/>
      </w:r>
      <w:r>
        <w:rPr>
          <w:color w:val="000000" w:themeColor="text1"/>
        </w:rPr>
        <w:instrText xml:space="preserve"> SEQ Рисунок \* ARABIC </w:instrText>
      </w:r>
      <w:r>
        <w:rPr>
          <w:color w:val="000000" w:themeColor="text1"/>
        </w:rPr>
        <w:fldChar w:fldCharType="separate"/>
      </w:r>
      <w:r>
        <w:rPr>
          <w:color w:val="000000" w:themeColor="text1"/>
        </w:rPr>
        <w:t xml:space="preserve">1531</w:t>
      </w:r>
      <w:bookmarkEnd w:id="2224"/>
      <w:r>
        <w:rPr>
          <w:color w:val="000000" w:themeColor="text1"/>
        </w:rPr>
        <w:fldChar w:fldCharType="end"/>
      </w:r>
      <w:r>
        <w:rPr>
          <w:color w:val="000000" w:themeColor="text1"/>
        </w:rPr>
      </w:r>
    </w:p>
    <w:p>
      <w:pPr>
        <w:rPr>
          <w:color w:val="000000" w:themeColor="text1"/>
        </w:rPr>
      </w:pPr>
      <w:r>
        <w:rPr>
          <w:color w:val="000000" w:themeColor="text1"/>
        </w:rPr>
      </w:r>
      <w:r>
        <w:rPr>
          <w:color w:val="000000" w:themeColor="text1"/>
        </w:rPr>
      </w:r>
    </w:p>
    <w:p>
      <w:pPr>
        <w:rPr>
          <w:bCs/>
          <w:color w:val="000000" w:themeColor="text1"/>
          <w:szCs w:val="28"/>
        </w:rPr>
      </w:pPr>
      <w:r>
        <w:rPr>
          <w:bCs/>
          <w:color w:val="000000" w:themeColor="text1"/>
          <w:szCs w:val="28"/>
        </w:rPr>
        <w:t xml:space="preserve">После приложения присоединенного файла следует отправить документ на следующий этап.</w:t>
      </w:r>
      <w:r>
        <w:rPr>
          <w:bCs/>
          <w:color w:val="000000" w:themeColor="text1"/>
          <w:szCs w:val="28"/>
        </w:rPr>
      </w:r>
    </w:p>
    <w:p>
      <w:pPr>
        <w:rPr>
          <w:bCs/>
          <w:color w:val="000000" w:themeColor="text1"/>
          <w:szCs w:val="28"/>
        </w:rPr>
      </w:pPr>
      <w:r>
        <w:rPr>
          <w:bCs/>
          <w:color w:val="000000" w:themeColor="text1"/>
          <w:szCs w:val="28"/>
        </w:rPr>
        <w:t xml:space="preserve">Документ будет отправлен на этап </w:t>
      </w:r>
      <w:r>
        <w:rPr>
          <w:b/>
          <w:bCs/>
          <w:color w:val="000000" w:themeColor="text1"/>
          <w:szCs w:val="28"/>
        </w:rPr>
        <w:t xml:space="preserve">Отражение в учете</w:t>
      </w:r>
      <w:r>
        <w:rPr>
          <w:bCs/>
          <w:color w:val="000000" w:themeColor="text1"/>
          <w:szCs w:val="28"/>
        </w:rPr>
        <w:t xml:space="preserve">. </w:t>
      </w:r>
      <w:r>
        <w:rPr>
          <w:bCs/>
          <w:color w:val="000000" w:themeColor="text1"/>
          <w:szCs w:val="28"/>
        </w:rPr>
      </w:r>
    </w:p>
    <w:p>
      <w:pPr>
        <w:rPr>
          <w:bCs/>
          <w:color w:val="000000" w:themeColor="text1"/>
          <w:szCs w:val="28"/>
        </w:rPr>
      </w:pPr>
      <w:r>
        <w:rPr>
          <w:bCs/>
          <w:color w:val="000000" w:themeColor="text1"/>
          <w:szCs w:val="28"/>
        </w:rPr>
        <w:t xml:space="preserve">Пользователь с ролью </w:t>
      </w:r>
      <w:r>
        <w:rPr>
          <w:b/>
          <w:bCs/>
          <w:color w:val="000000" w:themeColor="text1"/>
          <w:szCs w:val="28"/>
        </w:rPr>
        <w:t xml:space="preserve">Бухгалтер</w:t>
      </w:r>
      <w:r>
        <w:rPr>
          <w:bCs/>
          <w:color w:val="000000" w:themeColor="text1"/>
          <w:szCs w:val="28"/>
        </w:rPr>
        <w:t xml:space="preserve">, принимает задачу к исполнению, по кнопке </w:t>
      </w:r>
      <w:r>
        <w:rPr>
          <w:b/>
          <w:bCs/>
          <w:color w:val="000000" w:themeColor="text1"/>
          <w:szCs w:val="28"/>
        </w:rPr>
        <w:t xml:space="preserve">Отразить в учете</w:t>
      </w:r>
      <w:r>
        <w:rPr>
          <w:bCs/>
          <w:color w:val="000000" w:themeColor="text1"/>
          <w:szCs w:val="28"/>
        </w:rPr>
        <w:t xml:space="preserve">, отражает документ.</w:t>
      </w:r>
      <w:r>
        <w:rPr>
          <w:bCs/>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496945"/>
                <wp:effectExtent l="0" t="0" r="8890" b="8255"/>
                <wp:docPr id="2067" name="Рисунок 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6" name="Скриншот 28-11-2023 172716.jpg"/>
                        <pic:cNvPicPr>
                          <a:picLocks noChangeAspect="1"/>
                        </pic:cNvPicPr>
                        <pic:nvPr/>
                      </pic:nvPicPr>
                      <pic:blipFill>
                        <a:blip r:embed="rId1084"/>
                        <a:stretch/>
                      </pic:blipFill>
                      <pic:spPr bwMode="auto">
                        <a:xfrm>
                          <a:off x="0" y="0"/>
                          <a:ext cx="6029960" cy="349694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6" o:spid="_x0000_s2066" type="#_x0000_t75" style="width:474.80pt;height:275.35pt;mso-wrap-distance-left:0.00pt;mso-wrap-distance-top:0.00pt;mso-wrap-distance-right:0.00pt;mso-wrap-distance-bottom:0.00pt;" stroked="false">
                <v:path textboxrect="0,0,0,0"/>
                <v:imagedata r:id="rId1084" o:title=""/>
              </v:shape>
            </w:pict>
          </mc:Fallback>
        </mc:AlternateContent>
      </w:r>
      <w:r/>
    </w:p>
    <w:p>
      <w:pPr>
        <w:pStyle w:val="993"/>
        <w:rPr>
          <w:color w:val="000000" w:themeColor="text1"/>
        </w:rPr>
      </w:pPr>
      <w:r/>
      <w:bookmarkStart w:id="2225" w:name="_Toc230359128"/>
      <w:r>
        <w:rPr>
          <w:color w:val="000000" w:themeColor="text1"/>
        </w:rPr>
        <w:t xml:space="preserve">Рисунок </w:t>
      </w:r>
      <w:r>
        <w:rPr>
          <w:color w:val="000000" w:themeColor="text1"/>
        </w:rPr>
        <w:fldChar w:fldCharType="begin"/>
      </w:r>
      <w:r>
        <w:rPr>
          <w:color w:val="000000" w:themeColor="text1"/>
        </w:rPr>
        <w:instrText xml:space="preserve"> SEQ Рисунок \* ARABIC </w:instrText>
      </w:r>
      <w:r>
        <w:rPr>
          <w:color w:val="000000" w:themeColor="text1"/>
        </w:rPr>
        <w:fldChar w:fldCharType="separate"/>
      </w:r>
      <w:r>
        <w:rPr>
          <w:color w:val="000000" w:themeColor="text1"/>
        </w:rPr>
        <w:t xml:space="preserve">1532</w:t>
      </w:r>
      <w:bookmarkEnd w:id="2225"/>
      <w:r>
        <w:rPr>
          <w:color w:val="000000" w:themeColor="text1"/>
        </w:rPr>
        <w:fldChar w:fldCharType="end"/>
      </w:r>
      <w:r>
        <w:rPr>
          <w:color w:val="000000" w:themeColor="text1"/>
        </w:rPr>
      </w:r>
    </w:p>
    <w:p>
      <w:r/>
      <w:r/>
    </w:p>
    <w:p>
      <w:pPr>
        <w:rPr>
          <w:color w:val="000000" w:themeColor="text1"/>
        </w:rPr>
      </w:pPr>
      <w:r>
        <w:rPr>
          <w:color w:val="000000" w:themeColor="text1"/>
          <w:szCs w:val="28"/>
        </w:rPr>
        <w:t xml:space="preserve">После отражения документа в учете будет сформирована бухгалтерская операция по перемещению нефинансовых активов.</w:t>
      </w:r>
      <w:r>
        <w:rPr>
          <w:color w:val="000000" w:themeColor="text1"/>
        </w:rPr>
      </w:r>
    </w:p>
    <w:p>
      <w:pPr>
        <w:rPr>
          <w:color w:val="000000" w:themeColor="text1"/>
          <w:szCs w:val="28"/>
        </w:rPr>
      </w:pPr>
      <w:r>
        <w:rPr>
          <w:color w:val="000000" w:themeColor="text1"/>
          <w:szCs w:val="28"/>
        </w:rPr>
        <w:t xml:space="preserve">В качестве первичного документа будет выведено значение поля документа </w:t>
      </w:r>
      <w:r>
        <w:rPr>
          <w:b/>
          <w:color w:val="000000" w:themeColor="text1"/>
          <w:szCs w:val="28"/>
        </w:rPr>
        <w:t xml:space="preserve">Первичный документ</w:t>
      </w:r>
      <w:r>
        <w:rPr>
          <w:color w:val="000000" w:themeColor="text1"/>
          <w:szCs w:val="28"/>
        </w:rPr>
        <w:t xml:space="preserve"> - Накладная на отпуск материальных ценностей на сторону.</w:t>
      </w:r>
      <w:r>
        <w:rPr>
          <w:color w:val="000000" w:themeColor="text1"/>
          <w:szCs w:val="28"/>
        </w:rPr>
      </w:r>
    </w:p>
    <w:p>
      <w:pPr>
        <w:rPr>
          <w:color w:val="000000" w:themeColor="text1"/>
        </w:rPr>
      </w:pPr>
      <w:r>
        <w:rPr>
          <w:color w:val="000000" w:themeColor="text1"/>
          <w:szCs w:val="28"/>
        </w:rPr>
        <w:t xml:space="preserve">В качестве печатной формы документа доступен список выбора следующих форм:</w:t>
      </w:r>
      <w:r>
        <w:rPr>
          <w:color w:val="000000" w:themeColor="text1"/>
        </w:rPr>
      </w:r>
    </w:p>
    <w:p>
      <w:pPr>
        <w:rPr>
          <w:color w:val="000000" w:themeColor="text1"/>
          <w:szCs w:val="28"/>
        </w:rPr>
      </w:pPr>
      <w:r>
        <w:rPr>
          <w:color w:val="000000" w:themeColor="text1"/>
          <w:szCs w:val="28"/>
        </w:rPr>
        <w:t xml:space="preserve">- Накладная на отпуск материальных ценностей на сторону (ф. 0510458) (61н, ред. 157н); </w:t>
      </w:r>
      <w:r>
        <w:rPr>
          <w:color w:val="000000" w:themeColor="text1"/>
          <w:szCs w:val="28"/>
        </w:rPr>
      </w:r>
    </w:p>
    <w:p>
      <w:pPr>
        <w:rPr>
          <w:color w:val="000000" w:themeColor="text1"/>
          <w:szCs w:val="28"/>
        </w:rPr>
      </w:pPr>
      <w:r>
        <w:rPr>
          <w:color w:val="000000" w:themeColor="text1"/>
          <w:szCs w:val="28"/>
        </w:rPr>
        <w:t xml:space="preserve">- Справка 0504833 (сводная и развернутая формы).</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jc w:val="center"/>
        <w:rPr>
          <w:b/>
          <w:bCs/>
          <w:i/>
          <w:iCs/>
          <w:color w:val="000000" w:themeColor="text1"/>
          <w:szCs w:val="28"/>
        </w:rPr>
      </w:pPr>
      <w:r>
        <w:rPr>
          <w:b/>
          <w:bCs/>
          <w:i/>
          <w:iCs/>
          <w:color w:val="000000" w:themeColor="text1"/>
          <w:szCs w:val="28"/>
        </w:rPr>
        <w:t xml:space="preserve">Накладная на отпуск материальных ценностей на сторону (ф. 0510458) (Реализация объектов ОС, НМА)</w:t>
      </w:r>
      <w:r>
        <w:rPr>
          <w:b/>
          <w:bCs/>
          <w:i/>
          <w:iCs/>
          <w:color w:val="000000" w:themeColor="text1"/>
          <w:szCs w:val="28"/>
        </w:rPr>
      </w:r>
    </w:p>
    <w:p>
      <w:pPr>
        <w:rPr>
          <w:szCs w:val="28"/>
        </w:rPr>
      </w:pPr>
      <w:r>
        <w:rPr>
          <w:szCs w:val="28"/>
        </w:rPr>
        <w:t xml:space="preserve">Накладная на отпуск материальных ценностей на сторону (ф. 0510458) применяется для оформления отпуска материальных ценностей учреждением-отправителем сторонним учреждениям, организациям, физическим лицам при продаже.</w:t>
      </w:r>
      <w:r>
        <w:rPr>
          <w:szCs w:val="28"/>
        </w:rPr>
      </w:r>
    </w:p>
    <w:p>
      <w:pPr>
        <w:rPr>
          <w:szCs w:val="28"/>
        </w:rPr>
      </w:pPr>
      <w:r>
        <w:rPr>
          <w:szCs w:val="28"/>
        </w:rPr>
      </w:r>
      <w:r>
        <w:rPr>
          <w:szCs w:val="28"/>
        </w:rPr>
      </w:r>
    </w:p>
    <w:p>
      <w:pPr>
        <w:rPr>
          <w:b/>
          <w:szCs w:val="28"/>
        </w:rPr>
      </w:pPr>
      <w:r>
        <w:rPr>
          <w:b/>
          <w:szCs w:val="28"/>
        </w:rPr>
        <w:t xml:space="preserve">Бизнес-процесс:</w:t>
      </w:r>
      <w:r>
        <w:rPr>
          <w:b/>
          <w:szCs w:val="28"/>
        </w:rPr>
      </w:r>
    </w:p>
    <w:p>
      <w:pPr>
        <w:ind w:firstLine="0"/>
        <w:jc w:val="center"/>
        <w:rPr>
          <w:b/>
          <w:szCs w:val="28"/>
        </w:rPr>
      </w:pPr>
      <w:r>
        <w:rPr>
          <w:b/>
          <w:szCs w:val="28"/>
        </w:rPr>
        <mc:AlternateContent>
          <mc:Choice Requires="wpg">
            <w:drawing>
              <wp:inline xmlns:wp="http://schemas.openxmlformats.org/drawingml/2006/wordprocessingDrawing" distT="0" distB="0" distL="0" distR="0">
                <wp:extent cx="4618732" cy="8591550"/>
                <wp:effectExtent l="0" t="0" r="0" b="0"/>
                <wp:docPr id="206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1085"/>
                        <a:stretch/>
                      </pic:blipFill>
                      <pic:spPr bwMode="auto">
                        <a:xfrm>
                          <a:off x="0" y="0"/>
                          <a:ext cx="4619432" cy="8592853"/>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7" o:spid="_x0000_s2067" type="#_x0000_t75" style="width:363.68pt;height:676.50pt;mso-wrap-distance-left:0.00pt;mso-wrap-distance-top:0.00pt;mso-wrap-distance-right:0.00pt;mso-wrap-distance-bottom:0.00pt;" stroked="f">
                <v:path textboxrect="0,0,0,0"/>
                <v:imagedata r:id="rId1085" o:title=""/>
              </v:shape>
            </w:pict>
          </mc:Fallback>
        </mc:AlternateContent>
      </w:r>
      <w:r>
        <w:rPr>
          <w:b/>
          <w:szCs w:val="28"/>
        </w:rPr>
      </w:r>
    </w:p>
    <w:p>
      <w:pPr>
        <w:pStyle w:val="1406"/>
      </w:pPr>
      <w:r/>
      <w:bookmarkStart w:id="2226" w:name="_Toc188622055"/>
      <w:r/>
      <w:bookmarkStart w:id="2227" w:name="_Toc230359129"/>
      <w:r>
        <w:t xml:space="preserve">Рисунок </w:t>
      </w:r>
      <w:fldSimple w:instr="SEQ Рисунок \* ARABIC ">
        <w:r>
          <w:t xml:space="preserve">1533</w:t>
        </w:r>
        <w:bookmarkEnd w:id="2226"/>
        <w:bookmarkEnd w:id="2227"/>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ОС, НМА, НПА</w:t>
      </w:r>
      <w:r>
        <w:rPr>
          <w:color w:val="000000" w:themeColor="text1"/>
          <w:szCs w:val="28"/>
        </w:rPr>
        <w:t xml:space="preserve"> раздел </w:t>
      </w:r>
      <w:r>
        <w:rPr>
          <w:b/>
          <w:color w:val="000000" w:themeColor="text1"/>
          <w:szCs w:val="28"/>
        </w:rPr>
        <w:t xml:space="preserve">Выбытие</w:t>
      </w:r>
      <w:r>
        <w:rPr>
          <w:color w:val="000000" w:themeColor="text1"/>
          <w:szCs w:val="28"/>
        </w:rPr>
        <w:t xml:space="preserve">.</w:t>
      </w:r>
      <w:r>
        <w:rPr>
          <w:color w:val="000000" w:themeColor="text1"/>
          <w:szCs w:val="28"/>
        </w:rPr>
      </w:r>
    </w:p>
    <w:p>
      <w:pPr>
        <w:ind w:firstLine="0"/>
        <w:jc w:val="center"/>
        <w:rPr>
          <w:b/>
          <w:szCs w:val="28"/>
        </w:rPr>
      </w:pPr>
      <w:r>
        <mc:AlternateContent>
          <mc:Choice Requires="wpg">
            <w:drawing>
              <wp:inline xmlns:wp="http://schemas.openxmlformats.org/drawingml/2006/wordprocessingDrawing" distT="0" distB="0" distL="0" distR="0">
                <wp:extent cx="5940425" cy="2639695"/>
                <wp:effectExtent l="0" t="0" r="3175" b="8255"/>
                <wp:docPr id="206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86"/>
                        <a:stretch/>
                      </pic:blipFill>
                      <pic:spPr bwMode="auto">
                        <a:xfrm>
                          <a:off x="0" y="0"/>
                          <a:ext cx="5940425" cy="26396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8" o:spid="_x0000_s2068" type="#_x0000_t75" style="width:467.75pt;height:207.85pt;mso-wrap-distance-left:0.00pt;mso-wrap-distance-top:0.00pt;mso-wrap-distance-right:0.00pt;mso-wrap-distance-bottom:0.00pt;" stroked="false">
                <v:path textboxrect="0,0,0,0"/>
                <v:imagedata r:id="rId1086" o:title=""/>
              </v:shape>
            </w:pict>
          </mc:Fallback>
        </mc:AlternateContent>
      </w:r>
      <w:r>
        <w:rPr>
          <w:b/>
          <w:szCs w:val="28"/>
        </w:rPr>
      </w:r>
    </w:p>
    <w:p>
      <w:pPr>
        <w:jc w:val="center"/>
        <w:rPr>
          <w:b/>
          <w:szCs w:val="28"/>
        </w:rPr>
      </w:pPr>
      <w:r>
        <w:rPr>
          <w:b/>
          <w:szCs w:val="28"/>
        </w:rPr>
      </w:r>
      <w:r>
        <w:rPr>
          <w:b/>
          <w:szCs w:val="28"/>
        </w:rPr>
      </w:r>
    </w:p>
    <w:p>
      <w:pPr>
        <w:jc w:val="center"/>
        <w:rPr>
          <w:b/>
          <w:szCs w:val="28"/>
        </w:rPr>
      </w:pPr>
      <w:r>
        <w:rPr>
          <w:b/>
          <w:szCs w:val="28"/>
        </w:rPr>
      </w:r>
      <w:r>
        <w:rPr>
          <w:b/>
          <w:szCs w:val="28"/>
        </w:rPr>
      </w:r>
    </w:p>
    <w:p>
      <w:pPr>
        <w:pStyle w:val="1406"/>
      </w:pPr>
      <w:r/>
      <w:bookmarkStart w:id="2228" w:name="_Toc230359130"/>
      <w:r>
        <w:t xml:space="preserve">Рисунок </w:t>
      </w:r>
      <w:fldSimple w:instr="SEQ Рисунок \* ARABIC ">
        <w:r>
          <w:t xml:space="preserve">1534</w:t>
        </w:r>
        <w:bookmarkEnd w:id="2228"/>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b/>
          <w:color w:val="000000" w:themeColor="text1"/>
          <w:szCs w:val="28"/>
        </w:rPr>
        <w:t xml:space="preserve">Формирование документа </w:t>
      </w:r>
      <w:r>
        <w:rPr>
          <w:color w:val="000000" w:themeColor="text1"/>
          <w:szCs w:val="28"/>
        </w:rPr>
      </w:r>
    </w:p>
    <w:p>
      <w:pPr>
        <w:rPr>
          <w:color w:val="000000" w:themeColor="text1"/>
          <w:szCs w:val="28"/>
        </w:rPr>
      </w:pP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Материально-ответственное лицо</w:t>
      </w:r>
      <w:r>
        <w:rPr>
          <w:color w:val="000000" w:themeColor="text1"/>
          <w:szCs w:val="28"/>
        </w:rPr>
        <w:t xml:space="preserve">. </w:t>
      </w:r>
      <w:r>
        <w:rPr>
          <w:color w:val="000000" w:themeColor="text1"/>
          <w:szCs w:val="28"/>
        </w:rPr>
      </w:r>
    </w:p>
    <w:p>
      <w:pPr>
        <w:rPr>
          <w:color w:val="000000" w:themeColor="text1"/>
          <w:szCs w:val="28"/>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w:t>
      </w:r>
      <w:r>
        <w:rPr>
          <w:color w:val="000000" w:themeColor="text1"/>
          <w:szCs w:val="28"/>
        </w:rPr>
      </w:r>
    </w:p>
    <w:p>
      <w:r>
        <w:rPr>
          <w:b/>
        </w:rPr>
        <w:t xml:space="preserve">Важно!</w:t>
      </w:r>
      <w:r>
        <w:t xml:space="preserve"> Перед началом заполнения документа необходимо нажать на кнопку </w:t>
      </w:r>
      <w:r>
        <w:rPr>
          <w:b/>
        </w:rPr>
        <w:t xml:space="preserve">Записать, </w:t>
      </w:r>
      <w:r>
        <w:t xml:space="preserve">затем переоткрыть документ либо по кнопке </w:t>
      </w:r>
      <w:r>
        <w:rPr>
          <w:b/>
        </w:rPr>
        <w:t xml:space="preserve">ЕщеПеречитать</w:t>
      </w:r>
      <w:r>
        <w:t xml:space="preserve"> документ для актуализации интерфейса.</w:t>
      </w:r>
      <w:r/>
    </w:p>
    <w:p>
      <w:pPr>
        <w:ind w:firstLine="0"/>
        <w:rPr>
          <w:color w:val="000000" w:themeColor="text1"/>
          <w:szCs w:val="28"/>
        </w:rPr>
      </w:pPr>
      <w:r>
        <mc:AlternateContent>
          <mc:Choice Requires="wpg">
            <w:drawing>
              <wp:inline xmlns:wp="http://schemas.openxmlformats.org/drawingml/2006/wordprocessingDrawing" distT="0" distB="0" distL="0" distR="0">
                <wp:extent cx="5940425" cy="1014730"/>
                <wp:effectExtent l="0" t="0" r="3175" b="0"/>
                <wp:docPr id="207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87"/>
                        <a:stretch/>
                      </pic:blipFill>
                      <pic:spPr bwMode="auto">
                        <a:xfrm>
                          <a:off x="0" y="0"/>
                          <a:ext cx="5940425" cy="10147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9" o:spid="_x0000_s2069" type="#_x0000_t75" style="width:467.75pt;height:79.90pt;mso-wrap-distance-left:0.00pt;mso-wrap-distance-top:0.00pt;mso-wrap-distance-right:0.00pt;mso-wrap-distance-bottom:0.00pt;" stroked="false">
                <v:path textboxrect="0,0,0,0"/>
                <v:imagedata r:id="rId1087" o:title=""/>
              </v:shape>
            </w:pict>
          </mc:Fallback>
        </mc:AlternateContent>
      </w:r>
      <w:r>
        <w:rPr>
          <w:color w:val="000000" w:themeColor="text1"/>
          <w:szCs w:val="28"/>
        </w:rPr>
      </w:r>
    </w:p>
    <w:p>
      <w:pPr>
        <w:pStyle w:val="1406"/>
      </w:pPr>
      <w:r/>
      <w:bookmarkStart w:id="2229" w:name="_Toc230359131"/>
      <w:r>
        <w:t xml:space="preserve">Рисунок </w:t>
      </w:r>
      <w:fldSimple w:instr="SEQ Рисунок \* ARABIC ">
        <w:r>
          <w:t xml:space="preserve">1535</w:t>
        </w:r>
        <w:bookmarkEnd w:id="2229"/>
      </w:fldSimple>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Автоматически в форме документа будут заполнены поля: </w:t>
      </w:r>
      <w:r>
        <w:rPr>
          <w:color w:val="000000" w:themeColor="text1"/>
          <w:szCs w:val="28"/>
        </w:rPr>
      </w:r>
    </w:p>
    <w:p>
      <w:pPr>
        <w:numPr>
          <w:ilvl w:val="0"/>
          <w:numId w:val="35"/>
        </w:numPr>
        <w:ind w:left="0" w:firstLine="709"/>
        <w:rPr>
          <w:color w:val="000000" w:themeColor="text1"/>
          <w:szCs w:val="28"/>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szCs w:val="28"/>
        </w:rPr>
      </w:r>
    </w:p>
    <w:p>
      <w:pPr>
        <w:numPr>
          <w:ilvl w:val="0"/>
          <w:numId w:val="35"/>
        </w:numPr>
        <w:ind w:left="0" w:firstLine="709"/>
        <w:rPr>
          <w:color w:val="000000" w:themeColor="text1"/>
          <w:szCs w:val="28"/>
        </w:rPr>
      </w:pPr>
      <w:r>
        <w:rPr>
          <w:b/>
          <w:color w:val="000000" w:themeColor="text1"/>
          <w:szCs w:val="28"/>
        </w:rPr>
        <w:t xml:space="preserve">Дата </w:t>
      </w:r>
      <w:r>
        <w:rPr>
          <w:color w:val="000000" w:themeColor="text1"/>
          <w:szCs w:val="28"/>
        </w:rPr>
        <w:t xml:space="preserve">– текущая дата программы;</w:t>
      </w:r>
      <w:r>
        <w:rPr>
          <w:color w:val="000000" w:themeColor="text1"/>
          <w:szCs w:val="28"/>
        </w:rPr>
      </w:r>
    </w:p>
    <w:p>
      <w:pPr>
        <w:numPr>
          <w:ilvl w:val="0"/>
          <w:numId w:val="35"/>
        </w:numPr>
        <w:ind w:left="0" w:firstLine="709"/>
        <w:rPr>
          <w:color w:val="000000" w:themeColor="text1"/>
          <w:szCs w:val="28"/>
        </w:rPr>
      </w:pPr>
      <w:r>
        <w:rPr>
          <w:b/>
          <w:color w:val="000000" w:themeColor="text1"/>
          <w:szCs w:val="28"/>
        </w:rPr>
        <w:t xml:space="preserve">Первичный документ </w:t>
      </w:r>
      <w:r>
        <w:rPr>
          <w:color w:val="000000" w:themeColor="text1"/>
          <w:szCs w:val="28"/>
        </w:rPr>
        <w:t xml:space="preserve">– Накладная на отпуск материальных ценностей на сторону (ф. 0510458) (61н, ред. 157н);</w:t>
      </w:r>
      <w:r>
        <w:rPr>
          <w:color w:val="000000" w:themeColor="text1"/>
          <w:szCs w:val="28"/>
        </w:rPr>
      </w:r>
    </w:p>
    <w:p>
      <w:pPr>
        <w:numPr>
          <w:ilvl w:val="0"/>
          <w:numId w:val="35"/>
        </w:numPr>
        <w:ind w:left="0" w:firstLine="709"/>
        <w:rPr>
          <w:color w:val="000000" w:themeColor="text1"/>
          <w:szCs w:val="28"/>
        </w:rPr>
      </w:pPr>
      <w:r>
        <w:rPr>
          <w:b/>
          <w:color w:val="000000" w:themeColor="text1"/>
          <w:szCs w:val="28"/>
        </w:rPr>
        <w:t xml:space="preserve">Вид передачи </w:t>
      </w:r>
      <w:r>
        <w:rPr>
          <w:color w:val="000000" w:themeColor="text1"/>
          <w:szCs w:val="28"/>
        </w:rPr>
        <w:t xml:space="preserve">– Реализация ОС, НМА, НПА на балансе (101, 102, 103).</w:t>
      </w:r>
      <w:r>
        <w:rPr>
          <w:color w:val="000000" w:themeColor="text1"/>
          <w:szCs w:val="28"/>
        </w:rPr>
      </w:r>
    </w:p>
    <w:p>
      <w:pPr>
        <w:rPr>
          <w:color w:val="000000" w:themeColor="text1"/>
          <w:szCs w:val="28"/>
        </w:rPr>
      </w:pPr>
      <w:r>
        <w:rPr>
          <w:color w:val="000000" w:themeColor="text1"/>
          <w:szCs w:val="28"/>
        </w:rPr>
        <w:t xml:space="preserve">В шапке документа следует заполнить реквизит </w:t>
      </w:r>
      <w:r>
        <w:rPr>
          <w:b/>
          <w:color w:val="000000" w:themeColor="text1"/>
          <w:szCs w:val="28"/>
        </w:rPr>
        <w:t xml:space="preserve">Вид имущества</w:t>
      </w:r>
      <w:r>
        <w:rPr>
          <w:color w:val="000000" w:themeColor="text1"/>
          <w:szCs w:val="28"/>
        </w:rPr>
        <w:t xml:space="preserve">. При необходимости изменить </w:t>
      </w:r>
      <w:r>
        <w:rPr>
          <w:b/>
          <w:color w:val="000000" w:themeColor="text1"/>
          <w:szCs w:val="28"/>
        </w:rPr>
        <w:t xml:space="preserve">КФО</w:t>
      </w:r>
      <w:r>
        <w:rPr>
          <w:color w:val="000000" w:themeColor="text1"/>
          <w:szCs w:val="28"/>
        </w:rPr>
        <w:t xml:space="preserve">.</w:t>
      </w:r>
      <w:r>
        <w:rPr>
          <w:color w:val="000000" w:themeColor="text1"/>
          <w:szCs w:val="28"/>
        </w:rPr>
      </w:r>
    </w:p>
    <w:p>
      <w:pPr>
        <w:ind w:firstLine="0"/>
      </w:pPr>
      <w:r>
        <mc:AlternateContent>
          <mc:Choice Requires="wpg">
            <w:drawing>
              <wp:inline xmlns:wp="http://schemas.openxmlformats.org/drawingml/2006/wordprocessingDrawing" distT="0" distB="0" distL="0" distR="0">
                <wp:extent cx="5940425" cy="899160"/>
                <wp:effectExtent l="0" t="0" r="3175" b="0"/>
                <wp:docPr id="207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88"/>
                        <a:stretch/>
                      </pic:blipFill>
                      <pic:spPr bwMode="auto">
                        <a:xfrm>
                          <a:off x="0" y="0"/>
                          <a:ext cx="5940425" cy="8991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0" o:spid="_x0000_s2070" type="#_x0000_t75" style="width:467.75pt;height:70.80pt;mso-wrap-distance-left:0.00pt;mso-wrap-distance-top:0.00pt;mso-wrap-distance-right:0.00pt;mso-wrap-distance-bottom:0.00pt;" stroked="false">
                <v:path textboxrect="0,0,0,0"/>
                <v:imagedata r:id="rId1088" o:title=""/>
              </v:shape>
            </w:pict>
          </mc:Fallback>
        </mc:AlternateContent>
      </w:r>
      <w:r/>
    </w:p>
    <w:p>
      <w:pPr>
        <w:pStyle w:val="1406"/>
      </w:pPr>
      <w:r/>
      <w:bookmarkStart w:id="2230" w:name="_Toc230359132"/>
      <w:r>
        <w:t xml:space="preserve">Рисунок </w:t>
      </w:r>
      <w:fldSimple w:instr="SEQ Рисунок \* ARABIC ">
        <w:r>
          <w:t xml:space="preserve">1536</w:t>
        </w:r>
        <w:bookmarkEnd w:id="2230"/>
      </w:fldSimple>
      <w:r/>
      <w:r/>
    </w:p>
    <w:p>
      <w:r/>
      <w:r/>
    </w:p>
    <w:p>
      <w:pPr>
        <w:rPr>
          <w:szCs w:val="28"/>
        </w:rPr>
      </w:pPr>
      <w:r>
        <w:rPr>
          <w:szCs w:val="28"/>
        </w:rPr>
        <w:t xml:space="preserve">Документ представлен вкладками: </w:t>
      </w:r>
      <w:r>
        <w:rPr>
          <w:szCs w:val="28"/>
        </w:rPr>
      </w:r>
    </w:p>
    <w:p>
      <w:pPr>
        <w:rPr>
          <w:i/>
          <w:szCs w:val="28"/>
        </w:rPr>
      </w:pPr>
      <w:r>
        <w:rPr>
          <w:i/>
          <w:szCs w:val="28"/>
        </w:rPr>
        <w:t xml:space="preserve">- Общие сведения;</w:t>
      </w:r>
      <w:r>
        <w:rPr>
          <w:i/>
          <w:szCs w:val="28"/>
        </w:rPr>
      </w:r>
    </w:p>
    <w:p>
      <w:pPr>
        <w:rPr>
          <w:szCs w:val="28"/>
        </w:rPr>
      </w:pPr>
      <w:r>
        <w:rPr>
          <w:i/>
          <w:szCs w:val="28"/>
        </w:rPr>
        <w:t xml:space="preserve">- Основные средства, НМА, НПА;</w:t>
      </w:r>
      <w:r>
        <w:rPr>
          <w:szCs w:val="28"/>
        </w:rPr>
      </w:r>
    </w:p>
    <w:p>
      <w:pPr>
        <w:rPr>
          <w:i/>
          <w:szCs w:val="28"/>
        </w:rPr>
      </w:pPr>
      <w:r>
        <w:rPr>
          <w:i/>
          <w:szCs w:val="28"/>
        </w:rPr>
        <w:t xml:space="preserve">- Драгоценные материалы;</w:t>
      </w:r>
      <w:r>
        <w:rPr>
          <w:i/>
          <w:szCs w:val="28"/>
        </w:rPr>
      </w:r>
    </w:p>
    <w:p>
      <w:pPr>
        <w:rPr>
          <w:i/>
          <w:szCs w:val="28"/>
        </w:rPr>
      </w:pPr>
      <w:r>
        <w:rPr>
          <w:i/>
          <w:szCs w:val="28"/>
        </w:rPr>
        <w:t xml:space="preserve">- Дополнительно;</w:t>
      </w:r>
      <w:r>
        <w:rPr>
          <w:i/>
          <w:szCs w:val="28"/>
        </w:rPr>
      </w:r>
    </w:p>
    <w:p>
      <w:pPr>
        <w:rPr>
          <w:szCs w:val="28"/>
        </w:rPr>
      </w:pPr>
      <w:r>
        <w:rPr>
          <w:i/>
          <w:szCs w:val="28"/>
        </w:rPr>
        <w:t xml:space="preserve">- Комиссия;</w:t>
      </w:r>
      <w:r>
        <w:rPr>
          <w:szCs w:val="28"/>
        </w:rPr>
      </w:r>
    </w:p>
    <w:p>
      <w:pPr>
        <w:rPr>
          <w:szCs w:val="28"/>
        </w:rPr>
      </w:pPr>
      <w:r>
        <w:rPr>
          <w:i/>
          <w:szCs w:val="28"/>
        </w:rPr>
        <w:t xml:space="preserve">- Бухгалтерская операция.</w:t>
      </w:r>
      <w:r>
        <w:rPr>
          <w:szCs w:val="28"/>
        </w:rPr>
      </w:r>
    </w:p>
    <w:p>
      <w:pPr>
        <w:rPr>
          <w:szCs w:val="28"/>
        </w:rPr>
      </w:pPr>
      <w:r>
        <w:rPr>
          <w:szCs w:val="28"/>
        </w:rPr>
        <w:t xml:space="preserve">Заполнение вкладок происходит поочередно. </w:t>
      </w:r>
      <w:r>
        <w:rPr>
          <w:szCs w:val="28"/>
        </w:rPr>
      </w:r>
    </w:p>
    <w:p>
      <w:pPr>
        <w:rPr>
          <w:color w:val="000000" w:themeColor="text1"/>
          <w:szCs w:val="28"/>
        </w:rPr>
      </w:pPr>
      <w:r>
        <w:rPr>
          <w:szCs w:val="28"/>
        </w:rPr>
        <w:t xml:space="preserve">На вкладке </w:t>
      </w:r>
      <w:r>
        <w:rPr>
          <w:b/>
          <w:szCs w:val="28"/>
        </w:rPr>
        <w:t xml:space="preserve">Общие сведения</w:t>
      </w:r>
      <w:r>
        <w:rPr>
          <w:szCs w:val="28"/>
        </w:rPr>
        <w:t xml:space="preserve"> необходимо заполнить </w:t>
      </w:r>
      <w:r>
        <w:rPr>
          <w:color w:val="000000" w:themeColor="text1"/>
          <w:szCs w:val="28"/>
        </w:rPr>
        <w:t xml:space="preserve">следующие реквизиты:</w:t>
      </w:r>
      <w:r>
        <w:rPr>
          <w:color w:val="000000" w:themeColor="text1"/>
          <w:szCs w:val="28"/>
        </w:rPr>
      </w:r>
    </w:p>
    <w:p>
      <w:pPr>
        <w:pStyle w:val="1130"/>
        <w:numPr>
          <w:ilvl w:val="0"/>
          <w:numId w:val="51"/>
        </w:numPr>
        <w:ind w:hanging="720"/>
        <w:jc w:val="both"/>
        <w:rPr>
          <w:color w:val="000000" w:themeColor="text1"/>
        </w:rPr>
      </w:pPr>
      <w:r>
        <w:rPr>
          <w:rFonts w:ascii="Times New Roman" w:hAnsi="Times New Roman" w:eastAsia="Times New Roman" w:cs="Times New Roman"/>
          <w:color w:val="000000" w:themeColor="text1"/>
          <w:sz w:val="28"/>
          <w:szCs w:val="28"/>
        </w:rPr>
        <w:t xml:space="preserve">МОЛ/Место хранения</w:t>
      </w:r>
      <w:r>
        <w:rPr>
          <w:color w:val="000000" w:themeColor="text1"/>
        </w:rPr>
      </w:r>
    </w:p>
    <w:p>
      <w:pPr>
        <w:pStyle w:val="1130"/>
        <w:numPr>
          <w:ilvl w:val="0"/>
          <w:numId w:val="51"/>
        </w:numPr>
        <w:ind w:hanging="720"/>
        <w:jc w:val="both"/>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Контрагент</w:t>
      </w:r>
      <w:r>
        <w:rPr>
          <w:rFonts w:ascii="Times New Roman" w:hAnsi="Times New Roman" w:eastAsia="Times New Roman" w:cs="Times New Roman"/>
          <w:color w:val="000000" w:themeColor="text1"/>
          <w:sz w:val="28"/>
          <w:szCs w:val="28"/>
        </w:rPr>
      </w:r>
    </w:p>
    <w:p>
      <w:pPr>
        <w:pStyle w:val="1130"/>
        <w:numPr>
          <w:ilvl w:val="0"/>
          <w:numId w:val="51"/>
        </w:numPr>
        <w:ind w:hanging="720"/>
        <w:jc w:val="both"/>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Договор </w:t>
      </w:r>
      <w:r>
        <w:rPr>
          <w:rFonts w:ascii="Times New Roman" w:hAnsi="Times New Roman" w:eastAsia="Times New Roman" w:cs="Times New Roman"/>
          <w:color w:val="000000" w:themeColor="text1"/>
          <w:sz w:val="28"/>
          <w:szCs w:val="28"/>
        </w:rPr>
      </w:r>
    </w:p>
    <w:p>
      <w:pPr>
        <w:pStyle w:val="1130"/>
        <w:numPr>
          <w:ilvl w:val="0"/>
          <w:numId w:val="51"/>
        </w:numPr>
        <w:ind w:hanging="720"/>
        <w:jc w:val="both"/>
        <w:rPr>
          <w:color w:val="000000" w:themeColor="text1"/>
        </w:rPr>
      </w:pPr>
      <w:r>
        <w:rPr>
          <w:rFonts w:ascii="Times New Roman" w:hAnsi="Times New Roman" w:eastAsia="Times New Roman" w:cs="Times New Roman"/>
          <w:color w:val="000000" w:themeColor="text1"/>
          <w:sz w:val="28"/>
          <w:szCs w:val="28"/>
        </w:rPr>
        <w:t xml:space="preserve">Валюта </w:t>
      </w:r>
      <w:r>
        <w:rPr>
          <w:color w:val="000000" w:themeColor="text1"/>
        </w:rPr>
      </w:r>
    </w:p>
    <w:p>
      <w:pPr>
        <w:pStyle w:val="1130"/>
        <w:numPr>
          <w:ilvl w:val="0"/>
          <w:numId w:val="51"/>
        </w:numPr>
        <w:ind w:hanging="720"/>
        <w:jc w:val="both"/>
        <w:rPr>
          <w:color w:val="000000" w:themeColor="text1"/>
        </w:rPr>
      </w:pPr>
      <w:r>
        <w:rPr>
          <w:rFonts w:ascii="Times New Roman" w:hAnsi="Times New Roman" w:eastAsia="Times New Roman" w:cs="Times New Roman"/>
          <w:color w:val="000000" w:themeColor="text1"/>
          <w:sz w:val="28"/>
          <w:szCs w:val="28"/>
        </w:rPr>
        <w:t xml:space="preserve">Настройки НДС</w:t>
      </w:r>
      <w:r>
        <w:rPr>
          <w:color w:val="000000" w:themeColor="text1"/>
        </w:rPr>
      </w:r>
    </w:p>
    <w:p>
      <w:pPr>
        <w:ind w:firstLine="0"/>
        <w:rPr>
          <w:szCs w:val="28"/>
        </w:rPr>
      </w:pPr>
      <w:r>
        <mc:AlternateContent>
          <mc:Choice Requires="wpg">
            <w:drawing>
              <wp:inline xmlns:wp="http://schemas.openxmlformats.org/drawingml/2006/wordprocessingDrawing" distT="0" distB="0" distL="0" distR="0">
                <wp:extent cx="5940425" cy="1078865"/>
                <wp:effectExtent l="0" t="0" r="3175" b="6985"/>
                <wp:docPr id="207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89"/>
                        <a:stretch/>
                      </pic:blipFill>
                      <pic:spPr bwMode="auto">
                        <a:xfrm>
                          <a:off x="0" y="0"/>
                          <a:ext cx="5940425" cy="10788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1" o:spid="_x0000_s2071" type="#_x0000_t75" style="width:467.75pt;height:84.95pt;mso-wrap-distance-left:0.00pt;mso-wrap-distance-top:0.00pt;mso-wrap-distance-right:0.00pt;mso-wrap-distance-bottom:0.00pt;" stroked="false">
                <v:path textboxrect="0,0,0,0"/>
                <v:imagedata r:id="rId1089" o:title=""/>
              </v:shape>
            </w:pict>
          </mc:Fallback>
        </mc:AlternateContent>
      </w:r>
      <w:r>
        <w:rPr>
          <w:szCs w:val="28"/>
        </w:rPr>
      </w:r>
    </w:p>
    <w:p>
      <w:pPr>
        <w:rPr>
          <w:szCs w:val="28"/>
        </w:rPr>
      </w:pPr>
      <w:r>
        <w:rPr>
          <w:szCs w:val="28"/>
        </w:rPr>
      </w:r>
      <w:r>
        <w:rPr>
          <w:szCs w:val="28"/>
        </w:rPr>
      </w:r>
    </w:p>
    <w:p>
      <w:pPr>
        <w:pStyle w:val="1406"/>
      </w:pPr>
      <w:r/>
      <w:bookmarkStart w:id="2231" w:name="_Toc230359133"/>
      <w:r>
        <w:t xml:space="preserve">Рисунок </w:t>
      </w:r>
      <w:fldSimple w:instr="SEQ Рисунок \* ARABIC ">
        <w:r>
          <w:t xml:space="preserve">1537</w:t>
        </w:r>
        <w:bookmarkEnd w:id="2231"/>
      </w:fldSimple>
      <w:r/>
      <w:r/>
    </w:p>
    <w:p>
      <w:pPr>
        <w:rPr>
          <w:szCs w:val="28"/>
        </w:rPr>
      </w:pPr>
      <w:r>
        <w:rPr>
          <w:szCs w:val="28"/>
        </w:rPr>
      </w:r>
      <w:r>
        <w:rPr>
          <w:szCs w:val="28"/>
        </w:rPr>
      </w:r>
    </w:p>
    <w:p>
      <w:r>
        <w:rPr>
          <w:color w:val="000000" w:themeColor="text1"/>
          <w:szCs w:val="28"/>
        </w:rPr>
        <w:t xml:space="preserve">На вкладке </w:t>
      </w:r>
      <w:r>
        <w:rPr>
          <w:b/>
          <w:color w:val="000000" w:themeColor="text1"/>
          <w:szCs w:val="28"/>
        </w:rPr>
        <w:t xml:space="preserve">Основные средства, НМА, НПА</w:t>
      </w:r>
      <w:r>
        <w:rPr>
          <w:color w:val="000000" w:themeColor="text1"/>
          <w:szCs w:val="28"/>
        </w:rPr>
        <w:t xml:space="preserve"> по кнопке </w:t>
      </w:r>
      <w:r>
        <w:rPr>
          <w:b/>
          <w:color w:val="000000" w:themeColor="text1"/>
          <w:szCs w:val="28"/>
        </w:rPr>
        <w:t xml:space="preserve">Подобрать</w:t>
      </w:r>
      <w:r>
        <w:rPr>
          <w:color w:val="000000" w:themeColor="text1"/>
          <w:szCs w:val="28"/>
        </w:rPr>
        <w:t xml:space="preserve"> следует выбрать объект основных средств</w:t>
      </w:r>
      <w:r>
        <w:rPr>
          <w:szCs w:val="28"/>
        </w:rPr>
        <w:t xml:space="preserve"> к реализации по остаткам в бухгалтерском учете.</w:t>
      </w:r>
      <w:r/>
    </w:p>
    <w:p>
      <w:pPr>
        <w:ind w:firstLine="0"/>
        <w:rPr>
          <w:szCs w:val="28"/>
        </w:rPr>
      </w:pPr>
      <w:r>
        <mc:AlternateContent>
          <mc:Choice Requires="wpg">
            <w:drawing>
              <wp:inline xmlns:wp="http://schemas.openxmlformats.org/drawingml/2006/wordprocessingDrawing" distT="0" distB="0" distL="0" distR="0">
                <wp:extent cx="5940425" cy="1542415"/>
                <wp:effectExtent l="0" t="0" r="3175" b="635"/>
                <wp:docPr id="207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90"/>
                        <a:stretch/>
                      </pic:blipFill>
                      <pic:spPr bwMode="auto">
                        <a:xfrm>
                          <a:off x="0" y="0"/>
                          <a:ext cx="5940425" cy="15424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2" o:spid="_x0000_s2072" type="#_x0000_t75" style="width:467.75pt;height:121.45pt;mso-wrap-distance-left:0.00pt;mso-wrap-distance-top:0.00pt;mso-wrap-distance-right:0.00pt;mso-wrap-distance-bottom:0.00pt;" stroked="false">
                <v:path textboxrect="0,0,0,0"/>
                <v:imagedata r:id="rId1090" o:title=""/>
              </v:shape>
            </w:pict>
          </mc:Fallback>
        </mc:AlternateContent>
      </w:r>
      <w:r>
        <w:rPr>
          <w:szCs w:val="28"/>
        </w:rPr>
      </w:r>
    </w:p>
    <w:p>
      <w:pPr>
        <w:pStyle w:val="1406"/>
      </w:pPr>
      <w:r/>
      <w:bookmarkStart w:id="2232" w:name="_Toc230359134"/>
      <w:r>
        <w:t xml:space="preserve">Рисунок </w:t>
      </w:r>
      <w:fldSimple w:instr="SEQ Рисунок \* ARABIC ">
        <w:r>
          <w:t xml:space="preserve">1538</w:t>
        </w:r>
        <w:bookmarkEnd w:id="2232"/>
      </w:fldSimple>
      <w:r/>
      <w:r/>
    </w:p>
    <w:p>
      <w:r/>
      <w:r/>
    </w:p>
    <w:p>
      <w:r>
        <w:rPr>
          <w:szCs w:val="28"/>
        </w:rPr>
        <w:t xml:space="preserve">Все реквизиты табличной части </w:t>
      </w:r>
      <w:r>
        <w:rPr>
          <w:b/>
          <w:color w:val="000000" w:themeColor="text1"/>
          <w:szCs w:val="28"/>
        </w:rPr>
        <w:t xml:space="preserve">Основные средства, НМА, НПА</w:t>
      </w:r>
      <w:r>
        <w:rPr>
          <w:szCs w:val="28"/>
        </w:rPr>
        <w:t xml:space="preserve"> кроме реквизитов </w:t>
      </w:r>
      <w:r>
        <w:rPr>
          <w:b/>
          <w:szCs w:val="28"/>
        </w:rPr>
        <w:t xml:space="preserve">Цена продажи, Ставка НДС</w:t>
      </w:r>
      <w:r>
        <w:rPr>
          <w:szCs w:val="28"/>
        </w:rPr>
        <w:t xml:space="preserve"> закрыты от редактирования и заполняются автоматически на основании учетных данных.</w:t>
      </w:r>
      <w:r/>
    </w:p>
    <w:p>
      <w:pPr>
        <w:ind w:firstLine="0"/>
      </w:pPr>
      <w:r>
        <mc:AlternateContent>
          <mc:Choice Requires="wpg">
            <w:drawing>
              <wp:inline xmlns:wp="http://schemas.openxmlformats.org/drawingml/2006/wordprocessingDrawing" distT="0" distB="0" distL="0" distR="0">
                <wp:extent cx="5940425" cy="622300"/>
                <wp:effectExtent l="0" t="0" r="3175" b="6350"/>
                <wp:docPr id="207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91"/>
                        <a:stretch/>
                      </pic:blipFill>
                      <pic:spPr bwMode="auto">
                        <a:xfrm>
                          <a:off x="0" y="0"/>
                          <a:ext cx="5940425" cy="622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3" o:spid="_x0000_s2073" type="#_x0000_t75" style="width:467.75pt;height:49.00pt;mso-wrap-distance-left:0.00pt;mso-wrap-distance-top:0.00pt;mso-wrap-distance-right:0.00pt;mso-wrap-distance-bottom:0.00pt;" stroked="false">
                <v:path textboxrect="0,0,0,0"/>
                <v:imagedata r:id="rId1091" o:title=""/>
              </v:shape>
            </w:pict>
          </mc:Fallback>
        </mc:AlternateContent>
      </w:r>
      <w:r/>
    </w:p>
    <w:p>
      <w:pPr>
        <w:pStyle w:val="1406"/>
      </w:pPr>
      <w:r/>
      <w:bookmarkStart w:id="2233" w:name="_Toc230359135"/>
      <w:r>
        <w:t xml:space="preserve">Рисунок </w:t>
      </w:r>
      <w:fldSimple w:instr="SEQ Рисунок \* ARABIC ">
        <w:r>
          <w:t xml:space="preserve">1539</w:t>
        </w:r>
        <w:bookmarkEnd w:id="2233"/>
      </w:fldSimple>
      <w:r/>
      <w:r/>
    </w:p>
    <w:p>
      <w:r/>
      <w:r/>
    </w:p>
    <w:p>
      <w:r>
        <w:rPr>
          <w:szCs w:val="28"/>
        </w:rPr>
        <w:t xml:space="preserve">Заполнение вкладки </w:t>
      </w:r>
      <w:r>
        <w:rPr>
          <w:b/>
          <w:szCs w:val="28"/>
        </w:rPr>
        <w:t xml:space="preserve">Драгоценные материалы </w:t>
      </w:r>
      <w:r>
        <w:rPr>
          <w:szCs w:val="28"/>
        </w:rPr>
        <w:t xml:space="preserve">выполняется автоматически, если в составе выбранного имущества присутствуют драг. материалы.</w:t>
      </w:r>
      <w:r/>
    </w:p>
    <w:p>
      <w:r>
        <w:rPr>
          <w:szCs w:val="28"/>
        </w:rPr>
        <w:t xml:space="preserve">На вкладке </w:t>
      </w:r>
      <w:r>
        <w:rPr>
          <w:b/>
          <w:szCs w:val="28"/>
        </w:rPr>
        <w:t xml:space="preserve">Дополнительно </w:t>
      </w:r>
      <w:r>
        <w:rPr>
          <w:szCs w:val="28"/>
        </w:rPr>
        <w:t xml:space="preserve">необходимо заполнить перевозчика</w:t>
      </w:r>
      <w:r>
        <w:rPr>
          <w:szCs w:val="28"/>
        </w:rPr>
        <w:t xml:space="preserve"> (при наличии)</w:t>
      </w:r>
      <w:r>
        <w:rPr>
          <w:szCs w:val="28"/>
        </w:rPr>
        <w:t xml:space="preserve">.</w:t>
      </w:r>
      <w:r/>
    </w:p>
    <w:p>
      <w:pPr>
        <w:ind w:firstLine="0"/>
        <w:jc w:val="center"/>
      </w:pPr>
      <w:r>
        <mc:AlternateContent>
          <mc:Choice Requires="wpg">
            <w:drawing>
              <wp:inline xmlns:wp="http://schemas.openxmlformats.org/drawingml/2006/wordprocessingDrawing" distT="0" distB="0" distL="0" distR="0">
                <wp:extent cx="5940425" cy="1111885"/>
                <wp:effectExtent l="0" t="0" r="3175" b="0"/>
                <wp:docPr id="20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92"/>
                        <a:stretch/>
                      </pic:blipFill>
                      <pic:spPr bwMode="auto">
                        <a:xfrm>
                          <a:off x="0" y="0"/>
                          <a:ext cx="5940425" cy="11118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4" o:spid="_x0000_s2074" type="#_x0000_t75" style="width:467.75pt;height:87.55pt;mso-wrap-distance-left:0.00pt;mso-wrap-distance-top:0.00pt;mso-wrap-distance-right:0.00pt;mso-wrap-distance-bottom:0.00pt;" stroked="false">
                <v:path textboxrect="0,0,0,0"/>
                <v:imagedata r:id="rId1092" o:title=""/>
              </v:shape>
            </w:pict>
          </mc:Fallback>
        </mc:AlternateContent>
      </w:r>
      <w:r/>
    </w:p>
    <w:p>
      <w:pPr>
        <w:pStyle w:val="1406"/>
      </w:pPr>
      <w:r/>
      <w:bookmarkStart w:id="2234" w:name="_Toc230359136"/>
      <w:r>
        <w:t xml:space="preserve">Рисунок </w:t>
      </w:r>
      <w:fldSimple w:instr="SEQ Рисунок \* ARABIC ">
        <w:r>
          <w:t xml:space="preserve">1540</w:t>
        </w:r>
        <w:bookmarkEnd w:id="2234"/>
      </w:fldSimple>
      <w:r/>
      <w:r/>
    </w:p>
    <w:p>
      <w:pPr>
        <w:jc w:val="center"/>
        <w:rPr>
          <w:color w:val="000000" w:themeColor="text1"/>
          <w:szCs w:val="28"/>
        </w:rPr>
      </w:pPr>
      <w:r>
        <w:rPr>
          <w:color w:val="000000" w:themeColor="text1"/>
          <w:szCs w:val="28"/>
        </w:rPr>
      </w:r>
      <w:r>
        <w:rPr>
          <w:color w:val="000000" w:themeColor="text1"/>
          <w:szCs w:val="28"/>
        </w:rPr>
      </w:r>
    </w:p>
    <w:p>
      <w:r>
        <w:rPr>
          <w:szCs w:val="28"/>
        </w:rPr>
        <w:t xml:space="preserve">Вкладку </w:t>
      </w:r>
      <w:r>
        <w:rPr>
          <w:b/>
          <w:szCs w:val="28"/>
        </w:rPr>
        <w:t xml:space="preserve">Комиссия </w:t>
      </w:r>
      <w:r>
        <w:rPr>
          <w:szCs w:val="28"/>
        </w:rPr>
        <w:t xml:space="preserve">заполнять не требуется.</w:t>
      </w:r>
      <w:r>
        <w:rPr>
          <w:szCs w:val="28"/>
        </w:rPr>
        <w:t xml:space="preserve"> Все реквизиты вкладки </w:t>
      </w:r>
      <w:r>
        <w:rPr>
          <w:b/>
          <w:szCs w:val="28"/>
        </w:rPr>
        <w:t xml:space="preserve">Комиссия</w:t>
      </w:r>
      <w:r>
        <w:rPr>
          <w:szCs w:val="28"/>
        </w:rPr>
        <w:t xml:space="preserve"> заблокированы для заполнения.</w:t>
      </w:r>
      <w:r/>
    </w:p>
    <w:p>
      <w:r>
        <w:rPr>
          <w:szCs w:val="28"/>
        </w:rPr>
        <w:t xml:space="preserve">На первом этапе заполнение вкладки </w:t>
      </w:r>
      <w:r>
        <w:rPr>
          <w:b/>
          <w:szCs w:val="28"/>
        </w:rPr>
        <w:t xml:space="preserve">Бухгалтерская операция</w:t>
      </w:r>
      <w:r>
        <w:rPr>
          <w:szCs w:val="28"/>
        </w:rPr>
        <w:t xml:space="preserve"> не требуется.</w:t>
      </w:r>
      <w:r/>
    </w:p>
    <w:p>
      <w:pPr>
        <w:rPr>
          <w:b/>
          <w:szCs w:val="28"/>
        </w:rPr>
      </w:pPr>
      <w:r>
        <w:rPr>
          <w:szCs w:val="28"/>
        </w:rPr>
        <w:t xml:space="preserve">Далее необходимо перевести документ на следующий этап бизнес-процесса при помощи кнопки-резолюции </w:t>
      </w:r>
      <w:r>
        <w:rPr>
          <w:b/>
          <w:szCs w:val="28"/>
        </w:rPr>
        <w:t xml:space="preserve">На подписание руководителю.</w:t>
      </w:r>
      <w:r>
        <w:rPr>
          <w:b/>
          <w:szCs w:val="28"/>
        </w:rPr>
      </w:r>
    </w:p>
    <w:p>
      <w:pPr>
        <w:rPr>
          <w:b/>
          <w:szCs w:val="28"/>
        </w:rPr>
      </w:pPr>
      <w:r>
        <w:rPr>
          <w:b/>
          <w:szCs w:val="28"/>
        </w:rPr>
      </w:r>
      <w:r>
        <w:rPr>
          <w:b/>
          <w:szCs w:val="28"/>
        </w:rPr>
      </w:r>
    </w:p>
    <w:p>
      <w:pPr>
        <w:ind w:firstLine="0"/>
        <w:jc w:val="center"/>
        <w:rPr>
          <w:b/>
          <w:szCs w:val="28"/>
        </w:rPr>
      </w:pPr>
      <w:r>
        <mc:AlternateContent>
          <mc:Choice Requires="wpg">
            <w:drawing>
              <wp:inline xmlns:wp="http://schemas.openxmlformats.org/drawingml/2006/wordprocessingDrawing" distT="0" distB="0" distL="0" distR="0">
                <wp:extent cx="3409950" cy="619125"/>
                <wp:effectExtent l="0" t="0" r="0" b="9525"/>
                <wp:docPr id="207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93"/>
                        <a:stretch/>
                      </pic:blipFill>
                      <pic:spPr bwMode="auto">
                        <a:xfrm>
                          <a:off x="0" y="0"/>
                          <a:ext cx="3409950" cy="619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5" o:spid="_x0000_s2075" type="#_x0000_t75" style="width:268.50pt;height:48.75pt;mso-wrap-distance-left:0.00pt;mso-wrap-distance-top:0.00pt;mso-wrap-distance-right:0.00pt;mso-wrap-distance-bottom:0.00pt;" stroked="false">
                <v:path textboxrect="0,0,0,0"/>
                <v:imagedata r:id="rId1093" o:title=""/>
              </v:shape>
            </w:pict>
          </mc:Fallback>
        </mc:AlternateContent>
      </w:r>
      <w:r>
        <w:rPr>
          <w:b/>
          <w:szCs w:val="28"/>
        </w:rPr>
      </w:r>
    </w:p>
    <w:p>
      <w:pPr>
        <w:pStyle w:val="1406"/>
      </w:pPr>
      <w:r/>
      <w:bookmarkStart w:id="2235" w:name="_Toc230359137"/>
      <w:r>
        <w:t xml:space="preserve">Рисунок </w:t>
      </w:r>
      <w:fldSimple w:instr="SEQ Рисунок \* ARABIC ">
        <w:r>
          <w:t xml:space="preserve">1541</w:t>
        </w:r>
        <w:bookmarkEnd w:id="2235"/>
      </w:fldSimple>
      <w:r/>
      <w:r/>
    </w:p>
    <w:p>
      <w:pPr>
        <w:jc w:val="center"/>
        <w:rPr>
          <w:color w:val="000000" w:themeColor="text1"/>
          <w:szCs w:val="28"/>
        </w:rPr>
      </w:pPr>
      <w:r>
        <w:rPr>
          <w:color w:val="000000" w:themeColor="text1"/>
          <w:szCs w:val="28"/>
        </w:rPr>
      </w:r>
      <w:r>
        <w:rPr>
          <w:color w:val="000000" w:themeColor="text1"/>
          <w:szCs w:val="28"/>
        </w:rPr>
      </w:r>
    </w:p>
    <w:p>
      <w:pPr>
        <w:rPr>
          <w:color w:val="000000" w:themeColor="text1"/>
          <w:szCs w:val="28"/>
        </w:rPr>
      </w:pPr>
      <w:r>
        <w:rPr>
          <w:b/>
          <w:color w:val="000000" w:themeColor="text1"/>
          <w:szCs w:val="28"/>
        </w:rPr>
        <w:t xml:space="preserve">Важно!</w:t>
      </w:r>
      <w:r>
        <w:rPr>
          <w:color w:val="000000" w:themeColor="text1"/>
          <w:szCs w:val="28"/>
        </w:rPr>
        <w:t xml:space="preserve"> При отправке на следующий этап бизнес-процесса выполняется блокирующий контроль заполнения следующих данных ответственного исполнителя:</w:t>
      </w:r>
      <w:r>
        <w:rPr>
          <w:color w:val="000000" w:themeColor="text1"/>
          <w:szCs w:val="28"/>
        </w:rPr>
      </w:r>
    </w:p>
    <w:p>
      <w:pPr>
        <w:numPr>
          <w:ilvl w:val="0"/>
          <w:numId w:val="48"/>
        </w:numPr>
        <w:ind w:left="0" w:firstLine="709"/>
        <w:rPr>
          <w:color w:val="000000" w:themeColor="text1"/>
          <w:szCs w:val="28"/>
        </w:rPr>
      </w:pPr>
      <w:r>
        <w:rPr>
          <w:color w:val="000000" w:themeColor="text1"/>
          <w:szCs w:val="28"/>
        </w:rPr>
        <w:t xml:space="preserve">Должность</w:t>
      </w:r>
      <w:r>
        <w:rPr>
          <w:color w:val="000000" w:themeColor="text1"/>
          <w:szCs w:val="28"/>
        </w:rPr>
      </w:r>
    </w:p>
    <w:p>
      <w:pPr>
        <w:numPr>
          <w:ilvl w:val="0"/>
          <w:numId w:val="48"/>
        </w:numPr>
        <w:ind w:left="0" w:firstLine="709"/>
        <w:rPr>
          <w:color w:val="000000" w:themeColor="text1"/>
          <w:szCs w:val="28"/>
        </w:rPr>
      </w:pPr>
      <w:r>
        <w:rPr>
          <w:color w:val="000000" w:themeColor="text1"/>
          <w:szCs w:val="28"/>
        </w:rPr>
        <w:t xml:space="preserve">ФИО</w:t>
      </w:r>
      <w:r>
        <w:rPr>
          <w:color w:val="000000" w:themeColor="text1"/>
          <w:szCs w:val="28"/>
        </w:rPr>
      </w:r>
    </w:p>
    <w:p>
      <w:pPr>
        <w:numPr>
          <w:ilvl w:val="0"/>
          <w:numId w:val="48"/>
        </w:numPr>
        <w:ind w:left="0" w:firstLine="709"/>
        <w:rPr>
          <w:color w:val="000000" w:themeColor="text1"/>
          <w:szCs w:val="28"/>
        </w:rPr>
      </w:pPr>
      <w:r>
        <w:rPr>
          <w:color w:val="000000" w:themeColor="text1"/>
          <w:szCs w:val="28"/>
        </w:rPr>
        <w:t xml:space="preserve">Телефон</w:t>
      </w:r>
      <w:r>
        <w:rPr>
          <w:color w:val="000000" w:themeColor="text1"/>
          <w:szCs w:val="28"/>
        </w:rPr>
      </w:r>
    </w:p>
    <w:p>
      <w:pPr>
        <w:numPr>
          <w:ilvl w:val="0"/>
          <w:numId w:val="48"/>
        </w:numPr>
        <w:ind w:left="0" w:firstLine="709"/>
        <w:rPr>
          <w:color w:val="000000" w:themeColor="text1"/>
          <w:szCs w:val="28"/>
        </w:rPr>
      </w:pPr>
      <w:r>
        <w:rPr>
          <w:color w:val="000000" w:themeColor="text1"/>
          <w:szCs w:val="28"/>
        </w:rPr>
        <w:t xml:space="preserve">Email</w:t>
      </w:r>
      <w:r>
        <w:rPr>
          <w:color w:val="000000" w:themeColor="text1"/>
          <w:szCs w:val="28"/>
        </w:rPr>
      </w:r>
    </w:p>
    <w:p>
      <w:pPr>
        <w:rPr>
          <w:color w:val="000000" w:themeColor="text1"/>
          <w:szCs w:val="28"/>
        </w:rPr>
      </w:pPr>
      <w:r>
        <w:rPr>
          <w:color w:val="000000" w:themeColor="text1"/>
          <w:szCs w:val="28"/>
        </w:rPr>
        <w:t xml:space="preserve">Поэтому перед выполнением первого этапа бизнес-процесса рекомендуется проверить заполнение указанных реквизитов в карточке сотрудника – ответственного исполнителя (реквизит Ответственный исполнитель) по формуляру.</w:t>
      </w:r>
      <w:r>
        <w:rPr>
          <w:color w:val="000000" w:themeColor="text1"/>
          <w:szCs w:val="28"/>
        </w:rPr>
      </w:r>
    </w:p>
    <w:p>
      <w:r>
        <w:rPr>
          <w:szCs w:val="28"/>
        </w:rPr>
        <w:t xml:space="preserve">Документ будет отправлен пользователю с ролью </w:t>
      </w:r>
      <w:r>
        <w:rPr>
          <w:b/>
          <w:szCs w:val="28"/>
        </w:rPr>
        <w:t xml:space="preserve">Руководитель</w:t>
      </w:r>
      <w:r>
        <w:rPr>
          <w:szCs w:val="28"/>
        </w:rPr>
        <w:t xml:space="preserve">.</w:t>
      </w:r>
      <w:r/>
    </w:p>
    <w:p>
      <w:r>
        <w:rPr>
          <w:szCs w:val="28"/>
        </w:rPr>
        <w:t xml:space="preserve">Пользователю доступна возможность утвердить документ по кнопке </w:t>
      </w:r>
      <w:r>
        <w:rPr>
          <w:b/>
          <w:szCs w:val="28"/>
        </w:rPr>
        <w:t xml:space="preserve">Подписать</w:t>
      </w:r>
      <w:r>
        <w:rPr>
          <w:szCs w:val="28"/>
        </w:rPr>
        <w:t xml:space="preserve">, </w:t>
      </w:r>
      <w:r>
        <w:rPr>
          <w:szCs w:val="28"/>
        </w:rPr>
        <w:t xml:space="preserve">при этом </w:t>
      </w:r>
      <w:r>
        <w:rPr>
          <w:szCs w:val="28"/>
        </w:rPr>
        <w:t xml:space="preserve">документ будет отправлен на следующий этап</w:t>
      </w:r>
      <w:r>
        <w:rPr>
          <w:szCs w:val="28"/>
        </w:rPr>
        <w:t xml:space="preserve">,</w:t>
      </w:r>
      <w:r>
        <w:rPr>
          <w:szCs w:val="28"/>
        </w:rPr>
        <w:t xml:space="preserve"> или отказать по соответствующей кнопке, в результате чего документ будет отправлен на этап аннулирования.</w:t>
      </w:r>
      <w:r/>
    </w:p>
    <w:p>
      <w:pPr>
        <w:ind w:firstLine="0"/>
        <w:jc w:val="center"/>
      </w:pPr>
      <w:r>
        <mc:AlternateContent>
          <mc:Choice Requires="wpg">
            <w:drawing>
              <wp:inline xmlns:wp="http://schemas.openxmlformats.org/drawingml/2006/wordprocessingDrawing" distT="0" distB="0" distL="0" distR="0">
                <wp:extent cx="3352800" cy="619125"/>
                <wp:effectExtent l="0" t="0" r="0" b="9525"/>
                <wp:docPr id="207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94"/>
                        <a:stretch/>
                      </pic:blipFill>
                      <pic:spPr bwMode="auto">
                        <a:xfrm>
                          <a:off x="0" y="0"/>
                          <a:ext cx="3352800" cy="619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6" o:spid="_x0000_s2076" type="#_x0000_t75" style="width:264.00pt;height:48.75pt;mso-wrap-distance-left:0.00pt;mso-wrap-distance-top:0.00pt;mso-wrap-distance-right:0.00pt;mso-wrap-distance-bottom:0.00pt;" stroked="false">
                <v:path textboxrect="0,0,0,0"/>
                <v:imagedata r:id="rId1094" o:title=""/>
              </v:shape>
            </w:pict>
          </mc:Fallback>
        </mc:AlternateContent>
      </w:r>
      <w:r/>
    </w:p>
    <w:p>
      <w:pPr>
        <w:pStyle w:val="1406"/>
      </w:pPr>
      <w:r/>
      <w:bookmarkStart w:id="2236" w:name="_Toc230359138"/>
      <w:r>
        <w:t xml:space="preserve">Рисунок </w:t>
      </w:r>
      <w:fldSimple w:instr="SEQ Рисунок \* ARABIC ">
        <w:r>
          <w:t xml:space="preserve">1542</w:t>
        </w:r>
        <w:bookmarkEnd w:id="2236"/>
      </w:fldSimple>
      <w:r/>
      <w:r/>
    </w:p>
    <w:p>
      <w:r/>
      <w:r/>
    </w:p>
    <w:p>
      <w:pPr>
        <w:rPr>
          <w:b/>
          <w:szCs w:val="28"/>
        </w:rPr>
      </w:pPr>
      <w:r>
        <w:rPr>
          <w:szCs w:val="28"/>
        </w:rPr>
        <w:t xml:space="preserve"> Далее документ будет отправлен пользователю с ролью </w:t>
      </w:r>
      <w:r>
        <w:rPr>
          <w:b/>
          <w:szCs w:val="28"/>
        </w:rPr>
        <w:t xml:space="preserve">Материально-ответственное лицо, </w:t>
      </w:r>
      <w:r>
        <w:rPr>
          <w:szCs w:val="28"/>
        </w:rPr>
        <w:t xml:space="preserve">указанному в поле </w:t>
      </w:r>
      <w:r>
        <w:rPr>
          <w:b/>
          <w:szCs w:val="28"/>
        </w:rPr>
        <w:t xml:space="preserve">МОЛ/Место хранения Отправитель</w:t>
      </w:r>
      <w:r>
        <w:rPr>
          <w:szCs w:val="28"/>
        </w:rPr>
        <w:t xml:space="preserve">. Далее необходимо перевести документ на следующий этап бизнес-процесса при помощи кнопки-резолюции </w:t>
      </w:r>
      <w:r>
        <w:rPr>
          <w:b/>
          <w:szCs w:val="28"/>
        </w:rPr>
        <w:t xml:space="preserve">Подписать.</w:t>
      </w:r>
      <w:r>
        <w:rPr>
          <w:b/>
          <w:szCs w:val="28"/>
        </w:rPr>
      </w:r>
    </w:p>
    <w:p>
      <w:pPr>
        <w:rPr>
          <w:szCs w:val="28"/>
        </w:rPr>
      </w:pPr>
      <w:r>
        <w:rPr>
          <w:szCs w:val="28"/>
        </w:rPr>
      </w:r>
      <w:r>
        <w:rPr>
          <w:szCs w:val="28"/>
        </w:rPr>
      </w:r>
    </w:p>
    <w:p>
      <w:pPr>
        <w:ind w:firstLine="0"/>
        <w:jc w:val="center"/>
      </w:pPr>
      <w:r>
        <mc:AlternateContent>
          <mc:Choice Requires="wpg">
            <w:drawing>
              <wp:inline xmlns:wp="http://schemas.openxmlformats.org/drawingml/2006/wordprocessingDrawing" distT="0" distB="0" distL="0" distR="0">
                <wp:extent cx="4391025" cy="628650"/>
                <wp:effectExtent l="0" t="0" r="9525" b="0"/>
                <wp:docPr id="207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95"/>
                        <a:stretch/>
                      </pic:blipFill>
                      <pic:spPr bwMode="auto">
                        <a:xfrm>
                          <a:off x="0" y="0"/>
                          <a:ext cx="4391025" cy="628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7" o:spid="_x0000_s2077" type="#_x0000_t75" style="width:345.75pt;height:49.50pt;mso-wrap-distance-left:0.00pt;mso-wrap-distance-top:0.00pt;mso-wrap-distance-right:0.00pt;mso-wrap-distance-bottom:0.00pt;" stroked="false">
                <v:path textboxrect="0,0,0,0"/>
                <v:imagedata r:id="rId1095" o:title=""/>
              </v:shape>
            </w:pict>
          </mc:Fallback>
        </mc:AlternateContent>
      </w:r>
      <w:r/>
    </w:p>
    <w:p>
      <w:pPr>
        <w:pStyle w:val="1406"/>
      </w:pPr>
      <w:r/>
      <w:bookmarkStart w:id="2237" w:name="_Toc230359139"/>
      <w:r>
        <w:t xml:space="preserve">Рисунок </w:t>
      </w:r>
      <w:fldSimple w:instr="SEQ Рисунок \* ARABIC ">
        <w:r>
          <w:t xml:space="preserve">1543</w:t>
        </w:r>
        <w:bookmarkEnd w:id="2237"/>
      </w:fldSimple>
      <w:r/>
      <w:r/>
    </w:p>
    <w:p>
      <w:pPr>
        <w:jc w:val="center"/>
        <w:rPr>
          <w:color w:val="000000" w:themeColor="text1"/>
          <w:szCs w:val="28"/>
        </w:rPr>
      </w:pPr>
      <w:r>
        <w:rPr>
          <w:color w:val="000000" w:themeColor="text1"/>
          <w:szCs w:val="28"/>
        </w:rPr>
      </w:r>
      <w:r>
        <w:rPr>
          <w:color w:val="000000" w:themeColor="text1"/>
          <w:szCs w:val="28"/>
        </w:rPr>
      </w:r>
    </w:p>
    <w:p>
      <w:pPr>
        <w:rPr>
          <w:bCs/>
          <w:szCs w:val="28"/>
        </w:rPr>
      </w:pPr>
      <w:r>
        <w:rPr>
          <w:szCs w:val="28"/>
        </w:rPr>
        <w:t xml:space="preserve">Документ будет отправлен пользователю с ролью </w:t>
      </w:r>
      <w:r>
        <w:rPr>
          <w:b/>
          <w:szCs w:val="28"/>
        </w:rPr>
        <w:t xml:space="preserve">Материально-ответственное лицо, </w:t>
      </w:r>
      <w:r>
        <w:rPr>
          <w:szCs w:val="28"/>
        </w:rPr>
        <w:t xml:space="preserve">указанному в поле </w:t>
      </w:r>
      <w:r>
        <w:rPr>
          <w:b/>
          <w:szCs w:val="28"/>
        </w:rPr>
        <w:t xml:space="preserve">Ответственный исполнитель</w:t>
      </w:r>
      <w:r>
        <w:rPr>
          <w:bCs/>
          <w:szCs w:val="28"/>
        </w:rPr>
        <w:t xml:space="preserve">для вложения присоединенного файла – скана подписанного получателем. </w:t>
      </w:r>
      <w:r>
        <w:rPr>
          <w:bCs/>
          <w:szCs w:val="28"/>
        </w:rPr>
      </w:r>
    </w:p>
    <w:p>
      <w:pPr>
        <w:rPr>
          <w:szCs w:val="28"/>
        </w:rPr>
      </w:pPr>
      <w:r>
        <w:rPr>
          <w:szCs w:val="28"/>
        </w:rPr>
        <w:t xml:space="preserve">При нажатии на кнопку </w:t>
      </w:r>
      <w:r>
        <w:rPr>
          <w:b/>
          <w:szCs w:val="28"/>
        </w:rPr>
        <w:t xml:space="preserve">Приложить скан</w:t>
      </w:r>
      <w:r>
        <w:rPr>
          <w:szCs w:val="28"/>
        </w:rPr>
        <w:t xml:space="preserve"> будет выполнена проверка обязательного наличия присоединенного файла. В случае отсутствия файла будет выдано соответствующее предупреждение:</w:t>
      </w:r>
      <w:r>
        <w:rPr>
          <w:szCs w:val="28"/>
        </w:rPr>
      </w:r>
    </w:p>
    <w:p>
      <w:pPr>
        <w:ind w:firstLine="0"/>
        <w:jc w:val="center"/>
      </w:pPr>
      <w:r>
        <mc:AlternateContent>
          <mc:Choice Requires="wpg">
            <w:drawing>
              <wp:inline xmlns:wp="http://schemas.openxmlformats.org/drawingml/2006/wordprocessingDrawing" distT="0" distB="0" distL="0" distR="0">
                <wp:extent cx="5381625" cy="676275"/>
                <wp:effectExtent l="0" t="0" r="9525" b="9525"/>
                <wp:docPr id="207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96"/>
                        <a:stretch/>
                      </pic:blipFill>
                      <pic:spPr bwMode="auto">
                        <a:xfrm>
                          <a:off x="0" y="0"/>
                          <a:ext cx="5381625" cy="676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8" o:spid="_x0000_s2078" type="#_x0000_t75" style="width:423.75pt;height:53.25pt;mso-wrap-distance-left:0.00pt;mso-wrap-distance-top:0.00pt;mso-wrap-distance-right:0.00pt;mso-wrap-distance-bottom:0.00pt;" stroked="false">
                <v:path textboxrect="0,0,0,0"/>
                <v:imagedata r:id="rId1096" o:title=""/>
              </v:shape>
            </w:pict>
          </mc:Fallback>
        </mc:AlternateContent>
      </w:r>
      <w:r/>
    </w:p>
    <w:p>
      <w:pPr>
        <w:pStyle w:val="1406"/>
      </w:pPr>
      <w:r/>
      <w:bookmarkStart w:id="2238" w:name="_Toc230359140"/>
      <w:r>
        <w:t xml:space="preserve">Рисунок </w:t>
      </w:r>
      <w:fldSimple w:instr="SEQ Рисунок \* ARABIC ">
        <w:r>
          <w:t xml:space="preserve">1544</w:t>
        </w:r>
        <w:bookmarkEnd w:id="2238"/>
      </w:fldSimple>
      <w:r/>
      <w:r/>
    </w:p>
    <w:p>
      <w:pPr>
        <w:jc w:val="center"/>
        <w:rPr>
          <w:color w:val="000000" w:themeColor="text1"/>
          <w:szCs w:val="28"/>
        </w:rPr>
      </w:pPr>
      <w:r>
        <w:rPr>
          <w:color w:val="000000" w:themeColor="text1"/>
          <w:szCs w:val="28"/>
        </w:rPr>
      </w:r>
      <w:r>
        <w:rPr>
          <w:color w:val="000000" w:themeColor="text1"/>
          <w:szCs w:val="28"/>
        </w:rPr>
      </w:r>
    </w:p>
    <w:p>
      <w:pPr>
        <w:rPr>
          <w:bCs/>
          <w:szCs w:val="28"/>
        </w:rPr>
      </w:pPr>
      <w:r>
        <w:rPr>
          <w:bCs/>
          <w:szCs w:val="28"/>
        </w:rPr>
        <w:t xml:space="preserve">После приложения присоединенного файла следует отправить документ на следующий этап </w:t>
      </w:r>
      <w:r>
        <w:rPr>
          <w:szCs w:val="28"/>
        </w:rPr>
        <w:t xml:space="preserve">при помощи кнопки-резолюции </w:t>
      </w:r>
      <w:r>
        <w:rPr>
          <w:b/>
          <w:szCs w:val="28"/>
        </w:rPr>
        <w:t xml:space="preserve">Приложить скан.</w:t>
      </w:r>
      <w:r>
        <w:rPr>
          <w:bCs/>
          <w:szCs w:val="28"/>
        </w:rPr>
      </w:r>
    </w:p>
    <w:p>
      <w:pPr>
        <w:ind w:firstLine="0"/>
        <w:jc w:val="center"/>
      </w:pPr>
      <w:r>
        <mc:AlternateContent>
          <mc:Choice Requires="wpg">
            <w:drawing>
              <wp:inline xmlns:wp="http://schemas.openxmlformats.org/drawingml/2006/wordprocessingDrawing" distT="0" distB="0" distL="0" distR="0">
                <wp:extent cx="4238625" cy="581025"/>
                <wp:effectExtent l="0" t="0" r="9525" b="9525"/>
                <wp:docPr id="208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97"/>
                        <a:stretch/>
                      </pic:blipFill>
                      <pic:spPr bwMode="auto">
                        <a:xfrm>
                          <a:off x="0" y="0"/>
                          <a:ext cx="4238625" cy="5810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9" o:spid="_x0000_s2079" type="#_x0000_t75" style="width:333.75pt;height:45.75pt;mso-wrap-distance-left:0.00pt;mso-wrap-distance-top:0.00pt;mso-wrap-distance-right:0.00pt;mso-wrap-distance-bottom:0.00pt;" stroked="false">
                <v:path textboxrect="0,0,0,0"/>
                <v:imagedata r:id="rId1097" o:title=""/>
              </v:shape>
            </w:pict>
          </mc:Fallback>
        </mc:AlternateContent>
      </w:r>
      <w:r/>
    </w:p>
    <w:p>
      <w:pPr>
        <w:jc w:val="center"/>
      </w:pPr>
      <w:r/>
      <w:r/>
    </w:p>
    <w:p>
      <w:pPr>
        <w:pStyle w:val="1406"/>
      </w:pPr>
      <w:r/>
      <w:bookmarkStart w:id="2239" w:name="_Toc230359141"/>
      <w:r>
        <w:t xml:space="preserve">Рисунок </w:t>
      </w:r>
      <w:fldSimple w:instr="SEQ Рисунок \* ARABIC ">
        <w:r>
          <w:t xml:space="preserve">1545</w:t>
        </w:r>
        <w:bookmarkEnd w:id="2239"/>
      </w:fldSimple>
      <w:r/>
      <w:r/>
    </w:p>
    <w:p>
      <w:pPr>
        <w:jc w:val="center"/>
        <w:rPr>
          <w:szCs w:val="28"/>
        </w:rPr>
      </w:pPr>
      <w:r>
        <w:rPr>
          <w:szCs w:val="28"/>
        </w:rPr>
      </w:r>
      <w:r>
        <w:rPr>
          <w:szCs w:val="28"/>
        </w:rPr>
      </w:r>
    </w:p>
    <w:p>
      <w:r>
        <w:rPr>
          <w:szCs w:val="28"/>
        </w:rPr>
        <w:t xml:space="preserve">Документ будет отправлен пользователю с ролью </w:t>
      </w:r>
      <w:r>
        <w:rPr>
          <w:b/>
          <w:szCs w:val="28"/>
        </w:rPr>
        <w:t xml:space="preserve">Бухгалтер</w:t>
      </w:r>
      <w:r>
        <w:rPr>
          <w:szCs w:val="28"/>
        </w:rPr>
        <w:t xml:space="preserve">.</w:t>
      </w:r>
      <w:r/>
    </w:p>
    <w:p>
      <w:r>
        <w:rPr>
          <w:szCs w:val="28"/>
        </w:rPr>
        <w:t xml:space="preserve">На этапе </w:t>
      </w:r>
      <w:r>
        <w:rPr>
          <w:b/>
          <w:szCs w:val="28"/>
        </w:rPr>
        <w:t xml:space="preserve">Отражение в учете</w:t>
      </w:r>
      <w:r>
        <w:rPr>
          <w:szCs w:val="28"/>
        </w:rPr>
        <w:t xml:space="preserve"> пользователю с ролью </w:t>
      </w:r>
      <w:r>
        <w:rPr>
          <w:b/>
          <w:szCs w:val="28"/>
        </w:rPr>
        <w:t xml:space="preserve">Бухгалтер </w:t>
      </w:r>
      <w:r>
        <w:rPr>
          <w:szCs w:val="28"/>
        </w:rPr>
        <w:t xml:space="preserve">необходимо на вкладке </w:t>
      </w:r>
      <w:r>
        <w:rPr>
          <w:b/>
          <w:szCs w:val="28"/>
        </w:rPr>
        <w:t xml:space="preserve">Бухгалтерская операция </w:t>
      </w:r>
      <w:r>
        <w:rPr>
          <w:szCs w:val="28"/>
        </w:rPr>
        <w:t xml:space="preserve">указать КПС счета начисления доходов в соответствующем реквизите, счет расчетов.</w:t>
      </w:r>
      <w:r/>
    </w:p>
    <w:p>
      <w:pPr>
        <w:ind w:firstLine="0"/>
        <w:jc w:val="center"/>
      </w:pPr>
      <w:r>
        <mc:AlternateContent>
          <mc:Choice Requires="wpg">
            <w:drawing>
              <wp:inline xmlns:wp="http://schemas.openxmlformats.org/drawingml/2006/wordprocessingDrawing" distT="0" distB="0" distL="0" distR="0">
                <wp:extent cx="5940425" cy="1617980"/>
                <wp:effectExtent l="0" t="0" r="3175" b="1270"/>
                <wp:docPr id="208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98"/>
                        <a:stretch/>
                      </pic:blipFill>
                      <pic:spPr bwMode="auto">
                        <a:xfrm>
                          <a:off x="0" y="0"/>
                          <a:ext cx="5940425" cy="16179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80" o:spid="_x0000_s2080" type="#_x0000_t75" style="width:467.75pt;height:127.40pt;mso-wrap-distance-left:0.00pt;mso-wrap-distance-top:0.00pt;mso-wrap-distance-right:0.00pt;mso-wrap-distance-bottom:0.00pt;" stroked="false">
                <v:path textboxrect="0,0,0,0"/>
                <v:imagedata r:id="rId1098" o:title=""/>
              </v:shape>
            </w:pict>
          </mc:Fallback>
        </mc:AlternateContent>
      </w:r>
      <w:r/>
    </w:p>
    <w:p>
      <w:pPr>
        <w:pStyle w:val="1406"/>
      </w:pPr>
      <w:r/>
      <w:bookmarkStart w:id="2240" w:name="_Toc230359142"/>
      <w:r>
        <w:t xml:space="preserve">Рисунок </w:t>
      </w:r>
      <w:fldSimple w:instr="SEQ Рисунок \* ARABIC ">
        <w:r>
          <w:t xml:space="preserve">1546</w:t>
        </w:r>
        <w:bookmarkEnd w:id="2240"/>
      </w:fldSimple>
      <w:r/>
      <w:r/>
    </w:p>
    <w:p>
      <w:pPr>
        <w:jc w:val="center"/>
      </w:pPr>
      <w:r/>
      <w:r/>
    </w:p>
    <w:p>
      <w:pPr>
        <w:rPr>
          <w:szCs w:val="28"/>
        </w:rPr>
      </w:pPr>
      <w:r>
        <w:rPr>
          <w:szCs w:val="28"/>
        </w:rPr>
        <w:t xml:space="preserve">После чего </w:t>
      </w:r>
      <w:r>
        <w:rPr>
          <w:szCs w:val="28"/>
        </w:rPr>
        <w:t xml:space="preserve">следует </w:t>
      </w:r>
      <w:r>
        <w:rPr>
          <w:szCs w:val="28"/>
        </w:rPr>
        <w:t xml:space="preserve">отразить документ в учете при помощи кнопки-резолюции </w:t>
      </w:r>
      <w:r>
        <w:rPr>
          <w:b/>
          <w:szCs w:val="28"/>
        </w:rPr>
        <w:t xml:space="preserve">Отразить в учете</w:t>
      </w:r>
      <w:r>
        <w:rPr>
          <w:szCs w:val="28"/>
        </w:rPr>
        <w:t xml:space="preserve">.</w:t>
      </w:r>
      <w:r>
        <w:rPr>
          <w:szCs w:val="28"/>
        </w:rPr>
      </w:r>
    </w:p>
    <w:p>
      <w:r/>
      <w:r/>
    </w:p>
    <w:p>
      <w:pPr>
        <w:ind w:firstLine="0"/>
        <w:jc w:val="center"/>
      </w:pPr>
      <w:r>
        <mc:AlternateContent>
          <mc:Choice Requires="wpg">
            <w:drawing>
              <wp:inline xmlns:wp="http://schemas.openxmlformats.org/drawingml/2006/wordprocessingDrawing" distT="0" distB="0" distL="0" distR="0">
                <wp:extent cx="4181475" cy="571500"/>
                <wp:effectExtent l="0" t="0" r="9525" b="0"/>
                <wp:docPr id="208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99"/>
                        <a:stretch/>
                      </pic:blipFill>
                      <pic:spPr bwMode="auto">
                        <a:xfrm>
                          <a:off x="0" y="0"/>
                          <a:ext cx="4181475" cy="571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81" o:spid="_x0000_s2081" type="#_x0000_t75" style="width:329.25pt;height:45.00pt;mso-wrap-distance-left:0.00pt;mso-wrap-distance-top:0.00pt;mso-wrap-distance-right:0.00pt;mso-wrap-distance-bottom:0.00pt;" stroked="false">
                <v:path textboxrect="0,0,0,0"/>
                <v:imagedata r:id="rId1099" o:title=""/>
              </v:shape>
            </w:pict>
          </mc:Fallback>
        </mc:AlternateContent>
      </w:r>
      <w:r/>
    </w:p>
    <w:p>
      <w:pPr>
        <w:pStyle w:val="1406"/>
      </w:pPr>
      <w:r/>
      <w:bookmarkStart w:id="2241" w:name="_Toc230359143"/>
      <w:r>
        <w:t xml:space="preserve">Рисунок </w:t>
      </w:r>
      <w:fldSimple w:instr="SEQ Рисунок \* ARABIC ">
        <w:r>
          <w:t xml:space="preserve">1547</w:t>
        </w:r>
        <w:bookmarkEnd w:id="2241"/>
      </w:fldSimple>
      <w:r/>
      <w:r/>
    </w:p>
    <w:p>
      <w:pPr>
        <w:jc w:val="center"/>
        <w:rPr>
          <w:szCs w:val="28"/>
        </w:rPr>
      </w:pPr>
      <w:r>
        <w:rPr>
          <w:szCs w:val="28"/>
        </w:rPr>
      </w:r>
      <w:r>
        <w:rPr>
          <w:szCs w:val="28"/>
        </w:rPr>
      </w:r>
    </w:p>
    <w:p>
      <w:pPr>
        <w:ind w:firstLine="737"/>
        <w:rPr>
          <w:szCs w:val="28"/>
        </w:rPr>
      </w:pPr>
      <w:r>
        <w:rPr>
          <w:szCs w:val="28"/>
        </w:rPr>
        <w:t xml:space="preserve">По кнопке </w:t>
      </w:r>
      <w:r>
        <w:rPr>
          <w:b/>
          <w:bCs/>
          <w:szCs w:val="28"/>
        </w:rPr>
        <w:t xml:space="preserve">Печать</w:t>
      </w:r>
      <w:r>
        <w:rPr>
          <w:szCs w:val="28"/>
        </w:rPr>
        <w:t xml:space="preserve"> присутствует возможность сформировать печатные формы:</w:t>
      </w:r>
      <w:r>
        <w:rPr>
          <w:szCs w:val="28"/>
        </w:rPr>
      </w:r>
    </w:p>
    <w:p>
      <w:pPr>
        <w:ind w:firstLine="737"/>
        <w:rPr>
          <w:szCs w:val="28"/>
        </w:rPr>
      </w:pPr>
      <w:r>
        <w:rPr>
          <w:szCs w:val="28"/>
        </w:rPr>
        <w:t xml:space="preserve">- Накладная на отпуск материальных ценностей на сторону (ф.0510458) (61н, ред. 157н);</w:t>
      </w:r>
      <w:r>
        <w:rPr>
          <w:szCs w:val="28"/>
        </w:rPr>
      </w:r>
    </w:p>
    <w:p>
      <w:pPr>
        <w:ind w:firstLine="737"/>
        <w:rPr>
          <w:szCs w:val="28"/>
        </w:rPr>
      </w:pPr>
      <w:r>
        <w:rPr>
          <w:szCs w:val="28"/>
        </w:rPr>
        <w:t xml:space="preserve">- Справка ф. 0504833 (развернутая);</w:t>
      </w:r>
      <w:r>
        <w:rPr>
          <w:szCs w:val="28"/>
        </w:rPr>
      </w:r>
    </w:p>
    <w:p>
      <w:pPr>
        <w:ind w:firstLine="737"/>
      </w:pPr>
      <w:r>
        <w:rPr>
          <w:szCs w:val="28"/>
        </w:rPr>
        <w:t xml:space="preserve">- Справка ф. 0504833.</w:t>
      </w:r>
      <w:r/>
    </w:p>
    <w:p>
      <w:r/>
      <w:r/>
    </w:p>
    <w:p>
      <w:pPr>
        <w:ind w:firstLine="0"/>
        <w:jc w:val="center"/>
      </w:pPr>
      <w:r>
        <mc:AlternateContent>
          <mc:Choice Requires="wpg">
            <w:drawing>
              <wp:inline xmlns:wp="http://schemas.openxmlformats.org/drawingml/2006/wordprocessingDrawing" distT="0" distB="0" distL="0" distR="0">
                <wp:extent cx="5940425" cy="993140"/>
                <wp:effectExtent l="0" t="0" r="3175" b="0"/>
                <wp:docPr id="208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00"/>
                        <a:stretch/>
                      </pic:blipFill>
                      <pic:spPr bwMode="auto">
                        <a:xfrm>
                          <a:off x="0" y="0"/>
                          <a:ext cx="5940425" cy="9931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82" o:spid="_x0000_s2082" type="#_x0000_t75" style="width:467.75pt;height:78.20pt;mso-wrap-distance-left:0.00pt;mso-wrap-distance-top:0.00pt;mso-wrap-distance-right:0.00pt;mso-wrap-distance-bottom:0.00pt;" stroked="false">
                <v:path textboxrect="0,0,0,0"/>
                <v:imagedata r:id="rId1100" o:title=""/>
              </v:shape>
            </w:pict>
          </mc:Fallback>
        </mc:AlternateContent>
      </w:r>
      <w:r/>
    </w:p>
    <w:p>
      <w:pPr>
        <w:pStyle w:val="1406"/>
      </w:pPr>
      <w:r/>
      <w:bookmarkStart w:id="2242" w:name="_Toc188622561"/>
      <w:r/>
      <w:bookmarkStart w:id="2243" w:name="_Toc230359144"/>
      <w:r>
        <w:t xml:space="preserve">Рисунок </w:t>
      </w:r>
      <w:fldSimple w:instr="SEQ Рисунок \* ARABIC ">
        <w:r>
          <w:t xml:space="preserve">1548</w:t>
        </w:r>
        <w:bookmarkEnd w:id="2242"/>
        <w:bookmarkEnd w:id="2243"/>
      </w:fldSimple>
      <w:r/>
      <w:r/>
    </w:p>
    <w:p>
      <w:pPr>
        <w:jc w:val="center"/>
      </w:pPr>
      <w:r/>
      <w:r/>
    </w:p>
    <w:p>
      <w:pPr>
        <w:ind w:firstLine="680"/>
        <w:rPr>
          <w:szCs w:val="28"/>
        </w:rPr>
      </w:pPr>
      <w:r>
        <w:rPr>
          <w:szCs w:val="28"/>
        </w:rPr>
        <w:t xml:space="preserve">В резу</w:t>
      </w:r>
      <w:r>
        <w:rPr>
          <w:szCs w:val="28"/>
        </w:rPr>
        <w:t xml:space="preserve">льтате отражения формуляра в уче</w:t>
      </w:r>
      <w:r>
        <w:rPr>
          <w:szCs w:val="28"/>
        </w:rPr>
        <w:t xml:space="preserve">те будут сформированы следующие бухгалтерские записи.</w:t>
      </w:r>
      <w:r>
        <w:rPr>
          <w:szCs w:val="28"/>
        </w:rPr>
      </w:r>
    </w:p>
    <w:p>
      <w:pPr>
        <w:ind w:firstLine="680"/>
      </w:pPr>
      <w:r/>
      <w:r/>
    </w:p>
    <w:p>
      <w:pPr>
        <w:ind w:firstLine="0"/>
        <w:jc w:val="center"/>
      </w:pPr>
      <w:r>
        <mc:AlternateContent>
          <mc:Choice Requires="wpg">
            <w:drawing>
              <wp:inline xmlns:wp="http://schemas.openxmlformats.org/drawingml/2006/wordprocessingDrawing" distT="0" distB="0" distL="0" distR="0">
                <wp:extent cx="5940425" cy="1699895"/>
                <wp:effectExtent l="0" t="0" r="3175" b="0"/>
                <wp:docPr id="208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01"/>
                        <a:stretch/>
                      </pic:blipFill>
                      <pic:spPr bwMode="auto">
                        <a:xfrm>
                          <a:off x="0" y="0"/>
                          <a:ext cx="5940425" cy="16998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83" o:spid="_x0000_s2083" type="#_x0000_t75" style="width:467.75pt;height:133.85pt;mso-wrap-distance-left:0.00pt;mso-wrap-distance-top:0.00pt;mso-wrap-distance-right:0.00pt;mso-wrap-distance-bottom:0.00pt;" stroked="false">
                <v:path textboxrect="0,0,0,0"/>
                <v:imagedata r:id="rId1101" o:title=""/>
              </v:shape>
            </w:pict>
          </mc:Fallback>
        </mc:AlternateContent>
      </w:r>
      <w:r/>
    </w:p>
    <w:p>
      <w:pPr>
        <w:pStyle w:val="1406"/>
      </w:pPr>
      <w:r/>
      <w:bookmarkStart w:id="2244" w:name="_Toc188622562"/>
      <w:r/>
      <w:bookmarkStart w:id="2245" w:name="_Toc230359145"/>
      <w:r>
        <w:t xml:space="preserve">Рисунок </w:t>
      </w:r>
      <w:r>
        <w:fldChar w:fldCharType="begin"/>
      </w:r>
      <w:r>
        <w:instrText xml:space="preserve">SEQ Рисунок \* ARABIC </w:instrText>
      </w:r>
      <w:r>
        <w:fldChar w:fldCharType="separate"/>
      </w:r>
      <w:r>
        <w:t xml:space="preserve">1549</w:t>
      </w:r>
      <w:bookmarkEnd w:id="2244"/>
      <w:r/>
      <w:bookmarkEnd w:id="2245"/>
      <w:r>
        <w:fldChar w:fldCharType="end"/>
      </w:r>
      <w:r/>
    </w:p>
    <w:p>
      <w:pPr>
        <w:jc w:val="center"/>
        <w:rPr>
          <w:b/>
          <w:szCs w:val="28"/>
        </w:rPr>
      </w:pPr>
      <w:r>
        <w:rPr>
          <w:b/>
          <w:szCs w:val="28"/>
        </w:rPr>
      </w:r>
      <w:r>
        <w:rPr>
          <w:b/>
          <w:szCs w:val="28"/>
        </w:rPr>
      </w:r>
    </w:p>
    <w:p>
      <w:pPr>
        <w:rPr>
          <w:b/>
          <w:color w:val="000000" w:themeColor="text1"/>
          <w:szCs w:val="28"/>
        </w:rPr>
      </w:pPr>
      <w:r>
        <w:rPr>
          <w:b/>
          <w:color w:val="000000" w:themeColor="text1"/>
          <w:szCs w:val="28"/>
        </w:rPr>
        <w:t xml:space="preserve">Накладная на отпуск материальных ценностей на сторону (ф. 0510458) (Возврат поставщику кап.вложений (106))</w:t>
      </w:r>
      <w:r>
        <w:rPr>
          <w:b/>
          <w:color w:val="000000" w:themeColor="text1"/>
          <w:szCs w:val="28"/>
        </w:rPr>
      </w:r>
    </w:p>
    <w:p>
      <w:pPr>
        <w:rPr>
          <w:b/>
          <w:color w:val="000000" w:themeColor="text1"/>
          <w:szCs w:val="28"/>
        </w:rPr>
      </w:pPr>
      <w:r>
        <w:rPr>
          <w:b/>
          <w:color w:val="000000" w:themeColor="text1"/>
          <w:szCs w:val="28"/>
        </w:rPr>
      </w:r>
      <w:r>
        <w:rPr>
          <w:b/>
          <w:color w:val="000000" w:themeColor="text1"/>
          <w:szCs w:val="28"/>
        </w:rPr>
      </w:r>
    </w:p>
    <w:p>
      <w:pPr>
        <w:rPr>
          <w:color w:val="000000" w:themeColor="text1"/>
        </w:rPr>
      </w:pPr>
      <w:r>
        <w:rPr>
          <w:b/>
          <w:color w:val="000000" w:themeColor="text1"/>
          <w:szCs w:val="28"/>
        </w:rPr>
        <w:t xml:space="preserve">Формирование документа </w:t>
      </w:r>
      <w:r>
        <w:rPr>
          <w:color w:val="000000" w:themeColor="text1"/>
        </w:rPr>
      </w:r>
    </w:p>
    <w:p>
      <w:pPr>
        <w:rPr>
          <w:color w:val="000000" w:themeColor="text1"/>
        </w:rPr>
      </w:pP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Материально-ответственное лицо</w:t>
      </w:r>
      <w:r>
        <w:rPr>
          <w:color w:val="000000" w:themeColor="text1"/>
          <w:szCs w:val="28"/>
        </w:rPr>
        <w:t xml:space="preserve">. </w:t>
      </w:r>
      <w:r>
        <w:rPr>
          <w:color w:val="000000" w:themeColor="text1"/>
        </w:rPr>
      </w:r>
    </w:p>
    <w:p>
      <w:pPr>
        <w:rPr>
          <w:color w:val="000000" w:themeColor="text1"/>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w:t>
      </w:r>
      <w:r>
        <w:rPr>
          <w:color w:val="000000" w:themeColor="text1"/>
        </w:rPr>
      </w:r>
    </w:p>
    <w:p>
      <w:pPr>
        <w:rPr>
          <w:color w:val="000000" w:themeColor="text1"/>
        </w:rPr>
      </w:pPr>
      <w:r>
        <w:rPr>
          <w:color w:val="000000" w:themeColor="text1"/>
          <w:szCs w:val="28"/>
        </w:rPr>
        <w:t xml:space="preserve">Далее пользователю требуется в шапке формуляра выбрать документ-основание Поступление ОС, НМА, НПА на основании которого требуется заполнить данные формуляра.</w:t>
      </w:r>
      <w:r>
        <w:rPr>
          <w:color w:val="000000" w:themeColor="text1"/>
        </w:rPr>
      </w:r>
    </w:p>
    <w:p>
      <w:pPr>
        <w:ind w:firstLine="0"/>
      </w:pPr>
      <w:r>
        <mc:AlternateContent>
          <mc:Choice Requires="wpg">
            <w:drawing>
              <wp:inline xmlns:wp="http://schemas.openxmlformats.org/drawingml/2006/wordprocessingDrawing" distT="0" distB="0" distL="0" distR="0">
                <wp:extent cx="6029960" cy="2736478"/>
                <wp:effectExtent l="0" t="0" r="8890" b="6985"/>
                <wp:docPr id="2085"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02"/>
                        <a:stretch/>
                      </pic:blipFill>
                      <pic:spPr bwMode="auto">
                        <a:xfrm>
                          <a:off x="0" y="0"/>
                          <a:ext cx="6029960" cy="273647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84" o:spid="_x0000_s2084" type="#_x0000_t75" style="width:474.80pt;height:215.47pt;mso-wrap-distance-left:0.00pt;mso-wrap-distance-top:0.00pt;mso-wrap-distance-right:0.00pt;mso-wrap-distance-bottom:0.00pt;" stroked="false">
                <v:path textboxrect="0,0,0,0"/>
                <v:imagedata r:id="rId1102" o:title=""/>
              </v:shape>
            </w:pict>
          </mc:Fallback>
        </mc:AlternateContent>
      </w:r>
      <w:r/>
    </w:p>
    <w:p>
      <w:pPr>
        <w:pStyle w:val="993"/>
        <w:rPr>
          <w:color w:val="000000" w:themeColor="text1"/>
        </w:rPr>
      </w:pPr>
      <w:r/>
      <w:bookmarkStart w:id="2246" w:name="_Toc230359146"/>
      <w:r>
        <w:rPr>
          <w:color w:val="000000" w:themeColor="text1"/>
        </w:rPr>
        <w:t xml:space="preserve">Рисунок </w:t>
      </w:r>
      <w:r>
        <w:rPr>
          <w:color w:val="000000" w:themeColor="text1"/>
        </w:rPr>
        <w:fldChar w:fldCharType="begin"/>
      </w:r>
      <w:r>
        <w:rPr>
          <w:color w:val="000000" w:themeColor="text1"/>
        </w:rPr>
        <w:instrText xml:space="preserve"> SEQ Рисунок \* ARABIC </w:instrText>
      </w:r>
      <w:r>
        <w:rPr>
          <w:color w:val="000000" w:themeColor="text1"/>
        </w:rPr>
        <w:fldChar w:fldCharType="separate"/>
      </w:r>
      <w:r>
        <w:rPr>
          <w:color w:val="000000" w:themeColor="text1"/>
        </w:rPr>
        <w:t xml:space="preserve">1550</w:t>
      </w:r>
      <w:bookmarkEnd w:id="2246"/>
      <w:r>
        <w:rPr>
          <w:color w:val="000000" w:themeColor="text1"/>
        </w:rPr>
        <w:fldChar w:fldCharType="end"/>
      </w:r>
      <w:r>
        <w:rPr>
          <w:color w:val="000000" w:themeColor="text1"/>
        </w:rPr>
      </w:r>
    </w:p>
    <w:p>
      <w:pPr>
        <w:rPr>
          <w:color w:val="000000" w:themeColor="text1"/>
          <w:szCs w:val="28"/>
        </w:rPr>
      </w:pPr>
      <w:r>
        <w:rPr>
          <w:color w:val="000000" w:themeColor="text1"/>
          <w:szCs w:val="28"/>
        </w:rPr>
        <w:t xml:space="preserve">В результате реквизиты формуляра будут заполнены автоматически на основании данных документа-основания.</w:t>
      </w:r>
      <w:r>
        <w:rPr>
          <w:color w:val="000000" w:themeColor="text1"/>
          <w:szCs w:val="28"/>
        </w:rPr>
      </w:r>
    </w:p>
    <w:p>
      <w:pPr>
        <w:rPr>
          <w:b/>
          <w:color w:val="000000" w:themeColor="text1"/>
          <w:szCs w:val="28"/>
        </w:rPr>
      </w:pPr>
      <w:r>
        <w:rPr>
          <w:color w:val="000000" w:themeColor="text1"/>
          <w:szCs w:val="28"/>
        </w:rPr>
        <w:t xml:space="preserve">Пользователю необходимо на вкладке </w:t>
      </w:r>
      <w:r>
        <w:rPr>
          <w:b/>
          <w:color w:val="000000" w:themeColor="text1"/>
          <w:szCs w:val="28"/>
        </w:rPr>
        <w:t xml:space="preserve">Общие сведения</w:t>
      </w:r>
      <w:r>
        <w:rPr>
          <w:color w:val="000000" w:themeColor="text1"/>
          <w:szCs w:val="28"/>
        </w:rPr>
        <w:t xml:space="preserve"> заполнить реквизиты вид, номер и дата документа в блоке </w:t>
      </w:r>
      <w:r>
        <w:rPr>
          <w:b/>
          <w:color w:val="000000" w:themeColor="text1"/>
          <w:szCs w:val="28"/>
        </w:rPr>
        <w:t xml:space="preserve">Правовое основание передачи</w:t>
      </w:r>
      <w:r>
        <w:rPr>
          <w:color w:val="000000" w:themeColor="text1"/>
          <w:szCs w:val="28"/>
        </w:rPr>
        <w:t xml:space="preserve">.</w:t>
      </w:r>
      <w:r>
        <w:rPr>
          <w:b/>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2561597"/>
                <wp:effectExtent l="0" t="0" r="8890" b="0"/>
                <wp:docPr id="2086"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03"/>
                        <a:stretch/>
                      </pic:blipFill>
                      <pic:spPr bwMode="auto">
                        <a:xfrm>
                          <a:off x="0" y="0"/>
                          <a:ext cx="6029960" cy="256159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85" o:spid="_x0000_s2085" type="#_x0000_t75" style="width:474.80pt;height:201.70pt;mso-wrap-distance-left:0.00pt;mso-wrap-distance-top:0.00pt;mso-wrap-distance-right:0.00pt;mso-wrap-distance-bottom:0.00pt;" stroked="false">
                <v:path textboxrect="0,0,0,0"/>
                <v:imagedata r:id="rId1103" o:title=""/>
              </v:shape>
            </w:pict>
          </mc:Fallback>
        </mc:AlternateContent>
      </w:r>
      <w:r/>
    </w:p>
    <w:p>
      <w:pPr>
        <w:pStyle w:val="1406"/>
      </w:pPr>
      <w:r/>
      <w:bookmarkStart w:id="2247" w:name="_Toc230359147"/>
      <w:r>
        <w:t xml:space="preserve">Рисунок </w:t>
      </w:r>
      <w:fldSimple w:instr="SEQ Рисунок \* ARABIC ">
        <w:r>
          <w:t xml:space="preserve">1551</w:t>
        </w:r>
        <w:bookmarkEnd w:id="2247"/>
      </w:fldSimple>
      <w:r/>
      <w:r/>
    </w:p>
    <w:p>
      <w:pPr>
        <w:ind w:firstLine="0"/>
        <w:jc w:val="center"/>
        <w:keepNext/>
      </w:pPr>
      <w:r>
        <mc:AlternateContent>
          <mc:Choice Requires="wpg">
            <w:drawing>
              <wp:inline xmlns:wp="http://schemas.openxmlformats.org/drawingml/2006/wordprocessingDrawing" distT="0" distB="0" distL="0" distR="0">
                <wp:extent cx="6029960" cy="2297720"/>
                <wp:effectExtent l="0" t="0" r="0" b="7620"/>
                <wp:docPr id="2087"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04"/>
                        <a:stretch/>
                      </pic:blipFill>
                      <pic:spPr bwMode="auto">
                        <a:xfrm>
                          <a:off x="0" y="0"/>
                          <a:ext cx="6029960" cy="22977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86" o:spid="_x0000_s2086" type="#_x0000_t75" style="width:474.80pt;height:180.92pt;mso-wrap-distance-left:0.00pt;mso-wrap-distance-top:0.00pt;mso-wrap-distance-right:0.00pt;mso-wrap-distance-bottom:0.00pt;" stroked="false">
                <v:path textboxrect="0,0,0,0"/>
                <v:imagedata r:id="rId1104" o:title=""/>
              </v:shape>
            </w:pict>
          </mc:Fallback>
        </mc:AlternateContent>
      </w:r>
      <w:r/>
    </w:p>
    <w:p>
      <w:pPr>
        <w:pStyle w:val="1406"/>
      </w:pPr>
      <w:r/>
      <w:bookmarkStart w:id="2248" w:name="_Toc230359148"/>
      <w:r>
        <w:t xml:space="preserve">Рисунок </w:t>
      </w:r>
      <w:fldSimple w:instr="SEQ Рисунок \* ARABIC ">
        <w:r>
          <w:t xml:space="preserve">1552</w:t>
        </w:r>
        <w:bookmarkEnd w:id="2248"/>
      </w:fldSimple>
      <w:r/>
      <w:r/>
    </w:p>
    <w:p>
      <w:pPr>
        <w:rPr>
          <w:color w:val="000000" w:themeColor="text1"/>
          <w:szCs w:val="28"/>
        </w:rPr>
      </w:pPr>
      <w:r>
        <w:rPr>
          <w:color w:val="000000" w:themeColor="text1"/>
          <w:szCs w:val="28"/>
        </w:rPr>
        <w:t xml:space="preserve">При необходимости, лишние строки во вкладке </w:t>
      </w:r>
      <w:r>
        <w:rPr>
          <w:b/>
          <w:color w:val="000000" w:themeColor="text1"/>
          <w:szCs w:val="28"/>
        </w:rPr>
        <w:t xml:space="preserve">Основные средства, НМА, НПА</w:t>
      </w:r>
      <w:r>
        <w:rPr>
          <w:color w:val="000000" w:themeColor="text1"/>
          <w:szCs w:val="28"/>
        </w:rPr>
        <w:t xml:space="preserve"> могут быть удалены путём нажатия клавиши </w:t>
      </w:r>
      <w:r>
        <w:rPr>
          <w:b/>
          <w:color w:val="000000" w:themeColor="text1"/>
          <w:szCs w:val="28"/>
          <w:lang w:val="en-US"/>
        </w:rPr>
        <w:t xml:space="preserve">Delete</w:t>
      </w:r>
      <w:r>
        <w:rPr>
          <w:color w:val="000000" w:themeColor="text1"/>
          <w:szCs w:val="28"/>
        </w:rPr>
        <w:t xml:space="preserve">, либо при помощи пункта контектного меню </w:t>
      </w:r>
      <w:r>
        <w:rPr>
          <w:b/>
          <w:color w:val="000000" w:themeColor="text1"/>
          <w:szCs w:val="28"/>
        </w:rPr>
        <w:t xml:space="preserve">Удалить</w:t>
      </w:r>
      <w:r>
        <w:rPr>
          <w:color w:val="000000" w:themeColor="text1"/>
          <w:szCs w:val="28"/>
        </w:rPr>
        <w:t xml:space="preserve">.</w:t>
      </w:r>
      <w:r>
        <w:rPr>
          <w:color w:val="000000" w:themeColor="text1"/>
          <w:szCs w:val="28"/>
        </w:rPr>
      </w:r>
    </w:p>
    <w:p>
      <w:pPr>
        <w:rPr>
          <w:color w:val="000000" w:themeColor="text1"/>
        </w:rPr>
      </w:pPr>
      <w:r>
        <w:rPr>
          <w:color w:val="000000" w:themeColor="text1"/>
          <w:szCs w:val="28"/>
        </w:rPr>
        <w:t xml:space="preserve">Заполнение вкладки </w:t>
      </w:r>
      <w:r>
        <w:rPr>
          <w:b/>
          <w:color w:val="000000" w:themeColor="text1"/>
          <w:szCs w:val="28"/>
        </w:rPr>
        <w:t xml:space="preserve">Драгоценные материалы </w:t>
      </w:r>
      <w:r>
        <w:rPr>
          <w:color w:val="000000" w:themeColor="text1"/>
          <w:szCs w:val="28"/>
        </w:rPr>
        <w:t xml:space="preserve">выполняется автоматически, если в составе выбранного имущества присутствуют драг. материалы.</w:t>
      </w:r>
      <w:r>
        <w:rPr>
          <w:color w:val="000000" w:themeColor="text1"/>
        </w:rPr>
      </w:r>
    </w:p>
    <w:p>
      <w:pPr>
        <w:rPr>
          <w:bCs/>
          <w:color w:val="000000" w:themeColor="text1"/>
          <w:szCs w:val="28"/>
        </w:rPr>
      </w:pPr>
      <w:r>
        <w:rPr>
          <w:bCs/>
          <w:color w:val="000000" w:themeColor="text1"/>
          <w:szCs w:val="28"/>
        </w:rPr>
        <w:t xml:space="preserve">На вкладке </w:t>
      </w:r>
      <w:r>
        <w:rPr>
          <w:b/>
          <w:bCs/>
          <w:color w:val="000000" w:themeColor="text1"/>
          <w:szCs w:val="28"/>
        </w:rPr>
        <w:t xml:space="preserve">Дополнительно </w:t>
      </w:r>
      <w:r>
        <w:rPr>
          <w:bCs/>
          <w:color w:val="000000" w:themeColor="text1"/>
          <w:szCs w:val="28"/>
        </w:rPr>
        <w:t xml:space="preserve">присутствует возможность указать контрагента-перевозчика. Заполнение иных реквизитов данной вкладки не требуется.</w:t>
      </w:r>
      <w:r>
        <w:rPr>
          <w:bCs/>
          <w:color w:val="000000" w:themeColor="text1"/>
          <w:szCs w:val="28"/>
        </w:rPr>
      </w:r>
    </w:p>
    <w:p>
      <w:pPr>
        <w:ind w:firstLine="0"/>
        <w:jc w:val="center"/>
        <w:keepNext/>
      </w:pPr>
      <w:r>
        <mc:AlternateContent>
          <mc:Choice Requires="wpg">
            <w:drawing>
              <wp:inline xmlns:wp="http://schemas.openxmlformats.org/drawingml/2006/wordprocessingDrawing" distT="0" distB="0" distL="0" distR="0">
                <wp:extent cx="6029960" cy="1371040"/>
                <wp:effectExtent l="0" t="0" r="8890" b="635"/>
                <wp:docPr id="2088"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05"/>
                        <a:stretch/>
                      </pic:blipFill>
                      <pic:spPr bwMode="auto">
                        <a:xfrm>
                          <a:off x="0" y="0"/>
                          <a:ext cx="6029960" cy="13710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87" o:spid="_x0000_s2087" type="#_x0000_t75" style="width:474.80pt;height:107.96pt;mso-wrap-distance-left:0.00pt;mso-wrap-distance-top:0.00pt;mso-wrap-distance-right:0.00pt;mso-wrap-distance-bottom:0.00pt;" stroked="false">
                <v:path textboxrect="0,0,0,0"/>
                <v:imagedata r:id="rId1105" o:title=""/>
              </v:shape>
            </w:pict>
          </mc:Fallback>
        </mc:AlternateContent>
      </w:r>
      <w:r/>
    </w:p>
    <w:p>
      <w:pPr>
        <w:pStyle w:val="1406"/>
      </w:pPr>
      <w:r/>
      <w:bookmarkStart w:id="2249" w:name="_Toc230359149"/>
      <w:r>
        <w:t xml:space="preserve">Рисунок </w:t>
      </w:r>
      <w:fldSimple w:instr="SEQ Рисунок \* ARABIC ">
        <w:r>
          <w:t xml:space="preserve">1553</w:t>
        </w:r>
        <w:bookmarkEnd w:id="2249"/>
      </w:fldSimple>
      <w:r/>
      <w:r/>
    </w:p>
    <w:p>
      <w:pPr>
        <w:rPr>
          <w:b/>
          <w:color w:val="000000" w:themeColor="text1"/>
          <w:szCs w:val="28"/>
        </w:rPr>
      </w:pPr>
      <w:r>
        <w:rPr>
          <w:color w:val="000000" w:themeColor="text1"/>
          <w:szCs w:val="28"/>
        </w:rPr>
        <w:t xml:space="preserve">Далее по шаблону процесса документ должен быть отправлен на подпись </w:t>
      </w:r>
      <w:r>
        <w:rPr>
          <w:b/>
          <w:color w:val="000000" w:themeColor="text1"/>
          <w:szCs w:val="28"/>
        </w:rPr>
        <w:t xml:space="preserve">Руководителю</w:t>
      </w:r>
      <w:r>
        <w:rPr>
          <w:color w:val="000000" w:themeColor="text1"/>
          <w:szCs w:val="28"/>
        </w:rPr>
        <w:t xml:space="preserve">, для этого следует нажать кнопку </w:t>
      </w:r>
      <w:r>
        <w:rPr>
          <w:b/>
          <w:color w:val="000000" w:themeColor="text1"/>
          <w:szCs w:val="28"/>
        </w:rPr>
        <w:t xml:space="preserve">На подписание руководителю.</w:t>
      </w:r>
      <w:r>
        <w:rPr>
          <w:b/>
          <w:color w:val="000000" w:themeColor="text1"/>
          <w:szCs w:val="28"/>
        </w:rPr>
      </w:r>
    </w:p>
    <w:p>
      <w:pPr>
        <w:rPr>
          <w:color w:val="000000" w:themeColor="text1"/>
          <w:szCs w:val="28"/>
        </w:rPr>
      </w:pPr>
      <w:r>
        <w:rPr>
          <w:color w:val="000000" w:themeColor="text1"/>
          <w:szCs w:val="28"/>
        </w:rPr>
        <w:t xml:space="preserve">Документу будет присвоен статус </w:t>
      </w:r>
      <w:r>
        <w:rPr>
          <w:b/>
          <w:color w:val="000000" w:themeColor="text1"/>
          <w:szCs w:val="28"/>
        </w:rPr>
        <w:t xml:space="preserve">Подписан</w:t>
      </w:r>
      <w:r>
        <w:rPr>
          <w:color w:val="000000" w:themeColor="text1"/>
          <w:szCs w:val="28"/>
        </w:rPr>
        <w:t xml:space="preserve">. </w:t>
      </w:r>
      <w:r>
        <w:rPr>
          <w:color w:val="000000" w:themeColor="text1"/>
          <w:szCs w:val="28"/>
        </w:rPr>
      </w:r>
    </w:p>
    <w:p>
      <w:pPr>
        <w:rPr>
          <w:bCs/>
          <w:color w:val="000000" w:themeColor="text1"/>
          <w:szCs w:val="28"/>
        </w:rPr>
      </w:pPr>
      <w:r>
        <w:rPr>
          <w:bCs/>
          <w:color w:val="000000" w:themeColor="text1"/>
          <w:szCs w:val="28"/>
        </w:rPr>
        <w:t xml:space="preserve">Пользователь с ролью </w:t>
      </w:r>
      <w:r>
        <w:rPr>
          <w:b/>
          <w:bCs/>
          <w:color w:val="000000" w:themeColor="text1"/>
          <w:szCs w:val="28"/>
        </w:rPr>
        <w:t xml:space="preserve">Руководитель</w:t>
      </w:r>
      <w:r>
        <w:rPr>
          <w:bCs/>
          <w:color w:val="000000" w:themeColor="text1"/>
          <w:szCs w:val="28"/>
        </w:rPr>
        <w:t xml:space="preserve"> принимает задачу к исполнению. По кнопке </w:t>
      </w:r>
      <w:r>
        <w:rPr>
          <w:b/>
          <w:bCs/>
          <w:color w:val="000000" w:themeColor="text1"/>
          <w:szCs w:val="28"/>
        </w:rPr>
        <w:t xml:space="preserve">Подписать</w:t>
      </w:r>
      <w:r>
        <w:rPr>
          <w:bCs/>
          <w:color w:val="000000" w:themeColor="text1"/>
          <w:szCs w:val="28"/>
        </w:rPr>
        <w:t xml:space="preserve"> присутствует возможность отправить документ на следующий этап, или отказать по соответствующей кнопке. </w:t>
      </w:r>
      <w:r>
        <w:rPr>
          <w:bCs/>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836676"/>
                <wp:effectExtent l="0" t="0" r="8890" b="1905"/>
                <wp:docPr id="208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06"/>
                        <a:stretch/>
                      </pic:blipFill>
                      <pic:spPr bwMode="auto">
                        <a:xfrm>
                          <a:off x="0" y="0"/>
                          <a:ext cx="6029960" cy="283667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88" o:spid="_x0000_s2088" type="#_x0000_t75" style="width:474.80pt;height:223.36pt;mso-wrap-distance-left:0.00pt;mso-wrap-distance-top:0.00pt;mso-wrap-distance-right:0.00pt;mso-wrap-distance-bottom:0.00pt;" stroked="false">
                <v:path textboxrect="0,0,0,0"/>
                <v:imagedata r:id="rId1106" o:title=""/>
              </v:shape>
            </w:pict>
          </mc:Fallback>
        </mc:AlternateContent>
      </w:r>
      <w:r/>
    </w:p>
    <w:p>
      <w:pPr>
        <w:pStyle w:val="993"/>
        <w:rPr>
          <w:color w:val="000000" w:themeColor="text1"/>
        </w:rPr>
      </w:pPr>
      <w:r/>
      <w:bookmarkStart w:id="2250" w:name="_Toc230359150"/>
      <w:r>
        <w:rPr>
          <w:color w:val="000000" w:themeColor="text1"/>
        </w:rPr>
        <w:t xml:space="preserve">Рисунок </w:t>
      </w:r>
      <w:r>
        <w:rPr>
          <w:color w:val="000000" w:themeColor="text1"/>
        </w:rPr>
        <w:fldChar w:fldCharType="begin"/>
      </w:r>
      <w:r>
        <w:rPr>
          <w:color w:val="000000" w:themeColor="text1"/>
        </w:rPr>
        <w:instrText xml:space="preserve"> SEQ Рисунок \* ARABIC </w:instrText>
      </w:r>
      <w:r>
        <w:rPr>
          <w:color w:val="000000" w:themeColor="text1"/>
        </w:rPr>
        <w:fldChar w:fldCharType="separate"/>
      </w:r>
      <w:r>
        <w:rPr>
          <w:color w:val="000000" w:themeColor="text1"/>
        </w:rPr>
        <w:t xml:space="preserve">1554</w:t>
      </w:r>
      <w:bookmarkEnd w:id="2250"/>
      <w:r>
        <w:rPr>
          <w:color w:val="000000" w:themeColor="text1"/>
        </w:rPr>
        <w:fldChar w:fldCharType="end"/>
      </w:r>
      <w:r>
        <w:rPr>
          <w:color w:val="000000" w:themeColor="text1"/>
        </w:rPr>
      </w:r>
    </w:p>
    <w:p>
      <w:pPr>
        <w:rPr>
          <w:bCs/>
          <w:color w:val="000000" w:themeColor="text1"/>
          <w:szCs w:val="28"/>
        </w:rPr>
      </w:pPr>
      <w:r>
        <w:rPr>
          <w:bCs/>
          <w:color w:val="000000" w:themeColor="text1"/>
          <w:szCs w:val="28"/>
        </w:rPr>
      </w:r>
      <w:r>
        <w:rPr>
          <w:bCs/>
          <w:color w:val="000000" w:themeColor="text1"/>
          <w:szCs w:val="28"/>
        </w:rPr>
      </w:r>
    </w:p>
    <w:p>
      <w:pPr>
        <w:rPr>
          <w:bCs/>
          <w:color w:val="000000" w:themeColor="text1"/>
          <w:szCs w:val="28"/>
        </w:rPr>
      </w:pPr>
      <w:r>
        <w:rPr>
          <w:bCs/>
          <w:color w:val="000000" w:themeColor="text1"/>
          <w:szCs w:val="28"/>
        </w:rPr>
        <w:t xml:space="preserve">Если пользователем будет нажать кнопка </w:t>
      </w:r>
      <w:r>
        <w:rPr>
          <w:b/>
          <w:bCs/>
          <w:color w:val="000000" w:themeColor="text1"/>
          <w:szCs w:val="28"/>
        </w:rPr>
        <w:t xml:space="preserve">Отказать</w:t>
      </w:r>
      <w:r>
        <w:rPr>
          <w:bCs/>
          <w:color w:val="000000" w:themeColor="text1"/>
          <w:szCs w:val="28"/>
        </w:rPr>
        <w:t xml:space="preserve">, то документ будет отправлен на аннулирование пользователю с ролью </w:t>
      </w:r>
      <w:r>
        <w:rPr>
          <w:b/>
          <w:bCs/>
          <w:color w:val="000000" w:themeColor="text1"/>
          <w:szCs w:val="28"/>
        </w:rPr>
        <w:t xml:space="preserve">Материально ответственное лицо</w:t>
      </w:r>
      <w:r>
        <w:rPr>
          <w:bCs/>
          <w:color w:val="000000" w:themeColor="text1"/>
          <w:szCs w:val="28"/>
        </w:rPr>
        <w:t xml:space="preserve">, сформировавшему документ. </w:t>
      </w:r>
      <w:r>
        <w:rPr>
          <w:bCs/>
          <w:color w:val="000000" w:themeColor="text1"/>
          <w:szCs w:val="28"/>
        </w:rPr>
      </w:r>
    </w:p>
    <w:p>
      <w:pPr>
        <w:rPr>
          <w:bCs/>
          <w:color w:val="000000" w:themeColor="text1"/>
          <w:szCs w:val="28"/>
        </w:rPr>
      </w:pPr>
      <w:r>
        <w:rPr>
          <w:bCs/>
          <w:color w:val="000000" w:themeColor="text1"/>
          <w:szCs w:val="28"/>
        </w:rPr>
        <w:t xml:space="preserve">Далее документ следует направить пользователю, указанному в поле ЦМО отправитель</w:t>
      </w:r>
      <w:r>
        <w:rPr>
          <w:bCs/>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839166"/>
                <wp:effectExtent l="0" t="0" r="8890" b="0"/>
                <wp:docPr id="209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07"/>
                        <a:stretch/>
                      </pic:blipFill>
                      <pic:spPr bwMode="auto">
                        <a:xfrm>
                          <a:off x="0" y="0"/>
                          <a:ext cx="6029960" cy="28391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89" o:spid="_x0000_s2089" type="#_x0000_t75" style="width:474.80pt;height:223.56pt;mso-wrap-distance-left:0.00pt;mso-wrap-distance-top:0.00pt;mso-wrap-distance-right:0.00pt;mso-wrap-distance-bottom:0.00pt;" stroked="false">
                <v:path textboxrect="0,0,0,0"/>
                <v:imagedata r:id="rId1107" o:title=""/>
              </v:shape>
            </w:pict>
          </mc:Fallback>
        </mc:AlternateContent>
      </w:r>
      <w:r/>
    </w:p>
    <w:p>
      <w:pPr>
        <w:pStyle w:val="993"/>
        <w:rPr>
          <w:color w:val="000000" w:themeColor="text1"/>
        </w:rPr>
      </w:pPr>
      <w:r/>
      <w:bookmarkStart w:id="2251" w:name="_Toc230359151"/>
      <w:r>
        <w:rPr>
          <w:color w:val="000000" w:themeColor="text1"/>
        </w:rPr>
        <w:t xml:space="preserve">Рисунок </w:t>
      </w:r>
      <w:r>
        <w:rPr>
          <w:color w:val="000000" w:themeColor="text1"/>
        </w:rPr>
        <w:fldChar w:fldCharType="begin"/>
      </w:r>
      <w:r>
        <w:rPr>
          <w:color w:val="000000" w:themeColor="text1"/>
        </w:rPr>
        <w:instrText xml:space="preserve"> SEQ Рисунок \* ARABIC </w:instrText>
      </w:r>
      <w:r>
        <w:rPr>
          <w:color w:val="000000" w:themeColor="text1"/>
        </w:rPr>
        <w:fldChar w:fldCharType="separate"/>
      </w:r>
      <w:r>
        <w:rPr>
          <w:color w:val="000000" w:themeColor="text1"/>
        </w:rPr>
        <w:t xml:space="preserve">1555</w:t>
      </w:r>
      <w:bookmarkEnd w:id="2251"/>
      <w:r>
        <w:rPr>
          <w:color w:val="000000" w:themeColor="text1"/>
        </w:rPr>
        <w:fldChar w:fldCharType="end"/>
      </w:r>
      <w:r>
        <w:rPr>
          <w:color w:val="000000" w:themeColor="text1"/>
        </w:rPr>
      </w:r>
    </w:p>
    <w:p>
      <w:r/>
      <w:r/>
    </w:p>
    <w:p>
      <w:pPr>
        <w:rPr>
          <w:bCs/>
          <w:color w:val="000000" w:themeColor="text1"/>
          <w:szCs w:val="28"/>
        </w:rPr>
      </w:pPr>
      <w:r>
        <w:rPr>
          <w:bCs/>
          <w:color w:val="000000" w:themeColor="text1"/>
          <w:szCs w:val="28"/>
        </w:rPr>
        <w:t xml:space="preserve">После подписания документа пользователем, указанным в поле ЦМО отправитель по кнопке </w:t>
      </w:r>
      <w:r>
        <w:rPr>
          <w:b/>
          <w:bCs/>
          <w:color w:val="000000" w:themeColor="text1"/>
          <w:szCs w:val="28"/>
        </w:rPr>
        <w:t xml:space="preserve">Подписать</w:t>
      </w:r>
      <w:r>
        <w:rPr>
          <w:bCs/>
          <w:color w:val="000000" w:themeColor="text1"/>
          <w:szCs w:val="28"/>
        </w:rPr>
        <w:t xml:space="preserve"> документ повторно будет отправлен пользователю с ролью </w:t>
      </w:r>
      <w:r>
        <w:rPr>
          <w:b/>
          <w:bCs/>
          <w:color w:val="000000" w:themeColor="text1"/>
          <w:szCs w:val="28"/>
        </w:rPr>
        <w:t xml:space="preserve">Материально ответственное лицо</w:t>
      </w:r>
      <w:r>
        <w:rPr>
          <w:bCs/>
          <w:color w:val="000000" w:themeColor="text1"/>
          <w:szCs w:val="28"/>
        </w:rPr>
        <w:t xml:space="preserve">, сформировавшему документ, для вложения присоединенного файла – скана подписанного получателем. </w:t>
      </w:r>
      <w:r>
        <w:rPr>
          <w:bCs/>
          <w:color w:val="000000" w:themeColor="text1"/>
          <w:szCs w:val="28"/>
        </w:rPr>
      </w:r>
    </w:p>
    <w:p>
      <w:pPr>
        <w:rPr>
          <w:color w:val="000000" w:themeColor="text1"/>
          <w:szCs w:val="28"/>
        </w:rPr>
      </w:pPr>
      <w:r>
        <w:rPr>
          <w:color w:val="000000" w:themeColor="text1"/>
          <w:szCs w:val="28"/>
        </w:rPr>
        <w:t xml:space="preserve">При нажатии на кнопку </w:t>
      </w:r>
      <w:r>
        <w:rPr>
          <w:b/>
          <w:color w:val="000000" w:themeColor="text1"/>
          <w:szCs w:val="28"/>
        </w:rPr>
        <w:t xml:space="preserve">Приложить скан</w:t>
      </w:r>
      <w:r>
        <w:rPr>
          <w:color w:val="000000" w:themeColor="text1"/>
          <w:szCs w:val="28"/>
        </w:rPr>
        <w:t xml:space="preserve"> будет выполнена проверка обязательного наличия присоединенного файла. В случае отсутствия файла  будет выдано соответствующее предупреждение:</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975485"/>
                <wp:effectExtent l="0" t="0" r="8890" b="5715"/>
                <wp:docPr id="2091" name="Рисунок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 name="Скриншот 28-11-2023 172419.jpg"/>
                        <pic:cNvPicPr>
                          <a:picLocks noChangeAspect="1"/>
                        </pic:cNvPicPr>
                        <pic:nvPr/>
                      </pic:nvPicPr>
                      <pic:blipFill>
                        <a:blip r:embed="rId1083"/>
                        <a:stretch/>
                      </pic:blipFill>
                      <pic:spPr bwMode="auto">
                        <a:xfrm>
                          <a:off x="0" y="0"/>
                          <a:ext cx="6029960" cy="19754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90" o:spid="_x0000_s2090" type="#_x0000_t75" style="width:474.80pt;height:155.55pt;mso-wrap-distance-left:0.00pt;mso-wrap-distance-top:0.00pt;mso-wrap-distance-right:0.00pt;mso-wrap-distance-bottom:0.00pt;" stroked="false">
                <v:path textboxrect="0,0,0,0"/>
                <v:imagedata r:id="rId1083" o:title=""/>
              </v:shape>
            </w:pict>
          </mc:Fallback>
        </mc:AlternateContent>
      </w:r>
      <w:r/>
    </w:p>
    <w:p>
      <w:pPr>
        <w:pStyle w:val="993"/>
        <w:rPr>
          <w:color w:val="000000" w:themeColor="text1"/>
        </w:rPr>
      </w:pPr>
      <w:r/>
      <w:bookmarkStart w:id="2252" w:name="_Toc230359152"/>
      <w:r>
        <w:rPr>
          <w:color w:val="000000" w:themeColor="text1"/>
        </w:rPr>
        <w:t xml:space="preserve">Рисунок </w:t>
      </w:r>
      <w:r>
        <w:rPr>
          <w:color w:val="000000" w:themeColor="text1"/>
        </w:rPr>
        <w:fldChar w:fldCharType="begin"/>
      </w:r>
      <w:r>
        <w:rPr>
          <w:color w:val="000000" w:themeColor="text1"/>
        </w:rPr>
        <w:instrText xml:space="preserve"> SEQ Рисунок \* ARABIC </w:instrText>
      </w:r>
      <w:r>
        <w:rPr>
          <w:color w:val="000000" w:themeColor="text1"/>
        </w:rPr>
        <w:fldChar w:fldCharType="separate"/>
      </w:r>
      <w:r>
        <w:rPr>
          <w:color w:val="000000" w:themeColor="text1"/>
        </w:rPr>
        <w:t xml:space="preserve">1556</w:t>
      </w:r>
      <w:bookmarkEnd w:id="2252"/>
      <w:r>
        <w:rPr>
          <w:color w:val="000000" w:themeColor="text1"/>
        </w:rPr>
        <w:fldChar w:fldCharType="end"/>
      </w:r>
      <w:r>
        <w:rPr>
          <w:color w:val="000000" w:themeColor="text1"/>
        </w:rPr>
      </w:r>
    </w:p>
    <w:p>
      <w:pPr>
        <w:rPr>
          <w:color w:val="000000" w:themeColor="text1"/>
        </w:rPr>
      </w:pPr>
      <w:r>
        <w:rPr>
          <w:color w:val="000000" w:themeColor="text1"/>
        </w:rPr>
      </w:r>
      <w:r>
        <w:rPr>
          <w:color w:val="000000" w:themeColor="text1"/>
        </w:rPr>
      </w:r>
    </w:p>
    <w:p>
      <w:pPr>
        <w:rPr>
          <w:bCs/>
          <w:color w:val="000000" w:themeColor="text1"/>
          <w:szCs w:val="28"/>
        </w:rPr>
      </w:pPr>
      <w:r>
        <w:rPr>
          <w:bCs/>
          <w:color w:val="000000" w:themeColor="text1"/>
          <w:szCs w:val="28"/>
        </w:rPr>
        <w:t xml:space="preserve">После приложения присоединенного файла следует отправить документ на следующий этап.</w:t>
      </w:r>
      <w:r>
        <w:rPr>
          <w:bCs/>
          <w:color w:val="000000" w:themeColor="text1"/>
          <w:szCs w:val="28"/>
        </w:rPr>
      </w:r>
    </w:p>
    <w:p>
      <w:pPr>
        <w:rPr>
          <w:bCs/>
          <w:color w:val="000000" w:themeColor="text1"/>
          <w:szCs w:val="28"/>
        </w:rPr>
      </w:pPr>
      <w:r>
        <w:rPr>
          <w:bCs/>
          <w:color w:val="000000" w:themeColor="text1"/>
          <w:szCs w:val="28"/>
        </w:rPr>
        <w:t xml:space="preserve">Документ будет отправлен на этап </w:t>
      </w:r>
      <w:r>
        <w:rPr>
          <w:b/>
          <w:bCs/>
          <w:color w:val="000000" w:themeColor="text1"/>
          <w:szCs w:val="28"/>
        </w:rPr>
        <w:t xml:space="preserve">Отражение в учете</w:t>
      </w:r>
      <w:r>
        <w:rPr>
          <w:bCs/>
          <w:color w:val="000000" w:themeColor="text1"/>
          <w:szCs w:val="28"/>
        </w:rPr>
        <w:t xml:space="preserve">. </w:t>
      </w:r>
      <w:r>
        <w:rPr>
          <w:bCs/>
          <w:color w:val="000000" w:themeColor="text1"/>
          <w:szCs w:val="28"/>
        </w:rPr>
      </w:r>
    </w:p>
    <w:p>
      <w:pPr>
        <w:rPr>
          <w:bCs/>
          <w:color w:val="000000" w:themeColor="text1"/>
          <w:szCs w:val="28"/>
        </w:rPr>
      </w:pPr>
      <w:r>
        <w:rPr>
          <w:bCs/>
          <w:color w:val="000000" w:themeColor="text1"/>
          <w:szCs w:val="28"/>
        </w:rPr>
        <w:t xml:space="preserve">Пользователь с ролью </w:t>
      </w:r>
      <w:r>
        <w:rPr>
          <w:b/>
          <w:bCs/>
          <w:color w:val="000000" w:themeColor="text1"/>
          <w:szCs w:val="28"/>
        </w:rPr>
        <w:t xml:space="preserve">Бухгалтер</w:t>
      </w:r>
      <w:r>
        <w:rPr>
          <w:bCs/>
          <w:color w:val="000000" w:themeColor="text1"/>
          <w:szCs w:val="28"/>
        </w:rPr>
        <w:t xml:space="preserve">, принимает задачу к исполнению и переходит на вкладку </w:t>
      </w:r>
      <w:r>
        <w:rPr>
          <w:b/>
          <w:bCs/>
          <w:color w:val="000000" w:themeColor="text1"/>
          <w:szCs w:val="28"/>
        </w:rPr>
        <w:t xml:space="preserve">Бухгалтерская операция</w:t>
      </w:r>
      <w:r>
        <w:rPr>
          <w:bCs/>
          <w:color w:val="000000" w:themeColor="text1"/>
          <w:szCs w:val="28"/>
        </w:rPr>
        <w:t xml:space="preserve">. Далее требуется заполнить реквизиты </w:t>
      </w:r>
      <w:r>
        <w:rPr>
          <w:b/>
          <w:bCs/>
          <w:color w:val="000000" w:themeColor="text1"/>
          <w:szCs w:val="28"/>
        </w:rPr>
        <w:t xml:space="preserve">КПС</w:t>
      </w:r>
      <w:r>
        <w:rPr>
          <w:bCs/>
          <w:color w:val="000000" w:themeColor="text1"/>
          <w:szCs w:val="28"/>
        </w:rPr>
        <w:t xml:space="preserve">, </w:t>
      </w:r>
      <w:r>
        <w:rPr>
          <w:b/>
          <w:bCs/>
          <w:color w:val="000000" w:themeColor="text1"/>
          <w:szCs w:val="28"/>
        </w:rPr>
        <w:t xml:space="preserve">Резервы и оценочные обязательства</w:t>
      </w:r>
      <w:r>
        <w:rPr>
          <w:bCs/>
          <w:color w:val="000000" w:themeColor="text1"/>
          <w:szCs w:val="28"/>
        </w:rPr>
        <w:t xml:space="preserve"> по счету 401.60, а также указать </w:t>
      </w:r>
      <w:r>
        <w:rPr>
          <w:b/>
          <w:bCs/>
          <w:color w:val="000000" w:themeColor="text1"/>
          <w:szCs w:val="28"/>
        </w:rPr>
        <w:t xml:space="preserve">вид затрат</w:t>
      </w:r>
      <w:r>
        <w:rPr>
          <w:bCs/>
          <w:color w:val="000000" w:themeColor="text1"/>
          <w:szCs w:val="28"/>
        </w:rPr>
        <w:t xml:space="preserve">.</w:t>
      </w:r>
      <w:r>
        <w:rPr>
          <w:bCs/>
          <w:color w:val="000000" w:themeColor="text1"/>
          <w:szCs w:val="28"/>
        </w:rPr>
      </w:r>
    </w:p>
    <w:p>
      <w:pPr>
        <w:ind w:firstLine="0"/>
        <w:jc w:val="center"/>
      </w:pPr>
      <w:r/>
      <w:r/>
    </w:p>
    <w:p>
      <w:pPr>
        <w:ind w:firstLine="0"/>
        <w:jc w:val="center"/>
      </w:pPr>
      <w:r>
        <mc:AlternateContent>
          <mc:Choice Requires="wpg">
            <w:drawing>
              <wp:inline xmlns:wp="http://schemas.openxmlformats.org/drawingml/2006/wordprocessingDrawing" distT="0" distB="0" distL="0" distR="0">
                <wp:extent cx="6029960" cy="2818006"/>
                <wp:effectExtent l="0" t="0" r="0" b="1905"/>
                <wp:docPr id="209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08"/>
                        <a:stretch/>
                      </pic:blipFill>
                      <pic:spPr bwMode="auto">
                        <a:xfrm>
                          <a:off x="0" y="0"/>
                          <a:ext cx="6029960" cy="281800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91" o:spid="_x0000_s2091" type="#_x0000_t75" style="width:474.80pt;height:221.89pt;mso-wrap-distance-left:0.00pt;mso-wrap-distance-top:0.00pt;mso-wrap-distance-right:0.00pt;mso-wrap-distance-bottom:0.00pt;" stroked="false">
                <v:path textboxrect="0,0,0,0"/>
                <v:imagedata r:id="rId1108" o:title=""/>
              </v:shape>
            </w:pict>
          </mc:Fallback>
        </mc:AlternateContent>
      </w:r>
      <w:r/>
    </w:p>
    <w:p>
      <w:pPr>
        <w:pStyle w:val="993"/>
        <w:rPr>
          <w:color w:val="000000" w:themeColor="text1"/>
        </w:rPr>
      </w:pPr>
      <w:r/>
      <w:bookmarkStart w:id="2253" w:name="_Toc230359153"/>
      <w:r>
        <w:rPr>
          <w:color w:val="000000" w:themeColor="text1"/>
        </w:rPr>
        <w:t xml:space="preserve">Рисунок </w:t>
      </w:r>
      <w:r>
        <w:rPr>
          <w:color w:val="000000" w:themeColor="text1"/>
        </w:rPr>
        <w:fldChar w:fldCharType="begin"/>
      </w:r>
      <w:r>
        <w:rPr>
          <w:color w:val="000000" w:themeColor="text1"/>
        </w:rPr>
        <w:instrText xml:space="preserve"> SEQ Рисунок \* ARABIC </w:instrText>
      </w:r>
      <w:r>
        <w:rPr>
          <w:color w:val="000000" w:themeColor="text1"/>
        </w:rPr>
        <w:fldChar w:fldCharType="separate"/>
      </w:r>
      <w:r>
        <w:rPr>
          <w:color w:val="000000" w:themeColor="text1"/>
        </w:rPr>
        <w:t xml:space="preserve">1557</w:t>
      </w:r>
      <w:bookmarkEnd w:id="2253"/>
      <w:r>
        <w:rPr>
          <w:color w:val="000000" w:themeColor="text1"/>
        </w:rPr>
        <w:fldChar w:fldCharType="end"/>
      </w:r>
      <w:r>
        <w:rPr>
          <w:color w:val="000000" w:themeColor="text1"/>
        </w:rPr>
      </w:r>
    </w:p>
    <w:p>
      <w:r/>
      <w:r/>
    </w:p>
    <w:p>
      <w:pPr>
        <w:rPr>
          <w:color w:val="000000" w:themeColor="text1"/>
          <w:szCs w:val="28"/>
        </w:rPr>
      </w:pPr>
      <w:r>
        <w:rPr>
          <w:color w:val="000000" w:themeColor="text1"/>
          <w:szCs w:val="28"/>
        </w:rPr>
        <w:t xml:space="preserve">После отражения документа в учете будет сформирована бухгалтерская операция по перемещению нефинансовых активов.</w:t>
      </w:r>
      <w:r>
        <w:rPr>
          <w:color w:val="000000" w:themeColor="text1"/>
          <w:szCs w:val="28"/>
        </w:rPr>
      </w:r>
    </w:p>
    <w:p>
      <w:pPr>
        <w:ind w:firstLine="0"/>
        <w:keepNext/>
      </w:pPr>
      <w:r>
        <mc:AlternateContent>
          <mc:Choice Requires="wpg">
            <w:drawing>
              <wp:inline xmlns:wp="http://schemas.openxmlformats.org/drawingml/2006/wordprocessingDrawing" distT="0" distB="0" distL="0" distR="0">
                <wp:extent cx="6029960" cy="1707109"/>
                <wp:effectExtent l="0" t="0" r="0" b="7620"/>
                <wp:docPr id="2093" name="Рисунок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09"/>
                        <a:stretch/>
                      </pic:blipFill>
                      <pic:spPr bwMode="auto">
                        <a:xfrm>
                          <a:off x="0" y="0"/>
                          <a:ext cx="6029960" cy="170710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92" o:spid="_x0000_s2092" type="#_x0000_t75" style="width:474.80pt;height:134.42pt;mso-wrap-distance-left:0.00pt;mso-wrap-distance-top:0.00pt;mso-wrap-distance-right:0.00pt;mso-wrap-distance-bottom:0.00pt;" stroked="false">
                <v:path textboxrect="0,0,0,0"/>
                <v:imagedata r:id="rId1109" o:title=""/>
              </v:shape>
            </w:pict>
          </mc:Fallback>
        </mc:AlternateContent>
      </w:r>
      <w:r/>
    </w:p>
    <w:p>
      <w:pPr>
        <w:pStyle w:val="1406"/>
      </w:pPr>
      <w:r/>
      <w:bookmarkStart w:id="2254" w:name="_Toc230359154"/>
      <w:r>
        <w:t xml:space="preserve">Рисунок </w:t>
      </w:r>
      <w:fldSimple w:instr="SEQ Рисунок \* ARABIC ">
        <w:r>
          <w:t xml:space="preserve">1558</w:t>
        </w:r>
        <w:bookmarkEnd w:id="2254"/>
      </w:fldSimple>
      <w:r/>
      <w:r/>
    </w:p>
    <w:p>
      <w:pPr>
        <w:rPr>
          <w:color w:val="000000" w:themeColor="text1"/>
          <w:szCs w:val="28"/>
        </w:rPr>
      </w:pPr>
      <w:r>
        <w:rPr>
          <w:color w:val="000000" w:themeColor="text1"/>
          <w:szCs w:val="28"/>
        </w:rPr>
        <w:t xml:space="preserve">В качестве первичного документа будет выведено значение поля документа </w:t>
      </w:r>
      <w:r>
        <w:rPr>
          <w:b/>
          <w:color w:val="000000" w:themeColor="text1"/>
          <w:szCs w:val="28"/>
        </w:rPr>
        <w:t xml:space="preserve">Первичный документ</w:t>
      </w:r>
      <w:r>
        <w:rPr>
          <w:color w:val="000000" w:themeColor="text1"/>
          <w:szCs w:val="28"/>
        </w:rPr>
        <w:t xml:space="preserve"> - Накладная на отпуск материальных ценностей на сторону.</w:t>
      </w:r>
      <w:r>
        <w:rPr>
          <w:color w:val="000000" w:themeColor="text1"/>
          <w:szCs w:val="28"/>
        </w:rPr>
      </w:r>
    </w:p>
    <w:p>
      <w:pPr>
        <w:rPr>
          <w:color w:val="000000" w:themeColor="text1"/>
        </w:rPr>
      </w:pPr>
      <w:r>
        <w:rPr>
          <w:color w:val="000000" w:themeColor="text1"/>
          <w:szCs w:val="28"/>
        </w:rPr>
        <w:t xml:space="preserve">В качестве печатной формы документа доступен список выбора следующих форм:</w:t>
      </w:r>
      <w:r>
        <w:rPr>
          <w:color w:val="000000" w:themeColor="text1"/>
        </w:rPr>
      </w:r>
    </w:p>
    <w:p>
      <w:pPr>
        <w:rPr>
          <w:color w:val="000000" w:themeColor="text1"/>
          <w:szCs w:val="28"/>
        </w:rPr>
      </w:pPr>
      <w:r>
        <w:rPr>
          <w:color w:val="000000" w:themeColor="text1"/>
          <w:szCs w:val="28"/>
        </w:rPr>
        <w:t xml:space="preserve">- Накладная на отпуск материальных ценностей на сторону (ф. 0510458) (61н, ред. 157н); </w:t>
      </w:r>
      <w:r>
        <w:rPr>
          <w:color w:val="000000" w:themeColor="text1"/>
          <w:szCs w:val="28"/>
        </w:rPr>
      </w:r>
    </w:p>
    <w:p>
      <w:pPr>
        <w:rPr>
          <w:color w:val="000000" w:themeColor="text1"/>
          <w:szCs w:val="28"/>
        </w:rPr>
      </w:pPr>
      <w:r>
        <w:rPr>
          <w:color w:val="000000" w:themeColor="text1"/>
          <w:szCs w:val="28"/>
        </w:rPr>
        <w:t xml:space="preserve">- Справка 0504833 (сводная и развернутая формы).</w:t>
      </w:r>
      <w:r>
        <w:rPr>
          <w:color w:val="000000" w:themeColor="text1"/>
          <w:szCs w:val="28"/>
        </w:rPr>
      </w:r>
    </w:p>
    <w:p>
      <w:pPr>
        <w:ind w:firstLine="0"/>
        <w:jc w:val="left"/>
        <w:rPr>
          <w:bCs/>
          <w:color w:val="000000" w:themeColor="text1"/>
          <w:szCs w:val="28"/>
        </w:rPr>
      </w:pPr>
      <w:r>
        <w:rPr>
          <w:bCs/>
          <w:color w:val="000000" w:themeColor="text1"/>
          <w:szCs w:val="28"/>
        </w:rPr>
        <w:br w:type="page" w:clear="all"/>
      </w:r>
      <w:r>
        <w:rPr>
          <w:bCs/>
          <w:color w:val="000000" w:themeColor="text1"/>
          <w:szCs w:val="28"/>
        </w:rPr>
      </w:r>
    </w:p>
    <w:p>
      <w:pPr>
        <w:pStyle w:val="902"/>
        <w:numPr>
          <w:ilvl w:val="1"/>
          <w:numId w:val="79"/>
        </w:numPr>
        <w:keepLines/>
        <w:pageBreakBefore w:val="0"/>
        <w:spacing w:before="0" w:after="113" w:line="259" w:lineRule="auto"/>
        <w:rPr>
          <w:color w:val="000000" w:themeColor="text1"/>
          <w:highlight w:val="yellow"/>
        </w:rPr>
      </w:pPr>
      <w:r/>
      <w:bookmarkStart w:id="2255" w:name="_Toc196148492"/>
      <w:r/>
      <w:bookmarkStart w:id="2256" w:name="_Toc182574395"/>
      <w:r/>
      <w:bookmarkStart w:id="2257" w:name="_Toc230359421"/>
      <w:r/>
      <w:bookmarkEnd w:id="2255"/>
      <w:r>
        <w:rPr>
          <w:color w:val="000000" w:themeColor="text1"/>
          <w:highlight w:val="yellow"/>
        </w:rPr>
        <w:t xml:space="preserve">Акт о результатах инвентаризации (ф. 0510463)</w:t>
      </w:r>
      <w:bookmarkEnd w:id="2256"/>
      <w:r/>
      <w:bookmarkEnd w:id="2257"/>
      <w:r/>
      <w:r>
        <w:rPr>
          <w:color w:val="000000" w:themeColor="text1"/>
          <w:highlight w:val="yellow"/>
        </w:rPr>
      </w:r>
    </w:p>
    <w:p>
      <w:pPr>
        <w:rPr>
          <w:szCs w:val="28"/>
          <w:highlight w:val="yellow"/>
        </w:rPr>
      </w:pPr>
      <w:r>
        <w:rPr>
          <w:szCs w:val="28"/>
          <w:highlight w:val="yellow"/>
        </w:rPr>
        <w:t xml:space="preserve">Акт о результатах инвентаризации (ф.0510463) (далее – Акт (ф. 0510463)) применяется для обобщения результатов проведённой инвентаризационной комиссией инвентаризации и её документального оформления.</w:t>
      </w:r>
      <w:r>
        <w:rPr>
          <w:szCs w:val="28"/>
          <w:highlight w:val="yellow"/>
        </w:rPr>
      </w:r>
    </w:p>
    <w:p>
      <w:pPr>
        <w:rPr>
          <w:szCs w:val="28"/>
          <w:highlight w:val="yellow"/>
        </w:rPr>
      </w:pPr>
      <w:r>
        <w:rPr>
          <w:szCs w:val="28"/>
          <w:highlight w:val="yellow"/>
        </w:rPr>
        <w:t xml:space="preserve">В Акте (ф. 0510463) обобщаются результаты инвентаризации, отражённые в инвентаризационных описях, если инвентаризация по группам объектов была проведена по одному Решению (ф. 0510439) и по состоянию на одну дату.</w:t>
      </w:r>
      <w:r>
        <w:rPr>
          <w:szCs w:val="28"/>
          <w:highlight w:val="yellow"/>
        </w:rPr>
      </w:r>
    </w:p>
    <w:p>
      <w:pPr>
        <w:rPr>
          <w:szCs w:val="28"/>
          <w:highlight w:val="yellow"/>
        </w:rPr>
      </w:pPr>
      <w:r>
        <w:rPr>
          <w:szCs w:val="28"/>
          <w:highlight w:val="yellow"/>
        </w:rPr>
        <w:t xml:space="preserve">Акт (ф. 0510463) оформляется не позднее дня, следующего за днём окончания инвентаризации по всем группам объектов, проведённых инвентаризационной комиссией.</w:t>
      </w:r>
      <w:r>
        <w:rPr>
          <w:szCs w:val="28"/>
          <w:highlight w:val="yellow"/>
        </w:rPr>
      </w:r>
    </w:p>
    <w:p>
      <w:pPr>
        <w:rPr>
          <w:szCs w:val="28"/>
          <w:highlight w:val="yellow"/>
        </w:rPr>
      </w:pPr>
      <w:r>
        <w:rPr>
          <w:szCs w:val="28"/>
          <w:highlight w:val="yellow"/>
        </w:rPr>
        <w:t xml:space="preserve">В случае возникновения нового основания дл</w:t>
      </w:r>
      <w:r>
        <w:rPr>
          <w:szCs w:val="28"/>
          <w:highlight w:val="yellow"/>
        </w:rPr>
        <w:t xml:space="preserve">я проведения инвентаризации по группам объектов, по которым инвентаризация завершена, по таким группам объектов необходимо отдельно формировать Акт (ф. 0510463) до формирования Решения (ф. 0510439) по новому основанию (например, смена ответственного лица).</w:t>
      </w:r>
      <w:r>
        <w:rPr>
          <w:szCs w:val="28"/>
          <w:highlight w:val="yellow"/>
        </w:rPr>
      </w:r>
    </w:p>
    <w:p>
      <w:pPr>
        <w:rPr>
          <w:szCs w:val="28"/>
          <w:highlight w:val="yellow"/>
        </w:rPr>
      </w:pPr>
      <w:r>
        <w:rPr>
          <w:szCs w:val="28"/>
          <w:highlight w:val="yellow"/>
        </w:rPr>
        <w:t xml:space="preserve">В документе «Акт о резул</w:t>
      </w:r>
      <w:r>
        <w:rPr>
          <w:szCs w:val="28"/>
          <w:highlight w:val="yellow"/>
        </w:rPr>
        <w:t xml:space="preserve">ьтатах инвентаризации» (ф. 0510463) обобщаются результаты инвентаризации, отраженные в инвентаризационных описях, если инвентаризация по группам объектов была проведена по одному Решению о проведении инвентаризации (ф. 0510439) и по состоянию на одну дату.</w:t>
      </w:r>
      <w:r>
        <w:rPr>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b/>
          <w:bCs/>
          <w:szCs w:val="28"/>
          <w:highlight w:val="yellow"/>
        </w:rPr>
      </w:pPr>
      <w:r>
        <w:rPr>
          <w:b/>
          <w:bCs/>
          <w:szCs w:val="28"/>
          <w:highlight w:val="yellow"/>
        </w:rPr>
      </w:r>
      <w:r>
        <w:rPr>
          <w:b/>
          <w:bCs/>
          <w:szCs w:val="28"/>
          <w:highlight w:val="yellow"/>
        </w:rPr>
      </w:r>
    </w:p>
    <w:p>
      <w:pPr>
        <w:rPr>
          <w:highlight w:val="yellow"/>
        </w:rPr>
      </w:pPr>
      <w:r>
        <w:rPr>
          <w:b/>
          <w:bCs/>
          <w:szCs w:val="28"/>
          <w:highlight w:val="yellow"/>
        </w:rPr>
        <w:t xml:space="preserve">Бизнес-процесс по документу:</w:t>
      </w:r>
      <w:r>
        <w:rPr>
          <w:highlight w:val="yellow"/>
        </w:rPr>
      </w:r>
    </w:p>
    <w:p>
      <w:pPr>
        <w:jc w:val="center"/>
        <w:keepNext/>
        <w:rPr>
          <w:highlight w:val="yellow"/>
        </w:rPr>
      </w:pPr>
      <w:r>
        <w:rPr>
          <w:highlight w:val="yellow"/>
          <w14:ligatures w14:val="standardContextual"/>
        </w:rPr>
        <mc:AlternateContent>
          <mc:Choice Requires="wpg">
            <w:drawing>
              <wp:inline xmlns:wp="http://schemas.openxmlformats.org/drawingml/2006/wordprocessingDrawing" distT="0" distB="0" distL="0" distR="0">
                <wp:extent cx="3657600" cy="6134100"/>
                <wp:effectExtent l="0" t="0" r="0" b="0"/>
                <wp:docPr id="2094" name="Рисунок 887177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10"/>
                        <a:stretch/>
                      </pic:blipFill>
                      <pic:spPr bwMode="auto">
                        <a:xfrm>
                          <a:off x="0" y="0"/>
                          <a:ext cx="3657600" cy="6134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93" o:spid="_x0000_s2093" type="#_x0000_t75" style="width:288.00pt;height:483.00pt;mso-wrap-distance-left:0.00pt;mso-wrap-distance-top:0.00pt;mso-wrap-distance-right:0.00pt;mso-wrap-distance-bottom:0.00pt;" stroked="false">
                <v:path textboxrect="0,0,0,0"/>
                <v:imagedata r:id="rId1110" o:title=""/>
              </v:shape>
            </w:pict>
          </mc:Fallback>
        </mc:AlternateContent>
      </w:r>
      <w:r>
        <w:rPr>
          <w:highlight w:val="yellow"/>
        </w:rPr>
      </w:r>
    </w:p>
    <w:p>
      <w:pPr>
        <w:ind w:firstLine="0"/>
        <w:jc w:val="center"/>
        <w:spacing w:after="200"/>
        <w:rPr>
          <w:color w:val="auto"/>
          <w:szCs w:val="28"/>
          <w:highlight w:val="yellow"/>
        </w:rPr>
      </w:pPr>
      <w:r/>
      <w:bookmarkStart w:id="2258" w:name="_Toc230359155"/>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1559</w:t>
      </w:r>
      <w:bookmarkEnd w:id="2258"/>
      <w:r>
        <w:rPr>
          <w:color w:val="auto"/>
          <w:szCs w:val="28"/>
          <w:highlight w:val="yellow"/>
        </w:rPr>
        <w:fldChar w:fldCharType="end"/>
      </w:r>
      <w:r>
        <w:rPr>
          <w:color w:val="auto"/>
          <w:szCs w:val="28"/>
          <w:highlight w:val="yellow"/>
        </w:rPr>
      </w:r>
    </w:p>
    <w:p>
      <w:pPr>
        <w:rPr>
          <w:szCs w:val="28"/>
          <w:highlight w:val="yellow"/>
        </w:rPr>
      </w:pPr>
      <w:r>
        <w:rPr>
          <w:szCs w:val="28"/>
          <w:highlight w:val="yellow"/>
        </w:rPr>
      </w:r>
      <w:r>
        <w:rPr>
          <w:szCs w:val="28"/>
          <w:highlight w:val="yellow"/>
        </w:rPr>
      </w:r>
    </w:p>
    <w:p>
      <w:pPr>
        <w:rPr>
          <w:highlight w:val="yellow"/>
          <w14:ligatures w14:val="standardContextual"/>
        </w:rPr>
      </w:pPr>
      <w:r>
        <w:rPr>
          <w:szCs w:val="28"/>
          <w:highlight w:val="yellow"/>
        </w:rPr>
        <w:t xml:space="preserve">Доступ к документу организован через пункт меню быстрого доступа</w:t>
      </w:r>
      <w:r>
        <w:rPr>
          <w:highlight w:val="yellow"/>
        </w:rPr>
        <w:t xml:space="preserve"> </w:t>
      </w:r>
      <w:r>
        <w:rPr>
          <w:b/>
          <w:szCs w:val="28"/>
          <w:highlight w:val="yellow"/>
        </w:rPr>
        <w:t xml:space="preserve">Учет и отчетность</w:t>
      </w:r>
      <w:r>
        <w:rPr>
          <w:szCs w:val="28"/>
          <w:highlight w:val="yellow"/>
        </w:rPr>
        <w:t xml:space="preserve"> раздел </w:t>
      </w:r>
      <w:r>
        <w:rPr>
          <w:b/>
          <w:szCs w:val="28"/>
          <w:highlight w:val="yellow"/>
        </w:rPr>
        <w:t xml:space="preserve">Инвентаризация</w:t>
      </w:r>
      <w:r>
        <w:rPr>
          <w:szCs w:val="28"/>
          <w:highlight w:val="yellow"/>
        </w:rPr>
        <w:t xml:space="preserve">.</w:t>
      </w:r>
      <w:r>
        <w:rPr>
          <w:highlight w:val="yellow"/>
          <w14:ligatures w14:val="standardContextual"/>
        </w:rPr>
        <w:t xml:space="preserve"> </w:t>
      </w:r>
      <w:r>
        <w:rPr>
          <w:highlight w:val="yellow"/>
          <w14:ligatures w14:val="standardContextual"/>
        </w:rPr>
      </w:r>
    </w:p>
    <w:p>
      <w:pPr>
        <w:ind w:firstLine="0"/>
        <w:jc w:val="center"/>
        <w:rPr>
          <w:highlight w:val="yellow"/>
        </w:rPr>
      </w:pPr>
      <w:r>
        <mc:AlternateContent>
          <mc:Choice Requires="wpg">
            <w:drawing>
              <wp:inline xmlns:wp="http://schemas.openxmlformats.org/drawingml/2006/wordprocessingDrawing" distT="0" distB="0" distL="0" distR="0">
                <wp:extent cx="6029960" cy="2103755"/>
                <wp:effectExtent l="0" t="0" r="8890" b="0"/>
                <wp:docPr id="20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885893" name=""/>
                        <pic:cNvPicPr>
                          <a:picLocks noChangeAspect="1"/>
                        </pic:cNvPicPr>
                        <pic:nvPr/>
                      </pic:nvPicPr>
                      <pic:blipFill>
                        <a:blip r:embed="rId1111"/>
                        <a:stretch/>
                      </pic:blipFill>
                      <pic:spPr bwMode="auto">
                        <a:xfrm>
                          <a:off x="0" y="0"/>
                          <a:ext cx="6029960" cy="21037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94" o:spid="_x0000_s2094" type="#_x0000_t75" style="width:474.80pt;height:165.65pt;mso-wrap-distance-left:0.00pt;mso-wrap-distance-top:0.00pt;mso-wrap-distance-right:0.00pt;mso-wrap-distance-bottom:0.00pt;" stroked="false">
                <v:path textboxrect="0,0,0,0"/>
                <v:imagedata r:id="rId1111" o:title=""/>
              </v:shape>
            </w:pict>
          </mc:Fallback>
        </mc:AlternateContent>
      </w:r>
      <w:r>
        <w:rPr>
          <w:highlight w:val="yellow"/>
        </w:rPr>
      </w:r>
    </w:p>
    <w:p>
      <w:pPr>
        <w:ind w:firstLine="0"/>
        <w:jc w:val="center"/>
        <w:spacing w:after="200"/>
        <w:rPr>
          <w:color w:val="auto"/>
          <w:szCs w:val="28"/>
          <w:highlight w:val="yellow"/>
        </w:rPr>
      </w:pPr>
      <w:r/>
      <w:bookmarkStart w:id="2259" w:name="_Toc230359156"/>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1560</w:t>
      </w:r>
      <w:bookmarkEnd w:id="2259"/>
      <w:r>
        <w:rPr>
          <w:color w:val="auto"/>
          <w:szCs w:val="28"/>
          <w:highlight w:val="yellow"/>
        </w:rPr>
        <w:fldChar w:fldCharType="end"/>
      </w:r>
      <w:r>
        <w:rPr>
          <w:color w:val="auto"/>
          <w:szCs w:val="28"/>
          <w:highlight w:val="yellow"/>
        </w:rPr>
      </w:r>
    </w:p>
    <w:p>
      <w:pPr>
        <w:jc w:val="center"/>
        <w:rPr>
          <w:highlight w:val="yellow"/>
        </w:rPr>
      </w:pPr>
      <w:r>
        <w:rPr>
          <w:highlight w:val="yellow"/>
        </w:rPr>
      </w:r>
      <w:r>
        <w:rPr>
          <w:highlight w:val="yellow"/>
        </w:rPr>
      </w:r>
    </w:p>
    <w:p>
      <w:pPr>
        <w:rPr>
          <w:b/>
          <w:szCs w:val="28"/>
          <w:highlight w:val="yellow"/>
        </w:rPr>
      </w:pPr>
      <w:r>
        <w:rPr>
          <w:b/>
          <w:szCs w:val="28"/>
          <w:highlight w:val="yellow"/>
        </w:rPr>
        <w:t xml:space="preserve">Формирование</w:t>
      </w:r>
      <w:r>
        <w:rPr>
          <w:b/>
          <w:szCs w:val="28"/>
          <w:highlight w:val="yellow"/>
        </w:rPr>
      </w:r>
    </w:p>
    <w:p>
      <w:pPr>
        <w:rPr>
          <w:b/>
          <w:szCs w:val="28"/>
          <w:highlight w:val="yellow"/>
        </w:rPr>
      </w:pPr>
      <w:r>
        <w:rPr>
          <w:szCs w:val="28"/>
          <w:highlight w:val="yellow"/>
        </w:rPr>
        <w:t xml:space="preserve">Акт (ф. 0510463) формируется на основании данных инвентаризационных описей (сличительных ведомостей) ответственным исполнителем из состава Комиссии, уполномоченным на его формирование – пользователем с ролью </w:t>
      </w:r>
      <w:r>
        <w:rPr>
          <w:b/>
          <w:szCs w:val="28"/>
          <w:highlight w:val="yellow"/>
        </w:rPr>
        <w:t xml:space="preserve">Ответственное лицо комиссии.</w:t>
      </w:r>
      <w:r>
        <w:rPr>
          <w:b/>
          <w:szCs w:val="28"/>
          <w:highlight w:val="yellow"/>
        </w:rPr>
      </w:r>
    </w:p>
    <w:p>
      <w:pPr>
        <w:rPr>
          <w:szCs w:val="28"/>
          <w:highlight w:val="yellow"/>
        </w:rPr>
      </w:pPr>
      <w:r>
        <w:rPr>
          <w:szCs w:val="28"/>
          <w:highlight w:val="yellow"/>
        </w:rPr>
        <w:t xml:space="preserve">Пользователю на этапе </w:t>
      </w:r>
      <w:r>
        <w:rPr>
          <w:b/>
          <w:szCs w:val="28"/>
          <w:highlight w:val="yellow"/>
        </w:rPr>
        <w:t xml:space="preserve">Формирование</w:t>
      </w:r>
      <w:r>
        <w:rPr>
          <w:szCs w:val="28"/>
          <w:highlight w:val="yellow"/>
        </w:rPr>
        <w:t xml:space="preserve"> требуется заполнить реквизит </w:t>
      </w:r>
      <w:r>
        <w:rPr>
          <w:b/>
          <w:szCs w:val="28"/>
          <w:highlight w:val="yellow"/>
        </w:rPr>
        <w:t xml:space="preserve">Решение о проведении инвентаризации </w:t>
      </w:r>
      <w:r>
        <w:rPr>
          <w:szCs w:val="28"/>
          <w:highlight w:val="yellow"/>
        </w:rPr>
        <w:t xml:space="preserve">путём выбора требуемого документа из списка.</w:t>
      </w:r>
      <w:r>
        <w:rPr>
          <w:szCs w:val="28"/>
          <w:highlight w:val="yellow"/>
        </w:rPr>
      </w:r>
    </w:p>
    <w:p>
      <w:pPr>
        <w:rPr>
          <w:szCs w:val="28"/>
          <w:highlight w:val="yellow"/>
        </w:rPr>
      </w:pPr>
      <w:r>
        <w:rPr>
          <w:szCs w:val="28"/>
          <w:highlight w:val="yellow"/>
        </w:rPr>
      </w:r>
      <w:r>
        <w:rPr>
          <w:szCs w:val="28"/>
          <w:highlight w:val="yellow"/>
        </w:rPr>
      </w:r>
    </w:p>
    <w:p>
      <w:pPr>
        <w:ind w:firstLine="0"/>
        <w:jc w:val="center"/>
        <w:rPr>
          <w:highlight w:val="yellow"/>
        </w:rPr>
      </w:pPr>
      <w:r>
        <w:rPr>
          <w:highlight w:val="yellow"/>
          <w14:ligatures w14:val="standardContextual"/>
        </w:rPr>
        <mc:AlternateContent>
          <mc:Choice Requires="wpg">
            <w:drawing>
              <wp:inline xmlns:wp="http://schemas.openxmlformats.org/drawingml/2006/wordprocessingDrawing" distT="0" distB="0" distL="0" distR="0">
                <wp:extent cx="5654040" cy="3137977"/>
                <wp:effectExtent l="0" t="0" r="3810" b="5715"/>
                <wp:docPr id="209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12"/>
                        <a:stretch/>
                      </pic:blipFill>
                      <pic:spPr bwMode="auto">
                        <a:xfrm>
                          <a:off x="0" y="0"/>
                          <a:ext cx="5664038" cy="314352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95" o:spid="_x0000_s2095" type="#_x0000_t75" style="width:445.20pt;height:247.08pt;mso-wrap-distance-left:0.00pt;mso-wrap-distance-top:0.00pt;mso-wrap-distance-right:0.00pt;mso-wrap-distance-bottom:0.00pt;" stroked="false">
                <v:path textboxrect="0,0,0,0"/>
                <v:imagedata r:id="rId1112" o:title=""/>
              </v:shape>
            </w:pict>
          </mc:Fallback>
        </mc:AlternateContent>
      </w:r>
      <w:r>
        <w:rPr>
          <w:highlight w:val="yellow"/>
        </w:rPr>
      </w:r>
    </w:p>
    <w:p>
      <w:pPr>
        <w:ind w:firstLine="0"/>
        <w:jc w:val="center"/>
        <w:spacing w:after="200"/>
        <w:rPr>
          <w:color w:val="auto"/>
          <w:szCs w:val="28"/>
          <w:highlight w:val="yellow"/>
        </w:rPr>
      </w:pPr>
      <w:r/>
      <w:bookmarkStart w:id="2260" w:name="_Toc230359157"/>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1561</w:t>
      </w:r>
      <w:bookmarkEnd w:id="2260"/>
      <w:r>
        <w:rPr>
          <w:color w:val="auto"/>
          <w:szCs w:val="28"/>
          <w:highlight w:val="yellow"/>
        </w:rPr>
        <w:fldChar w:fldCharType="end"/>
      </w:r>
      <w:r>
        <w:rPr>
          <w:color w:val="auto"/>
          <w:szCs w:val="28"/>
          <w:highlight w:val="yellow"/>
        </w:rPr>
      </w:r>
    </w:p>
    <w:p>
      <w:pPr>
        <w:keepNext/>
        <w:rPr>
          <w:szCs w:val="28"/>
          <w:highlight w:val="yellow"/>
        </w:rPr>
      </w:pPr>
      <w:r>
        <w:rPr>
          <w:szCs w:val="28"/>
          <w:highlight w:val="yellow"/>
        </w:rPr>
        <w:t xml:space="preserve">Предусмотрено автоматическое заполнение документа сведениями из инвентаризационных описей. Возможна ручная корректировка данных документа.</w:t>
      </w:r>
      <w:r>
        <w:rPr>
          <w:szCs w:val="28"/>
          <w:highlight w:val="yellow"/>
        </w:rPr>
      </w:r>
    </w:p>
    <w:p>
      <w:pPr>
        <w:keepNext/>
        <w:rPr>
          <w:szCs w:val="28"/>
          <w:highlight w:val="yellow"/>
        </w:rPr>
      </w:pPr>
      <w:r>
        <w:rPr>
          <w:szCs w:val="28"/>
          <w:highlight w:val="yellow"/>
        </w:rPr>
        <w:t xml:space="preserve">Для автоматического заполнения документа необходимо предварительно указать </w:t>
      </w:r>
      <w:r>
        <w:rPr>
          <w:b/>
          <w:szCs w:val="28"/>
          <w:highlight w:val="yellow"/>
        </w:rPr>
        <w:t xml:space="preserve">Решение о проведении инвентаризации</w:t>
      </w:r>
      <w:r>
        <w:rPr>
          <w:szCs w:val="28"/>
          <w:highlight w:val="yellow"/>
        </w:rPr>
        <w:t xml:space="preserve">, выбрать из него дату </w:t>
      </w:r>
      <w:r>
        <w:rPr>
          <w:szCs w:val="28"/>
          <w:highlight w:val="yellow"/>
        </w:rPr>
        <w:t xml:space="preserve">инвентаризации и номер инвентаризационной комиссии. После этого необходимо нажать кнопку </w:t>
      </w:r>
      <w:r>
        <w:rPr>
          <w:b/>
          <w:szCs w:val="28"/>
          <w:highlight w:val="yellow"/>
        </w:rPr>
        <w:t xml:space="preserve">«Заполнить по описям»</w:t>
      </w:r>
      <w:r>
        <w:rPr>
          <w:szCs w:val="28"/>
          <w:highlight w:val="yellow"/>
        </w:rPr>
        <w:t xml:space="preserve">.</w:t>
      </w:r>
      <w:r>
        <w:rPr>
          <w:szCs w:val="28"/>
          <w:highlight w:val="yellow"/>
        </w:rPr>
      </w:r>
    </w:p>
    <w:p>
      <w:pPr>
        <w:keepNext/>
        <w:rPr>
          <w:szCs w:val="28"/>
          <w:highlight w:val="yellow"/>
        </w:rPr>
      </w:pPr>
      <w:r>
        <w:rPr>
          <w:szCs w:val="28"/>
          <w:highlight w:val="yellow"/>
        </w:rPr>
        <w:t xml:space="preserve">В автоматическое заполнение попадают документы описей, которые успешно сопоставлены с указанным документом «Решение о проведении инвентаризации». Сопоставление выполняется при выполнении условий:</w:t>
      </w:r>
      <w:r>
        <w:rPr>
          <w:szCs w:val="28"/>
          <w:highlight w:val="yellow"/>
        </w:rPr>
      </w:r>
    </w:p>
    <w:p>
      <w:pPr>
        <w:numPr>
          <w:ilvl w:val="0"/>
          <w:numId w:val="66"/>
        </w:numPr>
        <w:contextualSpacing/>
        <w:keepNext/>
        <w:spacing w:after="160" w:line="259" w:lineRule="auto"/>
        <w:rPr>
          <w:szCs w:val="28"/>
          <w:highlight w:val="yellow"/>
        </w:rPr>
      </w:pPr>
      <w:r>
        <w:rPr>
          <w:szCs w:val="28"/>
          <w:highlight w:val="yellow"/>
        </w:rPr>
        <w:t xml:space="preserve">документ описи проведен;</w:t>
      </w:r>
      <w:r>
        <w:rPr>
          <w:szCs w:val="28"/>
          <w:highlight w:val="yellow"/>
        </w:rPr>
      </w:r>
    </w:p>
    <w:p>
      <w:pPr>
        <w:numPr>
          <w:ilvl w:val="0"/>
          <w:numId w:val="66"/>
        </w:numPr>
        <w:contextualSpacing/>
        <w:keepNext/>
        <w:spacing w:after="160" w:line="259" w:lineRule="auto"/>
        <w:rPr>
          <w:szCs w:val="28"/>
          <w:highlight w:val="yellow"/>
        </w:rPr>
      </w:pPr>
      <w:r>
        <w:rPr>
          <w:szCs w:val="28"/>
          <w:highlight w:val="yellow"/>
        </w:rPr>
        <w:t xml:space="preserve">в документе описи указана дата инвентаризации, совпадающая с датой инвентаризации из графы 6 раздела 1 документа «Решение о проведении инвентаризации»;</w:t>
      </w:r>
      <w:r>
        <w:rPr>
          <w:szCs w:val="28"/>
          <w:highlight w:val="yellow"/>
        </w:rPr>
      </w:r>
    </w:p>
    <w:p>
      <w:pPr>
        <w:numPr>
          <w:ilvl w:val="0"/>
          <w:numId w:val="66"/>
        </w:numPr>
        <w:contextualSpacing/>
        <w:keepNext/>
        <w:spacing w:after="160" w:line="259" w:lineRule="auto"/>
        <w:rPr>
          <w:szCs w:val="28"/>
          <w:highlight w:val="yellow"/>
        </w:rPr>
      </w:pPr>
      <w:r>
        <w:rPr>
          <w:szCs w:val="28"/>
          <w:highlight w:val="yellow"/>
        </w:rPr>
        <w:t xml:space="preserve">документ описи составлен в отношении того же ответственного лица, которое указано в документе «Решение о проведении инвентаризации»;</w:t>
      </w:r>
      <w:r>
        <w:rPr>
          <w:szCs w:val="28"/>
          <w:highlight w:val="yellow"/>
        </w:rPr>
      </w:r>
    </w:p>
    <w:p>
      <w:pPr>
        <w:numPr>
          <w:ilvl w:val="0"/>
          <w:numId w:val="66"/>
        </w:numPr>
        <w:contextualSpacing/>
        <w:keepNext/>
        <w:spacing w:after="160" w:line="259" w:lineRule="auto"/>
        <w:rPr>
          <w:szCs w:val="28"/>
          <w:highlight w:val="yellow"/>
        </w:rPr>
      </w:pPr>
      <w:r>
        <w:rPr>
          <w:szCs w:val="28"/>
          <w:highlight w:val="yellow"/>
        </w:rPr>
        <w:t xml:space="preserve">документ описи составлен по тем же счетам и КФО, которые указаны в документе «Решение о проведении инвентаризации».</w:t>
      </w:r>
      <w:r>
        <w:rPr>
          <w:szCs w:val="28"/>
          <w:highlight w:val="yellow"/>
        </w:rPr>
      </w:r>
    </w:p>
    <w:p>
      <w:pPr>
        <w:numPr>
          <w:ilvl w:val="0"/>
          <w:numId w:val="66"/>
        </w:numPr>
        <w:contextualSpacing/>
        <w:keepNext/>
        <w:spacing w:after="160" w:line="259" w:lineRule="auto"/>
        <w:rPr>
          <w:szCs w:val="28"/>
          <w:highlight w:val="yellow"/>
        </w:rPr>
      </w:pPr>
      <w:r>
        <w:rPr>
          <w:szCs w:val="28"/>
          <w:highlight w:val="yellow"/>
        </w:rPr>
        <w:t xml:space="preserve">документ описи составлен по тому же подразделению, которое указано в Акте ф.0510463;</w:t>
      </w:r>
      <w:r>
        <w:rPr>
          <w:szCs w:val="28"/>
          <w:highlight w:val="yellow"/>
        </w:rPr>
      </w:r>
    </w:p>
    <w:p>
      <w:pPr>
        <w:numPr>
          <w:ilvl w:val="0"/>
          <w:numId w:val="66"/>
        </w:numPr>
        <w:contextualSpacing/>
        <w:keepNext/>
        <w:spacing w:after="160" w:line="259" w:lineRule="auto"/>
        <w:rPr>
          <w:szCs w:val="28"/>
          <w:highlight w:val="yellow"/>
        </w:rPr>
      </w:pPr>
      <w:r>
        <w:rPr>
          <w:szCs w:val="28"/>
          <w:highlight w:val="yellow"/>
        </w:rPr>
        <w:t xml:space="preserve">в документе описи указано то же место инвентаризации, что и в соответствующих строках «Решение о проведении инвентаризации»;</w:t>
      </w:r>
      <w:r>
        <w:rPr>
          <w:szCs w:val="28"/>
          <w:highlight w:val="yellow"/>
        </w:rPr>
      </w:r>
    </w:p>
    <w:p>
      <w:pPr>
        <w:contextualSpacing/>
        <w:ind w:left="1429" w:firstLine="0"/>
        <w:keepNext/>
        <w:spacing w:after="160" w:line="259" w:lineRule="auto"/>
        <w:rPr>
          <w:szCs w:val="28"/>
          <w:highlight w:val="yellow"/>
        </w:rPr>
      </w:pPr>
      <w:r>
        <w:rPr>
          <w:szCs w:val="28"/>
          <w:highlight w:val="yellow"/>
        </w:rPr>
      </w:r>
      <w:r>
        <w:rPr>
          <w:szCs w:val="28"/>
          <w:highlight w:val="yellow"/>
        </w:rPr>
      </w:r>
    </w:p>
    <w:p>
      <w:pPr>
        <w:ind w:firstLine="0"/>
        <w:jc w:val="center"/>
        <w:rPr>
          <w:highlight w:val="yellow"/>
        </w:rPr>
      </w:pPr>
      <w:r>
        <w:rPr>
          <w:highlight w:val="yellow"/>
          <w14:ligatures w14:val="standardContextual"/>
        </w:rPr>
        <mc:AlternateContent>
          <mc:Choice Requires="wpg">
            <w:drawing>
              <wp:inline xmlns:wp="http://schemas.openxmlformats.org/drawingml/2006/wordprocessingDrawing" distT="0" distB="0" distL="0" distR="0">
                <wp:extent cx="5295900" cy="1733550"/>
                <wp:effectExtent l="0" t="0" r="0" b="0"/>
                <wp:docPr id="2097" name="Рисунок 135542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13"/>
                        <a:stretch/>
                      </pic:blipFill>
                      <pic:spPr bwMode="auto">
                        <a:xfrm>
                          <a:off x="0" y="0"/>
                          <a:ext cx="5295899" cy="1733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96" o:spid="_x0000_s2096" type="#_x0000_t75" style="width:417.00pt;height:136.50pt;mso-wrap-distance-left:0.00pt;mso-wrap-distance-top:0.00pt;mso-wrap-distance-right:0.00pt;mso-wrap-distance-bottom:0.00pt;" stroked="false">
                <v:path textboxrect="0,0,0,0"/>
                <v:imagedata r:id="rId1113" o:title=""/>
              </v:shape>
            </w:pict>
          </mc:Fallback>
        </mc:AlternateContent>
      </w:r>
      <w:r>
        <w:rPr>
          <w:highlight w:val="yellow"/>
        </w:rPr>
      </w:r>
    </w:p>
    <w:p>
      <w:pPr>
        <w:ind w:firstLine="0"/>
        <w:jc w:val="center"/>
        <w:spacing w:after="200"/>
        <w:rPr>
          <w:color w:val="auto"/>
          <w:szCs w:val="28"/>
          <w:highlight w:val="yellow"/>
        </w:rPr>
      </w:pPr>
      <w:r/>
      <w:bookmarkStart w:id="2261" w:name="_Toc230359158"/>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1562</w:t>
      </w:r>
      <w:bookmarkEnd w:id="2261"/>
      <w:r>
        <w:rPr>
          <w:color w:val="auto"/>
          <w:szCs w:val="28"/>
          <w:highlight w:val="yellow"/>
        </w:rPr>
        <w:fldChar w:fldCharType="end"/>
      </w:r>
      <w:r>
        <w:rPr>
          <w:color w:val="auto"/>
          <w:szCs w:val="28"/>
          <w:highlight w:val="yellow"/>
        </w:rPr>
      </w:r>
    </w:p>
    <w:p>
      <w:pPr>
        <w:rPr>
          <w:szCs w:val="28"/>
          <w:highlight w:val="yellow"/>
        </w:rPr>
      </w:pPr>
      <w:r>
        <w:rPr>
          <w:szCs w:val="28"/>
          <w:highlight w:val="yellow"/>
        </w:rPr>
        <w:t xml:space="preserve">В результате чего вкладки документа будут заполнены данными инвентаризационных описей, в шапке которых указано выбранное Решение о проведении инвентаризации. </w:t>
      </w:r>
      <w:r>
        <w:rPr>
          <w:szCs w:val="28"/>
          <w:highlight w:val="yellow"/>
        </w:rPr>
      </w:r>
    </w:p>
    <w:p>
      <w:pPr>
        <w:ind w:firstLine="0"/>
        <w:jc w:val="center"/>
        <w:rPr>
          <w:highlight w:val="yellow"/>
        </w:rPr>
      </w:pPr>
      <w:r>
        <w:rPr>
          <w:highlight w:val="yellow"/>
          <w14:ligatures w14:val="standardContextual"/>
        </w:rPr>
        <mc:AlternateContent>
          <mc:Choice Requires="wpg">
            <w:drawing>
              <wp:inline xmlns:wp="http://schemas.openxmlformats.org/drawingml/2006/wordprocessingDrawing" distT="0" distB="0" distL="0" distR="0">
                <wp:extent cx="5940425" cy="2496820"/>
                <wp:effectExtent l="0" t="0" r="3175" b="0"/>
                <wp:docPr id="2098" name="Рисунок 75454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14"/>
                        <a:stretch/>
                      </pic:blipFill>
                      <pic:spPr bwMode="auto">
                        <a:xfrm>
                          <a:off x="0" y="0"/>
                          <a:ext cx="5940425" cy="24968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97" o:spid="_x0000_s2097" type="#_x0000_t75" style="width:467.75pt;height:196.60pt;mso-wrap-distance-left:0.00pt;mso-wrap-distance-top:0.00pt;mso-wrap-distance-right:0.00pt;mso-wrap-distance-bottom:0.00pt;" stroked="false">
                <v:path textboxrect="0,0,0,0"/>
                <v:imagedata r:id="rId1114" o:title=""/>
              </v:shape>
            </w:pict>
          </mc:Fallback>
        </mc:AlternateContent>
      </w:r>
      <w:r>
        <w:rPr>
          <w:highlight w:val="yellow"/>
        </w:rPr>
      </w:r>
    </w:p>
    <w:p>
      <w:pPr>
        <w:ind w:firstLine="0"/>
        <w:jc w:val="center"/>
        <w:spacing w:after="200"/>
        <w:rPr>
          <w:color w:val="auto"/>
          <w:szCs w:val="28"/>
          <w:highlight w:val="yellow"/>
        </w:rPr>
      </w:pPr>
      <w:r/>
      <w:bookmarkStart w:id="2262" w:name="_Toc230359159"/>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1563</w:t>
      </w:r>
      <w:bookmarkEnd w:id="2262"/>
      <w:r>
        <w:rPr>
          <w:color w:val="auto"/>
          <w:szCs w:val="28"/>
          <w:highlight w:val="yellow"/>
        </w:rPr>
        <w:fldChar w:fldCharType="end"/>
      </w:r>
      <w:r>
        <w:rPr>
          <w:color w:val="auto"/>
          <w:szCs w:val="28"/>
          <w:highlight w:val="yellow"/>
        </w:rPr>
      </w:r>
    </w:p>
    <w:p>
      <w:pPr>
        <w:ind w:firstLine="0"/>
        <w:jc w:val="center"/>
        <w:rPr>
          <w:highlight w:val="yellow"/>
        </w:rPr>
      </w:pPr>
      <w:r>
        <w:rPr>
          <w:highlight w:val="yellow"/>
        </w:rPr>
      </w:r>
      <w:r>
        <w:rPr>
          <w:highlight w:val="yellow"/>
        </w:rPr>
      </w:r>
    </w:p>
    <w:p>
      <w:pPr>
        <w:rPr>
          <w:szCs w:val="28"/>
          <w:highlight w:val="yellow"/>
        </w:rPr>
      </w:pPr>
      <w:r>
        <w:rPr>
          <w:szCs w:val="28"/>
          <w:highlight w:val="yellow"/>
        </w:rPr>
        <w:t xml:space="preserve">Состав, наименование вкладок и размещённые в них данные соответствуют указаниям приказа Минфина РФ 61н:</w:t>
      </w:r>
      <w:r>
        <w:rPr>
          <w:szCs w:val="28"/>
          <w:highlight w:val="yellow"/>
        </w:rPr>
      </w:r>
    </w:p>
    <w:p>
      <w:pPr>
        <w:rPr>
          <w:szCs w:val="28"/>
          <w:highlight w:val="yellow"/>
        </w:rPr>
      </w:pPr>
      <w:r>
        <w:rPr>
          <w:szCs w:val="28"/>
          <w:highlight w:val="yellow"/>
        </w:rPr>
        <w:t xml:space="preserve">Акт (ф. 0510463) состоит из трех разделов: раздела </w:t>
      </w:r>
      <w:r>
        <w:rPr>
          <w:szCs w:val="28"/>
          <w:highlight w:val="yellow"/>
        </w:rPr>
        <w:t xml:space="preserve">1 «Результаты инвентаризации без выявленных отклонений по суммовым (количественным) показателям и качественным характеристикам», раздела 2 «Результаты инвентаризации с выявленными отклонениями» и раздела 3 «Результаты выявления качественных характеристик».</w:t>
      </w:r>
      <w:r>
        <w:rPr>
          <w:szCs w:val="28"/>
          <w:highlight w:val="yellow"/>
        </w:rPr>
      </w:r>
    </w:p>
    <w:p>
      <w:pPr>
        <w:rPr>
          <w:szCs w:val="28"/>
          <w:highlight w:val="yellow"/>
        </w:rPr>
      </w:pPr>
      <w:r>
        <w:rPr>
          <w:szCs w:val="28"/>
          <w:highlight w:val="yellow"/>
        </w:rPr>
        <w:t xml:space="preserve">В разделе 1 «Результаты инвентаризации без выявленных отклонений по суммовым (количественным) показателям и качественным х</w:t>
      </w:r>
      <w:r>
        <w:rPr>
          <w:szCs w:val="28"/>
          <w:highlight w:val="yellow"/>
        </w:rPr>
        <w:t xml:space="preserve">арактеристикам»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соответствие фактического наличия (состояния) инвентаризируемых объектов учетным данным.</w:t>
      </w:r>
      <w:r>
        <w:rPr>
          <w:szCs w:val="28"/>
          <w:highlight w:val="yellow"/>
        </w:rPr>
      </w:r>
    </w:p>
    <w:p>
      <w:pPr>
        <w:rPr>
          <w:szCs w:val="28"/>
          <w:highlight w:val="yellow"/>
        </w:rPr>
      </w:pPr>
      <w:r>
        <w:rPr>
          <w:szCs w:val="28"/>
          <w:highlight w:val="yellow"/>
        </w:rPr>
        <w:t xml:space="preserve">В разделе 2 «Результаты инвентаризации с выявленными отклонениями» отражается перечень инвентаризационных описей (сличительных ведомостей) в отношении объектов бухгалтерского учета,</w:t>
      </w:r>
      <w:r>
        <w:rPr>
          <w:szCs w:val="28"/>
          <w:highlight w:val="yellow"/>
        </w:rPr>
        <w:t xml:space="preserve"> инвентаризация по которым установила несоответствие фактического наличия инвентаризируемых объектов учетным данным, и (или) наличие неподтвержденных расчетов и (или) обязательств, а также несоответствие учетных данных денежных средств банковским выпискам.</w:t>
      </w:r>
      <w:r>
        <w:rPr>
          <w:szCs w:val="28"/>
          <w:highlight w:val="yellow"/>
        </w:rPr>
      </w:r>
    </w:p>
    <w:p>
      <w:pPr>
        <w:rPr>
          <w:szCs w:val="28"/>
          <w:highlight w:val="yellow"/>
        </w:rPr>
      </w:pPr>
      <w:r>
        <w:rPr>
          <w:szCs w:val="28"/>
          <w:highlight w:val="yellow"/>
        </w:rPr>
        <w:t xml:space="preserve">В разделе 3 «Результаты выявления качественных характеристик»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несоответствие качественных характеристик</w:t>
      </w:r>
      <w:r>
        <w:rPr>
          <w:szCs w:val="28"/>
          <w:highlight w:val="yellow"/>
        </w:rPr>
        <w:t xml:space="preserve"> объектов учетным данным, наличие просроченных (с истекшим сроком исковой давности) расчетов и (или) обязательств (например, объект нефинансового актива не соответствует условиям актива, просроченная задолженность имеет признаки безнадежной задолженности).</w:t>
      </w:r>
      <w:r>
        <w:rPr>
          <w:szCs w:val="28"/>
          <w:highlight w:val="yellow"/>
        </w:rPr>
      </w:r>
    </w:p>
    <w:p>
      <w:pPr>
        <w:rPr>
          <w:szCs w:val="28"/>
          <w:highlight w:val="yellow"/>
        </w:rPr>
      </w:pPr>
      <w:r>
        <w:rPr>
          <w:szCs w:val="28"/>
          <w:highlight w:val="yellow"/>
        </w:rPr>
        <w:t xml:space="preserve">Для раздела 1 не предусмотрено приложений.</w:t>
      </w:r>
      <w:r>
        <w:rPr>
          <w:szCs w:val="28"/>
          <w:highlight w:val="yellow"/>
        </w:rPr>
      </w:r>
    </w:p>
    <w:p>
      <w:pPr>
        <w:rPr>
          <w:szCs w:val="28"/>
          <w:highlight w:val="yellow"/>
        </w:rPr>
      </w:pPr>
      <w:r>
        <w:rPr>
          <w:szCs w:val="28"/>
          <w:highlight w:val="yellow"/>
        </w:rPr>
        <w:t xml:space="preserve">Для разделов 2 и 3 предусмотрены соответствующие приложения. При указании описи в разделе 2 или 3 обязательно наличие такой описи в соответствующем приложении к разделу.</w:t>
      </w:r>
      <w:r>
        <w:rPr>
          <w:szCs w:val="28"/>
          <w:highlight w:val="yellow"/>
        </w:rPr>
      </w:r>
    </w:p>
    <w:p>
      <w:pPr>
        <w:rPr>
          <w:szCs w:val="28"/>
          <w:highlight w:val="yellow"/>
        </w:rPr>
      </w:pPr>
      <w:r>
        <w:rPr>
          <w:szCs w:val="28"/>
          <w:highlight w:val="yellow"/>
        </w:rPr>
        <w:t xml:space="preserve">В Приложениях к разделу 2 раскрываются установленные в ходе инвентаризации отклонения по каждому объекту инвентаризации с указанием принятого инвентаризационной комиссией решения о мерах по их устранению.</w:t>
      </w:r>
      <w:r>
        <w:rPr>
          <w:szCs w:val="28"/>
          <w:highlight w:val="yellow"/>
        </w:rPr>
      </w:r>
    </w:p>
    <w:p>
      <w:pPr>
        <w:rPr>
          <w:color w:val="22272f"/>
          <w:szCs w:val="28"/>
          <w:highlight w:val="yellow"/>
          <w:shd w:val="clear" w:color="auto" w:fill="ffffff"/>
        </w:rPr>
      </w:pPr>
      <w:r>
        <w:rPr>
          <w:szCs w:val="28"/>
          <w:highlight w:val="yellow"/>
          <w:shd w:val="clear" w:color="auto" w:fill="ffffff"/>
        </w:rPr>
        <w:t xml:space="preserve">Приложение № 1</w:t>
      </w:r>
      <w:r>
        <w:rPr>
          <w:color w:val="22272f"/>
          <w:szCs w:val="28"/>
          <w:highlight w:val="yellow"/>
          <w:shd w:val="clear" w:color="auto" w:fill="ffffff"/>
        </w:rPr>
        <w:t xml:space="preserve"> "2.1. Информация о выявленных отклонениях на счетах учета денежных средств" к разделу 2 "Результаты инвентаризации с выявленными отклонениями"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1 к разделу 2) формируется на основании Инвентаризационных описей остатков на счетах учета денежных средств (</w:t>
      </w:r>
      <w:r>
        <w:rPr>
          <w:szCs w:val="28"/>
          <w:highlight w:val="yellow"/>
          <w:shd w:val="clear" w:color="auto" w:fill="ffffff"/>
        </w:rPr>
        <w:t xml:space="preserve">ф. 0510464</w:t>
      </w:r>
      <w:r>
        <w:rPr>
          <w:color w:val="22272f"/>
          <w:szCs w:val="28"/>
          <w:highlight w:val="yellow"/>
          <w:shd w:val="clear" w:color="auto" w:fill="ffffff"/>
        </w:rPr>
        <w:t xml:space="preserve">) (далее - Инвентаризационная опись (ф. 0510464), по которым отражены отклонения суммы остатка на дату инвентаризации учетных данных от данных по банковской выписке или выписке из лицевого счета.</w:t>
      </w:r>
      <w:r>
        <w:rPr>
          <w:color w:val="22272f"/>
          <w:szCs w:val="28"/>
          <w:highlight w:val="yellow"/>
          <w:shd w:val="clear" w:color="auto" w:fill="ffffff"/>
        </w:rPr>
      </w:r>
    </w:p>
    <w:p>
      <w:pPr>
        <w:rPr>
          <w:color w:val="22272f"/>
          <w:szCs w:val="28"/>
          <w:highlight w:val="yellow"/>
          <w:shd w:val="clear" w:color="auto" w:fill="ffffff"/>
        </w:rPr>
      </w:pPr>
      <w:r>
        <w:rPr>
          <w:szCs w:val="28"/>
          <w:highlight w:val="yellow"/>
          <w:shd w:val="clear" w:color="auto" w:fill="ffffff"/>
        </w:rPr>
        <w:t xml:space="preserve">Приложение № 2</w:t>
      </w:r>
      <w:r>
        <w:rPr>
          <w:color w:val="22272f"/>
          <w:szCs w:val="28"/>
          <w:highlight w:val="yellow"/>
          <w:shd w:val="clear" w:color="auto" w:fill="ffffff"/>
        </w:rPr>
        <w:t xml:space="preserve"> "2.2. Информация о выявленных отклонениях на счетах учета бланков строгой отчетности и денежных документов" к разделу 2 "Результаты инвентаризации с выявленными отклонениями"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2 к разделу 2) формируется на основании Инвентаризационных описей (сличительных ведомостей) бланков строгой отчетности и денежных документов (</w:t>
      </w:r>
      <w:r>
        <w:rPr>
          <w:szCs w:val="28"/>
          <w:highlight w:val="yellow"/>
          <w:shd w:val="clear" w:color="auto" w:fill="ffffff"/>
        </w:rPr>
        <w:t xml:space="preserve">ф. 0510465</w:t>
      </w:r>
      <w:r>
        <w:rPr>
          <w:color w:val="22272f"/>
          <w:szCs w:val="28"/>
          <w:highlight w:val="yellow"/>
          <w:shd w:val="clear" w:color="auto" w:fill="ffffff"/>
        </w:rPr>
        <w:t xml:space="preserve">) (далее - Инвентаризационная опись (ф. 0510465), по которым отражены недостачи (излишки).</w:t>
      </w:r>
      <w:r>
        <w:rPr>
          <w:color w:val="22272f"/>
          <w:szCs w:val="28"/>
          <w:highlight w:val="yellow"/>
          <w:shd w:val="clear" w:color="auto" w:fill="ffffff"/>
        </w:rPr>
      </w:r>
    </w:p>
    <w:p>
      <w:pPr>
        <w:rPr>
          <w:color w:val="22272f"/>
          <w:szCs w:val="28"/>
          <w:highlight w:val="yellow"/>
          <w:shd w:val="clear" w:color="auto" w:fill="ffffff"/>
        </w:rPr>
      </w:pPr>
      <w:r>
        <w:rPr>
          <w:szCs w:val="28"/>
          <w:highlight w:val="yellow"/>
          <w:shd w:val="clear" w:color="auto" w:fill="ffffff"/>
        </w:rPr>
        <w:t xml:space="preserve">Приложение № 3</w:t>
      </w:r>
      <w:r>
        <w:rPr>
          <w:color w:val="22272f"/>
          <w:szCs w:val="28"/>
          <w:highlight w:val="yellow"/>
          <w:shd w:val="clear" w:color="auto" w:fill="ffffff"/>
        </w:rPr>
        <w:t xml:space="preserve"> "2.3. Информация о выявленных отклонениях на счетах учета объектов нефинансовых активов" к разделу 2 "Результаты инвентаризации с выявленными отклонениями"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3 к разделу 2) формируется на основании Инвентаризационных описей (сличительных ведомостей) по объектам нефинансовых активов (</w:t>
      </w:r>
      <w:r>
        <w:rPr>
          <w:szCs w:val="28"/>
          <w:highlight w:val="yellow"/>
          <w:shd w:val="clear" w:color="auto" w:fill="ffffff"/>
        </w:rPr>
        <w:t xml:space="preserve">ф. 0510466</w:t>
      </w:r>
      <w:r>
        <w:rPr>
          <w:color w:val="22272f"/>
          <w:szCs w:val="28"/>
          <w:highlight w:val="yellow"/>
          <w:shd w:val="clear" w:color="auto" w:fill="ffffff"/>
        </w:rPr>
        <w:t xml:space="preserve">) (далее - Инвентаризационная опись (ф. 0510466), по которым отражены недостачи (излишки).</w:t>
      </w:r>
      <w:r>
        <w:rPr>
          <w:color w:val="22272f"/>
          <w:szCs w:val="28"/>
          <w:highlight w:val="yellow"/>
          <w:shd w:val="clear" w:color="auto" w:fill="ffffff"/>
        </w:rPr>
      </w:r>
    </w:p>
    <w:p>
      <w:pPr>
        <w:rPr>
          <w:color w:val="22272f"/>
          <w:szCs w:val="28"/>
          <w:highlight w:val="yellow"/>
          <w:shd w:val="clear" w:color="auto" w:fill="ffffff"/>
        </w:rPr>
      </w:pPr>
      <w:r>
        <w:rPr>
          <w:szCs w:val="28"/>
          <w:highlight w:val="yellow"/>
          <w:shd w:val="clear" w:color="auto" w:fill="ffffff"/>
        </w:rPr>
        <w:t xml:space="preserve">Приложение № 4</w:t>
      </w:r>
      <w:r>
        <w:rPr>
          <w:color w:val="22272f"/>
          <w:szCs w:val="28"/>
          <w:highlight w:val="yellow"/>
          <w:shd w:val="clear" w:color="auto" w:fill="ffffff"/>
        </w:rPr>
        <w:t xml:space="preserve"> "2.4. Информация о выявленных отклонениях на счетах учета расчетов по поступлениям (дебиторская задолженность)" к разделу 2 "Результаты инвентаризации с выявленными отклонениями"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4 к разделу 2) формируется на основании Инвентаризационных описей расчетов по поступлениям (</w:t>
      </w:r>
      <w:r>
        <w:rPr>
          <w:szCs w:val="28"/>
          <w:highlight w:val="yellow"/>
          <w:shd w:val="clear" w:color="auto" w:fill="ffffff"/>
        </w:rPr>
        <w:t xml:space="preserve">ф. 0510468</w:t>
      </w:r>
      <w:r>
        <w:rPr>
          <w:color w:val="22272f"/>
          <w:szCs w:val="28"/>
          <w:highlight w:val="yellow"/>
          <w:shd w:val="clear" w:color="auto" w:fill="ffffff"/>
        </w:rPr>
        <w:t xml:space="preserve">) (далее - Инвентаризационная опись (ф. 0510468), по которым отражены факты неподтвержденной дебиторской задолженности.</w:t>
      </w:r>
      <w:r>
        <w:rPr>
          <w:color w:val="22272f"/>
          <w:szCs w:val="28"/>
          <w:highlight w:val="yellow"/>
          <w:shd w:val="clear" w:color="auto" w:fill="ffffff"/>
        </w:rPr>
      </w:r>
    </w:p>
    <w:p>
      <w:pPr>
        <w:rPr>
          <w:color w:val="22272f"/>
          <w:szCs w:val="28"/>
          <w:highlight w:val="yellow"/>
          <w:shd w:val="clear" w:color="auto" w:fill="ffffff"/>
        </w:rPr>
      </w:pPr>
      <w:r>
        <w:rPr>
          <w:szCs w:val="28"/>
          <w:highlight w:val="yellow"/>
          <w:shd w:val="clear" w:color="auto" w:fill="ffffff"/>
        </w:rPr>
        <w:t xml:space="preserve">Приложение № 5</w:t>
      </w:r>
      <w:r>
        <w:rPr>
          <w:color w:val="22272f"/>
          <w:szCs w:val="28"/>
          <w:highlight w:val="yellow"/>
          <w:shd w:val="clear" w:color="auto" w:fill="ffffff"/>
        </w:rPr>
        <w:t xml:space="preserve"> "2.5. Информация о выявленных отклонениях на счетах учета расчетов по поступлениям (кредиторская задолженность)" к разделу 2 "Результаты инвентаризации с выявленными отклонениями"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5 к разделу 2) формируется на основании Инвентаризационных описей расчетов по поступлениям (</w:t>
      </w:r>
      <w:r>
        <w:rPr>
          <w:szCs w:val="28"/>
          <w:highlight w:val="yellow"/>
          <w:shd w:val="clear" w:color="auto" w:fill="ffffff"/>
        </w:rPr>
        <w:t xml:space="preserve">ф. 0510468</w:t>
      </w:r>
      <w:r>
        <w:rPr>
          <w:color w:val="22272f"/>
          <w:szCs w:val="28"/>
          <w:highlight w:val="yellow"/>
          <w:shd w:val="clear" w:color="auto" w:fill="ffffff"/>
        </w:rPr>
        <w:t xml:space="preserve">) (далее - Инвентаризационная опись (ф. 0510468), по которым отражены факты неподтвержденной кредиторской задолженности.</w:t>
      </w:r>
      <w:r>
        <w:rPr>
          <w:color w:val="22272f"/>
          <w:szCs w:val="28"/>
          <w:highlight w:val="yellow"/>
          <w:shd w:val="clear" w:color="auto" w:fill="ffffff"/>
        </w:rPr>
      </w:r>
    </w:p>
    <w:p>
      <w:pPr>
        <w:rPr>
          <w:color w:val="22272f"/>
          <w:szCs w:val="28"/>
          <w:highlight w:val="yellow"/>
          <w:shd w:val="clear" w:color="auto" w:fill="ffffff"/>
        </w:rPr>
      </w:pPr>
      <w:r>
        <w:rPr>
          <w:szCs w:val="28"/>
          <w:highlight w:val="yellow"/>
          <w:shd w:val="clear" w:color="auto" w:fill="ffffff"/>
        </w:rPr>
        <w:t xml:space="preserve">Приложение № 6</w:t>
      </w:r>
      <w:r>
        <w:rPr>
          <w:color w:val="22272f"/>
          <w:szCs w:val="28"/>
          <w:highlight w:val="yellow"/>
          <w:shd w:val="clear" w:color="auto" w:fill="ffffff"/>
        </w:rPr>
        <w:t xml:space="preserve"> "2.6. Информация о выявленных отклонениях на счетах учета расчетов с поставщиками и прочими дебиторами и кредиторами (дебиторская задолженность)" к разделу 2 "Результаты инвентаризации с </w:t>
      </w:r>
      <w:r>
        <w:rPr>
          <w:color w:val="22272f"/>
          <w:szCs w:val="28"/>
          <w:highlight w:val="yellow"/>
          <w:shd w:val="clear" w:color="auto" w:fill="ffffff"/>
        </w:rPr>
        <w:t xml:space="preserve">выявленными отклонениями"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6 к разделу 2) формируется на основании Инвентаризационных описей расчетов с поставщиками и прочими дебиторами и кредиторами (</w:t>
      </w:r>
      <w:r>
        <w:rPr>
          <w:szCs w:val="28"/>
          <w:highlight w:val="yellow"/>
          <w:shd w:val="clear" w:color="auto" w:fill="ffffff"/>
        </w:rPr>
        <w:t xml:space="preserve">ф. 0510469</w:t>
      </w:r>
      <w:r>
        <w:rPr>
          <w:color w:val="22272f"/>
          <w:szCs w:val="28"/>
          <w:highlight w:val="yellow"/>
          <w:shd w:val="clear" w:color="auto" w:fill="ffffff"/>
        </w:rPr>
        <w:t xml:space="preserve">) (далее - Инвентаризационная опись (ф. 0510469), по которым отражены факты не подтвержденной дебиторской задолженности.</w:t>
      </w:r>
      <w:r>
        <w:rPr>
          <w:color w:val="22272f"/>
          <w:szCs w:val="28"/>
          <w:highlight w:val="yellow"/>
          <w:shd w:val="clear" w:color="auto" w:fill="ffffff"/>
        </w:rPr>
      </w:r>
    </w:p>
    <w:p>
      <w:pPr>
        <w:rPr>
          <w:color w:val="22272f"/>
          <w:szCs w:val="28"/>
          <w:highlight w:val="yellow"/>
          <w:shd w:val="clear" w:color="auto" w:fill="ffffff"/>
        </w:rPr>
      </w:pPr>
      <w:r>
        <w:rPr>
          <w:szCs w:val="28"/>
          <w:highlight w:val="yellow"/>
          <w:shd w:val="clear" w:color="auto" w:fill="ffffff"/>
        </w:rPr>
        <w:t xml:space="preserve">Приложение № 7</w:t>
      </w:r>
      <w:r>
        <w:rPr>
          <w:color w:val="22272f"/>
          <w:szCs w:val="28"/>
          <w:highlight w:val="yellow"/>
          <w:shd w:val="clear" w:color="auto" w:fill="ffffff"/>
        </w:rPr>
        <w:t xml:space="preserve"> "2.7. Информация о выявленных отклонениях на счетах учета расчетов с поставщиками и прочими дебиторами и кредиторами (кредиторская задолженность)" к разделу 2 "Результаты инвентаризации с выявленными отклонениями"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7 к разделу 2) формируется на основании Инвентаризационных описей (</w:t>
      </w:r>
      <w:r>
        <w:rPr>
          <w:szCs w:val="28"/>
          <w:highlight w:val="yellow"/>
          <w:shd w:val="clear" w:color="auto" w:fill="ffffff"/>
        </w:rPr>
        <w:t xml:space="preserve">ф. 0510469</w:t>
      </w:r>
      <w:r>
        <w:rPr>
          <w:color w:val="22272f"/>
          <w:szCs w:val="28"/>
          <w:highlight w:val="yellow"/>
          <w:shd w:val="clear" w:color="auto" w:fill="ffffff"/>
        </w:rPr>
        <w:t xml:space="preserve">), по которым отражены факты не подтвержденной кредиторской задолженности.</w:t>
      </w:r>
      <w:r>
        <w:rPr>
          <w:color w:val="22272f"/>
          <w:szCs w:val="28"/>
          <w:highlight w:val="yellow"/>
          <w:shd w:val="clear" w:color="auto" w:fill="ffffff"/>
        </w:rPr>
      </w:r>
    </w:p>
    <w:p>
      <w:pPr>
        <w:rPr>
          <w:color w:val="22272f"/>
          <w:szCs w:val="28"/>
          <w:highlight w:val="yellow"/>
          <w:shd w:val="clear" w:color="auto" w:fill="ffffff"/>
        </w:rPr>
      </w:pPr>
      <w:r>
        <w:rPr>
          <w:szCs w:val="28"/>
          <w:highlight w:val="yellow"/>
          <w:shd w:val="clear" w:color="auto" w:fill="ffffff"/>
        </w:rPr>
        <w:t xml:space="preserve">Приложение № 8</w:t>
      </w:r>
      <w:r>
        <w:rPr>
          <w:color w:val="22272f"/>
          <w:szCs w:val="28"/>
          <w:highlight w:val="yellow"/>
          <w:shd w:val="clear" w:color="auto" w:fill="ffffff"/>
        </w:rPr>
        <w:t xml:space="preserve"> "2.8. Информация о выявленных отклонениях на счетах учета ценных бумаг" к разделу 2 "Результаты инвентаризации с выявленными отклонениями"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8 к разделу 2) формируется на основании Инвентаризационных описей ценных бумаг (</w:t>
      </w:r>
      <w:r>
        <w:rPr>
          <w:szCs w:val="28"/>
          <w:highlight w:val="yellow"/>
          <w:shd w:val="clear" w:color="auto" w:fill="ffffff"/>
        </w:rPr>
        <w:t xml:space="preserve">ф. 0510470</w:t>
      </w:r>
      <w:r>
        <w:rPr>
          <w:color w:val="22272f"/>
          <w:szCs w:val="28"/>
          <w:highlight w:val="yellow"/>
          <w:shd w:val="clear" w:color="auto" w:fill="ffffff"/>
        </w:rPr>
        <w:t xml:space="preserve">) (далее - Инвентаризационная опись (ф. 0510470) по ценным бумагам, по которым установлены излишки (недостача).</w:t>
      </w:r>
      <w:r>
        <w:rPr>
          <w:color w:val="22272f"/>
          <w:szCs w:val="28"/>
          <w:highlight w:val="yellow"/>
          <w:shd w:val="clear" w:color="auto" w:fill="ffffff"/>
        </w:rPr>
      </w:r>
    </w:p>
    <w:p>
      <w:pPr>
        <w:rPr>
          <w:color w:val="22272f"/>
          <w:szCs w:val="28"/>
          <w:highlight w:val="yellow"/>
          <w:shd w:val="clear" w:color="auto" w:fill="ffffff"/>
        </w:rPr>
      </w:pPr>
      <w:r>
        <w:rPr>
          <w:szCs w:val="28"/>
          <w:highlight w:val="yellow"/>
          <w:shd w:val="clear" w:color="auto" w:fill="ffffff"/>
        </w:rPr>
        <w:t xml:space="preserve">Приложение № 9</w:t>
      </w:r>
      <w:r>
        <w:rPr>
          <w:color w:val="22272f"/>
          <w:szCs w:val="28"/>
          <w:highlight w:val="yellow"/>
          <w:shd w:val="clear" w:color="auto" w:fill="ffffff"/>
        </w:rPr>
        <w:t xml:space="preserve"> "2.9. Информация о выявленных отклонениях на счетах учета задолженности по кредитам, займам (ссудам)" к разделу 2 "Результаты инвентаризации с выявленными отклонениями"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9 к разделу 2) формируется на основании Инвентаризационных описей задолженности по кредитам, займам (ссудам) (</w:t>
      </w:r>
      <w:r>
        <w:rPr>
          <w:szCs w:val="28"/>
          <w:highlight w:val="yellow"/>
          <w:shd w:val="clear" w:color="auto" w:fill="ffffff"/>
        </w:rPr>
        <w:t xml:space="preserve">ф. 0510471</w:t>
      </w:r>
      <w:r>
        <w:rPr>
          <w:color w:val="22272f"/>
          <w:szCs w:val="28"/>
          <w:highlight w:val="yellow"/>
          <w:shd w:val="clear" w:color="auto" w:fill="ffffff"/>
        </w:rPr>
        <w:t xml:space="preserve">) (далее - Инвентаризационная опись (ф. 0510471), по которым отражены факты задолженности, не подтвержденной дебиторами.</w:t>
      </w:r>
      <w:r>
        <w:rPr>
          <w:color w:val="22272f"/>
          <w:szCs w:val="28"/>
          <w:highlight w:val="yellow"/>
          <w:shd w:val="clear" w:color="auto" w:fill="ffffff"/>
        </w:rPr>
      </w:r>
    </w:p>
    <w:p>
      <w:pPr>
        <w:rPr>
          <w:color w:val="22272f"/>
          <w:szCs w:val="28"/>
          <w:highlight w:val="yellow"/>
          <w:shd w:val="clear" w:color="auto" w:fill="ffffff"/>
        </w:rPr>
      </w:pPr>
      <w:r>
        <w:rPr>
          <w:szCs w:val="28"/>
          <w:highlight w:val="yellow"/>
          <w:shd w:val="clear" w:color="auto" w:fill="ffffff"/>
        </w:rPr>
        <w:t xml:space="preserve">Приложение № 10</w:t>
      </w:r>
      <w:r>
        <w:rPr>
          <w:color w:val="22272f"/>
          <w:szCs w:val="28"/>
          <w:highlight w:val="yellow"/>
          <w:shd w:val="clear" w:color="auto" w:fill="ffffff"/>
        </w:rPr>
        <w:t xml:space="preserve"> "2.10. Информация о выявленных отклонениях на счетах учета состояния государственного (муниципального) долга в ценных бумагах" к разделу 2 "Результаты инвентаризации с выявленными отклонениями"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10 к разделу 2) формируется на основании Инвентаризационных описей состояния государственного (муниципального) долга в ценных бумагах (</w:t>
      </w:r>
      <w:r>
        <w:rPr>
          <w:szCs w:val="28"/>
          <w:highlight w:val="yellow"/>
          <w:shd w:val="clear" w:color="auto" w:fill="ffffff"/>
        </w:rPr>
        <w:t xml:space="preserve">ф. 0510472</w:t>
      </w:r>
      <w:r>
        <w:rPr>
          <w:color w:val="22272f"/>
          <w:szCs w:val="28"/>
          <w:highlight w:val="yellow"/>
          <w:shd w:val="clear" w:color="auto" w:fill="ffffff"/>
        </w:rPr>
        <w:t xml:space="preserve">) (далее - Инвентаризационная опись (ф. 0510472), по которым отражены факты несоответствия данных бухгалтерского учета с результатами инвентаризации.</w:t>
      </w:r>
      <w:r>
        <w:rPr>
          <w:color w:val="22272f"/>
          <w:szCs w:val="28"/>
          <w:highlight w:val="yellow"/>
          <w:shd w:val="clear" w:color="auto" w:fill="ffffff"/>
        </w:rPr>
      </w:r>
    </w:p>
    <w:p>
      <w:pPr>
        <w:rPr>
          <w:color w:val="22272f"/>
          <w:szCs w:val="28"/>
          <w:highlight w:val="yellow"/>
          <w:shd w:val="clear" w:color="auto" w:fill="ffffff"/>
        </w:rPr>
      </w:pPr>
      <w:r>
        <w:rPr>
          <w:szCs w:val="28"/>
          <w:highlight w:val="yellow"/>
          <w:shd w:val="clear" w:color="auto" w:fill="ffffff"/>
        </w:rPr>
        <w:t xml:space="preserve">Приложение № 11</w:t>
      </w:r>
      <w:r>
        <w:rPr>
          <w:color w:val="22272f"/>
          <w:szCs w:val="28"/>
          <w:highlight w:val="yellow"/>
          <w:shd w:val="clear" w:color="auto" w:fill="ffffff"/>
        </w:rPr>
        <w:t xml:space="preserve"> "2.11. Информация о выявленных отклонениях на счетах учета состояния государственного (муниципального) долга по полученным кредитам" к разделу 2 "Результаты инвентаризации с выявленными отклонениями"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11 к разделу 2) формируется на основании Инвентаризационных описей состояния государственного (муниципального) долга по привлеченным кредитам (</w:t>
      </w:r>
      <w:r>
        <w:rPr>
          <w:szCs w:val="28"/>
          <w:highlight w:val="yellow"/>
          <w:shd w:val="clear" w:color="auto" w:fill="ffffff"/>
        </w:rPr>
        <w:t xml:space="preserve">ф. 0510473</w:t>
      </w:r>
      <w:r>
        <w:rPr>
          <w:color w:val="22272f"/>
          <w:szCs w:val="28"/>
          <w:highlight w:val="yellow"/>
          <w:shd w:val="clear" w:color="auto" w:fill="ffffff"/>
        </w:rPr>
        <w:t xml:space="preserve">) (далее - Инвентаризационная опись (ф. 0510473), по которым в ходе инвентаризации установлены факты несоответствия данных бухгалтерского учета с данными инвентаризации, а также - не согласованной с кредиторами задолженности.</w:t>
      </w:r>
      <w:r>
        <w:rPr>
          <w:color w:val="22272f"/>
          <w:szCs w:val="28"/>
          <w:highlight w:val="yellow"/>
          <w:shd w:val="clear" w:color="auto" w:fill="ffffff"/>
        </w:rPr>
      </w:r>
    </w:p>
    <w:p>
      <w:pPr>
        <w:rPr>
          <w:color w:val="22272f"/>
          <w:szCs w:val="28"/>
          <w:highlight w:val="yellow"/>
          <w:shd w:val="clear" w:color="auto" w:fill="ffffff"/>
        </w:rPr>
      </w:pPr>
      <w:r>
        <w:rPr>
          <w:szCs w:val="28"/>
          <w:highlight w:val="yellow"/>
          <w:shd w:val="clear" w:color="auto" w:fill="ffffff"/>
        </w:rPr>
        <w:t xml:space="preserve">Приложение № 12</w:t>
      </w:r>
      <w:r>
        <w:rPr>
          <w:color w:val="22272f"/>
          <w:szCs w:val="28"/>
          <w:highlight w:val="yellow"/>
          <w:shd w:val="clear" w:color="auto" w:fill="ffffff"/>
        </w:rPr>
        <w:t xml:space="preserve"> "2.12. Информация о выявленных отклонениях на счетах учета состояния государственного (муниципального) долга по </w:t>
      </w:r>
      <w:r>
        <w:rPr>
          <w:color w:val="22272f"/>
          <w:szCs w:val="28"/>
          <w:highlight w:val="yellow"/>
          <w:shd w:val="clear" w:color="auto" w:fill="ffffff"/>
        </w:rPr>
        <w:t xml:space="preserve">предоставленным гарантиям" к разделу 2 "Результаты инвентаризации с выявленными отклонениями"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12 к разделу 2) формируется на основании Инвентаризационных описей состояния государственного (муниципального) долга по предоставленным гарантиям (</w:t>
      </w:r>
      <w:r>
        <w:rPr>
          <w:szCs w:val="28"/>
          <w:highlight w:val="yellow"/>
          <w:shd w:val="clear" w:color="auto" w:fill="ffffff"/>
        </w:rPr>
        <w:t xml:space="preserve">ф. 0510474</w:t>
      </w:r>
      <w:r>
        <w:rPr>
          <w:color w:val="22272f"/>
          <w:szCs w:val="28"/>
          <w:highlight w:val="yellow"/>
          <w:shd w:val="clear" w:color="auto" w:fill="ffffff"/>
        </w:rPr>
        <w:t xml:space="preserve">) (далее - Инвентаризационная опись (ф. 0510474), по которым в ходе инвентаризации установлено несоответствие данных бухгалтерского учета с данными инвентаризации.</w:t>
      </w:r>
      <w:r>
        <w:rPr>
          <w:color w:val="22272f"/>
          <w:szCs w:val="28"/>
          <w:highlight w:val="yellow"/>
          <w:shd w:val="clear" w:color="auto" w:fill="ffffff"/>
        </w:rPr>
      </w:r>
    </w:p>
    <w:p>
      <w:pPr>
        <w:rPr>
          <w:color w:val="22272f"/>
          <w:szCs w:val="28"/>
          <w:highlight w:val="yellow"/>
          <w:shd w:val="clear" w:color="auto" w:fill="ffffff"/>
        </w:rPr>
      </w:pPr>
      <w:r>
        <w:rPr>
          <w:color w:val="22272f"/>
          <w:szCs w:val="28"/>
          <w:highlight w:val="yellow"/>
          <w:shd w:val="clear" w:color="auto" w:fill="ffffff"/>
        </w:rPr>
        <w:t xml:space="preserve"> </w:t>
      </w:r>
      <w:r>
        <w:rPr>
          <w:szCs w:val="28"/>
          <w:highlight w:val="yellow"/>
          <w:shd w:val="clear" w:color="auto" w:fill="ffffff"/>
        </w:rPr>
        <w:t xml:space="preserve">Приложение № 13</w:t>
      </w:r>
      <w:r>
        <w:rPr>
          <w:color w:val="22272f"/>
          <w:szCs w:val="28"/>
          <w:highlight w:val="yellow"/>
          <w:shd w:val="clear" w:color="auto" w:fill="ffffff"/>
        </w:rPr>
        <w:t xml:space="preserve"> "2.13. Информация о выявленных отклонениях на счетах учета расходов будущих периодов, резервов предстоящих расходов" к разделу 2 "Результаты инвентаризации с выявленными отклонениями"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13 к разделу 2) формируется на основании инвентаризационных описей по счетам учета расходов будущих периодов, резервов предстоящих расходов, по которым отражены суммы, не подтвержденные документально при инвентаризации.</w:t>
      </w:r>
      <w:r>
        <w:rPr>
          <w:color w:val="22272f"/>
          <w:szCs w:val="28"/>
          <w:highlight w:val="yellow"/>
          <w:shd w:val="clear" w:color="auto" w:fill="ffffff"/>
        </w:rPr>
      </w:r>
    </w:p>
    <w:p>
      <w:pPr>
        <w:rPr>
          <w:b/>
          <w:color w:val="22272f"/>
          <w:szCs w:val="28"/>
          <w:highlight w:val="yellow"/>
          <w:shd w:val="clear" w:color="auto" w:fill="ffffff"/>
        </w:rPr>
      </w:pPr>
      <w:r>
        <w:rPr>
          <w:b/>
          <w:color w:val="22272f"/>
          <w:szCs w:val="28"/>
          <w:highlight w:val="yellow"/>
          <w:shd w:val="clear" w:color="auto" w:fill="ffffff"/>
        </w:rPr>
        <w:t xml:space="preserve">Внимание! В связи с отсутствием утвержденных нормативным регулятором форм Инвентаризационных описей по счетам учета расходов будущих периодов, резервов предстоящих расходов, заполнение Приложения 2.13 на текущий момент автоматически не осуществляется.</w:t>
      </w:r>
      <w:r>
        <w:rPr>
          <w:b/>
          <w:color w:val="22272f"/>
          <w:szCs w:val="28"/>
          <w:highlight w:val="yellow"/>
          <w:shd w:val="clear" w:color="auto" w:fill="ffffff"/>
        </w:rPr>
      </w:r>
    </w:p>
    <w:p>
      <w:pPr>
        <w:rPr>
          <w:color w:val="22272f"/>
          <w:szCs w:val="28"/>
          <w:highlight w:val="yellow"/>
          <w:shd w:val="clear" w:color="auto" w:fill="ffffff"/>
        </w:rPr>
      </w:pPr>
      <w:r>
        <w:rPr>
          <w:color w:val="22272f"/>
          <w:szCs w:val="28"/>
          <w:highlight w:val="yellow"/>
          <w:shd w:val="clear" w:color="auto" w:fill="ffffff"/>
        </w:rPr>
        <w:t xml:space="preserve">В П</w:t>
      </w:r>
      <w:r>
        <w:rPr>
          <w:color w:val="22272f"/>
          <w:szCs w:val="28"/>
          <w:highlight w:val="yellow"/>
          <w:shd w:val="clear" w:color="auto" w:fill="ffffff"/>
        </w:rPr>
        <w:t xml:space="preserve">риложениях к разделу 3 раскрываются установленные в ходе инвентаризации несоответствия качественных характеристик объектов учетным данным по каждому объекту инвентаризации с указанием принятого инвентаризационной комиссией решения о мерах по их устранению.</w:t>
      </w:r>
      <w:r>
        <w:rPr>
          <w:color w:val="22272f"/>
          <w:szCs w:val="28"/>
          <w:highlight w:val="yellow"/>
          <w:shd w:val="clear" w:color="auto" w:fill="ffffff"/>
        </w:rPr>
      </w:r>
    </w:p>
    <w:p>
      <w:pPr>
        <w:rPr>
          <w:color w:val="22272f"/>
          <w:szCs w:val="28"/>
          <w:highlight w:val="yellow"/>
          <w:shd w:val="clear" w:color="auto" w:fill="ffffff"/>
        </w:rPr>
      </w:pPr>
      <w:r>
        <w:rPr>
          <w:color w:val="22272f"/>
          <w:szCs w:val="28"/>
          <w:highlight w:val="yellow"/>
          <w:shd w:val="clear" w:color="auto" w:fill="ffffff"/>
        </w:rPr>
        <w:t xml:space="preserve">Приложение № 1 "3.1. Раскрытие характеристик объектов, учитываемых на счетах учета бланков строгой отчетности и денежных документов" к разделу 3 "Результаты выявленных качественных характеристик"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1 к разделу 3) формируется на основании Инвентаризационных описей (сличительных ведомостей) бланков строгой отчетности и денежных документов (</w:t>
      </w:r>
      <w:r>
        <w:rPr>
          <w:szCs w:val="28"/>
          <w:highlight w:val="yellow"/>
          <w:shd w:val="clear" w:color="auto" w:fill="ffffff"/>
        </w:rPr>
        <w:t xml:space="preserve">ф. 0510465</w:t>
      </w:r>
      <w:r>
        <w:rPr>
          <w:color w:val="22272f"/>
          <w:szCs w:val="28"/>
          <w:highlight w:val="yellow"/>
          <w:shd w:val="clear" w:color="auto" w:fill="ffffff"/>
        </w:rPr>
        <w:t xml:space="preserve">) (далее - Инвентаризационная опись (ф. 0510465), по которым отражены объекты, не соответствующие условиям актива.</w:t>
      </w:r>
      <w:r>
        <w:rPr>
          <w:color w:val="22272f"/>
          <w:szCs w:val="28"/>
          <w:highlight w:val="yellow"/>
          <w:shd w:val="clear" w:color="auto" w:fill="ffffff"/>
        </w:rPr>
      </w:r>
    </w:p>
    <w:p>
      <w:pPr>
        <w:rPr>
          <w:color w:val="22272f"/>
          <w:szCs w:val="28"/>
          <w:highlight w:val="yellow"/>
          <w:shd w:val="clear" w:color="auto" w:fill="ffffff"/>
        </w:rPr>
      </w:pPr>
      <w:r>
        <w:rPr>
          <w:color w:val="22272f"/>
          <w:szCs w:val="28"/>
          <w:highlight w:val="yellow"/>
          <w:shd w:val="clear" w:color="auto" w:fill="ffffff"/>
        </w:rPr>
        <w:t xml:space="preserve">Приложение № 2 "3.2. Раскрытие характеристик объектов, учитываемых на счетах учета объектов нефинансовых активов" к разделу 3 "Результаты выявленных качественных характеристик"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2 к разделу 3) формируется на основании Инвентаризационных описей (</w:t>
      </w:r>
      <w:r>
        <w:rPr>
          <w:szCs w:val="28"/>
          <w:highlight w:val="yellow"/>
          <w:shd w:val="clear" w:color="auto" w:fill="ffffff"/>
        </w:rPr>
        <w:t xml:space="preserve">ф. 0510466</w:t>
      </w:r>
      <w:r>
        <w:rPr>
          <w:color w:val="22272f"/>
          <w:szCs w:val="28"/>
          <w:highlight w:val="yellow"/>
          <w:shd w:val="clear" w:color="auto" w:fill="ffffff"/>
        </w:rPr>
        <w:t xml:space="preserve">), по которым отражены объекты учета, не соответствующие условиям актива (подлежащие обесценению).</w:t>
      </w:r>
      <w:r>
        <w:rPr>
          <w:color w:val="22272f"/>
          <w:szCs w:val="28"/>
          <w:highlight w:val="yellow"/>
          <w:shd w:val="clear" w:color="auto" w:fill="ffffff"/>
        </w:rPr>
      </w:r>
    </w:p>
    <w:p>
      <w:pPr>
        <w:rPr>
          <w:color w:val="22272f"/>
          <w:szCs w:val="28"/>
          <w:highlight w:val="yellow"/>
          <w:shd w:val="clear" w:color="auto" w:fill="ffffff"/>
        </w:rPr>
      </w:pPr>
      <w:r>
        <w:rPr>
          <w:color w:val="22272f"/>
          <w:szCs w:val="28"/>
          <w:highlight w:val="yellow"/>
          <w:shd w:val="clear" w:color="auto" w:fill="ffffff"/>
        </w:rPr>
        <w:t xml:space="preserve">Приложение № 3 "3.3. Раскрытие характеристик объектов, учитываемых на счетах учета расчетов по поступлениям (дебиторская задолженность)" к разделу 3 "Результаты выявленных качественных характеристик"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3 к разделу 3) формируется на основании Инвентаризационных описей (</w:t>
      </w:r>
      <w:r>
        <w:rPr>
          <w:szCs w:val="28"/>
          <w:highlight w:val="yellow"/>
          <w:shd w:val="clear" w:color="auto" w:fill="ffffff"/>
        </w:rPr>
        <w:t xml:space="preserve">ф. 0510468</w:t>
      </w:r>
      <w:r>
        <w:rPr>
          <w:color w:val="22272f"/>
          <w:szCs w:val="28"/>
          <w:highlight w:val="yellow"/>
          <w:shd w:val="clear" w:color="auto" w:fill="ffffff"/>
        </w:rPr>
        <w:t xml:space="preserve">), по которым отражена дебиторская задолженность по поступлениям, требующая решения о реклассификации (изменении качественных характеристик).</w:t>
      </w:r>
      <w:r>
        <w:rPr>
          <w:color w:val="22272f"/>
          <w:szCs w:val="28"/>
          <w:highlight w:val="yellow"/>
          <w:shd w:val="clear" w:color="auto" w:fill="ffffff"/>
        </w:rPr>
      </w:r>
    </w:p>
    <w:p>
      <w:pPr>
        <w:rPr>
          <w:color w:val="22272f"/>
          <w:szCs w:val="28"/>
          <w:highlight w:val="yellow"/>
          <w:shd w:val="clear" w:color="auto" w:fill="ffffff"/>
        </w:rPr>
      </w:pPr>
      <w:r>
        <w:rPr>
          <w:color w:val="22272f"/>
          <w:szCs w:val="28"/>
          <w:highlight w:val="yellow"/>
          <w:shd w:val="clear" w:color="auto" w:fill="ffffff"/>
        </w:rPr>
        <w:t xml:space="preserve">Приложение N 4 "3.4. Раскрытие характеристик объектов, учитываемых на счетах учета расчетов по поступлениям (кредиторская задолженность)" </w:t>
      </w:r>
      <w:r>
        <w:rPr>
          <w:color w:val="22272f"/>
          <w:szCs w:val="28"/>
          <w:highlight w:val="yellow"/>
          <w:shd w:val="clear" w:color="auto" w:fill="ffffff"/>
        </w:rPr>
        <w:t xml:space="preserve">к </w:t>
      </w:r>
      <w:r>
        <w:rPr>
          <w:szCs w:val="28"/>
          <w:highlight w:val="yellow"/>
          <w:shd w:val="clear" w:color="auto" w:fill="ffffff"/>
        </w:rPr>
        <w:t xml:space="preserve">разделу 3</w:t>
      </w:r>
      <w:r>
        <w:rPr>
          <w:color w:val="22272f"/>
          <w:szCs w:val="28"/>
          <w:highlight w:val="yellow"/>
          <w:shd w:val="clear" w:color="auto" w:fill="ffffff"/>
        </w:rPr>
        <w:t xml:space="preserve"> "Результаты выявленных качественных характеристик"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N 4 к разделу 3) формируется на основании Инвентаризационных описей (</w:t>
      </w:r>
      <w:r>
        <w:rPr>
          <w:szCs w:val="28"/>
          <w:highlight w:val="yellow"/>
          <w:shd w:val="clear" w:color="auto" w:fill="ffffff"/>
        </w:rPr>
        <w:t xml:space="preserve">ф. 0510468</w:t>
      </w:r>
      <w:r>
        <w:rPr>
          <w:color w:val="22272f"/>
          <w:szCs w:val="28"/>
          <w:highlight w:val="yellow"/>
          <w:shd w:val="clear" w:color="auto" w:fill="ffffff"/>
        </w:rPr>
        <w:t xml:space="preserve">), по которым отражены факты кредиторской задолженности по поступлениям, требующей решения о реклассификации (изменении качественных характеристик).</w:t>
      </w:r>
      <w:r>
        <w:rPr>
          <w:color w:val="22272f"/>
          <w:szCs w:val="28"/>
          <w:highlight w:val="yellow"/>
          <w:shd w:val="clear" w:color="auto" w:fill="ffffff"/>
        </w:rPr>
      </w:r>
    </w:p>
    <w:p>
      <w:pPr>
        <w:rPr>
          <w:color w:val="22272f"/>
          <w:szCs w:val="28"/>
          <w:highlight w:val="yellow"/>
          <w:shd w:val="clear" w:color="auto" w:fill="ffffff"/>
        </w:rPr>
      </w:pPr>
      <w:r>
        <w:rPr>
          <w:color w:val="22272f"/>
          <w:szCs w:val="28"/>
          <w:highlight w:val="yellow"/>
          <w:shd w:val="clear" w:color="auto" w:fill="ffffff"/>
        </w:rPr>
        <w:t xml:space="preserve">Приложение № 5 "3.5. Раскрытие характеристик объектов, учитываемых на счетах учета расчетов с поставщиками и прочими дебиторами и кредиторами (дебиторская задолженность)" к разделу 3 "Результаты выявленных качественных характеристик"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5 к разделу 3) формируется на основании Инвентаризационных описей (</w:t>
      </w:r>
      <w:r>
        <w:rPr>
          <w:szCs w:val="28"/>
          <w:highlight w:val="yellow"/>
          <w:shd w:val="clear" w:color="auto" w:fill="ffffff"/>
        </w:rPr>
        <w:t xml:space="preserve">ф. 0510469</w:t>
      </w:r>
      <w:r>
        <w:rPr>
          <w:color w:val="22272f"/>
          <w:szCs w:val="28"/>
          <w:highlight w:val="yellow"/>
          <w:shd w:val="clear" w:color="auto" w:fill="ffffff"/>
        </w:rPr>
        <w:t xml:space="preserve">), по которым отражены факты дебиторской задолженности, требующей решения о реклассификации (изменении качественных характеристик).</w:t>
      </w:r>
      <w:r>
        <w:rPr>
          <w:color w:val="22272f"/>
          <w:szCs w:val="28"/>
          <w:highlight w:val="yellow"/>
          <w:shd w:val="clear" w:color="auto" w:fill="ffffff"/>
        </w:rPr>
      </w:r>
    </w:p>
    <w:p>
      <w:pPr>
        <w:rPr>
          <w:color w:val="22272f"/>
          <w:szCs w:val="28"/>
          <w:highlight w:val="yellow"/>
          <w:shd w:val="clear" w:color="auto" w:fill="ffffff"/>
        </w:rPr>
      </w:pPr>
      <w:r>
        <w:rPr>
          <w:color w:val="22272f"/>
          <w:szCs w:val="28"/>
          <w:highlight w:val="yellow"/>
          <w:shd w:val="clear" w:color="auto" w:fill="ffffff"/>
        </w:rPr>
        <w:t xml:space="preserve">Пр</w:t>
      </w:r>
      <w:r>
        <w:rPr>
          <w:color w:val="22272f"/>
          <w:szCs w:val="28"/>
          <w:highlight w:val="yellow"/>
          <w:shd w:val="clear" w:color="auto" w:fill="ffffff"/>
        </w:rPr>
        <w:t xml:space="preserve">иложение № 6 "3.6. Раскрытие характеристик объектов, учитываемых на счетах учета расчетов с покупателями, поставщиками и прочими дебиторами и кредиторами (кредиторская задолженность)" к разделу 3 "Результаты выявленных качественных характеристик"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6 к разделу 3) формируется на основании Инвентаризационной описи (</w:t>
      </w:r>
      <w:r>
        <w:rPr>
          <w:szCs w:val="28"/>
          <w:highlight w:val="yellow"/>
          <w:shd w:val="clear" w:color="auto" w:fill="ffffff"/>
        </w:rPr>
        <w:t xml:space="preserve">ф. 0510469</w:t>
      </w:r>
      <w:r>
        <w:rPr>
          <w:color w:val="22272f"/>
          <w:szCs w:val="28"/>
          <w:highlight w:val="yellow"/>
          <w:shd w:val="clear" w:color="auto" w:fill="ffffff"/>
        </w:rPr>
        <w:t xml:space="preserve">), по которым отражены факты кредиторской задолженности, требующей решения о реклассификации (изменении качественных характеристик).</w:t>
      </w:r>
      <w:r>
        <w:rPr>
          <w:color w:val="22272f"/>
          <w:szCs w:val="28"/>
          <w:highlight w:val="yellow"/>
          <w:shd w:val="clear" w:color="auto" w:fill="ffffff"/>
        </w:rPr>
      </w:r>
    </w:p>
    <w:p>
      <w:pPr>
        <w:rPr>
          <w:color w:val="22272f"/>
          <w:szCs w:val="28"/>
          <w:highlight w:val="yellow"/>
          <w:shd w:val="clear" w:color="auto" w:fill="ffffff"/>
        </w:rPr>
      </w:pPr>
      <w:r>
        <w:rPr>
          <w:color w:val="22272f"/>
          <w:szCs w:val="28"/>
          <w:highlight w:val="yellow"/>
          <w:shd w:val="clear" w:color="auto" w:fill="ffffff"/>
        </w:rPr>
        <w:t xml:space="preserve">Приложение № 7 "3.7. Раскрытие характеристик объектов, учитываемых на счетах учета ценных бумаг" к разделу 3 "Результаты выявленных качественных характеристик"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7 к разделу 3) формируется на основании Инвентаризационной описи (</w:t>
      </w:r>
      <w:r>
        <w:rPr>
          <w:szCs w:val="28"/>
          <w:highlight w:val="yellow"/>
          <w:shd w:val="clear" w:color="auto" w:fill="ffffff"/>
        </w:rPr>
        <w:t xml:space="preserve">ф. 0510470</w:t>
      </w:r>
      <w:r>
        <w:rPr>
          <w:color w:val="22272f"/>
          <w:szCs w:val="28"/>
          <w:highlight w:val="yellow"/>
          <w:shd w:val="clear" w:color="auto" w:fill="ffffff"/>
        </w:rPr>
        <w:t xml:space="preserve">), по которым отражены объекты, имеющие признаки несоответствия условиям актива.</w:t>
      </w:r>
      <w:r>
        <w:rPr>
          <w:color w:val="22272f"/>
          <w:szCs w:val="28"/>
          <w:highlight w:val="yellow"/>
          <w:shd w:val="clear" w:color="auto" w:fill="ffffff"/>
        </w:rPr>
      </w:r>
    </w:p>
    <w:p>
      <w:pPr>
        <w:rPr>
          <w:color w:val="22272f"/>
          <w:szCs w:val="28"/>
          <w:highlight w:val="yellow"/>
          <w:shd w:val="clear" w:color="auto" w:fill="ffffff"/>
        </w:rPr>
      </w:pPr>
      <w:r>
        <w:rPr>
          <w:color w:val="22272f"/>
          <w:szCs w:val="28"/>
          <w:highlight w:val="yellow"/>
          <w:shd w:val="clear" w:color="auto" w:fill="ffffff"/>
        </w:rPr>
        <w:t xml:space="preserve">Приложение № 8 "3.8. Раскрытие характеристик объектов, учитываемых на счетах учета задолженности по кредитам, займам (ссудам)" к </w:t>
      </w:r>
      <w:r>
        <w:rPr>
          <w:szCs w:val="28"/>
          <w:highlight w:val="yellow"/>
          <w:shd w:val="clear" w:color="auto" w:fill="ffffff"/>
        </w:rPr>
        <w:t xml:space="preserve">разделу 3</w:t>
      </w:r>
      <w:r>
        <w:rPr>
          <w:color w:val="22272f"/>
          <w:szCs w:val="28"/>
          <w:highlight w:val="yellow"/>
          <w:shd w:val="clear" w:color="auto" w:fill="ffffff"/>
        </w:rPr>
        <w:t xml:space="preserve"> "Результаты выявленных качественных характеристик"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8 к разделу 3) формируется на основании Инвентаризационных описей задолженности по кредитам, займам (ссудам) (</w:t>
      </w:r>
      <w:r>
        <w:rPr>
          <w:szCs w:val="28"/>
          <w:highlight w:val="yellow"/>
          <w:shd w:val="clear" w:color="auto" w:fill="ffffff"/>
        </w:rPr>
        <w:t xml:space="preserve">ф. 0510471</w:t>
      </w:r>
      <w:r>
        <w:rPr>
          <w:color w:val="22272f"/>
          <w:szCs w:val="28"/>
          <w:highlight w:val="yellow"/>
          <w:shd w:val="clear" w:color="auto" w:fill="ffffff"/>
        </w:rPr>
        <w:t xml:space="preserve">) (далее - Инвентаризационная опись (ф. 0510471), по которым отражены факты просроченной задолженности, требующие решения об их реклассификации (изменении качественных характеристик).</w:t>
      </w:r>
      <w:r>
        <w:rPr>
          <w:color w:val="22272f"/>
          <w:szCs w:val="28"/>
          <w:highlight w:val="yellow"/>
          <w:shd w:val="clear" w:color="auto" w:fill="ffffff"/>
        </w:rPr>
      </w:r>
    </w:p>
    <w:p>
      <w:pPr>
        <w:rPr>
          <w:color w:val="22272f"/>
          <w:szCs w:val="28"/>
          <w:highlight w:val="yellow"/>
          <w:shd w:val="clear" w:color="auto" w:fill="ffffff"/>
        </w:rPr>
      </w:pPr>
      <w:r>
        <w:rPr>
          <w:color w:val="22272f"/>
          <w:szCs w:val="28"/>
          <w:highlight w:val="yellow"/>
          <w:shd w:val="clear" w:color="auto" w:fill="ffffff"/>
        </w:rPr>
        <w:t xml:space="preserve">Приложение № 9 "3.9. Раскрытие характеристик объектов, учитываемых на счетах учета состояния государственного (муниципального) долга в ценных бумагах" к </w:t>
      </w:r>
      <w:r>
        <w:rPr>
          <w:szCs w:val="28"/>
          <w:highlight w:val="yellow"/>
          <w:shd w:val="clear" w:color="auto" w:fill="ffffff"/>
        </w:rPr>
        <w:t xml:space="preserve">разделу 3</w:t>
      </w:r>
      <w:r>
        <w:rPr>
          <w:color w:val="22272f"/>
          <w:szCs w:val="28"/>
          <w:highlight w:val="yellow"/>
          <w:shd w:val="clear" w:color="auto" w:fill="ffffff"/>
        </w:rPr>
        <w:t xml:space="preserve"> "Результаты выявленных качественных характеристик"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9 к разделу 3) формируется на основании Инвентаризационных описей (</w:t>
      </w:r>
      <w:r>
        <w:rPr>
          <w:szCs w:val="28"/>
          <w:highlight w:val="yellow"/>
          <w:shd w:val="clear" w:color="auto" w:fill="ffffff"/>
        </w:rPr>
        <w:t xml:space="preserve">ф. 0510472</w:t>
      </w:r>
      <w:r>
        <w:rPr>
          <w:color w:val="22272f"/>
          <w:szCs w:val="28"/>
          <w:highlight w:val="yellow"/>
          <w:shd w:val="clear" w:color="auto" w:fill="ffffff"/>
        </w:rPr>
        <w:t xml:space="preserve">), по которым отражены факты просроченной задолженности на дату инвентаризации, требующие решения об их реклассификации (изменении качественных характеристик).</w:t>
      </w:r>
      <w:r>
        <w:rPr>
          <w:color w:val="22272f"/>
          <w:szCs w:val="28"/>
          <w:highlight w:val="yellow"/>
          <w:shd w:val="clear" w:color="auto" w:fill="ffffff"/>
        </w:rPr>
      </w:r>
    </w:p>
    <w:p>
      <w:pPr>
        <w:rPr>
          <w:color w:val="22272f"/>
          <w:szCs w:val="28"/>
          <w:highlight w:val="yellow"/>
          <w:shd w:val="clear" w:color="auto" w:fill="ffffff"/>
        </w:rPr>
      </w:pPr>
      <w:r>
        <w:rPr>
          <w:color w:val="22272f"/>
          <w:szCs w:val="28"/>
          <w:highlight w:val="yellow"/>
          <w:shd w:val="clear" w:color="auto" w:fill="ffffff"/>
        </w:rPr>
        <w:t xml:space="preserve">Приложение № 10 "3.10. Раскрытие характеристик объектов, учитываемых на счетах учета состояния государственного (муниципального) долга по привлеченным кредитам" к </w:t>
      </w:r>
      <w:r>
        <w:rPr>
          <w:szCs w:val="28"/>
          <w:highlight w:val="yellow"/>
          <w:shd w:val="clear" w:color="auto" w:fill="ffffff"/>
        </w:rPr>
        <w:t xml:space="preserve">разделу 3</w:t>
      </w:r>
      <w:r>
        <w:rPr>
          <w:color w:val="22272f"/>
          <w:szCs w:val="28"/>
          <w:highlight w:val="yellow"/>
          <w:shd w:val="clear" w:color="auto" w:fill="ffffff"/>
        </w:rPr>
        <w:t xml:space="preserve"> "Результаты выявленных </w:t>
      </w:r>
      <w:r>
        <w:rPr>
          <w:color w:val="22272f"/>
          <w:szCs w:val="28"/>
          <w:highlight w:val="yellow"/>
          <w:shd w:val="clear" w:color="auto" w:fill="ffffff"/>
        </w:rPr>
        <w:t xml:space="preserve">качественных характеристик" Акта (ф. </w:t>
      </w:r>
      <w:r>
        <w:rPr>
          <w:i/>
          <w:iCs/>
          <w:color w:val="22272f"/>
          <w:szCs w:val="28"/>
          <w:highlight w:val="yellow"/>
          <w:shd w:val="clear" w:color="auto" w:fill="ffffff"/>
        </w:rPr>
        <w:t xml:space="preserve">0510463</w:t>
      </w:r>
      <w:r>
        <w:rPr>
          <w:color w:val="22272f"/>
          <w:szCs w:val="28"/>
          <w:highlight w:val="yellow"/>
          <w:shd w:val="clear" w:color="auto" w:fill="ffffff"/>
        </w:rPr>
        <w:t xml:space="preserve">) (далее - Приложение № 10 к разделу 3 формируется на основании Инвентаризационных описей (</w:t>
      </w:r>
      <w:r>
        <w:rPr>
          <w:szCs w:val="28"/>
          <w:highlight w:val="yellow"/>
          <w:shd w:val="clear" w:color="auto" w:fill="ffffff"/>
        </w:rPr>
        <w:t xml:space="preserve">ф. 0510473</w:t>
      </w:r>
      <w:r>
        <w:rPr>
          <w:color w:val="22272f"/>
          <w:szCs w:val="28"/>
          <w:highlight w:val="yellow"/>
          <w:shd w:val="clear" w:color="auto" w:fill="ffffff"/>
        </w:rPr>
        <w:t xml:space="preserve">), по которым в ходе инвентаризации установлены факты просроченной задолженности на дату инвентаризации, требующие решения об их реклассификации (изменении качественных характеристик).</w:t>
      </w:r>
      <w:r>
        <w:rPr>
          <w:color w:val="22272f"/>
          <w:szCs w:val="28"/>
          <w:highlight w:val="yellow"/>
          <w:shd w:val="clear" w:color="auto" w:fill="ffffff"/>
        </w:rPr>
      </w:r>
    </w:p>
    <w:p>
      <w:pPr>
        <w:rPr>
          <w:szCs w:val="28"/>
          <w:highlight w:val="yellow"/>
        </w:rPr>
      </w:pPr>
      <w:r>
        <w:rPr>
          <w:szCs w:val="28"/>
          <w:highlight w:val="yellow"/>
        </w:rPr>
      </w:r>
      <w:r>
        <w:rPr>
          <w:szCs w:val="28"/>
          <w:highlight w:val="yellow"/>
        </w:rPr>
      </w:r>
    </w:p>
    <w:p>
      <w:pPr>
        <w:rPr>
          <w:szCs w:val="28"/>
          <w:highlight w:val="yellow"/>
        </w:rPr>
      </w:pPr>
      <w:r>
        <w:rPr>
          <w:szCs w:val="28"/>
          <w:highlight w:val="yellow"/>
        </w:rPr>
        <w:t xml:space="preserve">Далее необходимо во всех строках вкладок </w:t>
      </w:r>
      <w:r>
        <w:rPr>
          <w:b/>
          <w:szCs w:val="28"/>
          <w:highlight w:val="yellow"/>
        </w:rPr>
        <w:t xml:space="preserve">Приложения к разделу 2 и Приложения к разделу 3 </w:t>
      </w:r>
      <w:r>
        <w:rPr>
          <w:szCs w:val="28"/>
          <w:highlight w:val="yellow"/>
        </w:rPr>
        <w:t xml:space="preserve">заполнить графу </w:t>
      </w:r>
      <w:r>
        <w:rPr>
          <w:b/>
          <w:szCs w:val="28"/>
          <w:highlight w:val="yellow"/>
        </w:rPr>
        <w:t xml:space="preserve">Решение комиссии по акту </w:t>
      </w:r>
      <w:r>
        <w:rPr>
          <w:szCs w:val="28"/>
          <w:highlight w:val="yellow"/>
        </w:rPr>
        <w:t xml:space="preserve">путём выбора значения из соответствующего справочника.</w:t>
      </w:r>
      <w:r>
        <w:rPr>
          <w:szCs w:val="28"/>
          <w:highlight w:val="yellow"/>
        </w:rPr>
      </w:r>
    </w:p>
    <w:p>
      <w:pPr>
        <w:rPr>
          <w:szCs w:val="28"/>
          <w:highlight w:val="yellow"/>
        </w:rPr>
      </w:pPr>
      <w:r>
        <w:rPr>
          <w:szCs w:val="28"/>
          <w:highlight w:val="yellow"/>
        </w:rPr>
        <w:t xml:space="preserve"> Если по какой-то описи автоматически не выявлено никаких расхождений, то опись будет отражена в разделе 1. Если выявлены какие-то расхождения, то опись отражается в разделе 2 или 3 и в соответствующем приложении к разделу.</w:t>
      </w:r>
      <w:r>
        <w:rPr>
          <w:szCs w:val="28"/>
          <w:highlight w:val="yellow"/>
        </w:rPr>
      </w:r>
    </w:p>
    <w:p>
      <w:pPr>
        <w:rPr>
          <w:szCs w:val="28"/>
          <w:highlight w:val="yellow"/>
        </w:rPr>
      </w:pPr>
      <w:r>
        <w:rPr>
          <w:szCs w:val="28"/>
          <w:highlight w:val="yellow"/>
        </w:rPr>
        <w:t xml:space="preserve">В разделе 1 предусмотрена кнопка «</w:t>
      </w:r>
      <w:r>
        <w:rPr>
          <w:b/>
          <w:szCs w:val="28"/>
          <w:highlight w:val="yellow"/>
        </w:rPr>
        <w:t xml:space="preserve">Переместить опись в раздел (2, 3)».</w:t>
      </w:r>
      <w:r>
        <w:rPr>
          <w:szCs w:val="28"/>
          <w:highlight w:val="yellow"/>
        </w:rPr>
        <w:t xml:space="preserve"> Такое действие может потребоваться, если расхождения в описи автоматически не выявлены, но в действительности они существуют. При нажатии кнопки строка с описью переносится из раздела 1 в указанный раздел 2 или 3.</w:t>
      </w:r>
      <w:r>
        <w:rPr>
          <w:szCs w:val="28"/>
          <w:highlight w:val="yellow"/>
        </w:rPr>
      </w:r>
    </w:p>
    <w:p>
      <w:pPr>
        <w:rPr>
          <w:szCs w:val="28"/>
          <w:highlight w:val="yellow"/>
        </w:rPr>
      </w:pPr>
      <w:r>
        <w:rPr>
          <w:szCs w:val="28"/>
          <w:highlight w:val="yellow"/>
        </w:rPr>
        <w:t xml:space="preserve">В разделах 2 и 3 предусмотрена кнопка «Добавить опись в приложение». При нажатии на эту кнопку строка с выбранной описью будет добавлена в соответствующее приложение к разделу.</w:t>
      </w:r>
      <w:r>
        <w:rPr>
          <w:szCs w:val="28"/>
          <w:highlight w:val="yellow"/>
        </w:rPr>
      </w:r>
    </w:p>
    <w:p>
      <w:pPr>
        <w:rPr>
          <w:szCs w:val="28"/>
          <w:highlight w:val="yellow"/>
        </w:rPr>
      </w:pPr>
      <w:r>
        <w:rPr>
          <w:szCs w:val="28"/>
          <w:highlight w:val="yellow"/>
        </w:rPr>
      </w:r>
      <w:r>
        <w:rPr>
          <w:szCs w:val="28"/>
          <w:highlight w:val="yellow"/>
        </w:rPr>
      </w:r>
    </w:p>
    <w:p>
      <w:pPr>
        <w:rPr>
          <w:szCs w:val="28"/>
          <w:highlight w:val="yellow"/>
        </w:rPr>
      </w:pPr>
      <w:r>
        <w:rPr>
          <w:szCs w:val="28"/>
          <w:highlight w:val="yellow"/>
        </w:rPr>
      </w:r>
      <w:r>
        <w:rPr>
          <w:szCs w:val="28"/>
          <w:highlight w:val="yellow"/>
        </w:rPr>
      </w:r>
    </w:p>
    <w:p>
      <w:pPr>
        <w:ind w:firstLine="0"/>
        <w:rPr>
          <w:highlight w:val="yellow"/>
        </w:rPr>
      </w:pPr>
      <w:r>
        <w:rPr>
          <w:highlight w:val="yellow"/>
          <w14:ligatures w14:val="standardContextual"/>
        </w:rPr>
        <mc:AlternateContent>
          <mc:Choice Requires="wpg">
            <w:drawing>
              <wp:inline xmlns:wp="http://schemas.openxmlformats.org/drawingml/2006/wordprocessingDrawing" distT="0" distB="0" distL="0" distR="0">
                <wp:extent cx="5940425" cy="1766570"/>
                <wp:effectExtent l="0" t="0" r="3175" b="5080"/>
                <wp:docPr id="2099" name="Рисунок 709805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15"/>
                        <a:stretch/>
                      </pic:blipFill>
                      <pic:spPr bwMode="auto">
                        <a:xfrm>
                          <a:off x="0" y="0"/>
                          <a:ext cx="5940425" cy="17665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98" o:spid="_x0000_s2098" type="#_x0000_t75" style="width:467.75pt;height:139.10pt;mso-wrap-distance-left:0.00pt;mso-wrap-distance-top:0.00pt;mso-wrap-distance-right:0.00pt;mso-wrap-distance-bottom:0.00pt;" stroked="false">
                <v:path textboxrect="0,0,0,0"/>
                <v:imagedata r:id="rId1115" o:title=""/>
              </v:shape>
            </w:pict>
          </mc:Fallback>
        </mc:AlternateContent>
      </w:r>
      <w:r>
        <w:rPr>
          <w:highlight w:val="yellow"/>
        </w:rPr>
      </w:r>
    </w:p>
    <w:p>
      <w:pPr>
        <w:ind w:firstLine="0"/>
        <w:jc w:val="center"/>
        <w:spacing w:after="200"/>
        <w:rPr>
          <w:color w:val="auto"/>
          <w:szCs w:val="28"/>
          <w:highlight w:val="yellow"/>
        </w:rPr>
      </w:pPr>
      <w:r/>
      <w:bookmarkStart w:id="2263" w:name="_Toc230359160"/>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1564</w:t>
      </w:r>
      <w:bookmarkEnd w:id="2263"/>
      <w:r>
        <w:rPr>
          <w:color w:val="auto"/>
          <w:szCs w:val="28"/>
          <w:highlight w:val="yellow"/>
        </w:rPr>
        <w:fldChar w:fldCharType="end"/>
      </w:r>
      <w:r>
        <w:rPr>
          <w:color w:val="auto"/>
          <w:szCs w:val="28"/>
          <w:highlight w:val="yellow"/>
        </w:rPr>
      </w:r>
    </w:p>
    <w:p>
      <w:pPr>
        <w:ind w:firstLine="0"/>
        <w:jc w:val="center"/>
        <w:rPr>
          <w:highlight w:val="yellow"/>
        </w:rPr>
      </w:pPr>
      <w:r>
        <w:rPr>
          <w:highlight w:val="yellow"/>
        </w:rPr>
      </w:r>
      <w:r>
        <w:rPr>
          <w:highlight w:val="yellow"/>
        </w:rPr>
      </w:r>
    </w:p>
    <w:p>
      <w:pPr>
        <w:rPr>
          <w:szCs w:val="28"/>
          <w:highlight w:val="yellow"/>
        </w:rPr>
      </w:pPr>
      <w:r>
        <w:rPr>
          <w:szCs w:val="28"/>
          <w:highlight w:val="yellow"/>
        </w:rPr>
        <w:t xml:space="preserve">Элементы указанного справочника создаются пользователем при помощи кнопки </w:t>
      </w:r>
      <w:r>
        <w:rPr>
          <w:b/>
          <w:szCs w:val="28"/>
          <w:highlight w:val="yellow"/>
        </w:rPr>
        <w:t xml:space="preserve">Создать. </w:t>
      </w:r>
      <w:r>
        <w:rPr>
          <w:szCs w:val="28"/>
          <w:highlight w:val="yellow"/>
        </w:rPr>
        <w:t xml:space="preserve">При создании нового элемента требуется указать Наименование и Наименование полное (при необходимости), также требуется, путём установки флага, указать в приложениях к каким разделам Акта (ф. 0510463) будет доступен для выбора этот элемент справочника.</w:t>
      </w:r>
      <w:r>
        <w:rPr>
          <w:szCs w:val="28"/>
          <w:highlight w:val="yellow"/>
        </w:rPr>
      </w:r>
    </w:p>
    <w:p>
      <w:pPr>
        <w:rPr>
          <w:szCs w:val="28"/>
          <w:highlight w:val="yellow"/>
        </w:rPr>
      </w:pPr>
      <w:r>
        <w:rPr>
          <w:szCs w:val="28"/>
          <w:highlight w:val="yellow"/>
        </w:rPr>
      </w:r>
      <w:r>
        <w:rPr>
          <w:szCs w:val="28"/>
          <w:highlight w:val="yellow"/>
        </w:rPr>
      </w:r>
    </w:p>
    <w:p>
      <w:pPr>
        <w:ind w:firstLine="0"/>
        <w:jc w:val="center"/>
        <w:rPr>
          <w:highlight w:val="yellow"/>
        </w:rPr>
      </w:pPr>
      <w:r>
        <w:rPr>
          <w:highlight w:val="yellow"/>
          <w14:ligatures w14:val="standardContextual"/>
        </w:rPr>
        <mc:AlternateContent>
          <mc:Choice Requires="wpg">
            <w:drawing>
              <wp:inline xmlns:wp="http://schemas.openxmlformats.org/drawingml/2006/wordprocessingDrawing" distT="0" distB="0" distL="0" distR="0">
                <wp:extent cx="5940425" cy="3408045"/>
                <wp:effectExtent l="0" t="0" r="3175" b="1905"/>
                <wp:docPr id="2100" name="Рисунок 1478969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16"/>
                        <a:stretch/>
                      </pic:blipFill>
                      <pic:spPr bwMode="auto">
                        <a:xfrm>
                          <a:off x="0" y="0"/>
                          <a:ext cx="5940425" cy="34080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99" o:spid="_x0000_s2099" type="#_x0000_t75" style="width:467.75pt;height:268.35pt;mso-wrap-distance-left:0.00pt;mso-wrap-distance-top:0.00pt;mso-wrap-distance-right:0.00pt;mso-wrap-distance-bottom:0.00pt;" stroked="false">
                <v:path textboxrect="0,0,0,0"/>
                <v:imagedata r:id="rId1116" o:title=""/>
              </v:shape>
            </w:pict>
          </mc:Fallback>
        </mc:AlternateContent>
      </w:r>
      <w:r>
        <w:rPr>
          <w:highlight w:val="yellow"/>
        </w:rPr>
      </w:r>
    </w:p>
    <w:p>
      <w:pPr>
        <w:ind w:firstLine="0"/>
        <w:jc w:val="center"/>
        <w:spacing w:after="200"/>
        <w:rPr>
          <w:color w:val="auto"/>
          <w:szCs w:val="28"/>
          <w:highlight w:val="yellow"/>
        </w:rPr>
      </w:pPr>
      <w:r/>
      <w:bookmarkStart w:id="2264" w:name="_Toc230359161"/>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1565</w:t>
      </w:r>
      <w:bookmarkEnd w:id="2264"/>
      <w:r>
        <w:rPr>
          <w:color w:val="auto"/>
          <w:szCs w:val="28"/>
          <w:highlight w:val="yellow"/>
        </w:rPr>
        <w:fldChar w:fldCharType="end"/>
      </w:r>
      <w:r>
        <w:rPr>
          <w:color w:val="auto"/>
          <w:szCs w:val="28"/>
          <w:highlight w:val="yellow"/>
        </w:rPr>
      </w:r>
    </w:p>
    <w:p>
      <w:pPr>
        <w:ind w:firstLine="0"/>
        <w:jc w:val="center"/>
        <w:rPr>
          <w:highlight w:val="yellow"/>
        </w:rPr>
      </w:pPr>
      <w:r>
        <w:rPr>
          <w:highlight w:val="yellow"/>
        </w:rPr>
      </w:r>
      <w:r>
        <w:rPr>
          <w:highlight w:val="yellow"/>
        </w:rPr>
      </w:r>
    </w:p>
    <w:p>
      <w:pPr>
        <w:rPr>
          <w:b/>
          <w:szCs w:val="28"/>
          <w:highlight w:val="yellow"/>
        </w:rPr>
      </w:pPr>
      <w:r>
        <w:rPr>
          <w:szCs w:val="28"/>
          <w:highlight w:val="yellow"/>
        </w:rPr>
        <w:t xml:space="preserve">Также доступ к указанному справочнику для просмотра и создания новых элементов организован из меню быстрого доступа пункт </w:t>
      </w:r>
      <w:r>
        <w:rPr>
          <w:b/>
          <w:szCs w:val="28"/>
          <w:highlight w:val="yellow"/>
        </w:rPr>
        <w:t xml:space="preserve">Учет и отчётность</w:t>
      </w:r>
      <w:r>
        <w:rPr>
          <w:szCs w:val="28"/>
          <w:highlight w:val="yellow"/>
        </w:rPr>
        <w:t xml:space="preserve"> раздел </w:t>
      </w:r>
      <w:r>
        <w:rPr>
          <w:b/>
          <w:szCs w:val="28"/>
          <w:highlight w:val="yellow"/>
        </w:rPr>
        <w:t xml:space="preserve">Справочники.</w:t>
      </w:r>
      <w:r>
        <w:rPr>
          <w:b/>
          <w:szCs w:val="28"/>
          <w:highlight w:val="yellow"/>
        </w:rPr>
      </w:r>
    </w:p>
    <w:p>
      <w:pPr>
        <w:ind w:firstLine="0"/>
        <w:rPr>
          <w:highlight w:val="yellow"/>
        </w:rPr>
      </w:pPr>
      <w:r>
        <w:rPr>
          <w:highlight w:val="yellow"/>
          <w14:ligatures w14:val="standardContextual"/>
        </w:rPr>
        <mc:AlternateContent>
          <mc:Choice Requires="wpg">
            <w:drawing>
              <wp:inline xmlns:wp="http://schemas.openxmlformats.org/drawingml/2006/wordprocessingDrawing" distT="0" distB="0" distL="0" distR="0">
                <wp:extent cx="6226990" cy="2552700"/>
                <wp:effectExtent l="0" t="0" r="2540" b="0"/>
                <wp:docPr id="2101" name="Рисунок 1041724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17"/>
                        <a:stretch/>
                      </pic:blipFill>
                      <pic:spPr bwMode="auto">
                        <a:xfrm>
                          <a:off x="0" y="0"/>
                          <a:ext cx="6232388" cy="25549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0" o:spid="_x0000_s2100" type="#_x0000_t75" style="width:490.31pt;height:201.00pt;mso-wrap-distance-left:0.00pt;mso-wrap-distance-top:0.00pt;mso-wrap-distance-right:0.00pt;mso-wrap-distance-bottom:0.00pt;" stroked="false">
                <v:path textboxrect="0,0,0,0"/>
                <v:imagedata r:id="rId1117" o:title=""/>
              </v:shape>
            </w:pict>
          </mc:Fallback>
        </mc:AlternateContent>
      </w:r>
      <w:r>
        <w:rPr>
          <w:highlight w:val="yellow"/>
        </w:rPr>
      </w:r>
    </w:p>
    <w:p>
      <w:pPr>
        <w:ind w:firstLine="0"/>
        <w:jc w:val="center"/>
        <w:spacing w:after="200"/>
        <w:rPr>
          <w:color w:val="auto"/>
          <w:szCs w:val="28"/>
          <w:highlight w:val="yellow"/>
        </w:rPr>
      </w:pPr>
      <w:r/>
      <w:bookmarkStart w:id="2265" w:name="_Toc230359162"/>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1566</w:t>
      </w:r>
      <w:bookmarkEnd w:id="2265"/>
      <w:r>
        <w:rPr>
          <w:color w:val="auto"/>
          <w:szCs w:val="28"/>
          <w:highlight w:val="yellow"/>
        </w:rPr>
        <w:fldChar w:fldCharType="end"/>
      </w:r>
      <w:r>
        <w:rPr>
          <w:color w:val="auto"/>
          <w:szCs w:val="28"/>
          <w:highlight w:val="yellow"/>
        </w:rPr>
      </w:r>
    </w:p>
    <w:p>
      <w:pPr>
        <w:ind w:firstLine="0"/>
        <w:jc w:val="center"/>
        <w:rPr>
          <w:highlight w:val="yellow"/>
        </w:rPr>
      </w:pPr>
      <w:r>
        <w:rPr>
          <w:highlight w:val="yellow"/>
        </w:rPr>
      </w:r>
      <w:r>
        <w:rPr>
          <w:highlight w:val="yellow"/>
        </w:rPr>
      </w:r>
    </w:p>
    <w:p>
      <w:pPr>
        <w:rPr>
          <w:szCs w:val="28"/>
          <w:highlight w:val="yellow"/>
        </w:rPr>
      </w:pPr>
      <w:r>
        <w:rPr>
          <w:szCs w:val="28"/>
          <w:highlight w:val="yellow"/>
        </w:rPr>
        <w:t xml:space="preserve">Вкладка </w:t>
      </w:r>
      <w:r>
        <w:rPr>
          <w:b/>
          <w:szCs w:val="28"/>
          <w:highlight w:val="yellow"/>
        </w:rPr>
        <w:t xml:space="preserve">Комиссия</w:t>
      </w:r>
      <w:r>
        <w:rPr>
          <w:szCs w:val="28"/>
          <w:highlight w:val="yellow"/>
        </w:rPr>
        <w:t xml:space="preserve"> заполняется автоматически. На закладке «Комиссия» указывается инвентаризационная комиссия, выбранная ранее из документа «Решение о проведении инвентаризации».</w:t>
      </w:r>
      <w:r>
        <w:rPr>
          <w:szCs w:val="28"/>
          <w:highlight w:val="yellow"/>
        </w:rPr>
      </w:r>
    </w:p>
    <w:p>
      <w:pPr>
        <w:rPr>
          <w:szCs w:val="28"/>
          <w:highlight w:val="yellow"/>
        </w:rPr>
      </w:pPr>
      <w:r>
        <w:rPr>
          <w:szCs w:val="28"/>
          <w:highlight w:val="yellow"/>
        </w:rPr>
        <w:t xml:space="preserve">Если в Решении о провед</w:t>
      </w:r>
      <w:r>
        <w:rPr>
          <w:szCs w:val="28"/>
          <w:highlight w:val="yellow"/>
        </w:rPr>
        <w:t xml:space="preserve">ении инвентаризации (ф.0510439) есть рабочие комиссии, то Акт подписывается в соответствии с пунктом 64.103 приказа Минфина РФ 61н: в случае наличия в элементе справочнике «Комиссии» в составе членов комиссии сотрудников, отмеченных флагами «Ответственный </w:t>
      </w:r>
      <w:r>
        <w:rPr>
          <w:szCs w:val="28"/>
          <w:highlight w:val="yellow"/>
        </w:rPr>
        <w:t xml:space="preserve">исполнитель», в качестве подписантов на закладке «Комиссия» документ будет заполнены такими членами комиссии.</w:t>
      </w:r>
      <w:r>
        <w:rPr>
          <w:szCs w:val="28"/>
          <w:highlight w:val="yellow"/>
        </w:rPr>
      </w:r>
    </w:p>
    <w:p>
      <w:pPr>
        <w:rPr>
          <w:szCs w:val="28"/>
          <w:highlight w:val="yellow"/>
        </w:rPr>
      </w:pPr>
      <w:r>
        <w:rPr>
          <w:szCs w:val="28"/>
          <w:highlight w:val="yellow"/>
        </w:rPr>
      </w:r>
      <w:r>
        <w:rPr>
          <w:szCs w:val="28"/>
          <w:highlight w:val="yellow"/>
        </w:rPr>
      </w:r>
    </w:p>
    <w:p>
      <w:pPr>
        <w:ind w:firstLine="0"/>
        <w:rPr>
          <w:highlight w:val="yellow"/>
        </w:rPr>
      </w:pPr>
      <w:r>
        <w:rPr>
          <w:highlight w:val="yellow"/>
          <w14:ligatures w14:val="standardContextual"/>
        </w:rPr>
        <mc:AlternateContent>
          <mc:Choice Requires="wpg">
            <w:drawing>
              <wp:inline xmlns:wp="http://schemas.openxmlformats.org/drawingml/2006/wordprocessingDrawing" distT="0" distB="0" distL="0" distR="0">
                <wp:extent cx="5940425" cy="1415415"/>
                <wp:effectExtent l="0" t="0" r="3175" b="0"/>
                <wp:docPr id="2102" name="Рисунок 194592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18"/>
                        <a:stretch/>
                      </pic:blipFill>
                      <pic:spPr bwMode="auto">
                        <a:xfrm>
                          <a:off x="0" y="0"/>
                          <a:ext cx="5940425" cy="1415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1" o:spid="_x0000_s2101" type="#_x0000_t75" style="width:467.75pt;height:111.45pt;mso-wrap-distance-left:0.00pt;mso-wrap-distance-top:0.00pt;mso-wrap-distance-right:0.00pt;mso-wrap-distance-bottom:0.00pt;" stroked="false">
                <v:path textboxrect="0,0,0,0"/>
                <v:imagedata r:id="rId1118" o:title=""/>
              </v:shape>
            </w:pict>
          </mc:Fallback>
        </mc:AlternateContent>
      </w:r>
      <w:r>
        <w:rPr>
          <w:highlight w:val="yellow"/>
        </w:rPr>
      </w:r>
    </w:p>
    <w:p>
      <w:pPr>
        <w:ind w:firstLine="0"/>
        <w:rPr>
          <w:highlight w:val="yellow"/>
        </w:rPr>
      </w:pPr>
      <w:r>
        <w:rPr>
          <w:highlight w:val="yellow"/>
        </w:rPr>
      </w:r>
      <w:r>
        <w:rPr>
          <w:highlight w:val="yellow"/>
        </w:rPr>
      </w:r>
    </w:p>
    <w:p>
      <w:pPr>
        <w:ind w:firstLine="0"/>
        <w:jc w:val="center"/>
        <w:spacing w:after="200"/>
        <w:rPr>
          <w:color w:val="auto"/>
          <w:szCs w:val="28"/>
          <w:highlight w:val="yellow"/>
        </w:rPr>
      </w:pPr>
      <w:r/>
      <w:bookmarkStart w:id="2266" w:name="_Toc230359163"/>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1567</w:t>
      </w:r>
      <w:bookmarkEnd w:id="2266"/>
      <w:r>
        <w:rPr>
          <w:color w:val="auto"/>
          <w:szCs w:val="28"/>
          <w:highlight w:val="yellow"/>
        </w:rPr>
        <w:fldChar w:fldCharType="end"/>
      </w:r>
      <w:r>
        <w:rPr>
          <w:color w:val="auto"/>
          <w:szCs w:val="28"/>
          <w:highlight w:val="yellow"/>
        </w:rPr>
      </w:r>
    </w:p>
    <w:p>
      <w:pPr>
        <w:ind w:firstLine="0"/>
        <w:rPr>
          <w:highlight w:val="yellow"/>
        </w:rPr>
      </w:pPr>
      <w:r>
        <w:rPr>
          <w:highlight w:val="yellow"/>
        </w:rPr>
      </w:r>
      <w:r>
        <w:rPr>
          <w:highlight w:val="yellow"/>
        </w:rPr>
      </w:r>
    </w:p>
    <w:p>
      <w:pPr>
        <w:rPr>
          <w:szCs w:val="28"/>
          <w:highlight w:val="yellow"/>
        </w:rPr>
      </w:pPr>
      <w:r>
        <w:rPr>
          <w:szCs w:val="28"/>
          <w:highlight w:val="yellow"/>
        </w:rPr>
        <w:t xml:space="preserve">В случае отсутствия какого-либо из членов комиссии, следует установить флаг в поле </w:t>
      </w:r>
      <w:r>
        <w:rPr>
          <w:b/>
          <w:szCs w:val="28"/>
          <w:highlight w:val="yellow"/>
        </w:rPr>
        <w:t xml:space="preserve">Отсутствует</w:t>
      </w:r>
      <w:r>
        <w:rPr>
          <w:szCs w:val="28"/>
          <w:highlight w:val="yellow"/>
        </w:rPr>
        <w:t xml:space="preserve">, и обязательно указать </w:t>
      </w:r>
      <w:r>
        <w:rPr>
          <w:b/>
          <w:szCs w:val="28"/>
          <w:highlight w:val="yellow"/>
        </w:rPr>
        <w:t xml:space="preserve">Причину отсутств</w:t>
      </w:r>
      <w:r>
        <w:rPr>
          <w:szCs w:val="28"/>
          <w:highlight w:val="yellow"/>
        </w:rPr>
        <w:t xml:space="preserve">ия путём выбора значения из справочника в соответствующем реквизите. </w:t>
      </w:r>
      <w:r>
        <w:rPr>
          <w:szCs w:val="28"/>
          <w:highlight w:val="yellow"/>
        </w:rPr>
      </w:r>
    </w:p>
    <w:p>
      <w:pPr>
        <w:jc w:val="center"/>
        <w:rPr>
          <w:highlight w:val="yellow"/>
          <w14:ligatures w14:val="standardContextual"/>
        </w:rPr>
      </w:pPr>
      <w:r>
        <w:rPr>
          <w:highlight w:val="yellow"/>
          <w14:ligatures w14:val="standardContextual"/>
        </w:rPr>
      </w:r>
      <w:r>
        <w:rPr>
          <w:highlight w:val="yellow"/>
          <w14:ligatures w14:val="standardContextual"/>
        </w:rPr>
      </w:r>
    </w:p>
    <w:p>
      <w:pPr>
        <w:ind w:firstLine="0"/>
        <w:jc w:val="center"/>
        <w:spacing w:after="200"/>
        <w:rPr>
          <w:color w:val="auto"/>
          <w:szCs w:val="28"/>
          <w:highlight w:val="yellow"/>
        </w:rPr>
      </w:pPr>
      <w:r>
        <w:rPr>
          <w:i/>
          <w:iCs/>
          <w:color w:val="0e2841"/>
          <w:sz w:val="18"/>
          <w:szCs w:val="18"/>
          <w:highlight w:val="yellow"/>
          <w14:ligatures w14:val="standardContextual"/>
        </w:rPr>
        <mc:AlternateContent>
          <mc:Choice Requires="wpg">
            <w:drawing>
              <wp:inline xmlns:wp="http://schemas.openxmlformats.org/drawingml/2006/wordprocessingDrawing" distT="0" distB="0" distL="0" distR="0">
                <wp:extent cx="5820768" cy="883920"/>
                <wp:effectExtent l="0" t="0" r="8890" b="0"/>
                <wp:docPr id="2103" name="Рисунок 15540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19"/>
                        <a:srcRect l="0" t="0" r="0" b="24716"/>
                        <a:stretch/>
                      </pic:blipFill>
                      <pic:spPr bwMode="auto">
                        <a:xfrm>
                          <a:off x="0" y="0"/>
                          <a:ext cx="5858317" cy="889622"/>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2" o:spid="_x0000_s2102" type="#_x0000_t75" style="width:458.33pt;height:69.60pt;mso-wrap-distance-left:0.00pt;mso-wrap-distance-top:0.00pt;mso-wrap-distance-right:0.00pt;mso-wrap-distance-bottom:0.00pt;" stroked="f">
                <v:path textboxrect="0,0,0,0"/>
                <v:imagedata r:id="rId1119" o:title=""/>
              </v:shape>
            </w:pict>
          </mc:Fallback>
        </mc:AlternateContent>
      </w:r>
      <w:r>
        <w:rPr>
          <w:color w:val="auto"/>
          <w:szCs w:val="28"/>
          <w:highlight w:val="yellow"/>
        </w:rPr>
        <w:t xml:space="preserve"> </w:t>
      </w:r>
      <w:r>
        <w:rPr>
          <w:color w:val="auto"/>
          <w:szCs w:val="28"/>
          <w:highlight w:val="yellow"/>
        </w:rPr>
      </w:r>
    </w:p>
    <w:p>
      <w:pPr>
        <w:ind w:firstLine="0"/>
        <w:jc w:val="center"/>
        <w:spacing w:after="200"/>
        <w:rPr>
          <w:color w:val="auto"/>
          <w:szCs w:val="28"/>
          <w:highlight w:val="yellow"/>
        </w:rPr>
      </w:pPr>
      <w:r/>
      <w:bookmarkStart w:id="2267" w:name="_Toc230359164"/>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1568</w:t>
      </w:r>
      <w:bookmarkEnd w:id="2267"/>
      <w:r>
        <w:rPr>
          <w:color w:val="auto"/>
          <w:szCs w:val="28"/>
          <w:highlight w:val="yellow"/>
        </w:rPr>
        <w:fldChar w:fldCharType="end"/>
      </w:r>
      <w:r>
        <w:rPr>
          <w:color w:val="auto"/>
          <w:szCs w:val="28"/>
          <w:highlight w:val="yellow"/>
        </w:rPr>
      </w:r>
    </w:p>
    <w:p>
      <w:pPr>
        <w:jc w:val="center"/>
        <w:rPr>
          <w:szCs w:val="28"/>
          <w:highlight w:val="yellow"/>
        </w:rPr>
      </w:pPr>
      <w:r>
        <w:rPr>
          <w:szCs w:val="28"/>
          <w:highlight w:val="yellow"/>
        </w:rPr>
      </w:r>
      <w:r>
        <w:rPr>
          <w:szCs w:val="28"/>
          <w:highlight w:val="yellow"/>
        </w:rPr>
      </w:r>
    </w:p>
    <w:p>
      <w:pPr>
        <w:rPr>
          <w:highlight w:val="yellow"/>
        </w:rPr>
      </w:pPr>
      <w:r>
        <w:rPr>
          <w:szCs w:val="28"/>
          <w:highlight w:val="yellow"/>
        </w:rPr>
        <w:t xml:space="preserve">На первом этапе в документе обязательно должен быть заполнен реквизит </w:t>
      </w:r>
      <w:r>
        <w:rPr>
          <w:b/>
          <w:bCs/>
          <w:szCs w:val="28"/>
          <w:highlight w:val="yellow"/>
        </w:rPr>
        <w:t xml:space="preserve">Ответственный исполнитель</w:t>
      </w:r>
      <w:r>
        <w:rPr>
          <w:szCs w:val="28"/>
          <w:highlight w:val="yellow"/>
        </w:rPr>
        <w:t xml:space="preserve"> равный текущему пользователю. Для автоматического заполнения указанного реквизита требуется </w:t>
      </w:r>
      <w:r>
        <w:rPr>
          <w:b/>
          <w:szCs w:val="28"/>
          <w:highlight w:val="yellow"/>
        </w:rPr>
        <w:t xml:space="preserve">корректная настройка сопоставления текущего пользователя с физическим лицом и сотрудником.</w:t>
      </w:r>
      <w:r>
        <w:rPr>
          <w:highlight w:val="yellow"/>
        </w:rPr>
      </w:r>
    </w:p>
    <w:p>
      <w:pPr>
        <w:rPr>
          <w:b/>
          <w:szCs w:val="28"/>
          <w:highlight w:val="yellow"/>
        </w:rPr>
      </w:pPr>
      <w:r>
        <w:rPr>
          <w:szCs w:val="28"/>
          <w:highlight w:val="yellow"/>
        </w:rPr>
        <w:t xml:space="preserve">Для перевода формуляра на следующий этап бизнес-процесса и начала процесса подписания пользователю необходимо воспользоваться резолюцией</w:t>
      </w:r>
      <w:r>
        <w:rPr>
          <w:b/>
          <w:szCs w:val="28"/>
          <w:highlight w:val="yellow"/>
        </w:rPr>
        <w:t xml:space="preserve"> На подписание членами комиссии.</w:t>
      </w:r>
      <w:r>
        <w:rPr>
          <w:b/>
          <w:szCs w:val="28"/>
          <w:highlight w:val="yellow"/>
        </w:rPr>
      </w:r>
    </w:p>
    <w:p>
      <w:pPr>
        <w:rPr>
          <w:b/>
          <w:szCs w:val="28"/>
          <w:highlight w:val="yellow"/>
        </w:rPr>
      </w:pPr>
      <w:r>
        <w:rPr>
          <w:b/>
          <w:szCs w:val="28"/>
          <w:highlight w:val="yellow"/>
        </w:rPr>
      </w:r>
      <w:r>
        <w:rPr>
          <w:b/>
          <w:szCs w:val="28"/>
          <w:highlight w:val="yellow"/>
        </w:rPr>
      </w:r>
    </w:p>
    <w:p>
      <w:pPr>
        <w:jc w:val="center"/>
        <w:rPr>
          <w:szCs w:val="28"/>
          <w:highlight w:val="yellow"/>
        </w:rPr>
      </w:pPr>
      <w:r>
        <w:rPr>
          <w:highlight w:val="yellow"/>
          <w14:ligatures w14:val="standardContextual"/>
        </w:rPr>
        <mc:AlternateContent>
          <mc:Choice Requires="wpg">
            <w:drawing>
              <wp:inline xmlns:wp="http://schemas.openxmlformats.org/drawingml/2006/wordprocessingDrawing" distT="0" distB="0" distL="0" distR="0">
                <wp:extent cx="3009900" cy="457200"/>
                <wp:effectExtent l="0" t="0" r="0" b="0"/>
                <wp:docPr id="2104" name="Рисунок 161985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20"/>
                        <a:stretch/>
                      </pic:blipFill>
                      <pic:spPr bwMode="auto">
                        <a:xfrm>
                          <a:off x="0" y="0"/>
                          <a:ext cx="3009900" cy="4572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3" o:spid="_x0000_s2103" type="#_x0000_t75" style="width:237.00pt;height:36.00pt;mso-wrap-distance-left:0.00pt;mso-wrap-distance-top:0.00pt;mso-wrap-distance-right:0.00pt;mso-wrap-distance-bottom:0.00pt;" stroked="false">
                <v:path textboxrect="0,0,0,0"/>
                <v:imagedata r:id="rId1120" o:title=""/>
              </v:shape>
            </w:pict>
          </mc:Fallback>
        </mc:AlternateContent>
      </w:r>
      <w:r>
        <w:rPr>
          <w:szCs w:val="28"/>
          <w:highlight w:val="yellow"/>
        </w:rPr>
      </w:r>
    </w:p>
    <w:p>
      <w:pPr>
        <w:ind w:firstLine="0"/>
        <w:jc w:val="center"/>
        <w:spacing w:after="200"/>
        <w:rPr>
          <w:color w:val="auto"/>
          <w:szCs w:val="28"/>
          <w:highlight w:val="yellow"/>
        </w:rPr>
      </w:pPr>
      <w:r/>
      <w:bookmarkStart w:id="2268" w:name="_Toc230359165"/>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1569</w:t>
      </w:r>
      <w:bookmarkEnd w:id="2268"/>
      <w:r>
        <w:rPr>
          <w:color w:val="auto"/>
          <w:szCs w:val="28"/>
          <w:highlight w:val="yellow"/>
        </w:rPr>
        <w:fldChar w:fldCharType="end"/>
      </w:r>
      <w:r>
        <w:rPr>
          <w:color w:val="auto"/>
          <w:szCs w:val="28"/>
          <w:highlight w:val="yellow"/>
        </w:rPr>
      </w:r>
    </w:p>
    <w:p>
      <w:pPr>
        <w:jc w:val="center"/>
        <w:rPr>
          <w:szCs w:val="28"/>
          <w:highlight w:val="yellow"/>
        </w:rPr>
      </w:pPr>
      <w:r>
        <w:rPr>
          <w:szCs w:val="28"/>
          <w:highlight w:val="yellow"/>
        </w:rPr>
      </w:r>
      <w:r>
        <w:rPr>
          <w:szCs w:val="28"/>
          <w:highlight w:val="yellow"/>
        </w:rPr>
      </w:r>
    </w:p>
    <w:p>
      <w:pPr>
        <w:rPr>
          <w:szCs w:val="28"/>
          <w:highlight w:val="yellow"/>
        </w:rPr>
      </w:pPr>
      <w:r>
        <w:rPr>
          <w:b/>
          <w:szCs w:val="28"/>
          <w:highlight w:val="yellow"/>
        </w:rPr>
        <w:t xml:space="preserve">Важно!</w:t>
      </w:r>
      <w:r>
        <w:rPr>
          <w:szCs w:val="28"/>
          <w:highlight w:val="yellow"/>
        </w:rPr>
        <w:t xml:space="preserve"> При переводе</w:t>
      </w:r>
      <w:r>
        <w:rPr>
          <w:szCs w:val="28"/>
          <w:highlight w:val="yellow"/>
        </w:rPr>
        <w:t xml:space="preserve"> формуляра на следующий этап выполняется блокирующий контроль заполнения хотя бы одной вкладки документа. При этом если заполнена хотя бы одна вкладка разделов 2 и/или 3, обязательно должно быть заполнено хотя бы одно приложение к соответствующему разделу.</w:t>
      </w:r>
      <w:r>
        <w:rPr>
          <w:szCs w:val="28"/>
          <w:highlight w:val="yellow"/>
        </w:rPr>
      </w:r>
    </w:p>
    <w:p>
      <w:pPr>
        <w:rPr>
          <w:szCs w:val="28"/>
          <w:highlight w:val="yellow"/>
        </w:rPr>
      </w:pPr>
      <w:r>
        <w:rPr>
          <w:szCs w:val="28"/>
          <w:highlight w:val="yellow"/>
        </w:rPr>
        <w:t xml:space="preserve">В ином случае будут выведены соответствующие блокирующие сообщения.</w:t>
      </w:r>
      <w:r>
        <w:rPr>
          <w:szCs w:val="28"/>
          <w:highlight w:val="yellow"/>
        </w:rPr>
      </w:r>
    </w:p>
    <w:p>
      <w:pPr>
        <w:ind w:firstLine="0"/>
        <w:jc w:val="center"/>
        <w:rPr>
          <w:highlight w:val="yellow"/>
        </w:rPr>
      </w:pPr>
      <w:r>
        <w:rPr>
          <w:highlight w:val="yellow"/>
        </w:rPr>
        <mc:AlternateContent>
          <mc:Choice Requires="wpg">
            <w:drawing>
              <wp:inline xmlns:wp="http://schemas.openxmlformats.org/drawingml/2006/wordprocessingDrawing" distT="0" distB="0" distL="0" distR="0">
                <wp:extent cx="4279392" cy="592846"/>
                <wp:effectExtent l="0" t="0" r="0" b="0"/>
                <wp:docPr id="210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21"/>
                        <a:stretch/>
                      </pic:blipFill>
                      <pic:spPr bwMode="auto">
                        <a:xfrm>
                          <a:off x="0" y="0"/>
                          <a:ext cx="4277866" cy="5926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4" o:spid="_x0000_s2104" type="#_x0000_t75" style="width:336.96pt;height:46.68pt;mso-wrap-distance-left:0.00pt;mso-wrap-distance-top:0.00pt;mso-wrap-distance-right:0.00pt;mso-wrap-distance-bottom:0.00pt;" stroked="false">
                <v:path textboxrect="0,0,0,0"/>
                <v:imagedata r:id="rId1121" o:title=""/>
              </v:shape>
            </w:pict>
          </mc:Fallback>
        </mc:AlternateContent>
      </w:r>
      <w:r>
        <w:rPr>
          <w:highlight w:val="yellow"/>
        </w:rPr>
      </w:r>
    </w:p>
    <w:p>
      <w:pPr>
        <w:ind w:firstLine="0"/>
        <w:jc w:val="center"/>
        <w:spacing w:after="200"/>
        <w:rPr>
          <w:color w:val="auto"/>
          <w:szCs w:val="28"/>
          <w:highlight w:val="yellow"/>
        </w:rPr>
      </w:pPr>
      <w:r/>
      <w:bookmarkStart w:id="2269" w:name="_Toc230359166"/>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1570</w:t>
      </w:r>
      <w:bookmarkEnd w:id="2269"/>
      <w:r>
        <w:rPr>
          <w:color w:val="auto"/>
          <w:szCs w:val="28"/>
          <w:highlight w:val="yellow"/>
        </w:rPr>
        <w:fldChar w:fldCharType="end"/>
      </w:r>
      <w:r>
        <w:rPr>
          <w:color w:val="auto"/>
          <w:szCs w:val="28"/>
          <w:highlight w:val="yellow"/>
        </w:rPr>
      </w:r>
    </w:p>
    <w:p>
      <w:pPr>
        <w:ind w:firstLine="0"/>
        <w:jc w:val="center"/>
        <w:rPr>
          <w:highlight w:val="yellow"/>
        </w:rPr>
      </w:pPr>
      <w:r>
        <w:rPr>
          <w:highlight w:val="yellow"/>
        </w:rPr>
        <mc:AlternateContent>
          <mc:Choice Requires="wpg">
            <w:drawing>
              <wp:inline xmlns:wp="http://schemas.openxmlformats.org/drawingml/2006/wordprocessingDrawing" distT="0" distB="0" distL="0" distR="0">
                <wp:extent cx="4082218" cy="541324"/>
                <wp:effectExtent l="0" t="0" r="0" b="0"/>
                <wp:docPr id="2106"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22"/>
                        <a:stretch/>
                      </pic:blipFill>
                      <pic:spPr bwMode="auto">
                        <a:xfrm>
                          <a:off x="0" y="0"/>
                          <a:ext cx="4093732" cy="54285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5" o:spid="_x0000_s2105" type="#_x0000_t75" style="width:321.43pt;height:42.62pt;mso-wrap-distance-left:0.00pt;mso-wrap-distance-top:0.00pt;mso-wrap-distance-right:0.00pt;mso-wrap-distance-bottom:0.00pt;" stroked="false">
                <v:path textboxrect="0,0,0,0"/>
                <v:imagedata r:id="rId1122" o:title=""/>
              </v:shape>
            </w:pict>
          </mc:Fallback>
        </mc:AlternateContent>
      </w:r>
      <w:r>
        <w:rPr>
          <w:highlight w:val="yellow"/>
        </w:rPr>
      </w:r>
    </w:p>
    <w:p>
      <w:pPr>
        <w:ind w:firstLine="0"/>
        <w:jc w:val="center"/>
        <w:spacing w:after="200"/>
        <w:rPr>
          <w:color w:val="auto"/>
          <w:szCs w:val="28"/>
          <w:highlight w:val="yellow"/>
        </w:rPr>
      </w:pPr>
      <w:r/>
      <w:bookmarkStart w:id="2270" w:name="_Toc230359167"/>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1571</w:t>
      </w:r>
      <w:bookmarkEnd w:id="2270"/>
      <w:r>
        <w:rPr>
          <w:color w:val="auto"/>
          <w:szCs w:val="28"/>
          <w:highlight w:val="yellow"/>
        </w:rPr>
        <w:fldChar w:fldCharType="end"/>
      </w:r>
      <w:r>
        <w:rPr>
          <w:color w:val="auto"/>
          <w:szCs w:val="28"/>
          <w:highlight w:val="yellow"/>
        </w:rPr>
      </w:r>
    </w:p>
    <w:p>
      <w:pPr>
        <w:ind w:firstLine="0"/>
        <w:jc w:val="center"/>
        <w:tabs>
          <w:tab w:val="left" w:pos="3416" w:leader="none"/>
        </w:tabs>
        <w:rPr>
          <w:bCs/>
          <w:highlight w:val="yellow"/>
        </w:rPr>
      </w:pPr>
      <w:r>
        <w:rPr>
          <w:bCs/>
          <w:highlight w:val="yellow"/>
        </w:rPr>
      </w:r>
      <w:r>
        <w:rPr>
          <w:bCs/>
          <w:highlight w:val="yellow"/>
        </w:rPr>
      </w:r>
    </w:p>
    <w:p>
      <w:pPr>
        <w:ind w:firstLine="0"/>
        <w:jc w:val="center"/>
        <w:tabs>
          <w:tab w:val="left" w:pos="3416" w:leader="none"/>
        </w:tabs>
        <w:rPr>
          <w:bCs/>
          <w:highlight w:val="yellow"/>
        </w:rPr>
      </w:pPr>
      <w:r>
        <w:rPr>
          <w:bCs/>
          <w:highlight w:val="yellow"/>
        </w:rPr>
        <mc:AlternateContent>
          <mc:Choice Requires="wpg">
            <w:drawing>
              <wp:inline xmlns:wp="http://schemas.openxmlformats.org/drawingml/2006/wordprocessingDrawing" distT="0" distB="0" distL="0" distR="0">
                <wp:extent cx="4103370" cy="557740"/>
                <wp:effectExtent l="0" t="0" r="0" b="0"/>
                <wp:docPr id="2107" name="Рисунок 8469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23"/>
                        <a:stretch/>
                      </pic:blipFill>
                      <pic:spPr bwMode="auto">
                        <a:xfrm>
                          <a:off x="0" y="0"/>
                          <a:ext cx="4159372" cy="56535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6" o:spid="_x0000_s2106" type="#_x0000_t75" style="width:323.10pt;height:43.92pt;mso-wrap-distance-left:0.00pt;mso-wrap-distance-top:0.00pt;mso-wrap-distance-right:0.00pt;mso-wrap-distance-bottom:0.00pt;" stroked="false">
                <v:path textboxrect="0,0,0,0"/>
                <v:imagedata r:id="rId1123" o:title=""/>
              </v:shape>
            </w:pict>
          </mc:Fallback>
        </mc:AlternateContent>
      </w:r>
      <w:r>
        <w:rPr>
          <w:bCs/>
          <w:highlight w:val="yellow"/>
        </w:rPr>
      </w:r>
    </w:p>
    <w:p>
      <w:pPr>
        <w:ind w:firstLine="0"/>
        <w:jc w:val="center"/>
        <w:spacing w:after="200"/>
        <w:rPr>
          <w:color w:val="auto"/>
          <w:szCs w:val="28"/>
          <w:highlight w:val="yellow"/>
        </w:rPr>
      </w:pPr>
      <w:r/>
      <w:bookmarkStart w:id="2271" w:name="_Toc230359168"/>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1572</w:t>
      </w:r>
      <w:bookmarkEnd w:id="2271"/>
      <w:r>
        <w:rPr>
          <w:color w:val="auto"/>
          <w:szCs w:val="28"/>
          <w:highlight w:val="yellow"/>
        </w:rPr>
        <w:fldChar w:fldCharType="end"/>
      </w:r>
      <w:r>
        <w:rPr>
          <w:color w:val="auto"/>
          <w:szCs w:val="28"/>
          <w:highlight w:val="yellow"/>
        </w:rPr>
      </w:r>
    </w:p>
    <w:p>
      <w:pPr>
        <w:rPr>
          <w:highlight w:val="yellow"/>
        </w:rPr>
      </w:pPr>
      <w:r>
        <w:rPr>
          <w:highlight w:val="yellow"/>
        </w:rPr>
      </w:r>
      <w:r>
        <w:rPr>
          <w:highlight w:val="yellow"/>
        </w:rPr>
      </w:r>
    </w:p>
    <w:p>
      <w:pPr>
        <w:rPr>
          <w:highlight w:val="yellow"/>
        </w:rPr>
      </w:pPr>
      <w:r>
        <w:rPr>
          <w:b/>
          <w:szCs w:val="28"/>
          <w:highlight w:val="yellow"/>
        </w:rPr>
        <w:t xml:space="preserve">Важно!</w:t>
      </w:r>
      <w:r>
        <w:rPr>
          <w:szCs w:val="28"/>
          <w:highlight w:val="yellow"/>
        </w:rPr>
        <w:t xml:space="preserve"> При переводе формуляра на следующий этап выполняется блокирующий контроль заполнения следующих данных ответственного исполнителя:</w:t>
      </w:r>
      <w:r>
        <w:rPr>
          <w:highlight w:val="yellow"/>
        </w:rPr>
      </w:r>
    </w:p>
    <w:p>
      <w:pPr>
        <w:numPr>
          <w:ilvl w:val="0"/>
          <w:numId w:val="65"/>
        </w:numPr>
        <w:rPr>
          <w:highlight w:val="yellow"/>
        </w:rPr>
      </w:pPr>
      <w:r>
        <w:rPr>
          <w:szCs w:val="28"/>
          <w:highlight w:val="yellow"/>
        </w:rPr>
        <w:t xml:space="preserve">Должность</w:t>
      </w:r>
      <w:r>
        <w:rPr>
          <w:highlight w:val="yellow"/>
        </w:rPr>
      </w:r>
    </w:p>
    <w:p>
      <w:pPr>
        <w:numPr>
          <w:ilvl w:val="0"/>
          <w:numId w:val="65"/>
        </w:numPr>
        <w:rPr>
          <w:highlight w:val="yellow"/>
        </w:rPr>
      </w:pPr>
      <w:r>
        <w:rPr>
          <w:szCs w:val="28"/>
          <w:highlight w:val="yellow"/>
        </w:rPr>
        <w:t xml:space="preserve">ФИО</w:t>
      </w:r>
      <w:r>
        <w:rPr>
          <w:highlight w:val="yellow"/>
        </w:rPr>
      </w:r>
    </w:p>
    <w:p>
      <w:pPr>
        <w:numPr>
          <w:ilvl w:val="0"/>
          <w:numId w:val="65"/>
        </w:numPr>
        <w:rPr>
          <w:highlight w:val="yellow"/>
        </w:rPr>
      </w:pPr>
      <w:r>
        <w:rPr>
          <w:szCs w:val="28"/>
          <w:highlight w:val="yellow"/>
        </w:rPr>
        <w:t xml:space="preserve">Телефон</w:t>
      </w:r>
      <w:r>
        <w:rPr>
          <w:highlight w:val="yellow"/>
        </w:rPr>
      </w:r>
    </w:p>
    <w:p>
      <w:pPr>
        <w:numPr>
          <w:ilvl w:val="0"/>
          <w:numId w:val="65"/>
        </w:numPr>
        <w:spacing w:after="160"/>
        <w:rPr>
          <w:highlight w:val="yellow"/>
        </w:rPr>
      </w:pPr>
      <w:r>
        <w:rPr>
          <w:szCs w:val="28"/>
          <w:highlight w:val="yellow"/>
        </w:rPr>
        <w:t xml:space="preserve">Email</w:t>
      </w:r>
      <w:r>
        <w:rPr>
          <w:highlight w:val="yellow"/>
        </w:rPr>
      </w:r>
    </w:p>
    <w:p>
      <w:pPr>
        <w:rPr>
          <w:highlight w:val="yellow"/>
        </w:rPr>
      </w:pPr>
      <w:r>
        <w:rPr>
          <w:szCs w:val="28"/>
          <w:highlight w:val="yellow"/>
        </w:rPr>
        <w:t xml:space="preserve">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r>
        <w:rPr>
          <w:highlight w:val="yellow"/>
        </w:rPr>
      </w:r>
    </w:p>
    <w:p>
      <w:pPr>
        <w:rPr>
          <w:szCs w:val="28"/>
          <w:highlight w:val="yellow"/>
        </w:rPr>
      </w:pPr>
      <w:r>
        <w:rPr>
          <w:szCs w:val="28"/>
          <w:highlight w:val="yellow"/>
        </w:rPr>
        <w:t xml:space="preserve">Далее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szCs w:val="28"/>
          <w:highlight w:val="yellow"/>
        </w:rPr>
      </w:r>
    </w:p>
    <w:p>
      <w:pPr>
        <w:rPr>
          <w:highlight w:val="yellow"/>
        </w:rPr>
      </w:pPr>
      <w:r>
        <w:rPr>
          <w:highlight w:val="yellow"/>
        </w:rPr>
      </w:r>
      <w:r>
        <w:rPr>
          <w:highlight w:val="yellow"/>
        </w:rPr>
      </w:r>
    </w:p>
    <w:p>
      <w:pPr>
        <w:ind w:firstLine="0"/>
        <w:jc w:val="center"/>
        <w:rPr>
          <w:highlight w:val="yellow"/>
        </w:rPr>
      </w:pPr>
      <w:r>
        <w:rPr>
          <w:highlight w:val="yellow"/>
        </w:rPr>
        <mc:AlternateContent>
          <mc:Choice Requires="wpg">
            <w:drawing>
              <wp:inline xmlns:wp="http://schemas.openxmlformats.org/drawingml/2006/wordprocessingDrawing" distT="0" distB="0" distL="0" distR="0">
                <wp:extent cx="4535424" cy="495763"/>
                <wp:effectExtent l="0" t="0" r="0" b="0"/>
                <wp:docPr id="2108"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r/>
                      </pic:nvPicPr>
                      <pic:blipFill>
                        <a:blip r:embed="rId237"/>
                        <a:stretch/>
                      </pic:blipFill>
                      <pic:spPr bwMode="auto">
                        <a:xfrm>
                          <a:off x="0" y="0"/>
                          <a:ext cx="4540673" cy="49633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7" o:spid="_x0000_s2107" type="#_x0000_t75" style="width:357.12pt;height:39.04pt;mso-wrap-distance-left:0.00pt;mso-wrap-distance-top:0.00pt;mso-wrap-distance-right:0.00pt;mso-wrap-distance-bottom:0.00pt;" stroked="false">
                <v:path textboxrect="0,0,0,0"/>
                <v:imagedata r:id="rId237" o:title=""/>
              </v:shape>
            </w:pict>
          </mc:Fallback>
        </mc:AlternateContent>
      </w:r>
      <w:r>
        <w:rPr>
          <w:highlight w:val="yellow"/>
        </w:rPr>
      </w:r>
    </w:p>
    <w:p>
      <w:pPr>
        <w:ind w:firstLine="0"/>
        <w:jc w:val="center"/>
        <w:spacing w:after="200"/>
        <w:rPr>
          <w:color w:val="auto"/>
          <w:szCs w:val="28"/>
          <w:highlight w:val="yellow"/>
        </w:rPr>
      </w:pPr>
      <w:r/>
      <w:bookmarkStart w:id="2272" w:name="_Toc230359169"/>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1573</w:t>
      </w:r>
      <w:bookmarkEnd w:id="2272"/>
      <w:r>
        <w:rPr>
          <w:color w:val="auto"/>
          <w:szCs w:val="28"/>
          <w:highlight w:val="yellow"/>
        </w:rPr>
        <w:fldChar w:fldCharType="end"/>
      </w:r>
      <w:r>
        <w:rPr>
          <w:color w:val="auto"/>
          <w:szCs w:val="28"/>
          <w:highlight w:val="yellow"/>
        </w:rPr>
      </w:r>
    </w:p>
    <w:p>
      <w:pPr>
        <w:jc w:val="center"/>
        <w:rPr>
          <w:highlight w:val="yellow"/>
        </w:rPr>
      </w:pPr>
      <w:r>
        <w:rPr>
          <w:highlight w:val="yellow"/>
        </w:rPr>
      </w:r>
      <w:r>
        <w:rPr>
          <w:highlight w:val="yellow"/>
        </w:rPr>
      </w:r>
    </w:p>
    <w:p>
      <w:pPr>
        <w:rPr>
          <w:szCs w:val="28"/>
          <w:highlight w:val="yellow"/>
        </w:rPr>
      </w:pPr>
      <w:r>
        <w:rPr>
          <w:szCs w:val="28"/>
          <w:highlight w:val="yellow"/>
        </w:rPr>
        <w:t xml:space="preserve">После отправки документа на подписание, процесс по документу выглядит следующим образом:</w:t>
      </w:r>
      <w:r>
        <w:rPr>
          <w:szCs w:val="28"/>
          <w:highlight w:val="yellow"/>
        </w:rPr>
      </w:r>
    </w:p>
    <w:p>
      <w:pPr>
        <w:rPr>
          <w:highlight w:val="yellow"/>
        </w:rPr>
      </w:pPr>
      <w:r>
        <w:rPr>
          <w:highlight w:val="yellow"/>
        </w:rPr>
      </w:r>
      <w:r>
        <w:rPr>
          <w:highlight w:val="yellow"/>
        </w:rPr>
      </w:r>
    </w:p>
    <w:p>
      <w:pPr>
        <w:jc w:val="center"/>
        <w:rPr>
          <w:szCs w:val="28"/>
          <w:highlight w:val="yellow"/>
        </w:rPr>
      </w:pPr>
      <w:r>
        <w:rPr>
          <w:highlight w:val="yellow"/>
          <w14:ligatures w14:val="standardContextual"/>
        </w:rPr>
        <mc:AlternateContent>
          <mc:Choice Requires="wpg">
            <w:drawing>
              <wp:inline xmlns:wp="http://schemas.openxmlformats.org/drawingml/2006/wordprocessingDrawing" distT="0" distB="0" distL="0" distR="0">
                <wp:extent cx="5940425" cy="523875"/>
                <wp:effectExtent l="0" t="0" r="3175" b="9525"/>
                <wp:docPr id="2109" name="Рисунок 188235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24"/>
                        <a:stretch/>
                      </pic:blipFill>
                      <pic:spPr bwMode="auto">
                        <a:xfrm>
                          <a:off x="0" y="0"/>
                          <a:ext cx="5940425" cy="5238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8" o:spid="_x0000_s2108" type="#_x0000_t75" style="width:467.75pt;height:41.25pt;mso-wrap-distance-left:0.00pt;mso-wrap-distance-top:0.00pt;mso-wrap-distance-right:0.00pt;mso-wrap-distance-bottom:0.00pt;" stroked="false">
                <v:path textboxrect="0,0,0,0"/>
                <v:imagedata r:id="rId1124" o:title=""/>
              </v:shape>
            </w:pict>
          </mc:Fallback>
        </mc:AlternateContent>
      </w:r>
      <w:r>
        <w:rPr>
          <w:szCs w:val="28"/>
          <w:highlight w:val="yellow"/>
        </w:rPr>
      </w:r>
    </w:p>
    <w:p>
      <w:pPr>
        <w:ind w:firstLine="0"/>
        <w:jc w:val="center"/>
        <w:spacing w:after="200"/>
        <w:rPr>
          <w:color w:val="auto"/>
          <w:szCs w:val="28"/>
          <w:highlight w:val="yellow"/>
        </w:rPr>
      </w:pPr>
      <w:r/>
      <w:bookmarkStart w:id="2273" w:name="_Toc230359170"/>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1574</w:t>
      </w:r>
      <w:bookmarkEnd w:id="2273"/>
      <w:r>
        <w:rPr>
          <w:color w:val="auto"/>
          <w:szCs w:val="28"/>
          <w:highlight w:val="yellow"/>
        </w:rPr>
        <w:fldChar w:fldCharType="end"/>
      </w:r>
      <w:r>
        <w:rPr>
          <w:color w:val="auto"/>
          <w:szCs w:val="28"/>
          <w:highlight w:val="yellow"/>
        </w:rPr>
      </w:r>
    </w:p>
    <w:p>
      <w:pPr>
        <w:rPr>
          <w:szCs w:val="28"/>
          <w:highlight w:val="yellow"/>
        </w:rPr>
      </w:pPr>
      <w:r>
        <w:rPr>
          <w:szCs w:val="28"/>
          <w:highlight w:val="yellow"/>
        </w:rPr>
      </w:r>
      <w:r>
        <w:rPr>
          <w:szCs w:val="28"/>
          <w:highlight w:val="yellow"/>
        </w:rPr>
      </w:r>
    </w:p>
    <w:p>
      <w:pPr>
        <w:rPr>
          <w:szCs w:val="28"/>
          <w:highlight w:val="yellow"/>
        </w:rPr>
      </w:pPr>
      <w:r>
        <w:rPr>
          <w:szCs w:val="28"/>
          <w:highlight w:val="yellow"/>
        </w:rPr>
        <w:t xml:space="preserve">Автоматически будут сформированы задачи на всех </w:t>
      </w:r>
      <w:r>
        <w:rPr>
          <w:b/>
          <w:szCs w:val="28"/>
          <w:highlight w:val="yellow"/>
        </w:rPr>
        <w:t xml:space="preserve">присутствующих </w:t>
      </w:r>
      <w:r>
        <w:rPr>
          <w:szCs w:val="28"/>
          <w:highlight w:val="yellow"/>
        </w:rPr>
        <w:t xml:space="preserve">(по которым не установлен флаг Отсутствует) членов комиссии и куратора (третий этап </w:t>
      </w:r>
      <w:r>
        <w:rPr>
          <w:b/>
          <w:bCs/>
          <w:szCs w:val="28"/>
          <w:highlight w:val="yellow"/>
        </w:rPr>
        <w:t xml:space="preserve">Корректировка перечня подписантов</w:t>
      </w:r>
      <w:r>
        <w:rPr>
          <w:szCs w:val="28"/>
          <w:highlight w:val="yellow"/>
        </w:rPr>
        <w:t xml:space="preserve">).</w:t>
      </w:r>
      <w:r>
        <w:rPr>
          <w:szCs w:val="28"/>
          <w:highlight w:val="yellow"/>
        </w:rPr>
      </w:r>
    </w:p>
    <w:p>
      <w:pPr>
        <w:rPr>
          <w:highlight w:val="yellow"/>
        </w:rPr>
      </w:pPr>
      <w:r>
        <w:rPr>
          <w:b/>
          <w:szCs w:val="28"/>
          <w:highlight w:val="yellow"/>
        </w:rPr>
        <w:t xml:space="preserve">!Важно</w:t>
      </w:r>
      <w:r>
        <w:rPr>
          <w:szCs w:val="28"/>
          <w:highlight w:val="yellow"/>
        </w:rPr>
        <w:t xml:space="preserve"> обратить внимание на наличие записей в справочнике </w:t>
      </w:r>
      <w:r>
        <w:rPr>
          <w:b/>
          <w:szCs w:val="28"/>
          <w:highlight w:val="yellow"/>
        </w:rPr>
        <w:t xml:space="preserve">Настройка связи пользователя и сотрудника</w:t>
      </w:r>
      <w:r>
        <w:rPr>
          <w:szCs w:val="28"/>
          <w:highlight w:val="yellow"/>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Pr>
          <w:b/>
          <w:szCs w:val="28"/>
          <w:highlight w:val="yellow"/>
        </w:rPr>
        <w:t xml:space="preserve">Настройка связи пользователя и сотрудника</w:t>
      </w:r>
      <w:r>
        <w:rPr>
          <w:szCs w:val="28"/>
          <w:highlight w:val="yellow"/>
        </w:rPr>
        <w:t xml:space="preserve">.</w:t>
      </w:r>
      <w:r>
        <w:rPr>
          <w:highlight w:val="yellow"/>
        </w:rPr>
      </w:r>
    </w:p>
    <w:p>
      <w:pPr>
        <w:rPr>
          <w:b/>
          <w:szCs w:val="28"/>
          <w:highlight w:val="yellow"/>
        </w:rPr>
      </w:pPr>
      <w:r>
        <w:rPr>
          <w:b/>
          <w:szCs w:val="28"/>
          <w:highlight w:val="yellow"/>
        </w:rPr>
      </w:r>
      <w:r>
        <w:rPr>
          <w:b/>
          <w:szCs w:val="28"/>
          <w:highlight w:val="yellow"/>
        </w:rPr>
      </w:r>
    </w:p>
    <w:p>
      <w:pPr>
        <w:rPr>
          <w:b/>
          <w:szCs w:val="28"/>
          <w:highlight w:val="yellow"/>
        </w:rPr>
      </w:pPr>
      <w:r>
        <w:rPr>
          <w:b/>
          <w:szCs w:val="28"/>
          <w:highlight w:val="yellow"/>
        </w:rPr>
      </w:r>
      <w:r>
        <w:rPr>
          <w:b/>
          <w:szCs w:val="28"/>
          <w:highlight w:val="yellow"/>
        </w:rPr>
      </w:r>
    </w:p>
    <w:p>
      <w:pPr>
        <w:rPr>
          <w:b/>
          <w:szCs w:val="28"/>
          <w:highlight w:val="yellow"/>
        </w:rPr>
      </w:pPr>
      <w:r>
        <w:rPr>
          <w:b/>
          <w:szCs w:val="28"/>
          <w:highlight w:val="yellow"/>
        </w:rPr>
        <w:t xml:space="preserve">Подписание членами комиссии</w:t>
      </w:r>
      <w:r>
        <w:rPr>
          <w:b/>
          <w:szCs w:val="28"/>
          <w:highlight w:val="yellow"/>
        </w:rPr>
      </w:r>
    </w:p>
    <w:p>
      <w:pPr>
        <w:rPr>
          <w:highlight w:val="yellow"/>
          <w14:ligatures w14:val="standardContextual"/>
        </w:rPr>
      </w:pPr>
      <w:r>
        <w:rPr>
          <w:szCs w:val="28"/>
          <w:highlight w:val="yellow"/>
        </w:rPr>
        <w:t xml:space="preserve">На данном этапе пользователю с ролью </w:t>
      </w:r>
      <w:r>
        <w:rPr>
          <w:b/>
          <w:szCs w:val="28"/>
          <w:highlight w:val="yellow"/>
        </w:rPr>
        <w:t xml:space="preserve">Член комиссии </w:t>
      </w:r>
      <w:r>
        <w:rPr>
          <w:szCs w:val="28"/>
          <w:highlight w:val="yellow"/>
        </w:rPr>
        <w:t xml:space="preserve">необходимо ознакомится с документом и выполнить подписание при помощи кнопки-резолюции </w:t>
      </w:r>
      <w:r>
        <w:rPr>
          <w:b/>
          <w:szCs w:val="28"/>
          <w:highlight w:val="yellow"/>
        </w:rPr>
        <w:t xml:space="preserve">Подписать</w:t>
      </w:r>
      <w:r>
        <w:rPr>
          <w:szCs w:val="28"/>
          <w:highlight w:val="yellow"/>
        </w:rPr>
        <w:t xml:space="preserve">.</w:t>
      </w:r>
      <w:r>
        <w:rPr>
          <w:highlight w:val="yellow"/>
          <w14:ligatures w14:val="standardContextual"/>
        </w:rPr>
      </w:r>
    </w:p>
    <w:p>
      <w:pPr>
        <w:rPr>
          <w:highlight w:val="yellow"/>
          <w14:ligatures w14:val="standardContextual"/>
        </w:rPr>
      </w:pPr>
      <w:r>
        <w:rPr>
          <w:highlight w:val="yellow"/>
          <w14:ligatures w14:val="standardContextual"/>
        </w:rPr>
      </w:r>
      <w:r>
        <w:rPr>
          <w:highlight w:val="yellow"/>
          <w14:ligatures w14:val="standardContextual"/>
        </w:rPr>
      </w:r>
    </w:p>
    <w:p>
      <w:pPr>
        <w:jc w:val="center"/>
        <w:rPr>
          <w:szCs w:val="28"/>
          <w:highlight w:val="yellow"/>
        </w:rPr>
      </w:pPr>
      <w:r>
        <w:rPr>
          <w:highlight w:val="yellow"/>
          <w14:ligatures w14:val="standardContextual"/>
        </w:rPr>
        <mc:AlternateContent>
          <mc:Choice Requires="wpg">
            <w:drawing>
              <wp:inline xmlns:wp="http://schemas.openxmlformats.org/drawingml/2006/wordprocessingDrawing" distT="0" distB="0" distL="0" distR="0">
                <wp:extent cx="4210050" cy="533400"/>
                <wp:effectExtent l="0" t="0" r="0" b="0"/>
                <wp:docPr id="2110" name="Рисунок 177024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25"/>
                        <a:stretch/>
                      </pic:blipFill>
                      <pic:spPr bwMode="auto">
                        <a:xfrm>
                          <a:off x="0" y="0"/>
                          <a:ext cx="4210050" cy="533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9" o:spid="_x0000_s2109" type="#_x0000_t75" style="width:331.50pt;height:42.00pt;mso-wrap-distance-left:0.00pt;mso-wrap-distance-top:0.00pt;mso-wrap-distance-right:0.00pt;mso-wrap-distance-bottom:0.00pt;" stroked="false">
                <v:path textboxrect="0,0,0,0"/>
                <v:imagedata r:id="rId1125" o:title=""/>
              </v:shape>
            </w:pict>
          </mc:Fallback>
        </mc:AlternateContent>
      </w:r>
      <w:r>
        <w:rPr>
          <w:szCs w:val="28"/>
          <w:highlight w:val="yellow"/>
        </w:rPr>
      </w:r>
    </w:p>
    <w:p>
      <w:pPr>
        <w:ind w:firstLine="0"/>
        <w:jc w:val="center"/>
        <w:spacing w:after="200"/>
        <w:rPr>
          <w:color w:val="auto"/>
          <w:szCs w:val="28"/>
          <w:highlight w:val="yellow"/>
        </w:rPr>
      </w:pPr>
      <w:r/>
      <w:bookmarkStart w:id="2274" w:name="_Toc230359171"/>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1575</w:t>
      </w:r>
      <w:bookmarkEnd w:id="2274"/>
      <w:r>
        <w:rPr>
          <w:color w:val="auto"/>
          <w:szCs w:val="28"/>
          <w:highlight w:val="yellow"/>
        </w:rPr>
        <w:fldChar w:fldCharType="end"/>
      </w:r>
      <w:r>
        <w:rPr>
          <w:color w:val="auto"/>
          <w:szCs w:val="28"/>
          <w:highlight w:val="yellow"/>
        </w:rPr>
      </w:r>
    </w:p>
    <w:p>
      <w:pPr>
        <w:ind w:firstLine="0"/>
        <w:rPr>
          <w:highlight w:val="yellow"/>
        </w:rPr>
      </w:pPr>
      <w:r>
        <w:rPr>
          <w:highlight w:val="yellow"/>
        </w:rPr>
      </w:r>
      <w:r>
        <w:rPr>
          <w:highlight w:val="yellow"/>
        </w:rPr>
      </w:r>
    </w:p>
    <w:p>
      <w:pPr>
        <w:rPr>
          <w:highlight w:val="yellow"/>
        </w:rPr>
      </w:pPr>
      <w:r>
        <w:rPr>
          <w:szCs w:val="28"/>
          <w:highlight w:val="yellow"/>
        </w:rPr>
        <w:t xml:space="preserve">Пользователь с ролью </w:t>
      </w:r>
      <w:r>
        <w:rPr>
          <w:b/>
          <w:szCs w:val="28"/>
          <w:highlight w:val="yellow"/>
        </w:rPr>
        <w:t xml:space="preserve">Ответственное лицо комиссии</w:t>
      </w:r>
      <w:r>
        <w:rPr>
          <w:szCs w:val="28"/>
          <w:highlight w:val="yellow"/>
        </w:rPr>
        <w:t xml:space="preserve"> имеет возможность контролировать ход состояния голосования членами комиссии. </w:t>
      </w:r>
      <w:r>
        <w:rPr>
          <w:highlight w:val="yellow"/>
        </w:rPr>
      </w:r>
    </w:p>
    <w:p>
      <w:pPr>
        <w:rPr>
          <w:szCs w:val="28"/>
          <w:highlight w:val="yellow"/>
        </w:rPr>
      </w:pPr>
      <w:r>
        <w:rPr>
          <w:szCs w:val="28"/>
          <w:highlight w:val="yellow"/>
        </w:rPr>
        <w:t xml:space="preserve">Для этого пользователь открывает документ, переходит по ссылке </w:t>
      </w:r>
      <w:r>
        <w:rPr>
          <w:b/>
          <w:szCs w:val="28"/>
          <w:highlight w:val="yellow"/>
        </w:rPr>
        <w:t xml:space="preserve">Процесс</w:t>
      </w:r>
      <w:r>
        <w:rPr>
          <w:szCs w:val="28"/>
          <w:highlight w:val="yellow"/>
        </w:rPr>
        <w:t xml:space="preserve">, далее нажимаем по ссылке </w:t>
      </w:r>
      <w:r>
        <w:rPr>
          <w:b/>
          <w:szCs w:val="28"/>
          <w:highlight w:val="yellow"/>
        </w:rPr>
        <w:t xml:space="preserve">Ход выполнения группового этапа: Голосование комиссии</w:t>
      </w:r>
      <w:r>
        <w:rPr>
          <w:szCs w:val="28"/>
          <w:highlight w:val="yellow"/>
        </w:rPr>
        <w:t xml:space="preserve">.</w:t>
      </w:r>
      <w:r>
        <w:rPr>
          <w:szCs w:val="28"/>
          <w:highlight w:val="yellow"/>
        </w:rPr>
      </w:r>
    </w:p>
    <w:p>
      <w:pPr>
        <w:rPr>
          <w:szCs w:val="28"/>
          <w:highlight w:val="yellow"/>
        </w:rPr>
      </w:pPr>
      <w:r>
        <w:rPr>
          <w:szCs w:val="28"/>
          <w:highlight w:val="yellow"/>
        </w:rPr>
      </w:r>
      <w:r>
        <w:rPr>
          <w:szCs w:val="28"/>
          <w:highlight w:val="yellow"/>
        </w:rPr>
      </w:r>
    </w:p>
    <w:p>
      <w:pPr>
        <w:ind w:firstLine="0"/>
        <w:jc w:val="center"/>
        <w:rPr>
          <w:highlight w:val="yellow"/>
        </w:rPr>
      </w:pPr>
      <w:r>
        <w:rPr>
          <w:highlight w:val="yellow"/>
          <w14:ligatures w14:val="standardContextual"/>
        </w:rPr>
        <mc:AlternateContent>
          <mc:Choice Requires="wpg">
            <w:drawing>
              <wp:inline xmlns:wp="http://schemas.openxmlformats.org/drawingml/2006/wordprocessingDrawing" distT="0" distB="0" distL="0" distR="0">
                <wp:extent cx="5940425" cy="2125345"/>
                <wp:effectExtent l="0" t="0" r="3175" b="8255"/>
                <wp:docPr id="2111" name="Рисунок 1598970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26"/>
                        <a:stretch/>
                      </pic:blipFill>
                      <pic:spPr bwMode="auto">
                        <a:xfrm>
                          <a:off x="0" y="0"/>
                          <a:ext cx="5940425" cy="21253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10" o:spid="_x0000_s2110" type="#_x0000_t75" style="width:467.75pt;height:167.35pt;mso-wrap-distance-left:0.00pt;mso-wrap-distance-top:0.00pt;mso-wrap-distance-right:0.00pt;mso-wrap-distance-bottom:0.00pt;" stroked="false">
                <v:path textboxrect="0,0,0,0"/>
                <v:imagedata r:id="rId1126" o:title=""/>
              </v:shape>
            </w:pict>
          </mc:Fallback>
        </mc:AlternateContent>
      </w:r>
      <w:r>
        <w:rPr>
          <w:highlight w:val="yellow"/>
        </w:rPr>
      </w:r>
    </w:p>
    <w:p>
      <w:pPr>
        <w:ind w:firstLine="0"/>
        <w:jc w:val="center"/>
        <w:spacing w:after="200"/>
        <w:rPr>
          <w:color w:val="auto"/>
          <w:szCs w:val="28"/>
          <w:highlight w:val="yellow"/>
        </w:rPr>
      </w:pPr>
      <w:r/>
      <w:bookmarkStart w:id="2275" w:name="_Toc230359172"/>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1576</w:t>
      </w:r>
      <w:bookmarkEnd w:id="2275"/>
      <w:r>
        <w:rPr>
          <w:color w:val="auto"/>
          <w:szCs w:val="28"/>
          <w:highlight w:val="yellow"/>
        </w:rPr>
        <w:fldChar w:fldCharType="end"/>
      </w:r>
      <w:r>
        <w:rPr>
          <w:color w:val="auto"/>
          <w:szCs w:val="28"/>
          <w:highlight w:val="yellow"/>
        </w:rPr>
      </w:r>
    </w:p>
    <w:p>
      <w:pPr>
        <w:ind w:firstLine="0"/>
        <w:jc w:val="center"/>
        <w:rPr>
          <w:highlight w:val="yellow"/>
        </w:rPr>
      </w:pPr>
      <w:r>
        <w:rPr>
          <w:highlight w:val="yellow"/>
        </w:rPr>
      </w:r>
      <w:r>
        <w:rPr>
          <w:highlight w:val="yellow"/>
        </w:rPr>
      </w:r>
    </w:p>
    <w:p>
      <w:pPr>
        <w:rPr>
          <w:highlight w:val="yellow"/>
        </w:rPr>
      </w:pPr>
      <w:r>
        <w:rPr>
          <w:szCs w:val="28"/>
          <w:highlight w:val="yellow"/>
        </w:rPr>
        <w:t xml:space="preserve">В открывшейся форме будет доступна информация о списке исполнителей и статусе выполнения задачи. </w:t>
      </w:r>
      <w:r>
        <w:rPr>
          <w:highlight w:val="yellow"/>
        </w:rPr>
      </w:r>
    </w:p>
    <w:p>
      <w:pPr>
        <w:rPr>
          <w:b/>
          <w:szCs w:val="28"/>
          <w:highlight w:val="yellow"/>
        </w:rPr>
      </w:pPr>
      <w:r>
        <w:rPr>
          <w:szCs w:val="28"/>
          <w:highlight w:val="yellow"/>
        </w:rPr>
        <w:t xml:space="preserve">В случае невозможности проведения голосования одним из членов комиссии, пользователю с ролью </w:t>
      </w:r>
      <w:r>
        <w:rPr>
          <w:b/>
          <w:szCs w:val="28"/>
          <w:highlight w:val="yellow"/>
        </w:rPr>
        <w:t xml:space="preserve">Ответственное лицо комиссии</w:t>
      </w:r>
      <w:r>
        <w:rPr>
          <w:szCs w:val="28"/>
          <w:highlight w:val="yellow"/>
        </w:rPr>
        <w:t xml:space="preserve"> необходимо </w:t>
      </w:r>
      <w:r>
        <w:rPr>
          <w:szCs w:val="28"/>
          <w:highlight w:val="yellow"/>
        </w:rPr>
        <w:t xml:space="preserve">во вкладке Комиссия установить для данного члена комиссии флаг </w:t>
      </w:r>
      <w:r>
        <w:rPr>
          <w:b/>
          <w:szCs w:val="28"/>
          <w:highlight w:val="yellow"/>
        </w:rPr>
        <w:t xml:space="preserve">Отсутствует </w:t>
      </w:r>
      <w:r>
        <w:rPr>
          <w:szCs w:val="28"/>
          <w:highlight w:val="yellow"/>
        </w:rPr>
        <w:t xml:space="preserve">и указать</w:t>
      </w:r>
      <w:r>
        <w:rPr>
          <w:b/>
          <w:szCs w:val="28"/>
          <w:highlight w:val="yellow"/>
        </w:rPr>
        <w:t xml:space="preserve"> Причину отсутствия.</w:t>
      </w:r>
      <w:r>
        <w:rPr>
          <w:b/>
          <w:szCs w:val="28"/>
          <w:highlight w:val="yellow"/>
        </w:rPr>
      </w:r>
    </w:p>
    <w:p>
      <w:pPr>
        <w:rPr>
          <w:b/>
          <w:szCs w:val="28"/>
          <w:highlight w:val="yellow"/>
        </w:rPr>
      </w:pPr>
      <w:r>
        <w:rPr>
          <w:b/>
          <w:szCs w:val="28"/>
          <w:highlight w:val="yellow"/>
        </w:rPr>
      </w:r>
      <w:r>
        <w:rPr>
          <w:b/>
          <w:szCs w:val="28"/>
          <w:highlight w:val="yellow"/>
        </w:rPr>
      </w:r>
    </w:p>
    <w:p>
      <w:pPr>
        <w:ind w:firstLine="0"/>
        <w:jc w:val="center"/>
        <w:rPr>
          <w:highlight w:val="yellow"/>
        </w:rPr>
      </w:pPr>
      <w:r>
        <w:rPr>
          <w:highlight w:val="yellow"/>
          <w14:ligatures w14:val="standardContextual"/>
        </w:rPr>
        <mc:AlternateContent>
          <mc:Choice Requires="wpg">
            <w:drawing>
              <wp:inline xmlns:wp="http://schemas.openxmlformats.org/drawingml/2006/wordprocessingDrawing" distT="0" distB="0" distL="0" distR="0">
                <wp:extent cx="5940425" cy="1089025"/>
                <wp:effectExtent l="0" t="0" r="3175" b="0"/>
                <wp:docPr id="2112" name="Рисунок 6950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27"/>
                        <a:stretch/>
                      </pic:blipFill>
                      <pic:spPr bwMode="auto">
                        <a:xfrm>
                          <a:off x="0" y="0"/>
                          <a:ext cx="5940425" cy="10890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11" o:spid="_x0000_s2111" type="#_x0000_t75" style="width:467.75pt;height:85.75pt;mso-wrap-distance-left:0.00pt;mso-wrap-distance-top:0.00pt;mso-wrap-distance-right:0.00pt;mso-wrap-distance-bottom:0.00pt;" stroked="false">
                <v:path textboxrect="0,0,0,0"/>
                <v:imagedata r:id="rId1127" o:title=""/>
              </v:shape>
            </w:pict>
          </mc:Fallback>
        </mc:AlternateContent>
      </w:r>
      <w:r>
        <w:rPr>
          <w:highlight w:val="yellow"/>
        </w:rPr>
      </w:r>
    </w:p>
    <w:p>
      <w:pPr>
        <w:ind w:firstLine="0"/>
        <w:jc w:val="center"/>
        <w:spacing w:after="200"/>
        <w:rPr>
          <w:color w:val="auto"/>
          <w:szCs w:val="28"/>
          <w:highlight w:val="yellow"/>
        </w:rPr>
      </w:pPr>
      <w:r/>
      <w:bookmarkStart w:id="2276" w:name="_Toc230359173"/>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1577</w:t>
      </w:r>
      <w:bookmarkEnd w:id="2276"/>
      <w:r>
        <w:rPr>
          <w:color w:val="auto"/>
          <w:szCs w:val="28"/>
          <w:highlight w:val="yellow"/>
        </w:rPr>
        <w:fldChar w:fldCharType="end"/>
      </w:r>
      <w:r>
        <w:rPr>
          <w:color w:val="auto"/>
          <w:szCs w:val="28"/>
          <w:highlight w:val="yellow"/>
        </w:rPr>
      </w:r>
    </w:p>
    <w:p>
      <w:pPr>
        <w:ind w:firstLine="0"/>
        <w:rPr>
          <w:highlight w:val="yellow"/>
        </w:rPr>
      </w:pPr>
      <w:r>
        <w:rPr>
          <w:highlight w:val="yellow"/>
        </w:rPr>
      </w:r>
      <w:r>
        <w:rPr>
          <w:highlight w:val="yellow"/>
        </w:rPr>
      </w:r>
    </w:p>
    <w:p>
      <w:pPr>
        <w:rPr>
          <w:szCs w:val="28"/>
          <w:highlight w:val="yellow"/>
        </w:rPr>
      </w:pPr>
      <w:r>
        <w:rPr>
          <w:b/>
          <w:szCs w:val="28"/>
          <w:highlight w:val="yellow"/>
        </w:rPr>
        <w:t xml:space="preserve">Важно! </w:t>
      </w:r>
      <w:r>
        <w:rPr>
          <w:szCs w:val="28"/>
          <w:highlight w:val="yellow"/>
        </w:rPr>
        <w:t xml:space="preserve">При завершении этапа 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szCs w:val="28"/>
          <w:highlight w:val="yellow"/>
        </w:rPr>
      </w:r>
    </w:p>
    <w:p>
      <w:pPr>
        <w:rPr>
          <w:highlight w:val="yellow"/>
        </w:rPr>
      </w:pPr>
      <w:r>
        <w:rPr>
          <w:highlight w:val="yellow"/>
        </w:rPr>
      </w:r>
      <w:r>
        <w:rPr>
          <w:highlight w:val="yellow"/>
        </w:rPr>
      </w:r>
    </w:p>
    <w:p>
      <w:pPr>
        <w:ind w:firstLine="0"/>
        <w:jc w:val="center"/>
        <w:rPr>
          <w:highlight w:val="yellow"/>
        </w:rPr>
      </w:pPr>
      <w:r>
        <w:rPr>
          <w:highlight w:val="yellow"/>
        </w:rPr>
        <mc:AlternateContent>
          <mc:Choice Requires="wpg">
            <w:drawing>
              <wp:inline xmlns:wp="http://schemas.openxmlformats.org/drawingml/2006/wordprocessingDrawing" distT="0" distB="0" distL="0" distR="0">
                <wp:extent cx="4535424" cy="495763"/>
                <wp:effectExtent l="0" t="0" r="0" b="0"/>
                <wp:docPr id="2113"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r/>
                      </pic:nvPicPr>
                      <pic:blipFill>
                        <a:blip r:embed="rId237"/>
                        <a:stretch/>
                      </pic:blipFill>
                      <pic:spPr bwMode="auto">
                        <a:xfrm>
                          <a:off x="0" y="0"/>
                          <a:ext cx="4540673" cy="49633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12" o:spid="_x0000_s2112" type="#_x0000_t75" style="width:357.12pt;height:39.04pt;mso-wrap-distance-left:0.00pt;mso-wrap-distance-top:0.00pt;mso-wrap-distance-right:0.00pt;mso-wrap-distance-bottom:0.00pt;" stroked="false">
                <v:path textboxrect="0,0,0,0"/>
                <v:imagedata r:id="rId237" o:title=""/>
              </v:shape>
            </w:pict>
          </mc:Fallback>
        </mc:AlternateContent>
      </w:r>
      <w:r>
        <w:rPr>
          <w:highlight w:val="yellow"/>
        </w:rPr>
      </w:r>
    </w:p>
    <w:p>
      <w:pPr>
        <w:ind w:firstLine="0"/>
        <w:jc w:val="center"/>
        <w:spacing w:after="200"/>
        <w:rPr>
          <w:color w:val="auto"/>
          <w:szCs w:val="28"/>
          <w:highlight w:val="yellow"/>
        </w:rPr>
      </w:pPr>
      <w:r/>
      <w:bookmarkStart w:id="2277" w:name="_Toc230359174"/>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1578</w:t>
      </w:r>
      <w:bookmarkEnd w:id="2277"/>
      <w:r>
        <w:rPr>
          <w:color w:val="auto"/>
          <w:szCs w:val="28"/>
          <w:highlight w:val="yellow"/>
        </w:rPr>
        <w:fldChar w:fldCharType="end"/>
      </w:r>
      <w:r>
        <w:rPr>
          <w:color w:val="auto"/>
          <w:szCs w:val="28"/>
          <w:highlight w:val="yellow"/>
        </w:rPr>
      </w:r>
    </w:p>
    <w:p>
      <w:pPr>
        <w:ind w:firstLine="0"/>
        <w:jc w:val="center"/>
        <w:rPr>
          <w:highlight w:val="yellow"/>
        </w:rPr>
      </w:pPr>
      <w:r>
        <w:rPr>
          <w:highlight w:val="yellow"/>
        </w:rPr>
      </w:r>
      <w:r>
        <w:rPr>
          <w:highlight w:val="yellow"/>
        </w:rPr>
      </w:r>
    </w:p>
    <w:p>
      <w:pPr>
        <w:rPr>
          <w:szCs w:val="28"/>
          <w:highlight w:val="yellow"/>
        </w:rPr>
      </w:pPr>
      <w:r>
        <w:rPr>
          <w:szCs w:val="28"/>
          <w:highlight w:val="yellow"/>
        </w:rPr>
        <w:t xml:space="preserve">После чего в форме </w:t>
      </w:r>
      <w:r>
        <w:rPr>
          <w:b/>
          <w:szCs w:val="28"/>
          <w:highlight w:val="yellow"/>
        </w:rPr>
        <w:t xml:space="preserve">Ход выполнения группового этапа: Голосование комиссии</w:t>
      </w:r>
      <w:r>
        <w:rPr>
          <w:szCs w:val="28"/>
          <w:highlight w:val="yellow"/>
        </w:rPr>
        <w:t xml:space="preserve"> прервать задачу пользователя, нажав кнопку </w:t>
      </w:r>
      <w:r>
        <w:rPr>
          <w:b/>
          <w:szCs w:val="28"/>
          <w:highlight w:val="yellow"/>
        </w:rPr>
        <w:t xml:space="preserve">Прервать задачу</w:t>
      </w:r>
      <w:r>
        <w:rPr>
          <w:szCs w:val="28"/>
          <w:highlight w:val="yellow"/>
        </w:rPr>
        <w:t xml:space="preserve">. </w:t>
      </w:r>
      <w:r>
        <w:rPr>
          <w:szCs w:val="28"/>
          <w:highlight w:val="yellow"/>
        </w:rPr>
      </w:r>
    </w:p>
    <w:p>
      <w:pPr>
        <w:rPr>
          <w:szCs w:val="28"/>
          <w:highlight w:val="yellow"/>
        </w:rPr>
      </w:pPr>
      <w:r>
        <w:rPr>
          <w:szCs w:val="28"/>
          <w:highlight w:val="yellow"/>
        </w:rPr>
        <w:t xml:space="preserve">В форме документа в окне </w:t>
      </w:r>
      <w:r>
        <w:rPr>
          <w:b/>
          <w:bCs/>
          <w:szCs w:val="28"/>
          <w:highlight w:val="yellow"/>
        </w:rPr>
        <w:t xml:space="preserve">Процесс</w:t>
      </w:r>
      <w:r>
        <w:rPr>
          <w:szCs w:val="28"/>
          <w:highlight w:val="yellow"/>
        </w:rPr>
        <w:t xml:space="preserve"> задача пользователя будет отображена как отменённая.</w:t>
      </w:r>
      <w:r>
        <w:rPr>
          <w:szCs w:val="28"/>
          <w:highlight w:val="yellow"/>
        </w:rPr>
      </w:r>
    </w:p>
    <w:p>
      <w:pPr>
        <w:ind w:firstLine="0"/>
        <w:rPr>
          <w:szCs w:val="28"/>
          <w:highlight w:val="yellow"/>
        </w:rPr>
      </w:pPr>
      <w:r>
        <w:rPr>
          <w:highlight w:val="yellow"/>
          <w14:ligatures w14:val="standardContextual"/>
        </w:rPr>
        <mc:AlternateContent>
          <mc:Choice Requires="wpg">
            <w:drawing>
              <wp:inline xmlns:wp="http://schemas.openxmlformats.org/drawingml/2006/wordprocessingDrawing" distT="0" distB="0" distL="0" distR="0">
                <wp:extent cx="6179820" cy="1181135"/>
                <wp:effectExtent l="0" t="0" r="0" b="0"/>
                <wp:docPr id="2114" name="Рисунок 1741386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28"/>
                        <a:stretch/>
                      </pic:blipFill>
                      <pic:spPr bwMode="auto">
                        <a:xfrm>
                          <a:off x="0" y="0"/>
                          <a:ext cx="6195082" cy="118405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13" o:spid="_x0000_s2113" type="#_x0000_t75" style="width:486.60pt;height:93.00pt;mso-wrap-distance-left:0.00pt;mso-wrap-distance-top:0.00pt;mso-wrap-distance-right:0.00pt;mso-wrap-distance-bottom:0.00pt;" stroked="false">
                <v:path textboxrect="0,0,0,0"/>
                <v:imagedata r:id="rId1128" o:title=""/>
              </v:shape>
            </w:pict>
          </mc:Fallback>
        </mc:AlternateContent>
      </w:r>
      <w:r>
        <w:rPr>
          <w:szCs w:val="28"/>
          <w:highlight w:val="yellow"/>
        </w:rPr>
      </w:r>
    </w:p>
    <w:p>
      <w:pPr>
        <w:ind w:firstLine="0"/>
        <w:jc w:val="center"/>
        <w:spacing w:after="200"/>
        <w:rPr>
          <w:color w:val="auto"/>
          <w:szCs w:val="28"/>
          <w:highlight w:val="yellow"/>
        </w:rPr>
      </w:pPr>
      <w:r/>
      <w:bookmarkStart w:id="2278" w:name="_Toc230359175"/>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1579</w:t>
      </w:r>
      <w:bookmarkEnd w:id="2278"/>
      <w:r>
        <w:rPr>
          <w:color w:val="auto"/>
          <w:szCs w:val="28"/>
          <w:highlight w:val="yellow"/>
        </w:rPr>
        <w:fldChar w:fldCharType="end"/>
      </w:r>
      <w:r>
        <w:rPr>
          <w:color w:val="auto"/>
          <w:szCs w:val="28"/>
          <w:highlight w:val="yellow"/>
        </w:rPr>
      </w:r>
    </w:p>
    <w:p>
      <w:pPr>
        <w:jc w:val="center"/>
        <w:rPr>
          <w:szCs w:val="28"/>
          <w:highlight w:val="yellow"/>
        </w:rPr>
      </w:pPr>
      <w:r>
        <w:rPr>
          <w:szCs w:val="28"/>
          <w:highlight w:val="yellow"/>
        </w:rPr>
      </w:r>
      <w:r>
        <w:rPr>
          <w:szCs w:val="28"/>
          <w:highlight w:val="yellow"/>
        </w:rPr>
      </w:r>
    </w:p>
    <w:p>
      <w:pPr>
        <w:rPr>
          <w:highlight w:val="yellow"/>
        </w:rPr>
      </w:pPr>
      <w:r>
        <w:rPr>
          <w:szCs w:val="28"/>
          <w:highlight w:val="yellow"/>
        </w:rPr>
        <w:t xml:space="preserve">В случае если все члены комиссии подписали самостоятельно, задача </w:t>
      </w:r>
      <w:r>
        <w:rPr>
          <w:b/>
          <w:bCs/>
          <w:szCs w:val="28"/>
          <w:highlight w:val="yellow"/>
        </w:rPr>
        <w:t xml:space="preserve">Корректировка перечня подписантов</w:t>
      </w:r>
      <w:r>
        <w:rPr>
          <w:szCs w:val="28"/>
          <w:highlight w:val="yellow"/>
        </w:rPr>
        <w:t xml:space="preserve"> будет автоматически отменена. </w:t>
      </w:r>
      <w:r>
        <w:rPr>
          <w:highlight w:val="yellow"/>
        </w:rPr>
      </w:r>
    </w:p>
    <w:p>
      <w:pPr>
        <w:rPr>
          <w:highlight w:val="yellow"/>
        </w:rPr>
      </w:pPr>
      <w:r>
        <w:rPr>
          <w:b/>
          <w:szCs w:val="28"/>
          <w:highlight w:val="yellow"/>
        </w:rPr>
        <w:t xml:space="preserve">Важно! </w:t>
      </w:r>
      <w:r>
        <w:rPr>
          <w:szCs w:val="28"/>
          <w:highlight w:val="yellow"/>
        </w:rPr>
        <w:t xml:space="preserve">Исполнение задачи на этапе </w:t>
      </w:r>
      <w:r>
        <w:rPr>
          <w:b/>
          <w:bCs/>
          <w:szCs w:val="28"/>
          <w:highlight w:val="yellow"/>
        </w:rPr>
        <w:t xml:space="preserve">Корректировка перечня подписантов</w:t>
      </w:r>
      <w:r>
        <w:rPr>
          <w:b/>
          <w:szCs w:val="28"/>
          <w:highlight w:val="yellow"/>
        </w:rPr>
        <w:t xml:space="preserve"> </w:t>
      </w:r>
      <w:r>
        <w:rPr>
          <w:szCs w:val="28"/>
          <w:highlight w:val="yellow"/>
        </w:rPr>
        <w:t xml:space="preserve">требуется только в случае, если кто-либо из членов комиссии не смог подписать документ.</w:t>
      </w:r>
      <w:r>
        <w:rPr>
          <w:highlight w:val="yellow"/>
        </w:rPr>
      </w:r>
    </w:p>
    <w:p>
      <w:pPr>
        <w:rPr>
          <w:highlight w:val="yellow"/>
        </w:rPr>
      </w:pPr>
      <w:r>
        <w:rPr>
          <w:szCs w:val="28"/>
          <w:highlight w:val="yellow"/>
        </w:rPr>
        <w:t xml:space="preserve">После выполнения / невыполнения задач процесса </w:t>
      </w:r>
      <w:r>
        <w:rPr>
          <w:b/>
          <w:szCs w:val="28"/>
          <w:highlight w:val="yellow"/>
        </w:rPr>
        <w:t xml:space="preserve">Голосование комиссии</w:t>
      </w:r>
      <w:r>
        <w:rPr>
          <w:szCs w:val="28"/>
          <w:highlight w:val="yellow"/>
        </w:rPr>
        <w:t xml:space="preserve"> членами комиссии, результирующее действие </w:t>
      </w:r>
      <w:r>
        <w:rPr>
          <w:b/>
          <w:bCs/>
          <w:szCs w:val="28"/>
          <w:highlight w:val="yellow"/>
        </w:rPr>
        <w:t xml:space="preserve">Корректировка перечня подписантов</w:t>
      </w:r>
      <w:r>
        <w:rPr>
          <w:szCs w:val="28"/>
          <w:highlight w:val="yellow"/>
        </w:rPr>
        <w:t xml:space="preserve"> необходимо выполнить пользователю с ролью </w:t>
      </w:r>
      <w:r>
        <w:rPr>
          <w:b/>
          <w:szCs w:val="28"/>
          <w:highlight w:val="yellow"/>
        </w:rPr>
        <w:t xml:space="preserve">Ответственное лицо комиссии</w:t>
      </w:r>
      <w:r>
        <w:rPr>
          <w:szCs w:val="28"/>
          <w:highlight w:val="yellow"/>
        </w:rPr>
        <w:t xml:space="preserve">.</w:t>
      </w:r>
      <w:r>
        <w:rPr>
          <w:highlight w:val="yellow"/>
        </w:rPr>
      </w:r>
    </w:p>
    <w:p>
      <w:pPr>
        <w:rPr>
          <w:szCs w:val="28"/>
          <w:highlight w:val="yellow"/>
        </w:rPr>
      </w:pPr>
      <w:r>
        <w:rPr>
          <w:szCs w:val="28"/>
          <w:highlight w:val="yellow"/>
        </w:rPr>
        <w:t xml:space="preserve">После завершения процесса подписания членами комиссии документ будет направлен на этап </w:t>
      </w:r>
      <w:r>
        <w:rPr>
          <w:b/>
          <w:szCs w:val="28"/>
          <w:highlight w:val="yellow"/>
        </w:rPr>
        <w:t xml:space="preserve">Утверждение председателем комиссии </w:t>
      </w:r>
      <w:r>
        <w:rPr>
          <w:szCs w:val="28"/>
          <w:highlight w:val="yellow"/>
        </w:rPr>
        <w:t xml:space="preserve">пользователю с ролью </w:t>
      </w:r>
      <w:r>
        <w:rPr>
          <w:b/>
          <w:szCs w:val="28"/>
          <w:highlight w:val="yellow"/>
        </w:rPr>
        <w:t xml:space="preserve">Председатель комиссии</w:t>
      </w:r>
      <w:r>
        <w:rPr>
          <w:szCs w:val="28"/>
          <w:highlight w:val="yellow"/>
        </w:rPr>
        <w:t xml:space="preserve">.</w:t>
      </w:r>
      <w:r>
        <w:rPr>
          <w:szCs w:val="28"/>
          <w:highlight w:val="yellow"/>
        </w:rPr>
      </w:r>
    </w:p>
    <w:p>
      <w:pPr>
        <w:rPr>
          <w:b/>
          <w:szCs w:val="28"/>
          <w:highlight w:val="yellow"/>
        </w:rPr>
      </w:pPr>
      <w:r>
        <w:rPr>
          <w:szCs w:val="28"/>
          <w:highlight w:val="yellow"/>
        </w:rPr>
        <w:t xml:space="preserve">На данном этапе пользователю необходимо ознакомится с документом и выполнить подписание при помощи кнопки-резолюции </w:t>
      </w:r>
      <w:r>
        <w:rPr>
          <w:b/>
          <w:szCs w:val="28"/>
          <w:highlight w:val="yellow"/>
        </w:rPr>
        <w:t xml:space="preserve">Утвердить.</w:t>
      </w:r>
      <w:r>
        <w:rPr>
          <w:b/>
          <w:szCs w:val="28"/>
          <w:highlight w:val="yellow"/>
        </w:rPr>
      </w:r>
    </w:p>
    <w:p>
      <w:pPr>
        <w:rPr>
          <w:szCs w:val="28"/>
          <w:highlight w:val="yellow"/>
        </w:rPr>
      </w:pPr>
      <w:r>
        <w:rPr>
          <w:szCs w:val="28"/>
          <w:highlight w:val="yellow"/>
        </w:rPr>
        <w:t xml:space="preserve">В случае если в документе выявлены несоответствия, либо необходимо внести изменения в документ, пользователь может воспользоваться резолюцией </w:t>
      </w:r>
      <w:r>
        <w:rPr>
          <w:b/>
          <w:szCs w:val="28"/>
          <w:highlight w:val="yellow"/>
        </w:rPr>
        <w:t xml:space="preserve">На доработку.</w:t>
      </w:r>
      <w:r>
        <w:rPr>
          <w:szCs w:val="28"/>
          <w:highlight w:val="yellow"/>
        </w:rPr>
        <w:t xml:space="preserve"> В этом случае документ будет направлен на первый этап пользователю с ролью </w:t>
      </w:r>
      <w:r>
        <w:rPr>
          <w:b/>
          <w:szCs w:val="28"/>
          <w:highlight w:val="yellow"/>
        </w:rPr>
        <w:t xml:space="preserve">Ответственное лицо комиссии</w:t>
      </w:r>
      <w:r>
        <w:rPr>
          <w:szCs w:val="28"/>
          <w:highlight w:val="yellow"/>
        </w:rPr>
        <w:t xml:space="preserve">, сформировавшему документ.</w:t>
      </w:r>
      <w:r>
        <w:rPr>
          <w:szCs w:val="28"/>
          <w:highlight w:val="yellow"/>
        </w:rPr>
      </w:r>
    </w:p>
    <w:p>
      <w:pPr>
        <w:rPr>
          <w:szCs w:val="28"/>
          <w:highlight w:val="yellow"/>
        </w:rPr>
      </w:pPr>
      <w:r>
        <w:rPr>
          <w:szCs w:val="28"/>
          <w:highlight w:val="yellow"/>
        </w:rPr>
      </w:r>
      <w:r>
        <w:rPr>
          <w:szCs w:val="28"/>
          <w:highlight w:val="yellow"/>
        </w:rPr>
      </w:r>
    </w:p>
    <w:p>
      <w:pPr>
        <w:ind w:firstLine="0"/>
        <w:jc w:val="center"/>
        <w:rPr>
          <w:highlight w:val="yellow"/>
        </w:rPr>
      </w:pPr>
      <w:r>
        <w:rPr>
          <w:highlight w:val="yellow"/>
        </w:rPr>
        <mc:AlternateContent>
          <mc:Choice Requires="wpg">
            <w:drawing>
              <wp:inline xmlns:wp="http://schemas.openxmlformats.org/drawingml/2006/wordprocessingDrawing" distT="0" distB="0" distL="0" distR="0">
                <wp:extent cx="3291840" cy="443844"/>
                <wp:effectExtent l="0" t="0" r="3810" b="0"/>
                <wp:docPr id="2115"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29"/>
                        <a:stretch/>
                      </pic:blipFill>
                      <pic:spPr bwMode="auto">
                        <a:xfrm>
                          <a:off x="0" y="0"/>
                          <a:ext cx="3293319" cy="44404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14" o:spid="_x0000_s2114" type="#_x0000_t75" style="width:259.20pt;height:34.95pt;mso-wrap-distance-left:0.00pt;mso-wrap-distance-top:0.00pt;mso-wrap-distance-right:0.00pt;mso-wrap-distance-bottom:0.00pt;" stroked="false">
                <v:path textboxrect="0,0,0,0"/>
                <v:imagedata r:id="rId1129" o:title=""/>
              </v:shape>
            </w:pict>
          </mc:Fallback>
        </mc:AlternateContent>
      </w:r>
      <w:r>
        <w:rPr>
          <w:highlight w:val="yellow"/>
        </w:rPr>
      </w:r>
    </w:p>
    <w:p>
      <w:pPr>
        <w:ind w:firstLine="0"/>
        <w:jc w:val="center"/>
        <w:spacing w:after="200"/>
        <w:rPr>
          <w:color w:val="auto"/>
          <w:szCs w:val="28"/>
          <w:highlight w:val="yellow"/>
        </w:rPr>
      </w:pPr>
      <w:r/>
      <w:bookmarkStart w:id="2279" w:name="_Toc230359176"/>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1580</w:t>
      </w:r>
      <w:bookmarkEnd w:id="2279"/>
      <w:r>
        <w:rPr>
          <w:color w:val="auto"/>
          <w:szCs w:val="28"/>
          <w:highlight w:val="yellow"/>
        </w:rPr>
        <w:fldChar w:fldCharType="end"/>
      </w:r>
      <w:r>
        <w:rPr>
          <w:color w:val="auto"/>
          <w:szCs w:val="28"/>
          <w:highlight w:val="yellow"/>
        </w:rPr>
      </w:r>
    </w:p>
    <w:p>
      <w:pPr>
        <w:ind w:firstLine="0"/>
        <w:jc w:val="center"/>
        <w:rPr>
          <w:highlight w:val="yellow"/>
        </w:rPr>
      </w:pPr>
      <w:r>
        <w:rPr>
          <w:highlight w:val="yellow"/>
        </w:rPr>
      </w:r>
      <w:r>
        <w:rPr>
          <w:highlight w:val="yellow"/>
        </w:rPr>
      </w:r>
    </w:p>
    <w:p>
      <w:pPr>
        <w:rPr>
          <w:szCs w:val="28"/>
          <w:highlight w:val="yellow"/>
        </w:rPr>
      </w:pPr>
      <w:r>
        <w:rPr>
          <w:szCs w:val="28"/>
          <w:highlight w:val="yellow"/>
        </w:rPr>
        <w:t xml:space="preserve">В случае если нажата кнопка-резолюция </w:t>
      </w:r>
      <w:r>
        <w:rPr>
          <w:b/>
          <w:szCs w:val="28"/>
          <w:highlight w:val="yellow"/>
        </w:rPr>
        <w:t xml:space="preserve">Утвердить</w:t>
      </w:r>
      <w:r>
        <w:rPr>
          <w:szCs w:val="28"/>
          <w:highlight w:val="yellow"/>
        </w:rPr>
        <w:t xml:space="preserve">, документ будет направлен на этап </w:t>
      </w:r>
      <w:r>
        <w:rPr>
          <w:b/>
          <w:szCs w:val="28"/>
          <w:highlight w:val="yellow"/>
        </w:rPr>
        <w:t xml:space="preserve">Утверждение </w:t>
      </w:r>
      <w:r>
        <w:rPr>
          <w:szCs w:val="28"/>
          <w:highlight w:val="yellow"/>
        </w:rPr>
        <w:t xml:space="preserve">пользователю с ролью </w:t>
      </w:r>
      <w:r>
        <w:rPr>
          <w:b/>
          <w:szCs w:val="28"/>
          <w:highlight w:val="yellow"/>
        </w:rPr>
        <w:t xml:space="preserve">Руководитель.</w:t>
      </w:r>
      <w:r>
        <w:rPr>
          <w:szCs w:val="28"/>
          <w:highlight w:val="yellow"/>
        </w:rPr>
      </w:r>
    </w:p>
    <w:p>
      <w:pPr>
        <w:rPr>
          <w:b/>
          <w:szCs w:val="28"/>
          <w:highlight w:val="yellow"/>
        </w:rPr>
      </w:pPr>
      <w:r>
        <w:rPr>
          <w:szCs w:val="28"/>
          <w:highlight w:val="yellow"/>
        </w:rPr>
        <w:t xml:space="preserve">На этапе </w:t>
      </w:r>
      <w:r>
        <w:rPr>
          <w:b/>
          <w:szCs w:val="28"/>
          <w:highlight w:val="yellow"/>
        </w:rPr>
        <w:t xml:space="preserve">Утверждение </w:t>
      </w:r>
      <w:r>
        <w:rPr>
          <w:szCs w:val="28"/>
          <w:highlight w:val="yellow"/>
        </w:rPr>
        <w:t xml:space="preserve">пользователю с ролью </w:t>
      </w:r>
      <w:r>
        <w:rPr>
          <w:b/>
          <w:szCs w:val="28"/>
          <w:highlight w:val="yellow"/>
        </w:rPr>
        <w:t xml:space="preserve">Руководитель </w:t>
      </w:r>
      <w:r>
        <w:rPr>
          <w:szCs w:val="28"/>
          <w:highlight w:val="yellow"/>
        </w:rPr>
        <w:t xml:space="preserve">необходимо ознакомиться с документом и выполнить подписание при помощи кнопки-резолюции </w:t>
      </w:r>
      <w:r>
        <w:rPr>
          <w:b/>
          <w:szCs w:val="28"/>
          <w:highlight w:val="yellow"/>
        </w:rPr>
        <w:t xml:space="preserve">Утвердить.</w:t>
      </w:r>
      <w:r>
        <w:rPr>
          <w:b/>
          <w:szCs w:val="28"/>
          <w:highlight w:val="yellow"/>
        </w:rPr>
      </w:r>
    </w:p>
    <w:p>
      <w:pPr>
        <w:rPr>
          <w:b/>
          <w:szCs w:val="28"/>
          <w:highlight w:val="yellow"/>
        </w:rPr>
      </w:pPr>
      <w:r>
        <w:rPr>
          <w:b/>
          <w:szCs w:val="28"/>
          <w:highlight w:val="yellow"/>
        </w:rPr>
      </w:r>
      <w:r>
        <w:rPr>
          <w:b/>
          <w:szCs w:val="28"/>
          <w:highlight w:val="yellow"/>
        </w:rPr>
      </w:r>
    </w:p>
    <w:p>
      <w:pPr>
        <w:ind w:firstLine="0"/>
        <w:jc w:val="center"/>
        <w:rPr>
          <w:highlight w:val="yellow"/>
        </w:rPr>
      </w:pPr>
      <w:r>
        <w:rPr>
          <w:highlight w:val="yellow"/>
        </w:rPr>
        <mc:AlternateContent>
          <mc:Choice Requires="wpg">
            <w:drawing>
              <wp:inline xmlns:wp="http://schemas.openxmlformats.org/drawingml/2006/wordprocessingDrawing" distT="0" distB="0" distL="0" distR="0">
                <wp:extent cx="3160167" cy="440633"/>
                <wp:effectExtent l="0" t="0" r="2540" b="0"/>
                <wp:docPr id="211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30"/>
                        <a:stretch/>
                      </pic:blipFill>
                      <pic:spPr bwMode="auto">
                        <a:xfrm>
                          <a:off x="0" y="0"/>
                          <a:ext cx="3225850" cy="4497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15" o:spid="_x0000_s2115" type="#_x0000_t75" style="width:248.83pt;height:34.70pt;mso-wrap-distance-left:0.00pt;mso-wrap-distance-top:0.00pt;mso-wrap-distance-right:0.00pt;mso-wrap-distance-bottom:0.00pt;" stroked="false">
                <v:path textboxrect="0,0,0,0"/>
                <v:imagedata r:id="rId1130" o:title=""/>
              </v:shape>
            </w:pict>
          </mc:Fallback>
        </mc:AlternateContent>
      </w:r>
      <w:r>
        <w:rPr>
          <w:highlight w:val="yellow"/>
        </w:rPr>
      </w:r>
    </w:p>
    <w:p>
      <w:pPr>
        <w:ind w:firstLine="0"/>
        <w:jc w:val="center"/>
        <w:spacing w:after="200"/>
        <w:rPr>
          <w:color w:val="auto"/>
          <w:szCs w:val="28"/>
          <w:highlight w:val="yellow"/>
        </w:rPr>
      </w:pPr>
      <w:r/>
      <w:bookmarkStart w:id="2280" w:name="_Toc230359177"/>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1581</w:t>
      </w:r>
      <w:bookmarkEnd w:id="2280"/>
      <w:r>
        <w:rPr>
          <w:color w:val="auto"/>
          <w:szCs w:val="28"/>
          <w:highlight w:val="yellow"/>
        </w:rPr>
        <w:fldChar w:fldCharType="end"/>
      </w:r>
      <w:r>
        <w:rPr>
          <w:color w:val="auto"/>
          <w:szCs w:val="28"/>
          <w:highlight w:val="yellow"/>
        </w:rPr>
      </w:r>
    </w:p>
    <w:p>
      <w:pPr>
        <w:ind w:firstLine="0"/>
        <w:jc w:val="center"/>
        <w:rPr>
          <w:highlight w:val="yellow"/>
        </w:rPr>
      </w:pPr>
      <w:r>
        <w:rPr>
          <w:highlight w:val="yellow"/>
        </w:rPr>
      </w:r>
      <w:r>
        <w:rPr>
          <w:highlight w:val="yellow"/>
        </w:rPr>
      </w:r>
    </w:p>
    <w:p>
      <w:pPr>
        <w:rPr>
          <w:szCs w:val="28"/>
          <w:highlight w:val="yellow"/>
        </w:rPr>
      </w:pPr>
      <w:r>
        <w:rPr>
          <w:szCs w:val="28"/>
          <w:highlight w:val="yellow"/>
        </w:rPr>
        <w:t xml:space="preserve">Либо, в случае принятия отрицательного решения, воспользоваться кнопкой-резолюцией </w:t>
      </w:r>
      <w:r>
        <w:rPr>
          <w:b/>
          <w:szCs w:val="28"/>
          <w:highlight w:val="yellow"/>
        </w:rPr>
        <w:t xml:space="preserve">Отказать. </w:t>
      </w:r>
      <w:r>
        <w:rPr>
          <w:szCs w:val="28"/>
          <w:highlight w:val="yellow"/>
        </w:rPr>
        <w:t xml:space="preserve">В этом случае документ будет направлен пользователю с ролью </w:t>
      </w:r>
      <w:r>
        <w:rPr>
          <w:b/>
          <w:szCs w:val="28"/>
          <w:highlight w:val="yellow"/>
        </w:rPr>
        <w:t xml:space="preserve">Ответственное лицо комиссии</w:t>
      </w:r>
      <w:r>
        <w:rPr>
          <w:szCs w:val="28"/>
          <w:highlight w:val="yellow"/>
        </w:rPr>
        <w:t xml:space="preserve">, сформировавшему документ для </w:t>
      </w:r>
      <w:r>
        <w:rPr>
          <w:b/>
          <w:szCs w:val="28"/>
          <w:highlight w:val="yellow"/>
        </w:rPr>
        <w:t xml:space="preserve">Аннулирования</w:t>
      </w:r>
      <w:r>
        <w:rPr>
          <w:szCs w:val="28"/>
          <w:highlight w:val="yellow"/>
        </w:rPr>
        <w:t xml:space="preserve">.</w:t>
      </w:r>
      <w:r>
        <w:rPr>
          <w:szCs w:val="28"/>
          <w:highlight w:val="yellow"/>
        </w:rPr>
      </w:r>
    </w:p>
    <w:p>
      <w:pPr>
        <w:rPr>
          <w:szCs w:val="28"/>
          <w:highlight w:val="yellow"/>
        </w:rPr>
      </w:pPr>
      <w:r>
        <w:rPr>
          <w:szCs w:val="28"/>
          <w:highlight w:val="yellow"/>
        </w:rPr>
        <w:t xml:space="preserve">При нажатии кнопки-резолюции </w:t>
      </w:r>
      <w:r>
        <w:rPr>
          <w:b/>
          <w:szCs w:val="28"/>
          <w:highlight w:val="yellow"/>
        </w:rPr>
        <w:t xml:space="preserve">Утвердить </w:t>
      </w:r>
      <w:r>
        <w:rPr>
          <w:szCs w:val="28"/>
          <w:highlight w:val="yellow"/>
        </w:rPr>
        <w:t xml:space="preserve">при условии корректно настроенного сопоставления пользователя, физического лица и сотрудника будет автоматически заполнен реквизит </w:t>
      </w:r>
      <w:r>
        <w:rPr>
          <w:b/>
          <w:szCs w:val="28"/>
          <w:highlight w:val="yellow"/>
        </w:rPr>
        <w:t xml:space="preserve">Руководитель </w:t>
      </w:r>
      <w:r>
        <w:rPr>
          <w:szCs w:val="28"/>
          <w:highlight w:val="yellow"/>
        </w:rPr>
        <w:t xml:space="preserve">в подвале документа сотрудником, выполнившим подписание.</w:t>
      </w:r>
      <w:r>
        <w:rPr>
          <w:szCs w:val="28"/>
          <w:highlight w:val="yellow"/>
        </w:rPr>
      </w:r>
    </w:p>
    <w:p>
      <w:pPr>
        <w:rPr>
          <w:szCs w:val="28"/>
          <w:highlight w:val="yellow"/>
        </w:rPr>
      </w:pPr>
      <w:r>
        <w:rPr>
          <w:szCs w:val="28"/>
          <w:highlight w:val="yellow"/>
        </w:rPr>
      </w:r>
      <w:r>
        <w:rPr>
          <w:szCs w:val="28"/>
          <w:highlight w:val="yellow"/>
        </w:rPr>
      </w:r>
    </w:p>
    <w:p>
      <w:pPr>
        <w:ind w:firstLine="0"/>
        <w:jc w:val="center"/>
        <w:rPr>
          <w:highlight w:val="yellow"/>
        </w:rPr>
      </w:pPr>
      <w:r>
        <w:rPr>
          <w:highlight w:val="yellow"/>
          <w14:ligatures w14:val="standardContextual"/>
        </w:rPr>
        <mc:AlternateContent>
          <mc:Choice Requires="wpg">
            <w:drawing>
              <wp:inline xmlns:wp="http://schemas.openxmlformats.org/drawingml/2006/wordprocessingDrawing" distT="0" distB="0" distL="0" distR="0">
                <wp:extent cx="5940425" cy="2875280"/>
                <wp:effectExtent l="0" t="0" r="3175" b="1270"/>
                <wp:docPr id="211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31"/>
                        <a:stretch/>
                      </pic:blipFill>
                      <pic:spPr bwMode="auto">
                        <a:xfrm>
                          <a:off x="0" y="0"/>
                          <a:ext cx="5940425" cy="28752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16" o:spid="_x0000_s2116" type="#_x0000_t75" style="width:467.75pt;height:226.40pt;mso-wrap-distance-left:0.00pt;mso-wrap-distance-top:0.00pt;mso-wrap-distance-right:0.00pt;mso-wrap-distance-bottom:0.00pt;" stroked="false">
                <v:path textboxrect="0,0,0,0"/>
                <v:imagedata r:id="rId1131" o:title=""/>
              </v:shape>
            </w:pict>
          </mc:Fallback>
        </mc:AlternateContent>
      </w:r>
      <w:r>
        <w:rPr>
          <w:highlight w:val="yellow"/>
        </w:rPr>
      </w:r>
    </w:p>
    <w:p>
      <w:pPr>
        <w:ind w:firstLine="0"/>
        <w:jc w:val="center"/>
        <w:spacing w:after="200"/>
        <w:rPr>
          <w:color w:val="auto"/>
          <w:szCs w:val="28"/>
          <w:highlight w:val="yellow"/>
        </w:rPr>
      </w:pPr>
      <w:r/>
      <w:bookmarkStart w:id="2281" w:name="_Toc230359178"/>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1582</w:t>
      </w:r>
      <w:bookmarkEnd w:id="2281"/>
      <w:r>
        <w:rPr>
          <w:color w:val="auto"/>
          <w:szCs w:val="28"/>
          <w:highlight w:val="yellow"/>
        </w:rPr>
        <w:fldChar w:fldCharType="end"/>
      </w:r>
      <w:r>
        <w:rPr>
          <w:color w:val="auto"/>
          <w:szCs w:val="28"/>
          <w:highlight w:val="yellow"/>
        </w:rPr>
      </w:r>
    </w:p>
    <w:p>
      <w:pPr>
        <w:ind w:firstLine="0"/>
        <w:jc w:val="center"/>
        <w:rPr>
          <w:highlight w:val="yellow"/>
        </w:rPr>
      </w:pPr>
      <w:r>
        <w:rPr>
          <w:highlight w:val="yellow"/>
        </w:rPr>
      </w:r>
      <w:r>
        <w:rPr>
          <w:highlight w:val="yellow"/>
        </w:rPr>
      </w:r>
    </w:p>
    <w:p>
      <w:pPr>
        <w:rPr>
          <w:szCs w:val="28"/>
          <w:highlight w:val="yellow"/>
        </w:rPr>
      </w:pPr>
      <w:r>
        <w:rPr>
          <w:szCs w:val="28"/>
          <w:highlight w:val="yellow"/>
        </w:rPr>
        <w:t xml:space="preserve">Бизнес-процесс завершён. Документу присвоен конечный статус </w:t>
      </w:r>
      <w:r>
        <w:rPr>
          <w:b/>
          <w:szCs w:val="28"/>
          <w:highlight w:val="yellow"/>
        </w:rPr>
        <w:t xml:space="preserve">Утверждён</w:t>
      </w:r>
      <w:r>
        <w:rPr>
          <w:szCs w:val="28"/>
          <w:highlight w:val="yellow"/>
        </w:rPr>
        <w:t xml:space="preserve">.</w:t>
      </w:r>
      <w:r>
        <w:rPr>
          <w:szCs w:val="28"/>
          <w:highlight w:val="yellow"/>
        </w:rPr>
      </w:r>
    </w:p>
    <w:p>
      <w:pPr>
        <w:rPr>
          <w:szCs w:val="28"/>
          <w:highlight w:val="yellow"/>
        </w:rPr>
      </w:pPr>
      <w:r>
        <w:rPr>
          <w:szCs w:val="28"/>
          <w:highlight w:val="yellow"/>
        </w:rPr>
        <w:t xml:space="preserve">В документе доступен вывод печатной формы Акта о результатах инвентаризации (ф.0510463).</w:t>
      </w:r>
      <w:r>
        <w:rPr>
          <w:szCs w:val="28"/>
          <w:highlight w:val="yellow"/>
        </w:rPr>
      </w:r>
    </w:p>
    <w:p>
      <w:pPr>
        <w:ind w:firstLine="0"/>
        <w:jc w:val="center"/>
        <w:rPr>
          <w:highlight w:val="yellow"/>
        </w:rPr>
      </w:pPr>
      <w:r>
        <w:rPr>
          <w:highlight w:val="yellow"/>
          <w14:ligatures w14:val="standardContextual"/>
        </w:rPr>
        <mc:AlternateContent>
          <mc:Choice Requires="wpg">
            <w:drawing>
              <wp:inline xmlns:wp="http://schemas.openxmlformats.org/drawingml/2006/wordprocessingDrawing" distT="0" distB="0" distL="0" distR="0">
                <wp:extent cx="5998574" cy="3680460"/>
                <wp:effectExtent l="0" t="0" r="2540" b="0"/>
                <wp:docPr id="2118" name="Рисунок 1660328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32"/>
                        <a:stretch/>
                      </pic:blipFill>
                      <pic:spPr bwMode="auto">
                        <a:xfrm>
                          <a:off x="0" y="0"/>
                          <a:ext cx="6044620" cy="37087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17" o:spid="_x0000_s2117" type="#_x0000_t75" style="width:472.33pt;height:289.80pt;mso-wrap-distance-left:0.00pt;mso-wrap-distance-top:0.00pt;mso-wrap-distance-right:0.00pt;mso-wrap-distance-bottom:0.00pt;" stroked="false">
                <v:path textboxrect="0,0,0,0"/>
                <v:imagedata r:id="rId1132" o:title=""/>
              </v:shape>
            </w:pict>
          </mc:Fallback>
        </mc:AlternateContent>
      </w:r>
      <w:r>
        <w:rPr>
          <w:highlight w:val="yellow"/>
        </w:rPr>
      </w:r>
    </w:p>
    <w:p>
      <w:pPr>
        <w:ind w:firstLine="0"/>
        <w:jc w:val="center"/>
        <w:spacing w:after="200"/>
        <w:rPr>
          <w:color w:val="auto"/>
          <w:szCs w:val="28"/>
          <w:highlight w:val="yellow"/>
        </w:rPr>
      </w:pPr>
      <w:r/>
      <w:bookmarkStart w:id="2282" w:name="_Toc230359179"/>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1583</w:t>
      </w:r>
      <w:bookmarkEnd w:id="2282"/>
      <w:r>
        <w:rPr>
          <w:color w:val="auto"/>
          <w:szCs w:val="28"/>
          <w:highlight w:val="yellow"/>
        </w:rPr>
        <w:fldChar w:fldCharType="end"/>
      </w:r>
      <w:r>
        <w:rPr>
          <w:color w:val="auto"/>
          <w:szCs w:val="28"/>
          <w:highlight w:val="yellow"/>
        </w:rPr>
      </w:r>
    </w:p>
    <w:p>
      <w:pPr>
        <w:pStyle w:val="903"/>
        <w:numPr>
          <w:ilvl w:val="2"/>
          <w:numId w:val="79"/>
        </w:numPr>
        <w:jc w:val="left"/>
        <w:keepLines/>
        <w:spacing w:before="240" w:after="240" w:line="259" w:lineRule="auto"/>
        <w:rPr>
          <w:highlight w:val="yellow"/>
        </w:rPr>
      </w:pPr>
      <w:r>
        <w:rPr>
          <w:highlight w:val="yellow"/>
        </w:rPr>
        <w:br w:type="page" w:clear="all"/>
      </w:r>
      <w:bookmarkStart w:id="2283" w:name="_Toc211809338"/>
      <w:r/>
      <w:bookmarkStart w:id="2284" w:name="_Toc230359422"/>
      <w:r>
        <w:rPr>
          <w:color w:val="000000" w:themeColor="text1"/>
          <w:highlight w:val="yellow"/>
        </w:rPr>
        <w:t xml:space="preserve">Механизм замещения членов комиссии в ходе инвентаризации</w:t>
      </w:r>
      <w:bookmarkEnd w:id="2283"/>
      <w:r/>
      <w:bookmarkEnd w:id="2284"/>
      <w:r/>
      <w:r>
        <w:rPr>
          <w:highlight w:val="yellow"/>
        </w:rPr>
      </w:r>
    </w:p>
    <w:p>
      <w:pPr>
        <w:ind w:firstLine="851"/>
        <w:rPr>
          <w:highlight w:val="yellow"/>
        </w:rPr>
      </w:pPr>
      <w:r>
        <w:rPr>
          <w:highlight w:val="yellow"/>
        </w:rPr>
        <w:t xml:space="preserve">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 указанной как инвентаризационная.</w:t>
      </w:r>
      <w:r>
        <w:rPr>
          <w:highlight w:val="yellow"/>
        </w:rPr>
      </w:r>
    </w:p>
    <w:p>
      <w:pPr>
        <w:ind w:firstLine="851"/>
        <w:rPr>
          <w:highlight w:val="yellow"/>
        </w:rPr>
      </w:pPr>
      <w:r>
        <w:rPr>
          <w:highlight w:val="yellow"/>
        </w:rPr>
      </w:r>
      <w:r>
        <w:rPr>
          <w:highlight w:val="yellow"/>
        </w:rPr>
      </w:r>
    </w:p>
    <w:p>
      <w:pPr>
        <w:ind w:firstLine="0"/>
        <w:jc w:val="center"/>
        <w:rPr>
          <w:szCs w:val="28"/>
          <w:highlight w:val="yellow"/>
        </w:rPr>
      </w:pPr>
      <w:r>
        <w:rPr>
          <w:highlight w:val="yellow"/>
        </w:rPr>
        <mc:AlternateContent>
          <mc:Choice Requires="wpg">
            <w:drawing>
              <wp:inline xmlns:wp="http://schemas.openxmlformats.org/drawingml/2006/wordprocessingDrawing" distT="0" distB="0" distL="0" distR="0">
                <wp:extent cx="6029325" cy="2251495"/>
                <wp:effectExtent l="0" t="0" r="0" b="0"/>
                <wp:docPr id="2119" name="Рисунок 2038718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7"/>
                        <pic:cNvPicPr>
                          <a:picLocks noChangeAspect="1"/>
                        </pic:cNvPicPr>
                        <pic:nvPr/>
                      </pic:nvPicPr>
                      <pic:blipFill>
                        <a:blip r:embed="rId1133"/>
                        <a:stretch/>
                      </pic:blipFill>
                      <pic:spPr bwMode="auto">
                        <a:xfrm>
                          <a:off x="0" y="0"/>
                          <a:ext cx="6033233" cy="225295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18" o:spid="_x0000_s2118" type="#_x0000_t75" style="width:474.75pt;height:177.28pt;mso-wrap-distance-left:0.00pt;mso-wrap-distance-top:0.00pt;mso-wrap-distance-right:0.00pt;mso-wrap-distance-bottom:0.00pt;" stroked="f">
                <v:path textboxrect="0,0,0,0"/>
                <v:imagedata r:id="rId1133" o:title=""/>
              </v:shape>
            </w:pict>
          </mc:Fallback>
        </mc:AlternateContent>
      </w:r>
      <w:r>
        <w:rPr>
          <w:szCs w:val="28"/>
          <w:highlight w:val="yellow"/>
        </w:rPr>
      </w:r>
    </w:p>
    <w:p>
      <w:pPr>
        <w:ind w:firstLine="0"/>
        <w:jc w:val="center"/>
        <w:spacing w:after="200"/>
        <w:rPr>
          <w:color w:val="auto"/>
          <w:szCs w:val="28"/>
          <w:highlight w:val="yellow"/>
        </w:rPr>
      </w:pPr>
      <w:r/>
      <w:bookmarkStart w:id="2285" w:name="_Toc230359180"/>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1584</w:t>
      </w:r>
      <w:bookmarkEnd w:id="2285"/>
      <w:r>
        <w:rPr>
          <w:color w:val="auto"/>
          <w:szCs w:val="28"/>
          <w:highlight w:val="yellow"/>
        </w:rPr>
        <w:fldChar w:fldCharType="end"/>
      </w:r>
      <w:r>
        <w:rPr>
          <w:color w:val="auto"/>
          <w:szCs w:val="28"/>
          <w:highlight w:val="yellow"/>
        </w:rPr>
      </w:r>
    </w:p>
    <w:p>
      <w:pPr>
        <w:rPr>
          <w:szCs w:val="28"/>
          <w:highlight w:val="yellow"/>
        </w:rPr>
      </w:pPr>
      <w:r>
        <w:rPr>
          <w:szCs w:val="28"/>
          <w:highlight w:val="yellow"/>
        </w:rPr>
        <w:t xml:space="preserve">В случае установки флага отсутствия Председателю комиссии в графу «Замещающий» будет автоматически установлен сотрудник с соответствующим статусом «Заместитель председателя комиссии». </w:t>
      </w:r>
      <w:r>
        <w:rPr>
          <w:szCs w:val="28"/>
          <w:highlight w:val="yellow"/>
        </w:rPr>
      </w:r>
    </w:p>
    <w:p>
      <w:pPr>
        <w:rPr>
          <w:szCs w:val="28"/>
          <w:highlight w:val="yellow"/>
        </w:rPr>
      </w:pPr>
      <w:r>
        <w:rPr>
          <w:szCs w:val="28"/>
          <w:highlight w:val="yellow"/>
        </w:rPr>
        <w:t xml:space="preserve">В случае </w:t>
      </w:r>
      <w:r>
        <w:rPr>
          <w:szCs w:val="28"/>
          <w:highlight w:val="yellow"/>
        </w:rPr>
        <w:t xml:space="preserve">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w:t>
      </w:r>
      <w:r>
        <w:rPr>
          <w:szCs w:val="28"/>
          <w:highlight w:val="yellow"/>
        </w:rPr>
      </w:r>
    </w:p>
    <w:p>
      <w:pPr>
        <w:rPr>
          <w:szCs w:val="28"/>
          <w:highlight w:val="yellow"/>
        </w:rPr>
      </w:pPr>
      <w:r>
        <w:rPr>
          <w:szCs w:val="28"/>
          <w:highlight w:val="yellow"/>
        </w:rPr>
      </w:r>
      <w:r>
        <w:rPr>
          <w:szCs w:val="28"/>
          <w:highlight w:val="yellow"/>
        </w:rPr>
      </w:r>
    </w:p>
    <w:p>
      <w:pPr>
        <w:ind w:firstLine="0"/>
        <w:rPr>
          <w:szCs w:val="28"/>
          <w:highlight w:val="yellow"/>
        </w:rPr>
      </w:pPr>
      <w:r>
        <w:rPr>
          <w:highlight w:val="yellow"/>
        </w:rPr>
        <mc:AlternateContent>
          <mc:Choice Requires="wpg">
            <w:drawing>
              <wp:inline xmlns:wp="http://schemas.openxmlformats.org/drawingml/2006/wordprocessingDrawing" distT="0" distB="0" distL="0" distR="0">
                <wp:extent cx="6029960" cy="1459230"/>
                <wp:effectExtent l="0" t="0" r="8890" b="7620"/>
                <wp:docPr id="212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34"/>
                        <a:stretch/>
                      </pic:blipFill>
                      <pic:spPr bwMode="auto">
                        <a:xfrm>
                          <a:off x="0" y="0"/>
                          <a:ext cx="6029960" cy="14592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19" o:spid="_x0000_s2119" type="#_x0000_t75" style="width:474.80pt;height:114.90pt;mso-wrap-distance-left:0.00pt;mso-wrap-distance-top:0.00pt;mso-wrap-distance-right:0.00pt;mso-wrap-distance-bottom:0.00pt;" stroked="false">
                <v:path textboxrect="0,0,0,0"/>
                <v:imagedata r:id="rId1134" o:title=""/>
              </v:shape>
            </w:pict>
          </mc:Fallback>
        </mc:AlternateContent>
      </w:r>
      <w:r>
        <w:rPr>
          <w:szCs w:val="28"/>
          <w:highlight w:val="yellow"/>
        </w:rPr>
      </w:r>
    </w:p>
    <w:p>
      <w:pPr>
        <w:ind w:firstLine="0"/>
        <w:jc w:val="center"/>
        <w:spacing w:after="200"/>
        <w:rPr>
          <w:color w:val="auto"/>
          <w:szCs w:val="28"/>
          <w:highlight w:val="yellow"/>
        </w:rPr>
      </w:pPr>
      <w:r/>
      <w:bookmarkStart w:id="2286" w:name="_Toc230359181"/>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1585</w:t>
      </w:r>
      <w:bookmarkEnd w:id="2286"/>
      <w:r>
        <w:rPr>
          <w:color w:val="auto"/>
          <w:szCs w:val="28"/>
          <w:highlight w:val="yellow"/>
        </w:rPr>
        <w:fldChar w:fldCharType="end"/>
      </w:r>
      <w:r>
        <w:rPr>
          <w:color w:val="auto"/>
          <w:szCs w:val="28"/>
          <w:highlight w:val="yellow"/>
        </w:rPr>
      </w:r>
    </w:p>
    <w:p>
      <w:pPr>
        <w:rPr>
          <w:szCs w:val="28"/>
          <w:highlight w:val="yellow"/>
        </w:rPr>
      </w:pPr>
      <w:r>
        <w:rPr>
          <w:szCs w:val="28"/>
          <w:highlight w:val="yellow"/>
        </w:rPr>
        <w:t xml:space="preserve">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r>
        <w:rPr>
          <w:szCs w:val="28"/>
          <w:highlight w:val="yellow"/>
        </w:rPr>
      </w:r>
    </w:p>
    <w:p>
      <w:pPr>
        <w:rPr>
          <w:szCs w:val="28"/>
          <w:highlight w:val="yellow"/>
        </w:rPr>
      </w:pPr>
      <w:r>
        <w:rPr>
          <w:szCs w:val="28"/>
          <w:highlight w:val="yellow"/>
        </w:rPr>
      </w:r>
      <w:r>
        <w:rPr>
          <w:szCs w:val="28"/>
          <w:highlight w:val="yellow"/>
        </w:rPr>
      </w:r>
    </w:p>
    <w:p>
      <w:pPr>
        <w:ind w:firstLine="0"/>
        <w:rPr>
          <w:szCs w:val="28"/>
          <w:highlight w:val="yellow"/>
        </w:rPr>
      </w:pPr>
      <w:r>
        <w:rPr>
          <w:highlight w:val="yellow"/>
        </w:rPr>
        <mc:AlternateContent>
          <mc:Choice Requires="wpg">
            <w:drawing>
              <wp:inline xmlns:wp="http://schemas.openxmlformats.org/drawingml/2006/wordprocessingDrawing" distT="0" distB="0" distL="0" distR="0">
                <wp:extent cx="6029960" cy="1567815"/>
                <wp:effectExtent l="0" t="0" r="8890" b="0"/>
                <wp:docPr id="2121" name="Рисунок 169110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35"/>
                        <a:stretch/>
                      </pic:blipFill>
                      <pic:spPr bwMode="auto">
                        <a:xfrm>
                          <a:off x="0" y="0"/>
                          <a:ext cx="6029960" cy="15678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20" o:spid="_x0000_s2120" type="#_x0000_t75" style="width:474.80pt;height:123.45pt;mso-wrap-distance-left:0.00pt;mso-wrap-distance-top:0.00pt;mso-wrap-distance-right:0.00pt;mso-wrap-distance-bottom:0.00pt;" stroked="false">
                <v:path textboxrect="0,0,0,0"/>
                <v:imagedata r:id="rId1135" o:title=""/>
              </v:shape>
            </w:pict>
          </mc:Fallback>
        </mc:AlternateContent>
      </w:r>
      <w:r>
        <w:rPr>
          <w:szCs w:val="28"/>
          <w:highlight w:val="yellow"/>
        </w:rPr>
      </w:r>
    </w:p>
    <w:p>
      <w:pPr>
        <w:ind w:firstLine="0"/>
        <w:jc w:val="center"/>
        <w:spacing w:after="200"/>
        <w:rPr>
          <w:color w:val="auto"/>
          <w:szCs w:val="28"/>
          <w:highlight w:val="yellow"/>
        </w:rPr>
      </w:pPr>
      <w:r/>
      <w:bookmarkStart w:id="2287" w:name="_Toc230359182"/>
      <w:r>
        <w:rPr>
          <w:color w:val="auto"/>
          <w:szCs w:val="28"/>
          <w:highlight w:val="yellow"/>
        </w:rPr>
        <w:t xml:space="preserve">Рисунок </w:t>
      </w:r>
      <w:r>
        <w:rPr>
          <w:color w:val="auto"/>
          <w:szCs w:val="28"/>
          <w:highlight w:val="yellow"/>
        </w:rPr>
        <w:fldChar w:fldCharType="begin"/>
      </w:r>
      <w:r>
        <w:rPr>
          <w:color w:val="auto"/>
          <w:szCs w:val="28"/>
          <w:highlight w:val="yellow"/>
        </w:rPr>
        <w:instrText xml:space="preserve"> SEQ Рисунок \* ARABIC </w:instrText>
      </w:r>
      <w:r>
        <w:rPr>
          <w:color w:val="auto"/>
          <w:szCs w:val="28"/>
          <w:highlight w:val="yellow"/>
        </w:rPr>
        <w:fldChar w:fldCharType="separate"/>
      </w:r>
      <w:r>
        <w:rPr>
          <w:color w:val="auto"/>
          <w:szCs w:val="28"/>
          <w:highlight w:val="yellow"/>
        </w:rPr>
        <w:t xml:space="preserve">1586</w:t>
      </w:r>
      <w:bookmarkEnd w:id="2287"/>
      <w:r>
        <w:rPr>
          <w:color w:val="auto"/>
          <w:szCs w:val="28"/>
          <w:highlight w:val="yellow"/>
        </w:rPr>
        <w:fldChar w:fldCharType="end"/>
      </w:r>
      <w:r>
        <w:rPr>
          <w:color w:val="auto"/>
          <w:szCs w:val="28"/>
          <w:highlight w:val="yellow"/>
        </w:rPr>
      </w:r>
    </w:p>
    <w:p>
      <w:pPr>
        <w:rPr>
          <w:szCs w:val="28"/>
          <w:highlight w:val="yellow"/>
        </w:rPr>
      </w:pPr>
      <w:r>
        <w:rPr>
          <w:szCs w:val="28"/>
          <w:highlight w:val="yellow"/>
        </w:rPr>
        <w:t xml:space="preserve">При этом следует назначить указанному сотруднику необходимую роль Председатель комиссии для выполнения функций Председателя комиссии.</w:t>
      </w:r>
      <w:r>
        <w:rPr>
          <w:szCs w:val="28"/>
          <w:highlight w:val="yellow"/>
        </w:rPr>
      </w:r>
    </w:p>
    <w:p>
      <w:pPr>
        <w:rPr>
          <w:color w:val="000000" w:themeColor="text1"/>
        </w:rPr>
      </w:pPr>
      <w:r>
        <w:rPr>
          <w:szCs w:val="28"/>
          <w:highlight w:val="yellow"/>
        </w:rPr>
        <w:t xml:space="preserve">Дальнейшая отработка документа «Акт о результатах инвентаризации (ф. 0510463)» производится в соответствии с бизнес-процессами и шаблонами процессов статусной модели, описанными ранее.</w:t>
      </w:r>
      <w:r>
        <w:rPr>
          <w:color w:val="000000" w:themeColor="text1"/>
        </w:rPr>
      </w:r>
    </w:p>
    <w:p>
      <w:pPr>
        <w:rPr>
          <w:color w:val="000000" w:themeColor="text1"/>
        </w:rPr>
      </w:pPr>
      <w:r>
        <w:rPr>
          <w:color w:val="000000" w:themeColor="text1"/>
        </w:rPr>
      </w:r>
      <w:r>
        <w:rPr>
          <w:color w:val="000000" w:themeColor="text1"/>
        </w:rPr>
      </w:r>
    </w:p>
    <w:p>
      <w:pPr>
        <w:rPr>
          <w:color w:val="000000" w:themeColor="text1"/>
        </w:rPr>
      </w:pPr>
      <w:r>
        <w:rPr>
          <w:color w:val="000000" w:themeColor="text1"/>
        </w:rPr>
      </w:r>
      <w:r>
        <w:rPr>
          <w:color w:val="000000" w:themeColor="text1"/>
        </w:rPr>
      </w:r>
    </w:p>
    <w:p>
      <w:pPr>
        <w:rPr>
          <w:color w:val="000000" w:themeColor="text1"/>
        </w:rPr>
      </w:pPr>
      <w:r>
        <w:rPr>
          <w:color w:val="000000" w:themeColor="text1"/>
        </w:rPr>
      </w:r>
      <w:r>
        <w:rPr>
          <w:color w:val="000000" w:themeColor="text1"/>
        </w:rPr>
      </w:r>
    </w:p>
    <w:p>
      <w:pPr>
        <w:pStyle w:val="902"/>
        <w:numPr>
          <w:ilvl w:val="1"/>
          <w:numId w:val="79"/>
        </w:numPr>
        <w:keepLines/>
        <w:pageBreakBefore w:val="0"/>
        <w:spacing w:before="0" w:after="113" w:line="259" w:lineRule="auto"/>
        <w:rPr>
          <w:color w:val="000000" w:themeColor="text1"/>
        </w:rPr>
      </w:pPr>
      <w:r/>
      <w:bookmarkStart w:id="2288" w:name="_Toc178343542"/>
      <w:r/>
      <w:bookmarkStart w:id="2289" w:name="_Toc178769050"/>
      <w:r/>
      <w:bookmarkStart w:id="2290" w:name="_Toc178773231"/>
      <w:r/>
      <w:bookmarkStart w:id="2291" w:name="_Toc178840708"/>
      <w:r/>
      <w:bookmarkStart w:id="2292" w:name="_Toc178844669"/>
      <w:r/>
      <w:bookmarkStart w:id="2293" w:name="_Toc178343543"/>
      <w:r/>
      <w:bookmarkStart w:id="2294" w:name="_Toc178769051"/>
      <w:r/>
      <w:bookmarkStart w:id="2295" w:name="_Toc178773232"/>
      <w:r/>
      <w:bookmarkStart w:id="2296" w:name="_Toc178840709"/>
      <w:r/>
      <w:bookmarkStart w:id="2297" w:name="_Toc178844670"/>
      <w:r/>
      <w:bookmarkStart w:id="2298" w:name="_Toc178343544"/>
      <w:r/>
      <w:bookmarkStart w:id="2299" w:name="_Toc178769052"/>
      <w:r/>
      <w:bookmarkStart w:id="2300" w:name="_Toc178773233"/>
      <w:r/>
      <w:bookmarkStart w:id="2301" w:name="_Toc178840710"/>
      <w:r/>
      <w:bookmarkStart w:id="2302" w:name="_Toc178844671"/>
      <w:r/>
      <w:bookmarkStart w:id="2303" w:name="_Toc178343545"/>
      <w:r/>
      <w:bookmarkStart w:id="2304" w:name="_Toc178769053"/>
      <w:r/>
      <w:bookmarkStart w:id="2305" w:name="_Toc178773234"/>
      <w:r/>
      <w:bookmarkStart w:id="2306" w:name="_Toc178840711"/>
      <w:r/>
      <w:bookmarkStart w:id="2307" w:name="_Toc178844672"/>
      <w:r/>
      <w:bookmarkStart w:id="2308" w:name="_Toc178343546"/>
      <w:r/>
      <w:bookmarkStart w:id="2309" w:name="_Toc178769054"/>
      <w:r/>
      <w:bookmarkStart w:id="2310" w:name="_Toc178773235"/>
      <w:r/>
      <w:bookmarkStart w:id="2311" w:name="_Toc178840712"/>
      <w:r/>
      <w:bookmarkStart w:id="2312" w:name="_Toc178844673"/>
      <w:r/>
      <w:bookmarkStart w:id="2313" w:name="_Toc178343547"/>
      <w:r/>
      <w:bookmarkStart w:id="2314" w:name="_Toc178769055"/>
      <w:r/>
      <w:bookmarkStart w:id="2315" w:name="_Toc178773236"/>
      <w:r/>
      <w:bookmarkStart w:id="2316" w:name="_Toc178840713"/>
      <w:r/>
      <w:bookmarkStart w:id="2317" w:name="_Toc178844674"/>
      <w:r/>
      <w:bookmarkStart w:id="2318" w:name="_Toc178343548"/>
      <w:r/>
      <w:bookmarkStart w:id="2319" w:name="_Toc178769056"/>
      <w:r/>
      <w:bookmarkStart w:id="2320" w:name="_Toc178773237"/>
      <w:r/>
      <w:bookmarkStart w:id="2321" w:name="_Toc178840714"/>
      <w:r/>
      <w:bookmarkStart w:id="2322" w:name="_Toc178844675"/>
      <w:r/>
      <w:bookmarkStart w:id="2323" w:name="_Toc178343549"/>
      <w:r/>
      <w:bookmarkStart w:id="2324" w:name="_Toc178769057"/>
      <w:r/>
      <w:bookmarkStart w:id="2325" w:name="_Toc178773238"/>
      <w:r/>
      <w:bookmarkStart w:id="2326" w:name="_Toc178840715"/>
      <w:r/>
      <w:bookmarkStart w:id="2327" w:name="_Toc178844676"/>
      <w:r/>
      <w:bookmarkStart w:id="2328" w:name="_Toc178343550"/>
      <w:r/>
      <w:bookmarkStart w:id="2329" w:name="_Toc178769058"/>
      <w:r/>
      <w:bookmarkStart w:id="2330" w:name="_Toc178773239"/>
      <w:r/>
      <w:bookmarkStart w:id="2331" w:name="_Toc178840716"/>
      <w:r/>
      <w:bookmarkStart w:id="2332" w:name="_Toc178844677"/>
      <w:r/>
      <w:bookmarkStart w:id="2333" w:name="_Toc178343551"/>
      <w:r/>
      <w:bookmarkStart w:id="2334" w:name="_Toc178769059"/>
      <w:r/>
      <w:bookmarkStart w:id="2335" w:name="_Toc178773240"/>
      <w:r/>
      <w:bookmarkStart w:id="2336" w:name="_Toc178840717"/>
      <w:r/>
      <w:bookmarkStart w:id="2337" w:name="_Toc178844678"/>
      <w:r/>
      <w:bookmarkStart w:id="2338" w:name="_Toc178343552"/>
      <w:r/>
      <w:bookmarkStart w:id="2339" w:name="_Toc178769060"/>
      <w:r/>
      <w:bookmarkStart w:id="2340" w:name="_Toc178773241"/>
      <w:r/>
      <w:bookmarkStart w:id="2341" w:name="_Toc178840718"/>
      <w:r/>
      <w:bookmarkStart w:id="2342" w:name="_Toc178844679"/>
      <w:r/>
      <w:bookmarkStart w:id="2343" w:name="_Toc178343554"/>
      <w:r/>
      <w:bookmarkStart w:id="2344" w:name="_Toc178769062"/>
      <w:r/>
      <w:bookmarkStart w:id="2345" w:name="_Toc178773243"/>
      <w:r/>
      <w:bookmarkStart w:id="2346" w:name="_Toc178840720"/>
      <w:r/>
      <w:bookmarkStart w:id="2347" w:name="_Toc178844681"/>
      <w:r/>
      <w:bookmarkStart w:id="2348" w:name="_Toc178343555"/>
      <w:r/>
      <w:bookmarkStart w:id="2349" w:name="_Toc178769063"/>
      <w:r/>
      <w:bookmarkStart w:id="2350" w:name="_Toc178773244"/>
      <w:r/>
      <w:bookmarkStart w:id="2351" w:name="_Toc178840721"/>
      <w:r/>
      <w:bookmarkStart w:id="2352" w:name="_Toc178844682"/>
      <w:r/>
      <w:bookmarkStart w:id="2353" w:name="_Toc178343556"/>
      <w:r/>
      <w:bookmarkStart w:id="2354" w:name="_Toc178769064"/>
      <w:r/>
      <w:bookmarkStart w:id="2355" w:name="_Toc178773245"/>
      <w:r/>
      <w:bookmarkStart w:id="2356" w:name="_Toc178840722"/>
      <w:r/>
      <w:bookmarkStart w:id="2357" w:name="_Toc178844683"/>
      <w:r/>
      <w:bookmarkStart w:id="2358" w:name="_Toc178343557"/>
      <w:r/>
      <w:bookmarkStart w:id="2359" w:name="_Toc178769065"/>
      <w:r/>
      <w:bookmarkStart w:id="2360" w:name="_Toc178773246"/>
      <w:r/>
      <w:bookmarkStart w:id="2361" w:name="_Toc178840723"/>
      <w:r/>
      <w:bookmarkStart w:id="2362" w:name="_Toc178844684"/>
      <w:r/>
      <w:bookmarkStart w:id="2363" w:name="_Toc178343558"/>
      <w:r/>
      <w:bookmarkStart w:id="2364" w:name="_Toc178769066"/>
      <w:r/>
      <w:bookmarkStart w:id="2365" w:name="_Toc178773247"/>
      <w:r/>
      <w:bookmarkStart w:id="2366" w:name="_Toc178840724"/>
      <w:r/>
      <w:bookmarkStart w:id="2367" w:name="_Toc178844685"/>
      <w:r/>
      <w:bookmarkStart w:id="2368" w:name="_Toc178343559"/>
      <w:r/>
      <w:bookmarkStart w:id="2369" w:name="_Toc178769067"/>
      <w:r/>
      <w:bookmarkStart w:id="2370" w:name="_Toc178773248"/>
      <w:r/>
      <w:bookmarkStart w:id="2371" w:name="_Toc178840725"/>
      <w:r/>
      <w:bookmarkStart w:id="2372" w:name="_Toc178844686"/>
      <w:r/>
      <w:bookmarkStart w:id="2373" w:name="_Toc178343560"/>
      <w:r/>
      <w:bookmarkStart w:id="2374" w:name="_Toc178769068"/>
      <w:r/>
      <w:bookmarkStart w:id="2375" w:name="_Toc178773249"/>
      <w:r/>
      <w:bookmarkStart w:id="2376" w:name="_Toc178840726"/>
      <w:r/>
      <w:bookmarkStart w:id="2377" w:name="_Toc178844687"/>
      <w:r/>
      <w:bookmarkStart w:id="2378" w:name="_Toc178343561"/>
      <w:r/>
      <w:bookmarkStart w:id="2379" w:name="_Toc178769069"/>
      <w:r/>
      <w:bookmarkStart w:id="2380" w:name="_Toc178773250"/>
      <w:r/>
      <w:bookmarkStart w:id="2381" w:name="_Toc178840727"/>
      <w:r/>
      <w:bookmarkStart w:id="2382" w:name="_Toc178844688"/>
      <w:r/>
      <w:bookmarkStart w:id="2383" w:name="_Toc178343562"/>
      <w:r/>
      <w:bookmarkStart w:id="2384" w:name="_Toc178769070"/>
      <w:r/>
      <w:bookmarkStart w:id="2385" w:name="_Toc178773251"/>
      <w:r/>
      <w:bookmarkStart w:id="2386" w:name="_Toc178840728"/>
      <w:r/>
      <w:bookmarkStart w:id="2387" w:name="_Toc178844689"/>
      <w:r/>
      <w:bookmarkStart w:id="2388" w:name="_Toc178343563"/>
      <w:r/>
      <w:bookmarkStart w:id="2389" w:name="_Toc178769071"/>
      <w:r/>
      <w:bookmarkStart w:id="2390" w:name="_Toc178773252"/>
      <w:r/>
      <w:bookmarkStart w:id="2391" w:name="_Toc178840729"/>
      <w:r/>
      <w:bookmarkStart w:id="2392" w:name="_Toc178844690"/>
      <w:r/>
      <w:bookmarkStart w:id="2393" w:name="_Toc178343564"/>
      <w:r/>
      <w:bookmarkStart w:id="2394" w:name="_Toc178769072"/>
      <w:r/>
      <w:bookmarkStart w:id="2395" w:name="_Toc178773253"/>
      <w:r/>
      <w:bookmarkStart w:id="2396" w:name="_Toc178840730"/>
      <w:r/>
      <w:bookmarkStart w:id="2397" w:name="_Toc178844691"/>
      <w:r/>
      <w:bookmarkStart w:id="2398" w:name="_Toc178343565"/>
      <w:r/>
      <w:bookmarkStart w:id="2399" w:name="_Toc178769073"/>
      <w:r/>
      <w:bookmarkStart w:id="2400" w:name="_Toc178773254"/>
      <w:r/>
      <w:bookmarkStart w:id="2401" w:name="_Toc178840731"/>
      <w:r/>
      <w:bookmarkStart w:id="2402" w:name="_Toc178844692"/>
      <w:r/>
      <w:bookmarkStart w:id="2403" w:name="_Toc178343566"/>
      <w:r/>
      <w:bookmarkStart w:id="2404" w:name="_Toc178769074"/>
      <w:r/>
      <w:bookmarkStart w:id="2405" w:name="_Toc178773255"/>
      <w:r/>
      <w:bookmarkStart w:id="2406" w:name="_Toc178840732"/>
      <w:r/>
      <w:bookmarkStart w:id="2407" w:name="_Toc178844693"/>
      <w:r/>
      <w:bookmarkStart w:id="2408" w:name="_Toc178343567"/>
      <w:r/>
      <w:bookmarkStart w:id="2409" w:name="_Toc178769075"/>
      <w:r/>
      <w:bookmarkStart w:id="2410" w:name="_Toc178773256"/>
      <w:r/>
      <w:bookmarkStart w:id="2411" w:name="_Toc178840733"/>
      <w:r/>
      <w:bookmarkStart w:id="2412" w:name="_Toc178844694"/>
      <w:r/>
      <w:bookmarkStart w:id="2413" w:name="_Toc178343568"/>
      <w:r/>
      <w:bookmarkStart w:id="2414" w:name="_Toc178769076"/>
      <w:r/>
      <w:bookmarkStart w:id="2415" w:name="_Toc178773257"/>
      <w:r/>
      <w:bookmarkStart w:id="2416" w:name="_Toc178840734"/>
      <w:r/>
      <w:bookmarkStart w:id="2417" w:name="_Toc178844695"/>
      <w:r/>
      <w:bookmarkStart w:id="2418" w:name="_Toc178343569"/>
      <w:r/>
      <w:bookmarkStart w:id="2419" w:name="_Toc178769077"/>
      <w:r/>
      <w:bookmarkStart w:id="2420" w:name="_Toc178773258"/>
      <w:r/>
      <w:bookmarkStart w:id="2421" w:name="_Toc178840735"/>
      <w:r/>
      <w:bookmarkStart w:id="2422" w:name="_Toc178844696"/>
      <w:r/>
      <w:bookmarkStart w:id="2423" w:name="_Toc178343570"/>
      <w:r/>
      <w:bookmarkStart w:id="2424" w:name="_Toc178769078"/>
      <w:r/>
      <w:bookmarkStart w:id="2425" w:name="_Toc178773259"/>
      <w:r/>
      <w:bookmarkStart w:id="2426" w:name="_Toc178840736"/>
      <w:r/>
      <w:bookmarkStart w:id="2427" w:name="_Toc178844697"/>
      <w:r/>
      <w:bookmarkStart w:id="2428" w:name="_Toc178343571"/>
      <w:r/>
      <w:bookmarkStart w:id="2429" w:name="_Toc178769079"/>
      <w:r/>
      <w:bookmarkStart w:id="2430" w:name="_Toc178773260"/>
      <w:r/>
      <w:bookmarkStart w:id="2431" w:name="_Toc178840737"/>
      <w:r/>
      <w:bookmarkStart w:id="2432" w:name="_Toc178844698"/>
      <w:r/>
      <w:bookmarkStart w:id="2433" w:name="_Toc178343573"/>
      <w:r/>
      <w:bookmarkStart w:id="2434" w:name="_Toc178769081"/>
      <w:r/>
      <w:bookmarkStart w:id="2435" w:name="_Toc178773262"/>
      <w:r/>
      <w:bookmarkStart w:id="2436" w:name="_Toc178840739"/>
      <w:r/>
      <w:bookmarkStart w:id="2437" w:name="_Toc178844700"/>
      <w:r/>
      <w:bookmarkStart w:id="2438" w:name="_Toc178343575"/>
      <w:r/>
      <w:bookmarkStart w:id="2439" w:name="_Toc178769083"/>
      <w:r/>
      <w:bookmarkStart w:id="2440" w:name="_Toc178773264"/>
      <w:r/>
      <w:bookmarkStart w:id="2441" w:name="_Toc178840741"/>
      <w:r/>
      <w:bookmarkStart w:id="2442" w:name="_Toc178844702"/>
      <w:r/>
      <w:bookmarkStart w:id="2443" w:name="_Toc178343578"/>
      <w:r/>
      <w:bookmarkStart w:id="2444" w:name="_Toc178769086"/>
      <w:r/>
      <w:bookmarkStart w:id="2445" w:name="_Toc178773267"/>
      <w:r/>
      <w:bookmarkStart w:id="2446" w:name="_Toc178840744"/>
      <w:r/>
      <w:bookmarkStart w:id="2447" w:name="_Toc178844705"/>
      <w:r/>
      <w:bookmarkStart w:id="2448" w:name="_Toc178343579"/>
      <w:r/>
      <w:bookmarkStart w:id="2449" w:name="_Toc178769087"/>
      <w:r/>
      <w:bookmarkStart w:id="2450" w:name="_Toc178773268"/>
      <w:r/>
      <w:bookmarkStart w:id="2451" w:name="_Toc178840745"/>
      <w:r/>
      <w:bookmarkStart w:id="2452" w:name="_Toc178844706"/>
      <w:r/>
      <w:bookmarkStart w:id="2453" w:name="_Toc178343580"/>
      <w:r/>
      <w:bookmarkStart w:id="2454" w:name="_Toc178769088"/>
      <w:r/>
      <w:bookmarkStart w:id="2455" w:name="_Toc178773269"/>
      <w:r/>
      <w:bookmarkStart w:id="2456" w:name="_Toc178840746"/>
      <w:r/>
      <w:bookmarkStart w:id="2457" w:name="_Toc178844707"/>
      <w:r/>
      <w:bookmarkStart w:id="2458" w:name="_Toc178343582"/>
      <w:r/>
      <w:bookmarkStart w:id="2459" w:name="_Toc178769090"/>
      <w:r/>
      <w:bookmarkStart w:id="2460" w:name="_Toc178773271"/>
      <w:r/>
      <w:bookmarkStart w:id="2461" w:name="_Toc178840748"/>
      <w:r/>
      <w:bookmarkStart w:id="2462" w:name="_Toc178844709"/>
      <w:r/>
      <w:bookmarkStart w:id="2463" w:name="_Toc178343583"/>
      <w:r/>
      <w:bookmarkStart w:id="2464" w:name="_Toc178769091"/>
      <w:r/>
      <w:bookmarkStart w:id="2465" w:name="_Toc178773272"/>
      <w:r/>
      <w:bookmarkStart w:id="2466" w:name="_Toc178840749"/>
      <w:r/>
      <w:bookmarkStart w:id="2467" w:name="_Toc178844710"/>
      <w:r/>
      <w:bookmarkStart w:id="2468" w:name="_Toc178343584"/>
      <w:r/>
      <w:bookmarkStart w:id="2469" w:name="_Toc178769092"/>
      <w:r/>
      <w:bookmarkStart w:id="2470" w:name="_Toc178773273"/>
      <w:r/>
      <w:bookmarkStart w:id="2471" w:name="_Toc178840750"/>
      <w:r/>
      <w:bookmarkStart w:id="2472" w:name="_Toc178844711"/>
      <w:r/>
      <w:bookmarkStart w:id="2473" w:name="_Toc178343585"/>
      <w:r/>
      <w:bookmarkStart w:id="2474" w:name="_Toc178769093"/>
      <w:r/>
      <w:bookmarkStart w:id="2475" w:name="_Toc178773274"/>
      <w:r/>
      <w:bookmarkStart w:id="2476" w:name="_Toc178840751"/>
      <w:r/>
      <w:bookmarkStart w:id="2477" w:name="_Toc178844712"/>
      <w:r/>
      <w:bookmarkStart w:id="2478" w:name="_Toc178343587"/>
      <w:r/>
      <w:bookmarkStart w:id="2479" w:name="_Toc178769095"/>
      <w:r/>
      <w:bookmarkStart w:id="2480" w:name="_Toc178773276"/>
      <w:r/>
      <w:bookmarkStart w:id="2481" w:name="_Toc178840753"/>
      <w:r/>
      <w:bookmarkStart w:id="2482" w:name="_Toc178844714"/>
      <w:r/>
      <w:bookmarkStart w:id="2483" w:name="_Toc178343588"/>
      <w:r/>
      <w:bookmarkStart w:id="2484" w:name="_Toc178769096"/>
      <w:r/>
      <w:bookmarkStart w:id="2485" w:name="_Toc178773277"/>
      <w:r/>
      <w:bookmarkStart w:id="2486" w:name="_Toc178840754"/>
      <w:r/>
      <w:bookmarkStart w:id="2487" w:name="_Toc178844715"/>
      <w:r/>
      <w:bookmarkStart w:id="2488" w:name="_Toc178343590"/>
      <w:r/>
      <w:bookmarkStart w:id="2489" w:name="_Toc178769098"/>
      <w:r/>
      <w:bookmarkStart w:id="2490" w:name="_Toc178773279"/>
      <w:r/>
      <w:bookmarkStart w:id="2491" w:name="_Toc178840756"/>
      <w:r/>
      <w:bookmarkStart w:id="2492" w:name="_Toc178844717"/>
      <w:r/>
      <w:bookmarkStart w:id="2493" w:name="_Toc178343591"/>
      <w:r/>
      <w:bookmarkStart w:id="2494" w:name="_Toc178769099"/>
      <w:r/>
      <w:bookmarkStart w:id="2495" w:name="_Toc178773280"/>
      <w:r/>
      <w:bookmarkStart w:id="2496" w:name="_Toc178840757"/>
      <w:r/>
      <w:bookmarkStart w:id="2497" w:name="_Toc178844718"/>
      <w:r/>
      <w:bookmarkStart w:id="2498" w:name="_Toc178343593"/>
      <w:r/>
      <w:bookmarkStart w:id="2499" w:name="_Toc178769101"/>
      <w:r/>
      <w:bookmarkStart w:id="2500" w:name="_Toc178773282"/>
      <w:r/>
      <w:bookmarkStart w:id="2501" w:name="_Toc178840759"/>
      <w:r/>
      <w:bookmarkStart w:id="2502" w:name="_Toc178844720"/>
      <w:r/>
      <w:bookmarkStart w:id="2503" w:name="_Toc178343594"/>
      <w:r/>
      <w:bookmarkStart w:id="2504" w:name="_Toc178769102"/>
      <w:r/>
      <w:bookmarkStart w:id="2505" w:name="_Toc178773283"/>
      <w:r/>
      <w:bookmarkStart w:id="2506" w:name="_Toc178840760"/>
      <w:r/>
      <w:bookmarkStart w:id="2507" w:name="_Toc178844721"/>
      <w:r/>
      <w:bookmarkStart w:id="2508" w:name="_Toc178343596"/>
      <w:r/>
      <w:bookmarkStart w:id="2509" w:name="_Toc178769104"/>
      <w:r/>
      <w:bookmarkStart w:id="2510" w:name="_Toc178773285"/>
      <w:r/>
      <w:bookmarkStart w:id="2511" w:name="_Toc178840762"/>
      <w:r/>
      <w:bookmarkStart w:id="2512" w:name="_Toc178844723"/>
      <w:r/>
      <w:bookmarkStart w:id="2513" w:name="_Toc178343598"/>
      <w:r/>
      <w:bookmarkStart w:id="2514" w:name="_Toc178769106"/>
      <w:r/>
      <w:bookmarkStart w:id="2515" w:name="_Toc178773287"/>
      <w:r/>
      <w:bookmarkStart w:id="2516" w:name="_Toc178840764"/>
      <w:r/>
      <w:bookmarkStart w:id="2517" w:name="_Toc178844725"/>
      <w:r/>
      <w:bookmarkStart w:id="2518" w:name="_Toc178343599"/>
      <w:r/>
      <w:bookmarkStart w:id="2519" w:name="_Toc178769107"/>
      <w:r/>
      <w:bookmarkStart w:id="2520" w:name="_Toc178773288"/>
      <w:r/>
      <w:bookmarkStart w:id="2521" w:name="_Toc178840765"/>
      <w:r/>
      <w:bookmarkStart w:id="2522" w:name="_Toc178844726"/>
      <w:r/>
      <w:bookmarkStart w:id="2523" w:name="_Toc178343601"/>
      <w:r/>
      <w:bookmarkStart w:id="2524" w:name="_Toc178769109"/>
      <w:r/>
      <w:bookmarkStart w:id="2525" w:name="_Toc178773290"/>
      <w:r/>
      <w:bookmarkStart w:id="2526" w:name="_Toc178840767"/>
      <w:r/>
      <w:bookmarkStart w:id="2527" w:name="_Toc178844728"/>
      <w:r/>
      <w:bookmarkStart w:id="2528" w:name="_Toc178343602"/>
      <w:r/>
      <w:bookmarkStart w:id="2529" w:name="_Toc178769110"/>
      <w:r/>
      <w:bookmarkStart w:id="2530" w:name="_Toc178773291"/>
      <w:r/>
      <w:bookmarkStart w:id="2531" w:name="_Toc178840768"/>
      <w:r/>
      <w:bookmarkStart w:id="2532" w:name="_Toc178844729"/>
      <w:r/>
      <w:bookmarkStart w:id="2533" w:name="_Toc178343603"/>
      <w:r/>
      <w:bookmarkStart w:id="2534" w:name="_Toc178769111"/>
      <w:r/>
      <w:bookmarkStart w:id="2535" w:name="_Toc178773292"/>
      <w:r/>
      <w:bookmarkStart w:id="2536" w:name="_Toc178840769"/>
      <w:r/>
      <w:bookmarkStart w:id="2537" w:name="_Toc178844730"/>
      <w:r/>
      <w:bookmarkStart w:id="2538" w:name="_Toc178343604"/>
      <w:r/>
      <w:bookmarkStart w:id="2539" w:name="_Toc178769112"/>
      <w:r/>
      <w:bookmarkStart w:id="2540" w:name="_Toc178773293"/>
      <w:r/>
      <w:bookmarkStart w:id="2541" w:name="_Toc178840770"/>
      <w:r/>
      <w:bookmarkStart w:id="2542" w:name="_Toc178844731"/>
      <w:r/>
      <w:bookmarkStart w:id="2543" w:name="_Toc178343605"/>
      <w:r/>
      <w:bookmarkStart w:id="2544" w:name="_Toc178769113"/>
      <w:r/>
      <w:bookmarkStart w:id="2545" w:name="_Toc178773294"/>
      <w:r/>
      <w:bookmarkStart w:id="2546" w:name="_Toc178840771"/>
      <w:r/>
      <w:bookmarkStart w:id="2547" w:name="_Toc178844732"/>
      <w:r/>
      <w:bookmarkStart w:id="2548" w:name="_Toc178343607"/>
      <w:r/>
      <w:bookmarkStart w:id="2549" w:name="_Toc178769115"/>
      <w:r/>
      <w:bookmarkStart w:id="2550" w:name="_Toc178773296"/>
      <w:r/>
      <w:bookmarkStart w:id="2551" w:name="_Toc178840773"/>
      <w:r/>
      <w:bookmarkStart w:id="2552" w:name="_Toc178844734"/>
      <w:r/>
      <w:bookmarkStart w:id="2553" w:name="_Toc178343608"/>
      <w:r/>
      <w:bookmarkStart w:id="2554" w:name="_Toc178769116"/>
      <w:r/>
      <w:bookmarkStart w:id="2555" w:name="_Toc178773297"/>
      <w:r/>
      <w:bookmarkStart w:id="2556" w:name="_Toc178840774"/>
      <w:r/>
      <w:bookmarkStart w:id="2557" w:name="_Toc178844735"/>
      <w:r/>
      <w:bookmarkStart w:id="2558" w:name="_Toc178343610"/>
      <w:r/>
      <w:bookmarkStart w:id="2559" w:name="_Toc178769118"/>
      <w:r/>
      <w:bookmarkStart w:id="2560" w:name="_Toc178773299"/>
      <w:r/>
      <w:bookmarkStart w:id="2561" w:name="_Toc178840776"/>
      <w:r/>
      <w:bookmarkStart w:id="2562" w:name="_Toc178844737"/>
      <w:r/>
      <w:bookmarkStart w:id="2563" w:name="_Toc178343611"/>
      <w:r/>
      <w:bookmarkStart w:id="2564" w:name="_Toc178769119"/>
      <w:r/>
      <w:bookmarkStart w:id="2565" w:name="_Toc178773300"/>
      <w:r/>
      <w:bookmarkStart w:id="2566" w:name="_Toc178840777"/>
      <w:r/>
      <w:bookmarkStart w:id="2567" w:name="_Toc178844738"/>
      <w:r/>
      <w:bookmarkStart w:id="2568" w:name="_Toc178343612"/>
      <w:r/>
      <w:bookmarkStart w:id="2569" w:name="_Toc178769120"/>
      <w:r/>
      <w:bookmarkStart w:id="2570" w:name="_Toc178773301"/>
      <w:r/>
      <w:bookmarkStart w:id="2571" w:name="_Toc178840778"/>
      <w:r/>
      <w:bookmarkStart w:id="2572" w:name="_Toc178844739"/>
      <w:r/>
      <w:bookmarkStart w:id="2573" w:name="_Toc178343613"/>
      <w:r/>
      <w:bookmarkStart w:id="2574" w:name="_Toc178769121"/>
      <w:r/>
      <w:bookmarkStart w:id="2575" w:name="_Toc178773302"/>
      <w:r/>
      <w:bookmarkStart w:id="2576" w:name="_Toc178840779"/>
      <w:r/>
      <w:bookmarkStart w:id="2577" w:name="_Toc178844740"/>
      <w:r/>
      <w:bookmarkStart w:id="2578" w:name="_Toc178343614"/>
      <w:r/>
      <w:bookmarkStart w:id="2579" w:name="_Toc178769122"/>
      <w:r/>
      <w:bookmarkStart w:id="2580" w:name="_Toc178773303"/>
      <w:r/>
      <w:bookmarkStart w:id="2581" w:name="_Toc178840780"/>
      <w:r/>
      <w:bookmarkStart w:id="2582" w:name="_Toc178844741"/>
      <w:r/>
      <w:bookmarkStart w:id="2583" w:name="_Toc178343615"/>
      <w:r/>
      <w:bookmarkStart w:id="2584" w:name="_Toc178769123"/>
      <w:r/>
      <w:bookmarkStart w:id="2585" w:name="_Toc178773304"/>
      <w:r/>
      <w:bookmarkStart w:id="2586" w:name="_Toc178840781"/>
      <w:r/>
      <w:bookmarkStart w:id="2587" w:name="_Toc178844742"/>
      <w:r/>
      <w:bookmarkStart w:id="2588" w:name="_Toc178343616"/>
      <w:r/>
      <w:bookmarkStart w:id="2589" w:name="_Toc178769124"/>
      <w:r/>
      <w:bookmarkStart w:id="2590" w:name="_Toc178773305"/>
      <w:r/>
      <w:bookmarkStart w:id="2591" w:name="_Toc178840782"/>
      <w:r/>
      <w:bookmarkStart w:id="2592" w:name="_Toc178844743"/>
      <w:r/>
      <w:bookmarkStart w:id="2593" w:name="_Toc178343617"/>
      <w:r/>
      <w:bookmarkStart w:id="2594" w:name="_Toc178769125"/>
      <w:r/>
      <w:bookmarkStart w:id="2595" w:name="_Toc178773306"/>
      <w:r/>
      <w:bookmarkStart w:id="2596" w:name="_Toc178840783"/>
      <w:r/>
      <w:bookmarkStart w:id="2597" w:name="_Toc178844744"/>
      <w:r/>
      <w:bookmarkStart w:id="2598" w:name="_Toc178343618"/>
      <w:r/>
      <w:bookmarkStart w:id="2599" w:name="_Toc178769126"/>
      <w:r/>
      <w:bookmarkStart w:id="2600" w:name="_Toc178773307"/>
      <w:r/>
      <w:bookmarkStart w:id="2601" w:name="_Toc178840784"/>
      <w:r/>
      <w:bookmarkStart w:id="2602" w:name="_Toc178844745"/>
      <w:r/>
      <w:bookmarkStart w:id="2603" w:name="_Toc178343621"/>
      <w:r/>
      <w:bookmarkStart w:id="2604" w:name="_Toc178769129"/>
      <w:r/>
      <w:bookmarkStart w:id="2605" w:name="_Toc178773310"/>
      <w:r/>
      <w:bookmarkStart w:id="2606" w:name="_Toc178840787"/>
      <w:r/>
      <w:bookmarkStart w:id="2607" w:name="_Toc178844748"/>
      <w:r/>
      <w:bookmarkStart w:id="2608" w:name="_Toc178343622"/>
      <w:r/>
      <w:bookmarkStart w:id="2609" w:name="_Toc178769130"/>
      <w:r/>
      <w:bookmarkStart w:id="2610" w:name="_Toc178773311"/>
      <w:r/>
      <w:bookmarkStart w:id="2611" w:name="_Toc178840788"/>
      <w:r/>
      <w:bookmarkStart w:id="2612" w:name="_Toc178844749"/>
      <w:r/>
      <w:bookmarkStart w:id="2613" w:name="_Toc178343624"/>
      <w:r/>
      <w:bookmarkStart w:id="2614" w:name="_Toc178769132"/>
      <w:r/>
      <w:bookmarkStart w:id="2615" w:name="_Toc178773313"/>
      <w:r/>
      <w:bookmarkStart w:id="2616" w:name="_Toc178840790"/>
      <w:r/>
      <w:bookmarkStart w:id="2617" w:name="_Toc178844751"/>
      <w:r/>
      <w:bookmarkStart w:id="2618" w:name="_Toc178343625"/>
      <w:r/>
      <w:bookmarkStart w:id="2619" w:name="_Toc178769133"/>
      <w:r/>
      <w:bookmarkStart w:id="2620" w:name="_Toc178773314"/>
      <w:r/>
      <w:bookmarkStart w:id="2621" w:name="_Toc178840791"/>
      <w:r/>
      <w:bookmarkStart w:id="2622" w:name="_Toc178844752"/>
      <w:r/>
      <w:bookmarkStart w:id="2623" w:name="_Toc178343626"/>
      <w:r/>
      <w:bookmarkStart w:id="2624" w:name="_Toc178769134"/>
      <w:r/>
      <w:bookmarkStart w:id="2625" w:name="_Toc178773315"/>
      <w:r/>
      <w:bookmarkStart w:id="2626" w:name="_Toc178840792"/>
      <w:r/>
      <w:bookmarkStart w:id="2627" w:name="_Toc178844753"/>
      <w:r/>
      <w:bookmarkStart w:id="2628" w:name="_Toc178343627"/>
      <w:r/>
      <w:bookmarkStart w:id="2629" w:name="_Toc178769135"/>
      <w:r/>
      <w:bookmarkStart w:id="2630" w:name="_Toc178773316"/>
      <w:r/>
      <w:bookmarkStart w:id="2631" w:name="_Toc178840793"/>
      <w:r/>
      <w:bookmarkStart w:id="2632" w:name="_Toc178844754"/>
      <w:r/>
      <w:bookmarkStart w:id="2633" w:name="_Toc178343628"/>
      <w:r/>
      <w:bookmarkStart w:id="2634" w:name="_Toc178769136"/>
      <w:r/>
      <w:bookmarkStart w:id="2635" w:name="_Toc178773317"/>
      <w:r/>
      <w:bookmarkStart w:id="2636" w:name="_Toc178840794"/>
      <w:r/>
      <w:bookmarkStart w:id="2637" w:name="_Toc178844755"/>
      <w:r/>
      <w:bookmarkStart w:id="2638" w:name="_Toc178343629"/>
      <w:r/>
      <w:bookmarkStart w:id="2639" w:name="_Toc178769137"/>
      <w:r/>
      <w:bookmarkStart w:id="2640" w:name="_Toc178773318"/>
      <w:r/>
      <w:bookmarkStart w:id="2641" w:name="_Toc178840795"/>
      <w:r/>
      <w:bookmarkStart w:id="2642" w:name="_Toc178844756"/>
      <w:r/>
      <w:bookmarkStart w:id="2643" w:name="_Toc178343630"/>
      <w:r/>
      <w:bookmarkStart w:id="2644" w:name="_Toc178769138"/>
      <w:r/>
      <w:bookmarkStart w:id="2645" w:name="_Toc178773319"/>
      <w:r/>
      <w:bookmarkStart w:id="2646" w:name="_Toc178840796"/>
      <w:r/>
      <w:bookmarkStart w:id="2647" w:name="_Toc178844757"/>
      <w:r/>
      <w:bookmarkStart w:id="2648" w:name="_Toc178343631"/>
      <w:r/>
      <w:bookmarkStart w:id="2649" w:name="_Toc178769139"/>
      <w:r/>
      <w:bookmarkStart w:id="2650" w:name="_Toc178773320"/>
      <w:r/>
      <w:bookmarkStart w:id="2651" w:name="_Toc178840797"/>
      <w:r/>
      <w:bookmarkStart w:id="2652" w:name="_Toc178844758"/>
      <w:r/>
      <w:bookmarkStart w:id="2653" w:name="_Toc178343633"/>
      <w:r/>
      <w:bookmarkStart w:id="2654" w:name="_Toc178769141"/>
      <w:r/>
      <w:bookmarkStart w:id="2655" w:name="_Toc178773322"/>
      <w:r/>
      <w:bookmarkStart w:id="2656" w:name="_Toc178840799"/>
      <w:r/>
      <w:bookmarkStart w:id="2657" w:name="_Toc178844760"/>
      <w:r/>
      <w:bookmarkStart w:id="2658" w:name="_Toc178343634"/>
      <w:r/>
      <w:bookmarkStart w:id="2659" w:name="_Toc178769142"/>
      <w:r/>
      <w:bookmarkStart w:id="2660" w:name="_Toc178773323"/>
      <w:r/>
      <w:bookmarkStart w:id="2661" w:name="_Toc178840800"/>
      <w:r/>
      <w:bookmarkStart w:id="2662" w:name="_Toc178844761"/>
      <w:r/>
      <w:bookmarkStart w:id="2663" w:name="_Toc178343636"/>
      <w:r/>
      <w:bookmarkStart w:id="2664" w:name="_Toc178769144"/>
      <w:r/>
      <w:bookmarkStart w:id="2665" w:name="_Toc178773325"/>
      <w:r/>
      <w:bookmarkStart w:id="2666" w:name="_Toc178840802"/>
      <w:r/>
      <w:bookmarkStart w:id="2667" w:name="_Toc178844763"/>
      <w:r/>
      <w:bookmarkStart w:id="2668" w:name="_Toc178343637"/>
      <w:r/>
      <w:bookmarkStart w:id="2669" w:name="_Toc178769145"/>
      <w:r/>
      <w:bookmarkStart w:id="2670" w:name="_Toc178773326"/>
      <w:r/>
      <w:bookmarkStart w:id="2671" w:name="_Toc178840803"/>
      <w:r/>
      <w:bookmarkStart w:id="2672" w:name="_Toc178844764"/>
      <w:r/>
      <w:bookmarkStart w:id="2673" w:name="_Toc178343638"/>
      <w:r/>
      <w:bookmarkStart w:id="2674" w:name="_Toc178769146"/>
      <w:r/>
      <w:bookmarkStart w:id="2675" w:name="_Toc178773327"/>
      <w:r/>
      <w:bookmarkStart w:id="2676" w:name="_Toc178840804"/>
      <w:r/>
      <w:bookmarkStart w:id="2677" w:name="_Toc178844765"/>
      <w:r/>
      <w:bookmarkStart w:id="2678" w:name="_Toc178343639"/>
      <w:r/>
      <w:bookmarkStart w:id="2679" w:name="_Toc178769147"/>
      <w:r/>
      <w:bookmarkStart w:id="2680" w:name="_Toc178773328"/>
      <w:r/>
      <w:bookmarkStart w:id="2681" w:name="_Toc178840805"/>
      <w:r/>
      <w:bookmarkStart w:id="2682" w:name="_Toc178844766"/>
      <w:r/>
      <w:bookmarkStart w:id="2683" w:name="_Toc178343641"/>
      <w:r/>
      <w:bookmarkStart w:id="2684" w:name="_Toc178769149"/>
      <w:r/>
      <w:bookmarkStart w:id="2685" w:name="_Toc178773330"/>
      <w:r/>
      <w:bookmarkStart w:id="2686" w:name="_Toc178840807"/>
      <w:r/>
      <w:bookmarkStart w:id="2687" w:name="_Toc178844768"/>
      <w:r/>
      <w:bookmarkStart w:id="2688" w:name="_Toc178343642"/>
      <w:r/>
      <w:bookmarkStart w:id="2689" w:name="_Toc178769150"/>
      <w:r/>
      <w:bookmarkStart w:id="2690" w:name="_Toc178773331"/>
      <w:r/>
      <w:bookmarkStart w:id="2691" w:name="_Toc178840808"/>
      <w:r/>
      <w:bookmarkStart w:id="2692" w:name="_Toc178844769"/>
      <w:r/>
      <w:bookmarkStart w:id="2693" w:name="_Toc178343644"/>
      <w:r/>
      <w:bookmarkStart w:id="2694" w:name="_Toc178769152"/>
      <w:r/>
      <w:bookmarkStart w:id="2695" w:name="_Toc178773333"/>
      <w:r/>
      <w:bookmarkStart w:id="2696" w:name="_Toc178840810"/>
      <w:r/>
      <w:bookmarkStart w:id="2697" w:name="_Toc178844771"/>
      <w:r/>
      <w:bookmarkStart w:id="2698" w:name="_Toc178343645"/>
      <w:r/>
      <w:bookmarkStart w:id="2699" w:name="_Toc178769153"/>
      <w:r/>
      <w:bookmarkStart w:id="2700" w:name="_Toc178773334"/>
      <w:r/>
      <w:bookmarkStart w:id="2701" w:name="_Toc178840811"/>
      <w:r/>
      <w:bookmarkStart w:id="2702" w:name="_Toc178844772"/>
      <w:r/>
      <w:bookmarkStart w:id="2703" w:name="_Toc178343647"/>
      <w:r/>
      <w:bookmarkStart w:id="2704" w:name="_Toc178769155"/>
      <w:r/>
      <w:bookmarkStart w:id="2705" w:name="_Toc178773336"/>
      <w:r/>
      <w:bookmarkStart w:id="2706" w:name="_Toc178840813"/>
      <w:r/>
      <w:bookmarkStart w:id="2707" w:name="_Toc178844774"/>
      <w:r/>
      <w:bookmarkStart w:id="2708" w:name="_Toc178343648"/>
      <w:r/>
      <w:bookmarkStart w:id="2709" w:name="_Toc178769156"/>
      <w:r/>
      <w:bookmarkStart w:id="2710" w:name="_Toc178773337"/>
      <w:r/>
      <w:bookmarkStart w:id="2711" w:name="_Toc178840814"/>
      <w:r/>
      <w:bookmarkStart w:id="2712" w:name="_Toc178844775"/>
      <w:r/>
      <w:bookmarkStart w:id="2713" w:name="_Toc178343649"/>
      <w:r/>
      <w:bookmarkStart w:id="2714" w:name="_Toc178769157"/>
      <w:r/>
      <w:bookmarkStart w:id="2715" w:name="_Toc178773338"/>
      <w:r/>
      <w:bookmarkStart w:id="2716" w:name="_Toc178840815"/>
      <w:r/>
      <w:bookmarkStart w:id="2717" w:name="_Toc178844776"/>
      <w:r/>
      <w:bookmarkStart w:id="2718" w:name="_Toc178343650"/>
      <w:r/>
      <w:bookmarkStart w:id="2719" w:name="_Toc178769158"/>
      <w:r/>
      <w:bookmarkStart w:id="2720" w:name="_Toc178773339"/>
      <w:r/>
      <w:bookmarkStart w:id="2721" w:name="_Toc178840816"/>
      <w:r/>
      <w:bookmarkStart w:id="2722" w:name="_Toc178844777"/>
      <w:r/>
      <w:bookmarkStart w:id="2723" w:name="_Toc178343652"/>
      <w:r/>
      <w:bookmarkStart w:id="2724" w:name="_Toc178769160"/>
      <w:r/>
      <w:bookmarkStart w:id="2725" w:name="_Toc178773341"/>
      <w:r/>
      <w:bookmarkStart w:id="2726" w:name="_Toc178840818"/>
      <w:r/>
      <w:bookmarkStart w:id="2727" w:name="_Toc178844779"/>
      <w:r/>
      <w:bookmarkStart w:id="2728" w:name="_Toc178343653"/>
      <w:r/>
      <w:bookmarkStart w:id="2729" w:name="_Toc178769161"/>
      <w:r/>
      <w:bookmarkStart w:id="2730" w:name="_Toc178773342"/>
      <w:r/>
      <w:bookmarkStart w:id="2731" w:name="_Toc178840819"/>
      <w:r/>
      <w:bookmarkStart w:id="2732" w:name="_Toc178844780"/>
      <w:r/>
      <w:bookmarkStart w:id="2733" w:name="_Toc178343654"/>
      <w:r/>
      <w:bookmarkStart w:id="2734" w:name="_Toc178769162"/>
      <w:r/>
      <w:bookmarkStart w:id="2735" w:name="_Toc178773343"/>
      <w:r/>
      <w:bookmarkStart w:id="2736" w:name="_Toc178840820"/>
      <w:r/>
      <w:bookmarkStart w:id="2737" w:name="_Toc178844781"/>
      <w:r/>
      <w:bookmarkStart w:id="2738" w:name="_Toc178343656"/>
      <w:r/>
      <w:bookmarkStart w:id="2739" w:name="_Toc178769164"/>
      <w:r/>
      <w:bookmarkStart w:id="2740" w:name="_Toc178773345"/>
      <w:r/>
      <w:bookmarkStart w:id="2741" w:name="_Toc178840822"/>
      <w:r/>
      <w:bookmarkStart w:id="2742" w:name="_Toc178844783"/>
      <w:r/>
      <w:bookmarkStart w:id="2743" w:name="_Toc178343657"/>
      <w:r/>
      <w:bookmarkStart w:id="2744" w:name="_Toc178769165"/>
      <w:r/>
      <w:bookmarkStart w:id="2745" w:name="_Toc178773346"/>
      <w:r/>
      <w:bookmarkStart w:id="2746" w:name="_Toc178840823"/>
      <w:r/>
      <w:bookmarkStart w:id="2747" w:name="_Toc178844784"/>
      <w:r/>
      <w:bookmarkStart w:id="2748" w:name="_Toc178343658"/>
      <w:r/>
      <w:bookmarkStart w:id="2749" w:name="_Toc178769166"/>
      <w:r/>
      <w:bookmarkStart w:id="2750" w:name="_Toc178773347"/>
      <w:r/>
      <w:bookmarkStart w:id="2751" w:name="_Toc178840824"/>
      <w:r/>
      <w:bookmarkStart w:id="2752" w:name="_Toc178844785"/>
      <w:r/>
      <w:bookmarkStart w:id="2753" w:name="_Toc178343659"/>
      <w:r/>
      <w:bookmarkStart w:id="2754" w:name="_Toc178769167"/>
      <w:r/>
      <w:bookmarkStart w:id="2755" w:name="_Toc178773348"/>
      <w:r/>
      <w:bookmarkStart w:id="2756" w:name="_Toc178840825"/>
      <w:r/>
      <w:bookmarkStart w:id="2757" w:name="_Toc178844786"/>
      <w:r/>
      <w:bookmarkStart w:id="2758" w:name="_Toc178343660"/>
      <w:r/>
      <w:bookmarkStart w:id="2759" w:name="_Toc178769168"/>
      <w:r/>
      <w:bookmarkStart w:id="2760" w:name="_Toc178773349"/>
      <w:r/>
      <w:bookmarkStart w:id="2761" w:name="_Toc178840826"/>
      <w:r/>
      <w:bookmarkStart w:id="2762" w:name="_Toc178844787"/>
      <w:r/>
      <w:bookmarkStart w:id="2763" w:name="_Toc178343661"/>
      <w:r/>
      <w:bookmarkStart w:id="2764" w:name="_Toc178769169"/>
      <w:r/>
      <w:bookmarkStart w:id="2765" w:name="_Toc178773350"/>
      <w:r/>
      <w:bookmarkStart w:id="2766" w:name="_Toc178840827"/>
      <w:r/>
      <w:bookmarkStart w:id="2767" w:name="_Toc178844788"/>
      <w:r/>
      <w:bookmarkStart w:id="2768" w:name="_Toc178343663"/>
      <w:r/>
      <w:bookmarkStart w:id="2769" w:name="_Toc178769171"/>
      <w:r/>
      <w:bookmarkStart w:id="2770" w:name="_Toc178773352"/>
      <w:r/>
      <w:bookmarkStart w:id="2771" w:name="_Toc178840829"/>
      <w:r/>
      <w:bookmarkStart w:id="2772" w:name="_Toc178844790"/>
      <w:r/>
      <w:bookmarkStart w:id="2773" w:name="_Toc178343664"/>
      <w:r/>
      <w:bookmarkStart w:id="2774" w:name="_Toc178769172"/>
      <w:r/>
      <w:bookmarkStart w:id="2775" w:name="_Toc178773353"/>
      <w:r/>
      <w:bookmarkStart w:id="2776" w:name="_Toc178840830"/>
      <w:r/>
      <w:bookmarkStart w:id="2777" w:name="_Toc178844791"/>
      <w:r/>
      <w:bookmarkStart w:id="2778" w:name="_Toc178343668"/>
      <w:r/>
      <w:bookmarkStart w:id="2779" w:name="_Toc178769176"/>
      <w:r/>
      <w:bookmarkStart w:id="2780" w:name="_Toc178773357"/>
      <w:r/>
      <w:bookmarkStart w:id="2781" w:name="_Toc178840834"/>
      <w:r/>
      <w:bookmarkStart w:id="2782" w:name="_Toc178844795"/>
      <w:r/>
      <w:bookmarkStart w:id="2783" w:name="_Toc178343669"/>
      <w:r/>
      <w:bookmarkStart w:id="2784" w:name="_Toc178769177"/>
      <w:r/>
      <w:bookmarkStart w:id="2785" w:name="_Toc178773358"/>
      <w:r/>
      <w:bookmarkStart w:id="2786" w:name="_Toc178840835"/>
      <w:r/>
      <w:bookmarkStart w:id="2787" w:name="_Toc178844796"/>
      <w:r/>
      <w:bookmarkStart w:id="2788" w:name="_Toc178343670"/>
      <w:r/>
      <w:bookmarkStart w:id="2789" w:name="_Toc178769178"/>
      <w:r/>
      <w:bookmarkStart w:id="2790" w:name="_Toc178773359"/>
      <w:r/>
      <w:bookmarkStart w:id="2791" w:name="_Toc178840836"/>
      <w:r/>
      <w:bookmarkStart w:id="2792" w:name="_Toc178844797"/>
      <w:r/>
      <w:bookmarkStart w:id="2793" w:name="_Toc178343671"/>
      <w:r/>
      <w:bookmarkStart w:id="2794" w:name="_Toc178769179"/>
      <w:r/>
      <w:bookmarkStart w:id="2795" w:name="_Toc178773360"/>
      <w:r/>
      <w:bookmarkStart w:id="2796" w:name="_Toc178840837"/>
      <w:r/>
      <w:bookmarkStart w:id="2797" w:name="_Toc178844798"/>
      <w:r/>
      <w:bookmarkStart w:id="2798" w:name="_Toc178343673"/>
      <w:r/>
      <w:bookmarkStart w:id="2799" w:name="_Toc178769181"/>
      <w:r/>
      <w:bookmarkStart w:id="2800" w:name="_Toc178773362"/>
      <w:r/>
      <w:bookmarkStart w:id="2801" w:name="_Toc178840839"/>
      <w:r/>
      <w:bookmarkStart w:id="2802" w:name="_Toc178844800"/>
      <w:r/>
      <w:bookmarkStart w:id="2803" w:name="_Toc178343674"/>
      <w:r/>
      <w:bookmarkStart w:id="2804" w:name="_Toc178769182"/>
      <w:r/>
      <w:bookmarkStart w:id="2805" w:name="_Toc178773363"/>
      <w:r/>
      <w:bookmarkStart w:id="2806" w:name="_Toc178840840"/>
      <w:r/>
      <w:bookmarkStart w:id="2807" w:name="_Toc178844801"/>
      <w:r/>
      <w:bookmarkStart w:id="2808" w:name="_Toc178343675"/>
      <w:r/>
      <w:bookmarkStart w:id="2809" w:name="_Toc178769183"/>
      <w:r/>
      <w:bookmarkStart w:id="2810" w:name="_Toc178773364"/>
      <w:r/>
      <w:bookmarkStart w:id="2811" w:name="_Toc178840841"/>
      <w:r/>
      <w:bookmarkStart w:id="2812" w:name="_Toc178844802"/>
      <w:r/>
      <w:bookmarkStart w:id="2813" w:name="_Toc178343677"/>
      <w:r/>
      <w:bookmarkStart w:id="2814" w:name="_Toc178769185"/>
      <w:r/>
      <w:bookmarkStart w:id="2815" w:name="_Toc178773366"/>
      <w:r/>
      <w:bookmarkStart w:id="2816" w:name="_Toc178840843"/>
      <w:r/>
      <w:bookmarkStart w:id="2817" w:name="_Toc178844804"/>
      <w:r/>
      <w:bookmarkStart w:id="2818" w:name="_Toc178343678"/>
      <w:r/>
      <w:bookmarkStart w:id="2819" w:name="_Toc178769186"/>
      <w:r/>
      <w:bookmarkStart w:id="2820" w:name="_Toc178773367"/>
      <w:r/>
      <w:bookmarkStart w:id="2821" w:name="_Toc178840844"/>
      <w:r/>
      <w:bookmarkStart w:id="2822" w:name="_Toc178844805"/>
      <w:r/>
      <w:bookmarkStart w:id="2823" w:name="_Toc178343679"/>
      <w:r/>
      <w:bookmarkStart w:id="2824" w:name="_Toc178769187"/>
      <w:r/>
      <w:bookmarkStart w:id="2825" w:name="_Toc178773368"/>
      <w:r/>
      <w:bookmarkStart w:id="2826" w:name="_Toc178840845"/>
      <w:r/>
      <w:bookmarkStart w:id="2827" w:name="_Toc178844806"/>
      <w:r/>
      <w:bookmarkStart w:id="2828" w:name="_Toc178343680"/>
      <w:r/>
      <w:bookmarkStart w:id="2829" w:name="_Toc178769188"/>
      <w:r/>
      <w:bookmarkStart w:id="2830" w:name="_Toc178773369"/>
      <w:r/>
      <w:bookmarkStart w:id="2831" w:name="_Toc178840846"/>
      <w:r/>
      <w:bookmarkStart w:id="2832" w:name="_Toc178844807"/>
      <w:r/>
      <w:bookmarkStart w:id="2833" w:name="_Toc178343681"/>
      <w:r/>
      <w:bookmarkStart w:id="2834" w:name="_Toc178769189"/>
      <w:r/>
      <w:bookmarkStart w:id="2835" w:name="_Toc178773370"/>
      <w:r/>
      <w:bookmarkStart w:id="2836" w:name="_Toc178840847"/>
      <w:r/>
      <w:bookmarkStart w:id="2837" w:name="_Toc178844808"/>
      <w:r/>
      <w:bookmarkStart w:id="2838" w:name="_Toc178343682"/>
      <w:r/>
      <w:bookmarkStart w:id="2839" w:name="_Toc178769190"/>
      <w:r/>
      <w:bookmarkStart w:id="2840" w:name="_Toc178773371"/>
      <w:r/>
      <w:bookmarkStart w:id="2841" w:name="_Toc178840848"/>
      <w:r/>
      <w:bookmarkStart w:id="2842" w:name="_Toc178844809"/>
      <w:r/>
      <w:bookmarkStart w:id="2843" w:name="_Toc178343683"/>
      <w:r/>
      <w:bookmarkStart w:id="2844" w:name="_Toc178769191"/>
      <w:r/>
      <w:bookmarkStart w:id="2845" w:name="_Toc178773372"/>
      <w:r/>
      <w:bookmarkStart w:id="2846" w:name="_Toc178840849"/>
      <w:r/>
      <w:bookmarkStart w:id="2847" w:name="_Toc178844810"/>
      <w:r/>
      <w:bookmarkStart w:id="2848" w:name="_Toc178343684"/>
      <w:r/>
      <w:bookmarkStart w:id="2849" w:name="_Toc178769192"/>
      <w:r/>
      <w:bookmarkStart w:id="2850" w:name="_Toc178773373"/>
      <w:r/>
      <w:bookmarkStart w:id="2851" w:name="_Toc178840850"/>
      <w:r/>
      <w:bookmarkStart w:id="2852" w:name="_Toc178844811"/>
      <w:r/>
      <w:bookmarkStart w:id="2853" w:name="_Toc178343685"/>
      <w:r/>
      <w:bookmarkStart w:id="2854" w:name="_Toc178769193"/>
      <w:r/>
      <w:bookmarkStart w:id="2855" w:name="_Toc178773374"/>
      <w:r/>
      <w:bookmarkStart w:id="2856" w:name="_Toc178840851"/>
      <w:r/>
      <w:bookmarkStart w:id="2857" w:name="_Toc178844812"/>
      <w:r/>
      <w:bookmarkStart w:id="2858" w:name="_Toc178343686"/>
      <w:r/>
      <w:bookmarkStart w:id="2859" w:name="_Toc178769194"/>
      <w:r/>
      <w:bookmarkStart w:id="2860" w:name="_Toc178773375"/>
      <w:r/>
      <w:bookmarkStart w:id="2861" w:name="_Toc178840852"/>
      <w:r/>
      <w:bookmarkStart w:id="2862" w:name="_Toc178844813"/>
      <w:r/>
      <w:bookmarkStart w:id="2863" w:name="_Toc178343688"/>
      <w:r/>
      <w:bookmarkStart w:id="2864" w:name="_Toc178769196"/>
      <w:r/>
      <w:bookmarkStart w:id="2865" w:name="_Toc178773377"/>
      <w:r/>
      <w:bookmarkStart w:id="2866" w:name="_Toc178840854"/>
      <w:r/>
      <w:bookmarkStart w:id="2867" w:name="_Toc178844815"/>
      <w:r/>
      <w:bookmarkStart w:id="2868" w:name="_Toc178343689"/>
      <w:r/>
      <w:bookmarkStart w:id="2869" w:name="_Toc178769197"/>
      <w:r/>
      <w:bookmarkStart w:id="2870" w:name="_Toc178773378"/>
      <w:r/>
      <w:bookmarkStart w:id="2871" w:name="_Toc178840855"/>
      <w:r/>
      <w:bookmarkStart w:id="2872" w:name="_Toc178844816"/>
      <w:r/>
      <w:bookmarkStart w:id="2873" w:name="_Toc178343691"/>
      <w:r/>
      <w:bookmarkStart w:id="2874" w:name="_Toc178769199"/>
      <w:r/>
      <w:bookmarkStart w:id="2875" w:name="_Toc178773380"/>
      <w:r/>
      <w:bookmarkStart w:id="2876" w:name="_Toc178840857"/>
      <w:r/>
      <w:bookmarkStart w:id="2877" w:name="_Toc178844818"/>
      <w:r/>
      <w:bookmarkStart w:id="2878" w:name="_Toc178343692"/>
      <w:r/>
      <w:bookmarkStart w:id="2879" w:name="_Toc178769200"/>
      <w:r/>
      <w:bookmarkStart w:id="2880" w:name="_Toc178773381"/>
      <w:r/>
      <w:bookmarkStart w:id="2881" w:name="_Toc178840858"/>
      <w:r/>
      <w:bookmarkStart w:id="2882" w:name="_Toc178844819"/>
      <w:r/>
      <w:bookmarkStart w:id="2883" w:name="_Toc178343693"/>
      <w:r/>
      <w:bookmarkStart w:id="2884" w:name="_Toc178769201"/>
      <w:r/>
      <w:bookmarkStart w:id="2885" w:name="_Toc178773382"/>
      <w:r/>
      <w:bookmarkStart w:id="2886" w:name="_Toc178840859"/>
      <w:r/>
      <w:bookmarkStart w:id="2887" w:name="_Toc178844820"/>
      <w:r/>
      <w:bookmarkStart w:id="2888" w:name="_Toc178343694"/>
      <w:r/>
      <w:bookmarkStart w:id="2889" w:name="_Toc178769202"/>
      <w:r/>
      <w:bookmarkStart w:id="2890" w:name="_Toc178773383"/>
      <w:r/>
      <w:bookmarkStart w:id="2891" w:name="_Toc178840860"/>
      <w:r/>
      <w:bookmarkStart w:id="2892" w:name="_Toc178844821"/>
      <w:r/>
      <w:bookmarkStart w:id="2893" w:name="_Toc178343696"/>
      <w:r/>
      <w:bookmarkStart w:id="2894" w:name="_Toc178769204"/>
      <w:r/>
      <w:bookmarkStart w:id="2895" w:name="_Toc178773385"/>
      <w:r/>
      <w:bookmarkStart w:id="2896" w:name="_Toc178840862"/>
      <w:r/>
      <w:bookmarkStart w:id="2897" w:name="_Toc178844823"/>
      <w:r/>
      <w:bookmarkStart w:id="2898" w:name="_Toc178343697"/>
      <w:r/>
      <w:bookmarkStart w:id="2899" w:name="_Toc178769205"/>
      <w:r/>
      <w:bookmarkStart w:id="2900" w:name="_Toc178773386"/>
      <w:r/>
      <w:bookmarkStart w:id="2901" w:name="_Toc178840863"/>
      <w:r/>
      <w:bookmarkStart w:id="2902" w:name="_Toc178844824"/>
      <w:r/>
      <w:bookmarkStart w:id="2903" w:name="_Toc178343699"/>
      <w:r/>
      <w:bookmarkStart w:id="2904" w:name="_Toc178769207"/>
      <w:r/>
      <w:bookmarkStart w:id="2905" w:name="_Toc178773388"/>
      <w:r/>
      <w:bookmarkStart w:id="2906" w:name="_Toc178840865"/>
      <w:r/>
      <w:bookmarkStart w:id="2907" w:name="_Toc178844826"/>
      <w:r/>
      <w:bookmarkStart w:id="2908" w:name="_Toc178343700"/>
      <w:r/>
      <w:bookmarkStart w:id="2909" w:name="_Toc178769208"/>
      <w:r/>
      <w:bookmarkStart w:id="2910" w:name="_Toc178773389"/>
      <w:r/>
      <w:bookmarkStart w:id="2911" w:name="_Toc178840866"/>
      <w:r/>
      <w:bookmarkStart w:id="2912" w:name="_Toc178844827"/>
      <w:r/>
      <w:bookmarkStart w:id="2913" w:name="_Toc178343701"/>
      <w:r/>
      <w:bookmarkStart w:id="2914" w:name="_Toc178769209"/>
      <w:r/>
      <w:bookmarkStart w:id="2915" w:name="_Toc178773390"/>
      <w:r/>
      <w:bookmarkStart w:id="2916" w:name="_Toc178840867"/>
      <w:r/>
      <w:bookmarkStart w:id="2917" w:name="_Toc178844828"/>
      <w:r/>
      <w:bookmarkStart w:id="2918" w:name="_Toc178343704"/>
      <w:r/>
      <w:bookmarkStart w:id="2919" w:name="_Toc178769212"/>
      <w:r/>
      <w:bookmarkStart w:id="2920" w:name="_Toc178773393"/>
      <w:r/>
      <w:bookmarkStart w:id="2921" w:name="_Toc178840870"/>
      <w:r/>
      <w:bookmarkStart w:id="2922" w:name="_Toc178844831"/>
      <w:r/>
      <w:bookmarkStart w:id="2923" w:name="_Toc178343705"/>
      <w:r/>
      <w:bookmarkStart w:id="2924" w:name="_Toc178769213"/>
      <w:r/>
      <w:bookmarkStart w:id="2925" w:name="_Toc178773394"/>
      <w:r/>
      <w:bookmarkStart w:id="2926" w:name="_Toc178840871"/>
      <w:r/>
      <w:bookmarkStart w:id="2927" w:name="_Toc178844832"/>
      <w:r/>
      <w:bookmarkStart w:id="2928" w:name="_Toc178343706"/>
      <w:r/>
      <w:bookmarkStart w:id="2929" w:name="_Toc178769214"/>
      <w:r/>
      <w:bookmarkStart w:id="2930" w:name="_Toc178773395"/>
      <w:r/>
      <w:bookmarkStart w:id="2931" w:name="_Toc178840872"/>
      <w:r/>
      <w:bookmarkStart w:id="2932" w:name="_Toc178844833"/>
      <w:r/>
      <w:bookmarkStart w:id="2933" w:name="_Toc178343707"/>
      <w:r/>
      <w:bookmarkStart w:id="2934" w:name="_Toc178769215"/>
      <w:r/>
      <w:bookmarkStart w:id="2935" w:name="_Toc178773396"/>
      <w:r/>
      <w:bookmarkStart w:id="2936" w:name="_Toc178840873"/>
      <w:r/>
      <w:bookmarkStart w:id="2937" w:name="_Toc178844834"/>
      <w:r/>
      <w:bookmarkStart w:id="2938" w:name="_Toc178343708"/>
      <w:r/>
      <w:bookmarkStart w:id="2939" w:name="_Toc178769216"/>
      <w:r/>
      <w:bookmarkStart w:id="2940" w:name="_Toc178773397"/>
      <w:r/>
      <w:bookmarkStart w:id="2941" w:name="_Toc178840874"/>
      <w:r/>
      <w:bookmarkStart w:id="2942" w:name="_Toc178844835"/>
      <w:r/>
      <w:bookmarkStart w:id="2943" w:name="_Toc178343710"/>
      <w:r/>
      <w:bookmarkStart w:id="2944" w:name="_Toc178769218"/>
      <w:r/>
      <w:bookmarkStart w:id="2945" w:name="_Toc178773399"/>
      <w:r/>
      <w:bookmarkStart w:id="2946" w:name="_Toc178840876"/>
      <w:r/>
      <w:bookmarkStart w:id="2947" w:name="_Toc178844837"/>
      <w:r/>
      <w:bookmarkStart w:id="2948" w:name="_Toc178343711"/>
      <w:r/>
      <w:bookmarkStart w:id="2949" w:name="_Toc178769219"/>
      <w:r/>
      <w:bookmarkStart w:id="2950" w:name="_Toc178773400"/>
      <w:r/>
      <w:bookmarkStart w:id="2951" w:name="_Toc178840877"/>
      <w:r/>
      <w:bookmarkStart w:id="2952" w:name="_Toc178844838"/>
      <w:r/>
      <w:bookmarkStart w:id="2953" w:name="_Toc178343712"/>
      <w:r/>
      <w:bookmarkStart w:id="2954" w:name="_Toc178769220"/>
      <w:r/>
      <w:bookmarkStart w:id="2955" w:name="_Toc178773401"/>
      <w:r/>
      <w:bookmarkStart w:id="2956" w:name="_Toc178840878"/>
      <w:r/>
      <w:bookmarkStart w:id="2957" w:name="_Toc178844839"/>
      <w:r/>
      <w:bookmarkStart w:id="2958" w:name="_Toc178343713"/>
      <w:r/>
      <w:bookmarkStart w:id="2959" w:name="_Toc178769221"/>
      <w:r/>
      <w:bookmarkStart w:id="2960" w:name="_Toc178773402"/>
      <w:r/>
      <w:bookmarkStart w:id="2961" w:name="_Toc178840879"/>
      <w:r/>
      <w:bookmarkStart w:id="2962" w:name="_Toc178844840"/>
      <w:r/>
      <w:bookmarkStart w:id="2963" w:name="_Toc178343715"/>
      <w:r/>
      <w:bookmarkStart w:id="2964" w:name="_Toc178769223"/>
      <w:r/>
      <w:bookmarkStart w:id="2965" w:name="_Toc178773404"/>
      <w:r/>
      <w:bookmarkStart w:id="2966" w:name="_Toc178840881"/>
      <w:r/>
      <w:bookmarkStart w:id="2967" w:name="_Toc178844842"/>
      <w:r/>
      <w:bookmarkStart w:id="2968" w:name="_Toc178343716"/>
      <w:r/>
      <w:bookmarkStart w:id="2969" w:name="_Toc178769224"/>
      <w:r/>
      <w:bookmarkStart w:id="2970" w:name="_Toc178773405"/>
      <w:r/>
      <w:bookmarkStart w:id="2971" w:name="_Toc178840882"/>
      <w:r/>
      <w:bookmarkStart w:id="2972" w:name="_Toc178844843"/>
      <w:r/>
      <w:bookmarkStart w:id="2973" w:name="_Toc178343718"/>
      <w:r/>
      <w:bookmarkStart w:id="2974" w:name="_Toc178769226"/>
      <w:r/>
      <w:bookmarkStart w:id="2975" w:name="_Toc178773407"/>
      <w:r/>
      <w:bookmarkStart w:id="2976" w:name="_Toc178840884"/>
      <w:r/>
      <w:bookmarkStart w:id="2977" w:name="_Toc178844845"/>
      <w:r/>
      <w:bookmarkStart w:id="2978" w:name="_Toc178343719"/>
      <w:r/>
      <w:bookmarkStart w:id="2979" w:name="_Toc178769227"/>
      <w:r/>
      <w:bookmarkStart w:id="2980" w:name="_Toc178773408"/>
      <w:r/>
      <w:bookmarkStart w:id="2981" w:name="_Toc178840885"/>
      <w:r/>
      <w:bookmarkStart w:id="2982" w:name="_Toc178844846"/>
      <w:r/>
      <w:bookmarkStart w:id="2983" w:name="_Toc178343721"/>
      <w:r/>
      <w:bookmarkStart w:id="2984" w:name="_Toc178769229"/>
      <w:r/>
      <w:bookmarkStart w:id="2985" w:name="_Toc178773410"/>
      <w:r/>
      <w:bookmarkStart w:id="2986" w:name="_Toc178840887"/>
      <w:r/>
      <w:bookmarkStart w:id="2987" w:name="_Toc178844848"/>
      <w:r/>
      <w:bookmarkStart w:id="2988" w:name="_Toc178343722"/>
      <w:r/>
      <w:bookmarkStart w:id="2989" w:name="_Toc178769230"/>
      <w:r/>
      <w:bookmarkStart w:id="2990" w:name="_Toc178773411"/>
      <w:r/>
      <w:bookmarkStart w:id="2991" w:name="_Toc178840888"/>
      <w:r/>
      <w:bookmarkStart w:id="2992" w:name="_Toc178844849"/>
      <w:r/>
      <w:bookmarkStart w:id="2993" w:name="_Toc178343723"/>
      <w:r/>
      <w:bookmarkStart w:id="2994" w:name="_Toc178769231"/>
      <w:r/>
      <w:bookmarkStart w:id="2995" w:name="_Toc178773412"/>
      <w:r/>
      <w:bookmarkStart w:id="2996" w:name="_Toc178840889"/>
      <w:r/>
      <w:bookmarkStart w:id="2997" w:name="_Toc178844850"/>
      <w:r/>
      <w:bookmarkStart w:id="2998" w:name="_Toc178343724"/>
      <w:r/>
      <w:bookmarkStart w:id="2999" w:name="_Toc178769232"/>
      <w:r/>
      <w:bookmarkStart w:id="3000" w:name="_Toc178773413"/>
      <w:r/>
      <w:bookmarkStart w:id="3001" w:name="_Toc178840890"/>
      <w:r/>
      <w:bookmarkStart w:id="3002" w:name="_Toc178844851"/>
      <w:r/>
      <w:bookmarkStart w:id="3003" w:name="_Toc178343725"/>
      <w:r/>
      <w:bookmarkStart w:id="3004" w:name="_Toc178769233"/>
      <w:r/>
      <w:bookmarkStart w:id="3005" w:name="_Toc178773414"/>
      <w:r/>
      <w:bookmarkStart w:id="3006" w:name="_Toc178840891"/>
      <w:r/>
      <w:bookmarkStart w:id="3007" w:name="_Toc178844852"/>
      <w:r/>
      <w:bookmarkStart w:id="3008" w:name="_Toc178343726"/>
      <w:r/>
      <w:bookmarkStart w:id="3009" w:name="_Toc178769234"/>
      <w:r/>
      <w:bookmarkStart w:id="3010" w:name="_Toc178773415"/>
      <w:r/>
      <w:bookmarkStart w:id="3011" w:name="_Toc178840892"/>
      <w:r/>
      <w:bookmarkStart w:id="3012" w:name="_Toc178844853"/>
      <w:r/>
      <w:bookmarkStart w:id="3013" w:name="_Toc178343727"/>
      <w:r/>
      <w:bookmarkStart w:id="3014" w:name="_Toc178769235"/>
      <w:r/>
      <w:bookmarkStart w:id="3015" w:name="_Toc178773416"/>
      <w:r/>
      <w:bookmarkStart w:id="3016" w:name="_Toc178840893"/>
      <w:r/>
      <w:bookmarkStart w:id="3017" w:name="_Toc178844854"/>
      <w:r/>
      <w:bookmarkStart w:id="3018" w:name="_Toc178343728"/>
      <w:r/>
      <w:bookmarkStart w:id="3019" w:name="_Toc178769236"/>
      <w:r/>
      <w:bookmarkStart w:id="3020" w:name="_Toc178773417"/>
      <w:r/>
      <w:bookmarkStart w:id="3021" w:name="_Toc178840894"/>
      <w:r/>
      <w:bookmarkStart w:id="3022" w:name="_Toc178844855"/>
      <w:r/>
      <w:bookmarkStart w:id="3023" w:name="_Toc178343730"/>
      <w:r/>
      <w:bookmarkStart w:id="3024" w:name="_Toc178769238"/>
      <w:r/>
      <w:bookmarkStart w:id="3025" w:name="_Toc178773419"/>
      <w:r/>
      <w:bookmarkStart w:id="3026" w:name="_Toc178840896"/>
      <w:r/>
      <w:bookmarkStart w:id="3027" w:name="_Toc178844857"/>
      <w:r/>
      <w:bookmarkStart w:id="3028" w:name="_Toc178343731"/>
      <w:r/>
      <w:bookmarkStart w:id="3029" w:name="_Toc178769239"/>
      <w:r/>
      <w:bookmarkStart w:id="3030" w:name="_Toc178773420"/>
      <w:r/>
      <w:bookmarkStart w:id="3031" w:name="_Toc178840897"/>
      <w:r/>
      <w:bookmarkStart w:id="3032" w:name="_Toc178844858"/>
      <w:r/>
      <w:bookmarkStart w:id="3033" w:name="_Toc178343732"/>
      <w:r/>
      <w:bookmarkStart w:id="3034" w:name="_Toc178769240"/>
      <w:r/>
      <w:bookmarkStart w:id="3035" w:name="_Toc178773421"/>
      <w:r/>
      <w:bookmarkStart w:id="3036" w:name="_Toc178840898"/>
      <w:r/>
      <w:bookmarkStart w:id="3037" w:name="_Toc178844859"/>
      <w:r/>
      <w:bookmarkStart w:id="3038" w:name="_Toc178343733"/>
      <w:r/>
      <w:bookmarkStart w:id="3039" w:name="_Toc178769241"/>
      <w:r/>
      <w:bookmarkStart w:id="3040" w:name="_Toc178773422"/>
      <w:r/>
      <w:bookmarkStart w:id="3041" w:name="_Toc178840899"/>
      <w:r/>
      <w:bookmarkStart w:id="3042" w:name="_Toc178844860"/>
      <w:r/>
      <w:bookmarkStart w:id="3043" w:name="_Toc178343734"/>
      <w:r/>
      <w:bookmarkStart w:id="3044" w:name="_Toc178769242"/>
      <w:r/>
      <w:bookmarkStart w:id="3045" w:name="_Toc178773423"/>
      <w:r/>
      <w:bookmarkStart w:id="3046" w:name="_Toc178840900"/>
      <w:r/>
      <w:bookmarkStart w:id="3047" w:name="_Toc178844861"/>
      <w:r/>
      <w:bookmarkStart w:id="3048" w:name="_Toc178343736"/>
      <w:r/>
      <w:bookmarkStart w:id="3049" w:name="_Toc178769244"/>
      <w:r/>
      <w:bookmarkStart w:id="3050" w:name="_Toc178773425"/>
      <w:r/>
      <w:bookmarkStart w:id="3051" w:name="_Toc178840902"/>
      <w:r/>
      <w:bookmarkStart w:id="3052" w:name="_Toc178844863"/>
      <w:r/>
      <w:bookmarkStart w:id="3053" w:name="_Toc178343737"/>
      <w:r/>
      <w:bookmarkStart w:id="3054" w:name="_Toc178769245"/>
      <w:r/>
      <w:bookmarkStart w:id="3055" w:name="_Toc178773426"/>
      <w:r/>
      <w:bookmarkStart w:id="3056" w:name="_Toc178840903"/>
      <w:r/>
      <w:bookmarkStart w:id="3057" w:name="_Toc178844864"/>
      <w:r/>
      <w:bookmarkStart w:id="3058" w:name="_Toc178343739"/>
      <w:r/>
      <w:bookmarkStart w:id="3059" w:name="_Toc178769247"/>
      <w:r/>
      <w:bookmarkStart w:id="3060" w:name="_Toc178773428"/>
      <w:r/>
      <w:bookmarkStart w:id="3061" w:name="_Toc178840905"/>
      <w:r/>
      <w:bookmarkStart w:id="3062" w:name="_Toc178844866"/>
      <w:r/>
      <w:bookmarkStart w:id="3063" w:name="_Toc178343741"/>
      <w:r/>
      <w:bookmarkStart w:id="3064" w:name="_Toc178769249"/>
      <w:r/>
      <w:bookmarkStart w:id="3065" w:name="_Toc178773430"/>
      <w:r/>
      <w:bookmarkStart w:id="3066" w:name="_Toc178840907"/>
      <w:r/>
      <w:bookmarkStart w:id="3067" w:name="_Toc178844868"/>
      <w:r/>
      <w:bookmarkStart w:id="3068" w:name="_Toc178343742"/>
      <w:r/>
      <w:bookmarkStart w:id="3069" w:name="_Toc178769250"/>
      <w:r/>
      <w:bookmarkStart w:id="3070" w:name="_Toc178773431"/>
      <w:r/>
      <w:bookmarkStart w:id="3071" w:name="_Toc178840908"/>
      <w:r/>
      <w:bookmarkStart w:id="3072" w:name="_Toc178844869"/>
      <w:r/>
      <w:bookmarkStart w:id="3073" w:name="_Toc178343743"/>
      <w:r/>
      <w:bookmarkStart w:id="3074" w:name="_Toc178769251"/>
      <w:r/>
      <w:bookmarkStart w:id="3075" w:name="_Toc178773432"/>
      <w:r/>
      <w:bookmarkStart w:id="3076" w:name="_Toc178840909"/>
      <w:r/>
      <w:bookmarkStart w:id="3077" w:name="_Toc178844870"/>
      <w:r/>
      <w:bookmarkStart w:id="3078" w:name="_Toc178343744"/>
      <w:r/>
      <w:bookmarkStart w:id="3079" w:name="_Toc178769252"/>
      <w:r/>
      <w:bookmarkStart w:id="3080" w:name="_Toc178773433"/>
      <w:r/>
      <w:bookmarkStart w:id="3081" w:name="_Toc178840910"/>
      <w:r/>
      <w:bookmarkStart w:id="3082" w:name="_Toc178844871"/>
      <w:r/>
      <w:bookmarkStart w:id="3083" w:name="_Toc178343745"/>
      <w:r/>
      <w:bookmarkStart w:id="3084" w:name="_Toc178769253"/>
      <w:r/>
      <w:bookmarkStart w:id="3085" w:name="_Toc178773434"/>
      <w:r/>
      <w:bookmarkStart w:id="3086" w:name="_Toc178840911"/>
      <w:r/>
      <w:bookmarkStart w:id="3087" w:name="_Toc178844872"/>
      <w:r/>
      <w:bookmarkStart w:id="3088" w:name="_Toc178343746"/>
      <w:r/>
      <w:bookmarkStart w:id="3089" w:name="_Toc178769254"/>
      <w:r/>
      <w:bookmarkStart w:id="3090" w:name="_Toc178773435"/>
      <w:r/>
      <w:bookmarkStart w:id="3091" w:name="_Toc178840912"/>
      <w:r/>
      <w:bookmarkStart w:id="3092" w:name="_Toc178844873"/>
      <w:r/>
      <w:bookmarkStart w:id="3093" w:name="_Toc178343748"/>
      <w:r/>
      <w:bookmarkStart w:id="3094" w:name="_Toc178769256"/>
      <w:r/>
      <w:bookmarkStart w:id="3095" w:name="_Toc178773437"/>
      <w:r/>
      <w:bookmarkStart w:id="3096" w:name="_Toc178840914"/>
      <w:r/>
      <w:bookmarkStart w:id="3097" w:name="_Toc178844875"/>
      <w:r/>
      <w:bookmarkStart w:id="3098" w:name="_Toc178343749"/>
      <w:r/>
      <w:bookmarkStart w:id="3099" w:name="_Toc178769257"/>
      <w:r/>
      <w:bookmarkStart w:id="3100" w:name="_Toc178773438"/>
      <w:r/>
      <w:bookmarkStart w:id="3101" w:name="_Toc178840915"/>
      <w:r/>
      <w:bookmarkStart w:id="3102" w:name="_Toc178844876"/>
      <w:r/>
      <w:bookmarkStart w:id="3103" w:name="_Toc178343751"/>
      <w:r/>
      <w:bookmarkStart w:id="3104" w:name="_Toc178769259"/>
      <w:r/>
      <w:bookmarkStart w:id="3105" w:name="_Toc178773440"/>
      <w:r/>
      <w:bookmarkStart w:id="3106" w:name="_Toc178840917"/>
      <w:r/>
      <w:bookmarkStart w:id="3107" w:name="_Toc178844878"/>
      <w:r/>
      <w:bookmarkStart w:id="3108" w:name="_Toc178343752"/>
      <w:r/>
      <w:bookmarkStart w:id="3109" w:name="_Toc178769260"/>
      <w:r/>
      <w:bookmarkStart w:id="3110" w:name="_Toc178773441"/>
      <w:r/>
      <w:bookmarkStart w:id="3111" w:name="_Toc178840918"/>
      <w:r/>
      <w:bookmarkStart w:id="3112" w:name="_Toc178844879"/>
      <w:r/>
      <w:bookmarkStart w:id="3113" w:name="_Toc178343754"/>
      <w:r/>
      <w:bookmarkStart w:id="3114" w:name="_Toc178769262"/>
      <w:r/>
      <w:bookmarkStart w:id="3115" w:name="_Toc178773443"/>
      <w:r/>
      <w:bookmarkStart w:id="3116" w:name="_Toc178840920"/>
      <w:r/>
      <w:bookmarkStart w:id="3117" w:name="_Toc178844881"/>
      <w:r/>
      <w:bookmarkStart w:id="3118" w:name="_Toc178343756"/>
      <w:r/>
      <w:bookmarkStart w:id="3119" w:name="_Toc178769264"/>
      <w:r/>
      <w:bookmarkStart w:id="3120" w:name="_Toc178773445"/>
      <w:r/>
      <w:bookmarkStart w:id="3121" w:name="_Toc178840922"/>
      <w:r/>
      <w:bookmarkStart w:id="3122" w:name="_Toc178844883"/>
      <w:r/>
      <w:bookmarkStart w:id="3123" w:name="_Toc178343757"/>
      <w:r/>
      <w:bookmarkStart w:id="3124" w:name="_Toc178769265"/>
      <w:r/>
      <w:bookmarkStart w:id="3125" w:name="_Toc178773446"/>
      <w:r/>
      <w:bookmarkStart w:id="3126" w:name="_Toc178840923"/>
      <w:r/>
      <w:bookmarkStart w:id="3127" w:name="_Toc178844884"/>
      <w:r/>
      <w:bookmarkStart w:id="3128" w:name="_Toc178343759"/>
      <w:r/>
      <w:bookmarkStart w:id="3129" w:name="_Toc178769267"/>
      <w:r/>
      <w:bookmarkStart w:id="3130" w:name="_Toc178773448"/>
      <w:r/>
      <w:bookmarkStart w:id="3131" w:name="_Toc178840925"/>
      <w:r/>
      <w:bookmarkStart w:id="3132" w:name="_Toc178844886"/>
      <w:r/>
      <w:bookmarkStart w:id="3133" w:name="_Toc178343761"/>
      <w:r/>
      <w:bookmarkStart w:id="3134" w:name="_Toc178769269"/>
      <w:r/>
      <w:bookmarkStart w:id="3135" w:name="_Toc178773450"/>
      <w:r/>
      <w:bookmarkStart w:id="3136" w:name="_Toc178840927"/>
      <w:r/>
      <w:bookmarkStart w:id="3137" w:name="_Toc178844888"/>
      <w:r/>
      <w:bookmarkStart w:id="3138" w:name="_Toc178343762"/>
      <w:r/>
      <w:bookmarkStart w:id="3139" w:name="_Toc178769270"/>
      <w:r/>
      <w:bookmarkStart w:id="3140" w:name="_Toc178773451"/>
      <w:r/>
      <w:bookmarkStart w:id="3141" w:name="_Toc178840928"/>
      <w:r/>
      <w:bookmarkStart w:id="3142" w:name="_Toc178844889"/>
      <w:r/>
      <w:bookmarkStart w:id="3143" w:name="_Toc178343763"/>
      <w:r/>
      <w:bookmarkStart w:id="3144" w:name="_Toc178769271"/>
      <w:r/>
      <w:bookmarkStart w:id="3145" w:name="_Toc178773452"/>
      <w:r/>
      <w:bookmarkStart w:id="3146" w:name="_Toc178840929"/>
      <w:r/>
      <w:bookmarkStart w:id="3147" w:name="_Toc178844890"/>
      <w:r/>
      <w:bookmarkStart w:id="3148" w:name="_Toc178343764"/>
      <w:r/>
      <w:bookmarkStart w:id="3149" w:name="_Toc178769272"/>
      <w:r/>
      <w:bookmarkStart w:id="3150" w:name="_Toc178773453"/>
      <w:r/>
      <w:bookmarkStart w:id="3151" w:name="_Toc178840930"/>
      <w:r/>
      <w:bookmarkStart w:id="3152" w:name="_Toc178844891"/>
      <w:r/>
      <w:bookmarkStart w:id="3153" w:name="_Toc178343765"/>
      <w:r/>
      <w:bookmarkStart w:id="3154" w:name="_Toc178769273"/>
      <w:r/>
      <w:bookmarkStart w:id="3155" w:name="_Toc178773454"/>
      <w:r/>
      <w:bookmarkStart w:id="3156" w:name="_Toc178840931"/>
      <w:r/>
      <w:bookmarkStart w:id="3157" w:name="_Toc178844892"/>
      <w:r/>
      <w:bookmarkStart w:id="3158" w:name="_Toc178343767"/>
      <w:r/>
      <w:bookmarkStart w:id="3159" w:name="_Toc178769275"/>
      <w:r/>
      <w:bookmarkStart w:id="3160" w:name="_Toc178773456"/>
      <w:r/>
      <w:bookmarkStart w:id="3161" w:name="_Toc178840933"/>
      <w:r/>
      <w:bookmarkStart w:id="3162" w:name="_Toc178844894"/>
      <w:r/>
      <w:bookmarkStart w:id="3163" w:name="_Toc178343768"/>
      <w:r/>
      <w:bookmarkStart w:id="3164" w:name="_Toc178769276"/>
      <w:r/>
      <w:bookmarkStart w:id="3165" w:name="_Toc178773457"/>
      <w:r/>
      <w:bookmarkStart w:id="3166" w:name="_Toc178840934"/>
      <w:r/>
      <w:bookmarkStart w:id="3167" w:name="_Toc178844895"/>
      <w:r/>
      <w:bookmarkStart w:id="3168" w:name="_Toc178343770"/>
      <w:r/>
      <w:bookmarkStart w:id="3169" w:name="_Toc178769278"/>
      <w:r/>
      <w:bookmarkStart w:id="3170" w:name="_Toc178773459"/>
      <w:r/>
      <w:bookmarkStart w:id="3171" w:name="_Toc178840936"/>
      <w:r/>
      <w:bookmarkStart w:id="3172" w:name="_Toc178844897"/>
      <w:r/>
      <w:bookmarkStart w:id="3173" w:name="_Toc178343771"/>
      <w:r/>
      <w:bookmarkStart w:id="3174" w:name="_Toc178769279"/>
      <w:r/>
      <w:bookmarkStart w:id="3175" w:name="_Toc178773460"/>
      <w:r/>
      <w:bookmarkStart w:id="3176" w:name="_Toc178840937"/>
      <w:r/>
      <w:bookmarkStart w:id="3177" w:name="_Toc178844898"/>
      <w:r/>
      <w:bookmarkStart w:id="3178" w:name="_Toc178343772"/>
      <w:r/>
      <w:bookmarkStart w:id="3179" w:name="_Toc178769280"/>
      <w:r/>
      <w:bookmarkStart w:id="3180" w:name="_Toc178773461"/>
      <w:r/>
      <w:bookmarkStart w:id="3181" w:name="_Toc178840938"/>
      <w:r/>
      <w:bookmarkStart w:id="3182" w:name="_Toc178844899"/>
      <w:r/>
      <w:bookmarkStart w:id="3183" w:name="_Toc178343773"/>
      <w:r/>
      <w:bookmarkStart w:id="3184" w:name="_Toc178769281"/>
      <w:r/>
      <w:bookmarkStart w:id="3185" w:name="_Toc178773462"/>
      <w:r/>
      <w:bookmarkStart w:id="3186" w:name="_Toc178840939"/>
      <w:r/>
      <w:bookmarkStart w:id="3187" w:name="_Toc178844900"/>
      <w:r/>
      <w:bookmarkStart w:id="3188" w:name="_Toc178343774"/>
      <w:r/>
      <w:bookmarkStart w:id="3189" w:name="_Toc178769282"/>
      <w:r/>
      <w:bookmarkStart w:id="3190" w:name="_Toc178773463"/>
      <w:r/>
      <w:bookmarkStart w:id="3191" w:name="_Toc178840940"/>
      <w:r/>
      <w:bookmarkStart w:id="3192" w:name="_Toc178844901"/>
      <w:r/>
      <w:bookmarkStart w:id="3193" w:name="_Toc178343775"/>
      <w:r/>
      <w:bookmarkStart w:id="3194" w:name="_Toc178769283"/>
      <w:r/>
      <w:bookmarkStart w:id="3195" w:name="_Toc178773464"/>
      <w:r/>
      <w:bookmarkStart w:id="3196" w:name="_Toc178840941"/>
      <w:r/>
      <w:bookmarkStart w:id="3197" w:name="_Toc178844902"/>
      <w:r/>
      <w:bookmarkStart w:id="3198" w:name="_Toc178343776"/>
      <w:r/>
      <w:bookmarkStart w:id="3199" w:name="_Toc178769284"/>
      <w:r/>
      <w:bookmarkStart w:id="3200" w:name="_Toc178773465"/>
      <w:r/>
      <w:bookmarkStart w:id="3201" w:name="_Toc178840942"/>
      <w:r/>
      <w:bookmarkStart w:id="3202" w:name="_Toc178844903"/>
      <w:r/>
      <w:bookmarkStart w:id="3203" w:name="_Toc178343777"/>
      <w:r/>
      <w:bookmarkStart w:id="3204" w:name="_Toc178769285"/>
      <w:r/>
      <w:bookmarkStart w:id="3205" w:name="_Toc178773466"/>
      <w:r/>
      <w:bookmarkStart w:id="3206" w:name="_Toc178840943"/>
      <w:r/>
      <w:bookmarkStart w:id="3207" w:name="_Toc178844904"/>
      <w:r/>
      <w:bookmarkStart w:id="3208" w:name="_Toc178343780"/>
      <w:r/>
      <w:bookmarkStart w:id="3209" w:name="_Toc178769288"/>
      <w:r/>
      <w:bookmarkStart w:id="3210" w:name="_Toc178773469"/>
      <w:r/>
      <w:bookmarkStart w:id="3211" w:name="_Toc178840946"/>
      <w:r/>
      <w:bookmarkStart w:id="3212" w:name="_Toc178844907"/>
      <w:r/>
      <w:bookmarkStart w:id="3213" w:name="_Toc178343782"/>
      <w:r/>
      <w:bookmarkStart w:id="3214" w:name="_Toc178769290"/>
      <w:r/>
      <w:bookmarkStart w:id="3215" w:name="_Toc178773471"/>
      <w:r/>
      <w:bookmarkStart w:id="3216" w:name="_Toc178840948"/>
      <w:r/>
      <w:bookmarkStart w:id="3217" w:name="_Toc178844909"/>
      <w:r/>
      <w:bookmarkStart w:id="3218" w:name="_Toc178343783"/>
      <w:r/>
      <w:bookmarkStart w:id="3219" w:name="_Toc178769291"/>
      <w:r/>
      <w:bookmarkStart w:id="3220" w:name="_Toc178773472"/>
      <w:r/>
      <w:bookmarkStart w:id="3221" w:name="_Toc178840949"/>
      <w:r/>
      <w:bookmarkStart w:id="3222" w:name="_Toc178844910"/>
      <w:r/>
      <w:bookmarkStart w:id="3223" w:name="_Toc178343784"/>
      <w:r/>
      <w:bookmarkStart w:id="3224" w:name="_Toc178769292"/>
      <w:r/>
      <w:bookmarkStart w:id="3225" w:name="_Toc178773473"/>
      <w:r/>
      <w:bookmarkStart w:id="3226" w:name="_Toc178840950"/>
      <w:r/>
      <w:bookmarkStart w:id="3227" w:name="_Toc178844911"/>
      <w:r/>
      <w:bookmarkStart w:id="3228" w:name="_Toc178343786"/>
      <w:r/>
      <w:bookmarkStart w:id="3229" w:name="_Toc178769294"/>
      <w:r/>
      <w:bookmarkStart w:id="3230" w:name="_Toc178773475"/>
      <w:r/>
      <w:bookmarkStart w:id="3231" w:name="_Toc178840952"/>
      <w:r/>
      <w:bookmarkStart w:id="3232" w:name="_Toc178844913"/>
      <w:r/>
      <w:bookmarkStart w:id="3233" w:name="_Toc178343787"/>
      <w:r/>
      <w:bookmarkStart w:id="3234" w:name="_Toc178769295"/>
      <w:r/>
      <w:bookmarkStart w:id="3235" w:name="_Toc178773476"/>
      <w:r/>
      <w:bookmarkStart w:id="3236" w:name="_Toc178840953"/>
      <w:r/>
      <w:bookmarkStart w:id="3237" w:name="_Toc178844914"/>
      <w:r/>
      <w:bookmarkStart w:id="3238" w:name="_Toc178343788"/>
      <w:r/>
      <w:bookmarkStart w:id="3239" w:name="_Toc178769296"/>
      <w:r/>
      <w:bookmarkStart w:id="3240" w:name="_Toc178773477"/>
      <w:r/>
      <w:bookmarkStart w:id="3241" w:name="_Toc178840954"/>
      <w:r/>
      <w:bookmarkStart w:id="3242" w:name="_Toc178844915"/>
      <w:r/>
      <w:bookmarkStart w:id="3243" w:name="_Toc178343789"/>
      <w:r/>
      <w:bookmarkStart w:id="3244" w:name="_Toc178769297"/>
      <w:r/>
      <w:bookmarkStart w:id="3245" w:name="_Toc178773478"/>
      <w:r/>
      <w:bookmarkStart w:id="3246" w:name="_Toc178840955"/>
      <w:r/>
      <w:bookmarkStart w:id="3247" w:name="_Toc178844916"/>
      <w:r/>
      <w:bookmarkStart w:id="3248" w:name="_Toc178343790"/>
      <w:r/>
      <w:bookmarkStart w:id="3249" w:name="_Toc178769298"/>
      <w:r/>
      <w:bookmarkStart w:id="3250" w:name="_Toc178773479"/>
      <w:r/>
      <w:bookmarkStart w:id="3251" w:name="_Toc178840956"/>
      <w:r/>
      <w:bookmarkStart w:id="3252" w:name="_Toc178844917"/>
      <w:r/>
      <w:bookmarkStart w:id="3253" w:name="_Toc178343791"/>
      <w:r/>
      <w:bookmarkStart w:id="3254" w:name="_Toc178769299"/>
      <w:r/>
      <w:bookmarkStart w:id="3255" w:name="_Toc178773480"/>
      <w:r/>
      <w:bookmarkStart w:id="3256" w:name="_Toc178840957"/>
      <w:r/>
      <w:bookmarkStart w:id="3257" w:name="_Toc178844918"/>
      <w:r/>
      <w:bookmarkStart w:id="3258" w:name="_Toc178343792"/>
      <w:r/>
      <w:bookmarkStart w:id="3259" w:name="_Toc178769300"/>
      <w:r/>
      <w:bookmarkStart w:id="3260" w:name="_Toc178773481"/>
      <w:r/>
      <w:bookmarkStart w:id="3261" w:name="_Toc178840958"/>
      <w:r/>
      <w:bookmarkStart w:id="3262" w:name="_Toc178844919"/>
      <w:r/>
      <w:bookmarkStart w:id="3263" w:name="_Toc178343793"/>
      <w:r/>
      <w:bookmarkStart w:id="3264" w:name="_Toc178769301"/>
      <w:r/>
      <w:bookmarkStart w:id="3265" w:name="_Toc178773482"/>
      <w:r/>
      <w:bookmarkStart w:id="3266" w:name="_Toc178840959"/>
      <w:r/>
      <w:bookmarkStart w:id="3267" w:name="_Toc178844920"/>
      <w:r/>
      <w:bookmarkStart w:id="3268" w:name="_Toc178343795"/>
      <w:r/>
      <w:bookmarkStart w:id="3269" w:name="_Toc178769303"/>
      <w:r/>
      <w:bookmarkStart w:id="3270" w:name="_Toc178773484"/>
      <w:r/>
      <w:bookmarkStart w:id="3271" w:name="_Toc178840961"/>
      <w:r/>
      <w:bookmarkStart w:id="3272" w:name="_Toc178844922"/>
      <w:r/>
      <w:bookmarkStart w:id="3273" w:name="_Toc178343796"/>
      <w:r/>
      <w:bookmarkStart w:id="3274" w:name="_Toc178769304"/>
      <w:r/>
      <w:bookmarkStart w:id="3275" w:name="_Toc178773485"/>
      <w:r/>
      <w:bookmarkStart w:id="3276" w:name="_Toc178840962"/>
      <w:r/>
      <w:bookmarkStart w:id="3277" w:name="_Toc178844923"/>
      <w:r/>
      <w:bookmarkStart w:id="3278" w:name="_Toc178343797"/>
      <w:r/>
      <w:bookmarkStart w:id="3279" w:name="_Toc178769305"/>
      <w:r/>
      <w:bookmarkStart w:id="3280" w:name="_Toc178773486"/>
      <w:r/>
      <w:bookmarkStart w:id="3281" w:name="_Toc178840963"/>
      <w:r/>
      <w:bookmarkStart w:id="3282" w:name="_Toc178844924"/>
      <w:r/>
      <w:bookmarkStart w:id="3283" w:name="_Toc178343799"/>
      <w:r/>
      <w:bookmarkStart w:id="3284" w:name="_Toc178769307"/>
      <w:r/>
      <w:bookmarkStart w:id="3285" w:name="_Toc178773488"/>
      <w:r/>
      <w:bookmarkStart w:id="3286" w:name="_Toc178840965"/>
      <w:r/>
      <w:bookmarkStart w:id="3287" w:name="_Toc178844926"/>
      <w:r/>
      <w:bookmarkStart w:id="3288" w:name="_Toc178343800"/>
      <w:r/>
      <w:bookmarkStart w:id="3289" w:name="_Toc178769308"/>
      <w:r/>
      <w:bookmarkStart w:id="3290" w:name="_Toc178773489"/>
      <w:r/>
      <w:bookmarkStart w:id="3291" w:name="_Toc178840966"/>
      <w:r/>
      <w:bookmarkStart w:id="3292" w:name="_Toc178844927"/>
      <w:r/>
      <w:bookmarkStart w:id="3293" w:name="_Toc178343801"/>
      <w:r/>
      <w:bookmarkStart w:id="3294" w:name="_Toc178769309"/>
      <w:r/>
      <w:bookmarkStart w:id="3295" w:name="_Toc178773490"/>
      <w:r/>
      <w:bookmarkStart w:id="3296" w:name="_Toc178840967"/>
      <w:r/>
      <w:bookmarkStart w:id="3297" w:name="_Toc178844928"/>
      <w:r/>
      <w:bookmarkStart w:id="3298" w:name="_Toc178343804"/>
      <w:r/>
      <w:bookmarkStart w:id="3299" w:name="_Toc178769312"/>
      <w:r/>
      <w:bookmarkStart w:id="3300" w:name="_Toc178773493"/>
      <w:r/>
      <w:bookmarkStart w:id="3301" w:name="_Toc178840970"/>
      <w:r/>
      <w:bookmarkStart w:id="3302" w:name="_Toc178844931"/>
      <w:r/>
      <w:bookmarkStart w:id="3303" w:name="_Toc178343805"/>
      <w:r/>
      <w:bookmarkStart w:id="3304" w:name="_Toc178769313"/>
      <w:r/>
      <w:bookmarkStart w:id="3305" w:name="_Toc178773494"/>
      <w:r/>
      <w:bookmarkStart w:id="3306" w:name="_Toc178840971"/>
      <w:r/>
      <w:bookmarkStart w:id="3307" w:name="_Toc178844932"/>
      <w:r/>
      <w:bookmarkStart w:id="3308" w:name="_Toc178343806"/>
      <w:r/>
      <w:bookmarkStart w:id="3309" w:name="_Toc178769314"/>
      <w:r/>
      <w:bookmarkStart w:id="3310" w:name="_Toc178773495"/>
      <w:r/>
      <w:bookmarkStart w:id="3311" w:name="_Toc178840972"/>
      <w:r/>
      <w:bookmarkStart w:id="3312" w:name="_Toc178844933"/>
      <w:r/>
      <w:bookmarkStart w:id="3313" w:name="_Toc178343808"/>
      <w:r/>
      <w:bookmarkStart w:id="3314" w:name="_Toc178769316"/>
      <w:r/>
      <w:bookmarkStart w:id="3315" w:name="_Toc178773497"/>
      <w:r/>
      <w:bookmarkStart w:id="3316" w:name="_Toc178840974"/>
      <w:r/>
      <w:bookmarkStart w:id="3317" w:name="_Toc178844935"/>
      <w:r/>
      <w:bookmarkStart w:id="3318" w:name="_Toc178343809"/>
      <w:r/>
      <w:bookmarkStart w:id="3319" w:name="_Toc178769317"/>
      <w:r/>
      <w:bookmarkStart w:id="3320" w:name="_Toc178773498"/>
      <w:r/>
      <w:bookmarkStart w:id="3321" w:name="_Toc178840975"/>
      <w:r/>
      <w:bookmarkStart w:id="3322" w:name="_Toc178844936"/>
      <w:r/>
      <w:bookmarkStart w:id="3323" w:name="_Toc178343810"/>
      <w:r/>
      <w:bookmarkStart w:id="3324" w:name="_Toc178769318"/>
      <w:r/>
      <w:bookmarkStart w:id="3325" w:name="_Toc178773499"/>
      <w:r/>
      <w:bookmarkStart w:id="3326" w:name="_Toc178840976"/>
      <w:r/>
      <w:bookmarkStart w:id="3327" w:name="_Toc178844937"/>
      <w:r/>
      <w:bookmarkStart w:id="3328" w:name="_Toc178343812"/>
      <w:r/>
      <w:bookmarkStart w:id="3329" w:name="_Toc178769320"/>
      <w:r/>
      <w:bookmarkStart w:id="3330" w:name="_Toc178773501"/>
      <w:r/>
      <w:bookmarkStart w:id="3331" w:name="_Toc178840978"/>
      <w:r/>
      <w:bookmarkStart w:id="3332" w:name="_Toc178844939"/>
      <w:r/>
      <w:bookmarkStart w:id="3333" w:name="_Toc178343813"/>
      <w:r/>
      <w:bookmarkStart w:id="3334" w:name="_Toc178769321"/>
      <w:r/>
      <w:bookmarkStart w:id="3335" w:name="_Toc178773502"/>
      <w:r/>
      <w:bookmarkStart w:id="3336" w:name="_Toc178840979"/>
      <w:r/>
      <w:bookmarkStart w:id="3337" w:name="_Toc178844940"/>
      <w:r/>
      <w:bookmarkStart w:id="3338" w:name="_Toc178343814"/>
      <w:r/>
      <w:bookmarkStart w:id="3339" w:name="_Toc178769322"/>
      <w:r/>
      <w:bookmarkStart w:id="3340" w:name="_Toc178773503"/>
      <w:r/>
      <w:bookmarkStart w:id="3341" w:name="_Toc178840980"/>
      <w:r/>
      <w:bookmarkStart w:id="3342" w:name="_Toc178844941"/>
      <w:r/>
      <w:bookmarkStart w:id="3343" w:name="_Toc178343815"/>
      <w:r/>
      <w:bookmarkStart w:id="3344" w:name="_Toc178769323"/>
      <w:r/>
      <w:bookmarkStart w:id="3345" w:name="_Toc178773504"/>
      <w:r/>
      <w:bookmarkStart w:id="3346" w:name="_Toc178840981"/>
      <w:r/>
      <w:bookmarkStart w:id="3347" w:name="_Toc178844942"/>
      <w:r/>
      <w:bookmarkStart w:id="3348" w:name="_Toc178343816"/>
      <w:r/>
      <w:bookmarkStart w:id="3349" w:name="_Toc178769324"/>
      <w:r/>
      <w:bookmarkStart w:id="3350" w:name="_Toc178773505"/>
      <w:r/>
      <w:bookmarkStart w:id="3351" w:name="_Toc178840982"/>
      <w:r/>
      <w:bookmarkStart w:id="3352" w:name="_Toc178844943"/>
      <w:r/>
      <w:bookmarkStart w:id="3353" w:name="_Toc178343817"/>
      <w:r/>
      <w:bookmarkStart w:id="3354" w:name="_Toc178769325"/>
      <w:r/>
      <w:bookmarkStart w:id="3355" w:name="_Toc178773506"/>
      <w:r/>
      <w:bookmarkStart w:id="3356" w:name="_Toc178840983"/>
      <w:r/>
      <w:bookmarkStart w:id="3357" w:name="_Toc178844944"/>
      <w:r/>
      <w:bookmarkStart w:id="3358" w:name="_Toc178343818"/>
      <w:r/>
      <w:bookmarkStart w:id="3359" w:name="_Toc178769326"/>
      <w:r/>
      <w:bookmarkStart w:id="3360" w:name="_Toc178773507"/>
      <w:r/>
      <w:bookmarkStart w:id="3361" w:name="_Toc178840984"/>
      <w:r/>
      <w:bookmarkStart w:id="3362" w:name="_Toc178844945"/>
      <w:r/>
      <w:bookmarkStart w:id="3363" w:name="_Toc178343819"/>
      <w:r/>
      <w:bookmarkStart w:id="3364" w:name="_Toc178769327"/>
      <w:r/>
      <w:bookmarkStart w:id="3365" w:name="_Toc178773508"/>
      <w:r/>
      <w:bookmarkStart w:id="3366" w:name="_Toc178840985"/>
      <w:r/>
      <w:bookmarkStart w:id="3367" w:name="_Toc178844946"/>
      <w:r/>
      <w:bookmarkStart w:id="3368" w:name="_Toc178343820"/>
      <w:r/>
      <w:bookmarkStart w:id="3369" w:name="_Toc178769328"/>
      <w:r/>
      <w:bookmarkStart w:id="3370" w:name="_Toc178773509"/>
      <w:r/>
      <w:bookmarkStart w:id="3371" w:name="_Toc178840986"/>
      <w:r/>
      <w:bookmarkStart w:id="3372" w:name="_Toc178844947"/>
      <w:r/>
      <w:bookmarkStart w:id="3373" w:name="_Toc178343821"/>
      <w:r/>
      <w:bookmarkStart w:id="3374" w:name="_Toc178769329"/>
      <w:r/>
      <w:bookmarkStart w:id="3375" w:name="_Toc178773510"/>
      <w:r/>
      <w:bookmarkStart w:id="3376" w:name="_Toc178840987"/>
      <w:r/>
      <w:bookmarkStart w:id="3377" w:name="_Toc178844948"/>
      <w:r/>
      <w:bookmarkStart w:id="3378" w:name="_Toc178343822"/>
      <w:r/>
      <w:bookmarkStart w:id="3379" w:name="_Toc178769330"/>
      <w:r/>
      <w:bookmarkStart w:id="3380" w:name="_Toc178773511"/>
      <w:r/>
      <w:bookmarkStart w:id="3381" w:name="_Toc178840988"/>
      <w:r/>
      <w:bookmarkStart w:id="3382" w:name="_Toc178844949"/>
      <w:r/>
      <w:bookmarkStart w:id="3383" w:name="_Toc178343823"/>
      <w:r/>
      <w:bookmarkStart w:id="3384" w:name="_Toc178769331"/>
      <w:r/>
      <w:bookmarkStart w:id="3385" w:name="_Toc178773512"/>
      <w:r/>
      <w:bookmarkStart w:id="3386" w:name="_Toc178840989"/>
      <w:r/>
      <w:bookmarkStart w:id="3387" w:name="_Toc178844950"/>
      <w:r/>
      <w:bookmarkStart w:id="3388" w:name="_Toc178343824"/>
      <w:r/>
      <w:bookmarkStart w:id="3389" w:name="_Toc178769332"/>
      <w:r/>
      <w:bookmarkStart w:id="3390" w:name="_Toc178773513"/>
      <w:r/>
      <w:bookmarkStart w:id="3391" w:name="_Toc178840990"/>
      <w:r/>
      <w:bookmarkStart w:id="3392" w:name="_Toc178844951"/>
      <w:r/>
      <w:bookmarkStart w:id="3393" w:name="_Toc178343825"/>
      <w:r/>
      <w:bookmarkStart w:id="3394" w:name="_Toc178769333"/>
      <w:r/>
      <w:bookmarkStart w:id="3395" w:name="_Toc178773514"/>
      <w:r/>
      <w:bookmarkStart w:id="3396" w:name="_Toc178840991"/>
      <w:r/>
      <w:bookmarkStart w:id="3397" w:name="_Toc178844952"/>
      <w:r/>
      <w:bookmarkStart w:id="3398" w:name="_Toc178343827"/>
      <w:r/>
      <w:bookmarkStart w:id="3399" w:name="_Toc178769335"/>
      <w:r/>
      <w:bookmarkStart w:id="3400" w:name="_Toc178773516"/>
      <w:r/>
      <w:bookmarkStart w:id="3401" w:name="_Toc178840993"/>
      <w:r/>
      <w:bookmarkStart w:id="3402" w:name="_Toc178844954"/>
      <w:r/>
      <w:bookmarkStart w:id="3403" w:name="_Toc178343828"/>
      <w:r/>
      <w:bookmarkStart w:id="3404" w:name="_Toc178769336"/>
      <w:r/>
      <w:bookmarkStart w:id="3405" w:name="_Toc178773517"/>
      <w:r/>
      <w:bookmarkStart w:id="3406" w:name="_Toc178840994"/>
      <w:r/>
      <w:bookmarkStart w:id="3407" w:name="_Toc178844955"/>
      <w:r/>
      <w:bookmarkStart w:id="3408" w:name="_Toc178343829"/>
      <w:r/>
      <w:bookmarkStart w:id="3409" w:name="_Toc178769337"/>
      <w:r/>
      <w:bookmarkStart w:id="3410" w:name="_Toc178773518"/>
      <w:r/>
      <w:bookmarkStart w:id="3411" w:name="_Toc178840995"/>
      <w:r/>
      <w:bookmarkStart w:id="3412" w:name="_Toc178844956"/>
      <w:r/>
      <w:bookmarkStart w:id="3413" w:name="_Toc178343830"/>
      <w:r/>
      <w:bookmarkStart w:id="3414" w:name="_Toc178769338"/>
      <w:r/>
      <w:bookmarkStart w:id="3415" w:name="_Toc178773519"/>
      <w:r/>
      <w:bookmarkStart w:id="3416" w:name="_Toc178840996"/>
      <w:r/>
      <w:bookmarkStart w:id="3417" w:name="_Toc178844957"/>
      <w:r/>
      <w:bookmarkStart w:id="3418" w:name="_Toc178343832"/>
      <w:r/>
      <w:bookmarkStart w:id="3419" w:name="_Toc178769340"/>
      <w:r/>
      <w:bookmarkStart w:id="3420" w:name="_Toc178773521"/>
      <w:r/>
      <w:bookmarkStart w:id="3421" w:name="_Toc178840998"/>
      <w:r/>
      <w:bookmarkStart w:id="3422" w:name="_Toc178844959"/>
      <w:r/>
      <w:bookmarkStart w:id="3423" w:name="_Toc178343833"/>
      <w:r/>
      <w:bookmarkStart w:id="3424" w:name="_Toc178769341"/>
      <w:r/>
      <w:bookmarkStart w:id="3425" w:name="_Toc178773522"/>
      <w:r/>
      <w:bookmarkStart w:id="3426" w:name="_Toc178840999"/>
      <w:r/>
      <w:bookmarkStart w:id="3427" w:name="_Toc178844960"/>
      <w:r/>
      <w:bookmarkStart w:id="3428" w:name="_Toc178343835"/>
      <w:r/>
      <w:bookmarkStart w:id="3429" w:name="_Toc178769343"/>
      <w:r/>
      <w:bookmarkStart w:id="3430" w:name="_Toc178773524"/>
      <w:r/>
      <w:bookmarkStart w:id="3431" w:name="_Toc178841001"/>
      <w:r/>
      <w:bookmarkStart w:id="3432" w:name="_Toc178844962"/>
      <w:r/>
      <w:bookmarkStart w:id="3433" w:name="_Toc178343836"/>
      <w:r/>
      <w:bookmarkStart w:id="3434" w:name="_Toc178769344"/>
      <w:r/>
      <w:bookmarkStart w:id="3435" w:name="_Toc178773525"/>
      <w:r/>
      <w:bookmarkStart w:id="3436" w:name="_Toc178841002"/>
      <w:r/>
      <w:bookmarkStart w:id="3437" w:name="_Toc178844963"/>
      <w:r/>
      <w:bookmarkStart w:id="3438" w:name="_Toc178343837"/>
      <w:r/>
      <w:bookmarkStart w:id="3439" w:name="_Toc178769345"/>
      <w:r/>
      <w:bookmarkStart w:id="3440" w:name="_Toc178773526"/>
      <w:r/>
      <w:bookmarkStart w:id="3441" w:name="_Toc178841003"/>
      <w:r/>
      <w:bookmarkStart w:id="3442" w:name="_Toc178844964"/>
      <w:r/>
      <w:bookmarkStart w:id="3443" w:name="_Toc178343839"/>
      <w:r/>
      <w:bookmarkStart w:id="3444" w:name="_Toc178769347"/>
      <w:r/>
      <w:bookmarkStart w:id="3445" w:name="_Toc178773528"/>
      <w:r/>
      <w:bookmarkStart w:id="3446" w:name="_Toc178841005"/>
      <w:r/>
      <w:bookmarkStart w:id="3447" w:name="_Toc178844966"/>
      <w:r/>
      <w:bookmarkStart w:id="3448" w:name="_Toc178343841"/>
      <w:r/>
      <w:bookmarkStart w:id="3449" w:name="_Toc178769349"/>
      <w:r/>
      <w:bookmarkStart w:id="3450" w:name="_Toc178773530"/>
      <w:r/>
      <w:bookmarkStart w:id="3451" w:name="_Toc178841007"/>
      <w:r/>
      <w:bookmarkStart w:id="3452" w:name="_Toc178844968"/>
      <w:r/>
      <w:bookmarkStart w:id="3453" w:name="_Toc178343842"/>
      <w:r/>
      <w:bookmarkStart w:id="3454" w:name="_Toc178769350"/>
      <w:r/>
      <w:bookmarkStart w:id="3455" w:name="_Toc178773531"/>
      <w:r/>
      <w:bookmarkStart w:id="3456" w:name="_Toc178841008"/>
      <w:r/>
      <w:bookmarkStart w:id="3457" w:name="_Toc178844969"/>
      <w:r/>
      <w:bookmarkStart w:id="3458" w:name="_Toc178343843"/>
      <w:r/>
      <w:bookmarkStart w:id="3459" w:name="_Toc178769351"/>
      <w:r/>
      <w:bookmarkStart w:id="3460" w:name="_Toc178773532"/>
      <w:r/>
      <w:bookmarkStart w:id="3461" w:name="_Toc178841009"/>
      <w:r/>
      <w:bookmarkStart w:id="3462" w:name="_Toc178844970"/>
      <w:r/>
      <w:bookmarkStart w:id="3463" w:name="_Toc178343845"/>
      <w:r/>
      <w:bookmarkStart w:id="3464" w:name="_Toc178769353"/>
      <w:r/>
      <w:bookmarkStart w:id="3465" w:name="_Toc178773534"/>
      <w:r/>
      <w:bookmarkStart w:id="3466" w:name="_Toc178841011"/>
      <w:r/>
      <w:bookmarkStart w:id="3467" w:name="_Toc178844972"/>
      <w:r/>
      <w:bookmarkStart w:id="3468" w:name="_Toc178343846"/>
      <w:r/>
      <w:bookmarkStart w:id="3469" w:name="_Toc178769354"/>
      <w:r/>
      <w:bookmarkStart w:id="3470" w:name="_Toc178773535"/>
      <w:r/>
      <w:bookmarkStart w:id="3471" w:name="_Toc178841012"/>
      <w:r/>
      <w:bookmarkStart w:id="3472" w:name="_Toc178844973"/>
      <w:r/>
      <w:bookmarkStart w:id="3473" w:name="_Toc178343847"/>
      <w:r/>
      <w:bookmarkStart w:id="3474" w:name="_Toc178769355"/>
      <w:r/>
      <w:bookmarkStart w:id="3475" w:name="_Toc178773536"/>
      <w:r/>
      <w:bookmarkStart w:id="3476" w:name="_Toc178841013"/>
      <w:r/>
      <w:bookmarkStart w:id="3477" w:name="_Toc178844974"/>
      <w:r/>
      <w:bookmarkStart w:id="3478" w:name="_Toc178343848"/>
      <w:r/>
      <w:bookmarkStart w:id="3479" w:name="_Toc178769356"/>
      <w:r/>
      <w:bookmarkStart w:id="3480" w:name="_Toc178773537"/>
      <w:r/>
      <w:bookmarkStart w:id="3481" w:name="_Toc178841014"/>
      <w:r/>
      <w:bookmarkStart w:id="3482" w:name="_Toc178844975"/>
      <w:r/>
      <w:bookmarkStart w:id="3483" w:name="_Toc178343850"/>
      <w:r/>
      <w:bookmarkStart w:id="3484" w:name="_Toc178769358"/>
      <w:r/>
      <w:bookmarkStart w:id="3485" w:name="_Toc178773539"/>
      <w:r/>
      <w:bookmarkStart w:id="3486" w:name="_Toc178841016"/>
      <w:r/>
      <w:bookmarkStart w:id="3487" w:name="_Toc178844977"/>
      <w:r/>
      <w:bookmarkStart w:id="3488" w:name="_Toc178343851"/>
      <w:r/>
      <w:bookmarkStart w:id="3489" w:name="_Toc178769359"/>
      <w:r/>
      <w:bookmarkStart w:id="3490" w:name="_Toc178773540"/>
      <w:r/>
      <w:bookmarkStart w:id="3491" w:name="_Toc178841017"/>
      <w:r/>
      <w:bookmarkStart w:id="3492" w:name="_Toc178844978"/>
      <w:r/>
      <w:bookmarkStart w:id="3493" w:name="_Toc178343852"/>
      <w:r/>
      <w:bookmarkStart w:id="3494" w:name="_Toc178769360"/>
      <w:r/>
      <w:bookmarkStart w:id="3495" w:name="_Toc178773541"/>
      <w:r/>
      <w:bookmarkStart w:id="3496" w:name="_Toc178841018"/>
      <w:r/>
      <w:bookmarkStart w:id="3497" w:name="_Toc178844979"/>
      <w:r/>
      <w:bookmarkStart w:id="3498" w:name="_Toc178343853"/>
      <w:r/>
      <w:bookmarkStart w:id="3499" w:name="_Toc178769361"/>
      <w:r/>
      <w:bookmarkStart w:id="3500" w:name="_Toc178773542"/>
      <w:r/>
      <w:bookmarkStart w:id="3501" w:name="_Toc178841019"/>
      <w:r/>
      <w:bookmarkStart w:id="3502" w:name="_Toc178844980"/>
      <w:r/>
      <w:bookmarkStart w:id="3503" w:name="_Toc178343855"/>
      <w:r/>
      <w:bookmarkStart w:id="3504" w:name="_Toc178769363"/>
      <w:r/>
      <w:bookmarkStart w:id="3505" w:name="_Toc178773544"/>
      <w:r/>
      <w:bookmarkStart w:id="3506" w:name="_Toc178841021"/>
      <w:r/>
      <w:bookmarkStart w:id="3507" w:name="_Toc178844982"/>
      <w:r/>
      <w:bookmarkStart w:id="3508" w:name="_Toc178343856"/>
      <w:r/>
      <w:bookmarkStart w:id="3509" w:name="_Toc178769364"/>
      <w:r/>
      <w:bookmarkStart w:id="3510" w:name="_Toc178773545"/>
      <w:r/>
      <w:bookmarkStart w:id="3511" w:name="_Toc178841022"/>
      <w:r/>
      <w:bookmarkStart w:id="3512" w:name="_Toc178844983"/>
      <w:r/>
      <w:bookmarkStart w:id="3513" w:name="_Toc178343857"/>
      <w:r/>
      <w:bookmarkStart w:id="3514" w:name="_Toc178769365"/>
      <w:r/>
      <w:bookmarkStart w:id="3515" w:name="_Toc178773546"/>
      <w:r/>
      <w:bookmarkStart w:id="3516" w:name="_Toc178841023"/>
      <w:r/>
      <w:bookmarkStart w:id="3517" w:name="_Toc178844984"/>
      <w:r/>
      <w:bookmarkStart w:id="3518" w:name="_Toc178343858"/>
      <w:r/>
      <w:bookmarkStart w:id="3519" w:name="_Toc178769366"/>
      <w:r/>
      <w:bookmarkStart w:id="3520" w:name="_Toc178773547"/>
      <w:r/>
      <w:bookmarkStart w:id="3521" w:name="_Toc178841024"/>
      <w:r/>
      <w:bookmarkStart w:id="3522" w:name="_Toc178844985"/>
      <w:r/>
      <w:bookmarkStart w:id="3523" w:name="_Toc178343860"/>
      <w:r/>
      <w:bookmarkStart w:id="3524" w:name="_Toc178769368"/>
      <w:r/>
      <w:bookmarkStart w:id="3525" w:name="_Toc178773549"/>
      <w:r/>
      <w:bookmarkStart w:id="3526" w:name="_Toc178841026"/>
      <w:r/>
      <w:bookmarkStart w:id="3527" w:name="_Toc178844987"/>
      <w:r/>
      <w:bookmarkStart w:id="3528" w:name="_Toc178343861"/>
      <w:r/>
      <w:bookmarkStart w:id="3529" w:name="_Toc178769369"/>
      <w:r/>
      <w:bookmarkStart w:id="3530" w:name="_Toc178773550"/>
      <w:r/>
      <w:bookmarkStart w:id="3531" w:name="_Toc178841027"/>
      <w:r/>
      <w:bookmarkStart w:id="3532" w:name="_Toc178844988"/>
      <w:r/>
      <w:bookmarkStart w:id="3533" w:name="_Toc178343862"/>
      <w:r/>
      <w:bookmarkStart w:id="3534" w:name="_Toc178769370"/>
      <w:r/>
      <w:bookmarkStart w:id="3535" w:name="_Toc178773551"/>
      <w:r/>
      <w:bookmarkStart w:id="3536" w:name="_Toc178841028"/>
      <w:r/>
      <w:bookmarkStart w:id="3537" w:name="_Toc178844989"/>
      <w:r/>
      <w:bookmarkStart w:id="3538" w:name="_Toc178343863"/>
      <w:r/>
      <w:bookmarkStart w:id="3539" w:name="_Toc178769371"/>
      <w:r/>
      <w:bookmarkStart w:id="3540" w:name="_Toc178773552"/>
      <w:r/>
      <w:bookmarkStart w:id="3541" w:name="_Toc178841029"/>
      <w:r/>
      <w:bookmarkStart w:id="3542" w:name="_Toc178844990"/>
      <w:r/>
      <w:bookmarkStart w:id="3543" w:name="_Toc178343865"/>
      <w:r/>
      <w:bookmarkStart w:id="3544" w:name="_Toc178769373"/>
      <w:r/>
      <w:bookmarkStart w:id="3545" w:name="_Toc178773554"/>
      <w:r/>
      <w:bookmarkStart w:id="3546" w:name="_Toc178841031"/>
      <w:r/>
      <w:bookmarkStart w:id="3547" w:name="_Toc178844992"/>
      <w:r/>
      <w:bookmarkStart w:id="3548" w:name="_Toc178343866"/>
      <w:r/>
      <w:bookmarkStart w:id="3549" w:name="_Toc178769374"/>
      <w:r/>
      <w:bookmarkStart w:id="3550" w:name="_Toc178773555"/>
      <w:r/>
      <w:bookmarkStart w:id="3551" w:name="_Toc178841032"/>
      <w:r/>
      <w:bookmarkStart w:id="3552" w:name="_Toc178844993"/>
      <w:r/>
      <w:bookmarkStart w:id="3553" w:name="_Toc178343867"/>
      <w:r/>
      <w:bookmarkStart w:id="3554" w:name="_Toc178769375"/>
      <w:r/>
      <w:bookmarkStart w:id="3555" w:name="_Toc178773556"/>
      <w:r/>
      <w:bookmarkStart w:id="3556" w:name="_Toc178841033"/>
      <w:r/>
      <w:bookmarkStart w:id="3557" w:name="_Toc178844994"/>
      <w:r/>
      <w:bookmarkStart w:id="3558" w:name="_Toc178343868"/>
      <w:r/>
      <w:bookmarkStart w:id="3559" w:name="_Toc178769376"/>
      <w:r/>
      <w:bookmarkStart w:id="3560" w:name="_Toc178773557"/>
      <w:r/>
      <w:bookmarkStart w:id="3561" w:name="_Toc178841034"/>
      <w:r/>
      <w:bookmarkStart w:id="3562" w:name="_Toc178844995"/>
      <w:r/>
      <w:bookmarkStart w:id="3563" w:name="_Toc178343869"/>
      <w:r/>
      <w:bookmarkStart w:id="3564" w:name="_Toc178769377"/>
      <w:r/>
      <w:bookmarkStart w:id="3565" w:name="_Toc178773558"/>
      <w:r/>
      <w:bookmarkStart w:id="3566" w:name="_Toc178841035"/>
      <w:r/>
      <w:bookmarkStart w:id="3567" w:name="_Toc178844996"/>
      <w:r/>
      <w:bookmarkStart w:id="3568" w:name="_Toc178343871"/>
      <w:r/>
      <w:bookmarkStart w:id="3569" w:name="_Toc178769379"/>
      <w:r/>
      <w:bookmarkStart w:id="3570" w:name="_Toc178773560"/>
      <w:r/>
      <w:bookmarkStart w:id="3571" w:name="_Toc178841037"/>
      <w:r/>
      <w:bookmarkStart w:id="3572" w:name="_Toc178844998"/>
      <w:r/>
      <w:bookmarkStart w:id="3573" w:name="_Toc178343872"/>
      <w:r/>
      <w:bookmarkStart w:id="3574" w:name="_Toc178769380"/>
      <w:r/>
      <w:bookmarkStart w:id="3575" w:name="_Toc178773561"/>
      <w:r/>
      <w:bookmarkStart w:id="3576" w:name="_Toc178841038"/>
      <w:r/>
      <w:bookmarkStart w:id="3577" w:name="_Toc178844999"/>
      <w:r/>
      <w:bookmarkStart w:id="3578" w:name="_Toc178343873"/>
      <w:r/>
      <w:bookmarkStart w:id="3579" w:name="_Toc178769381"/>
      <w:r/>
      <w:bookmarkStart w:id="3580" w:name="_Toc178773562"/>
      <w:r/>
      <w:bookmarkStart w:id="3581" w:name="_Toc178841039"/>
      <w:r/>
      <w:bookmarkStart w:id="3582" w:name="_Toc178845000"/>
      <w:r/>
      <w:bookmarkStart w:id="3583" w:name="_Toc178343874"/>
      <w:r/>
      <w:bookmarkStart w:id="3584" w:name="_Toc178769382"/>
      <w:r/>
      <w:bookmarkStart w:id="3585" w:name="_Toc178773563"/>
      <w:r/>
      <w:bookmarkStart w:id="3586" w:name="_Toc178841040"/>
      <w:r/>
      <w:bookmarkStart w:id="3587" w:name="_Toc178845001"/>
      <w:r/>
      <w:bookmarkStart w:id="3588" w:name="_Toc178343875"/>
      <w:r/>
      <w:bookmarkStart w:id="3589" w:name="_Toc178769383"/>
      <w:r/>
      <w:bookmarkStart w:id="3590" w:name="_Toc178773564"/>
      <w:r/>
      <w:bookmarkStart w:id="3591" w:name="_Toc178841041"/>
      <w:r/>
      <w:bookmarkStart w:id="3592" w:name="_Toc178845002"/>
      <w:r/>
      <w:bookmarkStart w:id="3593" w:name="_Toc178343877"/>
      <w:r/>
      <w:bookmarkStart w:id="3594" w:name="_Toc178769385"/>
      <w:r/>
      <w:bookmarkStart w:id="3595" w:name="_Toc178773566"/>
      <w:r/>
      <w:bookmarkStart w:id="3596" w:name="_Toc178841043"/>
      <w:r/>
      <w:bookmarkStart w:id="3597" w:name="_Toc178845004"/>
      <w:r/>
      <w:bookmarkStart w:id="3598" w:name="_Toc178343878"/>
      <w:r/>
      <w:bookmarkStart w:id="3599" w:name="_Toc178769386"/>
      <w:r/>
      <w:bookmarkStart w:id="3600" w:name="_Toc178773567"/>
      <w:r/>
      <w:bookmarkStart w:id="3601" w:name="_Toc178841044"/>
      <w:r/>
      <w:bookmarkStart w:id="3602" w:name="_Toc178845005"/>
      <w:r/>
      <w:bookmarkStart w:id="3603" w:name="_Toc178343879"/>
      <w:r/>
      <w:bookmarkStart w:id="3604" w:name="_Toc178769387"/>
      <w:r/>
      <w:bookmarkStart w:id="3605" w:name="_Toc178773568"/>
      <w:r/>
      <w:bookmarkStart w:id="3606" w:name="_Toc178841045"/>
      <w:r/>
      <w:bookmarkStart w:id="3607" w:name="_Toc178845006"/>
      <w:r/>
      <w:bookmarkStart w:id="3608" w:name="_Toc178343880"/>
      <w:r/>
      <w:bookmarkStart w:id="3609" w:name="_Toc178769388"/>
      <w:r/>
      <w:bookmarkStart w:id="3610" w:name="_Toc178773569"/>
      <w:r/>
      <w:bookmarkStart w:id="3611" w:name="_Toc178841046"/>
      <w:r/>
      <w:bookmarkStart w:id="3612" w:name="_Toc178845007"/>
      <w:r/>
      <w:bookmarkStart w:id="3613" w:name="_Toc178343882"/>
      <w:r/>
      <w:bookmarkStart w:id="3614" w:name="_Toc178769390"/>
      <w:r/>
      <w:bookmarkStart w:id="3615" w:name="_Toc178773571"/>
      <w:r/>
      <w:bookmarkStart w:id="3616" w:name="_Toc178841048"/>
      <w:r/>
      <w:bookmarkStart w:id="3617" w:name="_Toc178845009"/>
      <w:r/>
      <w:bookmarkStart w:id="3618" w:name="_Toc178343883"/>
      <w:r/>
      <w:bookmarkStart w:id="3619" w:name="_Toc178769391"/>
      <w:r/>
      <w:bookmarkStart w:id="3620" w:name="_Toc178773572"/>
      <w:r/>
      <w:bookmarkStart w:id="3621" w:name="_Toc178841049"/>
      <w:r/>
      <w:bookmarkStart w:id="3622" w:name="_Toc178845010"/>
      <w:r/>
      <w:bookmarkStart w:id="3623" w:name="_Toc178343884"/>
      <w:r/>
      <w:bookmarkStart w:id="3624" w:name="_Toc178769392"/>
      <w:r/>
      <w:bookmarkStart w:id="3625" w:name="_Toc178773573"/>
      <w:r/>
      <w:bookmarkStart w:id="3626" w:name="_Toc178841050"/>
      <w:r/>
      <w:bookmarkStart w:id="3627" w:name="_Toc178845011"/>
      <w:r/>
      <w:bookmarkStart w:id="3628" w:name="_Toc178343885"/>
      <w:r/>
      <w:bookmarkStart w:id="3629" w:name="_Toc178769393"/>
      <w:r/>
      <w:bookmarkStart w:id="3630" w:name="_Toc178773574"/>
      <w:r/>
      <w:bookmarkStart w:id="3631" w:name="_Toc178841051"/>
      <w:r/>
      <w:bookmarkStart w:id="3632" w:name="_Toc178845012"/>
      <w:r/>
      <w:bookmarkStart w:id="3633" w:name="_Toc178343888"/>
      <w:r/>
      <w:bookmarkStart w:id="3634" w:name="_Toc178769396"/>
      <w:r/>
      <w:bookmarkStart w:id="3635" w:name="_Toc178773577"/>
      <w:r/>
      <w:bookmarkStart w:id="3636" w:name="_Toc178841054"/>
      <w:r/>
      <w:bookmarkStart w:id="3637" w:name="_Toc178845015"/>
      <w:r/>
      <w:bookmarkStart w:id="3638" w:name="_Toc178343889"/>
      <w:r/>
      <w:bookmarkStart w:id="3639" w:name="_Toc178769397"/>
      <w:r/>
      <w:bookmarkStart w:id="3640" w:name="_Toc178773578"/>
      <w:r/>
      <w:bookmarkStart w:id="3641" w:name="_Toc178841055"/>
      <w:r/>
      <w:bookmarkStart w:id="3642" w:name="_Toc178845016"/>
      <w:r/>
      <w:bookmarkStart w:id="3643" w:name="_Toc178343890"/>
      <w:r/>
      <w:bookmarkStart w:id="3644" w:name="_Toc178769398"/>
      <w:r/>
      <w:bookmarkStart w:id="3645" w:name="_Toc178773579"/>
      <w:r/>
      <w:bookmarkStart w:id="3646" w:name="_Toc178841056"/>
      <w:r/>
      <w:bookmarkStart w:id="3647" w:name="_Toc178845017"/>
      <w:r/>
      <w:bookmarkStart w:id="3648" w:name="_Toc178343891"/>
      <w:r/>
      <w:bookmarkStart w:id="3649" w:name="_Toc178769399"/>
      <w:r/>
      <w:bookmarkStart w:id="3650" w:name="_Toc178773580"/>
      <w:r/>
      <w:bookmarkStart w:id="3651" w:name="_Toc178841057"/>
      <w:r/>
      <w:bookmarkStart w:id="3652" w:name="_Toc178845018"/>
      <w:r/>
      <w:bookmarkStart w:id="3653" w:name="_Toc178343892"/>
      <w:r/>
      <w:bookmarkStart w:id="3654" w:name="_Toc178769400"/>
      <w:r/>
      <w:bookmarkStart w:id="3655" w:name="_Toc178773581"/>
      <w:r/>
      <w:bookmarkStart w:id="3656" w:name="_Toc178841058"/>
      <w:r/>
      <w:bookmarkStart w:id="3657" w:name="_Toc178845019"/>
      <w:r/>
      <w:bookmarkStart w:id="3658" w:name="_Toc178343895"/>
      <w:r/>
      <w:bookmarkStart w:id="3659" w:name="_Toc178769403"/>
      <w:r/>
      <w:bookmarkStart w:id="3660" w:name="_Toc178773584"/>
      <w:r/>
      <w:bookmarkStart w:id="3661" w:name="_Toc178841061"/>
      <w:r/>
      <w:bookmarkStart w:id="3662" w:name="_Toc178845022"/>
      <w:r/>
      <w:bookmarkStart w:id="3663" w:name="_Toc178343896"/>
      <w:r/>
      <w:bookmarkStart w:id="3664" w:name="_Toc178769404"/>
      <w:r/>
      <w:bookmarkStart w:id="3665" w:name="_Toc178773585"/>
      <w:r/>
      <w:bookmarkStart w:id="3666" w:name="_Toc178841062"/>
      <w:r/>
      <w:bookmarkStart w:id="3667" w:name="_Toc178845023"/>
      <w:r/>
      <w:bookmarkStart w:id="3668" w:name="_Toc178343897"/>
      <w:r/>
      <w:bookmarkStart w:id="3669" w:name="_Toc178769405"/>
      <w:r/>
      <w:bookmarkStart w:id="3670" w:name="_Toc178773586"/>
      <w:r/>
      <w:bookmarkStart w:id="3671" w:name="_Toc178841063"/>
      <w:r/>
      <w:bookmarkStart w:id="3672" w:name="_Toc178845024"/>
      <w:r/>
      <w:bookmarkStart w:id="3673" w:name="_Toc178343899"/>
      <w:r/>
      <w:bookmarkStart w:id="3674" w:name="_Toc178769407"/>
      <w:r/>
      <w:bookmarkStart w:id="3675" w:name="_Toc178773588"/>
      <w:r/>
      <w:bookmarkStart w:id="3676" w:name="_Toc178841065"/>
      <w:r/>
      <w:bookmarkStart w:id="3677" w:name="_Toc178845026"/>
      <w:r/>
      <w:bookmarkStart w:id="3678" w:name="_Toc178343900"/>
      <w:r/>
      <w:bookmarkStart w:id="3679" w:name="_Toc178769408"/>
      <w:r/>
      <w:bookmarkStart w:id="3680" w:name="_Toc178773589"/>
      <w:r/>
      <w:bookmarkStart w:id="3681" w:name="_Toc178841066"/>
      <w:r/>
      <w:bookmarkStart w:id="3682" w:name="_Toc178845027"/>
      <w:r/>
      <w:bookmarkStart w:id="3683" w:name="_Toc178343902"/>
      <w:r/>
      <w:bookmarkStart w:id="3684" w:name="_Toc178769410"/>
      <w:r/>
      <w:bookmarkStart w:id="3685" w:name="_Toc178773591"/>
      <w:r/>
      <w:bookmarkStart w:id="3686" w:name="_Toc178841068"/>
      <w:r/>
      <w:bookmarkStart w:id="3687" w:name="_Toc178845029"/>
      <w:r/>
      <w:bookmarkStart w:id="3688" w:name="_Toc178343903"/>
      <w:r/>
      <w:bookmarkStart w:id="3689" w:name="_Toc178769411"/>
      <w:r/>
      <w:bookmarkStart w:id="3690" w:name="_Toc178773592"/>
      <w:r/>
      <w:bookmarkStart w:id="3691" w:name="_Toc178841069"/>
      <w:r/>
      <w:bookmarkStart w:id="3692" w:name="_Toc178845030"/>
      <w:r/>
      <w:bookmarkStart w:id="3693" w:name="_Toc178343904"/>
      <w:r/>
      <w:bookmarkStart w:id="3694" w:name="_Toc178769412"/>
      <w:r/>
      <w:bookmarkStart w:id="3695" w:name="_Toc178773593"/>
      <w:r/>
      <w:bookmarkStart w:id="3696" w:name="_Toc178841070"/>
      <w:r/>
      <w:bookmarkStart w:id="3697" w:name="_Toc178845031"/>
      <w:r/>
      <w:bookmarkStart w:id="3698" w:name="_Toc178343908"/>
      <w:r/>
      <w:bookmarkStart w:id="3699" w:name="_Toc178769416"/>
      <w:r/>
      <w:bookmarkStart w:id="3700" w:name="_Toc178773597"/>
      <w:r/>
      <w:bookmarkStart w:id="3701" w:name="_Toc178841074"/>
      <w:r/>
      <w:bookmarkStart w:id="3702" w:name="_Toc178845035"/>
      <w:r/>
      <w:bookmarkStart w:id="3703" w:name="_Toc178343909"/>
      <w:r/>
      <w:bookmarkStart w:id="3704" w:name="_Toc178769417"/>
      <w:r/>
      <w:bookmarkStart w:id="3705" w:name="_Toc178773598"/>
      <w:r/>
      <w:bookmarkStart w:id="3706" w:name="_Toc178841075"/>
      <w:r/>
      <w:bookmarkStart w:id="3707" w:name="_Toc178845036"/>
      <w:r/>
      <w:bookmarkStart w:id="3708" w:name="_Toc178343910"/>
      <w:r/>
      <w:bookmarkStart w:id="3709" w:name="_Toc178769418"/>
      <w:r/>
      <w:bookmarkStart w:id="3710" w:name="_Toc178773599"/>
      <w:r/>
      <w:bookmarkStart w:id="3711" w:name="_Toc178841076"/>
      <w:r/>
      <w:bookmarkStart w:id="3712" w:name="_Toc178845037"/>
      <w:r/>
      <w:bookmarkStart w:id="3713" w:name="_Toc178343914"/>
      <w:r/>
      <w:bookmarkStart w:id="3714" w:name="_Toc178769422"/>
      <w:r/>
      <w:bookmarkStart w:id="3715" w:name="_Toc178773603"/>
      <w:r/>
      <w:bookmarkStart w:id="3716" w:name="_Toc178841080"/>
      <w:r/>
      <w:bookmarkStart w:id="3717" w:name="_Toc178845041"/>
      <w:r/>
      <w:bookmarkStart w:id="3718" w:name="_Toc178343915"/>
      <w:r/>
      <w:bookmarkStart w:id="3719" w:name="_Toc178769423"/>
      <w:r/>
      <w:bookmarkStart w:id="3720" w:name="_Toc178773604"/>
      <w:r/>
      <w:bookmarkStart w:id="3721" w:name="_Toc178841081"/>
      <w:r/>
      <w:bookmarkStart w:id="3722" w:name="_Toc178845042"/>
      <w:r/>
      <w:bookmarkStart w:id="3723" w:name="_Toc178343916"/>
      <w:r/>
      <w:bookmarkStart w:id="3724" w:name="_Toc178769424"/>
      <w:r/>
      <w:bookmarkStart w:id="3725" w:name="_Toc178773605"/>
      <w:r/>
      <w:bookmarkStart w:id="3726" w:name="_Toc178841082"/>
      <w:r/>
      <w:bookmarkStart w:id="3727" w:name="_Toc178845043"/>
      <w:r/>
      <w:bookmarkStart w:id="3728" w:name="_Toc178343919"/>
      <w:r/>
      <w:bookmarkStart w:id="3729" w:name="_Toc178769427"/>
      <w:r/>
      <w:bookmarkStart w:id="3730" w:name="_Toc178773608"/>
      <w:r/>
      <w:bookmarkStart w:id="3731" w:name="_Toc178841085"/>
      <w:r/>
      <w:bookmarkStart w:id="3732" w:name="_Toc178845046"/>
      <w:r/>
      <w:bookmarkStart w:id="3733" w:name="_Toc178343920"/>
      <w:r/>
      <w:bookmarkStart w:id="3734" w:name="_Toc178769428"/>
      <w:r/>
      <w:bookmarkStart w:id="3735" w:name="_Toc178773609"/>
      <w:r/>
      <w:bookmarkStart w:id="3736" w:name="_Toc178841086"/>
      <w:r/>
      <w:bookmarkStart w:id="3737" w:name="_Toc178845047"/>
      <w:r/>
      <w:bookmarkStart w:id="3738" w:name="_Toc178343921"/>
      <w:r/>
      <w:bookmarkStart w:id="3739" w:name="_Toc178769429"/>
      <w:r/>
      <w:bookmarkStart w:id="3740" w:name="_Toc178773610"/>
      <w:r/>
      <w:bookmarkStart w:id="3741" w:name="_Toc178841087"/>
      <w:r/>
      <w:bookmarkStart w:id="3742" w:name="_Toc178845048"/>
      <w:r/>
      <w:bookmarkStart w:id="3743" w:name="_Toc178343922"/>
      <w:r/>
      <w:bookmarkStart w:id="3744" w:name="_Toc178769430"/>
      <w:r/>
      <w:bookmarkStart w:id="3745" w:name="_Toc178773611"/>
      <w:r/>
      <w:bookmarkStart w:id="3746" w:name="_Toc178841088"/>
      <w:r/>
      <w:bookmarkStart w:id="3747" w:name="_Toc178845049"/>
      <w:r/>
      <w:bookmarkStart w:id="3748" w:name="_Toc178343924"/>
      <w:r/>
      <w:bookmarkStart w:id="3749" w:name="_Toc178769432"/>
      <w:r/>
      <w:bookmarkStart w:id="3750" w:name="_Toc178773613"/>
      <w:r/>
      <w:bookmarkStart w:id="3751" w:name="_Toc178841090"/>
      <w:r/>
      <w:bookmarkStart w:id="3752" w:name="_Toc178845051"/>
      <w:r/>
      <w:bookmarkStart w:id="3753" w:name="_Toc178343925"/>
      <w:r/>
      <w:bookmarkStart w:id="3754" w:name="_Toc178769433"/>
      <w:r/>
      <w:bookmarkStart w:id="3755" w:name="_Toc178773614"/>
      <w:r/>
      <w:bookmarkStart w:id="3756" w:name="_Toc178841091"/>
      <w:r/>
      <w:bookmarkStart w:id="3757" w:name="_Toc178845052"/>
      <w:r/>
      <w:bookmarkStart w:id="3758" w:name="_Toc178343926"/>
      <w:r/>
      <w:bookmarkStart w:id="3759" w:name="_Toc178769434"/>
      <w:r/>
      <w:bookmarkStart w:id="3760" w:name="_Toc178773615"/>
      <w:r/>
      <w:bookmarkStart w:id="3761" w:name="_Toc178841092"/>
      <w:r/>
      <w:bookmarkStart w:id="3762" w:name="_Toc178845053"/>
      <w:r/>
      <w:bookmarkStart w:id="3763" w:name="_Toc178343928"/>
      <w:r/>
      <w:bookmarkStart w:id="3764" w:name="_Toc178769436"/>
      <w:r/>
      <w:bookmarkStart w:id="3765" w:name="_Toc178773617"/>
      <w:r/>
      <w:bookmarkStart w:id="3766" w:name="_Toc178841094"/>
      <w:r/>
      <w:bookmarkStart w:id="3767" w:name="_Toc178845055"/>
      <w:r/>
      <w:bookmarkStart w:id="3768" w:name="_Toc178343929"/>
      <w:r/>
      <w:bookmarkStart w:id="3769" w:name="_Toc178769437"/>
      <w:r/>
      <w:bookmarkStart w:id="3770" w:name="_Toc178773618"/>
      <w:r/>
      <w:bookmarkStart w:id="3771" w:name="_Toc178841095"/>
      <w:r/>
      <w:bookmarkStart w:id="3772" w:name="_Toc178845056"/>
      <w:r/>
      <w:bookmarkStart w:id="3773" w:name="_Toc178343930"/>
      <w:r/>
      <w:bookmarkStart w:id="3774" w:name="_Toc178769438"/>
      <w:r/>
      <w:bookmarkStart w:id="3775" w:name="_Toc178773619"/>
      <w:r/>
      <w:bookmarkStart w:id="3776" w:name="_Toc178841096"/>
      <w:r/>
      <w:bookmarkStart w:id="3777" w:name="_Toc178845057"/>
      <w:r/>
      <w:bookmarkStart w:id="3778" w:name="_Toc178343931"/>
      <w:r/>
      <w:bookmarkStart w:id="3779" w:name="_Toc178769439"/>
      <w:r/>
      <w:bookmarkStart w:id="3780" w:name="_Toc178773620"/>
      <w:r/>
      <w:bookmarkStart w:id="3781" w:name="_Toc178841097"/>
      <w:r/>
      <w:bookmarkStart w:id="3782" w:name="_Toc178845058"/>
      <w:r/>
      <w:bookmarkStart w:id="3783" w:name="_Toc178343933"/>
      <w:r/>
      <w:bookmarkStart w:id="3784" w:name="_Toc178769441"/>
      <w:r/>
      <w:bookmarkStart w:id="3785" w:name="_Toc178773622"/>
      <w:r/>
      <w:bookmarkStart w:id="3786" w:name="_Toc178841099"/>
      <w:r/>
      <w:bookmarkStart w:id="3787" w:name="_Toc178845060"/>
      <w:r/>
      <w:bookmarkStart w:id="3788" w:name="_Toc178343935"/>
      <w:r/>
      <w:bookmarkStart w:id="3789" w:name="_Toc178769443"/>
      <w:r/>
      <w:bookmarkStart w:id="3790" w:name="_Toc178773624"/>
      <w:r/>
      <w:bookmarkStart w:id="3791" w:name="_Toc178841101"/>
      <w:r/>
      <w:bookmarkStart w:id="3792" w:name="_Toc178845062"/>
      <w:r/>
      <w:bookmarkStart w:id="3793" w:name="_Toc178343936"/>
      <w:r/>
      <w:bookmarkStart w:id="3794" w:name="_Toc178769444"/>
      <w:r/>
      <w:bookmarkStart w:id="3795" w:name="_Toc178773625"/>
      <w:r/>
      <w:bookmarkStart w:id="3796" w:name="_Toc178841102"/>
      <w:r/>
      <w:bookmarkStart w:id="3797" w:name="_Toc178845063"/>
      <w:r/>
      <w:bookmarkStart w:id="3798" w:name="_Toc178343937"/>
      <w:r/>
      <w:bookmarkStart w:id="3799" w:name="_Toc178769445"/>
      <w:r/>
      <w:bookmarkStart w:id="3800" w:name="_Toc178773626"/>
      <w:r/>
      <w:bookmarkStart w:id="3801" w:name="_Toc178841103"/>
      <w:r/>
      <w:bookmarkStart w:id="3802" w:name="_Toc178845064"/>
      <w:r/>
      <w:bookmarkStart w:id="3803" w:name="_Toc178343938"/>
      <w:r/>
      <w:bookmarkStart w:id="3804" w:name="_Toc178769446"/>
      <w:r/>
      <w:bookmarkStart w:id="3805" w:name="_Toc178773627"/>
      <w:r/>
      <w:bookmarkStart w:id="3806" w:name="_Toc178841104"/>
      <w:r/>
      <w:bookmarkStart w:id="3807" w:name="_Toc178845065"/>
      <w:r/>
      <w:bookmarkStart w:id="3808" w:name="_Toc178343940"/>
      <w:r/>
      <w:bookmarkStart w:id="3809" w:name="_Toc178769448"/>
      <w:r/>
      <w:bookmarkStart w:id="3810" w:name="_Toc178773629"/>
      <w:r/>
      <w:bookmarkStart w:id="3811" w:name="_Toc178841106"/>
      <w:r/>
      <w:bookmarkStart w:id="3812" w:name="_Toc178845067"/>
      <w:r/>
      <w:bookmarkStart w:id="3813" w:name="_Toc178343941"/>
      <w:r/>
      <w:bookmarkStart w:id="3814" w:name="_Toc178769449"/>
      <w:r/>
      <w:bookmarkStart w:id="3815" w:name="_Toc178773630"/>
      <w:r/>
      <w:bookmarkStart w:id="3816" w:name="_Toc178841107"/>
      <w:r/>
      <w:bookmarkStart w:id="3817" w:name="_Toc178845068"/>
      <w:r/>
      <w:bookmarkStart w:id="3818" w:name="_Toc178343942"/>
      <w:r/>
      <w:bookmarkStart w:id="3819" w:name="_Toc178769450"/>
      <w:r/>
      <w:bookmarkStart w:id="3820" w:name="_Toc178773631"/>
      <w:r/>
      <w:bookmarkStart w:id="3821" w:name="_Toc178841108"/>
      <w:r/>
      <w:bookmarkStart w:id="3822" w:name="_Toc178845069"/>
      <w:r/>
      <w:bookmarkStart w:id="3823" w:name="_Toc178343943"/>
      <w:r/>
      <w:bookmarkStart w:id="3824" w:name="_Toc178769451"/>
      <w:r/>
      <w:bookmarkStart w:id="3825" w:name="_Toc178773632"/>
      <w:r/>
      <w:bookmarkStart w:id="3826" w:name="_Toc178841109"/>
      <w:r/>
      <w:bookmarkStart w:id="3827" w:name="_Toc178845070"/>
      <w:r/>
      <w:bookmarkStart w:id="3828" w:name="_Toc178343944"/>
      <w:r/>
      <w:bookmarkStart w:id="3829" w:name="_Toc178769452"/>
      <w:r/>
      <w:bookmarkStart w:id="3830" w:name="_Toc178773633"/>
      <w:r/>
      <w:bookmarkStart w:id="3831" w:name="_Toc178841110"/>
      <w:r/>
      <w:bookmarkStart w:id="3832" w:name="_Toc178845071"/>
      <w:r/>
      <w:bookmarkStart w:id="3833" w:name="_Toc178343945"/>
      <w:r/>
      <w:bookmarkStart w:id="3834" w:name="_Toc178769453"/>
      <w:r/>
      <w:bookmarkStart w:id="3835" w:name="_Toc178773634"/>
      <w:r/>
      <w:bookmarkStart w:id="3836" w:name="_Toc178841111"/>
      <w:r/>
      <w:bookmarkStart w:id="3837" w:name="_Toc178845072"/>
      <w:r/>
      <w:bookmarkStart w:id="3838" w:name="_Toc178343948"/>
      <w:r/>
      <w:bookmarkStart w:id="3839" w:name="_Toc178769456"/>
      <w:r/>
      <w:bookmarkStart w:id="3840" w:name="_Toc178773637"/>
      <w:r/>
      <w:bookmarkStart w:id="3841" w:name="_Toc178841114"/>
      <w:r/>
      <w:bookmarkStart w:id="3842" w:name="_Toc178845075"/>
      <w:r/>
      <w:bookmarkStart w:id="3843" w:name="_Toc178343949"/>
      <w:r/>
      <w:bookmarkStart w:id="3844" w:name="_Toc178769457"/>
      <w:r/>
      <w:bookmarkStart w:id="3845" w:name="_Toc178773638"/>
      <w:r/>
      <w:bookmarkStart w:id="3846" w:name="_Toc178841115"/>
      <w:r/>
      <w:bookmarkStart w:id="3847" w:name="_Toc178845076"/>
      <w:r/>
      <w:bookmarkStart w:id="3848" w:name="_Toc178343950"/>
      <w:r/>
      <w:bookmarkStart w:id="3849" w:name="_Toc178769458"/>
      <w:r/>
      <w:bookmarkStart w:id="3850" w:name="_Toc178773639"/>
      <w:r/>
      <w:bookmarkStart w:id="3851" w:name="_Toc178841116"/>
      <w:r/>
      <w:bookmarkStart w:id="3852" w:name="_Toc178845077"/>
      <w:r/>
      <w:bookmarkStart w:id="3853" w:name="_Toc178343951"/>
      <w:r/>
      <w:bookmarkStart w:id="3854" w:name="_Toc178769459"/>
      <w:r/>
      <w:bookmarkStart w:id="3855" w:name="_Toc178773640"/>
      <w:r/>
      <w:bookmarkStart w:id="3856" w:name="_Toc178841117"/>
      <w:r/>
      <w:bookmarkStart w:id="3857" w:name="_Toc178845078"/>
      <w:r/>
      <w:bookmarkStart w:id="3858" w:name="_Toc178343953"/>
      <w:r/>
      <w:bookmarkStart w:id="3859" w:name="_Toc178769461"/>
      <w:r/>
      <w:bookmarkStart w:id="3860" w:name="_Toc178773642"/>
      <w:r/>
      <w:bookmarkStart w:id="3861" w:name="_Toc178841119"/>
      <w:r/>
      <w:bookmarkStart w:id="3862" w:name="_Toc178845080"/>
      <w:r/>
      <w:bookmarkStart w:id="3863" w:name="_Toc178343955"/>
      <w:r/>
      <w:bookmarkStart w:id="3864" w:name="_Toc178769463"/>
      <w:r/>
      <w:bookmarkStart w:id="3865" w:name="_Toc178773644"/>
      <w:r/>
      <w:bookmarkStart w:id="3866" w:name="_Toc178841121"/>
      <w:r/>
      <w:bookmarkStart w:id="3867" w:name="_Toc178845082"/>
      <w:r/>
      <w:bookmarkStart w:id="3868" w:name="_Toc178343956"/>
      <w:r/>
      <w:bookmarkStart w:id="3869" w:name="_Toc178769464"/>
      <w:r/>
      <w:bookmarkStart w:id="3870" w:name="_Toc178773645"/>
      <w:r/>
      <w:bookmarkStart w:id="3871" w:name="_Toc178841122"/>
      <w:r/>
      <w:bookmarkStart w:id="3872" w:name="_Toc178845083"/>
      <w:r/>
      <w:bookmarkStart w:id="3873" w:name="_Toc178343957"/>
      <w:r/>
      <w:bookmarkStart w:id="3874" w:name="_Toc178769465"/>
      <w:r/>
      <w:bookmarkStart w:id="3875" w:name="_Toc178773646"/>
      <w:r/>
      <w:bookmarkStart w:id="3876" w:name="_Toc178841123"/>
      <w:r/>
      <w:bookmarkStart w:id="3877" w:name="_Toc178845084"/>
      <w:r/>
      <w:bookmarkStart w:id="3878" w:name="_Toc178343958"/>
      <w:r/>
      <w:bookmarkStart w:id="3879" w:name="_Toc178769466"/>
      <w:r/>
      <w:bookmarkStart w:id="3880" w:name="_Toc178773647"/>
      <w:r/>
      <w:bookmarkStart w:id="3881" w:name="_Toc178841124"/>
      <w:r/>
      <w:bookmarkStart w:id="3882" w:name="_Toc178845085"/>
      <w:r/>
      <w:bookmarkStart w:id="3883" w:name="_Toc178343961"/>
      <w:r/>
      <w:bookmarkStart w:id="3884" w:name="_Toc178769469"/>
      <w:r/>
      <w:bookmarkStart w:id="3885" w:name="_Toc178773650"/>
      <w:r/>
      <w:bookmarkStart w:id="3886" w:name="_Toc178841127"/>
      <w:r/>
      <w:bookmarkStart w:id="3887" w:name="_Toc178845088"/>
      <w:r/>
      <w:bookmarkStart w:id="3888" w:name="_Toc178343962"/>
      <w:r/>
      <w:bookmarkStart w:id="3889" w:name="_Toc178769470"/>
      <w:r/>
      <w:bookmarkStart w:id="3890" w:name="_Toc178773651"/>
      <w:r/>
      <w:bookmarkStart w:id="3891" w:name="_Toc178841128"/>
      <w:r/>
      <w:bookmarkStart w:id="3892" w:name="_Toc178845089"/>
      <w:r/>
      <w:bookmarkStart w:id="3893" w:name="_Toc178343963"/>
      <w:r/>
      <w:bookmarkStart w:id="3894" w:name="_Toc178769471"/>
      <w:r/>
      <w:bookmarkStart w:id="3895" w:name="_Toc178773652"/>
      <w:r/>
      <w:bookmarkStart w:id="3896" w:name="_Toc178841129"/>
      <w:r/>
      <w:bookmarkStart w:id="3897" w:name="_Toc178845090"/>
      <w:r/>
      <w:bookmarkStart w:id="3898" w:name="_Toc178343965"/>
      <w:r/>
      <w:bookmarkStart w:id="3899" w:name="_Toc178769473"/>
      <w:r/>
      <w:bookmarkStart w:id="3900" w:name="_Toc178773654"/>
      <w:r/>
      <w:bookmarkStart w:id="3901" w:name="_Toc178841131"/>
      <w:r/>
      <w:bookmarkStart w:id="3902" w:name="_Toc178845092"/>
      <w:r/>
      <w:bookmarkStart w:id="3903" w:name="_Toc178343966"/>
      <w:r/>
      <w:bookmarkStart w:id="3904" w:name="_Toc178769474"/>
      <w:r/>
      <w:bookmarkStart w:id="3905" w:name="_Toc178773655"/>
      <w:r/>
      <w:bookmarkStart w:id="3906" w:name="_Toc178841132"/>
      <w:r/>
      <w:bookmarkStart w:id="3907" w:name="_Toc178845093"/>
      <w:r/>
      <w:bookmarkStart w:id="3908" w:name="_Toc178343967"/>
      <w:r/>
      <w:bookmarkStart w:id="3909" w:name="_Toc178769475"/>
      <w:r/>
      <w:bookmarkStart w:id="3910" w:name="_Toc178773656"/>
      <w:r/>
      <w:bookmarkStart w:id="3911" w:name="_Toc178841133"/>
      <w:r/>
      <w:bookmarkStart w:id="3912" w:name="_Toc178845094"/>
      <w:r/>
      <w:bookmarkStart w:id="3913" w:name="_Toc178343968"/>
      <w:r/>
      <w:bookmarkStart w:id="3914" w:name="_Toc178769476"/>
      <w:r/>
      <w:bookmarkStart w:id="3915" w:name="_Toc178773657"/>
      <w:r/>
      <w:bookmarkStart w:id="3916" w:name="_Toc178841134"/>
      <w:r/>
      <w:bookmarkStart w:id="3917" w:name="_Toc178845095"/>
      <w:r/>
      <w:bookmarkStart w:id="3918" w:name="_Toc178343969"/>
      <w:r/>
      <w:bookmarkStart w:id="3919" w:name="_Toc178769477"/>
      <w:r/>
      <w:bookmarkStart w:id="3920" w:name="_Toc178773658"/>
      <w:r/>
      <w:bookmarkStart w:id="3921" w:name="_Toc178841135"/>
      <w:r/>
      <w:bookmarkStart w:id="3922" w:name="_Toc178845096"/>
      <w:r/>
      <w:bookmarkStart w:id="3923" w:name="_Toc178343971"/>
      <w:r/>
      <w:bookmarkStart w:id="3924" w:name="_Toc178769479"/>
      <w:r/>
      <w:bookmarkStart w:id="3925" w:name="_Toc178773660"/>
      <w:r/>
      <w:bookmarkStart w:id="3926" w:name="_Toc178841137"/>
      <w:r/>
      <w:bookmarkStart w:id="3927" w:name="_Toc178845098"/>
      <w:r/>
      <w:bookmarkStart w:id="3928" w:name="_Toc178343972"/>
      <w:r/>
      <w:bookmarkStart w:id="3929" w:name="_Toc178769480"/>
      <w:r/>
      <w:bookmarkStart w:id="3930" w:name="_Toc178773661"/>
      <w:r/>
      <w:bookmarkStart w:id="3931" w:name="_Toc178841138"/>
      <w:r/>
      <w:bookmarkStart w:id="3932" w:name="_Toc178845099"/>
      <w:r/>
      <w:bookmarkStart w:id="3933" w:name="_Toc178343973"/>
      <w:r/>
      <w:bookmarkStart w:id="3934" w:name="_Toc178769481"/>
      <w:r/>
      <w:bookmarkStart w:id="3935" w:name="_Toc178773662"/>
      <w:r/>
      <w:bookmarkStart w:id="3936" w:name="_Toc178841139"/>
      <w:r/>
      <w:bookmarkStart w:id="3937" w:name="_Toc178845100"/>
      <w:r/>
      <w:bookmarkStart w:id="3938" w:name="_Toc178343974"/>
      <w:r/>
      <w:bookmarkStart w:id="3939" w:name="_Toc178769482"/>
      <w:r/>
      <w:bookmarkStart w:id="3940" w:name="_Toc178773663"/>
      <w:r/>
      <w:bookmarkStart w:id="3941" w:name="_Toc178841140"/>
      <w:r/>
      <w:bookmarkStart w:id="3942" w:name="_Toc178845101"/>
      <w:r/>
      <w:bookmarkStart w:id="3943" w:name="_Toc178343975"/>
      <w:r/>
      <w:bookmarkStart w:id="3944" w:name="_Toc178769483"/>
      <w:r/>
      <w:bookmarkStart w:id="3945" w:name="_Toc178773664"/>
      <w:r/>
      <w:bookmarkStart w:id="3946" w:name="_Toc178841141"/>
      <w:r/>
      <w:bookmarkStart w:id="3947" w:name="_Toc178845102"/>
      <w:r/>
      <w:bookmarkStart w:id="3948" w:name="_Toc178343976"/>
      <w:r/>
      <w:bookmarkStart w:id="3949" w:name="_Toc178769484"/>
      <w:r/>
      <w:bookmarkStart w:id="3950" w:name="_Toc178773665"/>
      <w:r/>
      <w:bookmarkStart w:id="3951" w:name="_Toc178841142"/>
      <w:r/>
      <w:bookmarkStart w:id="3952" w:name="_Toc178845103"/>
      <w:r/>
      <w:bookmarkStart w:id="3953" w:name="_Toc178343977"/>
      <w:r/>
      <w:bookmarkStart w:id="3954" w:name="_Toc178769485"/>
      <w:r/>
      <w:bookmarkStart w:id="3955" w:name="_Toc178773666"/>
      <w:r/>
      <w:bookmarkStart w:id="3956" w:name="_Toc178841143"/>
      <w:r/>
      <w:bookmarkStart w:id="3957" w:name="_Toc178845104"/>
      <w:r/>
      <w:bookmarkStart w:id="3958" w:name="_Toc178343978"/>
      <w:r/>
      <w:bookmarkStart w:id="3959" w:name="_Toc178769486"/>
      <w:r/>
      <w:bookmarkStart w:id="3960" w:name="_Toc178773667"/>
      <w:r/>
      <w:bookmarkStart w:id="3961" w:name="_Toc178841144"/>
      <w:r/>
      <w:bookmarkStart w:id="3962" w:name="_Toc178845105"/>
      <w:r/>
      <w:bookmarkStart w:id="3963" w:name="_Toc178343979"/>
      <w:r/>
      <w:bookmarkStart w:id="3964" w:name="_Toc178769487"/>
      <w:r/>
      <w:bookmarkStart w:id="3965" w:name="_Toc178773668"/>
      <w:r/>
      <w:bookmarkStart w:id="3966" w:name="_Toc178841145"/>
      <w:r/>
      <w:bookmarkStart w:id="3967" w:name="_Toc178845106"/>
      <w:r/>
      <w:bookmarkStart w:id="3968" w:name="_Toc178343980"/>
      <w:r/>
      <w:bookmarkStart w:id="3969" w:name="_Toc178769488"/>
      <w:r/>
      <w:bookmarkStart w:id="3970" w:name="_Toc178773669"/>
      <w:r/>
      <w:bookmarkStart w:id="3971" w:name="_Toc178841146"/>
      <w:r/>
      <w:bookmarkStart w:id="3972" w:name="_Toc178845107"/>
      <w:r/>
      <w:bookmarkStart w:id="3973" w:name="_Toc178343981"/>
      <w:r/>
      <w:bookmarkStart w:id="3974" w:name="_Toc178769489"/>
      <w:r/>
      <w:bookmarkStart w:id="3975" w:name="_Toc178773670"/>
      <w:r/>
      <w:bookmarkStart w:id="3976" w:name="_Toc178841147"/>
      <w:r/>
      <w:bookmarkStart w:id="3977" w:name="_Toc178845108"/>
      <w:r/>
      <w:bookmarkStart w:id="3978" w:name="_Toc178343982"/>
      <w:r/>
      <w:bookmarkStart w:id="3979" w:name="_Toc178769490"/>
      <w:r/>
      <w:bookmarkStart w:id="3980" w:name="_Toc178773671"/>
      <w:r/>
      <w:bookmarkStart w:id="3981" w:name="_Toc178841148"/>
      <w:r/>
      <w:bookmarkStart w:id="3982" w:name="_Toc178845109"/>
      <w:r/>
      <w:bookmarkStart w:id="3983" w:name="_Toc178343983"/>
      <w:r/>
      <w:bookmarkStart w:id="3984" w:name="_Toc178769491"/>
      <w:r/>
      <w:bookmarkStart w:id="3985" w:name="_Toc178773672"/>
      <w:r/>
      <w:bookmarkStart w:id="3986" w:name="_Toc178841149"/>
      <w:r/>
      <w:bookmarkStart w:id="3987" w:name="_Toc178845110"/>
      <w:r/>
      <w:bookmarkStart w:id="3988" w:name="_Toc178343984"/>
      <w:r/>
      <w:bookmarkStart w:id="3989" w:name="_Toc178769492"/>
      <w:r/>
      <w:bookmarkStart w:id="3990" w:name="_Toc178773673"/>
      <w:r/>
      <w:bookmarkStart w:id="3991" w:name="_Toc178841150"/>
      <w:r/>
      <w:bookmarkStart w:id="3992" w:name="_Toc178845111"/>
      <w:r/>
      <w:bookmarkStart w:id="3993" w:name="_Toc178343986"/>
      <w:r/>
      <w:bookmarkStart w:id="3994" w:name="_Toc178769494"/>
      <w:r/>
      <w:bookmarkStart w:id="3995" w:name="_Toc178773675"/>
      <w:r/>
      <w:bookmarkStart w:id="3996" w:name="_Toc178841152"/>
      <w:r/>
      <w:bookmarkStart w:id="3997" w:name="_Toc178845113"/>
      <w:r/>
      <w:bookmarkStart w:id="3998" w:name="_Toc178343987"/>
      <w:r/>
      <w:bookmarkStart w:id="3999" w:name="_Toc178769495"/>
      <w:r/>
      <w:bookmarkStart w:id="4000" w:name="_Toc178773676"/>
      <w:r/>
      <w:bookmarkStart w:id="4001" w:name="_Toc178841153"/>
      <w:r/>
      <w:bookmarkStart w:id="4002" w:name="_Toc178845114"/>
      <w:r/>
      <w:bookmarkStart w:id="4003" w:name="_Toc178343988"/>
      <w:r/>
      <w:bookmarkStart w:id="4004" w:name="_Toc178769496"/>
      <w:r/>
      <w:bookmarkStart w:id="4005" w:name="_Toc178773677"/>
      <w:r/>
      <w:bookmarkStart w:id="4006" w:name="_Toc178841154"/>
      <w:r/>
      <w:bookmarkStart w:id="4007" w:name="_Toc178845115"/>
      <w:r/>
      <w:bookmarkStart w:id="4008" w:name="_Toc178343992"/>
      <w:r/>
      <w:bookmarkStart w:id="4009" w:name="_Toc178769500"/>
      <w:r/>
      <w:bookmarkStart w:id="4010" w:name="_Toc178773681"/>
      <w:r/>
      <w:bookmarkStart w:id="4011" w:name="_Toc178841158"/>
      <w:r/>
      <w:bookmarkStart w:id="4012" w:name="_Toc178845119"/>
      <w:r/>
      <w:bookmarkStart w:id="4013" w:name="_Toc178343993"/>
      <w:r/>
      <w:bookmarkStart w:id="4014" w:name="_Toc178769501"/>
      <w:r/>
      <w:bookmarkStart w:id="4015" w:name="_Toc178773682"/>
      <w:r/>
      <w:bookmarkStart w:id="4016" w:name="_Toc178841159"/>
      <w:r/>
      <w:bookmarkStart w:id="4017" w:name="_Toc178845120"/>
      <w:r/>
      <w:bookmarkStart w:id="4018" w:name="_Toc178343994"/>
      <w:r/>
      <w:bookmarkStart w:id="4019" w:name="_Toc178769502"/>
      <w:r/>
      <w:bookmarkStart w:id="4020" w:name="_Toc178773683"/>
      <w:r/>
      <w:bookmarkStart w:id="4021" w:name="_Toc178841160"/>
      <w:r/>
      <w:bookmarkStart w:id="4022" w:name="_Toc178845121"/>
      <w:r/>
      <w:bookmarkStart w:id="4023" w:name="_Toc178343995"/>
      <w:r/>
      <w:bookmarkStart w:id="4024" w:name="_Toc178769503"/>
      <w:r/>
      <w:bookmarkStart w:id="4025" w:name="_Toc178773684"/>
      <w:r/>
      <w:bookmarkStart w:id="4026" w:name="_Toc178841161"/>
      <w:r/>
      <w:bookmarkStart w:id="4027" w:name="_Toc178845122"/>
      <w:r/>
      <w:bookmarkStart w:id="4028" w:name="_Toc178343996"/>
      <w:r/>
      <w:bookmarkStart w:id="4029" w:name="_Toc178769504"/>
      <w:r/>
      <w:bookmarkStart w:id="4030" w:name="_Toc178773685"/>
      <w:r/>
      <w:bookmarkStart w:id="4031" w:name="_Toc178841162"/>
      <w:r/>
      <w:bookmarkStart w:id="4032" w:name="_Toc178845123"/>
      <w:r/>
      <w:bookmarkStart w:id="4033" w:name="_Toc178343997"/>
      <w:r/>
      <w:bookmarkStart w:id="4034" w:name="_Toc178769505"/>
      <w:r/>
      <w:bookmarkStart w:id="4035" w:name="_Toc178773686"/>
      <w:r/>
      <w:bookmarkStart w:id="4036" w:name="_Toc178841163"/>
      <w:r/>
      <w:bookmarkStart w:id="4037" w:name="_Toc178845124"/>
      <w:r/>
      <w:bookmarkStart w:id="4038" w:name="_Toc178343998"/>
      <w:r/>
      <w:bookmarkStart w:id="4039" w:name="_Toc178769506"/>
      <w:r/>
      <w:bookmarkStart w:id="4040" w:name="_Toc178773687"/>
      <w:r/>
      <w:bookmarkStart w:id="4041" w:name="_Toc178841164"/>
      <w:r/>
      <w:bookmarkStart w:id="4042" w:name="_Toc178845125"/>
      <w:r/>
      <w:bookmarkStart w:id="4043" w:name="_Toc178343999"/>
      <w:r/>
      <w:bookmarkStart w:id="4044" w:name="_Toc178769507"/>
      <w:r/>
      <w:bookmarkStart w:id="4045" w:name="_Toc178773688"/>
      <w:r/>
      <w:bookmarkStart w:id="4046" w:name="_Toc178841165"/>
      <w:r/>
      <w:bookmarkStart w:id="4047" w:name="_Toc178845126"/>
      <w:r/>
      <w:bookmarkStart w:id="4048" w:name="_Toc178344000"/>
      <w:r/>
      <w:bookmarkStart w:id="4049" w:name="_Toc178769508"/>
      <w:r/>
      <w:bookmarkStart w:id="4050" w:name="_Toc178773689"/>
      <w:r/>
      <w:bookmarkStart w:id="4051" w:name="_Toc178841166"/>
      <w:r/>
      <w:bookmarkStart w:id="4052" w:name="_Toc178845127"/>
      <w:r/>
      <w:bookmarkStart w:id="4053" w:name="_Toc178344001"/>
      <w:r/>
      <w:bookmarkStart w:id="4054" w:name="_Toc178769509"/>
      <w:r/>
      <w:bookmarkStart w:id="4055" w:name="_Toc178773690"/>
      <w:r/>
      <w:bookmarkStart w:id="4056" w:name="_Toc178841167"/>
      <w:r/>
      <w:bookmarkStart w:id="4057" w:name="_Toc178845128"/>
      <w:r/>
      <w:bookmarkStart w:id="4058" w:name="_Toc178344002"/>
      <w:r/>
      <w:bookmarkStart w:id="4059" w:name="_Toc178769510"/>
      <w:r/>
      <w:bookmarkStart w:id="4060" w:name="_Toc178773691"/>
      <w:r/>
      <w:bookmarkStart w:id="4061" w:name="_Toc178841168"/>
      <w:r/>
      <w:bookmarkStart w:id="4062" w:name="_Toc178845129"/>
      <w:r/>
      <w:bookmarkStart w:id="4063" w:name="_Toc178344004"/>
      <w:r/>
      <w:bookmarkStart w:id="4064" w:name="_Toc178769512"/>
      <w:r/>
      <w:bookmarkStart w:id="4065" w:name="_Toc178773693"/>
      <w:r/>
      <w:bookmarkStart w:id="4066" w:name="_Toc178841170"/>
      <w:r/>
      <w:bookmarkStart w:id="4067" w:name="_Toc178845131"/>
      <w:r/>
      <w:bookmarkStart w:id="4068" w:name="_Toc178344005"/>
      <w:r/>
      <w:bookmarkStart w:id="4069" w:name="_Toc178769513"/>
      <w:r/>
      <w:bookmarkStart w:id="4070" w:name="_Toc178773694"/>
      <w:r/>
      <w:bookmarkStart w:id="4071" w:name="_Toc178841171"/>
      <w:r/>
      <w:bookmarkStart w:id="4072" w:name="_Toc178845132"/>
      <w:r/>
      <w:bookmarkStart w:id="4073" w:name="_Toc178344007"/>
      <w:r/>
      <w:bookmarkStart w:id="4074" w:name="_Toc178769515"/>
      <w:r/>
      <w:bookmarkStart w:id="4075" w:name="_Toc178773696"/>
      <w:r/>
      <w:bookmarkStart w:id="4076" w:name="_Toc178841173"/>
      <w:r/>
      <w:bookmarkStart w:id="4077" w:name="_Toc178845134"/>
      <w:r/>
      <w:bookmarkStart w:id="4078" w:name="_Toc178344008"/>
      <w:r/>
      <w:bookmarkStart w:id="4079" w:name="_Toc178769516"/>
      <w:r/>
      <w:bookmarkStart w:id="4080" w:name="_Toc178773697"/>
      <w:r/>
      <w:bookmarkStart w:id="4081" w:name="_Toc178841174"/>
      <w:r/>
      <w:bookmarkStart w:id="4082" w:name="_Toc178845135"/>
      <w:r/>
      <w:bookmarkStart w:id="4083" w:name="_Toc178344010"/>
      <w:r/>
      <w:bookmarkStart w:id="4084" w:name="_Toc178769518"/>
      <w:r/>
      <w:bookmarkStart w:id="4085" w:name="_Toc178773699"/>
      <w:r/>
      <w:bookmarkStart w:id="4086" w:name="_Toc178841176"/>
      <w:r/>
      <w:bookmarkStart w:id="4087" w:name="_Toc178845137"/>
      <w:r/>
      <w:bookmarkStart w:id="4088" w:name="_Toc178344011"/>
      <w:r/>
      <w:bookmarkStart w:id="4089" w:name="_Toc178769519"/>
      <w:r/>
      <w:bookmarkStart w:id="4090" w:name="_Toc178773700"/>
      <w:r/>
      <w:bookmarkStart w:id="4091" w:name="_Toc178841177"/>
      <w:r/>
      <w:bookmarkStart w:id="4092" w:name="_Toc178845138"/>
      <w:r/>
      <w:bookmarkStart w:id="4093" w:name="_Toc178344012"/>
      <w:r/>
      <w:bookmarkStart w:id="4094" w:name="_Toc178769520"/>
      <w:r/>
      <w:bookmarkStart w:id="4095" w:name="_Toc178773701"/>
      <w:r/>
      <w:bookmarkStart w:id="4096" w:name="_Toc178841178"/>
      <w:r/>
      <w:bookmarkStart w:id="4097" w:name="_Toc178845139"/>
      <w:r/>
      <w:bookmarkStart w:id="4098" w:name="_Toc178344014"/>
      <w:r/>
      <w:bookmarkStart w:id="4099" w:name="_Toc178769522"/>
      <w:r/>
      <w:bookmarkStart w:id="4100" w:name="_Toc178773703"/>
      <w:r/>
      <w:bookmarkStart w:id="4101" w:name="_Toc178841180"/>
      <w:r/>
      <w:bookmarkStart w:id="4102" w:name="_Toc178845141"/>
      <w:r/>
      <w:bookmarkStart w:id="4103" w:name="_Toc178344015"/>
      <w:r/>
      <w:bookmarkStart w:id="4104" w:name="_Toc178769523"/>
      <w:r/>
      <w:bookmarkStart w:id="4105" w:name="_Toc178773704"/>
      <w:r/>
      <w:bookmarkStart w:id="4106" w:name="_Toc178841181"/>
      <w:r/>
      <w:bookmarkStart w:id="4107" w:name="_Toc178845142"/>
      <w:r/>
      <w:bookmarkStart w:id="4108" w:name="_Toc178344016"/>
      <w:r/>
      <w:bookmarkStart w:id="4109" w:name="_Toc178769524"/>
      <w:r/>
      <w:bookmarkStart w:id="4110" w:name="_Toc178773705"/>
      <w:r/>
      <w:bookmarkStart w:id="4111" w:name="_Toc178841182"/>
      <w:r/>
      <w:bookmarkStart w:id="4112" w:name="_Toc178845143"/>
      <w:r/>
      <w:bookmarkStart w:id="4113" w:name="_Toc178344017"/>
      <w:r/>
      <w:bookmarkStart w:id="4114" w:name="_Toc178769525"/>
      <w:r/>
      <w:bookmarkStart w:id="4115" w:name="_Toc178773706"/>
      <w:r/>
      <w:bookmarkStart w:id="4116" w:name="_Toc178841183"/>
      <w:r/>
      <w:bookmarkStart w:id="4117" w:name="_Toc178845144"/>
      <w:r/>
      <w:bookmarkStart w:id="4118" w:name="_Toc178344018"/>
      <w:r/>
      <w:bookmarkStart w:id="4119" w:name="_Toc178769526"/>
      <w:r/>
      <w:bookmarkStart w:id="4120" w:name="_Toc178773707"/>
      <w:r/>
      <w:bookmarkStart w:id="4121" w:name="_Toc178841184"/>
      <w:r/>
      <w:bookmarkStart w:id="4122" w:name="_Toc178845145"/>
      <w:r/>
      <w:bookmarkStart w:id="4123" w:name="_Toc178344019"/>
      <w:r/>
      <w:bookmarkStart w:id="4124" w:name="_Toc178769527"/>
      <w:r/>
      <w:bookmarkStart w:id="4125" w:name="_Toc178773708"/>
      <w:r/>
      <w:bookmarkStart w:id="4126" w:name="_Toc178841185"/>
      <w:r/>
      <w:bookmarkStart w:id="4127" w:name="_Toc178845146"/>
      <w:r/>
      <w:bookmarkStart w:id="4128" w:name="_Toc178344022"/>
      <w:r/>
      <w:bookmarkStart w:id="4129" w:name="_Toc178769530"/>
      <w:r/>
      <w:bookmarkStart w:id="4130" w:name="_Toc178773711"/>
      <w:r/>
      <w:bookmarkStart w:id="4131" w:name="_Toc178841188"/>
      <w:r/>
      <w:bookmarkStart w:id="4132" w:name="_Toc178845149"/>
      <w:r/>
      <w:bookmarkStart w:id="4133" w:name="_Toc178344023"/>
      <w:r/>
      <w:bookmarkStart w:id="4134" w:name="_Toc178769531"/>
      <w:r/>
      <w:bookmarkStart w:id="4135" w:name="_Toc178773712"/>
      <w:r/>
      <w:bookmarkStart w:id="4136" w:name="_Toc178841189"/>
      <w:r/>
      <w:bookmarkStart w:id="4137" w:name="_Toc178845150"/>
      <w:r/>
      <w:bookmarkStart w:id="4138" w:name="_Toc178344024"/>
      <w:r/>
      <w:bookmarkStart w:id="4139" w:name="_Toc178769532"/>
      <w:r/>
      <w:bookmarkStart w:id="4140" w:name="_Toc178773713"/>
      <w:r/>
      <w:bookmarkStart w:id="4141" w:name="_Toc178841190"/>
      <w:r/>
      <w:bookmarkStart w:id="4142" w:name="_Toc178845151"/>
      <w:r/>
      <w:bookmarkStart w:id="4143" w:name="_Toc178344025"/>
      <w:r/>
      <w:bookmarkStart w:id="4144" w:name="_Toc178769533"/>
      <w:r/>
      <w:bookmarkStart w:id="4145" w:name="_Toc178773714"/>
      <w:r/>
      <w:bookmarkStart w:id="4146" w:name="_Toc178841191"/>
      <w:r/>
      <w:bookmarkStart w:id="4147" w:name="_Toc178845152"/>
      <w:r/>
      <w:bookmarkStart w:id="4148" w:name="_Toc178344029"/>
      <w:r/>
      <w:bookmarkStart w:id="4149" w:name="_Toc178769537"/>
      <w:r/>
      <w:bookmarkStart w:id="4150" w:name="_Toc178773718"/>
      <w:r/>
      <w:bookmarkStart w:id="4151" w:name="_Toc178841195"/>
      <w:r/>
      <w:bookmarkStart w:id="4152" w:name="_Toc178845156"/>
      <w:r/>
      <w:bookmarkStart w:id="4153" w:name="_Toc178344032"/>
      <w:r/>
      <w:bookmarkStart w:id="4154" w:name="_Toc178769540"/>
      <w:r/>
      <w:bookmarkStart w:id="4155" w:name="_Toc178773721"/>
      <w:r/>
      <w:bookmarkStart w:id="4156" w:name="_Toc178841198"/>
      <w:r/>
      <w:bookmarkStart w:id="4157" w:name="_Toc178845159"/>
      <w:r/>
      <w:bookmarkStart w:id="4158" w:name="_Toc178344033"/>
      <w:r/>
      <w:bookmarkStart w:id="4159" w:name="_Toc178769541"/>
      <w:r/>
      <w:bookmarkStart w:id="4160" w:name="_Toc178773722"/>
      <w:r/>
      <w:bookmarkStart w:id="4161" w:name="_Toc178841199"/>
      <w:r/>
      <w:bookmarkStart w:id="4162" w:name="_Toc178845160"/>
      <w:r/>
      <w:bookmarkStart w:id="4163" w:name="_Toc178344034"/>
      <w:r/>
      <w:bookmarkStart w:id="4164" w:name="_Toc178769542"/>
      <w:r/>
      <w:bookmarkStart w:id="4165" w:name="_Toc178773723"/>
      <w:r/>
      <w:bookmarkStart w:id="4166" w:name="_Toc178841200"/>
      <w:r/>
      <w:bookmarkStart w:id="4167" w:name="_Toc178845161"/>
      <w:r/>
      <w:bookmarkStart w:id="4168" w:name="_Toc178344035"/>
      <w:r/>
      <w:bookmarkStart w:id="4169" w:name="_Toc178769543"/>
      <w:r/>
      <w:bookmarkStart w:id="4170" w:name="_Toc178773724"/>
      <w:r/>
      <w:bookmarkStart w:id="4171" w:name="_Toc178841201"/>
      <w:r/>
      <w:bookmarkStart w:id="4172" w:name="_Toc178845162"/>
      <w:r/>
      <w:bookmarkStart w:id="4173" w:name="_Toc178344036"/>
      <w:r/>
      <w:bookmarkStart w:id="4174" w:name="_Toc178769544"/>
      <w:r/>
      <w:bookmarkStart w:id="4175" w:name="_Toc178773725"/>
      <w:r/>
      <w:bookmarkStart w:id="4176" w:name="_Toc178841202"/>
      <w:r/>
      <w:bookmarkStart w:id="4177" w:name="_Toc178845163"/>
      <w:r/>
      <w:bookmarkStart w:id="4178" w:name="_Toc178344037"/>
      <w:r/>
      <w:bookmarkStart w:id="4179" w:name="_Toc178769545"/>
      <w:r/>
      <w:bookmarkStart w:id="4180" w:name="_Toc178773726"/>
      <w:r/>
      <w:bookmarkStart w:id="4181" w:name="_Toc178841203"/>
      <w:r/>
      <w:bookmarkStart w:id="4182" w:name="_Toc178845164"/>
      <w:r/>
      <w:bookmarkStart w:id="4183" w:name="_Toc178344038"/>
      <w:r/>
      <w:bookmarkStart w:id="4184" w:name="_Toc178769546"/>
      <w:r/>
      <w:bookmarkStart w:id="4185" w:name="_Toc178773727"/>
      <w:r/>
      <w:bookmarkStart w:id="4186" w:name="_Toc178841204"/>
      <w:r/>
      <w:bookmarkStart w:id="4187" w:name="_Toc178845165"/>
      <w:r/>
      <w:bookmarkStart w:id="4188" w:name="_Toc178344039"/>
      <w:r/>
      <w:bookmarkStart w:id="4189" w:name="_Toc178769547"/>
      <w:r/>
      <w:bookmarkStart w:id="4190" w:name="_Toc178773728"/>
      <w:r/>
      <w:bookmarkStart w:id="4191" w:name="_Toc178841205"/>
      <w:r/>
      <w:bookmarkStart w:id="4192" w:name="_Toc178845166"/>
      <w:r/>
      <w:bookmarkStart w:id="4193" w:name="_Toc178344040"/>
      <w:r/>
      <w:bookmarkStart w:id="4194" w:name="_Toc178769548"/>
      <w:r/>
      <w:bookmarkStart w:id="4195" w:name="_Toc178773729"/>
      <w:r/>
      <w:bookmarkStart w:id="4196" w:name="_Toc178841206"/>
      <w:r/>
      <w:bookmarkStart w:id="4197" w:name="_Toc178845167"/>
      <w:r/>
      <w:bookmarkStart w:id="4198" w:name="_Ref182571508"/>
      <w:r/>
      <w:bookmarkStart w:id="4199" w:name="_Ref182571567"/>
      <w:r/>
      <w:bookmarkStart w:id="4200" w:name="_Toc182574396"/>
      <w:r/>
      <w:bookmarkStart w:id="4201" w:name="_Toc230359423"/>
      <w:r/>
      <w:bookmarkEnd w:id="2288"/>
      <w:r/>
      <w:bookmarkEnd w:id="2289"/>
      <w:r/>
      <w:bookmarkEnd w:id="2290"/>
      <w:r/>
      <w:bookmarkEnd w:id="2291"/>
      <w:r/>
      <w:bookmarkEnd w:id="2292"/>
      <w:r/>
      <w:bookmarkEnd w:id="2293"/>
      <w:r/>
      <w:bookmarkEnd w:id="2294"/>
      <w:r/>
      <w:bookmarkEnd w:id="2295"/>
      <w:r/>
      <w:bookmarkEnd w:id="2296"/>
      <w:r/>
      <w:bookmarkEnd w:id="2297"/>
      <w:r/>
      <w:bookmarkEnd w:id="2298"/>
      <w:r/>
      <w:bookmarkEnd w:id="2299"/>
      <w:r/>
      <w:bookmarkEnd w:id="2300"/>
      <w:r/>
      <w:bookmarkEnd w:id="2301"/>
      <w:r/>
      <w:bookmarkEnd w:id="2302"/>
      <w:r/>
      <w:bookmarkEnd w:id="2303"/>
      <w:r/>
      <w:bookmarkEnd w:id="2304"/>
      <w:r/>
      <w:bookmarkEnd w:id="2305"/>
      <w:r/>
      <w:bookmarkEnd w:id="2306"/>
      <w:r/>
      <w:bookmarkEnd w:id="2307"/>
      <w:r/>
      <w:bookmarkEnd w:id="2308"/>
      <w:r/>
      <w:bookmarkEnd w:id="2309"/>
      <w:r/>
      <w:bookmarkEnd w:id="2310"/>
      <w:r/>
      <w:bookmarkEnd w:id="2311"/>
      <w:r/>
      <w:bookmarkEnd w:id="2312"/>
      <w:r/>
      <w:bookmarkEnd w:id="2313"/>
      <w:r/>
      <w:bookmarkEnd w:id="2314"/>
      <w:r/>
      <w:bookmarkEnd w:id="2315"/>
      <w:r/>
      <w:bookmarkEnd w:id="2316"/>
      <w:r/>
      <w:bookmarkEnd w:id="2317"/>
      <w:r/>
      <w:bookmarkEnd w:id="2318"/>
      <w:r/>
      <w:bookmarkEnd w:id="2319"/>
      <w:r/>
      <w:bookmarkEnd w:id="2320"/>
      <w:r/>
      <w:bookmarkEnd w:id="2321"/>
      <w:r/>
      <w:bookmarkEnd w:id="2322"/>
      <w:r/>
      <w:bookmarkEnd w:id="2323"/>
      <w:r/>
      <w:bookmarkEnd w:id="2324"/>
      <w:r/>
      <w:bookmarkEnd w:id="2325"/>
      <w:r/>
      <w:bookmarkEnd w:id="2326"/>
      <w:r/>
      <w:bookmarkEnd w:id="2327"/>
      <w:r/>
      <w:bookmarkEnd w:id="2328"/>
      <w:r/>
      <w:bookmarkEnd w:id="2329"/>
      <w:r/>
      <w:bookmarkEnd w:id="2330"/>
      <w:r/>
      <w:bookmarkEnd w:id="2331"/>
      <w:r/>
      <w:bookmarkEnd w:id="2332"/>
      <w:r/>
      <w:bookmarkEnd w:id="2333"/>
      <w:r/>
      <w:bookmarkEnd w:id="2334"/>
      <w:r/>
      <w:bookmarkEnd w:id="2335"/>
      <w:r/>
      <w:bookmarkEnd w:id="2336"/>
      <w:r/>
      <w:bookmarkEnd w:id="2337"/>
      <w:r/>
      <w:bookmarkEnd w:id="2338"/>
      <w:r/>
      <w:bookmarkEnd w:id="2339"/>
      <w:r/>
      <w:bookmarkEnd w:id="2340"/>
      <w:r/>
      <w:bookmarkEnd w:id="2341"/>
      <w:r/>
      <w:bookmarkEnd w:id="2342"/>
      <w:r/>
      <w:bookmarkEnd w:id="2343"/>
      <w:r/>
      <w:bookmarkEnd w:id="2344"/>
      <w:r/>
      <w:bookmarkEnd w:id="2345"/>
      <w:r/>
      <w:bookmarkEnd w:id="2346"/>
      <w:r/>
      <w:bookmarkEnd w:id="2347"/>
      <w:r/>
      <w:bookmarkEnd w:id="2348"/>
      <w:r/>
      <w:bookmarkEnd w:id="2349"/>
      <w:r/>
      <w:bookmarkEnd w:id="2350"/>
      <w:r/>
      <w:bookmarkEnd w:id="2351"/>
      <w:r/>
      <w:bookmarkEnd w:id="2352"/>
      <w:r/>
      <w:bookmarkEnd w:id="2353"/>
      <w:r/>
      <w:bookmarkEnd w:id="2354"/>
      <w:r/>
      <w:bookmarkEnd w:id="2355"/>
      <w:r/>
      <w:bookmarkEnd w:id="2356"/>
      <w:r/>
      <w:bookmarkEnd w:id="2357"/>
      <w:r/>
      <w:bookmarkEnd w:id="2358"/>
      <w:r/>
      <w:bookmarkEnd w:id="2359"/>
      <w:r/>
      <w:bookmarkEnd w:id="2360"/>
      <w:r/>
      <w:bookmarkEnd w:id="2361"/>
      <w:r/>
      <w:bookmarkEnd w:id="2362"/>
      <w:r/>
      <w:bookmarkEnd w:id="2363"/>
      <w:r/>
      <w:bookmarkEnd w:id="2364"/>
      <w:r/>
      <w:bookmarkEnd w:id="2365"/>
      <w:r/>
      <w:bookmarkEnd w:id="2366"/>
      <w:r/>
      <w:bookmarkEnd w:id="2367"/>
      <w:r/>
      <w:bookmarkEnd w:id="2368"/>
      <w:r/>
      <w:bookmarkEnd w:id="2369"/>
      <w:r/>
      <w:bookmarkEnd w:id="2370"/>
      <w:r/>
      <w:bookmarkEnd w:id="2371"/>
      <w:r/>
      <w:bookmarkEnd w:id="2372"/>
      <w:r/>
      <w:bookmarkEnd w:id="2373"/>
      <w:r/>
      <w:bookmarkEnd w:id="2374"/>
      <w:r/>
      <w:bookmarkEnd w:id="2375"/>
      <w:r/>
      <w:bookmarkEnd w:id="2376"/>
      <w:r/>
      <w:bookmarkEnd w:id="2377"/>
      <w:r/>
      <w:bookmarkEnd w:id="2378"/>
      <w:r/>
      <w:bookmarkEnd w:id="2379"/>
      <w:r/>
      <w:bookmarkEnd w:id="2380"/>
      <w:r/>
      <w:bookmarkEnd w:id="2381"/>
      <w:r/>
      <w:bookmarkEnd w:id="2382"/>
      <w:r/>
      <w:bookmarkEnd w:id="2383"/>
      <w:r/>
      <w:bookmarkEnd w:id="2384"/>
      <w:r/>
      <w:bookmarkEnd w:id="2385"/>
      <w:r/>
      <w:bookmarkEnd w:id="2386"/>
      <w:r/>
      <w:bookmarkEnd w:id="2387"/>
      <w:r/>
      <w:bookmarkEnd w:id="2388"/>
      <w:r/>
      <w:bookmarkEnd w:id="2389"/>
      <w:r/>
      <w:bookmarkEnd w:id="2390"/>
      <w:r/>
      <w:bookmarkEnd w:id="2391"/>
      <w:r/>
      <w:bookmarkEnd w:id="2392"/>
      <w:r/>
      <w:bookmarkEnd w:id="2393"/>
      <w:r/>
      <w:bookmarkEnd w:id="2394"/>
      <w:r/>
      <w:bookmarkEnd w:id="2395"/>
      <w:r/>
      <w:bookmarkEnd w:id="2396"/>
      <w:r/>
      <w:bookmarkEnd w:id="2397"/>
      <w:r/>
      <w:bookmarkEnd w:id="2398"/>
      <w:r/>
      <w:bookmarkEnd w:id="2399"/>
      <w:r/>
      <w:bookmarkEnd w:id="2400"/>
      <w:r/>
      <w:bookmarkEnd w:id="2401"/>
      <w:r/>
      <w:bookmarkEnd w:id="2402"/>
      <w:r/>
      <w:bookmarkEnd w:id="2403"/>
      <w:r/>
      <w:bookmarkEnd w:id="2404"/>
      <w:r/>
      <w:bookmarkEnd w:id="2405"/>
      <w:r/>
      <w:bookmarkEnd w:id="2406"/>
      <w:r/>
      <w:bookmarkEnd w:id="2407"/>
      <w:r/>
      <w:bookmarkEnd w:id="2408"/>
      <w:r/>
      <w:bookmarkEnd w:id="2409"/>
      <w:r/>
      <w:bookmarkEnd w:id="2410"/>
      <w:r/>
      <w:bookmarkEnd w:id="2411"/>
      <w:r/>
      <w:bookmarkEnd w:id="2412"/>
      <w:r/>
      <w:bookmarkEnd w:id="2413"/>
      <w:r/>
      <w:bookmarkEnd w:id="2414"/>
      <w:r/>
      <w:bookmarkEnd w:id="2415"/>
      <w:r/>
      <w:bookmarkEnd w:id="2416"/>
      <w:r/>
      <w:bookmarkEnd w:id="2417"/>
      <w:r/>
      <w:bookmarkEnd w:id="2418"/>
      <w:r/>
      <w:bookmarkEnd w:id="2419"/>
      <w:r/>
      <w:bookmarkEnd w:id="2420"/>
      <w:r/>
      <w:bookmarkEnd w:id="2421"/>
      <w:r/>
      <w:bookmarkEnd w:id="2422"/>
      <w:r/>
      <w:bookmarkEnd w:id="2423"/>
      <w:r/>
      <w:bookmarkEnd w:id="2424"/>
      <w:r/>
      <w:bookmarkEnd w:id="2425"/>
      <w:r/>
      <w:bookmarkEnd w:id="2426"/>
      <w:r/>
      <w:bookmarkEnd w:id="2427"/>
      <w:r/>
      <w:bookmarkEnd w:id="2428"/>
      <w:r/>
      <w:bookmarkEnd w:id="2429"/>
      <w:r/>
      <w:bookmarkEnd w:id="2430"/>
      <w:r/>
      <w:bookmarkEnd w:id="2431"/>
      <w:r/>
      <w:bookmarkEnd w:id="2432"/>
      <w:r/>
      <w:bookmarkEnd w:id="2433"/>
      <w:r/>
      <w:bookmarkEnd w:id="2434"/>
      <w:r/>
      <w:bookmarkEnd w:id="2435"/>
      <w:r/>
      <w:bookmarkEnd w:id="2436"/>
      <w:r/>
      <w:bookmarkEnd w:id="2437"/>
      <w:r/>
      <w:bookmarkEnd w:id="2438"/>
      <w:r/>
      <w:bookmarkEnd w:id="2439"/>
      <w:r/>
      <w:bookmarkEnd w:id="2440"/>
      <w:r/>
      <w:bookmarkEnd w:id="2441"/>
      <w:r/>
      <w:bookmarkEnd w:id="2442"/>
      <w:r/>
      <w:bookmarkEnd w:id="2443"/>
      <w:r/>
      <w:bookmarkEnd w:id="2444"/>
      <w:r/>
      <w:bookmarkEnd w:id="2445"/>
      <w:r/>
      <w:bookmarkEnd w:id="2446"/>
      <w:r/>
      <w:bookmarkEnd w:id="2447"/>
      <w:r/>
      <w:bookmarkEnd w:id="2448"/>
      <w:r/>
      <w:bookmarkEnd w:id="2449"/>
      <w:r/>
      <w:bookmarkEnd w:id="2450"/>
      <w:r/>
      <w:bookmarkEnd w:id="2451"/>
      <w:r/>
      <w:bookmarkEnd w:id="2452"/>
      <w:r/>
      <w:bookmarkEnd w:id="2453"/>
      <w:r/>
      <w:bookmarkEnd w:id="2454"/>
      <w:r/>
      <w:bookmarkEnd w:id="2455"/>
      <w:r/>
      <w:bookmarkEnd w:id="2456"/>
      <w:r/>
      <w:bookmarkEnd w:id="2457"/>
      <w:r/>
      <w:bookmarkEnd w:id="2458"/>
      <w:r/>
      <w:bookmarkEnd w:id="2459"/>
      <w:r/>
      <w:bookmarkEnd w:id="2460"/>
      <w:r/>
      <w:bookmarkEnd w:id="2461"/>
      <w:r/>
      <w:bookmarkEnd w:id="2462"/>
      <w:r/>
      <w:bookmarkEnd w:id="2463"/>
      <w:r/>
      <w:bookmarkEnd w:id="2464"/>
      <w:r/>
      <w:bookmarkEnd w:id="2465"/>
      <w:r/>
      <w:bookmarkEnd w:id="2466"/>
      <w:r/>
      <w:bookmarkEnd w:id="2467"/>
      <w:r/>
      <w:bookmarkEnd w:id="2468"/>
      <w:r/>
      <w:bookmarkEnd w:id="2469"/>
      <w:r/>
      <w:bookmarkEnd w:id="2470"/>
      <w:r/>
      <w:bookmarkEnd w:id="2471"/>
      <w:r/>
      <w:bookmarkEnd w:id="2472"/>
      <w:r/>
      <w:bookmarkEnd w:id="2473"/>
      <w:r/>
      <w:bookmarkEnd w:id="2474"/>
      <w:r/>
      <w:bookmarkEnd w:id="2475"/>
      <w:r/>
      <w:bookmarkEnd w:id="2476"/>
      <w:r/>
      <w:bookmarkEnd w:id="2477"/>
      <w:r/>
      <w:bookmarkEnd w:id="2478"/>
      <w:r/>
      <w:bookmarkEnd w:id="2479"/>
      <w:r/>
      <w:bookmarkEnd w:id="2480"/>
      <w:r/>
      <w:bookmarkEnd w:id="2481"/>
      <w:r/>
      <w:bookmarkEnd w:id="2482"/>
      <w:r/>
      <w:bookmarkEnd w:id="2483"/>
      <w:r/>
      <w:bookmarkEnd w:id="2484"/>
      <w:r/>
      <w:bookmarkEnd w:id="2485"/>
      <w:r/>
      <w:bookmarkEnd w:id="2486"/>
      <w:r/>
      <w:bookmarkEnd w:id="2487"/>
      <w:r/>
      <w:bookmarkEnd w:id="2488"/>
      <w:r/>
      <w:bookmarkEnd w:id="2489"/>
      <w:r/>
      <w:bookmarkEnd w:id="2490"/>
      <w:r/>
      <w:bookmarkEnd w:id="2491"/>
      <w:r/>
      <w:bookmarkEnd w:id="2492"/>
      <w:r/>
      <w:bookmarkEnd w:id="2493"/>
      <w:r/>
      <w:bookmarkEnd w:id="2494"/>
      <w:r/>
      <w:bookmarkEnd w:id="2495"/>
      <w:r/>
      <w:bookmarkEnd w:id="2496"/>
      <w:r/>
      <w:bookmarkEnd w:id="2497"/>
      <w:r/>
      <w:bookmarkEnd w:id="2498"/>
      <w:r/>
      <w:bookmarkEnd w:id="2499"/>
      <w:r/>
      <w:bookmarkEnd w:id="2500"/>
      <w:r/>
      <w:bookmarkEnd w:id="2501"/>
      <w:r/>
      <w:bookmarkEnd w:id="2502"/>
      <w:r/>
      <w:bookmarkEnd w:id="2503"/>
      <w:r/>
      <w:bookmarkEnd w:id="2504"/>
      <w:r/>
      <w:bookmarkEnd w:id="2505"/>
      <w:r/>
      <w:bookmarkEnd w:id="2506"/>
      <w:r/>
      <w:bookmarkEnd w:id="2507"/>
      <w:r/>
      <w:bookmarkEnd w:id="2508"/>
      <w:r/>
      <w:bookmarkEnd w:id="2509"/>
      <w:r/>
      <w:bookmarkEnd w:id="2510"/>
      <w:r/>
      <w:bookmarkEnd w:id="2511"/>
      <w:r/>
      <w:bookmarkEnd w:id="2512"/>
      <w:r/>
      <w:bookmarkEnd w:id="2513"/>
      <w:r/>
      <w:bookmarkEnd w:id="2514"/>
      <w:r/>
      <w:bookmarkEnd w:id="2515"/>
      <w:r/>
      <w:bookmarkEnd w:id="2516"/>
      <w:r/>
      <w:bookmarkEnd w:id="2517"/>
      <w:r/>
      <w:bookmarkEnd w:id="2518"/>
      <w:r/>
      <w:bookmarkEnd w:id="2519"/>
      <w:r/>
      <w:bookmarkEnd w:id="2520"/>
      <w:r/>
      <w:bookmarkEnd w:id="2521"/>
      <w:r/>
      <w:bookmarkEnd w:id="2522"/>
      <w:r/>
      <w:bookmarkEnd w:id="2523"/>
      <w:r/>
      <w:bookmarkEnd w:id="2524"/>
      <w:r/>
      <w:bookmarkEnd w:id="2525"/>
      <w:r/>
      <w:bookmarkEnd w:id="2526"/>
      <w:r/>
      <w:bookmarkEnd w:id="2527"/>
      <w:r/>
      <w:bookmarkEnd w:id="2528"/>
      <w:r/>
      <w:bookmarkEnd w:id="2529"/>
      <w:r/>
      <w:bookmarkEnd w:id="2530"/>
      <w:r/>
      <w:bookmarkEnd w:id="2531"/>
      <w:r/>
      <w:bookmarkEnd w:id="2532"/>
      <w:r/>
      <w:bookmarkEnd w:id="2533"/>
      <w:r/>
      <w:bookmarkEnd w:id="2534"/>
      <w:r/>
      <w:bookmarkEnd w:id="2535"/>
      <w:r/>
      <w:bookmarkEnd w:id="2536"/>
      <w:r/>
      <w:bookmarkEnd w:id="2537"/>
      <w:r/>
      <w:bookmarkEnd w:id="2538"/>
      <w:r/>
      <w:bookmarkEnd w:id="2539"/>
      <w:r/>
      <w:bookmarkEnd w:id="2540"/>
      <w:r/>
      <w:bookmarkEnd w:id="2541"/>
      <w:r/>
      <w:bookmarkEnd w:id="2542"/>
      <w:r/>
      <w:bookmarkEnd w:id="2543"/>
      <w:r/>
      <w:bookmarkEnd w:id="2544"/>
      <w:r/>
      <w:bookmarkEnd w:id="2545"/>
      <w:r/>
      <w:bookmarkEnd w:id="2546"/>
      <w:r/>
      <w:bookmarkEnd w:id="2547"/>
      <w:r/>
      <w:bookmarkEnd w:id="2548"/>
      <w:r/>
      <w:bookmarkEnd w:id="2549"/>
      <w:r/>
      <w:bookmarkEnd w:id="2550"/>
      <w:r/>
      <w:bookmarkEnd w:id="2551"/>
      <w:r/>
      <w:bookmarkEnd w:id="2552"/>
      <w:r/>
      <w:bookmarkEnd w:id="2553"/>
      <w:r/>
      <w:bookmarkEnd w:id="2554"/>
      <w:r/>
      <w:bookmarkEnd w:id="2555"/>
      <w:r/>
      <w:bookmarkEnd w:id="2556"/>
      <w:r/>
      <w:bookmarkEnd w:id="2557"/>
      <w:r/>
      <w:bookmarkEnd w:id="2558"/>
      <w:r/>
      <w:bookmarkEnd w:id="2559"/>
      <w:r/>
      <w:bookmarkEnd w:id="2560"/>
      <w:r/>
      <w:bookmarkEnd w:id="2561"/>
      <w:r/>
      <w:bookmarkEnd w:id="2562"/>
      <w:r/>
      <w:bookmarkEnd w:id="2563"/>
      <w:r/>
      <w:bookmarkEnd w:id="2564"/>
      <w:r/>
      <w:bookmarkEnd w:id="2565"/>
      <w:r/>
      <w:bookmarkEnd w:id="2566"/>
      <w:r/>
      <w:bookmarkEnd w:id="2567"/>
      <w:r/>
      <w:bookmarkEnd w:id="2568"/>
      <w:r/>
      <w:bookmarkEnd w:id="2569"/>
      <w:r/>
      <w:bookmarkEnd w:id="2570"/>
      <w:r/>
      <w:bookmarkEnd w:id="2571"/>
      <w:r/>
      <w:bookmarkEnd w:id="2572"/>
      <w:r/>
      <w:bookmarkEnd w:id="2573"/>
      <w:r/>
      <w:bookmarkEnd w:id="2574"/>
      <w:r/>
      <w:bookmarkEnd w:id="2575"/>
      <w:r/>
      <w:bookmarkEnd w:id="2576"/>
      <w:r/>
      <w:bookmarkEnd w:id="2577"/>
      <w:r/>
      <w:bookmarkEnd w:id="2578"/>
      <w:r/>
      <w:bookmarkEnd w:id="2579"/>
      <w:r/>
      <w:bookmarkEnd w:id="2580"/>
      <w:r/>
      <w:bookmarkEnd w:id="2581"/>
      <w:r/>
      <w:bookmarkEnd w:id="2582"/>
      <w:r/>
      <w:bookmarkEnd w:id="2583"/>
      <w:r/>
      <w:bookmarkEnd w:id="2584"/>
      <w:r/>
      <w:bookmarkEnd w:id="2585"/>
      <w:r/>
      <w:bookmarkEnd w:id="2586"/>
      <w:r/>
      <w:bookmarkEnd w:id="2587"/>
      <w:r/>
      <w:bookmarkEnd w:id="2588"/>
      <w:r/>
      <w:bookmarkEnd w:id="2589"/>
      <w:r/>
      <w:bookmarkEnd w:id="2590"/>
      <w:r/>
      <w:bookmarkEnd w:id="2591"/>
      <w:r/>
      <w:bookmarkEnd w:id="2592"/>
      <w:r/>
      <w:bookmarkEnd w:id="2593"/>
      <w:r/>
      <w:bookmarkEnd w:id="2594"/>
      <w:r/>
      <w:bookmarkEnd w:id="2595"/>
      <w:r/>
      <w:bookmarkEnd w:id="2596"/>
      <w:r/>
      <w:bookmarkEnd w:id="2597"/>
      <w:r/>
      <w:bookmarkEnd w:id="2598"/>
      <w:r/>
      <w:bookmarkEnd w:id="2599"/>
      <w:r/>
      <w:bookmarkEnd w:id="2600"/>
      <w:r/>
      <w:bookmarkEnd w:id="2601"/>
      <w:r/>
      <w:bookmarkEnd w:id="2602"/>
      <w:r/>
      <w:bookmarkEnd w:id="2603"/>
      <w:r/>
      <w:bookmarkEnd w:id="2604"/>
      <w:r/>
      <w:bookmarkEnd w:id="2605"/>
      <w:r/>
      <w:bookmarkEnd w:id="2606"/>
      <w:r/>
      <w:bookmarkEnd w:id="2607"/>
      <w:r/>
      <w:bookmarkEnd w:id="2608"/>
      <w:r/>
      <w:bookmarkEnd w:id="2609"/>
      <w:r/>
      <w:bookmarkEnd w:id="2610"/>
      <w:r/>
      <w:bookmarkEnd w:id="2611"/>
      <w:r/>
      <w:bookmarkEnd w:id="2612"/>
      <w:r/>
      <w:bookmarkEnd w:id="2613"/>
      <w:r/>
      <w:bookmarkEnd w:id="2614"/>
      <w:r/>
      <w:bookmarkEnd w:id="2615"/>
      <w:r/>
      <w:bookmarkEnd w:id="2616"/>
      <w:r/>
      <w:bookmarkEnd w:id="2617"/>
      <w:r/>
      <w:bookmarkEnd w:id="2618"/>
      <w:r/>
      <w:bookmarkEnd w:id="2619"/>
      <w:r/>
      <w:bookmarkEnd w:id="2620"/>
      <w:r/>
      <w:bookmarkEnd w:id="2621"/>
      <w:r/>
      <w:bookmarkEnd w:id="2622"/>
      <w:r/>
      <w:bookmarkEnd w:id="2623"/>
      <w:r/>
      <w:bookmarkEnd w:id="2624"/>
      <w:r/>
      <w:bookmarkEnd w:id="2625"/>
      <w:r/>
      <w:bookmarkEnd w:id="2626"/>
      <w:r/>
      <w:bookmarkEnd w:id="2627"/>
      <w:r/>
      <w:bookmarkEnd w:id="2628"/>
      <w:r/>
      <w:bookmarkEnd w:id="2629"/>
      <w:r/>
      <w:bookmarkEnd w:id="2630"/>
      <w:r/>
      <w:bookmarkEnd w:id="2631"/>
      <w:r/>
      <w:bookmarkEnd w:id="2632"/>
      <w:r/>
      <w:bookmarkEnd w:id="2633"/>
      <w:r/>
      <w:bookmarkEnd w:id="2634"/>
      <w:r/>
      <w:bookmarkEnd w:id="2635"/>
      <w:r/>
      <w:bookmarkEnd w:id="2636"/>
      <w:r/>
      <w:bookmarkEnd w:id="2637"/>
      <w:r/>
      <w:bookmarkEnd w:id="2638"/>
      <w:r/>
      <w:bookmarkEnd w:id="2639"/>
      <w:r/>
      <w:bookmarkEnd w:id="2640"/>
      <w:r/>
      <w:bookmarkEnd w:id="2641"/>
      <w:r/>
      <w:bookmarkEnd w:id="2642"/>
      <w:r/>
      <w:bookmarkEnd w:id="2643"/>
      <w:r/>
      <w:bookmarkEnd w:id="2644"/>
      <w:r/>
      <w:bookmarkEnd w:id="2645"/>
      <w:r/>
      <w:bookmarkEnd w:id="2646"/>
      <w:r/>
      <w:bookmarkEnd w:id="2647"/>
      <w:r/>
      <w:bookmarkEnd w:id="2648"/>
      <w:r/>
      <w:bookmarkEnd w:id="2649"/>
      <w:r/>
      <w:bookmarkEnd w:id="2650"/>
      <w:r/>
      <w:bookmarkEnd w:id="2651"/>
      <w:r/>
      <w:bookmarkEnd w:id="2652"/>
      <w:r/>
      <w:bookmarkEnd w:id="2653"/>
      <w:r/>
      <w:bookmarkEnd w:id="2654"/>
      <w:r/>
      <w:bookmarkEnd w:id="2655"/>
      <w:r/>
      <w:bookmarkEnd w:id="2656"/>
      <w:r/>
      <w:bookmarkEnd w:id="2657"/>
      <w:r/>
      <w:bookmarkEnd w:id="2658"/>
      <w:r/>
      <w:bookmarkEnd w:id="2659"/>
      <w:r/>
      <w:bookmarkEnd w:id="2660"/>
      <w:r/>
      <w:bookmarkEnd w:id="2661"/>
      <w:r/>
      <w:bookmarkEnd w:id="2662"/>
      <w:r/>
      <w:bookmarkEnd w:id="2663"/>
      <w:r/>
      <w:bookmarkEnd w:id="2664"/>
      <w:r/>
      <w:bookmarkEnd w:id="2665"/>
      <w:r/>
      <w:bookmarkEnd w:id="2666"/>
      <w:r/>
      <w:bookmarkEnd w:id="2667"/>
      <w:r/>
      <w:bookmarkEnd w:id="2668"/>
      <w:r/>
      <w:bookmarkEnd w:id="2669"/>
      <w:r/>
      <w:bookmarkEnd w:id="2670"/>
      <w:r/>
      <w:bookmarkEnd w:id="2671"/>
      <w:r/>
      <w:bookmarkEnd w:id="2672"/>
      <w:r/>
      <w:bookmarkEnd w:id="2673"/>
      <w:r/>
      <w:bookmarkEnd w:id="2674"/>
      <w:r/>
      <w:bookmarkEnd w:id="2675"/>
      <w:r/>
      <w:bookmarkEnd w:id="2676"/>
      <w:r/>
      <w:bookmarkEnd w:id="2677"/>
      <w:r/>
      <w:bookmarkEnd w:id="2678"/>
      <w:r/>
      <w:bookmarkEnd w:id="2679"/>
      <w:r/>
      <w:bookmarkEnd w:id="2680"/>
      <w:r/>
      <w:bookmarkEnd w:id="2681"/>
      <w:r/>
      <w:bookmarkEnd w:id="2682"/>
      <w:r/>
      <w:bookmarkEnd w:id="2683"/>
      <w:r/>
      <w:bookmarkEnd w:id="2684"/>
      <w:r/>
      <w:bookmarkEnd w:id="2685"/>
      <w:r/>
      <w:bookmarkEnd w:id="2686"/>
      <w:r/>
      <w:bookmarkEnd w:id="2687"/>
      <w:r/>
      <w:bookmarkEnd w:id="2688"/>
      <w:r/>
      <w:bookmarkEnd w:id="2689"/>
      <w:r/>
      <w:bookmarkEnd w:id="2690"/>
      <w:r/>
      <w:bookmarkEnd w:id="2691"/>
      <w:r/>
      <w:bookmarkEnd w:id="2692"/>
      <w:r/>
      <w:bookmarkEnd w:id="2693"/>
      <w:r/>
      <w:bookmarkEnd w:id="2694"/>
      <w:r/>
      <w:bookmarkEnd w:id="2695"/>
      <w:r/>
      <w:bookmarkEnd w:id="2696"/>
      <w:r/>
      <w:bookmarkEnd w:id="2697"/>
      <w:r/>
      <w:bookmarkEnd w:id="2698"/>
      <w:r/>
      <w:bookmarkEnd w:id="2699"/>
      <w:r/>
      <w:bookmarkEnd w:id="2700"/>
      <w:r/>
      <w:bookmarkEnd w:id="2701"/>
      <w:r/>
      <w:bookmarkEnd w:id="2702"/>
      <w:r/>
      <w:bookmarkEnd w:id="2703"/>
      <w:r/>
      <w:bookmarkEnd w:id="2704"/>
      <w:r/>
      <w:bookmarkEnd w:id="2705"/>
      <w:r/>
      <w:bookmarkEnd w:id="2706"/>
      <w:r/>
      <w:bookmarkEnd w:id="2707"/>
      <w:r/>
      <w:bookmarkEnd w:id="2708"/>
      <w:r/>
      <w:bookmarkEnd w:id="2709"/>
      <w:r/>
      <w:bookmarkEnd w:id="2710"/>
      <w:r/>
      <w:bookmarkEnd w:id="2711"/>
      <w:r/>
      <w:bookmarkEnd w:id="2712"/>
      <w:r/>
      <w:bookmarkEnd w:id="2713"/>
      <w:r/>
      <w:bookmarkEnd w:id="2714"/>
      <w:r/>
      <w:bookmarkEnd w:id="2715"/>
      <w:r/>
      <w:bookmarkEnd w:id="2716"/>
      <w:r/>
      <w:bookmarkEnd w:id="2717"/>
      <w:r/>
      <w:bookmarkEnd w:id="2718"/>
      <w:r/>
      <w:bookmarkEnd w:id="2719"/>
      <w:r/>
      <w:bookmarkEnd w:id="2720"/>
      <w:r/>
      <w:bookmarkEnd w:id="2721"/>
      <w:r/>
      <w:bookmarkEnd w:id="2722"/>
      <w:r/>
      <w:bookmarkEnd w:id="2723"/>
      <w:r/>
      <w:bookmarkEnd w:id="2724"/>
      <w:r/>
      <w:bookmarkEnd w:id="2725"/>
      <w:r/>
      <w:bookmarkEnd w:id="2726"/>
      <w:r/>
      <w:bookmarkEnd w:id="2727"/>
      <w:r/>
      <w:bookmarkEnd w:id="2728"/>
      <w:r/>
      <w:bookmarkEnd w:id="2729"/>
      <w:r/>
      <w:bookmarkEnd w:id="2730"/>
      <w:r/>
      <w:bookmarkEnd w:id="2731"/>
      <w:r/>
      <w:bookmarkEnd w:id="2732"/>
      <w:r/>
      <w:bookmarkEnd w:id="2733"/>
      <w:r/>
      <w:bookmarkEnd w:id="2734"/>
      <w:r/>
      <w:bookmarkEnd w:id="2735"/>
      <w:r/>
      <w:bookmarkEnd w:id="2736"/>
      <w:r/>
      <w:bookmarkEnd w:id="2737"/>
      <w:r/>
      <w:bookmarkEnd w:id="2738"/>
      <w:r/>
      <w:bookmarkEnd w:id="2739"/>
      <w:r/>
      <w:bookmarkEnd w:id="2740"/>
      <w:r/>
      <w:bookmarkEnd w:id="2741"/>
      <w:r/>
      <w:bookmarkEnd w:id="2742"/>
      <w:r/>
      <w:bookmarkEnd w:id="2743"/>
      <w:r/>
      <w:bookmarkEnd w:id="2744"/>
      <w:r/>
      <w:bookmarkEnd w:id="2745"/>
      <w:r/>
      <w:bookmarkEnd w:id="2746"/>
      <w:r/>
      <w:bookmarkEnd w:id="2747"/>
      <w:r/>
      <w:bookmarkEnd w:id="2748"/>
      <w:r/>
      <w:bookmarkEnd w:id="2749"/>
      <w:r/>
      <w:bookmarkEnd w:id="2750"/>
      <w:r/>
      <w:bookmarkEnd w:id="2751"/>
      <w:r/>
      <w:bookmarkEnd w:id="2752"/>
      <w:r/>
      <w:bookmarkEnd w:id="2753"/>
      <w:r/>
      <w:bookmarkEnd w:id="2754"/>
      <w:r/>
      <w:bookmarkEnd w:id="2755"/>
      <w:r/>
      <w:bookmarkEnd w:id="2756"/>
      <w:r/>
      <w:bookmarkEnd w:id="2757"/>
      <w:r/>
      <w:bookmarkEnd w:id="2758"/>
      <w:r/>
      <w:bookmarkEnd w:id="2759"/>
      <w:r/>
      <w:bookmarkEnd w:id="2760"/>
      <w:r/>
      <w:bookmarkEnd w:id="2761"/>
      <w:r/>
      <w:bookmarkEnd w:id="2762"/>
      <w:r/>
      <w:bookmarkEnd w:id="2763"/>
      <w:r/>
      <w:bookmarkEnd w:id="2764"/>
      <w:r/>
      <w:bookmarkEnd w:id="2765"/>
      <w:r/>
      <w:bookmarkEnd w:id="2766"/>
      <w:r/>
      <w:bookmarkEnd w:id="2767"/>
      <w:r/>
      <w:bookmarkEnd w:id="2768"/>
      <w:r/>
      <w:bookmarkEnd w:id="2769"/>
      <w:r/>
      <w:bookmarkEnd w:id="2770"/>
      <w:r/>
      <w:bookmarkEnd w:id="2771"/>
      <w:r/>
      <w:bookmarkEnd w:id="2772"/>
      <w:r/>
      <w:bookmarkEnd w:id="2773"/>
      <w:r/>
      <w:bookmarkEnd w:id="2774"/>
      <w:r/>
      <w:bookmarkEnd w:id="2775"/>
      <w:r/>
      <w:bookmarkEnd w:id="2776"/>
      <w:r/>
      <w:bookmarkEnd w:id="2777"/>
      <w:r/>
      <w:bookmarkEnd w:id="2778"/>
      <w:r/>
      <w:bookmarkEnd w:id="2779"/>
      <w:r/>
      <w:bookmarkEnd w:id="2780"/>
      <w:r/>
      <w:bookmarkEnd w:id="2781"/>
      <w:r/>
      <w:bookmarkEnd w:id="2782"/>
      <w:r/>
      <w:bookmarkEnd w:id="2783"/>
      <w:r/>
      <w:bookmarkEnd w:id="2784"/>
      <w:r/>
      <w:bookmarkEnd w:id="2785"/>
      <w:r/>
      <w:bookmarkEnd w:id="2786"/>
      <w:r/>
      <w:bookmarkEnd w:id="2787"/>
      <w:r/>
      <w:bookmarkEnd w:id="2788"/>
      <w:r/>
      <w:bookmarkEnd w:id="2789"/>
      <w:r/>
      <w:bookmarkEnd w:id="2790"/>
      <w:r/>
      <w:bookmarkEnd w:id="2791"/>
      <w:r/>
      <w:bookmarkEnd w:id="2792"/>
      <w:r/>
      <w:bookmarkEnd w:id="2793"/>
      <w:r/>
      <w:bookmarkEnd w:id="2794"/>
      <w:r/>
      <w:bookmarkEnd w:id="2795"/>
      <w:r/>
      <w:bookmarkEnd w:id="2796"/>
      <w:r/>
      <w:bookmarkEnd w:id="2797"/>
      <w:r/>
      <w:bookmarkEnd w:id="2798"/>
      <w:r/>
      <w:bookmarkEnd w:id="2799"/>
      <w:r/>
      <w:bookmarkEnd w:id="2800"/>
      <w:r/>
      <w:bookmarkEnd w:id="2801"/>
      <w:r/>
      <w:bookmarkEnd w:id="2802"/>
      <w:r/>
      <w:bookmarkEnd w:id="2803"/>
      <w:r/>
      <w:bookmarkEnd w:id="2804"/>
      <w:r/>
      <w:bookmarkEnd w:id="2805"/>
      <w:r/>
      <w:bookmarkEnd w:id="2806"/>
      <w:r/>
      <w:bookmarkEnd w:id="2807"/>
      <w:r/>
      <w:bookmarkEnd w:id="2808"/>
      <w:r/>
      <w:bookmarkEnd w:id="2809"/>
      <w:r/>
      <w:bookmarkEnd w:id="2810"/>
      <w:r/>
      <w:bookmarkEnd w:id="2811"/>
      <w:r/>
      <w:bookmarkEnd w:id="2812"/>
      <w:r/>
      <w:bookmarkEnd w:id="2813"/>
      <w:r/>
      <w:bookmarkEnd w:id="2814"/>
      <w:r/>
      <w:bookmarkEnd w:id="2815"/>
      <w:r/>
      <w:bookmarkEnd w:id="2816"/>
      <w:r/>
      <w:bookmarkEnd w:id="2817"/>
      <w:r/>
      <w:bookmarkEnd w:id="2818"/>
      <w:r/>
      <w:bookmarkEnd w:id="2819"/>
      <w:r/>
      <w:bookmarkEnd w:id="2820"/>
      <w:r/>
      <w:bookmarkEnd w:id="2821"/>
      <w:r/>
      <w:bookmarkEnd w:id="2822"/>
      <w:r/>
      <w:bookmarkEnd w:id="2823"/>
      <w:r/>
      <w:bookmarkEnd w:id="2824"/>
      <w:r/>
      <w:bookmarkEnd w:id="2825"/>
      <w:r/>
      <w:bookmarkEnd w:id="2826"/>
      <w:r/>
      <w:bookmarkEnd w:id="2827"/>
      <w:r/>
      <w:bookmarkEnd w:id="2828"/>
      <w:r/>
      <w:bookmarkEnd w:id="2829"/>
      <w:r/>
      <w:bookmarkEnd w:id="2830"/>
      <w:r/>
      <w:bookmarkEnd w:id="2831"/>
      <w:r/>
      <w:bookmarkEnd w:id="2832"/>
      <w:r/>
      <w:bookmarkEnd w:id="2833"/>
      <w:r/>
      <w:bookmarkEnd w:id="2834"/>
      <w:r/>
      <w:bookmarkEnd w:id="2835"/>
      <w:r/>
      <w:bookmarkEnd w:id="2836"/>
      <w:r/>
      <w:bookmarkEnd w:id="2837"/>
      <w:r/>
      <w:bookmarkEnd w:id="2838"/>
      <w:r/>
      <w:bookmarkEnd w:id="2839"/>
      <w:r/>
      <w:bookmarkEnd w:id="2840"/>
      <w:r/>
      <w:bookmarkEnd w:id="2841"/>
      <w:r/>
      <w:bookmarkEnd w:id="2842"/>
      <w:r/>
      <w:bookmarkEnd w:id="2843"/>
      <w:r/>
      <w:bookmarkEnd w:id="2844"/>
      <w:r/>
      <w:bookmarkEnd w:id="2845"/>
      <w:r/>
      <w:bookmarkEnd w:id="2846"/>
      <w:r/>
      <w:bookmarkEnd w:id="2847"/>
      <w:r/>
      <w:bookmarkEnd w:id="2848"/>
      <w:r/>
      <w:bookmarkEnd w:id="2849"/>
      <w:r/>
      <w:bookmarkEnd w:id="2850"/>
      <w:r/>
      <w:bookmarkEnd w:id="2851"/>
      <w:r/>
      <w:bookmarkEnd w:id="2852"/>
      <w:r/>
      <w:bookmarkEnd w:id="2853"/>
      <w:r/>
      <w:bookmarkEnd w:id="2854"/>
      <w:r/>
      <w:bookmarkEnd w:id="2855"/>
      <w:r/>
      <w:bookmarkEnd w:id="2856"/>
      <w:r/>
      <w:bookmarkEnd w:id="2857"/>
      <w:r/>
      <w:bookmarkEnd w:id="2858"/>
      <w:r/>
      <w:bookmarkEnd w:id="2859"/>
      <w:r/>
      <w:bookmarkEnd w:id="2860"/>
      <w:r/>
      <w:bookmarkEnd w:id="2861"/>
      <w:r/>
      <w:bookmarkEnd w:id="2862"/>
      <w:r/>
      <w:bookmarkEnd w:id="2863"/>
      <w:r/>
      <w:bookmarkEnd w:id="2864"/>
      <w:r/>
      <w:bookmarkEnd w:id="2865"/>
      <w:r/>
      <w:bookmarkEnd w:id="2866"/>
      <w:r/>
      <w:bookmarkEnd w:id="2867"/>
      <w:r/>
      <w:bookmarkEnd w:id="2868"/>
      <w:r/>
      <w:bookmarkEnd w:id="2869"/>
      <w:r/>
      <w:bookmarkEnd w:id="2870"/>
      <w:r/>
      <w:bookmarkEnd w:id="2871"/>
      <w:r/>
      <w:bookmarkEnd w:id="2872"/>
      <w:r/>
      <w:bookmarkEnd w:id="2873"/>
      <w:r/>
      <w:bookmarkEnd w:id="2874"/>
      <w:r/>
      <w:bookmarkEnd w:id="2875"/>
      <w:r/>
      <w:bookmarkEnd w:id="2876"/>
      <w:r/>
      <w:bookmarkEnd w:id="2877"/>
      <w:r/>
      <w:bookmarkEnd w:id="2878"/>
      <w:r/>
      <w:bookmarkEnd w:id="2879"/>
      <w:r/>
      <w:bookmarkEnd w:id="2880"/>
      <w:r/>
      <w:bookmarkEnd w:id="2881"/>
      <w:r/>
      <w:bookmarkEnd w:id="2882"/>
      <w:r/>
      <w:bookmarkEnd w:id="2883"/>
      <w:r/>
      <w:bookmarkEnd w:id="2884"/>
      <w:r/>
      <w:bookmarkEnd w:id="2885"/>
      <w:r/>
      <w:bookmarkEnd w:id="2886"/>
      <w:r/>
      <w:bookmarkEnd w:id="2887"/>
      <w:r/>
      <w:bookmarkEnd w:id="2888"/>
      <w:r/>
      <w:bookmarkEnd w:id="2889"/>
      <w:r/>
      <w:bookmarkEnd w:id="2890"/>
      <w:r/>
      <w:bookmarkEnd w:id="2891"/>
      <w:r/>
      <w:bookmarkEnd w:id="2892"/>
      <w:r/>
      <w:bookmarkEnd w:id="2893"/>
      <w:r/>
      <w:bookmarkEnd w:id="2894"/>
      <w:r/>
      <w:bookmarkEnd w:id="2895"/>
      <w:r/>
      <w:bookmarkEnd w:id="2896"/>
      <w:r/>
      <w:bookmarkEnd w:id="2897"/>
      <w:r/>
      <w:bookmarkEnd w:id="2898"/>
      <w:r/>
      <w:bookmarkEnd w:id="2899"/>
      <w:r/>
      <w:bookmarkEnd w:id="2900"/>
      <w:r/>
      <w:bookmarkEnd w:id="2901"/>
      <w:r/>
      <w:bookmarkEnd w:id="2902"/>
      <w:r/>
      <w:bookmarkEnd w:id="2903"/>
      <w:r/>
      <w:bookmarkEnd w:id="2904"/>
      <w:r/>
      <w:bookmarkEnd w:id="2905"/>
      <w:r/>
      <w:bookmarkEnd w:id="2906"/>
      <w:r/>
      <w:bookmarkEnd w:id="2907"/>
      <w:r/>
      <w:bookmarkEnd w:id="2908"/>
      <w:r/>
      <w:bookmarkEnd w:id="2909"/>
      <w:r/>
      <w:bookmarkEnd w:id="2910"/>
      <w:r/>
      <w:bookmarkEnd w:id="2911"/>
      <w:r/>
      <w:bookmarkEnd w:id="2912"/>
      <w:r/>
      <w:bookmarkEnd w:id="2913"/>
      <w:r/>
      <w:bookmarkEnd w:id="2914"/>
      <w:r/>
      <w:bookmarkEnd w:id="2915"/>
      <w:r/>
      <w:bookmarkEnd w:id="2916"/>
      <w:r/>
      <w:bookmarkEnd w:id="2917"/>
      <w:r/>
      <w:bookmarkEnd w:id="2918"/>
      <w:r/>
      <w:bookmarkEnd w:id="2919"/>
      <w:r/>
      <w:bookmarkEnd w:id="2920"/>
      <w:r/>
      <w:bookmarkEnd w:id="2921"/>
      <w:r/>
      <w:bookmarkEnd w:id="2922"/>
      <w:r/>
      <w:bookmarkEnd w:id="2923"/>
      <w:r/>
      <w:bookmarkEnd w:id="2924"/>
      <w:r/>
      <w:bookmarkEnd w:id="2925"/>
      <w:r/>
      <w:bookmarkEnd w:id="2926"/>
      <w:r/>
      <w:bookmarkEnd w:id="2927"/>
      <w:r/>
      <w:bookmarkEnd w:id="2928"/>
      <w:r/>
      <w:bookmarkEnd w:id="2929"/>
      <w:r/>
      <w:bookmarkEnd w:id="2930"/>
      <w:r/>
      <w:bookmarkEnd w:id="2931"/>
      <w:r/>
      <w:bookmarkEnd w:id="2932"/>
      <w:r/>
      <w:bookmarkEnd w:id="2933"/>
      <w:r/>
      <w:bookmarkEnd w:id="2934"/>
      <w:r/>
      <w:bookmarkEnd w:id="2935"/>
      <w:r/>
      <w:bookmarkEnd w:id="2936"/>
      <w:r/>
      <w:bookmarkEnd w:id="2937"/>
      <w:r/>
      <w:bookmarkEnd w:id="2938"/>
      <w:r/>
      <w:bookmarkEnd w:id="2939"/>
      <w:r/>
      <w:bookmarkEnd w:id="2940"/>
      <w:r/>
      <w:bookmarkEnd w:id="2941"/>
      <w:r/>
      <w:bookmarkEnd w:id="2942"/>
      <w:r/>
      <w:bookmarkEnd w:id="2943"/>
      <w:r/>
      <w:bookmarkEnd w:id="2944"/>
      <w:r/>
      <w:bookmarkEnd w:id="2945"/>
      <w:r/>
      <w:bookmarkEnd w:id="2946"/>
      <w:r/>
      <w:bookmarkEnd w:id="2947"/>
      <w:r/>
      <w:bookmarkEnd w:id="2948"/>
      <w:r/>
      <w:bookmarkEnd w:id="2949"/>
      <w:r/>
      <w:bookmarkEnd w:id="2950"/>
      <w:r/>
      <w:bookmarkEnd w:id="2951"/>
      <w:r/>
      <w:bookmarkEnd w:id="2952"/>
      <w:r/>
      <w:bookmarkEnd w:id="2953"/>
      <w:r/>
      <w:bookmarkEnd w:id="2954"/>
      <w:r/>
      <w:bookmarkEnd w:id="2955"/>
      <w:r/>
      <w:bookmarkEnd w:id="2956"/>
      <w:r/>
      <w:bookmarkEnd w:id="2957"/>
      <w:r/>
      <w:bookmarkEnd w:id="2958"/>
      <w:r/>
      <w:bookmarkEnd w:id="2959"/>
      <w:r/>
      <w:bookmarkEnd w:id="2960"/>
      <w:r/>
      <w:bookmarkEnd w:id="2961"/>
      <w:r/>
      <w:bookmarkEnd w:id="2962"/>
      <w:r/>
      <w:bookmarkEnd w:id="2963"/>
      <w:r/>
      <w:bookmarkEnd w:id="2964"/>
      <w:r/>
      <w:bookmarkEnd w:id="2965"/>
      <w:r/>
      <w:bookmarkEnd w:id="2966"/>
      <w:r/>
      <w:bookmarkEnd w:id="2967"/>
      <w:r/>
      <w:bookmarkEnd w:id="2968"/>
      <w:r/>
      <w:bookmarkEnd w:id="2969"/>
      <w:r/>
      <w:bookmarkEnd w:id="2970"/>
      <w:r/>
      <w:bookmarkEnd w:id="2971"/>
      <w:r/>
      <w:bookmarkEnd w:id="2972"/>
      <w:r/>
      <w:bookmarkEnd w:id="2973"/>
      <w:r/>
      <w:bookmarkEnd w:id="2974"/>
      <w:r/>
      <w:bookmarkEnd w:id="2975"/>
      <w:r/>
      <w:bookmarkEnd w:id="2976"/>
      <w:r/>
      <w:bookmarkEnd w:id="2977"/>
      <w:r/>
      <w:bookmarkEnd w:id="2978"/>
      <w:r/>
      <w:bookmarkEnd w:id="2979"/>
      <w:r/>
      <w:bookmarkEnd w:id="2980"/>
      <w:r/>
      <w:bookmarkEnd w:id="2981"/>
      <w:r/>
      <w:bookmarkEnd w:id="2982"/>
      <w:r/>
      <w:bookmarkEnd w:id="2983"/>
      <w:r/>
      <w:bookmarkEnd w:id="2984"/>
      <w:r/>
      <w:bookmarkEnd w:id="2985"/>
      <w:r/>
      <w:bookmarkEnd w:id="2986"/>
      <w:r/>
      <w:bookmarkEnd w:id="2987"/>
      <w:r/>
      <w:bookmarkEnd w:id="2988"/>
      <w:r/>
      <w:bookmarkEnd w:id="2989"/>
      <w:r/>
      <w:bookmarkEnd w:id="2990"/>
      <w:r/>
      <w:bookmarkEnd w:id="2991"/>
      <w:r/>
      <w:bookmarkEnd w:id="2992"/>
      <w:r/>
      <w:bookmarkEnd w:id="2993"/>
      <w:r/>
      <w:bookmarkEnd w:id="2994"/>
      <w:r/>
      <w:bookmarkEnd w:id="2995"/>
      <w:r/>
      <w:bookmarkEnd w:id="2996"/>
      <w:r/>
      <w:bookmarkEnd w:id="2997"/>
      <w:r/>
      <w:bookmarkEnd w:id="2998"/>
      <w:r/>
      <w:bookmarkEnd w:id="2999"/>
      <w:r/>
      <w:bookmarkEnd w:id="3000"/>
      <w:r/>
      <w:bookmarkEnd w:id="3001"/>
      <w:r/>
      <w:bookmarkEnd w:id="3002"/>
      <w:r/>
      <w:bookmarkEnd w:id="3003"/>
      <w:r/>
      <w:bookmarkEnd w:id="3004"/>
      <w:r/>
      <w:bookmarkEnd w:id="3005"/>
      <w:r/>
      <w:bookmarkEnd w:id="3006"/>
      <w:r/>
      <w:bookmarkEnd w:id="3007"/>
      <w:r/>
      <w:bookmarkEnd w:id="3008"/>
      <w:r/>
      <w:bookmarkEnd w:id="3009"/>
      <w:r/>
      <w:bookmarkEnd w:id="3010"/>
      <w:r/>
      <w:bookmarkEnd w:id="3011"/>
      <w:r/>
      <w:bookmarkEnd w:id="3012"/>
      <w:r/>
      <w:bookmarkEnd w:id="3013"/>
      <w:r/>
      <w:bookmarkEnd w:id="3014"/>
      <w:r/>
      <w:bookmarkEnd w:id="3015"/>
      <w:r/>
      <w:bookmarkEnd w:id="3016"/>
      <w:r/>
      <w:bookmarkEnd w:id="3017"/>
      <w:r/>
      <w:bookmarkEnd w:id="3018"/>
      <w:r/>
      <w:bookmarkEnd w:id="3019"/>
      <w:r/>
      <w:bookmarkEnd w:id="3020"/>
      <w:r/>
      <w:bookmarkEnd w:id="3021"/>
      <w:r/>
      <w:bookmarkEnd w:id="3022"/>
      <w:r/>
      <w:bookmarkEnd w:id="3023"/>
      <w:r/>
      <w:bookmarkEnd w:id="3024"/>
      <w:r/>
      <w:bookmarkEnd w:id="3025"/>
      <w:r/>
      <w:bookmarkEnd w:id="3026"/>
      <w:r/>
      <w:bookmarkEnd w:id="3027"/>
      <w:r/>
      <w:bookmarkEnd w:id="3028"/>
      <w:r/>
      <w:bookmarkEnd w:id="3029"/>
      <w:r/>
      <w:bookmarkEnd w:id="3030"/>
      <w:r/>
      <w:bookmarkEnd w:id="3031"/>
      <w:r/>
      <w:bookmarkEnd w:id="3032"/>
      <w:r/>
      <w:bookmarkEnd w:id="3033"/>
      <w:r/>
      <w:bookmarkEnd w:id="3034"/>
      <w:r/>
      <w:bookmarkEnd w:id="3035"/>
      <w:r/>
      <w:bookmarkEnd w:id="3036"/>
      <w:r/>
      <w:bookmarkEnd w:id="3037"/>
      <w:r/>
      <w:bookmarkEnd w:id="3038"/>
      <w:r/>
      <w:bookmarkEnd w:id="3039"/>
      <w:r/>
      <w:bookmarkEnd w:id="3040"/>
      <w:r/>
      <w:bookmarkEnd w:id="3041"/>
      <w:r/>
      <w:bookmarkEnd w:id="3042"/>
      <w:r/>
      <w:bookmarkEnd w:id="3043"/>
      <w:r/>
      <w:bookmarkEnd w:id="3044"/>
      <w:r/>
      <w:bookmarkEnd w:id="3045"/>
      <w:r/>
      <w:bookmarkEnd w:id="3046"/>
      <w:r/>
      <w:bookmarkEnd w:id="3047"/>
      <w:r/>
      <w:bookmarkEnd w:id="3048"/>
      <w:r/>
      <w:bookmarkEnd w:id="3049"/>
      <w:r/>
      <w:bookmarkEnd w:id="3050"/>
      <w:r/>
      <w:bookmarkEnd w:id="3051"/>
      <w:r/>
      <w:bookmarkEnd w:id="3052"/>
      <w:r/>
      <w:bookmarkEnd w:id="3053"/>
      <w:r/>
      <w:bookmarkEnd w:id="3054"/>
      <w:r/>
      <w:bookmarkEnd w:id="3055"/>
      <w:r/>
      <w:bookmarkEnd w:id="3056"/>
      <w:r/>
      <w:bookmarkEnd w:id="3057"/>
      <w:r/>
      <w:bookmarkEnd w:id="3058"/>
      <w:r/>
      <w:bookmarkEnd w:id="3059"/>
      <w:r/>
      <w:bookmarkEnd w:id="3060"/>
      <w:r/>
      <w:bookmarkEnd w:id="3061"/>
      <w:r/>
      <w:bookmarkEnd w:id="3062"/>
      <w:r/>
      <w:bookmarkEnd w:id="3063"/>
      <w:r/>
      <w:bookmarkEnd w:id="3064"/>
      <w:r/>
      <w:bookmarkEnd w:id="3065"/>
      <w:r/>
      <w:bookmarkEnd w:id="3066"/>
      <w:r/>
      <w:bookmarkEnd w:id="3067"/>
      <w:r/>
      <w:bookmarkEnd w:id="3068"/>
      <w:r/>
      <w:bookmarkEnd w:id="3069"/>
      <w:r/>
      <w:bookmarkEnd w:id="3070"/>
      <w:r/>
      <w:bookmarkEnd w:id="3071"/>
      <w:r/>
      <w:bookmarkEnd w:id="3072"/>
      <w:r/>
      <w:bookmarkEnd w:id="3073"/>
      <w:r/>
      <w:bookmarkEnd w:id="3074"/>
      <w:r/>
      <w:bookmarkEnd w:id="3075"/>
      <w:r/>
      <w:bookmarkEnd w:id="3076"/>
      <w:r/>
      <w:bookmarkEnd w:id="3077"/>
      <w:r/>
      <w:bookmarkEnd w:id="3078"/>
      <w:r/>
      <w:bookmarkEnd w:id="3079"/>
      <w:r/>
      <w:bookmarkEnd w:id="3080"/>
      <w:r/>
      <w:bookmarkEnd w:id="3081"/>
      <w:r/>
      <w:bookmarkEnd w:id="3082"/>
      <w:r/>
      <w:bookmarkEnd w:id="3083"/>
      <w:r/>
      <w:bookmarkEnd w:id="3084"/>
      <w:r/>
      <w:bookmarkEnd w:id="3085"/>
      <w:r/>
      <w:bookmarkEnd w:id="3086"/>
      <w:r/>
      <w:bookmarkEnd w:id="3087"/>
      <w:r/>
      <w:bookmarkEnd w:id="3088"/>
      <w:r/>
      <w:bookmarkEnd w:id="3089"/>
      <w:r/>
      <w:bookmarkEnd w:id="3090"/>
      <w:r/>
      <w:bookmarkEnd w:id="3091"/>
      <w:r/>
      <w:bookmarkEnd w:id="3092"/>
      <w:r/>
      <w:bookmarkEnd w:id="3093"/>
      <w:r/>
      <w:bookmarkEnd w:id="3094"/>
      <w:r/>
      <w:bookmarkEnd w:id="3095"/>
      <w:r/>
      <w:bookmarkEnd w:id="3096"/>
      <w:r/>
      <w:bookmarkEnd w:id="3097"/>
      <w:r/>
      <w:bookmarkEnd w:id="3098"/>
      <w:r/>
      <w:bookmarkEnd w:id="3099"/>
      <w:r/>
      <w:bookmarkEnd w:id="3100"/>
      <w:r/>
      <w:bookmarkEnd w:id="3101"/>
      <w:r/>
      <w:bookmarkEnd w:id="3102"/>
      <w:r/>
      <w:bookmarkEnd w:id="3103"/>
      <w:r/>
      <w:bookmarkEnd w:id="3104"/>
      <w:r/>
      <w:bookmarkEnd w:id="3105"/>
      <w:r/>
      <w:bookmarkEnd w:id="3106"/>
      <w:r/>
      <w:bookmarkEnd w:id="3107"/>
      <w:r/>
      <w:bookmarkEnd w:id="3108"/>
      <w:r/>
      <w:bookmarkEnd w:id="3109"/>
      <w:r/>
      <w:bookmarkEnd w:id="3110"/>
      <w:r/>
      <w:bookmarkEnd w:id="3111"/>
      <w:r/>
      <w:bookmarkEnd w:id="3112"/>
      <w:r/>
      <w:bookmarkEnd w:id="3113"/>
      <w:r/>
      <w:bookmarkEnd w:id="3114"/>
      <w:r/>
      <w:bookmarkEnd w:id="3115"/>
      <w:r/>
      <w:bookmarkEnd w:id="3116"/>
      <w:r/>
      <w:bookmarkEnd w:id="3117"/>
      <w:r/>
      <w:bookmarkEnd w:id="3118"/>
      <w:r/>
      <w:bookmarkEnd w:id="3119"/>
      <w:r/>
      <w:bookmarkEnd w:id="3120"/>
      <w:r/>
      <w:bookmarkEnd w:id="3121"/>
      <w:r/>
      <w:bookmarkEnd w:id="3122"/>
      <w:r/>
      <w:bookmarkEnd w:id="3123"/>
      <w:r/>
      <w:bookmarkEnd w:id="3124"/>
      <w:r/>
      <w:bookmarkEnd w:id="3125"/>
      <w:r/>
      <w:bookmarkEnd w:id="3126"/>
      <w:r/>
      <w:bookmarkEnd w:id="3127"/>
      <w:r/>
      <w:bookmarkEnd w:id="3128"/>
      <w:r/>
      <w:bookmarkEnd w:id="3129"/>
      <w:r/>
      <w:bookmarkEnd w:id="3130"/>
      <w:r/>
      <w:bookmarkEnd w:id="3131"/>
      <w:r/>
      <w:bookmarkEnd w:id="3132"/>
      <w:r/>
      <w:bookmarkEnd w:id="3133"/>
      <w:r/>
      <w:bookmarkEnd w:id="3134"/>
      <w:r/>
      <w:bookmarkEnd w:id="3135"/>
      <w:r/>
      <w:bookmarkEnd w:id="3136"/>
      <w:r/>
      <w:bookmarkEnd w:id="3137"/>
      <w:r/>
      <w:bookmarkEnd w:id="3138"/>
      <w:r/>
      <w:bookmarkEnd w:id="3139"/>
      <w:r/>
      <w:bookmarkEnd w:id="3140"/>
      <w:r/>
      <w:bookmarkEnd w:id="3141"/>
      <w:r/>
      <w:bookmarkEnd w:id="3142"/>
      <w:r/>
      <w:bookmarkEnd w:id="3143"/>
      <w:r/>
      <w:bookmarkEnd w:id="3144"/>
      <w:r/>
      <w:bookmarkEnd w:id="3145"/>
      <w:r/>
      <w:bookmarkEnd w:id="3146"/>
      <w:r/>
      <w:bookmarkEnd w:id="3147"/>
      <w:r/>
      <w:bookmarkEnd w:id="3148"/>
      <w:r/>
      <w:bookmarkEnd w:id="3149"/>
      <w:r/>
      <w:bookmarkEnd w:id="3150"/>
      <w:r/>
      <w:bookmarkEnd w:id="3151"/>
      <w:r/>
      <w:bookmarkEnd w:id="3152"/>
      <w:r/>
      <w:bookmarkEnd w:id="3153"/>
      <w:r/>
      <w:bookmarkEnd w:id="3154"/>
      <w:r/>
      <w:bookmarkEnd w:id="3155"/>
      <w:r/>
      <w:bookmarkEnd w:id="3156"/>
      <w:r/>
      <w:bookmarkEnd w:id="3157"/>
      <w:r/>
      <w:bookmarkEnd w:id="3158"/>
      <w:r/>
      <w:bookmarkEnd w:id="3159"/>
      <w:r/>
      <w:bookmarkEnd w:id="3160"/>
      <w:r/>
      <w:bookmarkEnd w:id="3161"/>
      <w:r/>
      <w:bookmarkEnd w:id="3162"/>
      <w:r/>
      <w:bookmarkEnd w:id="3163"/>
      <w:r/>
      <w:bookmarkEnd w:id="3164"/>
      <w:r/>
      <w:bookmarkEnd w:id="3165"/>
      <w:r/>
      <w:bookmarkEnd w:id="3166"/>
      <w:r/>
      <w:bookmarkEnd w:id="3167"/>
      <w:r/>
      <w:bookmarkEnd w:id="3168"/>
      <w:r/>
      <w:bookmarkEnd w:id="3169"/>
      <w:r/>
      <w:bookmarkEnd w:id="3170"/>
      <w:r/>
      <w:bookmarkEnd w:id="3171"/>
      <w:r/>
      <w:bookmarkEnd w:id="3172"/>
      <w:r/>
      <w:bookmarkEnd w:id="3173"/>
      <w:r/>
      <w:bookmarkEnd w:id="3174"/>
      <w:r/>
      <w:bookmarkEnd w:id="3175"/>
      <w:r/>
      <w:bookmarkEnd w:id="3176"/>
      <w:r/>
      <w:bookmarkEnd w:id="3177"/>
      <w:r/>
      <w:bookmarkEnd w:id="3178"/>
      <w:r/>
      <w:bookmarkEnd w:id="3179"/>
      <w:r/>
      <w:bookmarkEnd w:id="3180"/>
      <w:r/>
      <w:bookmarkEnd w:id="3181"/>
      <w:r/>
      <w:bookmarkEnd w:id="3182"/>
      <w:r/>
      <w:bookmarkEnd w:id="3183"/>
      <w:r/>
      <w:bookmarkEnd w:id="3184"/>
      <w:r/>
      <w:bookmarkEnd w:id="3185"/>
      <w:r/>
      <w:bookmarkEnd w:id="3186"/>
      <w:r/>
      <w:bookmarkEnd w:id="3187"/>
      <w:r/>
      <w:bookmarkEnd w:id="3188"/>
      <w:r/>
      <w:bookmarkEnd w:id="3189"/>
      <w:r/>
      <w:bookmarkEnd w:id="3190"/>
      <w:r/>
      <w:bookmarkEnd w:id="3191"/>
      <w:r/>
      <w:bookmarkEnd w:id="3192"/>
      <w:r/>
      <w:bookmarkEnd w:id="3193"/>
      <w:r/>
      <w:bookmarkEnd w:id="3194"/>
      <w:r/>
      <w:bookmarkEnd w:id="3195"/>
      <w:r/>
      <w:bookmarkEnd w:id="3196"/>
      <w:r/>
      <w:bookmarkEnd w:id="3197"/>
      <w:r/>
      <w:bookmarkEnd w:id="3198"/>
      <w:r/>
      <w:bookmarkEnd w:id="3199"/>
      <w:r/>
      <w:bookmarkEnd w:id="3200"/>
      <w:r/>
      <w:bookmarkEnd w:id="3201"/>
      <w:r/>
      <w:bookmarkEnd w:id="3202"/>
      <w:r/>
      <w:bookmarkEnd w:id="3203"/>
      <w:r/>
      <w:bookmarkEnd w:id="3204"/>
      <w:r/>
      <w:bookmarkEnd w:id="3205"/>
      <w:r/>
      <w:bookmarkEnd w:id="3206"/>
      <w:r/>
      <w:bookmarkEnd w:id="3207"/>
      <w:r/>
      <w:bookmarkEnd w:id="3208"/>
      <w:r/>
      <w:bookmarkEnd w:id="3209"/>
      <w:r/>
      <w:bookmarkEnd w:id="3210"/>
      <w:r/>
      <w:bookmarkEnd w:id="3211"/>
      <w:r/>
      <w:bookmarkEnd w:id="3212"/>
      <w:r/>
      <w:bookmarkEnd w:id="3213"/>
      <w:r/>
      <w:bookmarkEnd w:id="3214"/>
      <w:r/>
      <w:bookmarkEnd w:id="3215"/>
      <w:r/>
      <w:bookmarkEnd w:id="3216"/>
      <w:r/>
      <w:bookmarkEnd w:id="3217"/>
      <w:r/>
      <w:bookmarkEnd w:id="3218"/>
      <w:r/>
      <w:bookmarkEnd w:id="3219"/>
      <w:r/>
      <w:bookmarkEnd w:id="3220"/>
      <w:r/>
      <w:bookmarkEnd w:id="3221"/>
      <w:r/>
      <w:bookmarkEnd w:id="3222"/>
      <w:r/>
      <w:bookmarkEnd w:id="3223"/>
      <w:r/>
      <w:bookmarkEnd w:id="3224"/>
      <w:r/>
      <w:bookmarkEnd w:id="3225"/>
      <w:r/>
      <w:bookmarkEnd w:id="3226"/>
      <w:r/>
      <w:bookmarkEnd w:id="3227"/>
      <w:r/>
      <w:bookmarkEnd w:id="3228"/>
      <w:r/>
      <w:bookmarkEnd w:id="3229"/>
      <w:r/>
      <w:bookmarkEnd w:id="3230"/>
      <w:r/>
      <w:bookmarkEnd w:id="3231"/>
      <w:r/>
      <w:bookmarkEnd w:id="3232"/>
      <w:r/>
      <w:bookmarkEnd w:id="3233"/>
      <w:r/>
      <w:bookmarkEnd w:id="3234"/>
      <w:r/>
      <w:bookmarkEnd w:id="3235"/>
      <w:r/>
      <w:bookmarkEnd w:id="3236"/>
      <w:r/>
      <w:bookmarkEnd w:id="3237"/>
      <w:r/>
      <w:bookmarkEnd w:id="3238"/>
      <w:r/>
      <w:bookmarkEnd w:id="3239"/>
      <w:r/>
      <w:bookmarkEnd w:id="3240"/>
      <w:r/>
      <w:bookmarkEnd w:id="3241"/>
      <w:r/>
      <w:bookmarkEnd w:id="3242"/>
      <w:r/>
      <w:bookmarkEnd w:id="3243"/>
      <w:r/>
      <w:bookmarkEnd w:id="3244"/>
      <w:r/>
      <w:bookmarkEnd w:id="3245"/>
      <w:r/>
      <w:bookmarkEnd w:id="3246"/>
      <w:r/>
      <w:bookmarkEnd w:id="3247"/>
      <w:r/>
      <w:bookmarkEnd w:id="3248"/>
      <w:r/>
      <w:bookmarkEnd w:id="3249"/>
      <w:r/>
      <w:bookmarkEnd w:id="3250"/>
      <w:r/>
      <w:bookmarkEnd w:id="3251"/>
      <w:r/>
      <w:bookmarkEnd w:id="3252"/>
      <w:r/>
      <w:bookmarkEnd w:id="3253"/>
      <w:r/>
      <w:bookmarkEnd w:id="3254"/>
      <w:r/>
      <w:bookmarkEnd w:id="3255"/>
      <w:r/>
      <w:bookmarkEnd w:id="3256"/>
      <w:r/>
      <w:bookmarkEnd w:id="3257"/>
      <w:r/>
      <w:bookmarkEnd w:id="3258"/>
      <w:r/>
      <w:bookmarkEnd w:id="3259"/>
      <w:r/>
      <w:bookmarkEnd w:id="3260"/>
      <w:r/>
      <w:bookmarkEnd w:id="3261"/>
      <w:r/>
      <w:bookmarkEnd w:id="3262"/>
      <w:r/>
      <w:bookmarkEnd w:id="3263"/>
      <w:r/>
      <w:bookmarkEnd w:id="3264"/>
      <w:r/>
      <w:bookmarkEnd w:id="3265"/>
      <w:r/>
      <w:bookmarkEnd w:id="3266"/>
      <w:r/>
      <w:bookmarkEnd w:id="3267"/>
      <w:r/>
      <w:bookmarkEnd w:id="3268"/>
      <w:r/>
      <w:bookmarkEnd w:id="3269"/>
      <w:r/>
      <w:bookmarkEnd w:id="3270"/>
      <w:r/>
      <w:bookmarkEnd w:id="3271"/>
      <w:r/>
      <w:bookmarkEnd w:id="3272"/>
      <w:r/>
      <w:bookmarkEnd w:id="3273"/>
      <w:r/>
      <w:bookmarkEnd w:id="3274"/>
      <w:r/>
      <w:bookmarkEnd w:id="3275"/>
      <w:r/>
      <w:bookmarkEnd w:id="3276"/>
      <w:r/>
      <w:bookmarkEnd w:id="3277"/>
      <w:r/>
      <w:bookmarkEnd w:id="3278"/>
      <w:r/>
      <w:bookmarkEnd w:id="3279"/>
      <w:r/>
      <w:bookmarkEnd w:id="3280"/>
      <w:r/>
      <w:bookmarkEnd w:id="3281"/>
      <w:r/>
      <w:bookmarkEnd w:id="3282"/>
      <w:r/>
      <w:bookmarkEnd w:id="3283"/>
      <w:r/>
      <w:bookmarkEnd w:id="3284"/>
      <w:r/>
      <w:bookmarkEnd w:id="3285"/>
      <w:r/>
      <w:bookmarkEnd w:id="3286"/>
      <w:r/>
      <w:bookmarkEnd w:id="3287"/>
      <w:r/>
      <w:bookmarkEnd w:id="3288"/>
      <w:r/>
      <w:bookmarkEnd w:id="3289"/>
      <w:r/>
      <w:bookmarkEnd w:id="3290"/>
      <w:r/>
      <w:bookmarkEnd w:id="3291"/>
      <w:r/>
      <w:bookmarkEnd w:id="3292"/>
      <w:r/>
      <w:bookmarkEnd w:id="3293"/>
      <w:r/>
      <w:bookmarkEnd w:id="3294"/>
      <w:r/>
      <w:bookmarkEnd w:id="3295"/>
      <w:r/>
      <w:bookmarkEnd w:id="3296"/>
      <w:r/>
      <w:bookmarkEnd w:id="3297"/>
      <w:r/>
      <w:bookmarkEnd w:id="3298"/>
      <w:r/>
      <w:bookmarkEnd w:id="3299"/>
      <w:r/>
      <w:bookmarkEnd w:id="3300"/>
      <w:r/>
      <w:bookmarkEnd w:id="3301"/>
      <w:r/>
      <w:bookmarkEnd w:id="3302"/>
      <w:r/>
      <w:bookmarkEnd w:id="3303"/>
      <w:r/>
      <w:bookmarkEnd w:id="3304"/>
      <w:r/>
      <w:bookmarkEnd w:id="3305"/>
      <w:r/>
      <w:bookmarkEnd w:id="3306"/>
      <w:r/>
      <w:bookmarkEnd w:id="3307"/>
      <w:r/>
      <w:bookmarkEnd w:id="3308"/>
      <w:r/>
      <w:bookmarkEnd w:id="3309"/>
      <w:r/>
      <w:bookmarkEnd w:id="3310"/>
      <w:r/>
      <w:bookmarkEnd w:id="3311"/>
      <w:r/>
      <w:bookmarkEnd w:id="3312"/>
      <w:r/>
      <w:bookmarkEnd w:id="3313"/>
      <w:r/>
      <w:bookmarkEnd w:id="3314"/>
      <w:r/>
      <w:bookmarkEnd w:id="3315"/>
      <w:r/>
      <w:bookmarkEnd w:id="3316"/>
      <w:r/>
      <w:bookmarkEnd w:id="3317"/>
      <w:r/>
      <w:bookmarkEnd w:id="3318"/>
      <w:r/>
      <w:bookmarkEnd w:id="3319"/>
      <w:r/>
      <w:bookmarkEnd w:id="3320"/>
      <w:r/>
      <w:bookmarkEnd w:id="3321"/>
      <w:r/>
      <w:bookmarkEnd w:id="3322"/>
      <w:r/>
      <w:bookmarkEnd w:id="3323"/>
      <w:r/>
      <w:bookmarkEnd w:id="3324"/>
      <w:r/>
      <w:bookmarkEnd w:id="3325"/>
      <w:r/>
      <w:bookmarkEnd w:id="3326"/>
      <w:r/>
      <w:bookmarkEnd w:id="3327"/>
      <w:r/>
      <w:bookmarkEnd w:id="3328"/>
      <w:r/>
      <w:bookmarkEnd w:id="3329"/>
      <w:r/>
      <w:bookmarkEnd w:id="3330"/>
      <w:r/>
      <w:bookmarkEnd w:id="3331"/>
      <w:r/>
      <w:bookmarkEnd w:id="3332"/>
      <w:r/>
      <w:bookmarkEnd w:id="3333"/>
      <w:r/>
      <w:bookmarkEnd w:id="3334"/>
      <w:r/>
      <w:bookmarkEnd w:id="3335"/>
      <w:r/>
      <w:bookmarkEnd w:id="3336"/>
      <w:r/>
      <w:bookmarkEnd w:id="3337"/>
      <w:r/>
      <w:bookmarkEnd w:id="3338"/>
      <w:r/>
      <w:bookmarkEnd w:id="3339"/>
      <w:r/>
      <w:bookmarkEnd w:id="3340"/>
      <w:r/>
      <w:bookmarkEnd w:id="3341"/>
      <w:r/>
      <w:bookmarkEnd w:id="3342"/>
      <w:r/>
      <w:bookmarkEnd w:id="3343"/>
      <w:r/>
      <w:bookmarkEnd w:id="3344"/>
      <w:r/>
      <w:bookmarkEnd w:id="3345"/>
      <w:r/>
      <w:bookmarkEnd w:id="3346"/>
      <w:r/>
      <w:bookmarkEnd w:id="3347"/>
      <w:r/>
      <w:bookmarkEnd w:id="3348"/>
      <w:r/>
      <w:bookmarkEnd w:id="3349"/>
      <w:r/>
      <w:bookmarkEnd w:id="3350"/>
      <w:r/>
      <w:bookmarkEnd w:id="3351"/>
      <w:r/>
      <w:bookmarkEnd w:id="3352"/>
      <w:r/>
      <w:bookmarkEnd w:id="3353"/>
      <w:r/>
      <w:bookmarkEnd w:id="3354"/>
      <w:r/>
      <w:bookmarkEnd w:id="3355"/>
      <w:r/>
      <w:bookmarkEnd w:id="3356"/>
      <w:r/>
      <w:bookmarkEnd w:id="3357"/>
      <w:r/>
      <w:bookmarkEnd w:id="3358"/>
      <w:r/>
      <w:bookmarkEnd w:id="3359"/>
      <w:r/>
      <w:bookmarkEnd w:id="3360"/>
      <w:r/>
      <w:bookmarkEnd w:id="3361"/>
      <w:r/>
      <w:bookmarkEnd w:id="3362"/>
      <w:r/>
      <w:bookmarkEnd w:id="3363"/>
      <w:r/>
      <w:bookmarkEnd w:id="3364"/>
      <w:r/>
      <w:bookmarkEnd w:id="3365"/>
      <w:r/>
      <w:bookmarkEnd w:id="3366"/>
      <w:r/>
      <w:bookmarkEnd w:id="3367"/>
      <w:r/>
      <w:bookmarkEnd w:id="3368"/>
      <w:r/>
      <w:bookmarkEnd w:id="3369"/>
      <w:r/>
      <w:bookmarkEnd w:id="3370"/>
      <w:r/>
      <w:bookmarkEnd w:id="3371"/>
      <w:r/>
      <w:bookmarkEnd w:id="3372"/>
      <w:r/>
      <w:bookmarkEnd w:id="3373"/>
      <w:r/>
      <w:bookmarkEnd w:id="3374"/>
      <w:r/>
      <w:bookmarkEnd w:id="3375"/>
      <w:r/>
      <w:bookmarkEnd w:id="3376"/>
      <w:r/>
      <w:bookmarkEnd w:id="3377"/>
      <w:r/>
      <w:bookmarkEnd w:id="3378"/>
      <w:r/>
      <w:bookmarkEnd w:id="3379"/>
      <w:r/>
      <w:bookmarkEnd w:id="3380"/>
      <w:r/>
      <w:bookmarkEnd w:id="3381"/>
      <w:r/>
      <w:bookmarkEnd w:id="3382"/>
      <w:r/>
      <w:bookmarkEnd w:id="3383"/>
      <w:r/>
      <w:bookmarkEnd w:id="3384"/>
      <w:r/>
      <w:bookmarkEnd w:id="3385"/>
      <w:r/>
      <w:bookmarkEnd w:id="3386"/>
      <w:r/>
      <w:bookmarkEnd w:id="3387"/>
      <w:r/>
      <w:bookmarkEnd w:id="3388"/>
      <w:r/>
      <w:bookmarkEnd w:id="3389"/>
      <w:r/>
      <w:bookmarkEnd w:id="3390"/>
      <w:r/>
      <w:bookmarkEnd w:id="3391"/>
      <w:r/>
      <w:bookmarkEnd w:id="3392"/>
      <w:r/>
      <w:bookmarkEnd w:id="3393"/>
      <w:r/>
      <w:bookmarkEnd w:id="3394"/>
      <w:r/>
      <w:bookmarkEnd w:id="3395"/>
      <w:r/>
      <w:bookmarkEnd w:id="3396"/>
      <w:r/>
      <w:bookmarkEnd w:id="3397"/>
      <w:r/>
      <w:bookmarkEnd w:id="3398"/>
      <w:r/>
      <w:bookmarkEnd w:id="3399"/>
      <w:r/>
      <w:bookmarkEnd w:id="3400"/>
      <w:r/>
      <w:bookmarkEnd w:id="3401"/>
      <w:r/>
      <w:bookmarkEnd w:id="3402"/>
      <w:r/>
      <w:bookmarkEnd w:id="3403"/>
      <w:r/>
      <w:bookmarkEnd w:id="3404"/>
      <w:r/>
      <w:bookmarkEnd w:id="3405"/>
      <w:r/>
      <w:bookmarkEnd w:id="3406"/>
      <w:r/>
      <w:bookmarkEnd w:id="3407"/>
      <w:r/>
      <w:bookmarkEnd w:id="3408"/>
      <w:r/>
      <w:bookmarkEnd w:id="3409"/>
      <w:r/>
      <w:bookmarkEnd w:id="3410"/>
      <w:r/>
      <w:bookmarkEnd w:id="3411"/>
      <w:r/>
      <w:bookmarkEnd w:id="3412"/>
      <w:r/>
      <w:bookmarkEnd w:id="3413"/>
      <w:r/>
      <w:bookmarkEnd w:id="3414"/>
      <w:r/>
      <w:bookmarkEnd w:id="3415"/>
      <w:r/>
      <w:bookmarkEnd w:id="3416"/>
      <w:r/>
      <w:bookmarkEnd w:id="3417"/>
      <w:r/>
      <w:bookmarkEnd w:id="3418"/>
      <w:r/>
      <w:bookmarkEnd w:id="3419"/>
      <w:r/>
      <w:bookmarkEnd w:id="3420"/>
      <w:r/>
      <w:bookmarkEnd w:id="3421"/>
      <w:r/>
      <w:bookmarkEnd w:id="3422"/>
      <w:r/>
      <w:bookmarkEnd w:id="3423"/>
      <w:r/>
      <w:bookmarkEnd w:id="3424"/>
      <w:r/>
      <w:bookmarkEnd w:id="3425"/>
      <w:r/>
      <w:bookmarkEnd w:id="3426"/>
      <w:r/>
      <w:bookmarkEnd w:id="3427"/>
      <w:r/>
      <w:bookmarkEnd w:id="3428"/>
      <w:r/>
      <w:bookmarkEnd w:id="3429"/>
      <w:r/>
      <w:bookmarkEnd w:id="3430"/>
      <w:r/>
      <w:bookmarkEnd w:id="3431"/>
      <w:r/>
      <w:bookmarkEnd w:id="3432"/>
      <w:r/>
      <w:bookmarkEnd w:id="3433"/>
      <w:r/>
      <w:bookmarkEnd w:id="3434"/>
      <w:r/>
      <w:bookmarkEnd w:id="3435"/>
      <w:r/>
      <w:bookmarkEnd w:id="3436"/>
      <w:r/>
      <w:bookmarkEnd w:id="3437"/>
      <w:r/>
      <w:bookmarkEnd w:id="3438"/>
      <w:r/>
      <w:bookmarkEnd w:id="3439"/>
      <w:r/>
      <w:bookmarkEnd w:id="3440"/>
      <w:r/>
      <w:bookmarkEnd w:id="3441"/>
      <w:r/>
      <w:bookmarkEnd w:id="3442"/>
      <w:r/>
      <w:bookmarkEnd w:id="3443"/>
      <w:r/>
      <w:bookmarkEnd w:id="3444"/>
      <w:r/>
      <w:bookmarkEnd w:id="3445"/>
      <w:r/>
      <w:bookmarkEnd w:id="3446"/>
      <w:r/>
      <w:bookmarkEnd w:id="3447"/>
      <w:r/>
      <w:bookmarkEnd w:id="3448"/>
      <w:r/>
      <w:bookmarkEnd w:id="3449"/>
      <w:r/>
      <w:bookmarkEnd w:id="3450"/>
      <w:r/>
      <w:bookmarkEnd w:id="3451"/>
      <w:r/>
      <w:bookmarkEnd w:id="3452"/>
      <w:r/>
      <w:bookmarkEnd w:id="3453"/>
      <w:r/>
      <w:bookmarkEnd w:id="3454"/>
      <w:r/>
      <w:bookmarkEnd w:id="3455"/>
      <w:r/>
      <w:bookmarkEnd w:id="3456"/>
      <w:r/>
      <w:bookmarkEnd w:id="3457"/>
      <w:r/>
      <w:bookmarkEnd w:id="3458"/>
      <w:r/>
      <w:bookmarkEnd w:id="3459"/>
      <w:r/>
      <w:bookmarkEnd w:id="3460"/>
      <w:r/>
      <w:bookmarkEnd w:id="3461"/>
      <w:r/>
      <w:bookmarkEnd w:id="3462"/>
      <w:r/>
      <w:bookmarkEnd w:id="3463"/>
      <w:r/>
      <w:bookmarkEnd w:id="3464"/>
      <w:r/>
      <w:bookmarkEnd w:id="3465"/>
      <w:r/>
      <w:bookmarkEnd w:id="3466"/>
      <w:r/>
      <w:bookmarkEnd w:id="3467"/>
      <w:r/>
      <w:bookmarkEnd w:id="3468"/>
      <w:r/>
      <w:bookmarkEnd w:id="3469"/>
      <w:r/>
      <w:bookmarkEnd w:id="3470"/>
      <w:r/>
      <w:bookmarkEnd w:id="3471"/>
      <w:r/>
      <w:bookmarkEnd w:id="3472"/>
      <w:r/>
      <w:bookmarkEnd w:id="3473"/>
      <w:r/>
      <w:bookmarkEnd w:id="3474"/>
      <w:r/>
      <w:bookmarkEnd w:id="3475"/>
      <w:r/>
      <w:bookmarkEnd w:id="3476"/>
      <w:r/>
      <w:bookmarkEnd w:id="3477"/>
      <w:r/>
      <w:bookmarkEnd w:id="3478"/>
      <w:r/>
      <w:bookmarkEnd w:id="3479"/>
      <w:r/>
      <w:bookmarkEnd w:id="3480"/>
      <w:r/>
      <w:bookmarkEnd w:id="3481"/>
      <w:r/>
      <w:bookmarkEnd w:id="3482"/>
      <w:r/>
      <w:bookmarkEnd w:id="3483"/>
      <w:r/>
      <w:bookmarkEnd w:id="3484"/>
      <w:r/>
      <w:bookmarkEnd w:id="3485"/>
      <w:r/>
      <w:bookmarkEnd w:id="3486"/>
      <w:r/>
      <w:bookmarkEnd w:id="3487"/>
      <w:r/>
      <w:bookmarkEnd w:id="3488"/>
      <w:r/>
      <w:bookmarkEnd w:id="3489"/>
      <w:r/>
      <w:bookmarkEnd w:id="3490"/>
      <w:r/>
      <w:bookmarkEnd w:id="3491"/>
      <w:r/>
      <w:bookmarkEnd w:id="3492"/>
      <w:r/>
      <w:bookmarkEnd w:id="3493"/>
      <w:r/>
      <w:bookmarkEnd w:id="3494"/>
      <w:r/>
      <w:bookmarkEnd w:id="3495"/>
      <w:r/>
      <w:bookmarkEnd w:id="3496"/>
      <w:r/>
      <w:bookmarkEnd w:id="3497"/>
      <w:r/>
      <w:bookmarkEnd w:id="3498"/>
      <w:r/>
      <w:bookmarkEnd w:id="3499"/>
      <w:r/>
      <w:bookmarkEnd w:id="3500"/>
      <w:r/>
      <w:bookmarkEnd w:id="3501"/>
      <w:r/>
      <w:bookmarkEnd w:id="3502"/>
      <w:r/>
      <w:bookmarkEnd w:id="3503"/>
      <w:r/>
      <w:bookmarkEnd w:id="3504"/>
      <w:r/>
      <w:bookmarkEnd w:id="3505"/>
      <w:r/>
      <w:bookmarkEnd w:id="3506"/>
      <w:r/>
      <w:bookmarkEnd w:id="3507"/>
      <w:r/>
      <w:bookmarkEnd w:id="3508"/>
      <w:r/>
      <w:bookmarkEnd w:id="3509"/>
      <w:r/>
      <w:bookmarkEnd w:id="3510"/>
      <w:r/>
      <w:bookmarkEnd w:id="3511"/>
      <w:r/>
      <w:bookmarkEnd w:id="3512"/>
      <w:r/>
      <w:bookmarkEnd w:id="3513"/>
      <w:r/>
      <w:bookmarkEnd w:id="3514"/>
      <w:r/>
      <w:bookmarkEnd w:id="3515"/>
      <w:r/>
      <w:bookmarkEnd w:id="3516"/>
      <w:r/>
      <w:bookmarkEnd w:id="3517"/>
      <w:r/>
      <w:bookmarkEnd w:id="3518"/>
      <w:r/>
      <w:bookmarkEnd w:id="3519"/>
      <w:r/>
      <w:bookmarkEnd w:id="3520"/>
      <w:r/>
      <w:bookmarkEnd w:id="3521"/>
      <w:r/>
      <w:bookmarkEnd w:id="3522"/>
      <w:r/>
      <w:bookmarkEnd w:id="3523"/>
      <w:r/>
      <w:bookmarkEnd w:id="3524"/>
      <w:r/>
      <w:bookmarkEnd w:id="3525"/>
      <w:r/>
      <w:bookmarkEnd w:id="3526"/>
      <w:r/>
      <w:bookmarkEnd w:id="3527"/>
      <w:r/>
      <w:bookmarkEnd w:id="3528"/>
      <w:r/>
      <w:bookmarkEnd w:id="3529"/>
      <w:r/>
      <w:bookmarkEnd w:id="3530"/>
      <w:r/>
      <w:bookmarkEnd w:id="3531"/>
      <w:r/>
      <w:bookmarkEnd w:id="3532"/>
      <w:r/>
      <w:bookmarkEnd w:id="3533"/>
      <w:r/>
      <w:bookmarkEnd w:id="3534"/>
      <w:r/>
      <w:bookmarkEnd w:id="3535"/>
      <w:r/>
      <w:bookmarkEnd w:id="3536"/>
      <w:r/>
      <w:bookmarkEnd w:id="3537"/>
      <w:r/>
      <w:bookmarkEnd w:id="3538"/>
      <w:r/>
      <w:bookmarkEnd w:id="3539"/>
      <w:r/>
      <w:bookmarkEnd w:id="3540"/>
      <w:r/>
      <w:bookmarkEnd w:id="3541"/>
      <w:r/>
      <w:bookmarkEnd w:id="3542"/>
      <w:r/>
      <w:bookmarkEnd w:id="3543"/>
      <w:r/>
      <w:bookmarkEnd w:id="3544"/>
      <w:r/>
      <w:bookmarkEnd w:id="3545"/>
      <w:r/>
      <w:bookmarkEnd w:id="3546"/>
      <w:r/>
      <w:bookmarkEnd w:id="3547"/>
      <w:r/>
      <w:bookmarkEnd w:id="3548"/>
      <w:r/>
      <w:bookmarkEnd w:id="3549"/>
      <w:r/>
      <w:bookmarkEnd w:id="3550"/>
      <w:r/>
      <w:bookmarkEnd w:id="3551"/>
      <w:r/>
      <w:bookmarkEnd w:id="3552"/>
      <w:r/>
      <w:bookmarkEnd w:id="3553"/>
      <w:r/>
      <w:bookmarkEnd w:id="3554"/>
      <w:r/>
      <w:bookmarkEnd w:id="3555"/>
      <w:r/>
      <w:bookmarkEnd w:id="3556"/>
      <w:r/>
      <w:bookmarkEnd w:id="3557"/>
      <w:r/>
      <w:bookmarkEnd w:id="3558"/>
      <w:r/>
      <w:bookmarkEnd w:id="3559"/>
      <w:r/>
      <w:bookmarkEnd w:id="3560"/>
      <w:r/>
      <w:bookmarkEnd w:id="3561"/>
      <w:r/>
      <w:bookmarkEnd w:id="3562"/>
      <w:r/>
      <w:bookmarkEnd w:id="3563"/>
      <w:r/>
      <w:bookmarkEnd w:id="3564"/>
      <w:r/>
      <w:bookmarkEnd w:id="3565"/>
      <w:r/>
      <w:bookmarkEnd w:id="3566"/>
      <w:r/>
      <w:bookmarkEnd w:id="3567"/>
      <w:r/>
      <w:bookmarkEnd w:id="3568"/>
      <w:r/>
      <w:bookmarkEnd w:id="3569"/>
      <w:r/>
      <w:bookmarkEnd w:id="3570"/>
      <w:r/>
      <w:bookmarkEnd w:id="3571"/>
      <w:r/>
      <w:bookmarkEnd w:id="3572"/>
      <w:r/>
      <w:bookmarkEnd w:id="3573"/>
      <w:r/>
      <w:bookmarkEnd w:id="3574"/>
      <w:r/>
      <w:bookmarkEnd w:id="3575"/>
      <w:r/>
      <w:bookmarkEnd w:id="3576"/>
      <w:r/>
      <w:bookmarkEnd w:id="3577"/>
      <w:r/>
      <w:bookmarkEnd w:id="3578"/>
      <w:r/>
      <w:bookmarkEnd w:id="3579"/>
      <w:r/>
      <w:bookmarkEnd w:id="3580"/>
      <w:r/>
      <w:bookmarkEnd w:id="3581"/>
      <w:r/>
      <w:bookmarkEnd w:id="3582"/>
      <w:r/>
      <w:bookmarkEnd w:id="3583"/>
      <w:r/>
      <w:bookmarkEnd w:id="3584"/>
      <w:r/>
      <w:bookmarkEnd w:id="3585"/>
      <w:r/>
      <w:bookmarkEnd w:id="3586"/>
      <w:r/>
      <w:bookmarkEnd w:id="3587"/>
      <w:r/>
      <w:bookmarkEnd w:id="3588"/>
      <w:r/>
      <w:bookmarkEnd w:id="3589"/>
      <w:r/>
      <w:bookmarkEnd w:id="3590"/>
      <w:r/>
      <w:bookmarkEnd w:id="3591"/>
      <w:r/>
      <w:bookmarkEnd w:id="3592"/>
      <w:r/>
      <w:bookmarkEnd w:id="3593"/>
      <w:r/>
      <w:bookmarkEnd w:id="3594"/>
      <w:r/>
      <w:bookmarkEnd w:id="3595"/>
      <w:r/>
      <w:bookmarkEnd w:id="3596"/>
      <w:r/>
      <w:bookmarkEnd w:id="3597"/>
      <w:r/>
      <w:bookmarkEnd w:id="3598"/>
      <w:r/>
      <w:bookmarkEnd w:id="3599"/>
      <w:r/>
      <w:bookmarkEnd w:id="3600"/>
      <w:r/>
      <w:bookmarkEnd w:id="3601"/>
      <w:r/>
      <w:bookmarkEnd w:id="3602"/>
      <w:r/>
      <w:bookmarkEnd w:id="3603"/>
      <w:r/>
      <w:bookmarkEnd w:id="3604"/>
      <w:r/>
      <w:bookmarkEnd w:id="3605"/>
      <w:r/>
      <w:bookmarkEnd w:id="3606"/>
      <w:r/>
      <w:bookmarkEnd w:id="3607"/>
      <w:r/>
      <w:bookmarkEnd w:id="3608"/>
      <w:r/>
      <w:bookmarkEnd w:id="3609"/>
      <w:r/>
      <w:bookmarkEnd w:id="3610"/>
      <w:r/>
      <w:bookmarkEnd w:id="3611"/>
      <w:r/>
      <w:bookmarkEnd w:id="3612"/>
      <w:r/>
      <w:bookmarkEnd w:id="3613"/>
      <w:r/>
      <w:bookmarkEnd w:id="3614"/>
      <w:r/>
      <w:bookmarkEnd w:id="3615"/>
      <w:r/>
      <w:bookmarkEnd w:id="3616"/>
      <w:r/>
      <w:bookmarkEnd w:id="3617"/>
      <w:r/>
      <w:bookmarkEnd w:id="3618"/>
      <w:r/>
      <w:bookmarkEnd w:id="3619"/>
      <w:r/>
      <w:bookmarkEnd w:id="3620"/>
      <w:r/>
      <w:bookmarkEnd w:id="3621"/>
      <w:r/>
      <w:bookmarkEnd w:id="3622"/>
      <w:r/>
      <w:bookmarkEnd w:id="3623"/>
      <w:r/>
      <w:bookmarkEnd w:id="3624"/>
      <w:r/>
      <w:bookmarkEnd w:id="3625"/>
      <w:r/>
      <w:bookmarkEnd w:id="3626"/>
      <w:r/>
      <w:bookmarkEnd w:id="3627"/>
      <w:r/>
      <w:bookmarkEnd w:id="3628"/>
      <w:r/>
      <w:bookmarkEnd w:id="3629"/>
      <w:r/>
      <w:bookmarkEnd w:id="3630"/>
      <w:r/>
      <w:bookmarkEnd w:id="3631"/>
      <w:r/>
      <w:bookmarkEnd w:id="3632"/>
      <w:r/>
      <w:bookmarkEnd w:id="3633"/>
      <w:r/>
      <w:bookmarkEnd w:id="3634"/>
      <w:r/>
      <w:bookmarkEnd w:id="3635"/>
      <w:r/>
      <w:bookmarkEnd w:id="3636"/>
      <w:r/>
      <w:bookmarkEnd w:id="3637"/>
      <w:r/>
      <w:bookmarkEnd w:id="3638"/>
      <w:r/>
      <w:bookmarkEnd w:id="3639"/>
      <w:r/>
      <w:bookmarkEnd w:id="3640"/>
      <w:r/>
      <w:bookmarkEnd w:id="3641"/>
      <w:r/>
      <w:bookmarkEnd w:id="3642"/>
      <w:r/>
      <w:bookmarkEnd w:id="3643"/>
      <w:r/>
      <w:bookmarkEnd w:id="3644"/>
      <w:r/>
      <w:bookmarkEnd w:id="3645"/>
      <w:r/>
      <w:bookmarkEnd w:id="3646"/>
      <w:r/>
      <w:bookmarkEnd w:id="3647"/>
      <w:r/>
      <w:bookmarkEnd w:id="3648"/>
      <w:r/>
      <w:bookmarkEnd w:id="3649"/>
      <w:r/>
      <w:bookmarkEnd w:id="3650"/>
      <w:r/>
      <w:bookmarkEnd w:id="3651"/>
      <w:r/>
      <w:bookmarkEnd w:id="3652"/>
      <w:r/>
      <w:bookmarkEnd w:id="3653"/>
      <w:r/>
      <w:bookmarkEnd w:id="3654"/>
      <w:r/>
      <w:bookmarkEnd w:id="3655"/>
      <w:r/>
      <w:bookmarkEnd w:id="3656"/>
      <w:r/>
      <w:bookmarkEnd w:id="3657"/>
      <w:r/>
      <w:bookmarkEnd w:id="3658"/>
      <w:r/>
      <w:bookmarkEnd w:id="3659"/>
      <w:r/>
      <w:bookmarkEnd w:id="3660"/>
      <w:r/>
      <w:bookmarkEnd w:id="3661"/>
      <w:r/>
      <w:bookmarkEnd w:id="3662"/>
      <w:r/>
      <w:bookmarkEnd w:id="3663"/>
      <w:r/>
      <w:bookmarkEnd w:id="3664"/>
      <w:r/>
      <w:bookmarkEnd w:id="3665"/>
      <w:r/>
      <w:bookmarkEnd w:id="3666"/>
      <w:r/>
      <w:bookmarkEnd w:id="3667"/>
      <w:r/>
      <w:bookmarkEnd w:id="3668"/>
      <w:r/>
      <w:bookmarkEnd w:id="3669"/>
      <w:r/>
      <w:bookmarkEnd w:id="3670"/>
      <w:r/>
      <w:bookmarkEnd w:id="3671"/>
      <w:r/>
      <w:bookmarkEnd w:id="3672"/>
      <w:r/>
      <w:bookmarkEnd w:id="3673"/>
      <w:r/>
      <w:bookmarkEnd w:id="3674"/>
      <w:r/>
      <w:bookmarkEnd w:id="3675"/>
      <w:r/>
      <w:bookmarkEnd w:id="3676"/>
      <w:r/>
      <w:bookmarkEnd w:id="3677"/>
      <w:r/>
      <w:bookmarkEnd w:id="3678"/>
      <w:r/>
      <w:bookmarkEnd w:id="3679"/>
      <w:r/>
      <w:bookmarkEnd w:id="3680"/>
      <w:r/>
      <w:bookmarkEnd w:id="3681"/>
      <w:r/>
      <w:bookmarkEnd w:id="3682"/>
      <w:r/>
      <w:bookmarkEnd w:id="3683"/>
      <w:r/>
      <w:bookmarkEnd w:id="3684"/>
      <w:r/>
      <w:bookmarkEnd w:id="3685"/>
      <w:r/>
      <w:bookmarkEnd w:id="3686"/>
      <w:r/>
      <w:bookmarkEnd w:id="3687"/>
      <w:r/>
      <w:bookmarkEnd w:id="3688"/>
      <w:r/>
      <w:bookmarkEnd w:id="3689"/>
      <w:r/>
      <w:bookmarkEnd w:id="3690"/>
      <w:r/>
      <w:bookmarkEnd w:id="3691"/>
      <w:r/>
      <w:bookmarkEnd w:id="3692"/>
      <w:r/>
      <w:bookmarkEnd w:id="3693"/>
      <w:r/>
      <w:bookmarkEnd w:id="3694"/>
      <w:r/>
      <w:bookmarkEnd w:id="3695"/>
      <w:r/>
      <w:bookmarkEnd w:id="3696"/>
      <w:r/>
      <w:bookmarkEnd w:id="3697"/>
      <w:r/>
      <w:bookmarkEnd w:id="3698"/>
      <w:r/>
      <w:bookmarkEnd w:id="3699"/>
      <w:r/>
      <w:bookmarkEnd w:id="3700"/>
      <w:r/>
      <w:bookmarkEnd w:id="3701"/>
      <w:r/>
      <w:bookmarkEnd w:id="3702"/>
      <w:r/>
      <w:bookmarkEnd w:id="3703"/>
      <w:r/>
      <w:bookmarkEnd w:id="3704"/>
      <w:r/>
      <w:bookmarkEnd w:id="3705"/>
      <w:r/>
      <w:bookmarkEnd w:id="3706"/>
      <w:r/>
      <w:bookmarkEnd w:id="3707"/>
      <w:r/>
      <w:bookmarkEnd w:id="3708"/>
      <w:r/>
      <w:bookmarkEnd w:id="3709"/>
      <w:r/>
      <w:bookmarkEnd w:id="3710"/>
      <w:r/>
      <w:bookmarkEnd w:id="3711"/>
      <w:r/>
      <w:bookmarkEnd w:id="3712"/>
      <w:r/>
      <w:bookmarkEnd w:id="3713"/>
      <w:r/>
      <w:bookmarkEnd w:id="3714"/>
      <w:r/>
      <w:bookmarkEnd w:id="3715"/>
      <w:r/>
      <w:bookmarkEnd w:id="3716"/>
      <w:r/>
      <w:bookmarkEnd w:id="3717"/>
      <w:r/>
      <w:bookmarkEnd w:id="3718"/>
      <w:r/>
      <w:bookmarkEnd w:id="3719"/>
      <w:r/>
      <w:bookmarkEnd w:id="3720"/>
      <w:r/>
      <w:bookmarkEnd w:id="3721"/>
      <w:r/>
      <w:bookmarkEnd w:id="3722"/>
      <w:r/>
      <w:bookmarkEnd w:id="3723"/>
      <w:r/>
      <w:bookmarkEnd w:id="3724"/>
      <w:r/>
      <w:bookmarkEnd w:id="3725"/>
      <w:r/>
      <w:bookmarkEnd w:id="3726"/>
      <w:r/>
      <w:bookmarkEnd w:id="3727"/>
      <w:r/>
      <w:bookmarkEnd w:id="3728"/>
      <w:r/>
      <w:bookmarkEnd w:id="3729"/>
      <w:r/>
      <w:bookmarkEnd w:id="3730"/>
      <w:r/>
      <w:bookmarkEnd w:id="3731"/>
      <w:r/>
      <w:bookmarkEnd w:id="3732"/>
      <w:r/>
      <w:bookmarkEnd w:id="3733"/>
      <w:r/>
      <w:bookmarkEnd w:id="3734"/>
      <w:r/>
      <w:bookmarkEnd w:id="3735"/>
      <w:r/>
      <w:bookmarkEnd w:id="3736"/>
      <w:r/>
      <w:bookmarkEnd w:id="3737"/>
      <w:r/>
      <w:bookmarkEnd w:id="3738"/>
      <w:r/>
      <w:bookmarkEnd w:id="3739"/>
      <w:r/>
      <w:bookmarkEnd w:id="3740"/>
      <w:r/>
      <w:bookmarkEnd w:id="3741"/>
      <w:r/>
      <w:bookmarkEnd w:id="3742"/>
      <w:r/>
      <w:bookmarkEnd w:id="3743"/>
      <w:r/>
      <w:bookmarkEnd w:id="3744"/>
      <w:r/>
      <w:bookmarkEnd w:id="3745"/>
      <w:r/>
      <w:bookmarkEnd w:id="3746"/>
      <w:r/>
      <w:bookmarkEnd w:id="3747"/>
      <w:r/>
      <w:bookmarkEnd w:id="3748"/>
      <w:r/>
      <w:bookmarkEnd w:id="3749"/>
      <w:r/>
      <w:bookmarkEnd w:id="3750"/>
      <w:r/>
      <w:bookmarkEnd w:id="3751"/>
      <w:r/>
      <w:bookmarkEnd w:id="3752"/>
      <w:r/>
      <w:bookmarkEnd w:id="3753"/>
      <w:r/>
      <w:bookmarkEnd w:id="3754"/>
      <w:r/>
      <w:bookmarkEnd w:id="3755"/>
      <w:r/>
      <w:bookmarkEnd w:id="3756"/>
      <w:r/>
      <w:bookmarkEnd w:id="3757"/>
      <w:r/>
      <w:bookmarkEnd w:id="3758"/>
      <w:r/>
      <w:bookmarkEnd w:id="3759"/>
      <w:r/>
      <w:bookmarkEnd w:id="3760"/>
      <w:r/>
      <w:bookmarkEnd w:id="3761"/>
      <w:r/>
      <w:bookmarkEnd w:id="3762"/>
      <w:r/>
      <w:bookmarkEnd w:id="3763"/>
      <w:r/>
      <w:bookmarkEnd w:id="3764"/>
      <w:r/>
      <w:bookmarkEnd w:id="3765"/>
      <w:r/>
      <w:bookmarkEnd w:id="3766"/>
      <w:r/>
      <w:bookmarkEnd w:id="3767"/>
      <w:r/>
      <w:bookmarkEnd w:id="3768"/>
      <w:r/>
      <w:bookmarkEnd w:id="3769"/>
      <w:r/>
      <w:bookmarkEnd w:id="3770"/>
      <w:r/>
      <w:bookmarkEnd w:id="3771"/>
      <w:r/>
      <w:bookmarkEnd w:id="3772"/>
      <w:r/>
      <w:bookmarkEnd w:id="3773"/>
      <w:r/>
      <w:bookmarkEnd w:id="3774"/>
      <w:r/>
      <w:bookmarkEnd w:id="3775"/>
      <w:r/>
      <w:bookmarkEnd w:id="3776"/>
      <w:r/>
      <w:bookmarkEnd w:id="3777"/>
      <w:r/>
      <w:bookmarkEnd w:id="3778"/>
      <w:r/>
      <w:bookmarkEnd w:id="3779"/>
      <w:r/>
      <w:bookmarkEnd w:id="3780"/>
      <w:r/>
      <w:bookmarkEnd w:id="3781"/>
      <w:r/>
      <w:bookmarkEnd w:id="3782"/>
      <w:r/>
      <w:bookmarkEnd w:id="3783"/>
      <w:r/>
      <w:bookmarkEnd w:id="3784"/>
      <w:r/>
      <w:bookmarkEnd w:id="3785"/>
      <w:r/>
      <w:bookmarkEnd w:id="3786"/>
      <w:r/>
      <w:bookmarkEnd w:id="3787"/>
      <w:r/>
      <w:bookmarkEnd w:id="3788"/>
      <w:r/>
      <w:bookmarkEnd w:id="3789"/>
      <w:r/>
      <w:bookmarkEnd w:id="3790"/>
      <w:r/>
      <w:bookmarkEnd w:id="3791"/>
      <w:r/>
      <w:bookmarkEnd w:id="3792"/>
      <w:r/>
      <w:bookmarkEnd w:id="3793"/>
      <w:r/>
      <w:bookmarkEnd w:id="3794"/>
      <w:r/>
      <w:bookmarkEnd w:id="3795"/>
      <w:r/>
      <w:bookmarkEnd w:id="3796"/>
      <w:r/>
      <w:bookmarkEnd w:id="3797"/>
      <w:r/>
      <w:bookmarkEnd w:id="3798"/>
      <w:r/>
      <w:bookmarkEnd w:id="3799"/>
      <w:r/>
      <w:bookmarkEnd w:id="3800"/>
      <w:r/>
      <w:bookmarkEnd w:id="3801"/>
      <w:r/>
      <w:bookmarkEnd w:id="3802"/>
      <w:r/>
      <w:bookmarkEnd w:id="3803"/>
      <w:r/>
      <w:bookmarkEnd w:id="3804"/>
      <w:r/>
      <w:bookmarkEnd w:id="3805"/>
      <w:r/>
      <w:bookmarkEnd w:id="3806"/>
      <w:r/>
      <w:bookmarkEnd w:id="3807"/>
      <w:r/>
      <w:bookmarkEnd w:id="3808"/>
      <w:r/>
      <w:bookmarkEnd w:id="3809"/>
      <w:r/>
      <w:bookmarkEnd w:id="3810"/>
      <w:r/>
      <w:bookmarkEnd w:id="3811"/>
      <w:r/>
      <w:bookmarkEnd w:id="3812"/>
      <w:r/>
      <w:bookmarkEnd w:id="3813"/>
      <w:r/>
      <w:bookmarkEnd w:id="3814"/>
      <w:r/>
      <w:bookmarkEnd w:id="3815"/>
      <w:r/>
      <w:bookmarkEnd w:id="3816"/>
      <w:r/>
      <w:bookmarkEnd w:id="3817"/>
      <w:r/>
      <w:bookmarkEnd w:id="3818"/>
      <w:r/>
      <w:bookmarkEnd w:id="3819"/>
      <w:r/>
      <w:bookmarkEnd w:id="3820"/>
      <w:r/>
      <w:bookmarkEnd w:id="3821"/>
      <w:r/>
      <w:bookmarkEnd w:id="3822"/>
      <w:r/>
      <w:bookmarkEnd w:id="3823"/>
      <w:r/>
      <w:bookmarkEnd w:id="3824"/>
      <w:r/>
      <w:bookmarkEnd w:id="3825"/>
      <w:r/>
      <w:bookmarkEnd w:id="3826"/>
      <w:r/>
      <w:bookmarkEnd w:id="3827"/>
      <w:r/>
      <w:bookmarkEnd w:id="3828"/>
      <w:r/>
      <w:bookmarkEnd w:id="3829"/>
      <w:r/>
      <w:bookmarkEnd w:id="3830"/>
      <w:r/>
      <w:bookmarkEnd w:id="3831"/>
      <w:r/>
      <w:bookmarkEnd w:id="3832"/>
      <w:r/>
      <w:bookmarkEnd w:id="3833"/>
      <w:r/>
      <w:bookmarkEnd w:id="3834"/>
      <w:r/>
      <w:bookmarkEnd w:id="3835"/>
      <w:r/>
      <w:bookmarkEnd w:id="3836"/>
      <w:r/>
      <w:bookmarkEnd w:id="3837"/>
      <w:r/>
      <w:bookmarkEnd w:id="3838"/>
      <w:r/>
      <w:bookmarkEnd w:id="3839"/>
      <w:r/>
      <w:bookmarkEnd w:id="3840"/>
      <w:r/>
      <w:bookmarkEnd w:id="3841"/>
      <w:r/>
      <w:bookmarkEnd w:id="3842"/>
      <w:r/>
      <w:bookmarkEnd w:id="3843"/>
      <w:r/>
      <w:bookmarkEnd w:id="3844"/>
      <w:r/>
      <w:bookmarkEnd w:id="3845"/>
      <w:r/>
      <w:bookmarkEnd w:id="3846"/>
      <w:r/>
      <w:bookmarkEnd w:id="3847"/>
      <w:r/>
      <w:bookmarkEnd w:id="3848"/>
      <w:r/>
      <w:bookmarkEnd w:id="3849"/>
      <w:r/>
      <w:bookmarkEnd w:id="3850"/>
      <w:r/>
      <w:bookmarkEnd w:id="3851"/>
      <w:r/>
      <w:bookmarkEnd w:id="3852"/>
      <w:r/>
      <w:bookmarkEnd w:id="3853"/>
      <w:r/>
      <w:bookmarkEnd w:id="3854"/>
      <w:r/>
      <w:bookmarkEnd w:id="3855"/>
      <w:r/>
      <w:bookmarkEnd w:id="3856"/>
      <w:r/>
      <w:bookmarkEnd w:id="3857"/>
      <w:r/>
      <w:bookmarkEnd w:id="3858"/>
      <w:r/>
      <w:bookmarkEnd w:id="3859"/>
      <w:r/>
      <w:bookmarkEnd w:id="3860"/>
      <w:r/>
      <w:bookmarkEnd w:id="3861"/>
      <w:r/>
      <w:bookmarkEnd w:id="3862"/>
      <w:r/>
      <w:bookmarkEnd w:id="3863"/>
      <w:r/>
      <w:bookmarkEnd w:id="3864"/>
      <w:r/>
      <w:bookmarkEnd w:id="3865"/>
      <w:r/>
      <w:bookmarkEnd w:id="3866"/>
      <w:r/>
      <w:bookmarkEnd w:id="3867"/>
      <w:r/>
      <w:bookmarkEnd w:id="3868"/>
      <w:r/>
      <w:bookmarkEnd w:id="3869"/>
      <w:r/>
      <w:bookmarkEnd w:id="3870"/>
      <w:r/>
      <w:bookmarkEnd w:id="3871"/>
      <w:r/>
      <w:bookmarkEnd w:id="3872"/>
      <w:r/>
      <w:bookmarkEnd w:id="3873"/>
      <w:r/>
      <w:bookmarkEnd w:id="3874"/>
      <w:r/>
      <w:bookmarkEnd w:id="3875"/>
      <w:r/>
      <w:bookmarkEnd w:id="3876"/>
      <w:r/>
      <w:bookmarkEnd w:id="3877"/>
      <w:r/>
      <w:bookmarkEnd w:id="3878"/>
      <w:r/>
      <w:bookmarkEnd w:id="3879"/>
      <w:r/>
      <w:bookmarkEnd w:id="3880"/>
      <w:r/>
      <w:bookmarkEnd w:id="3881"/>
      <w:r/>
      <w:bookmarkEnd w:id="3882"/>
      <w:r/>
      <w:bookmarkEnd w:id="3883"/>
      <w:r/>
      <w:bookmarkEnd w:id="3884"/>
      <w:r/>
      <w:bookmarkEnd w:id="3885"/>
      <w:r/>
      <w:bookmarkEnd w:id="3886"/>
      <w:r/>
      <w:bookmarkEnd w:id="3887"/>
      <w:r/>
      <w:bookmarkEnd w:id="3888"/>
      <w:r/>
      <w:bookmarkEnd w:id="3889"/>
      <w:r/>
      <w:bookmarkEnd w:id="3890"/>
      <w:r/>
      <w:bookmarkEnd w:id="3891"/>
      <w:r/>
      <w:bookmarkEnd w:id="3892"/>
      <w:r/>
      <w:bookmarkEnd w:id="3893"/>
      <w:r/>
      <w:bookmarkEnd w:id="3894"/>
      <w:r/>
      <w:bookmarkEnd w:id="3895"/>
      <w:r/>
      <w:bookmarkEnd w:id="3896"/>
      <w:r/>
      <w:bookmarkEnd w:id="3897"/>
      <w:r/>
      <w:bookmarkEnd w:id="3898"/>
      <w:r/>
      <w:bookmarkEnd w:id="3899"/>
      <w:r/>
      <w:bookmarkEnd w:id="3900"/>
      <w:r/>
      <w:bookmarkEnd w:id="3901"/>
      <w:r/>
      <w:bookmarkEnd w:id="3902"/>
      <w:r/>
      <w:bookmarkEnd w:id="3903"/>
      <w:r/>
      <w:bookmarkEnd w:id="3904"/>
      <w:r/>
      <w:bookmarkEnd w:id="3905"/>
      <w:r/>
      <w:bookmarkEnd w:id="3906"/>
      <w:r/>
      <w:bookmarkEnd w:id="3907"/>
      <w:r/>
      <w:bookmarkEnd w:id="3908"/>
      <w:r/>
      <w:bookmarkEnd w:id="3909"/>
      <w:r/>
      <w:bookmarkEnd w:id="3910"/>
      <w:r/>
      <w:bookmarkEnd w:id="3911"/>
      <w:r/>
      <w:bookmarkEnd w:id="3912"/>
      <w:r/>
      <w:bookmarkEnd w:id="3913"/>
      <w:r/>
      <w:bookmarkEnd w:id="3914"/>
      <w:r/>
      <w:bookmarkEnd w:id="3915"/>
      <w:r/>
      <w:bookmarkEnd w:id="3916"/>
      <w:r/>
      <w:bookmarkEnd w:id="3917"/>
      <w:r/>
      <w:bookmarkEnd w:id="3918"/>
      <w:r/>
      <w:bookmarkEnd w:id="3919"/>
      <w:r/>
      <w:bookmarkEnd w:id="3920"/>
      <w:r/>
      <w:bookmarkEnd w:id="3921"/>
      <w:r/>
      <w:bookmarkEnd w:id="3922"/>
      <w:r/>
      <w:bookmarkEnd w:id="3923"/>
      <w:r/>
      <w:bookmarkEnd w:id="3924"/>
      <w:r/>
      <w:bookmarkEnd w:id="3925"/>
      <w:r/>
      <w:bookmarkEnd w:id="3926"/>
      <w:r/>
      <w:bookmarkEnd w:id="3927"/>
      <w:r/>
      <w:bookmarkEnd w:id="3928"/>
      <w:r/>
      <w:bookmarkEnd w:id="3929"/>
      <w:r/>
      <w:bookmarkEnd w:id="3930"/>
      <w:r/>
      <w:bookmarkEnd w:id="3931"/>
      <w:r/>
      <w:bookmarkEnd w:id="3932"/>
      <w:r/>
      <w:bookmarkEnd w:id="3933"/>
      <w:r/>
      <w:bookmarkEnd w:id="3934"/>
      <w:r/>
      <w:bookmarkEnd w:id="3935"/>
      <w:r/>
      <w:bookmarkEnd w:id="3936"/>
      <w:r/>
      <w:bookmarkEnd w:id="3937"/>
      <w:r/>
      <w:bookmarkEnd w:id="3938"/>
      <w:r/>
      <w:bookmarkEnd w:id="3939"/>
      <w:r/>
      <w:bookmarkEnd w:id="3940"/>
      <w:r/>
      <w:bookmarkEnd w:id="3941"/>
      <w:r/>
      <w:bookmarkEnd w:id="3942"/>
      <w:r/>
      <w:bookmarkEnd w:id="3943"/>
      <w:r/>
      <w:bookmarkEnd w:id="3944"/>
      <w:r/>
      <w:bookmarkEnd w:id="3945"/>
      <w:r/>
      <w:bookmarkEnd w:id="3946"/>
      <w:r/>
      <w:bookmarkEnd w:id="3947"/>
      <w:r/>
      <w:bookmarkEnd w:id="3948"/>
      <w:r/>
      <w:bookmarkEnd w:id="3949"/>
      <w:r/>
      <w:bookmarkEnd w:id="3950"/>
      <w:r/>
      <w:bookmarkEnd w:id="3951"/>
      <w:r/>
      <w:bookmarkEnd w:id="3952"/>
      <w:r/>
      <w:bookmarkEnd w:id="3953"/>
      <w:r/>
      <w:bookmarkEnd w:id="3954"/>
      <w:r/>
      <w:bookmarkEnd w:id="3955"/>
      <w:r/>
      <w:bookmarkEnd w:id="3956"/>
      <w:r/>
      <w:bookmarkEnd w:id="3957"/>
      <w:r/>
      <w:bookmarkEnd w:id="3958"/>
      <w:r/>
      <w:bookmarkEnd w:id="3959"/>
      <w:r/>
      <w:bookmarkEnd w:id="3960"/>
      <w:r/>
      <w:bookmarkEnd w:id="3961"/>
      <w:r/>
      <w:bookmarkEnd w:id="3962"/>
      <w:r/>
      <w:bookmarkEnd w:id="3963"/>
      <w:r/>
      <w:bookmarkEnd w:id="3964"/>
      <w:r/>
      <w:bookmarkEnd w:id="3965"/>
      <w:r/>
      <w:bookmarkEnd w:id="3966"/>
      <w:r/>
      <w:bookmarkEnd w:id="3967"/>
      <w:r/>
      <w:bookmarkEnd w:id="3968"/>
      <w:r/>
      <w:bookmarkEnd w:id="3969"/>
      <w:r/>
      <w:bookmarkEnd w:id="3970"/>
      <w:r/>
      <w:bookmarkEnd w:id="3971"/>
      <w:r/>
      <w:bookmarkEnd w:id="3972"/>
      <w:r/>
      <w:bookmarkEnd w:id="3973"/>
      <w:r/>
      <w:bookmarkEnd w:id="3974"/>
      <w:r/>
      <w:bookmarkEnd w:id="3975"/>
      <w:r/>
      <w:bookmarkEnd w:id="3976"/>
      <w:r/>
      <w:bookmarkEnd w:id="3977"/>
      <w:r/>
      <w:bookmarkEnd w:id="3978"/>
      <w:r/>
      <w:bookmarkEnd w:id="3979"/>
      <w:r/>
      <w:bookmarkEnd w:id="3980"/>
      <w:r/>
      <w:bookmarkEnd w:id="3981"/>
      <w:r/>
      <w:bookmarkEnd w:id="3982"/>
      <w:r/>
      <w:bookmarkEnd w:id="3983"/>
      <w:r/>
      <w:bookmarkEnd w:id="3984"/>
      <w:r/>
      <w:bookmarkEnd w:id="3985"/>
      <w:r/>
      <w:bookmarkEnd w:id="3986"/>
      <w:r/>
      <w:bookmarkEnd w:id="3987"/>
      <w:r/>
      <w:bookmarkEnd w:id="3988"/>
      <w:r/>
      <w:bookmarkEnd w:id="3989"/>
      <w:r/>
      <w:bookmarkEnd w:id="3990"/>
      <w:r/>
      <w:bookmarkEnd w:id="3991"/>
      <w:r/>
      <w:bookmarkEnd w:id="3992"/>
      <w:r/>
      <w:bookmarkEnd w:id="3993"/>
      <w:r/>
      <w:bookmarkEnd w:id="3994"/>
      <w:r/>
      <w:bookmarkEnd w:id="3995"/>
      <w:r/>
      <w:bookmarkEnd w:id="3996"/>
      <w:r/>
      <w:bookmarkEnd w:id="3997"/>
      <w:r/>
      <w:bookmarkEnd w:id="3998"/>
      <w:r/>
      <w:bookmarkEnd w:id="3999"/>
      <w:r/>
      <w:bookmarkEnd w:id="4000"/>
      <w:r/>
      <w:bookmarkEnd w:id="4001"/>
      <w:r/>
      <w:bookmarkEnd w:id="4002"/>
      <w:r/>
      <w:bookmarkEnd w:id="4003"/>
      <w:r/>
      <w:bookmarkEnd w:id="4004"/>
      <w:r/>
      <w:bookmarkEnd w:id="4005"/>
      <w:r/>
      <w:bookmarkEnd w:id="4006"/>
      <w:r/>
      <w:bookmarkEnd w:id="4007"/>
      <w:r/>
      <w:bookmarkEnd w:id="4008"/>
      <w:r/>
      <w:bookmarkEnd w:id="4009"/>
      <w:r/>
      <w:bookmarkEnd w:id="4010"/>
      <w:r/>
      <w:bookmarkEnd w:id="4011"/>
      <w:r/>
      <w:bookmarkEnd w:id="4012"/>
      <w:r/>
      <w:bookmarkEnd w:id="4013"/>
      <w:r/>
      <w:bookmarkEnd w:id="4014"/>
      <w:r/>
      <w:bookmarkEnd w:id="4015"/>
      <w:r/>
      <w:bookmarkEnd w:id="4016"/>
      <w:r/>
      <w:bookmarkEnd w:id="4017"/>
      <w:r/>
      <w:bookmarkEnd w:id="4018"/>
      <w:r/>
      <w:bookmarkEnd w:id="4019"/>
      <w:r/>
      <w:bookmarkEnd w:id="4020"/>
      <w:r/>
      <w:bookmarkEnd w:id="4021"/>
      <w:r/>
      <w:bookmarkEnd w:id="4022"/>
      <w:r/>
      <w:bookmarkEnd w:id="4023"/>
      <w:r/>
      <w:bookmarkEnd w:id="4024"/>
      <w:r/>
      <w:bookmarkEnd w:id="4025"/>
      <w:r/>
      <w:bookmarkEnd w:id="4026"/>
      <w:r/>
      <w:bookmarkEnd w:id="4027"/>
      <w:r/>
      <w:bookmarkEnd w:id="4028"/>
      <w:r/>
      <w:bookmarkEnd w:id="4029"/>
      <w:r/>
      <w:bookmarkEnd w:id="4030"/>
      <w:r/>
      <w:bookmarkEnd w:id="4031"/>
      <w:r/>
      <w:bookmarkEnd w:id="4032"/>
      <w:r/>
      <w:bookmarkEnd w:id="4033"/>
      <w:r/>
      <w:bookmarkEnd w:id="4034"/>
      <w:r/>
      <w:bookmarkEnd w:id="4035"/>
      <w:r/>
      <w:bookmarkEnd w:id="4036"/>
      <w:r/>
      <w:bookmarkEnd w:id="4037"/>
      <w:r/>
      <w:bookmarkEnd w:id="4038"/>
      <w:r/>
      <w:bookmarkEnd w:id="4039"/>
      <w:r/>
      <w:bookmarkEnd w:id="4040"/>
      <w:r/>
      <w:bookmarkEnd w:id="4041"/>
      <w:r/>
      <w:bookmarkEnd w:id="4042"/>
      <w:r/>
      <w:bookmarkEnd w:id="4043"/>
      <w:r/>
      <w:bookmarkEnd w:id="4044"/>
      <w:r/>
      <w:bookmarkEnd w:id="4045"/>
      <w:r/>
      <w:bookmarkEnd w:id="4046"/>
      <w:r/>
      <w:bookmarkEnd w:id="4047"/>
      <w:r/>
      <w:bookmarkEnd w:id="4048"/>
      <w:r/>
      <w:bookmarkEnd w:id="4049"/>
      <w:r/>
      <w:bookmarkEnd w:id="4050"/>
      <w:r/>
      <w:bookmarkEnd w:id="4051"/>
      <w:r/>
      <w:bookmarkEnd w:id="4052"/>
      <w:r/>
      <w:bookmarkEnd w:id="4053"/>
      <w:r/>
      <w:bookmarkEnd w:id="4054"/>
      <w:r/>
      <w:bookmarkEnd w:id="4055"/>
      <w:r/>
      <w:bookmarkEnd w:id="4056"/>
      <w:r/>
      <w:bookmarkEnd w:id="4057"/>
      <w:r/>
      <w:bookmarkEnd w:id="4058"/>
      <w:r/>
      <w:bookmarkEnd w:id="4059"/>
      <w:r/>
      <w:bookmarkEnd w:id="4060"/>
      <w:r/>
      <w:bookmarkEnd w:id="4061"/>
      <w:r/>
      <w:bookmarkEnd w:id="4062"/>
      <w:r/>
      <w:bookmarkEnd w:id="4063"/>
      <w:r/>
      <w:bookmarkEnd w:id="4064"/>
      <w:r/>
      <w:bookmarkEnd w:id="4065"/>
      <w:r/>
      <w:bookmarkEnd w:id="4066"/>
      <w:r/>
      <w:bookmarkEnd w:id="4067"/>
      <w:r/>
      <w:bookmarkEnd w:id="4068"/>
      <w:r/>
      <w:bookmarkEnd w:id="4069"/>
      <w:r/>
      <w:bookmarkEnd w:id="4070"/>
      <w:r/>
      <w:bookmarkEnd w:id="4071"/>
      <w:r/>
      <w:bookmarkEnd w:id="4072"/>
      <w:r/>
      <w:bookmarkEnd w:id="4073"/>
      <w:r/>
      <w:bookmarkEnd w:id="4074"/>
      <w:r/>
      <w:bookmarkEnd w:id="4075"/>
      <w:r/>
      <w:bookmarkEnd w:id="4076"/>
      <w:r/>
      <w:bookmarkEnd w:id="4077"/>
      <w:r/>
      <w:bookmarkEnd w:id="4078"/>
      <w:r/>
      <w:bookmarkEnd w:id="4079"/>
      <w:r/>
      <w:bookmarkEnd w:id="4080"/>
      <w:r/>
      <w:bookmarkEnd w:id="4081"/>
      <w:r/>
      <w:bookmarkEnd w:id="4082"/>
      <w:r/>
      <w:bookmarkEnd w:id="4083"/>
      <w:r/>
      <w:bookmarkEnd w:id="4084"/>
      <w:r/>
      <w:bookmarkEnd w:id="4085"/>
      <w:r/>
      <w:bookmarkEnd w:id="4086"/>
      <w:r/>
      <w:bookmarkEnd w:id="4087"/>
      <w:r/>
      <w:bookmarkEnd w:id="4088"/>
      <w:r/>
      <w:bookmarkEnd w:id="4089"/>
      <w:r/>
      <w:bookmarkEnd w:id="4090"/>
      <w:r/>
      <w:bookmarkEnd w:id="4091"/>
      <w:r/>
      <w:bookmarkEnd w:id="4092"/>
      <w:r/>
      <w:bookmarkEnd w:id="4093"/>
      <w:r/>
      <w:bookmarkEnd w:id="4094"/>
      <w:r/>
      <w:bookmarkEnd w:id="4095"/>
      <w:r/>
      <w:bookmarkEnd w:id="4096"/>
      <w:r/>
      <w:bookmarkEnd w:id="4097"/>
      <w:r/>
      <w:bookmarkEnd w:id="4098"/>
      <w:r/>
      <w:bookmarkEnd w:id="4099"/>
      <w:r/>
      <w:bookmarkEnd w:id="4100"/>
      <w:r/>
      <w:bookmarkEnd w:id="4101"/>
      <w:r/>
      <w:bookmarkEnd w:id="4102"/>
      <w:r/>
      <w:bookmarkEnd w:id="4103"/>
      <w:r/>
      <w:bookmarkEnd w:id="4104"/>
      <w:r/>
      <w:bookmarkEnd w:id="4105"/>
      <w:r/>
      <w:bookmarkEnd w:id="4106"/>
      <w:r/>
      <w:bookmarkEnd w:id="4107"/>
      <w:r/>
      <w:bookmarkEnd w:id="4108"/>
      <w:r/>
      <w:bookmarkEnd w:id="4109"/>
      <w:r/>
      <w:bookmarkEnd w:id="4110"/>
      <w:r/>
      <w:bookmarkEnd w:id="4111"/>
      <w:r/>
      <w:bookmarkEnd w:id="4112"/>
      <w:r/>
      <w:bookmarkEnd w:id="4113"/>
      <w:r/>
      <w:bookmarkEnd w:id="4114"/>
      <w:r/>
      <w:bookmarkEnd w:id="4115"/>
      <w:r/>
      <w:bookmarkEnd w:id="4116"/>
      <w:r/>
      <w:bookmarkEnd w:id="4117"/>
      <w:r/>
      <w:bookmarkEnd w:id="4118"/>
      <w:r/>
      <w:bookmarkEnd w:id="4119"/>
      <w:r/>
      <w:bookmarkEnd w:id="4120"/>
      <w:r/>
      <w:bookmarkEnd w:id="4121"/>
      <w:r/>
      <w:bookmarkEnd w:id="4122"/>
      <w:r/>
      <w:bookmarkEnd w:id="4123"/>
      <w:r/>
      <w:bookmarkEnd w:id="4124"/>
      <w:r/>
      <w:bookmarkEnd w:id="4125"/>
      <w:r/>
      <w:bookmarkEnd w:id="4126"/>
      <w:r/>
      <w:bookmarkEnd w:id="4127"/>
      <w:r/>
      <w:bookmarkEnd w:id="4128"/>
      <w:r/>
      <w:bookmarkEnd w:id="4129"/>
      <w:r/>
      <w:bookmarkEnd w:id="4130"/>
      <w:r/>
      <w:bookmarkEnd w:id="4131"/>
      <w:r/>
      <w:bookmarkEnd w:id="4132"/>
      <w:r/>
      <w:bookmarkEnd w:id="4133"/>
      <w:r/>
      <w:bookmarkEnd w:id="4134"/>
      <w:r/>
      <w:bookmarkEnd w:id="4135"/>
      <w:r/>
      <w:bookmarkEnd w:id="4136"/>
      <w:r/>
      <w:bookmarkEnd w:id="4137"/>
      <w:r/>
      <w:bookmarkEnd w:id="4138"/>
      <w:r/>
      <w:bookmarkEnd w:id="4139"/>
      <w:r/>
      <w:bookmarkEnd w:id="4140"/>
      <w:r/>
      <w:bookmarkEnd w:id="4141"/>
      <w:r/>
      <w:bookmarkEnd w:id="4142"/>
      <w:r/>
      <w:bookmarkEnd w:id="4143"/>
      <w:r/>
      <w:bookmarkEnd w:id="4144"/>
      <w:r/>
      <w:bookmarkEnd w:id="4145"/>
      <w:r/>
      <w:bookmarkEnd w:id="4146"/>
      <w:r/>
      <w:bookmarkEnd w:id="4147"/>
      <w:r/>
      <w:bookmarkEnd w:id="4148"/>
      <w:r/>
      <w:bookmarkEnd w:id="4149"/>
      <w:r/>
      <w:bookmarkEnd w:id="4150"/>
      <w:r/>
      <w:bookmarkEnd w:id="4151"/>
      <w:r/>
      <w:bookmarkEnd w:id="4152"/>
      <w:r/>
      <w:bookmarkEnd w:id="4153"/>
      <w:r/>
      <w:bookmarkEnd w:id="4154"/>
      <w:r/>
      <w:bookmarkEnd w:id="4155"/>
      <w:r/>
      <w:bookmarkEnd w:id="4156"/>
      <w:r/>
      <w:bookmarkEnd w:id="4157"/>
      <w:r/>
      <w:bookmarkEnd w:id="4158"/>
      <w:r/>
      <w:bookmarkEnd w:id="4159"/>
      <w:r/>
      <w:bookmarkEnd w:id="4160"/>
      <w:r/>
      <w:bookmarkEnd w:id="4161"/>
      <w:r/>
      <w:bookmarkEnd w:id="4162"/>
      <w:r/>
      <w:bookmarkEnd w:id="4163"/>
      <w:r/>
      <w:bookmarkEnd w:id="4164"/>
      <w:r/>
      <w:bookmarkEnd w:id="4165"/>
      <w:r/>
      <w:bookmarkEnd w:id="4166"/>
      <w:r/>
      <w:bookmarkEnd w:id="4167"/>
      <w:r/>
      <w:bookmarkEnd w:id="4168"/>
      <w:r/>
      <w:bookmarkEnd w:id="4169"/>
      <w:r/>
      <w:bookmarkEnd w:id="4170"/>
      <w:r/>
      <w:bookmarkEnd w:id="4171"/>
      <w:r/>
      <w:bookmarkEnd w:id="4172"/>
      <w:r/>
      <w:bookmarkEnd w:id="4173"/>
      <w:r/>
      <w:bookmarkEnd w:id="4174"/>
      <w:r/>
      <w:bookmarkEnd w:id="4175"/>
      <w:r/>
      <w:bookmarkEnd w:id="4176"/>
      <w:r/>
      <w:bookmarkEnd w:id="4177"/>
      <w:r/>
      <w:bookmarkEnd w:id="4178"/>
      <w:r/>
      <w:bookmarkEnd w:id="4179"/>
      <w:r/>
      <w:bookmarkEnd w:id="4180"/>
      <w:r/>
      <w:bookmarkEnd w:id="4181"/>
      <w:r/>
      <w:bookmarkEnd w:id="4182"/>
      <w:r/>
      <w:bookmarkEnd w:id="4183"/>
      <w:r/>
      <w:bookmarkEnd w:id="4184"/>
      <w:r/>
      <w:bookmarkEnd w:id="4185"/>
      <w:r/>
      <w:bookmarkEnd w:id="4186"/>
      <w:r/>
      <w:bookmarkEnd w:id="4187"/>
      <w:r/>
      <w:bookmarkEnd w:id="4188"/>
      <w:r/>
      <w:bookmarkEnd w:id="4189"/>
      <w:r/>
      <w:bookmarkEnd w:id="4190"/>
      <w:r/>
      <w:bookmarkEnd w:id="4191"/>
      <w:r/>
      <w:bookmarkEnd w:id="4192"/>
      <w:r/>
      <w:bookmarkEnd w:id="4193"/>
      <w:r/>
      <w:bookmarkEnd w:id="4194"/>
      <w:r/>
      <w:bookmarkEnd w:id="4195"/>
      <w:r/>
      <w:bookmarkEnd w:id="4196"/>
      <w:r/>
      <w:bookmarkEnd w:id="4197"/>
      <w:r>
        <w:rPr>
          <w:color w:val="000000" w:themeColor="text1"/>
        </w:rPr>
        <w:t xml:space="preserve">Инвентаризационная опись по объектам НФА (ф. 0510466)</w:t>
      </w:r>
      <w:bookmarkEnd w:id="4198"/>
      <w:r/>
      <w:bookmarkEnd w:id="4199"/>
      <w:r/>
      <w:bookmarkEnd w:id="4200"/>
      <w:r/>
      <w:bookmarkEnd w:id="4201"/>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Инвентаризационная опись (сличительная ведомость) по объектам нефинансовых активов (ф. 0510466) (далее - Инвентаризационная опись НФА (ф. 0510466) применяется </w:t>
      </w:r>
      <w:r>
        <w:rPr>
          <w:color w:val="000000" w:themeColor="text1"/>
          <w:szCs w:val="28"/>
        </w:rPr>
        <w:t xml:space="preserve">для отражения результатов проведенной в учреждении инвентаризации объектов нефинансовых активов: основных средств, нематериальных активов, непроизведенных активов, материальных запасов (за исключением бланков строгой отчетности, учтенных на счете 010500000</w:t>
      </w:r>
      <w:r>
        <w:rPr>
          <w:color w:val="000000" w:themeColor="text1"/>
          <w:szCs w:val="28"/>
        </w:rPr>
        <w:t xml:space="preserve"> "Материальные запасы"), вложений в нефинансовые активы (в том числе объектов незавершенного строительства), биологических активов, прав пользования нематериальными активами, имущества государственной и муниципальной казны (далее - объекты инвентаризации).</w:t>
      </w:r>
      <w:r>
        <w:rPr>
          <w:color w:val="000000" w:themeColor="text1"/>
          <w:szCs w:val="28"/>
        </w:rPr>
      </w:r>
    </w:p>
    <w:p>
      <w:pPr>
        <w:rPr>
          <w:color w:val="000000" w:themeColor="text1"/>
          <w:szCs w:val="28"/>
        </w:rPr>
      </w:pPr>
      <w:r>
        <w:rPr>
          <w:color w:val="000000" w:themeColor="text1"/>
          <w:szCs w:val="28"/>
        </w:rPr>
        <w:t xml:space="preserve">Инвентаризационная опись НФА (ф. 0510466) применяется для оформления инвентаризации объектов нефинансовых активов, учтенных н</w:t>
      </w:r>
      <w:r>
        <w:rPr>
          <w:color w:val="000000" w:themeColor="text1"/>
          <w:szCs w:val="28"/>
        </w:rPr>
        <w:t xml:space="preserve">а балансовых счетах, а также на забалансовых счетах: 01 "Имущество, полученное в пользование", 02 "Материальные ценности на хранении", 07 "Награды, призы, кубки и ценные подарки, сувениры", 12 "Спецоборудование для выполнения научно-исследовательских работ</w:t>
      </w:r>
      <w:r>
        <w:rPr>
          <w:color w:val="000000" w:themeColor="text1"/>
          <w:szCs w:val="28"/>
        </w:rPr>
        <w:t xml:space="preserve"> по договорам заказчиками", 13 "Экспериментальные устройства", 21 "Основные средства в эксплуатации", 22 "Материальные ценности, полученные по централизованному снабжению", 23 "Периодические издания для пользования", 25 "Имущество, переданное в возмездное </w:t>
      </w:r>
      <w:r>
        <w:rPr>
          <w:color w:val="000000" w:themeColor="text1"/>
          <w:szCs w:val="28"/>
        </w:rPr>
        <w:t xml:space="preserve">пользование (аренду)" в части объектов финансовой аренды, 27 "Материальные ценности, выданные в личное пользование работникам (сотрудникам)" в части материальных запасов. Порядок инвентаризации форменного обмундирования, учтенного на забалансовом счете 27 </w:t>
      </w:r>
      <w:r>
        <w:rPr>
          <w:color w:val="000000" w:themeColor="text1"/>
          <w:szCs w:val="28"/>
        </w:rPr>
        <w:t xml:space="preserve">"Материальные ценности, выданные в личное пользование работникам (сотрудникам)", устанавливается учетной политикой субъекта учета.</w:t>
      </w:r>
      <w:r>
        <w:rPr>
          <w:color w:val="000000" w:themeColor="text1"/>
          <w:szCs w:val="28"/>
        </w:rPr>
      </w:r>
    </w:p>
    <w:p>
      <w:pPr>
        <w:rPr>
          <w:color w:val="000000" w:themeColor="text1"/>
          <w:szCs w:val="28"/>
        </w:rPr>
      </w:pPr>
      <w:r>
        <w:rPr>
          <w:color w:val="000000" w:themeColor="text1"/>
          <w:szCs w:val="28"/>
        </w:rPr>
        <w:t xml:space="preserve">В случае если объекты основных средств, учтенные на счетах бухгалтерского учета 010100000 "Основные средства", 010300000 "Непроизведенные активы", имеют дополнительную информацию на забалансовых счетах 24 "Нефинансовые активы, переданные в доверите</w:t>
      </w:r>
      <w:r>
        <w:rPr>
          <w:color w:val="000000" w:themeColor="text1"/>
          <w:szCs w:val="28"/>
        </w:rPr>
        <w:t xml:space="preserve">льное управление", 25 "Имущество, переданное в возмездное пользование (аренду)", 26 "Имущество, переданное в безвозмездное пользование", 27 "Материальные ценности, выданные в личное пользование работникам (сотрудникам)" в части объектов основных средств, т</w:t>
      </w:r>
      <w:r>
        <w:rPr>
          <w:color w:val="000000" w:themeColor="text1"/>
          <w:szCs w:val="28"/>
        </w:rPr>
        <w:t xml:space="preserve">акие объекты инвентаризируются по соответствующим счетам бухгалтерского учета 010100000 "Основные средства", 010300000 "Непроизведенные активы" с учетом информации, отраженной на забалансовых счетах, и оформлением Инвентаризационной описи НФА (ф. 0510466).</w:t>
      </w:r>
      <w:r>
        <w:rPr>
          <w:color w:val="000000" w:themeColor="text1"/>
          <w:szCs w:val="28"/>
        </w:rPr>
      </w:r>
    </w:p>
    <w:p>
      <w:pPr>
        <w:rPr>
          <w:b/>
          <w:color w:val="000000" w:themeColor="text1"/>
          <w:szCs w:val="28"/>
        </w:rPr>
      </w:pPr>
      <w:r>
        <w:rPr>
          <w:b/>
          <w:color w:val="000000" w:themeColor="text1"/>
          <w:szCs w:val="28"/>
        </w:rPr>
        <w:br w:type="page" w:clear="all"/>
      </w:r>
      <w:r>
        <w:rPr>
          <w:b/>
          <w:color w:val="000000" w:themeColor="text1"/>
          <w:szCs w:val="28"/>
        </w:rPr>
      </w:r>
    </w:p>
    <w:p>
      <w:pPr>
        <w:rPr>
          <w:b/>
          <w:color w:val="000000" w:themeColor="text1"/>
          <w:szCs w:val="28"/>
        </w:rPr>
      </w:pPr>
      <w:r>
        <w:rPr>
          <w:b/>
          <w:color w:val="000000" w:themeColor="text1"/>
          <w:szCs w:val="28"/>
        </w:rPr>
        <w:t xml:space="preserve">Бизнес-процесс по документу:</w:t>
      </w:r>
      <w:r>
        <w:rPr>
          <w:b/>
          <w:color w:val="000000" w:themeColor="text1"/>
          <w:szCs w:val="28"/>
        </w:rPr>
      </w:r>
    </w:p>
    <w:p>
      <w:pPr>
        <w:ind w:firstLine="0"/>
        <w:jc w:val="center"/>
      </w:pPr>
      <w:r>
        <mc:AlternateContent>
          <mc:Choice Requires="wpg">
            <w:drawing>
              <wp:inline xmlns:wp="http://schemas.openxmlformats.org/drawingml/2006/wordprocessingDrawing" distT="0" distB="0" distL="0" distR="0">
                <wp:extent cx="4230370" cy="8140141"/>
                <wp:effectExtent l="0" t="0" r="0" b="0"/>
                <wp:docPr id="2122"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бп.png"/>
                        <pic:cNvPicPr>
                          <a:picLocks noChangeAspect="1"/>
                        </pic:cNvPicPr>
                        <pic:nvPr/>
                      </pic:nvPicPr>
                      <pic:blipFill>
                        <a:blip r:embed="rId1136"/>
                        <a:stretch/>
                      </pic:blipFill>
                      <pic:spPr bwMode="auto">
                        <a:xfrm>
                          <a:off x="0" y="0"/>
                          <a:ext cx="4231295" cy="81419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21" o:spid="_x0000_s2121" type="#_x0000_t75" style="width:333.10pt;height:640.96pt;mso-wrap-distance-left:0.00pt;mso-wrap-distance-top:0.00pt;mso-wrap-distance-right:0.00pt;mso-wrap-distance-bottom:0.00pt;" stroked="false">
                <v:path textboxrect="0,0,0,0"/>
                <v:imagedata r:id="rId1136" o:title=""/>
              </v:shape>
            </w:pict>
          </mc:Fallback>
        </mc:AlternateContent>
      </w:r>
      <w:r/>
    </w:p>
    <w:p>
      <w:pPr>
        <w:pStyle w:val="1406"/>
      </w:pPr>
      <w:r/>
      <w:bookmarkStart w:id="4202" w:name="_Toc230359183"/>
      <w:r>
        <w:t xml:space="preserve">Рисунок </w:t>
      </w:r>
      <w:r>
        <w:fldChar w:fldCharType="begin"/>
      </w:r>
      <w:r>
        <w:instrText xml:space="preserve">SEQ Рисунок \* ARABIC </w:instrText>
      </w:r>
      <w:r>
        <w:fldChar w:fldCharType="separate"/>
      </w:r>
      <w:r>
        <w:t xml:space="preserve">1587</w:t>
      </w:r>
      <w:bookmarkEnd w:id="4202"/>
      <w:r>
        <w:fldChar w:fldCharType="end"/>
      </w:r>
      <w:r/>
    </w:p>
    <w:p>
      <w:pPr>
        <w:rPr>
          <w:color w:val="000000" w:themeColor="text1"/>
          <w:szCs w:val="28"/>
        </w:rPr>
      </w:pPr>
      <w:r>
        <w:rPr>
          <w:color w:val="000000" w:themeColor="text1"/>
          <w:szCs w:val="28"/>
        </w:rPr>
        <w:t xml:space="preserve">Доступ к документу организован через пункт меню быстрого доступа</w:t>
      </w:r>
      <w:r>
        <w:rPr>
          <w:b/>
          <w:color w:val="000000" w:themeColor="text1"/>
          <w:szCs w:val="28"/>
        </w:rPr>
        <w:t xml:space="preserve">Учет и отчетность</w:t>
      </w:r>
      <w:r>
        <w:rPr>
          <w:color w:val="000000" w:themeColor="text1"/>
          <w:szCs w:val="28"/>
        </w:rPr>
        <w:t xml:space="preserve"> раздел </w:t>
      </w:r>
      <w:r>
        <w:rPr>
          <w:b/>
          <w:color w:val="000000" w:themeColor="text1"/>
          <w:szCs w:val="28"/>
        </w:rPr>
        <w:t xml:space="preserve">Инвентаризация</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4250132" cy="2738964"/>
                <wp:effectExtent l="0" t="0" r="0" b="4445"/>
                <wp:docPr id="2123"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37"/>
                        <a:stretch/>
                      </pic:blipFill>
                      <pic:spPr bwMode="auto">
                        <a:xfrm>
                          <a:off x="0" y="0"/>
                          <a:ext cx="4251871" cy="274008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22" o:spid="_x0000_s2122" type="#_x0000_t75" style="width:334.66pt;height:215.67pt;mso-wrap-distance-left:0.00pt;mso-wrap-distance-top:0.00pt;mso-wrap-distance-right:0.00pt;mso-wrap-distance-bottom:0.00pt;" stroked="false">
                <v:path textboxrect="0,0,0,0"/>
                <v:imagedata r:id="rId1137" o:title=""/>
              </v:shape>
            </w:pict>
          </mc:Fallback>
        </mc:AlternateContent>
      </w:r>
      <w:r/>
    </w:p>
    <w:p>
      <w:pPr>
        <w:pStyle w:val="1406"/>
      </w:pPr>
      <w:r/>
      <w:bookmarkStart w:id="4203" w:name="_Toc230359184"/>
      <w:r>
        <w:t xml:space="preserve">Рисунок </w:t>
      </w:r>
      <w:r>
        <w:fldChar w:fldCharType="begin"/>
      </w:r>
      <w:r>
        <w:instrText xml:space="preserve">SEQ Рисунок \* ARABIC </w:instrText>
      </w:r>
      <w:r>
        <w:fldChar w:fldCharType="separate"/>
      </w:r>
      <w:r>
        <w:t xml:space="preserve">1588</w:t>
      </w:r>
      <w:bookmarkEnd w:id="4203"/>
      <w:r>
        <w:fldChar w:fldCharType="end"/>
      </w: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b/>
          <w:color w:val="000000" w:themeColor="text1"/>
          <w:szCs w:val="28"/>
        </w:rPr>
        <w:t xml:space="preserve">Формирование</w:t>
      </w:r>
      <w:r>
        <w:rPr>
          <w:b/>
          <w:color w:val="000000" w:themeColor="text1"/>
          <w:szCs w:val="28"/>
        </w:rPr>
      </w:r>
    </w:p>
    <w:p>
      <w:pPr>
        <w:rPr>
          <w:color w:val="000000" w:themeColor="text1"/>
          <w:szCs w:val="28"/>
        </w:rPr>
      </w:pPr>
      <w:r>
        <w:rPr>
          <w:color w:val="000000" w:themeColor="text1"/>
          <w:szCs w:val="28"/>
        </w:rPr>
        <w:t xml:space="preserve">Инвентаризационная опись НФА (ф. 0510466) формируется ответственным исполнителем бухгалтерской службы (пользователь с ролью </w:t>
      </w:r>
      <w:r>
        <w:rPr>
          <w:b/>
          <w:color w:val="000000" w:themeColor="text1"/>
          <w:szCs w:val="28"/>
        </w:rPr>
        <w:t xml:space="preserve">Бухгалтер</w:t>
      </w:r>
      <w:r>
        <w:rPr>
          <w:color w:val="000000" w:themeColor="text1"/>
          <w:szCs w:val="28"/>
        </w:rPr>
        <w:t xml:space="preserve">) на основании </w:t>
      </w:r>
      <w:r>
        <w:rPr>
          <w:b/>
          <w:color w:val="000000" w:themeColor="text1"/>
          <w:szCs w:val="28"/>
        </w:rPr>
        <w:t xml:space="preserve">Решения</w:t>
      </w:r>
      <w:r>
        <w:rPr>
          <w:color w:val="000000" w:themeColor="text1"/>
          <w:szCs w:val="28"/>
        </w:rPr>
        <w:t xml:space="preserve"> (ф. 0510439) по ответственному лицу и месту (подразделению) проведения инвентаризации и детализируется по каждому инвентаризируемому объекту нефинансовых активов не позднее дня начала инвентаризации, указанного в документе</w:t>
      </w:r>
      <w:r>
        <w:rPr>
          <w:b/>
          <w:bCs/>
          <w:color w:val="000000" w:themeColor="text1"/>
          <w:szCs w:val="28"/>
        </w:rPr>
        <w:t xml:space="preserve"> Решение о проведении инвентаризации</w:t>
      </w:r>
      <w:r>
        <w:rPr>
          <w:color w:val="000000" w:themeColor="text1"/>
          <w:szCs w:val="28"/>
        </w:rPr>
        <w:t xml:space="preserve">, далее –</w:t>
      </w:r>
      <w:r>
        <w:rPr>
          <w:b/>
          <w:bCs/>
          <w:color w:val="000000" w:themeColor="text1"/>
          <w:szCs w:val="28"/>
        </w:rPr>
        <w:t xml:space="preserve"> Решение.</w:t>
      </w:r>
      <w:r>
        <w:rPr>
          <w:color w:val="000000" w:themeColor="text1"/>
          <w:szCs w:val="28"/>
        </w:rPr>
      </w:r>
    </w:p>
    <w:p>
      <w:pPr>
        <w:rPr>
          <w:color w:val="000000" w:themeColor="text1"/>
          <w:szCs w:val="28"/>
        </w:rPr>
      </w:pPr>
      <w:r>
        <w:rPr>
          <w:color w:val="000000" w:themeColor="text1"/>
          <w:szCs w:val="28"/>
        </w:rPr>
        <w:t xml:space="preserve">Пользователю на этапе </w:t>
      </w:r>
      <w:r>
        <w:rPr>
          <w:b/>
          <w:color w:val="000000" w:themeColor="text1"/>
          <w:szCs w:val="28"/>
        </w:rPr>
        <w:t xml:space="preserve">Формирование</w:t>
      </w:r>
      <w:r>
        <w:rPr>
          <w:color w:val="000000" w:themeColor="text1"/>
          <w:szCs w:val="28"/>
        </w:rPr>
        <w:t xml:space="preserve"> требуется заполнить реквизит </w:t>
      </w:r>
      <w:r>
        <w:rPr>
          <w:b/>
          <w:color w:val="000000" w:themeColor="text1"/>
          <w:szCs w:val="28"/>
        </w:rPr>
        <w:t xml:space="preserve">Решение о проведении инвентаризации </w:t>
      </w:r>
      <w:r>
        <w:rPr>
          <w:color w:val="000000" w:themeColor="text1"/>
          <w:szCs w:val="28"/>
        </w:rPr>
        <w:t xml:space="preserve">путём выбора требуемого документа из списка. </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391303" cy="2435518"/>
                <wp:effectExtent l="0" t="0" r="0" b="3175"/>
                <wp:docPr id="2124"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38"/>
                        <a:stretch/>
                      </pic:blipFill>
                      <pic:spPr bwMode="auto">
                        <a:xfrm>
                          <a:off x="0" y="0"/>
                          <a:ext cx="5396803" cy="24380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23" o:spid="_x0000_s2123" type="#_x0000_t75" style="width:424.51pt;height:191.77pt;mso-wrap-distance-left:0.00pt;mso-wrap-distance-top:0.00pt;mso-wrap-distance-right:0.00pt;mso-wrap-distance-bottom:0.00pt;" stroked="false">
                <v:path textboxrect="0,0,0,0"/>
                <v:imagedata r:id="rId1138" o:title=""/>
              </v:shape>
            </w:pict>
          </mc:Fallback>
        </mc:AlternateContent>
      </w:r>
      <w:r/>
    </w:p>
    <w:p>
      <w:pPr>
        <w:pStyle w:val="1406"/>
      </w:pPr>
      <w:r/>
      <w:bookmarkStart w:id="4204" w:name="_Toc230359185"/>
      <w:r>
        <w:t xml:space="preserve">Рисунок </w:t>
      </w:r>
      <w:r>
        <w:fldChar w:fldCharType="begin"/>
      </w:r>
      <w:r>
        <w:instrText xml:space="preserve">SEQ Рисунок \* ARABIC </w:instrText>
      </w:r>
      <w:r>
        <w:fldChar w:fldCharType="separate"/>
      </w:r>
      <w:r>
        <w:t xml:space="preserve">1589</w:t>
      </w:r>
      <w:bookmarkEnd w:id="4204"/>
      <w:r>
        <w:fldChar w:fldCharType="end"/>
      </w:r>
      <w:r/>
    </w:p>
    <w:p>
      <w:pP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t xml:space="preserve">Будет открыто окно Выбор данных из Решения с учетом изменений со строками по счетам, соответствующим формируемой описи.</w:t>
      </w:r>
      <w:r>
        <w:rPr>
          <w:color w:val="000000" w:themeColor="text1"/>
          <w:szCs w:val="28"/>
        </w:rPr>
      </w:r>
    </w:p>
    <w:p>
      <w:pPr>
        <w:rPr>
          <w:color w:val="000000" w:themeColor="text1"/>
          <w:szCs w:val="28"/>
        </w:rPr>
      </w:pPr>
      <w:r>
        <w:rPr>
          <w:color w:val="000000" w:themeColor="text1"/>
          <w:szCs w:val="28"/>
        </w:rPr>
        <w:t xml:space="preserve">В окне Выбор данных из Решения с учетом изменений необходимо отметить строку, по которой следует заполнить документ описи, и нажать на кнопку Выбрать строки.</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441483"/>
                <wp:effectExtent l="0" t="0" r="0" b="0"/>
                <wp:docPr id="2125"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39"/>
                        <a:stretch/>
                      </pic:blipFill>
                      <pic:spPr bwMode="auto">
                        <a:xfrm>
                          <a:off x="0" y="0"/>
                          <a:ext cx="6029960" cy="24414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24" o:spid="_x0000_s2124" type="#_x0000_t75" style="width:474.80pt;height:192.24pt;mso-wrap-distance-left:0.00pt;mso-wrap-distance-top:0.00pt;mso-wrap-distance-right:0.00pt;mso-wrap-distance-bottom:0.00pt;" stroked="false">
                <v:path textboxrect="0,0,0,0"/>
                <v:imagedata r:id="rId1139" o:title=""/>
              </v:shape>
            </w:pict>
          </mc:Fallback>
        </mc:AlternateContent>
      </w:r>
      <w:r/>
    </w:p>
    <w:p>
      <w:pPr>
        <w:pStyle w:val="1406"/>
      </w:pPr>
      <w:r/>
      <w:bookmarkStart w:id="4205" w:name="_Toc230359186"/>
      <w:r>
        <w:t xml:space="preserve">Рисунок </w:t>
      </w:r>
      <w:r>
        <w:fldChar w:fldCharType="begin"/>
      </w:r>
      <w:r>
        <w:instrText xml:space="preserve">SEQ Рисунок \* ARABIC </w:instrText>
      </w:r>
      <w:r>
        <w:fldChar w:fldCharType="separate"/>
      </w:r>
      <w:r>
        <w:t xml:space="preserve">1590</w:t>
      </w:r>
      <w:bookmarkEnd w:id="4205"/>
      <w:r>
        <w:fldChar w:fldCharType="end"/>
      </w:r>
      <w:r/>
    </w:p>
    <w:p>
      <w:r/>
      <w:r/>
    </w:p>
    <w:p>
      <w:pPr>
        <w:rPr>
          <w:color w:val="000000" w:themeColor="text1"/>
          <w:szCs w:val="28"/>
        </w:rPr>
      </w:pPr>
      <w:r>
        <w:rPr>
          <w:color w:val="000000" w:themeColor="text1"/>
          <w:szCs w:val="28"/>
        </w:rPr>
        <w:t xml:space="preserve">Предварительно можно выполнить объединение строк По местам инвентаризации и По счетам.</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4555205" cy="2640787"/>
                <wp:effectExtent l="0" t="0" r="0" b="7620"/>
                <wp:docPr id="2126"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40"/>
                        <a:stretch/>
                      </pic:blipFill>
                      <pic:spPr bwMode="auto">
                        <a:xfrm>
                          <a:off x="0" y="0"/>
                          <a:ext cx="4557739" cy="264225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25" o:spid="_x0000_s2125" type="#_x0000_t75" style="width:358.68pt;height:207.94pt;mso-wrap-distance-left:0.00pt;mso-wrap-distance-top:0.00pt;mso-wrap-distance-right:0.00pt;mso-wrap-distance-bottom:0.00pt;" stroked="false">
                <v:path textboxrect="0,0,0,0"/>
                <v:imagedata r:id="rId1140" o:title=""/>
              </v:shape>
            </w:pict>
          </mc:Fallback>
        </mc:AlternateContent>
      </w:r>
      <w:r/>
    </w:p>
    <w:p>
      <w:pPr>
        <w:pStyle w:val="1406"/>
      </w:pPr>
      <w:r/>
      <w:bookmarkStart w:id="4206" w:name="_Toc230359187"/>
      <w:r>
        <w:t xml:space="preserve">Рисунок </w:t>
      </w:r>
      <w:r>
        <w:fldChar w:fldCharType="begin"/>
      </w:r>
      <w:r>
        <w:instrText xml:space="preserve">SEQ Рисунок \* ARABIC </w:instrText>
      </w:r>
      <w:r>
        <w:fldChar w:fldCharType="separate"/>
      </w:r>
      <w:r>
        <w:t xml:space="preserve">1591</w:t>
      </w:r>
      <w:bookmarkEnd w:id="4206"/>
      <w:r>
        <w:fldChar w:fldCharType="end"/>
      </w:r>
      <w:r/>
    </w:p>
    <w:p>
      <w:r/>
      <w:r/>
    </w:p>
    <w:p>
      <w:pPr>
        <w:rPr>
          <w:color w:val="000000" w:themeColor="text1"/>
          <w:szCs w:val="28"/>
        </w:rPr>
      </w:pPr>
      <w:r>
        <w:rPr>
          <w:b/>
          <w:color w:val="000000" w:themeColor="text1"/>
          <w:szCs w:val="28"/>
        </w:rPr>
        <w:t xml:space="preserve">Важно! </w:t>
      </w:r>
      <w:r>
        <w:rPr>
          <w:color w:val="000000" w:themeColor="text1"/>
          <w:szCs w:val="28"/>
        </w:rPr>
        <w:t xml:space="preserve">Для проведения </w:t>
      </w:r>
      <w:r>
        <w:rPr>
          <w:b/>
          <w:color w:val="000000" w:themeColor="text1"/>
          <w:szCs w:val="28"/>
        </w:rPr>
        <w:t xml:space="preserve">выборочной</w:t>
      </w:r>
      <w:r>
        <w:rPr>
          <w:color w:val="000000" w:themeColor="text1"/>
          <w:szCs w:val="28"/>
        </w:rPr>
        <w:t xml:space="preserve"> инвентаризации в Решении 0510439 по счёту в графе </w:t>
      </w:r>
      <w:r>
        <w:rPr>
          <w:b/>
          <w:color w:val="000000" w:themeColor="text1"/>
          <w:szCs w:val="28"/>
        </w:rPr>
        <w:t xml:space="preserve">Примечание</w:t>
      </w:r>
      <w:r>
        <w:rPr>
          <w:color w:val="000000" w:themeColor="text1"/>
          <w:szCs w:val="28"/>
        </w:rPr>
        <w:t xml:space="preserve"> должно быть указано «выборочная».</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527486"/>
                <wp:effectExtent l="0" t="0" r="8890" b="0"/>
                <wp:docPr id="2127"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41"/>
                        <a:stretch/>
                      </pic:blipFill>
                      <pic:spPr bwMode="auto">
                        <a:xfrm>
                          <a:off x="0" y="0"/>
                          <a:ext cx="6029960" cy="352748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26" o:spid="_x0000_s2126" type="#_x0000_t75" style="width:474.80pt;height:277.75pt;mso-wrap-distance-left:0.00pt;mso-wrap-distance-top:0.00pt;mso-wrap-distance-right:0.00pt;mso-wrap-distance-bottom:0.00pt;" stroked="false">
                <v:path textboxrect="0,0,0,0"/>
                <v:imagedata r:id="rId1141" o:title=""/>
              </v:shape>
            </w:pict>
          </mc:Fallback>
        </mc:AlternateContent>
      </w:r>
      <w:r/>
    </w:p>
    <w:p>
      <w:pPr>
        <w:pStyle w:val="1406"/>
      </w:pPr>
      <w:r/>
      <w:bookmarkStart w:id="4207" w:name="_Toc230359188"/>
      <w:r>
        <w:t xml:space="preserve">Рисунок </w:t>
      </w:r>
      <w:r>
        <w:fldChar w:fldCharType="begin"/>
      </w:r>
      <w:r>
        <w:instrText xml:space="preserve">SEQ Рисунок \* ARABIC </w:instrText>
      </w:r>
      <w:r>
        <w:fldChar w:fldCharType="separate"/>
      </w:r>
      <w:r>
        <w:t xml:space="preserve">1592</w:t>
      </w:r>
      <w:bookmarkEnd w:id="4207"/>
      <w:r>
        <w:fldChar w:fldCharType="end"/>
      </w:r>
      <w:r/>
    </w:p>
    <w:p>
      <w:r/>
      <w:r/>
    </w:p>
    <w:p>
      <w:pPr>
        <w:rPr>
          <w:color w:val="000000" w:themeColor="text1"/>
          <w:szCs w:val="28"/>
        </w:rPr>
      </w:pPr>
      <w:r>
        <w:rPr>
          <w:color w:val="000000" w:themeColor="text1"/>
          <w:szCs w:val="28"/>
        </w:rPr>
        <w:t xml:space="preserve">После выбора данного счёта в Описи 0510466 необходимо перейти на вкладку </w:t>
      </w:r>
      <w:r>
        <w:rPr>
          <w:b/>
          <w:color w:val="000000" w:themeColor="text1"/>
          <w:szCs w:val="28"/>
        </w:rPr>
        <w:t xml:space="preserve">Отбор из Решения </w:t>
      </w:r>
      <w:r>
        <w:rPr>
          <w:color w:val="000000" w:themeColor="text1"/>
          <w:szCs w:val="28"/>
        </w:rPr>
        <w:t xml:space="preserve">и на вкладке </w:t>
      </w:r>
      <w:r>
        <w:rPr>
          <w:b/>
          <w:color w:val="000000" w:themeColor="text1"/>
          <w:szCs w:val="28"/>
        </w:rPr>
        <w:t xml:space="preserve">Список НФА </w:t>
      </w:r>
      <w:r>
        <w:rPr>
          <w:color w:val="000000" w:themeColor="text1"/>
          <w:szCs w:val="28"/>
        </w:rPr>
        <w:t xml:space="preserve">подобрать требуемые объекты НФА.Подобрав объекты уче</w:t>
      </w:r>
      <w:r>
        <w:rPr>
          <w:color w:val="000000" w:themeColor="text1"/>
          <w:szCs w:val="28"/>
        </w:rPr>
        <w:t xml:space="preserve">та, необходимо перенести их в документ. В список будут отобраны объекты по МОЛ, указанному в решении и соответственно в инв. описи. По команде Перенести в документ отобранные НФА будут перенесены в документ на закладку Список НФА закладки Отбор из Решения.</w:t>
      </w:r>
      <w:r>
        <w:rPr>
          <w:color w:val="000000" w:themeColor="text1"/>
          <w:szCs w:val="28"/>
        </w:rPr>
      </w:r>
    </w:p>
    <w:p>
      <w:pPr>
        <w:rPr>
          <w:color w:val="000000" w:themeColor="text1"/>
          <w:szCs w:val="28"/>
        </w:rPr>
      </w:pPr>
      <w:r>
        <w:rPr>
          <w:color w:val="000000" w:themeColor="text1"/>
          <w:szCs w:val="28"/>
        </w:rPr>
        <w:t xml:space="preserve">Далее, при переходе на закладку документа </w:t>
      </w:r>
      <w:r>
        <w:rPr>
          <w:b/>
          <w:color w:val="000000" w:themeColor="text1"/>
          <w:szCs w:val="28"/>
        </w:rPr>
        <w:t xml:space="preserve">Раздел 1</w:t>
      </w:r>
      <w:r>
        <w:rPr>
          <w:color w:val="000000" w:themeColor="text1"/>
          <w:szCs w:val="28"/>
        </w:rPr>
        <w:t xml:space="preserve"> на соответствующем этапе бизнес-процесса возможно автоматически заполнить его не всеми, а только подобранными позициями НФА.</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027738"/>
                <wp:effectExtent l="0" t="0" r="8890" b="1270"/>
                <wp:docPr id="2128"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42"/>
                        <a:stretch/>
                      </pic:blipFill>
                      <pic:spPr bwMode="auto">
                        <a:xfrm>
                          <a:off x="0" y="0"/>
                          <a:ext cx="6029960" cy="302773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27" o:spid="_x0000_s2127" type="#_x0000_t75" style="width:474.80pt;height:238.40pt;mso-wrap-distance-left:0.00pt;mso-wrap-distance-top:0.00pt;mso-wrap-distance-right:0.00pt;mso-wrap-distance-bottom:0.00pt;" stroked="false">
                <v:path textboxrect="0,0,0,0"/>
                <v:imagedata r:id="rId1142" o:title=""/>
              </v:shape>
            </w:pict>
          </mc:Fallback>
        </mc:AlternateContent>
      </w:r>
      <w:r/>
    </w:p>
    <w:p>
      <w:pPr>
        <w:pStyle w:val="1406"/>
      </w:pPr>
      <w:r/>
      <w:bookmarkStart w:id="4208" w:name="_Toc230359189"/>
      <w:r>
        <w:t xml:space="preserve">Рисунок </w:t>
      </w:r>
      <w:r>
        <w:fldChar w:fldCharType="begin"/>
      </w:r>
      <w:r>
        <w:instrText xml:space="preserve">SEQ Рисунок \* ARABIC </w:instrText>
      </w:r>
      <w:r>
        <w:fldChar w:fldCharType="separate"/>
      </w:r>
      <w:r>
        <w:t xml:space="preserve">1593</w:t>
      </w:r>
      <w:bookmarkEnd w:id="4208"/>
      <w:r>
        <w:fldChar w:fldCharType="end"/>
      </w:r>
      <w:r/>
    </w:p>
    <w:p>
      <w:r/>
      <w:r/>
    </w:p>
    <w:p>
      <w:pPr>
        <w:rPr>
          <w:b/>
          <w:color w:val="000000" w:themeColor="text1"/>
          <w:szCs w:val="28"/>
          <w:u w:val="single"/>
        </w:rPr>
      </w:pPr>
      <w:r>
        <w:rPr>
          <w:b/>
          <w:color w:val="000000" w:themeColor="text1"/>
          <w:szCs w:val="28"/>
        </w:rPr>
        <w:t xml:space="preserve">Важно! </w:t>
      </w:r>
      <w:r>
        <w:rPr>
          <w:color w:val="000000" w:themeColor="text1"/>
          <w:szCs w:val="28"/>
        </w:rPr>
        <w:t xml:space="preserve">В случае е</w:t>
      </w:r>
      <w:r>
        <w:rPr>
          <w:color w:val="000000" w:themeColor="text1"/>
          <w:szCs w:val="28"/>
        </w:rPr>
        <w:t xml:space="preserve">сли после выбора Решения документ был записан, реквизиты «Решение о проведении инвентаризации» и вкладка «Списание НФА» блокируется. Для перевыбора Решения или редактирования Списка НФА необходимо нажать кнопку «Ещё – Разрешить редактирование реквизитов». </w:t>
      </w:r>
      <w:r>
        <w:rPr>
          <w:b/>
          <w:color w:val="000000" w:themeColor="text1"/>
          <w:szCs w:val="28"/>
          <w:u w:val="single"/>
        </w:rPr>
        <w:t xml:space="preserve">Выполнение данного действия возможно выполнять только на этапе Создание описи до создания и подписания Расписки.</w:t>
      </w:r>
      <w:r>
        <w:rPr>
          <w:b/>
          <w:color w:val="000000" w:themeColor="text1"/>
          <w:szCs w:val="28"/>
          <w:u w:val="single"/>
        </w:rPr>
      </w:r>
    </w:p>
    <w:p>
      <w:pPr>
        <w:ind w:firstLine="0"/>
        <w:jc w:val="center"/>
      </w:pPr>
      <w:r>
        <mc:AlternateContent>
          <mc:Choice Requires="wpg">
            <w:drawing>
              <wp:inline xmlns:wp="http://schemas.openxmlformats.org/drawingml/2006/wordprocessingDrawing" distT="0" distB="0" distL="0" distR="0">
                <wp:extent cx="6029960" cy="2381738"/>
                <wp:effectExtent l="0" t="0" r="0" b="0"/>
                <wp:docPr id="2129"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43"/>
                        <a:stretch/>
                      </pic:blipFill>
                      <pic:spPr bwMode="auto">
                        <a:xfrm>
                          <a:off x="0" y="0"/>
                          <a:ext cx="6029960" cy="238173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28" o:spid="_x0000_s2128" type="#_x0000_t75" style="width:474.80pt;height:187.54pt;mso-wrap-distance-left:0.00pt;mso-wrap-distance-top:0.00pt;mso-wrap-distance-right:0.00pt;mso-wrap-distance-bottom:0.00pt;" stroked="false">
                <v:path textboxrect="0,0,0,0"/>
                <v:imagedata r:id="rId1143" o:title=""/>
              </v:shape>
            </w:pict>
          </mc:Fallback>
        </mc:AlternateContent>
      </w:r>
      <w:r/>
    </w:p>
    <w:p>
      <w:pPr>
        <w:pStyle w:val="1406"/>
      </w:pPr>
      <w:r/>
      <w:bookmarkStart w:id="4209" w:name="_Toc230359190"/>
      <w:r>
        <w:t xml:space="preserve">Рисунок </w:t>
      </w:r>
      <w:r>
        <w:fldChar w:fldCharType="begin"/>
      </w:r>
      <w:r>
        <w:instrText xml:space="preserve">SEQ Рисунок \* ARABIC </w:instrText>
      </w:r>
      <w:r>
        <w:fldChar w:fldCharType="separate"/>
      </w:r>
      <w:r>
        <w:t xml:space="preserve">1594</w:t>
      </w:r>
      <w:bookmarkEnd w:id="4209"/>
      <w:r>
        <w:fldChar w:fldCharType="end"/>
      </w:r>
      <w:r/>
    </w:p>
    <w:p>
      <w:pPr>
        <w:ind w:firstLine="0"/>
        <w:jc w:val="center"/>
      </w:pPr>
      <w:r>
        <mc:AlternateContent>
          <mc:Choice Requires="wpg">
            <w:drawing>
              <wp:inline xmlns:wp="http://schemas.openxmlformats.org/drawingml/2006/wordprocessingDrawing" distT="0" distB="0" distL="0" distR="0">
                <wp:extent cx="6029960" cy="2674243"/>
                <wp:effectExtent l="0" t="0" r="8890" b="0"/>
                <wp:docPr id="2130"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44"/>
                        <a:stretch/>
                      </pic:blipFill>
                      <pic:spPr bwMode="auto">
                        <a:xfrm>
                          <a:off x="0" y="0"/>
                          <a:ext cx="6029960" cy="26742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29" o:spid="_x0000_s2129" type="#_x0000_t75" style="width:474.80pt;height:210.57pt;mso-wrap-distance-left:0.00pt;mso-wrap-distance-top:0.00pt;mso-wrap-distance-right:0.00pt;mso-wrap-distance-bottom:0.00pt;" stroked="false">
                <v:path textboxrect="0,0,0,0"/>
                <v:imagedata r:id="rId1144" o:title=""/>
              </v:shape>
            </w:pict>
          </mc:Fallback>
        </mc:AlternateContent>
      </w:r>
      <w:r/>
    </w:p>
    <w:p>
      <w:pPr>
        <w:pStyle w:val="1406"/>
      </w:pPr>
      <w:r/>
      <w:bookmarkStart w:id="4210" w:name="_Toc230359191"/>
      <w:r>
        <w:t xml:space="preserve">Рисунок </w:t>
      </w:r>
      <w:r>
        <w:fldChar w:fldCharType="begin"/>
      </w:r>
      <w:r>
        <w:instrText xml:space="preserve">SEQ Рисунок \* ARABIC </w:instrText>
      </w:r>
      <w:r>
        <w:fldChar w:fldCharType="separate"/>
      </w:r>
      <w:r>
        <w:t xml:space="preserve">1595</w:t>
      </w:r>
      <w:bookmarkEnd w:id="4210"/>
      <w:r>
        <w:fldChar w:fldCharType="end"/>
      </w:r>
      <w:r/>
    </w:p>
    <w:p>
      <w:r/>
      <w:r/>
    </w:p>
    <w:p>
      <w:pPr>
        <w:rPr>
          <w:color w:val="000000" w:themeColor="text1"/>
          <w:szCs w:val="28"/>
        </w:rPr>
      </w:pPr>
      <w:r>
        <w:rPr>
          <w:color w:val="000000" w:themeColor="text1"/>
          <w:szCs w:val="28"/>
        </w:rPr>
        <w:t xml:space="preserve">После выбора Решения будет автоматически заполнена закладка </w:t>
      </w:r>
      <w:r>
        <w:rPr>
          <w:b/>
          <w:bCs/>
          <w:color w:val="000000" w:themeColor="text1"/>
          <w:szCs w:val="28"/>
        </w:rPr>
        <w:t xml:space="preserve">Комиссия </w:t>
      </w:r>
      <w:r>
        <w:rPr>
          <w:color w:val="000000" w:themeColor="text1"/>
          <w:szCs w:val="28"/>
        </w:rPr>
        <w:t xml:space="preserve">составом инвентаризационной комиссии, а также реквизиты в шапке документа </w:t>
      </w:r>
      <w:r>
        <w:rPr>
          <w:b/>
          <w:bCs/>
          <w:color w:val="000000" w:themeColor="text1"/>
          <w:szCs w:val="28"/>
        </w:rPr>
        <w:t xml:space="preserve">Инвентаризационная опись по объектам НФА (ф. 0510466)</w:t>
      </w:r>
      <w:r>
        <w:rPr>
          <w:color w:val="000000" w:themeColor="text1"/>
          <w:szCs w:val="28"/>
        </w:rPr>
        <w:t xml:space="preserve">, в группе реквизитов </w:t>
      </w:r>
      <w:r>
        <w:rPr>
          <w:b/>
          <w:bCs/>
          <w:color w:val="000000" w:themeColor="text1"/>
          <w:szCs w:val="28"/>
        </w:rPr>
        <w:t xml:space="preserve">Сведения об инвентаризации из Решения</w:t>
      </w:r>
      <w:r>
        <w:rPr>
          <w:color w:val="000000" w:themeColor="text1"/>
          <w:szCs w:val="28"/>
        </w:rPr>
        <w:t xml:space="preserve">:</w:t>
      </w:r>
      <w:r>
        <w:rPr>
          <w:color w:val="000000" w:themeColor="text1"/>
          <w:szCs w:val="28"/>
        </w:rPr>
      </w:r>
    </w:p>
    <w:p>
      <w:pPr>
        <w:pStyle w:val="1130"/>
        <w:numPr>
          <w:ilvl w:val="0"/>
          <w:numId w:val="74"/>
        </w:numPr>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 xml:space="preserve">По состоянию на</w:t>
      </w:r>
      <w:r>
        <w:rPr>
          <w:rFonts w:ascii="Times New Roman" w:hAnsi="Times New Roman" w:cs="Times New Roman"/>
          <w:color w:val="000000" w:themeColor="text1"/>
          <w:sz w:val="28"/>
          <w:szCs w:val="28"/>
        </w:rPr>
        <w:t xml:space="preserve"> – дата, по состоянию на которую проводится инвентаризация, в формате "ДД.ММ.ГГГГ";</w:t>
      </w:r>
      <w:r>
        <w:rPr>
          <w:rFonts w:ascii="Times New Roman" w:hAnsi="Times New Roman" w:cs="Times New Roman"/>
          <w:color w:val="000000" w:themeColor="text1"/>
          <w:sz w:val="28"/>
          <w:szCs w:val="28"/>
        </w:rPr>
      </w:r>
    </w:p>
    <w:p>
      <w:pPr>
        <w:pStyle w:val="1130"/>
        <w:numPr>
          <w:ilvl w:val="0"/>
          <w:numId w:val="74"/>
        </w:numPr>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 xml:space="preserve">Номер комиссии</w:t>
      </w:r>
      <w:r>
        <w:rPr>
          <w:rFonts w:ascii="Times New Roman" w:hAnsi="Times New Roman" w:cs="Times New Roman"/>
          <w:color w:val="000000" w:themeColor="text1"/>
          <w:sz w:val="28"/>
          <w:szCs w:val="28"/>
        </w:rPr>
        <w:t xml:space="preserve"> – номер инвентаризационной комиссии;</w:t>
      </w:r>
      <w:r>
        <w:rPr>
          <w:rFonts w:ascii="Times New Roman" w:hAnsi="Times New Roman" w:cs="Times New Roman"/>
          <w:color w:val="000000" w:themeColor="text1"/>
          <w:sz w:val="28"/>
          <w:szCs w:val="28"/>
        </w:rPr>
      </w:r>
    </w:p>
    <w:p>
      <w:pPr>
        <w:pStyle w:val="1130"/>
        <w:numPr>
          <w:ilvl w:val="0"/>
          <w:numId w:val="74"/>
        </w:numPr>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 xml:space="preserve">Ответственное лицо</w:t>
      </w:r>
      <w:r>
        <w:rPr>
          <w:rFonts w:ascii="Times New Roman" w:hAnsi="Times New Roman" w:cs="Times New Roman"/>
          <w:color w:val="000000" w:themeColor="text1"/>
          <w:sz w:val="28"/>
          <w:szCs w:val="28"/>
        </w:rPr>
        <w:t xml:space="preserve"> – фамилия, имя, отчество (при наличии) лица, ответственного за сохранность и (или) использование по назначению имущества;</w:t>
      </w:r>
      <w:r>
        <w:rPr>
          <w:rFonts w:ascii="Times New Roman" w:hAnsi="Times New Roman" w:cs="Times New Roman"/>
          <w:color w:val="000000" w:themeColor="text1"/>
          <w:sz w:val="28"/>
          <w:szCs w:val="28"/>
        </w:rPr>
      </w:r>
    </w:p>
    <w:p>
      <w:pPr>
        <w:pStyle w:val="1130"/>
        <w:numPr>
          <w:ilvl w:val="0"/>
          <w:numId w:val="74"/>
        </w:numPr>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 xml:space="preserve">Список счетов – </w:t>
      </w:r>
      <w:r>
        <w:rPr>
          <w:rFonts w:ascii="Times New Roman" w:hAnsi="Times New Roman" w:cs="Times New Roman"/>
          <w:color w:val="000000" w:themeColor="text1"/>
          <w:sz w:val="28"/>
          <w:szCs w:val="28"/>
        </w:rPr>
        <w:t xml:space="preserve">коды счетов</w:t>
      </w:r>
      <w:r>
        <w:rPr>
          <w:rFonts w:ascii="Times New Roman" w:hAnsi="Times New Roman" w:cs="Times New Roman"/>
          <w:b/>
          <w:bCs/>
          <w:color w:val="000000" w:themeColor="text1"/>
          <w:sz w:val="28"/>
          <w:szCs w:val="28"/>
        </w:rPr>
        <w:t xml:space="preserve"> </w:t>
      </w:r>
      <w:r>
        <w:rPr>
          <w:rFonts w:ascii="Times New Roman" w:hAnsi="Times New Roman" w:cs="Times New Roman"/>
          <w:color w:val="000000" w:themeColor="text1"/>
          <w:sz w:val="28"/>
          <w:szCs w:val="28"/>
        </w:rPr>
        <w:t xml:space="preserve">(</w:t>
      </w:r>
      <w:r>
        <w:rPr>
          <w:rFonts w:ascii="Times New Roman" w:hAnsi="Times New Roman" w:cs="Times New Roman"/>
          <w:b/>
          <w:bCs/>
          <w:color w:val="000000" w:themeColor="text1"/>
          <w:sz w:val="28"/>
          <w:szCs w:val="28"/>
        </w:rPr>
        <w:t xml:space="preserve">КФО</w:t>
      </w:r>
      <w:r>
        <w:rPr>
          <w:rFonts w:ascii="Times New Roman" w:hAnsi="Times New Roman" w:cs="Times New Roman"/>
          <w:color w:val="000000" w:themeColor="text1"/>
          <w:sz w:val="28"/>
          <w:szCs w:val="28"/>
        </w:rPr>
        <w:t xml:space="preserve">, счет и субсчет), по которым проводится инвентаризация;</w:t>
      </w:r>
      <w:r>
        <w:rPr>
          <w:rFonts w:ascii="Times New Roman" w:hAnsi="Times New Roman" w:cs="Times New Roman"/>
          <w:color w:val="000000" w:themeColor="text1"/>
          <w:sz w:val="28"/>
          <w:szCs w:val="28"/>
        </w:rPr>
      </w:r>
    </w:p>
    <w:p>
      <w:pPr>
        <w:pStyle w:val="1130"/>
        <w:numPr>
          <w:ilvl w:val="0"/>
          <w:numId w:val="74"/>
        </w:numPr>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 xml:space="preserve">Период проведения с/по</w:t>
      </w:r>
      <w:r>
        <w:rPr>
          <w:rFonts w:ascii="Times New Roman" w:hAnsi="Times New Roman" w:cs="Times New Roman"/>
          <w:color w:val="000000" w:themeColor="text1"/>
          <w:sz w:val="28"/>
          <w:szCs w:val="28"/>
        </w:rPr>
        <w:t xml:space="preserve"> – даты начала и окончания инвентаризации в формате "ДД.ММ.ГГГГ";</w:t>
      </w:r>
      <w:r>
        <w:rPr>
          <w:rFonts w:ascii="Times New Roman" w:hAnsi="Times New Roman" w:cs="Times New Roman"/>
          <w:color w:val="000000" w:themeColor="text1"/>
          <w:sz w:val="28"/>
          <w:szCs w:val="28"/>
        </w:rPr>
      </w:r>
    </w:p>
    <w:p>
      <w:pPr>
        <w:pStyle w:val="1130"/>
        <w:numPr>
          <w:ilvl w:val="0"/>
          <w:numId w:val="74"/>
        </w:numPr>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 xml:space="preserve">Места проведения</w:t>
      </w:r>
      <w:r>
        <w:rPr>
          <w:rFonts w:ascii="Times New Roman" w:hAnsi="Times New Roman" w:cs="Times New Roman"/>
          <w:color w:val="000000" w:themeColor="text1"/>
          <w:sz w:val="28"/>
          <w:szCs w:val="28"/>
        </w:rPr>
        <w:t xml:space="preserve"> – адреса или места проведения инвентаризации.</w:t>
      </w:r>
      <w:r>
        <w:rPr>
          <w:rFonts w:ascii="Times New Roman" w:hAnsi="Times New Roman" w:cs="Times New Roman"/>
          <w:color w:val="000000" w:themeColor="text1"/>
          <w:sz w:val="28"/>
          <w:szCs w:val="28"/>
        </w:rPr>
      </w:r>
    </w:p>
    <w:p>
      <w:pPr>
        <w:rPr>
          <w:color w:val="000000" w:themeColor="text1"/>
          <w:szCs w:val="28"/>
        </w:rPr>
      </w:pPr>
      <w:r>
        <w:rPr>
          <w:color w:val="000000" w:themeColor="text1"/>
          <w:szCs w:val="28"/>
        </w:rPr>
        <w:t xml:space="preserve">Редактирование вышеперечисленных реквизитов не предусмотрено, так как они зафиксированы документом </w:t>
      </w:r>
      <w:r>
        <w:rPr>
          <w:b/>
          <w:bCs/>
          <w:color w:val="000000" w:themeColor="text1"/>
          <w:szCs w:val="28"/>
        </w:rPr>
        <w:t xml:space="preserve">Решение о проведении инвентаризации</w:t>
      </w:r>
      <w:r>
        <w:rPr>
          <w:color w:val="000000" w:themeColor="text1"/>
          <w:szCs w:val="28"/>
        </w:rPr>
        <w:t xml:space="preserve">, выбранном в шапке документа.</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193788"/>
                <wp:effectExtent l="0" t="0" r="0" b="0"/>
                <wp:docPr id="2131"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45"/>
                        <a:stretch/>
                      </pic:blipFill>
                      <pic:spPr bwMode="auto">
                        <a:xfrm>
                          <a:off x="0" y="0"/>
                          <a:ext cx="6029960" cy="219378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30" o:spid="_x0000_s2130" type="#_x0000_t75" style="width:474.80pt;height:172.74pt;mso-wrap-distance-left:0.00pt;mso-wrap-distance-top:0.00pt;mso-wrap-distance-right:0.00pt;mso-wrap-distance-bottom:0.00pt;" stroked="false">
                <v:path textboxrect="0,0,0,0"/>
                <v:imagedata r:id="rId1145" o:title=""/>
              </v:shape>
            </w:pict>
          </mc:Fallback>
        </mc:AlternateContent>
      </w:r>
      <w:r/>
    </w:p>
    <w:p>
      <w:pPr>
        <w:pStyle w:val="1406"/>
      </w:pPr>
      <w:r/>
      <w:bookmarkStart w:id="4211" w:name="_Toc230359192"/>
      <w:r>
        <w:t xml:space="preserve">Рисунок </w:t>
      </w:r>
      <w:r>
        <w:fldChar w:fldCharType="begin"/>
      </w:r>
      <w:r>
        <w:instrText xml:space="preserve">SEQ Рисунок \* ARABIC </w:instrText>
      </w:r>
      <w:r>
        <w:fldChar w:fldCharType="separate"/>
      </w:r>
      <w:r>
        <w:t xml:space="preserve">1596</w:t>
      </w:r>
      <w:bookmarkEnd w:id="4211"/>
      <w:r>
        <w:fldChar w:fldCharType="end"/>
      </w:r>
      <w:r/>
    </w:p>
    <w:p>
      <w:r/>
      <w:r/>
    </w:p>
    <w:p>
      <w:pPr>
        <w:rPr>
          <w:b/>
          <w:color w:val="000000" w:themeColor="text1"/>
          <w:szCs w:val="28"/>
        </w:rPr>
      </w:pPr>
      <w:r>
        <w:rPr>
          <w:color w:val="000000" w:themeColor="text1"/>
          <w:szCs w:val="28"/>
        </w:rPr>
        <w:t xml:space="preserve">В подвале документа следует заполнить</w:t>
      </w:r>
      <w:r>
        <w:rPr>
          <w:b/>
          <w:bCs/>
          <w:color w:val="000000" w:themeColor="text1"/>
          <w:szCs w:val="28"/>
        </w:rPr>
        <w:t xml:space="preserve"> Ответственного исполнителя инвентаризационной комиссии</w:t>
      </w:r>
      <w:r>
        <w:rPr>
          <w:color w:val="000000" w:themeColor="text1"/>
          <w:szCs w:val="28"/>
        </w:rPr>
        <w:t xml:space="preserve">. При этом указанный сотрудник должен присутствовать в составе комиссии на закладке </w:t>
      </w:r>
      <w:r>
        <w:rPr>
          <w:b/>
          <w:color w:val="000000" w:themeColor="text1"/>
          <w:szCs w:val="28"/>
        </w:rPr>
        <w:t xml:space="preserve">Комиссия.</w:t>
      </w:r>
      <w:r>
        <w:rPr>
          <w:b/>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498621"/>
                <wp:effectExtent l="0" t="0" r="8890" b="6350"/>
                <wp:docPr id="2132"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46"/>
                        <a:stretch/>
                      </pic:blipFill>
                      <pic:spPr bwMode="auto">
                        <a:xfrm>
                          <a:off x="0" y="0"/>
                          <a:ext cx="6029960" cy="149862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31" o:spid="_x0000_s2131" type="#_x0000_t75" style="width:474.80pt;height:118.00pt;mso-wrap-distance-left:0.00pt;mso-wrap-distance-top:0.00pt;mso-wrap-distance-right:0.00pt;mso-wrap-distance-bottom:0.00pt;" stroked="false">
                <v:path textboxrect="0,0,0,0"/>
                <v:imagedata r:id="rId1146" o:title=""/>
              </v:shape>
            </w:pict>
          </mc:Fallback>
        </mc:AlternateContent>
      </w:r>
      <w:r/>
    </w:p>
    <w:p>
      <w:pPr>
        <w:pStyle w:val="1406"/>
      </w:pPr>
      <w:r/>
      <w:bookmarkStart w:id="4212" w:name="_Toc230359193"/>
      <w:r>
        <w:t xml:space="preserve">Рисунок </w:t>
      </w:r>
      <w:r>
        <w:fldChar w:fldCharType="begin"/>
      </w:r>
      <w:r>
        <w:instrText xml:space="preserve">SEQ Рисунок \* ARABIC </w:instrText>
      </w:r>
      <w:r>
        <w:fldChar w:fldCharType="separate"/>
      </w:r>
      <w:r>
        <w:t xml:space="preserve">1597</w:t>
      </w:r>
      <w:bookmarkEnd w:id="4212"/>
      <w:r>
        <w:fldChar w:fldCharType="end"/>
      </w:r>
      <w:r/>
    </w:p>
    <w:p>
      <w:r/>
      <w:r/>
    </w:p>
    <w:p>
      <w:pPr>
        <w:rPr>
          <w:color w:val="000000" w:themeColor="text1"/>
          <w:szCs w:val="28"/>
        </w:rPr>
      </w:pPr>
      <w:r>
        <w:rPr>
          <w:color w:val="000000" w:themeColor="text1"/>
          <w:szCs w:val="28"/>
        </w:rPr>
        <w:t xml:space="preserve">Реквизит </w:t>
      </w:r>
      <w:r>
        <w:rPr>
          <w:b/>
          <w:color w:val="000000" w:themeColor="text1"/>
          <w:szCs w:val="28"/>
        </w:rPr>
        <w:t xml:space="preserve">Ответственный исполнитель бух. службы</w:t>
      </w:r>
      <w:r>
        <w:rPr>
          <w:color w:val="000000" w:themeColor="text1"/>
          <w:szCs w:val="28"/>
        </w:rPr>
        <w:t xml:space="preserve"> будет заполнен автоматически значением соответствующего </w:t>
      </w:r>
      <w:r>
        <w:rPr>
          <w:b/>
          <w:bCs/>
          <w:color w:val="000000" w:themeColor="text1"/>
          <w:szCs w:val="28"/>
        </w:rPr>
        <w:t xml:space="preserve">Сотрудника</w:t>
      </w:r>
      <w:r>
        <w:rPr>
          <w:color w:val="000000" w:themeColor="text1"/>
          <w:szCs w:val="28"/>
        </w:rPr>
        <w:t xml:space="preserve">, который связан с </w:t>
      </w:r>
      <w:r>
        <w:rPr>
          <w:b/>
          <w:bCs/>
          <w:color w:val="000000" w:themeColor="text1"/>
          <w:szCs w:val="28"/>
        </w:rPr>
        <w:t xml:space="preserve">Физическим лицом</w:t>
      </w:r>
      <w:r>
        <w:rPr>
          <w:color w:val="000000" w:themeColor="text1"/>
          <w:szCs w:val="28"/>
        </w:rPr>
        <w:t xml:space="preserve">, указанным для  пользователя, создавшего документ.</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494352" cy="2326126"/>
                <wp:effectExtent l="0" t="0" r="0" b="0"/>
                <wp:docPr id="2133"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47"/>
                        <a:stretch/>
                      </pic:blipFill>
                      <pic:spPr bwMode="auto">
                        <a:xfrm>
                          <a:off x="0" y="0"/>
                          <a:ext cx="5496970" cy="232723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32" o:spid="_x0000_s2132" type="#_x0000_t75" style="width:432.63pt;height:183.16pt;mso-wrap-distance-left:0.00pt;mso-wrap-distance-top:0.00pt;mso-wrap-distance-right:0.00pt;mso-wrap-distance-bottom:0.00pt;" stroked="false">
                <v:path textboxrect="0,0,0,0"/>
                <v:imagedata r:id="rId1147" o:title=""/>
              </v:shape>
            </w:pict>
          </mc:Fallback>
        </mc:AlternateContent>
      </w:r>
      <w:r/>
    </w:p>
    <w:p>
      <w:pPr>
        <w:pStyle w:val="1406"/>
      </w:pPr>
      <w:r/>
      <w:bookmarkStart w:id="4213" w:name="_Toc230359194"/>
      <w:r>
        <w:t xml:space="preserve">Рисунок </w:t>
      </w:r>
      <w:r>
        <w:fldChar w:fldCharType="begin"/>
      </w:r>
      <w:r>
        <w:instrText xml:space="preserve">SEQ Рисунок \* ARABIC </w:instrText>
      </w:r>
      <w:r>
        <w:fldChar w:fldCharType="separate"/>
      </w:r>
      <w:r>
        <w:t xml:space="preserve">1598</w:t>
      </w:r>
      <w:bookmarkEnd w:id="4213"/>
      <w:r>
        <w:fldChar w:fldCharType="end"/>
      </w:r>
      <w:r/>
    </w:p>
    <w:p>
      <w:pPr>
        <w:rPr>
          <w:color w:val="000000" w:themeColor="text1"/>
          <w:szCs w:val="28"/>
        </w:rPr>
      </w:pPr>
      <w:r>
        <w:rPr>
          <w:color w:val="000000" w:themeColor="text1"/>
          <w:szCs w:val="28"/>
        </w:rPr>
        <w:t xml:space="preserve">Если на момент формирования пользователю известно о том что члены комиссии отсутствуют, пользователь может перейти на вкладку Комиссия и установить флаг </w:t>
      </w:r>
      <w:r>
        <w:rPr>
          <w:b/>
          <w:color w:val="000000" w:themeColor="text1"/>
          <w:szCs w:val="28"/>
        </w:rPr>
        <w:t xml:space="preserve">Отсутствует</w:t>
      </w:r>
      <w:r>
        <w:rPr>
          <w:color w:val="000000" w:themeColor="text1"/>
          <w:szCs w:val="28"/>
        </w:rPr>
        <w:t xml:space="preserve"> для членов комиссии разделов 2, 4.</w:t>
      </w:r>
      <w:r>
        <w:rPr>
          <w:color w:val="000000" w:themeColor="text1"/>
          <w:szCs w:val="28"/>
        </w:rPr>
      </w:r>
    </w:p>
    <w:p>
      <w:pPr>
        <w:rPr>
          <w:b/>
          <w:color w:val="000000" w:themeColor="text1"/>
          <w:szCs w:val="28"/>
        </w:rPr>
      </w:pPr>
      <w:r>
        <w:rPr>
          <w:b/>
          <w:color w:val="000000" w:themeColor="text1"/>
          <w:szCs w:val="28"/>
        </w:rPr>
        <w:t xml:space="preserve">Важно! В случае установки флага Отсутствует необходимо обязательно установить Причину отсутствия.</w:t>
      </w:r>
      <w:r>
        <w:rPr>
          <w:b/>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378508"/>
                <wp:effectExtent l="0" t="0" r="0" b="0"/>
                <wp:docPr id="213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48"/>
                        <a:stretch/>
                      </pic:blipFill>
                      <pic:spPr bwMode="auto">
                        <a:xfrm>
                          <a:off x="0" y="0"/>
                          <a:ext cx="6029960" cy="137850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33" o:spid="_x0000_s2133" type="#_x0000_t75" style="width:474.80pt;height:108.54pt;mso-wrap-distance-left:0.00pt;mso-wrap-distance-top:0.00pt;mso-wrap-distance-right:0.00pt;mso-wrap-distance-bottom:0.00pt;" stroked="false">
                <v:path textboxrect="0,0,0,0"/>
                <v:imagedata r:id="rId1148" o:title=""/>
              </v:shape>
            </w:pict>
          </mc:Fallback>
        </mc:AlternateContent>
      </w:r>
      <w:r/>
    </w:p>
    <w:p>
      <w:pPr>
        <w:pStyle w:val="1406"/>
      </w:pPr>
      <w:r/>
      <w:bookmarkStart w:id="4214" w:name="_Toc230359195"/>
      <w:r>
        <w:t xml:space="preserve">Рисунок </w:t>
      </w:r>
      <w:r>
        <w:fldChar w:fldCharType="begin"/>
      </w:r>
      <w:r>
        <w:instrText xml:space="preserve">SEQ Рисунок \* ARABIC </w:instrText>
      </w:r>
      <w:r>
        <w:fldChar w:fldCharType="separate"/>
      </w:r>
      <w:r>
        <w:t xml:space="preserve">1599</w:t>
      </w:r>
      <w:bookmarkEnd w:id="4214"/>
      <w:r>
        <w:fldChar w:fldCharType="end"/>
      </w:r>
      <w:r/>
    </w:p>
    <w:p>
      <w:pPr>
        <w:pStyle w:val="1022"/>
        <w:jc w:val="cente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562101"/>
                <wp:effectExtent l="0" t="0" r="8890" b="0"/>
                <wp:docPr id="2135"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49"/>
                        <a:stretch/>
                      </pic:blipFill>
                      <pic:spPr bwMode="auto">
                        <a:xfrm>
                          <a:off x="0" y="0"/>
                          <a:ext cx="6029960" cy="15621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34" o:spid="_x0000_s2134" type="#_x0000_t75" style="width:474.80pt;height:123.00pt;mso-wrap-distance-left:0.00pt;mso-wrap-distance-top:0.00pt;mso-wrap-distance-right:0.00pt;mso-wrap-distance-bottom:0.00pt;" stroked="false">
                <v:path textboxrect="0,0,0,0"/>
                <v:imagedata r:id="rId1149" o:title=""/>
              </v:shape>
            </w:pict>
          </mc:Fallback>
        </mc:AlternateContent>
      </w:r>
      <w:r/>
    </w:p>
    <w:p>
      <w:pPr>
        <w:pStyle w:val="1406"/>
      </w:pPr>
      <w:r/>
      <w:bookmarkStart w:id="4215" w:name="_Toc230359196"/>
      <w:r>
        <w:t xml:space="preserve">Рисунок </w:t>
      </w:r>
      <w:r>
        <w:fldChar w:fldCharType="begin"/>
      </w:r>
      <w:r>
        <w:instrText xml:space="preserve">SEQ Рисунок \* ARABIC </w:instrText>
      </w:r>
      <w:r>
        <w:fldChar w:fldCharType="separate"/>
      </w:r>
      <w:r>
        <w:t xml:space="preserve">1600</w:t>
      </w:r>
      <w:bookmarkEnd w:id="4215"/>
      <w:r>
        <w:fldChar w:fldCharType="end"/>
      </w:r>
      <w:r/>
    </w:p>
    <w:p>
      <w:pPr>
        <w:pStyle w:val="1022"/>
        <w:jc w:val="center"/>
        <w:rPr>
          <w:color w:val="000000" w:themeColor="text1"/>
          <w:szCs w:val="28"/>
        </w:rPr>
      </w:pPr>
      <w:r>
        <w:rPr>
          <w:color w:val="000000" w:themeColor="text1"/>
          <w:szCs w:val="28"/>
        </w:rPr>
      </w:r>
      <w:r>
        <w:rPr>
          <w:color w:val="000000" w:themeColor="text1"/>
          <w:szCs w:val="28"/>
        </w:rPr>
      </w:r>
    </w:p>
    <w:p>
      <w:pPr>
        <w:rPr>
          <w:b/>
          <w:color w:val="000000" w:themeColor="text1"/>
          <w:szCs w:val="28"/>
        </w:rPr>
      </w:pPr>
      <w:r>
        <w:rPr>
          <w:color w:val="000000" w:themeColor="text1"/>
          <w:szCs w:val="28"/>
        </w:rPr>
        <w:t xml:space="preserve">Для перевода формуляра на следующий этап пользователю доступны две кнопки-резолюции: </w:t>
      </w:r>
      <w:r>
        <w:rPr>
          <w:b/>
          <w:color w:val="000000" w:themeColor="text1"/>
          <w:szCs w:val="28"/>
        </w:rPr>
        <w:t xml:space="preserve">На создание Расписки, ОтсутствиеОЛ по уважит.причине. </w:t>
      </w:r>
      <w:r>
        <w:rPr>
          <w:b/>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314950" cy="571500"/>
                <wp:effectExtent l="0" t="0" r="0" b="0"/>
                <wp:docPr id="2136"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50"/>
                        <a:stretch/>
                      </pic:blipFill>
                      <pic:spPr bwMode="auto">
                        <a:xfrm>
                          <a:off x="0" y="0"/>
                          <a:ext cx="5314950" cy="571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35" o:spid="_x0000_s2135" type="#_x0000_t75" style="width:418.50pt;height:45.00pt;mso-wrap-distance-left:0.00pt;mso-wrap-distance-top:0.00pt;mso-wrap-distance-right:0.00pt;mso-wrap-distance-bottom:0.00pt;" stroked="false">
                <v:path textboxrect="0,0,0,0"/>
                <v:imagedata r:id="rId1150" o:title=""/>
              </v:shape>
            </w:pict>
          </mc:Fallback>
        </mc:AlternateContent>
      </w:r>
      <w:r/>
    </w:p>
    <w:p>
      <w:pPr>
        <w:pStyle w:val="1406"/>
      </w:pPr>
      <w:r/>
      <w:bookmarkStart w:id="4216" w:name="_Toc230359197"/>
      <w:r>
        <w:t xml:space="preserve">Рисунок </w:t>
      </w:r>
      <w:r>
        <w:fldChar w:fldCharType="begin"/>
      </w:r>
      <w:r>
        <w:instrText xml:space="preserve">SEQ Рисунок \* ARABIC </w:instrText>
      </w:r>
      <w:r>
        <w:fldChar w:fldCharType="separate"/>
      </w:r>
      <w:r>
        <w:t xml:space="preserve">1601</w:t>
      </w:r>
      <w:bookmarkEnd w:id="4216"/>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Для формирования и подписания </w:t>
      </w:r>
      <w:r>
        <w:rPr>
          <w:b/>
          <w:color w:val="000000" w:themeColor="text1"/>
          <w:szCs w:val="28"/>
        </w:rPr>
        <w:t xml:space="preserve">Расписки</w:t>
      </w:r>
      <w:r>
        <w:rPr>
          <w:color w:val="000000" w:themeColor="text1"/>
          <w:szCs w:val="28"/>
        </w:rPr>
        <w:t xml:space="preserve"> ответственным лицом следует нажать на кнопку-резолюции </w:t>
      </w:r>
      <w:r>
        <w:rPr>
          <w:b/>
          <w:color w:val="000000" w:themeColor="text1"/>
          <w:szCs w:val="28"/>
        </w:rPr>
        <w:t xml:space="preserve">На создание расписки</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При этом документ направляется пользователю с ролью </w:t>
      </w:r>
      <w:r>
        <w:rPr>
          <w:b/>
          <w:color w:val="000000" w:themeColor="text1"/>
          <w:szCs w:val="28"/>
        </w:rPr>
        <w:t xml:space="preserve">Материально-ответственное лицо </w:t>
      </w:r>
      <w:r>
        <w:rPr>
          <w:color w:val="000000" w:themeColor="text1"/>
          <w:szCs w:val="28"/>
          <w:u w:val="single"/>
        </w:rPr>
        <w:t xml:space="preserve">сотрудника из реквизита </w:t>
      </w:r>
      <w:r>
        <w:rPr>
          <w:b/>
          <w:color w:val="000000" w:themeColor="text1"/>
          <w:szCs w:val="28"/>
          <w:u w:val="single"/>
        </w:rPr>
        <w:t xml:space="preserve">Ответственное лицо</w:t>
      </w:r>
      <w:r>
        <w:rPr>
          <w:color w:val="000000" w:themeColor="text1"/>
          <w:szCs w:val="28"/>
          <w:u w:val="single"/>
        </w:rPr>
        <w:t xml:space="preserve"> в шапке документа </w:t>
      </w:r>
      <w:r>
        <w:rPr>
          <w:color w:val="000000" w:themeColor="text1"/>
          <w:szCs w:val="28"/>
        </w:rPr>
        <w:t xml:space="preserve">для создания расписки.</w:t>
      </w:r>
      <w:r>
        <w:rPr>
          <w:color w:val="000000" w:themeColor="text1"/>
          <w:szCs w:val="28"/>
        </w:rPr>
      </w:r>
    </w:p>
    <w:p>
      <w:pPr>
        <w:jc w:val="center"/>
        <w:keepNext/>
      </w:pPr>
      <w:r/>
      <w:r/>
    </w:p>
    <w:p>
      <w:pPr>
        <w:rPr>
          <w:color w:val="000000" w:themeColor="text1"/>
        </w:rPr>
      </w:pPr>
      <w:r>
        <w:rPr>
          <w:b/>
          <w:color w:val="000000" w:themeColor="text1"/>
          <w:szCs w:val="28"/>
        </w:rPr>
        <w:t xml:space="preserve">Важно!</w:t>
      </w:r>
      <w:r>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r>
        <w:rPr>
          <w:color w:val="000000" w:themeColor="text1"/>
        </w:rPr>
      </w:r>
    </w:p>
    <w:p>
      <w:pPr>
        <w:numPr>
          <w:ilvl w:val="0"/>
          <w:numId w:val="46"/>
        </w:numPr>
        <w:rPr>
          <w:color w:val="000000" w:themeColor="text1"/>
        </w:rPr>
      </w:pPr>
      <w:r>
        <w:rPr>
          <w:color w:val="000000" w:themeColor="text1"/>
          <w:szCs w:val="28"/>
        </w:rPr>
        <w:t xml:space="preserve">Должность</w:t>
      </w:r>
      <w:r>
        <w:rPr>
          <w:color w:val="000000" w:themeColor="text1"/>
        </w:rPr>
      </w:r>
    </w:p>
    <w:p>
      <w:pPr>
        <w:numPr>
          <w:ilvl w:val="0"/>
          <w:numId w:val="46"/>
        </w:numPr>
        <w:rPr>
          <w:color w:val="000000" w:themeColor="text1"/>
        </w:rPr>
      </w:pPr>
      <w:r>
        <w:rPr>
          <w:color w:val="000000" w:themeColor="text1"/>
          <w:szCs w:val="28"/>
        </w:rPr>
        <w:t xml:space="preserve">ФИО</w:t>
      </w:r>
      <w:r>
        <w:rPr>
          <w:color w:val="000000" w:themeColor="text1"/>
        </w:rPr>
      </w:r>
    </w:p>
    <w:p>
      <w:pPr>
        <w:numPr>
          <w:ilvl w:val="0"/>
          <w:numId w:val="46"/>
        </w:numPr>
        <w:rPr>
          <w:color w:val="000000" w:themeColor="text1"/>
        </w:rPr>
      </w:pPr>
      <w:r>
        <w:rPr>
          <w:color w:val="000000" w:themeColor="text1"/>
          <w:szCs w:val="28"/>
        </w:rPr>
        <w:t xml:space="preserve">Телефон</w:t>
      </w:r>
      <w:r>
        <w:rPr>
          <w:color w:val="000000" w:themeColor="text1"/>
        </w:rPr>
      </w:r>
    </w:p>
    <w:p>
      <w:pPr>
        <w:numPr>
          <w:ilvl w:val="0"/>
          <w:numId w:val="46"/>
        </w:numPr>
        <w:spacing w:after="160"/>
        <w:rPr>
          <w:color w:val="000000" w:themeColor="text1"/>
        </w:rPr>
      </w:pPr>
      <w:r>
        <w:rPr>
          <w:color w:val="000000" w:themeColor="text1"/>
          <w:szCs w:val="28"/>
        </w:rPr>
        <w:t xml:space="preserve">Email</w:t>
      </w:r>
      <w:r>
        <w:rPr>
          <w:color w:val="000000" w:themeColor="text1"/>
        </w:rPr>
      </w:r>
    </w:p>
    <w:p>
      <w:pPr>
        <w:rPr>
          <w:color w:val="000000" w:themeColor="text1"/>
          <w:szCs w:val="28"/>
        </w:rPr>
      </w:pPr>
      <w:r>
        <w:rPr>
          <w:color w:val="000000" w:themeColor="text1"/>
          <w:szCs w:val="28"/>
        </w:rPr>
        <w:t xml:space="preserve">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r>
        <w:rPr>
          <w:color w:val="000000" w:themeColor="text1"/>
          <w:szCs w:val="28"/>
        </w:rPr>
      </w:r>
    </w:p>
    <w:p>
      <w:pPr>
        <w:rPr>
          <w:color w:val="000000" w:themeColor="text1"/>
        </w:rPr>
      </w:pPr>
      <w:r>
        <w:rPr>
          <w:color w:val="000000" w:themeColor="text1"/>
          <w:szCs w:val="28"/>
        </w:rPr>
        <w:t xml:space="preserve">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659130"/>
                <wp:effectExtent l="0" t="0" r="8890" b="7620"/>
                <wp:docPr id="2137"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36" o:spid="_x0000_s2136" type="#_x0000_t75" style="width:474.80pt;height:51.90pt;mso-wrap-distance-left:0.00pt;mso-wrap-distance-top:0.00pt;mso-wrap-distance-right:0.00pt;mso-wrap-distance-bottom:0.00pt;" stroked="false">
                <v:path textboxrect="0,0,0,0"/>
                <v:imagedata r:id="rId237" o:title=""/>
              </v:shape>
            </w:pict>
          </mc:Fallback>
        </mc:AlternateContent>
      </w:r>
      <w:r/>
    </w:p>
    <w:p>
      <w:pPr>
        <w:pStyle w:val="1406"/>
      </w:pPr>
      <w:r/>
      <w:bookmarkStart w:id="4217" w:name="_Toc230359198"/>
      <w:r>
        <w:t xml:space="preserve">Рисунок </w:t>
      </w:r>
      <w:r>
        <w:fldChar w:fldCharType="begin"/>
      </w:r>
      <w:r>
        <w:instrText xml:space="preserve">SEQ Рисунок \* ARABIC </w:instrText>
      </w:r>
      <w:r>
        <w:fldChar w:fldCharType="separate"/>
      </w:r>
      <w:r>
        <w:t xml:space="preserve">1602</w:t>
      </w:r>
      <w:bookmarkEnd w:id="4217"/>
      <w:r>
        <w:fldChar w:fldCharType="end"/>
      </w:r>
      <w:r/>
    </w:p>
    <w:p>
      <w:r/>
      <w:r/>
    </w:p>
    <w:p>
      <w:pPr>
        <w:rPr>
          <w:color w:val="000000" w:themeColor="text1"/>
          <w:szCs w:val="28"/>
        </w:rPr>
      </w:pPr>
      <w:r>
        <w:rPr>
          <w:b/>
          <w:color w:val="000000" w:themeColor="text1"/>
          <w:szCs w:val="28"/>
        </w:rPr>
        <w:t xml:space="preserve">Важно!</w:t>
      </w:r>
      <w:r>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Pr>
          <w:color w:val="000000" w:themeColor="text1"/>
          <w:szCs w:val="28"/>
          <w:u w:val="single"/>
        </w:rPr>
        <w:t xml:space="preserve">каждого из разделов</w:t>
      </w:r>
      <w:r>
        <w:rPr>
          <w:color w:val="000000" w:themeColor="text1"/>
          <w:szCs w:val="28"/>
        </w:rPr>
        <w:t xml:space="preserve"> (не зависит от % присутствия в карточке комиссии). </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3768918" cy="1630480"/>
                <wp:effectExtent l="0" t="0" r="3175" b="8255"/>
                <wp:docPr id="2138"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51"/>
                        <a:stretch/>
                      </pic:blipFill>
                      <pic:spPr bwMode="auto">
                        <a:xfrm>
                          <a:off x="0" y="0"/>
                          <a:ext cx="3774473" cy="16328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37" o:spid="_x0000_s2137" type="#_x0000_t75" style="width:296.77pt;height:128.38pt;mso-wrap-distance-left:0.00pt;mso-wrap-distance-top:0.00pt;mso-wrap-distance-right:0.00pt;mso-wrap-distance-bottom:0.00pt;" stroked="false">
                <v:path textboxrect="0,0,0,0"/>
                <v:imagedata r:id="rId1151" o:title=""/>
              </v:shape>
            </w:pict>
          </mc:Fallback>
        </mc:AlternateContent>
      </w:r>
      <w:r/>
    </w:p>
    <w:p>
      <w:pPr>
        <w:pStyle w:val="1406"/>
      </w:pPr>
      <w:r/>
      <w:bookmarkStart w:id="4218" w:name="_Toc230359199"/>
      <w:r>
        <w:t xml:space="preserve">Рисунок </w:t>
      </w:r>
      <w:r>
        <w:fldChar w:fldCharType="begin"/>
      </w:r>
      <w:r>
        <w:instrText xml:space="preserve">SEQ Рисунок \* ARABIC </w:instrText>
      </w:r>
      <w:r>
        <w:fldChar w:fldCharType="separate"/>
      </w:r>
      <w:r>
        <w:t xml:space="preserve">1603</w:t>
      </w:r>
      <w:bookmarkEnd w:id="4218"/>
      <w:r>
        <w:fldChar w:fldCharType="end"/>
      </w:r>
      <w:r/>
    </w:p>
    <w:p>
      <w:pPr>
        <w:ind w:firstLine="0"/>
        <w:jc w:val="center"/>
      </w:pPr>
      <w:r>
        <mc:AlternateContent>
          <mc:Choice Requires="wpg">
            <w:drawing>
              <wp:inline xmlns:wp="http://schemas.openxmlformats.org/drawingml/2006/wordprocessingDrawing" distT="0" distB="0" distL="0" distR="0">
                <wp:extent cx="6029960" cy="1510446"/>
                <wp:effectExtent l="0" t="0" r="0" b="0"/>
                <wp:docPr id="2139"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52"/>
                        <a:stretch/>
                      </pic:blipFill>
                      <pic:spPr bwMode="auto">
                        <a:xfrm>
                          <a:off x="0" y="0"/>
                          <a:ext cx="6029960" cy="15104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38" o:spid="_x0000_s2138" type="#_x0000_t75" style="width:474.80pt;height:118.93pt;mso-wrap-distance-left:0.00pt;mso-wrap-distance-top:0.00pt;mso-wrap-distance-right:0.00pt;mso-wrap-distance-bottom:0.00pt;" stroked="false">
                <v:path textboxrect="0,0,0,0"/>
                <v:imagedata r:id="rId1152" o:title=""/>
              </v:shape>
            </w:pict>
          </mc:Fallback>
        </mc:AlternateContent>
      </w:r>
      <w:r/>
    </w:p>
    <w:p>
      <w:pPr>
        <w:pStyle w:val="1406"/>
      </w:pPr>
      <w:r/>
      <w:bookmarkStart w:id="4219" w:name="_Toc230359200"/>
      <w:r>
        <w:t xml:space="preserve">Рисунок </w:t>
      </w:r>
      <w:r>
        <w:fldChar w:fldCharType="begin"/>
      </w:r>
      <w:r>
        <w:instrText xml:space="preserve">SEQ Рисунок \* ARABIC </w:instrText>
      </w:r>
      <w:r>
        <w:fldChar w:fldCharType="separate"/>
      </w:r>
      <w:r>
        <w:t xml:space="preserve">1604</w:t>
      </w:r>
      <w:bookmarkEnd w:id="4219"/>
      <w:r>
        <w:fldChar w:fldCharType="end"/>
      </w:r>
      <w:r/>
    </w:p>
    <w:p>
      <w:pPr>
        <w:rPr>
          <w:b/>
          <w:color w:val="000000" w:themeColor="text1"/>
          <w:szCs w:val="28"/>
        </w:rPr>
      </w:pPr>
      <w:r>
        <w:rPr>
          <w:color w:val="000000" w:themeColor="text1"/>
          <w:szCs w:val="28"/>
        </w:rPr>
        <w:t xml:space="preserve">При отсутствии ответственного лица по уважительной причине переход на следующий этап следует выполнить с помощью кнопки-резолюции </w:t>
      </w:r>
      <w:r>
        <w:rPr>
          <w:b/>
          <w:color w:val="000000" w:themeColor="text1"/>
          <w:szCs w:val="28"/>
        </w:rPr>
        <w:t xml:space="preserve">ОтсутствиеОЛ по уважит.причине</w:t>
      </w:r>
      <w:r>
        <w:rPr>
          <w:b/>
          <w:color w:val="000000" w:themeColor="text1"/>
          <w:szCs w:val="28"/>
        </w:rPr>
      </w:r>
    </w:p>
    <w:p>
      <w:pPr>
        <w:rPr>
          <w:color w:val="000000" w:themeColor="text1"/>
          <w:szCs w:val="28"/>
        </w:rPr>
      </w:pPr>
      <w:r>
        <w:rPr>
          <w:color w:val="000000" w:themeColor="text1"/>
          <w:szCs w:val="28"/>
        </w:rPr>
        <w:t xml:space="preserve">При этом документ направляется пользователю с ролью </w:t>
      </w:r>
      <w:r>
        <w:rPr>
          <w:b/>
          <w:color w:val="000000" w:themeColor="text1"/>
          <w:szCs w:val="28"/>
        </w:rPr>
        <w:t xml:space="preserve">Бухгалтер</w:t>
      </w:r>
      <w:r>
        <w:rPr>
          <w:color w:val="000000" w:themeColor="text1"/>
          <w:szCs w:val="28"/>
        </w:rPr>
        <w:t xml:space="preserve">, указанному в реквизите </w:t>
      </w:r>
      <w:r>
        <w:rPr>
          <w:b/>
          <w:color w:val="000000" w:themeColor="text1"/>
          <w:szCs w:val="28"/>
        </w:rPr>
        <w:t xml:space="preserve">Ответственный</w:t>
      </w:r>
      <w:r>
        <w:rPr>
          <w:color w:val="000000" w:themeColor="text1"/>
          <w:szCs w:val="28"/>
        </w:rPr>
        <w:t xml:space="preserve"> для создания расписки.</w:t>
      </w:r>
      <w:r>
        <w:rPr>
          <w:color w:val="000000" w:themeColor="text1"/>
          <w:szCs w:val="28"/>
        </w:rPr>
      </w:r>
    </w:p>
    <w:p>
      <w:pPr>
        <w:rPr>
          <w:b/>
          <w:color w:val="000000" w:themeColor="text1"/>
          <w:szCs w:val="28"/>
        </w:rPr>
      </w:pPr>
      <w:r>
        <w:rPr>
          <w:b/>
          <w:color w:val="000000" w:themeColor="text1"/>
          <w:szCs w:val="28"/>
        </w:rPr>
      </w:r>
      <w:r>
        <w:rPr>
          <w:b/>
          <w:color w:val="000000" w:themeColor="text1"/>
          <w:szCs w:val="28"/>
        </w:rPr>
      </w:r>
    </w:p>
    <w:p>
      <w:pPr>
        <w:rPr>
          <w:b/>
          <w:color w:val="000000" w:themeColor="text1"/>
          <w:szCs w:val="28"/>
        </w:rPr>
      </w:pPr>
      <w:r>
        <w:rPr>
          <w:b/>
          <w:color w:val="000000" w:themeColor="text1"/>
          <w:szCs w:val="28"/>
        </w:rPr>
        <w:t xml:space="preserve">Создание расписки Ответственным лицом</w:t>
      </w:r>
      <w:r>
        <w:rPr>
          <w:b/>
          <w:color w:val="000000" w:themeColor="text1"/>
          <w:szCs w:val="28"/>
        </w:rPr>
      </w:r>
    </w:p>
    <w:p>
      <w:pPr>
        <w:rPr>
          <w:color w:val="000000" w:themeColor="text1"/>
          <w:szCs w:val="28"/>
        </w:rPr>
      </w:pPr>
      <w:r>
        <w:rPr>
          <w:color w:val="000000" w:themeColor="text1"/>
          <w:szCs w:val="28"/>
        </w:rPr>
        <w:t xml:space="preserve">Пользователю, указанному как Ответственное лицо в шапке документа (роль </w:t>
      </w:r>
      <w:r>
        <w:rPr>
          <w:b/>
          <w:color w:val="000000" w:themeColor="text1"/>
          <w:szCs w:val="28"/>
        </w:rPr>
        <w:t xml:space="preserve">Материально-ответственное лицо) </w:t>
      </w:r>
      <w:r>
        <w:rPr>
          <w:color w:val="000000" w:themeColor="text1"/>
          <w:szCs w:val="28"/>
        </w:rPr>
        <w:t xml:space="preserve">на данном этапе необходимо открыть документ и в шапке документа нажать кнопку «Создать расписку».</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908869"/>
                <wp:effectExtent l="0" t="0" r="0" b="6350"/>
                <wp:docPr id="2140"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53"/>
                        <a:stretch/>
                      </pic:blipFill>
                      <pic:spPr bwMode="auto">
                        <a:xfrm>
                          <a:off x="0" y="0"/>
                          <a:ext cx="6029960" cy="290886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39" o:spid="_x0000_s2139" type="#_x0000_t75" style="width:474.80pt;height:229.04pt;mso-wrap-distance-left:0.00pt;mso-wrap-distance-top:0.00pt;mso-wrap-distance-right:0.00pt;mso-wrap-distance-bottom:0.00pt;" stroked="false">
                <v:path textboxrect="0,0,0,0"/>
                <v:imagedata r:id="rId1153" o:title=""/>
              </v:shape>
            </w:pict>
          </mc:Fallback>
        </mc:AlternateContent>
      </w:r>
      <w:r/>
    </w:p>
    <w:p>
      <w:pPr>
        <w:pStyle w:val="1406"/>
      </w:pPr>
      <w:r/>
      <w:bookmarkStart w:id="4220" w:name="_Toc230359201"/>
      <w:r>
        <w:t xml:space="preserve">Рисунок </w:t>
      </w:r>
      <w:r>
        <w:fldChar w:fldCharType="begin"/>
      </w:r>
      <w:r>
        <w:instrText xml:space="preserve">SEQ Рисунок \* ARABIC </w:instrText>
      </w:r>
      <w:r>
        <w:fldChar w:fldCharType="separate"/>
      </w:r>
      <w:r>
        <w:t xml:space="preserve">1605</w:t>
      </w:r>
      <w:bookmarkEnd w:id="4220"/>
      <w:r>
        <w:fldChar w:fldCharType="end"/>
      </w:r>
      <w:r/>
    </w:p>
    <w:p>
      <w:r/>
      <w:r/>
    </w:p>
    <w:p>
      <w:pPr>
        <w:rPr>
          <w:color w:val="000000" w:themeColor="text1"/>
          <w:szCs w:val="28"/>
        </w:rPr>
      </w:pPr>
      <w:r>
        <w:rPr>
          <w:color w:val="000000" w:themeColor="text1"/>
          <w:szCs w:val="28"/>
        </w:rPr>
        <w:t xml:space="preserve">В результате открывается форма нового документа </w:t>
      </w:r>
      <w:r>
        <w:rPr>
          <w:b/>
          <w:color w:val="000000" w:themeColor="text1"/>
          <w:szCs w:val="28"/>
        </w:rPr>
        <w:t xml:space="preserve">Расписка инвентаризации. </w:t>
      </w:r>
      <w:r>
        <w:rPr>
          <w:color w:val="000000" w:themeColor="text1"/>
          <w:szCs w:val="28"/>
        </w:rPr>
        <w:t xml:space="preserve">Все реквизиты документа заблокированы для изменения.</w:t>
      </w:r>
      <w:r>
        <w:rPr>
          <w:color w:val="000000" w:themeColor="text1"/>
          <w:szCs w:val="28"/>
        </w:rPr>
      </w:r>
    </w:p>
    <w:p>
      <w:pPr>
        <w:rPr>
          <w:color w:val="000000" w:themeColor="text1"/>
          <w:szCs w:val="28"/>
        </w:rPr>
      </w:pPr>
      <w:r>
        <w:rPr>
          <w:color w:val="000000" w:themeColor="text1"/>
          <w:szCs w:val="28"/>
        </w:rPr>
        <w:t xml:space="preserve">Пользователю необходимо подписать Расписку при помощи кнопки-резолюции «Подписать».</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940425" cy="1717040"/>
                <wp:effectExtent l="0" t="0" r="3175" b="0"/>
                <wp:docPr id="2141"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54"/>
                        <a:stretch/>
                      </pic:blipFill>
                      <pic:spPr bwMode="auto">
                        <a:xfrm>
                          <a:off x="0" y="0"/>
                          <a:ext cx="5940425" cy="17170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40" o:spid="_x0000_s2140" type="#_x0000_t75" style="width:467.75pt;height:135.20pt;mso-wrap-distance-left:0.00pt;mso-wrap-distance-top:0.00pt;mso-wrap-distance-right:0.00pt;mso-wrap-distance-bottom:0.00pt;" stroked="false">
                <v:path textboxrect="0,0,0,0"/>
                <v:imagedata r:id="rId1154" o:title=""/>
              </v:shape>
            </w:pict>
          </mc:Fallback>
        </mc:AlternateContent>
      </w:r>
      <w:r/>
    </w:p>
    <w:p>
      <w:pPr>
        <w:pStyle w:val="1406"/>
      </w:pPr>
      <w:r/>
      <w:bookmarkStart w:id="4221" w:name="_Toc230359202"/>
      <w:r>
        <w:t xml:space="preserve">Рисунок </w:t>
      </w:r>
      <w:r>
        <w:fldChar w:fldCharType="begin"/>
      </w:r>
      <w:r>
        <w:instrText xml:space="preserve">SEQ Рисунок \* ARABIC </w:instrText>
      </w:r>
      <w:r>
        <w:fldChar w:fldCharType="separate"/>
      </w:r>
      <w:r>
        <w:t xml:space="preserve">1606</w:t>
      </w:r>
      <w:bookmarkEnd w:id="4221"/>
      <w:r>
        <w:fldChar w:fldCharType="end"/>
      </w:r>
      <w:r/>
    </w:p>
    <w:p>
      <w:r/>
      <w:r/>
    </w:p>
    <w:p>
      <w:pPr>
        <w:rPr>
          <w:color w:val="000000" w:themeColor="text1"/>
          <w:szCs w:val="28"/>
        </w:rPr>
      </w:pPr>
      <w:r>
        <w:rPr>
          <w:color w:val="000000" w:themeColor="text1"/>
          <w:szCs w:val="28"/>
        </w:rPr>
        <w:t xml:space="preserve">После подписания необходимо закрыть окно документа </w:t>
      </w:r>
      <w:r>
        <w:rPr>
          <w:b/>
          <w:color w:val="000000" w:themeColor="text1"/>
          <w:szCs w:val="28"/>
        </w:rPr>
        <w:t xml:space="preserve">Расписка</w:t>
      </w:r>
      <w:r>
        <w:rPr>
          <w:color w:val="000000" w:themeColor="text1"/>
          <w:szCs w:val="28"/>
        </w:rPr>
        <w:t xml:space="preserve"> и окно документа </w:t>
      </w:r>
      <w:r>
        <w:rPr>
          <w:b/>
          <w:color w:val="000000" w:themeColor="text1"/>
          <w:szCs w:val="28"/>
        </w:rPr>
        <w:t xml:space="preserve">Инвентаризационная опись</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470852"/>
                <wp:effectExtent l="0" t="0" r="0" b="0"/>
                <wp:docPr id="2142"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55"/>
                        <a:stretch/>
                      </pic:blipFill>
                      <pic:spPr bwMode="auto">
                        <a:xfrm>
                          <a:off x="0" y="0"/>
                          <a:ext cx="6029960" cy="347085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41" o:spid="_x0000_s2141" type="#_x0000_t75" style="width:474.80pt;height:273.30pt;mso-wrap-distance-left:0.00pt;mso-wrap-distance-top:0.00pt;mso-wrap-distance-right:0.00pt;mso-wrap-distance-bottom:0.00pt;" stroked="false">
                <v:path textboxrect="0,0,0,0"/>
                <v:imagedata r:id="rId1155" o:title=""/>
              </v:shape>
            </w:pict>
          </mc:Fallback>
        </mc:AlternateContent>
      </w:r>
      <w:r/>
    </w:p>
    <w:p>
      <w:pPr>
        <w:pStyle w:val="1406"/>
      </w:pPr>
      <w:r/>
      <w:bookmarkStart w:id="4222" w:name="_Toc230359203"/>
      <w:r>
        <w:t xml:space="preserve">Рисунок </w:t>
      </w:r>
      <w:r>
        <w:fldChar w:fldCharType="begin"/>
      </w:r>
      <w:r>
        <w:instrText xml:space="preserve">SEQ Рисунок \* ARABIC </w:instrText>
      </w:r>
      <w:r>
        <w:fldChar w:fldCharType="separate"/>
      </w:r>
      <w:r>
        <w:t xml:space="preserve">1607</w:t>
      </w:r>
      <w:bookmarkEnd w:id="4222"/>
      <w:r>
        <w:fldChar w:fldCharType="end"/>
      </w:r>
      <w:r/>
    </w:p>
    <w:p>
      <w:pPr>
        <w:rPr>
          <w:b/>
          <w:color w:val="000000" w:themeColor="text1"/>
          <w:szCs w:val="28"/>
        </w:rPr>
      </w:pPr>
      <w:r>
        <w:rPr>
          <w:b/>
          <w:color w:val="000000" w:themeColor="text1"/>
          <w:szCs w:val="28"/>
        </w:rPr>
      </w:r>
      <w:r>
        <w:rPr>
          <w:b/>
          <w:color w:val="000000" w:themeColor="text1"/>
          <w:szCs w:val="28"/>
        </w:rPr>
      </w:r>
    </w:p>
    <w:p>
      <w:pPr>
        <w:rPr>
          <w:b/>
          <w:color w:val="000000" w:themeColor="text1"/>
          <w:szCs w:val="28"/>
        </w:rPr>
      </w:pPr>
      <w:r>
        <w:rPr>
          <w:b/>
          <w:color w:val="000000" w:themeColor="text1"/>
          <w:szCs w:val="28"/>
        </w:rPr>
        <w:t xml:space="preserve">Создание расписки при отсутствии Ответственного лица по уважительной причине</w:t>
      </w:r>
      <w:r>
        <w:rPr>
          <w:b/>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Пользователю, указанному как Ответственный (роль </w:t>
      </w:r>
      <w:r>
        <w:rPr>
          <w:b/>
          <w:color w:val="000000" w:themeColor="text1"/>
          <w:szCs w:val="28"/>
        </w:rPr>
        <w:t xml:space="preserve">Бухгалтер) </w:t>
      </w:r>
      <w:r>
        <w:rPr>
          <w:color w:val="000000" w:themeColor="text1"/>
          <w:szCs w:val="28"/>
        </w:rPr>
        <w:t xml:space="preserve">на данном этапе необходимо открыть документ и в шапке документа нажать ссылку «Создать расписку».</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940425" cy="2348230"/>
                <wp:effectExtent l="0" t="0" r="3175" b="0"/>
                <wp:docPr id="2143"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56"/>
                        <a:stretch/>
                      </pic:blipFill>
                      <pic:spPr bwMode="auto">
                        <a:xfrm>
                          <a:off x="0" y="0"/>
                          <a:ext cx="5940425" cy="23482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42" o:spid="_x0000_s2142" type="#_x0000_t75" style="width:467.75pt;height:184.90pt;mso-wrap-distance-left:0.00pt;mso-wrap-distance-top:0.00pt;mso-wrap-distance-right:0.00pt;mso-wrap-distance-bottom:0.00pt;" stroked="false">
                <v:path textboxrect="0,0,0,0"/>
                <v:imagedata r:id="rId1156" o:title=""/>
              </v:shape>
            </w:pict>
          </mc:Fallback>
        </mc:AlternateContent>
      </w:r>
      <w:r/>
    </w:p>
    <w:p>
      <w:pPr>
        <w:pStyle w:val="1406"/>
      </w:pPr>
      <w:r/>
      <w:bookmarkStart w:id="4223" w:name="_Toc230359204"/>
      <w:r>
        <w:t xml:space="preserve">Рисунок </w:t>
      </w:r>
      <w:r>
        <w:fldChar w:fldCharType="begin"/>
      </w:r>
      <w:r>
        <w:instrText xml:space="preserve">SEQ Рисунок \* ARABIC </w:instrText>
      </w:r>
      <w:r>
        <w:fldChar w:fldCharType="separate"/>
      </w:r>
      <w:r>
        <w:t xml:space="preserve">1608</w:t>
      </w:r>
      <w:bookmarkEnd w:id="4223"/>
      <w:r>
        <w:fldChar w:fldCharType="end"/>
      </w:r>
      <w:r/>
    </w:p>
    <w:p>
      <w:r/>
      <w:r/>
    </w:p>
    <w:p>
      <w:pPr>
        <w:rPr>
          <w:color w:val="000000" w:themeColor="text1"/>
          <w:szCs w:val="28"/>
        </w:rPr>
      </w:pPr>
      <w:r>
        <w:rPr>
          <w:color w:val="000000" w:themeColor="text1"/>
          <w:szCs w:val="28"/>
        </w:rPr>
        <w:t xml:space="preserve">В результате открывается форма нового документа </w:t>
      </w:r>
      <w:r>
        <w:rPr>
          <w:b/>
          <w:color w:val="000000" w:themeColor="text1"/>
          <w:szCs w:val="28"/>
        </w:rPr>
        <w:t xml:space="preserve">Расписка инвентаризации. </w:t>
      </w:r>
      <w:r>
        <w:rPr>
          <w:color w:val="000000" w:themeColor="text1"/>
          <w:szCs w:val="28"/>
        </w:rPr>
        <w:t xml:space="preserve">Все реквизиты документа заблокированы для изменения.</w:t>
      </w:r>
      <w:r>
        <w:rPr>
          <w:color w:val="000000" w:themeColor="text1"/>
          <w:szCs w:val="28"/>
        </w:rPr>
      </w:r>
    </w:p>
    <w:p>
      <w:pPr>
        <w:rPr>
          <w:color w:val="000000" w:themeColor="text1"/>
          <w:szCs w:val="28"/>
        </w:rPr>
      </w:pPr>
      <w:r>
        <w:rPr>
          <w:color w:val="000000" w:themeColor="text1"/>
          <w:szCs w:val="28"/>
        </w:rPr>
        <w:t xml:space="preserve">Пользователю необходимо сформировать Расписку при помощи кнопки-резолюции «ОтсутствиеОЛ по уважит.причине».</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940425" cy="2008505"/>
                <wp:effectExtent l="0" t="0" r="3175" b="0"/>
                <wp:docPr id="2144"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57"/>
                        <a:stretch/>
                      </pic:blipFill>
                      <pic:spPr bwMode="auto">
                        <a:xfrm>
                          <a:off x="0" y="0"/>
                          <a:ext cx="5940425" cy="20085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43" o:spid="_x0000_s2143" type="#_x0000_t75" style="width:467.75pt;height:158.15pt;mso-wrap-distance-left:0.00pt;mso-wrap-distance-top:0.00pt;mso-wrap-distance-right:0.00pt;mso-wrap-distance-bottom:0.00pt;" stroked="false">
                <v:path textboxrect="0,0,0,0"/>
                <v:imagedata r:id="rId1157" o:title=""/>
              </v:shape>
            </w:pict>
          </mc:Fallback>
        </mc:AlternateContent>
      </w:r>
      <w:r/>
    </w:p>
    <w:p>
      <w:pPr>
        <w:pStyle w:val="1406"/>
      </w:pPr>
      <w:r/>
      <w:bookmarkStart w:id="4224" w:name="_Toc230359205"/>
      <w:r>
        <w:t xml:space="preserve">Рисунок </w:t>
      </w:r>
      <w:r>
        <w:fldChar w:fldCharType="begin"/>
      </w:r>
      <w:r>
        <w:instrText xml:space="preserve">SEQ Рисунок \* ARABIC </w:instrText>
      </w:r>
      <w:r>
        <w:fldChar w:fldCharType="separate"/>
      </w:r>
      <w:r>
        <w:t xml:space="preserve">1609</w:t>
      </w:r>
      <w:bookmarkEnd w:id="4224"/>
      <w:r>
        <w:fldChar w:fldCharType="end"/>
      </w:r>
      <w:r/>
    </w:p>
    <w:p>
      <w:r/>
      <w:r/>
    </w:p>
    <w:p>
      <w:pPr>
        <w:rPr>
          <w:color w:val="000000" w:themeColor="text1"/>
          <w:szCs w:val="28"/>
        </w:rPr>
      </w:pPr>
      <w:r>
        <w:rPr>
          <w:color w:val="000000" w:themeColor="text1"/>
          <w:szCs w:val="28"/>
        </w:rPr>
        <w:t xml:space="preserve">После формирования необходимо закрыть окно документа </w:t>
      </w:r>
      <w:r>
        <w:rPr>
          <w:b/>
          <w:color w:val="000000" w:themeColor="text1"/>
          <w:szCs w:val="28"/>
        </w:rPr>
        <w:t xml:space="preserve">Расписка</w:t>
      </w:r>
      <w:r>
        <w:rPr>
          <w:color w:val="000000" w:themeColor="text1"/>
          <w:szCs w:val="28"/>
        </w:rPr>
        <w:t xml:space="preserve"> и окно документа </w:t>
      </w:r>
      <w:r>
        <w:rPr>
          <w:b/>
          <w:color w:val="000000" w:themeColor="text1"/>
          <w:szCs w:val="28"/>
        </w:rPr>
        <w:t xml:space="preserve">Инвентаризационная опись</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940425" cy="2345055"/>
                <wp:effectExtent l="0" t="0" r="3175" b="0"/>
                <wp:docPr id="2145"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58"/>
                        <a:stretch/>
                      </pic:blipFill>
                      <pic:spPr bwMode="auto">
                        <a:xfrm>
                          <a:off x="0" y="0"/>
                          <a:ext cx="5940425" cy="23450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44" o:spid="_x0000_s2144" type="#_x0000_t75" style="width:467.75pt;height:184.65pt;mso-wrap-distance-left:0.00pt;mso-wrap-distance-top:0.00pt;mso-wrap-distance-right:0.00pt;mso-wrap-distance-bottom:0.00pt;" stroked="false">
                <v:path textboxrect="0,0,0,0"/>
                <v:imagedata r:id="rId1158" o:title=""/>
              </v:shape>
            </w:pict>
          </mc:Fallback>
        </mc:AlternateContent>
      </w:r>
      <w:r/>
    </w:p>
    <w:p>
      <w:pPr>
        <w:pStyle w:val="1406"/>
      </w:pPr>
      <w:r/>
      <w:bookmarkStart w:id="4225" w:name="_Toc230359206"/>
      <w:r>
        <w:t xml:space="preserve">Рисунок </w:t>
      </w:r>
      <w:r>
        <w:fldChar w:fldCharType="begin"/>
      </w:r>
      <w:r>
        <w:instrText xml:space="preserve">SEQ Рисунок \* ARABIC </w:instrText>
      </w:r>
      <w:r>
        <w:fldChar w:fldCharType="separate"/>
      </w:r>
      <w:r>
        <w:t xml:space="preserve">1610</w:t>
      </w:r>
      <w:bookmarkEnd w:id="4225"/>
      <w:r>
        <w:fldChar w:fldCharType="end"/>
      </w:r>
      <w:r/>
    </w:p>
    <w:p>
      <w:pPr>
        <w:rPr>
          <w:b/>
          <w:color w:val="000000" w:themeColor="text1"/>
          <w:szCs w:val="28"/>
        </w:rPr>
      </w:pPr>
      <w:r>
        <w:rPr>
          <w:b/>
          <w:color w:val="000000" w:themeColor="text1"/>
          <w:szCs w:val="28"/>
        </w:rPr>
      </w:r>
      <w:r>
        <w:rPr>
          <w:b/>
          <w:color w:val="000000" w:themeColor="text1"/>
          <w:szCs w:val="28"/>
        </w:rPr>
      </w:r>
    </w:p>
    <w:p>
      <w:pPr>
        <w:rPr>
          <w:b/>
          <w:color w:val="000000" w:themeColor="text1"/>
          <w:szCs w:val="28"/>
        </w:rPr>
      </w:pPr>
      <w:r>
        <w:rPr>
          <w:b/>
          <w:color w:val="000000" w:themeColor="text1"/>
          <w:szCs w:val="28"/>
        </w:rPr>
        <w:t xml:space="preserve">Заполнение раздела 1 Ответственным исполнителем бух. службы</w:t>
      </w:r>
      <w:r>
        <w:rPr>
          <w:b/>
          <w:color w:val="000000" w:themeColor="text1"/>
          <w:szCs w:val="28"/>
        </w:rPr>
      </w:r>
    </w:p>
    <w:p>
      <w:pPr>
        <w:rPr>
          <w:color w:val="000000" w:themeColor="text1"/>
          <w:szCs w:val="28"/>
        </w:rPr>
      </w:pPr>
      <w:r>
        <w:rPr>
          <w:color w:val="000000" w:themeColor="text1"/>
          <w:szCs w:val="28"/>
        </w:rPr>
        <w:t xml:space="preserve">Задача по документу </w:t>
      </w:r>
      <w:r>
        <w:rPr>
          <w:b/>
          <w:color w:val="000000" w:themeColor="text1"/>
          <w:szCs w:val="28"/>
        </w:rPr>
        <w:t xml:space="preserve">Инвентаризационная описьпо объектам НФА (ф. 0510466)</w:t>
      </w:r>
      <w:r>
        <w:rPr>
          <w:color w:val="000000" w:themeColor="text1"/>
          <w:szCs w:val="28"/>
        </w:rPr>
        <w:t xml:space="preserve"> возвращается к пользователю, сформировавшему документ</w:t>
      </w:r>
      <w:r>
        <w:rPr>
          <w:b/>
          <w:color w:val="000000" w:themeColor="text1"/>
          <w:szCs w:val="28"/>
        </w:rPr>
        <w:t xml:space="preserve">, </w:t>
      </w:r>
      <w:r>
        <w:rPr>
          <w:color w:val="000000" w:themeColor="text1"/>
          <w:szCs w:val="28"/>
        </w:rPr>
        <w:t xml:space="preserve">указанному  в поле</w:t>
      </w:r>
      <w:r>
        <w:rPr>
          <w:b/>
          <w:color w:val="000000" w:themeColor="text1"/>
          <w:szCs w:val="28"/>
        </w:rPr>
        <w:t xml:space="preserve"> Ответственный исполнитель бух. службы </w:t>
      </w:r>
      <w:r>
        <w:rPr>
          <w:color w:val="000000" w:themeColor="text1"/>
          <w:szCs w:val="28"/>
        </w:rPr>
        <w:t xml:space="preserve">(роль </w:t>
      </w:r>
      <w:r>
        <w:rPr>
          <w:b/>
          <w:color w:val="000000" w:themeColor="text1"/>
          <w:szCs w:val="28"/>
        </w:rPr>
        <w:t xml:space="preserve">Бухгалтер), </w:t>
      </w:r>
      <w:r>
        <w:rPr>
          <w:color w:val="000000" w:themeColor="text1"/>
          <w:szCs w:val="28"/>
        </w:rPr>
        <w:t xml:space="preserve">для заполнения данных раздела 1.</w:t>
      </w:r>
      <w:r>
        <w:rPr>
          <w:color w:val="000000" w:themeColor="text1"/>
          <w:szCs w:val="28"/>
        </w:rPr>
      </w:r>
    </w:p>
    <w:p>
      <w:pPr>
        <w:rPr>
          <w:color w:val="000000" w:themeColor="text1"/>
          <w:szCs w:val="28"/>
        </w:rPr>
      </w:pPr>
      <w:r>
        <w:rPr>
          <w:color w:val="000000" w:themeColor="text1"/>
          <w:szCs w:val="28"/>
        </w:rPr>
        <w:t xml:space="preserve">Пользователю необходимо перейти на вкладку «Раздел 1» документа и нажать кнопку «Заполнить» - «Заполнить по данным бух. учета»</w:t>
      </w:r>
      <w:r>
        <w:rPr>
          <w:color w:val="000000" w:themeColor="text1"/>
          <w:szCs w:val="28"/>
        </w:rPr>
      </w:r>
    </w:p>
    <w:p>
      <w:pPr>
        <w:rPr>
          <w:b/>
          <w:color w:val="000000" w:themeColor="text1"/>
          <w:szCs w:val="28"/>
        </w:rPr>
      </w:pPr>
      <w:r>
        <w:rPr>
          <w:color w:val="000000" w:themeColor="text1"/>
          <w:szCs w:val="28"/>
        </w:rPr>
        <w:t xml:space="preserve">Таблица </w:t>
      </w:r>
      <w:r>
        <w:rPr>
          <w:b/>
          <w:bCs/>
          <w:color w:val="000000" w:themeColor="text1"/>
          <w:szCs w:val="28"/>
        </w:rPr>
        <w:t xml:space="preserve">Раздела 1</w:t>
      </w:r>
      <w:r>
        <w:rPr>
          <w:color w:val="000000" w:themeColor="text1"/>
          <w:szCs w:val="28"/>
        </w:rPr>
        <w:t xml:space="preserve"> будет заполнена остатками по соответствующим счетам </w:t>
      </w:r>
      <w:r>
        <w:rPr>
          <w:b/>
          <w:color w:val="000000" w:themeColor="text1"/>
          <w:szCs w:val="28"/>
          <w:u w:val="single"/>
        </w:rPr>
        <w:t xml:space="preserve">на конец предыдущего дня от даты, по состоянию на которую проводится инвентаризация</w:t>
      </w:r>
      <w:r>
        <w:rPr>
          <w:color w:val="000000" w:themeColor="text1"/>
          <w:szCs w:val="28"/>
        </w:rPr>
        <w:t xml:space="preserve">, указанной в шапке документа в </w:t>
      </w:r>
      <w:r>
        <w:rPr>
          <w:b/>
          <w:color w:val="000000" w:themeColor="text1"/>
          <w:szCs w:val="28"/>
        </w:rPr>
        <w:t xml:space="preserve">реквизите По состоянию на.</w:t>
      </w:r>
      <w:r>
        <w:rPr>
          <w:b/>
          <w:color w:val="000000" w:themeColor="text1"/>
          <w:szCs w:val="28"/>
        </w:rPr>
      </w:r>
    </w:p>
    <w:p>
      <w:pPr>
        <w:rPr>
          <w:color w:val="000000" w:themeColor="text1"/>
          <w:szCs w:val="28"/>
        </w:rPr>
      </w:pPr>
      <w:r>
        <w:rPr>
          <w:color w:val="000000" w:themeColor="text1"/>
          <w:szCs w:val="28"/>
        </w:rPr>
        <w:t xml:space="preserve">Ручная корректировка данных в табличной части </w:t>
      </w:r>
      <w:r>
        <w:rPr>
          <w:b/>
          <w:color w:val="000000" w:themeColor="text1"/>
          <w:szCs w:val="28"/>
        </w:rPr>
        <w:t xml:space="preserve">Раздела 1 </w:t>
      </w:r>
      <w:r>
        <w:rPr>
          <w:color w:val="000000" w:themeColor="text1"/>
          <w:szCs w:val="28"/>
        </w:rPr>
        <w:t xml:space="preserve">не предусмотрена</w:t>
      </w:r>
      <w:r>
        <w:rPr>
          <w:b/>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210087"/>
                <wp:effectExtent l="0" t="0" r="8890" b="9525"/>
                <wp:docPr id="2146"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59"/>
                        <a:stretch/>
                      </pic:blipFill>
                      <pic:spPr bwMode="auto">
                        <a:xfrm>
                          <a:off x="0" y="0"/>
                          <a:ext cx="6029960" cy="321008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45" o:spid="_x0000_s2145" type="#_x0000_t75" style="width:474.80pt;height:252.76pt;mso-wrap-distance-left:0.00pt;mso-wrap-distance-top:0.00pt;mso-wrap-distance-right:0.00pt;mso-wrap-distance-bottom:0.00pt;" stroked="false">
                <v:path textboxrect="0,0,0,0"/>
                <v:imagedata r:id="rId1159" o:title=""/>
              </v:shape>
            </w:pict>
          </mc:Fallback>
        </mc:AlternateContent>
      </w:r>
      <w:r/>
    </w:p>
    <w:p>
      <w:pPr>
        <w:pStyle w:val="1406"/>
      </w:pPr>
      <w:r/>
      <w:bookmarkStart w:id="4226" w:name="_Toc230359207"/>
      <w:r>
        <w:t xml:space="preserve">Рисунок </w:t>
      </w:r>
      <w:r>
        <w:fldChar w:fldCharType="begin"/>
      </w:r>
      <w:r>
        <w:instrText xml:space="preserve">SEQ Рисунок \* ARABIC </w:instrText>
      </w:r>
      <w:r>
        <w:fldChar w:fldCharType="separate"/>
      </w:r>
      <w:r>
        <w:t xml:space="preserve">1611</w:t>
      </w:r>
      <w:bookmarkEnd w:id="4226"/>
      <w:r>
        <w:fldChar w:fldCharType="end"/>
      </w:r>
      <w:r/>
    </w:p>
    <w:p>
      <w:r/>
      <w:r/>
    </w:p>
    <w:p>
      <w:pPr>
        <w:rPr>
          <w:color w:val="000000" w:themeColor="text1"/>
          <w:szCs w:val="28"/>
        </w:rPr>
      </w:pPr>
      <w:r>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Pr>
          <w:b/>
          <w:color w:val="000000" w:themeColor="text1"/>
          <w:szCs w:val="28"/>
        </w:rPr>
        <w:t xml:space="preserve">«Подписать»</w:t>
      </w:r>
      <w:r>
        <w:rPr>
          <w:color w:val="000000" w:themeColor="text1"/>
          <w:szCs w:val="28"/>
        </w:rPr>
        <w:t xml:space="preserve">. </w:t>
      </w:r>
      <w:r>
        <w:rPr>
          <w:color w:val="000000" w:themeColor="text1"/>
          <w:szCs w:val="28"/>
        </w:rPr>
      </w:r>
    </w:p>
    <w:p>
      <w:pPr>
        <w:rPr>
          <w:color w:val="000000" w:themeColor="text1"/>
          <w:szCs w:val="28"/>
        </w:rPr>
      </w:pPr>
      <w:r>
        <w:rPr>
          <w:b/>
          <w:color w:val="000000" w:themeColor="text1"/>
          <w:szCs w:val="28"/>
        </w:rPr>
        <w:t xml:space="preserve">Важно!</w:t>
      </w:r>
      <w:r>
        <w:rPr>
          <w:color w:val="000000" w:themeColor="text1"/>
          <w:szCs w:val="28"/>
        </w:rPr>
        <w:t xml:space="preserve">Если при инвентаризации счетов 101, 103 по объекту есть остатки на счетах 24, 25, 26, 27.01 в поле «Примечание» отражается соответствующая информация: Вид пользования (передано в доверительное управление/п</w:t>
      </w:r>
      <w:r>
        <w:rPr>
          <w:color w:val="000000" w:themeColor="text1"/>
          <w:szCs w:val="28"/>
        </w:rPr>
        <w:t xml:space="preserve">ередано в аренду/передано в безвозмездное пользование), Наименование контрагента, реквизиты документа-основания передачи (при наличии) по принципу 1 объект – 1 контрагент для ОС. При необходимости информация в поле «Примечание» может быть изменена вручную.</w:t>
      </w:r>
      <w:r>
        <w:rPr>
          <w:color w:val="000000" w:themeColor="text1"/>
          <w:szCs w:val="28"/>
        </w:rPr>
      </w:r>
    </w:p>
    <w:p>
      <w:pPr>
        <w:rPr>
          <w:color w:val="000000" w:themeColor="text1"/>
          <w:szCs w:val="28"/>
        </w:rPr>
      </w:pPr>
      <w:r>
        <w:rPr>
          <w:color w:val="000000" w:themeColor="text1"/>
          <w:szCs w:val="28"/>
        </w:rPr>
        <w:t xml:space="preserve">Документ будет направлен на следующий этап БП пользователю, указанному в реквизите </w:t>
      </w:r>
      <w:r>
        <w:rPr>
          <w:b/>
          <w:color w:val="000000" w:themeColor="text1"/>
          <w:szCs w:val="28"/>
        </w:rPr>
        <w:t xml:space="preserve">Ответственный исполнитель инв. комиссии</w:t>
      </w:r>
      <w:r>
        <w:rPr>
          <w:color w:val="000000" w:themeColor="text1"/>
          <w:szCs w:val="28"/>
        </w:rPr>
        <w:t xml:space="preserve"> (роль </w:t>
      </w:r>
      <w:r>
        <w:rPr>
          <w:b/>
          <w:color w:val="000000" w:themeColor="text1"/>
          <w:szCs w:val="28"/>
        </w:rPr>
        <w:t xml:space="preserve">Ответственное лицо комиссии)</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359179" cy="3869627"/>
                <wp:effectExtent l="0" t="0" r="0" b="0"/>
                <wp:docPr id="2147"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60"/>
                        <a:stretch/>
                      </pic:blipFill>
                      <pic:spPr bwMode="auto">
                        <a:xfrm>
                          <a:off x="0" y="0"/>
                          <a:ext cx="5361732" cy="38714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46" o:spid="_x0000_s2146" type="#_x0000_t75" style="width:421.98pt;height:304.70pt;mso-wrap-distance-left:0.00pt;mso-wrap-distance-top:0.00pt;mso-wrap-distance-right:0.00pt;mso-wrap-distance-bottom:0.00pt;" stroked="false">
                <v:path textboxrect="0,0,0,0"/>
                <v:imagedata r:id="rId1160" o:title=""/>
              </v:shape>
            </w:pict>
          </mc:Fallback>
        </mc:AlternateContent>
      </w:r>
      <w:r/>
    </w:p>
    <w:p>
      <w:pPr>
        <w:pStyle w:val="1406"/>
      </w:pPr>
      <w:r/>
      <w:bookmarkStart w:id="4227" w:name="_Toc230359208"/>
      <w:r>
        <w:t xml:space="preserve">Рисунок </w:t>
      </w:r>
      <w:r>
        <w:fldChar w:fldCharType="begin"/>
      </w:r>
      <w:r>
        <w:instrText xml:space="preserve">SEQ Рисунок \* ARABIC </w:instrText>
      </w:r>
      <w:r>
        <w:fldChar w:fldCharType="separate"/>
      </w:r>
      <w:r>
        <w:t xml:space="preserve">1612</w:t>
      </w:r>
      <w:bookmarkEnd w:id="4227"/>
      <w:r>
        <w:fldChar w:fldCharType="end"/>
      </w: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b/>
          <w:color w:val="000000" w:themeColor="text1"/>
          <w:szCs w:val="28"/>
        </w:rPr>
        <w:t xml:space="preserve">Заполнение раздела 2 ответственным лицом комиссии</w:t>
      </w:r>
      <w:r>
        <w:rPr>
          <w:b/>
          <w:color w:val="000000" w:themeColor="text1"/>
          <w:szCs w:val="28"/>
        </w:rPr>
      </w:r>
    </w:p>
    <w:p>
      <w:pPr>
        <w:rPr>
          <w:color w:val="000000" w:themeColor="text1"/>
          <w:szCs w:val="28"/>
        </w:rPr>
      </w:pPr>
      <w:r>
        <w:rPr>
          <w:color w:val="000000" w:themeColor="text1"/>
          <w:szCs w:val="28"/>
        </w:rPr>
        <w:t xml:space="preserve">Пользователь с </w:t>
      </w:r>
      <w:r>
        <w:rPr>
          <w:b/>
          <w:color w:val="000000" w:themeColor="text1"/>
          <w:szCs w:val="28"/>
        </w:rPr>
        <w:t xml:space="preserve">ролью Ответственное лицо комиссии</w:t>
      </w:r>
      <w:r>
        <w:rPr>
          <w:color w:val="000000" w:themeColor="text1"/>
          <w:szCs w:val="28"/>
        </w:rPr>
        <w:t xml:space="preserve"> на данном этапе может установить признак </w:t>
      </w:r>
      <w:r>
        <w:rPr>
          <w:b/>
          <w:color w:val="000000" w:themeColor="text1"/>
          <w:szCs w:val="28"/>
        </w:rPr>
        <w:t xml:space="preserve">Отсутствует</w:t>
      </w:r>
      <w:r>
        <w:rPr>
          <w:color w:val="000000" w:themeColor="text1"/>
          <w:szCs w:val="28"/>
        </w:rPr>
        <w:t xml:space="preserve"> для членов комиссии разделов 2, 4. </w:t>
      </w:r>
      <w:r>
        <w:rPr>
          <w:color w:val="000000" w:themeColor="text1"/>
          <w:szCs w:val="28"/>
        </w:rPr>
      </w:r>
    </w:p>
    <w:p>
      <w:pPr>
        <w:rPr>
          <w:b/>
          <w:color w:val="000000" w:themeColor="text1"/>
          <w:szCs w:val="28"/>
        </w:rPr>
      </w:pPr>
      <w:r>
        <w:rPr>
          <w:b/>
          <w:color w:val="000000" w:themeColor="text1"/>
          <w:szCs w:val="28"/>
        </w:rPr>
        <w:t xml:space="preserve">Важно! В случае установки флага Отсутствует необходимо обязательно установить Причину отсутствия.</w:t>
      </w:r>
      <w:r>
        <w:rPr>
          <w:b/>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377950"/>
                <wp:effectExtent l="0" t="0" r="8890" b="0"/>
                <wp:docPr id="2148"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48"/>
                        <a:stretch/>
                      </pic:blipFill>
                      <pic:spPr bwMode="auto">
                        <a:xfrm>
                          <a:off x="0" y="0"/>
                          <a:ext cx="6029960" cy="1377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47" o:spid="_x0000_s2147" type="#_x0000_t75" style="width:474.80pt;height:108.50pt;mso-wrap-distance-left:0.00pt;mso-wrap-distance-top:0.00pt;mso-wrap-distance-right:0.00pt;mso-wrap-distance-bottom:0.00pt;" stroked="false">
                <v:path textboxrect="0,0,0,0"/>
                <v:imagedata r:id="rId1148" o:title=""/>
              </v:shape>
            </w:pict>
          </mc:Fallback>
        </mc:AlternateContent>
      </w:r>
      <w:r/>
    </w:p>
    <w:p>
      <w:pPr>
        <w:pStyle w:val="1406"/>
      </w:pPr>
      <w:r/>
      <w:bookmarkStart w:id="4228" w:name="_Toc230359209"/>
      <w:r>
        <w:t xml:space="preserve">Рисунок </w:t>
      </w:r>
      <w:r>
        <w:fldChar w:fldCharType="begin"/>
      </w:r>
      <w:r>
        <w:instrText xml:space="preserve">SEQ Рисунок \* ARABIC </w:instrText>
      </w:r>
      <w:r>
        <w:fldChar w:fldCharType="separate"/>
      </w:r>
      <w:r>
        <w:t xml:space="preserve">1613</w:t>
      </w:r>
      <w:bookmarkEnd w:id="4228"/>
      <w:r>
        <w:fldChar w:fldCharType="end"/>
      </w:r>
      <w:r/>
    </w:p>
    <w:p>
      <w:pPr>
        <w:ind w:firstLine="0"/>
        <w:jc w:val="center"/>
      </w:pPr>
      <w:r>
        <mc:AlternateContent>
          <mc:Choice Requires="wpg">
            <w:drawing>
              <wp:inline xmlns:wp="http://schemas.openxmlformats.org/drawingml/2006/wordprocessingDrawing" distT="0" distB="0" distL="0" distR="0">
                <wp:extent cx="6029960" cy="1552766"/>
                <wp:effectExtent l="0" t="0" r="0" b="9525"/>
                <wp:docPr id="2149"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61"/>
                        <a:stretch/>
                      </pic:blipFill>
                      <pic:spPr bwMode="auto">
                        <a:xfrm>
                          <a:off x="0" y="0"/>
                          <a:ext cx="6029960" cy="15527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48" o:spid="_x0000_s2148" type="#_x0000_t75" style="width:474.80pt;height:122.27pt;mso-wrap-distance-left:0.00pt;mso-wrap-distance-top:0.00pt;mso-wrap-distance-right:0.00pt;mso-wrap-distance-bottom:0.00pt;" stroked="false">
                <v:path textboxrect="0,0,0,0"/>
                <v:imagedata r:id="rId1161" o:title=""/>
              </v:shape>
            </w:pict>
          </mc:Fallback>
        </mc:AlternateContent>
      </w:r>
      <w:r/>
    </w:p>
    <w:p>
      <w:pPr>
        <w:pStyle w:val="1406"/>
      </w:pPr>
      <w:r/>
      <w:bookmarkStart w:id="4229" w:name="_Toc230359210"/>
      <w:r>
        <w:t xml:space="preserve">Рисунок </w:t>
      </w:r>
      <w:r>
        <w:fldChar w:fldCharType="begin"/>
      </w:r>
      <w:r>
        <w:instrText xml:space="preserve">SEQ Рисунок \* ARABIC </w:instrText>
      </w:r>
      <w:r>
        <w:fldChar w:fldCharType="separate"/>
      </w:r>
      <w:r>
        <w:t xml:space="preserve">1614</w:t>
      </w:r>
      <w:bookmarkEnd w:id="4229"/>
      <w:r>
        <w:fldChar w:fldCharType="end"/>
      </w:r>
      <w:r/>
    </w:p>
    <w:p>
      <w:r/>
      <w:r/>
    </w:p>
    <w:p>
      <w:pPr>
        <w:rPr>
          <w:color w:val="000000" w:themeColor="text1"/>
          <w:szCs w:val="28"/>
        </w:rPr>
      </w:pPr>
      <w:r>
        <w:rPr>
          <w:color w:val="000000" w:themeColor="text1"/>
          <w:szCs w:val="28"/>
        </w:rPr>
        <w:t xml:space="preserve">Далее пользователю следует перейти на закладку </w:t>
      </w:r>
      <w:r>
        <w:rPr>
          <w:b/>
          <w:bCs/>
          <w:color w:val="000000" w:themeColor="text1"/>
          <w:szCs w:val="28"/>
        </w:rPr>
        <w:t xml:space="preserve">Раздел 2.1</w:t>
      </w:r>
      <w:r>
        <w:rPr>
          <w:color w:val="000000" w:themeColor="text1"/>
          <w:szCs w:val="28"/>
        </w:rPr>
        <w:t xml:space="preserve">, по кнопке </w:t>
      </w:r>
      <w:r>
        <w:rPr>
          <w:b/>
          <w:bCs/>
          <w:color w:val="000000" w:themeColor="text1"/>
          <w:szCs w:val="28"/>
        </w:rPr>
        <w:t xml:space="preserve">Заполнить по данным раздела 1</w:t>
      </w:r>
      <w:r>
        <w:rPr>
          <w:color w:val="000000" w:themeColor="text1"/>
          <w:szCs w:val="28"/>
        </w:rPr>
        <w:t xml:space="preserve"> выполнить заполнение табличной части закладки </w:t>
      </w:r>
      <w:r>
        <w:rPr>
          <w:b/>
          <w:bCs/>
          <w:color w:val="000000" w:themeColor="text1"/>
          <w:szCs w:val="28"/>
        </w:rPr>
        <w:t xml:space="preserve">Раздел 2.1 </w:t>
      </w:r>
      <w:r>
        <w:rPr>
          <w:color w:val="000000" w:themeColor="text1"/>
          <w:szCs w:val="28"/>
        </w:rPr>
        <w:t xml:space="preserve">документа.</w:t>
      </w:r>
      <w:r>
        <w:rPr>
          <w:color w:val="000000" w:themeColor="text1"/>
          <w:szCs w:val="28"/>
        </w:rPr>
      </w:r>
    </w:p>
    <w:p>
      <w:pPr>
        <w:rPr>
          <w:color w:val="000000" w:themeColor="text1"/>
          <w:szCs w:val="28"/>
        </w:rPr>
      </w:pPr>
      <w:r>
        <w:rPr>
          <w:color w:val="000000" w:themeColor="text1"/>
          <w:szCs w:val="28"/>
        </w:rPr>
        <w:t xml:space="preserve">При этом доступно два способа заполнения:</w:t>
      </w:r>
      <w:r>
        <w:rPr>
          <w:color w:val="000000" w:themeColor="text1"/>
          <w:szCs w:val="28"/>
        </w:rPr>
      </w:r>
    </w:p>
    <w:p>
      <w:pPr>
        <w:pStyle w:val="1130"/>
        <w:numPr>
          <w:ilvl w:val="0"/>
          <w:numId w:val="75"/>
        </w:numPr>
        <w:jc w:val="both"/>
        <w:spacing w:line="240" w:lineRule="auto"/>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Без количества – в этом случае количество требуется заполнить вручную.</w:t>
      </w:r>
      <w:r>
        <w:rPr>
          <w:rFonts w:ascii="Times New Roman" w:hAnsi="Times New Roman" w:eastAsia="Times New Roman" w:cs="Times New Roman"/>
          <w:color w:val="000000" w:themeColor="text1"/>
          <w:sz w:val="28"/>
          <w:szCs w:val="28"/>
        </w:rPr>
      </w:r>
    </w:p>
    <w:p>
      <w:pPr>
        <w:pStyle w:val="1130"/>
        <w:numPr>
          <w:ilvl w:val="0"/>
          <w:numId w:val="75"/>
        </w:numPr>
        <w:jc w:val="both"/>
        <w:spacing w:line="240" w:lineRule="auto"/>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С количеством – в этом случае количество будет заполнено по данным раздела 1 с возможностью ручной корректировки.</w:t>
      </w:r>
      <w:r>
        <w:rPr>
          <w:rFonts w:ascii="Times New Roman" w:hAnsi="Times New Roman" w:eastAsia="Times New Roman" w:cs="Times New Roman"/>
          <w:color w:val="000000" w:themeColor="text1"/>
          <w:sz w:val="28"/>
          <w:szCs w:val="28"/>
        </w:rPr>
      </w:r>
    </w:p>
    <w:p>
      <w:pPr>
        <w:ind w:firstLine="0"/>
        <w:jc w:val="center"/>
      </w:pPr>
      <w:r>
        <mc:AlternateContent>
          <mc:Choice Requires="wpg">
            <w:drawing>
              <wp:inline xmlns:wp="http://schemas.openxmlformats.org/drawingml/2006/wordprocessingDrawing" distT="0" distB="0" distL="0" distR="0">
                <wp:extent cx="6029960" cy="2882730"/>
                <wp:effectExtent l="0" t="0" r="0" b="0"/>
                <wp:docPr id="2150"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62"/>
                        <a:stretch/>
                      </pic:blipFill>
                      <pic:spPr bwMode="auto">
                        <a:xfrm>
                          <a:off x="0" y="0"/>
                          <a:ext cx="6029960" cy="28827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49" o:spid="_x0000_s2149" type="#_x0000_t75" style="width:474.80pt;height:226.99pt;mso-wrap-distance-left:0.00pt;mso-wrap-distance-top:0.00pt;mso-wrap-distance-right:0.00pt;mso-wrap-distance-bottom:0.00pt;" stroked="false">
                <v:path textboxrect="0,0,0,0"/>
                <v:imagedata r:id="rId1162" o:title=""/>
              </v:shape>
            </w:pict>
          </mc:Fallback>
        </mc:AlternateContent>
      </w:r>
      <w:r/>
    </w:p>
    <w:p>
      <w:pPr>
        <w:pStyle w:val="1406"/>
      </w:pPr>
      <w:r/>
      <w:bookmarkStart w:id="4230" w:name="_Toc230359211"/>
      <w:r>
        <w:t xml:space="preserve">Рисунок </w:t>
      </w:r>
      <w:r>
        <w:fldChar w:fldCharType="begin"/>
      </w:r>
      <w:r>
        <w:instrText xml:space="preserve">SEQ Рисунок \* ARABIC </w:instrText>
      </w:r>
      <w:r>
        <w:fldChar w:fldCharType="separate"/>
      </w:r>
      <w:r>
        <w:t xml:space="preserve">1615</w:t>
      </w:r>
      <w:bookmarkEnd w:id="4230"/>
      <w:r>
        <w:fldChar w:fldCharType="end"/>
      </w:r>
      <w:r/>
    </w:p>
    <w:p>
      <w:pPr>
        <w:ind w:firstLine="0"/>
        <w:jc w:val="center"/>
      </w:pPr>
      <w:r>
        <mc:AlternateContent>
          <mc:Choice Requires="wpg">
            <w:drawing>
              <wp:inline xmlns:wp="http://schemas.openxmlformats.org/drawingml/2006/wordprocessingDrawing" distT="0" distB="0" distL="0" distR="0">
                <wp:extent cx="6029960" cy="4095070"/>
                <wp:effectExtent l="0" t="0" r="0" b="1270"/>
                <wp:docPr id="2151"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63"/>
                        <a:stretch/>
                      </pic:blipFill>
                      <pic:spPr bwMode="auto">
                        <a:xfrm>
                          <a:off x="0" y="0"/>
                          <a:ext cx="6029960" cy="40950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50" o:spid="_x0000_s2150" type="#_x0000_t75" style="width:474.80pt;height:322.45pt;mso-wrap-distance-left:0.00pt;mso-wrap-distance-top:0.00pt;mso-wrap-distance-right:0.00pt;mso-wrap-distance-bottom:0.00pt;" stroked="false">
                <v:path textboxrect="0,0,0,0"/>
                <v:imagedata r:id="rId1163" o:title=""/>
              </v:shape>
            </w:pict>
          </mc:Fallback>
        </mc:AlternateContent>
      </w:r>
      <w:r/>
    </w:p>
    <w:p>
      <w:pPr>
        <w:pStyle w:val="1406"/>
      </w:pPr>
      <w:r/>
      <w:bookmarkStart w:id="4231" w:name="_Toc230359212"/>
      <w:r>
        <w:t xml:space="preserve">Рисунок </w:t>
      </w:r>
      <w:r>
        <w:fldChar w:fldCharType="begin"/>
      </w:r>
      <w:r>
        <w:instrText xml:space="preserve">SEQ Рисунок \* ARABIC </w:instrText>
      </w:r>
      <w:r>
        <w:fldChar w:fldCharType="separate"/>
      </w:r>
      <w:r>
        <w:t xml:space="preserve">1616</w:t>
      </w:r>
      <w:bookmarkEnd w:id="4231"/>
      <w:r>
        <w:fldChar w:fldCharType="end"/>
      </w:r>
      <w:r/>
    </w:p>
    <w:p>
      <w:r/>
      <w:r/>
    </w:p>
    <w:p>
      <w:pPr>
        <w:rPr>
          <w:color w:val="000000" w:themeColor="text1"/>
          <w:szCs w:val="28"/>
        </w:rPr>
      </w:pPr>
      <w:r>
        <w:rPr>
          <w:color w:val="000000" w:themeColor="text1"/>
          <w:szCs w:val="28"/>
        </w:rPr>
        <w:t xml:space="preserve">На закладке </w:t>
      </w:r>
      <w:r>
        <w:rPr>
          <w:b/>
          <w:bCs/>
          <w:color w:val="000000" w:themeColor="text1"/>
          <w:szCs w:val="28"/>
        </w:rPr>
        <w:t xml:space="preserve">Раздел 2.1</w:t>
      </w:r>
      <w:r>
        <w:rPr>
          <w:color w:val="000000" w:themeColor="text1"/>
          <w:szCs w:val="28"/>
        </w:rPr>
        <w:t xml:space="preserve"> следует указать информацию о фактическом наличии соответствующих объектов НФА, а так же их статус и целевую функцию.</w:t>
      </w:r>
      <w:r>
        <w:rPr>
          <w:color w:val="000000" w:themeColor="text1"/>
          <w:szCs w:val="28"/>
        </w:rPr>
      </w:r>
    </w:p>
    <w:p>
      <w:pPr>
        <w:rPr>
          <w:color w:val="000000" w:themeColor="text1"/>
          <w:szCs w:val="28"/>
        </w:rPr>
      </w:pPr>
      <w:r>
        <w:rPr>
          <w:color w:val="000000" w:themeColor="text1"/>
          <w:szCs w:val="28"/>
        </w:rPr>
        <w:t xml:space="preserve">С помощью команды</w:t>
      </w:r>
      <w:r>
        <w:rPr>
          <w:b/>
          <w:bCs/>
          <w:color w:val="000000" w:themeColor="text1"/>
          <w:szCs w:val="28"/>
        </w:rPr>
        <w:t xml:space="preserve"> Групповое заполнение строк</w:t>
      </w:r>
      <w:r>
        <w:rPr>
          <w:color w:val="000000" w:themeColor="text1"/>
          <w:szCs w:val="28"/>
        </w:rPr>
        <w:t xml:space="preserve"> можно заполнить поля </w:t>
      </w:r>
      <w:r>
        <w:rPr>
          <w:b/>
          <w:bCs/>
          <w:color w:val="000000" w:themeColor="text1"/>
          <w:szCs w:val="28"/>
        </w:rPr>
        <w:t xml:space="preserve">Статус объекта</w:t>
      </w:r>
      <w:r>
        <w:rPr>
          <w:color w:val="000000" w:themeColor="text1"/>
          <w:szCs w:val="28"/>
        </w:rPr>
        <w:t xml:space="preserve"> и </w:t>
      </w:r>
      <w:r>
        <w:rPr>
          <w:b/>
          <w:bCs/>
          <w:color w:val="000000" w:themeColor="text1"/>
          <w:szCs w:val="28"/>
        </w:rPr>
        <w:t xml:space="preserve">Целевая функция актива</w:t>
      </w:r>
      <w:r>
        <w:rPr>
          <w:color w:val="000000" w:themeColor="text1"/>
          <w:szCs w:val="28"/>
        </w:rPr>
        <w:t xml:space="preserve"> для всех выделенных строк табличной части </w:t>
      </w:r>
      <w:r>
        <w:rPr>
          <w:b/>
          <w:bCs/>
          <w:color w:val="000000" w:themeColor="text1"/>
          <w:szCs w:val="28"/>
        </w:rPr>
        <w:t xml:space="preserve">Раздела 2.1</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072932" cy="2495365"/>
                <wp:effectExtent l="0" t="0" r="0" b="635"/>
                <wp:docPr id="2152"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64"/>
                        <a:stretch/>
                      </pic:blipFill>
                      <pic:spPr bwMode="auto">
                        <a:xfrm>
                          <a:off x="0" y="0"/>
                          <a:ext cx="5075347" cy="24965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51" o:spid="_x0000_s2151" type="#_x0000_t75" style="width:399.44pt;height:196.49pt;mso-wrap-distance-left:0.00pt;mso-wrap-distance-top:0.00pt;mso-wrap-distance-right:0.00pt;mso-wrap-distance-bottom:0.00pt;" stroked="false">
                <v:path textboxrect="0,0,0,0"/>
                <v:imagedata r:id="rId1164" o:title=""/>
              </v:shape>
            </w:pict>
          </mc:Fallback>
        </mc:AlternateContent>
      </w:r>
      <w:r/>
    </w:p>
    <w:p>
      <w:pPr>
        <w:pStyle w:val="1406"/>
      </w:pPr>
      <w:r/>
      <w:bookmarkStart w:id="4232" w:name="_Toc230359213"/>
      <w:r>
        <w:t xml:space="preserve">Рисунок </w:t>
      </w:r>
      <w:r>
        <w:fldChar w:fldCharType="begin"/>
      </w:r>
      <w:r>
        <w:instrText xml:space="preserve">SEQ Рисунок \* ARABIC </w:instrText>
      </w:r>
      <w:r>
        <w:fldChar w:fldCharType="separate"/>
      </w:r>
      <w:r>
        <w:t xml:space="preserve">1617</w:t>
      </w:r>
      <w:bookmarkEnd w:id="4232"/>
      <w:r>
        <w:fldChar w:fldCharType="end"/>
      </w:r>
      <w:r/>
    </w:p>
    <w:p>
      <w:pPr>
        <w:ind w:firstLine="0"/>
        <w:jc w:val="center"/>
      </w:pPr>
      <w:r>
        <mc:AlternateContent>
          <mc:Choice Requires="wpg">
            <w:drawing>
              <wp:inline xmlns:wp="http://schemas.openxmlformats.org/drawingml/2006/wordprocessingDrawing" distT="0" distB="0" distL="0" distR="0">
                <wp:extent cx="6029960" cy="1433275"/>
                <wp:effectExtent l="0" t="0" r="8890" b="0"/>
                <wp:docPr id="2153"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65"/>
                        <a:stretch/>
                      </pic:blipFill>
                      <pic:spPr bwMode="auto">
                        <a:xfrm>
                          <a:off x="0" y="0"/>
                          <a:ext cx="6029960" cy="1433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52" o:spid="_x0000_s2152" type="#_x0000_t75" style="width:474.80pt;height:112.86pt;mso-wrap-distance-left:0.00pt;mso-wrap-distance-top:0.00pt;mso-wrap-distance-right:0.00pt;mso-wrap-distance-bottom:0.00pt;" stroked="false">
                <v:path textboxrect="0,0,0,0"/>
                <v:imagedata r:id="rId1165" o:title=""/>
              </v:shape>
            </w:pict>
          </mc:Fallback>
        </mc:AlternateContent>
      </w:r>
      <w:r/>
    </w:p>
    <w:p>
      <w:pPr>
        <w:pStyle w:val="1406"/>
      </w:pPr>
      <w:r/>
      <w:bookmarkStart w:id="4233" w:name="_Toc230359214"/>
      <w:r>
        <w:t xml:space="preserve">Рисунок </w:t>
      </w:r>
      <w:r>
        <w:fldChar w:fldCharType="begin"/>
      </w:r>
      <w:r>
        <w:instrText xml:space="preserve">SEQ Рисунок \* ARABIC </w:instrText>
      </w:r>
      <w:r>
        <w:fldChar w:fldCharType="separate"/>
      </w:r>
      <w:r>
        <w:t xml:space="preserve">1618</w:t>
      </w:r>
      <w:bookmarkEnd w:id="4233"/>
      <w:r>
        <w:fldChar w:fldCharType="end"/>
      </w:r>
      <w:r/>
    </w:p>
    <w:p>
      <w:pPr>
        <w:ind w:firstLine="0"/>
        <w:jc w:val="center"/>
      </w:pPr>
      <w:r>
        <mc:AlternateContent>
          <mc:Choice Requires="wpg">
            <w:drawing>
              <wp:inline xmlns:wp="http://schemas.openxmlformats.org/drawingml/2006/wordprocessingDrawing" distT="0" distB="0" distL="0" distR="0">
                <wp:extent cx="6029960" cy="1371662"/>
                <wp:effectExtent l="0" t="0" r="8890" b="0"/>
                <wp:docPr id="21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66"/>
                        <a:stretch/>
                      </pic:blipFill>
                      <pic:spPr bwMode="auto">
                        <a:xfrm>
                          <a:off x="0" y="0"/>
                          <a:ext cx="6029960" cy="13716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53" o:spid="_x0000_s2153" type="#_x0000_t75" style="width:474.80pt;height:108.00pt;mso-wrap-distance-left:0.00pt;mso-wrap-distance-top:0.00pt;mso-wrap-distance-right:0.00pt;mso-wrap-distance-bottom:0.00pt;" stroked="false">
                <v:path textboxrect="0,0,0,0"/>
                <v:imagedata r:id="rId1166" o:title=""/>
              </v:shape>
            </w:pict>
          </mc:Fallback>
        </mc:AlternateContent>
      </w:r>
      <w:r/>
    </w:p>
    <w:p>
      <w:pPr>
        <w:pStyle w:val="1406"/>
      </w:pPr>
      <w:r/>
      <w:bookmarkStart w:id="4234" w:name="_Toc230359215"/>
      <w:r>
        <w:t xml:space="preserve">Рисунок </w:t>
      </w:r>
      <w:r>
        <w:fldChar w:fldCharType="begin"/>
      </w:r>
      <w:r>
        <w:instrText xml:space="preserve">SEQ Рисунок \* ARABIC </w:instrText>
      </w:r>
      <w:r>
        <w:fldChar w:fldCharType="separate"/>
      </w:r>
      <w:r>
        <w:t xml:space="preserve">1619</w:t>
      </w:r>
      <w:bookmarkEnd w:id="4234"/>
      <w:r>
        <w:fldChar w:fldCharType="end"/>
      </w:r>
      <w:r/>
    </w:p>
    <w:p>
      <w:r/>
      <w:r/>
    </w:p>
    <w:p>
      <w:pPr>
        <w:rPr>
          <w:color w:val="000000" w:themeColor="text1"/>
          <w:szCs w:val="28"/>
        </w:rPr>
      </w:pPr>
      <w:r>
        <w:rPr>
          <w:color w:val="000000" w:themeColor="text1"/>
          <w:szCs w:val="28"/>
        </w:rPr>
        <w:t xml:space="preserve">Так же имеется возможность </w:t>
      </w:r>
      <w:r>
        <w:rPr>
          <w:b/>
          <w:bCs/>
          <w:color w:val="000000" w:themeColor="text1"/>
          <w:szCs w:val="28"/>
        </w:rPr>
        <w:t xml:space="preserve">Разбить строку</w:t>
      </w:r>
      <w:r>
        <w:rPr>
          <w:color w:val="000000" w:themeColor="text1"/>
          <w:szCs w:val="28"/>
        </w:rPr>
        <w:t xml:space="preserve">, в случае если не все количество номенклатуры имеет одинаковый </w:t>
      </w:r>
      <w:r>
        <w:rPr>
          <w:b/>
          <w:bCs/>
          <w:color w:val="000000" w:themeColor="text1"/>
          <w:szCs w:val="28"/>
        </w:rPr>
        <w:t xml:space="preserve">Статус объекта</w:t>
      </w:r>
      <w:r>
        <w:rPr>
          <w:color w:val="000000" w:themeColor="text1"/>
          <w:szCs w:val="28"/>
        </w:rPr>
        <w:t xml:space="preserve"> и </w:t>
      </w:r>
      <w:r>
        <w:rPr>
          <w:b/>
          <w:bCs/>
          <w:color w:val="000000" w:themeColor="text1"/>
          <w:szCs w:val="28"/>
        </w:rPr>
        <w:t xml:space="preserve">Целевую функцию</w:t>
      </w:r>
      <w:r>
        <w:rPr>
          <w:color w:val="000000" w:themeColor="text1"/>
          <w:szCs w:val="28"/>
        </w:rPr>
        <w:t xml:space="preserve"> актива. Работает в отношении выделенной строки в табличной части </w:t>
      </w:r>
      <w:r>
        <w:rPr>
          <w:b/>
          <w:bCs/>
          <w:color w:val="000000" w:themeColor="text1"/>
          <w:szCs w:val="28"/>
        </w:rPr>
        <w:t xml:space="preserve">Раздела 2.1</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640518"/>
                <wp:effectExtent l="0" t="0" r="0" b="0"/>
                <wp:docPr id="21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67"/>
                        <a:stretch/>
                      </pic:blipFill>
                      <pic:spPr bwMode="auto">
                        <a:xfrm>
                          <a:off x="0" y="0"/>
                          <a:ext cx="6029960" cy="1640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54" o:spid="_x0000_s2154" type="#_x0000_t75" style="width:474.80pt;height:129.17pt;mso-wrap-distance-left:0.00pt;mso-wrap-distance-top:0.00pt;mso-wrap-distance-right:0.00pt;mso-wrap-distance-bottom:0.00pt;" stroked="false">
                <v:path textboxrect="0,0,0,0"/>
                <v:imagedata r:id="rId1167" o:title=""/>
              </v:shape>
            </w:pict>
          </mc:Fallback>
        </mc:AlternateContent>
      </w:r>
      <w:r/>
    </w:p>
    <w:p>
      <w:pPr>
        <w:pStyle w:val="1406"/>
      </w:pPr>
      <w:r/>
      <w:bookmarkStart w:id="4235" w:name="_Toc230359216"/>
      <w:r>
        <w:t xml:space="preserve">Рисунок </w:t>
      </w:r>
      <w:r>
        <w:fldChar w:fldCharType="begin"/>
      </w:r>
      <w:r>
        <w:instrText xml:space="preserve">SEQ Рисунок \* ARABIC </w:instrText>
      </w:r>
      <w:r>
        <w:fldChar w:fldCharType="separate"/>
      </w:r>
      <w:r>
        <w:t xml:space="preserve">1620</w:t>
      </w:r>
      <w:bookmarkEnd w:id="4235"/>
      <w:r>
        <w:fldChar w:fldCharType="end"/>
      </w:r>
      <w:r/>
    </w:p>
    <w:p>
      <w:pPr>
        <w:ind w:firstLine="0"/>
        <w:jc w:val="center"/>
      </w:pPr>
      <w:r>
        <mc:AlternateContent>
          <mc:Choice Requires="wpg">
            <w:drawing>
              <wp:inline xmlns:wp="http://schemas.openxmlformats.org/drawingml/2006/wordprocessingDrawing" distT="0" distB="0" distL="0" distR="0">
                <wp:extent cx="6029960" cy="3167767"/>
                <wp:effectExtent l="0" t="0" r="0" b="0"/>
                <wp:docPr id="21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68"/>
                        <a:stretch/>
                      </pic:blipFill>
                      <pic:spPr bwMode="auto">
                        <a:xfrm>
                          <a:off x="0" y="0"/>
                          <a:ext cx="6029960" cy="31677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55" o:spid="_x0000_s2155" type="#_x0000_t75" style="width:474.80pt;height:249.43pt;mso-wrap-distance-left:0.00pt;mso-wrap-distance-top:0.00pt;mso-wrap-distance-right:0.00pt;mso-wrap-distance-bottom:0.00pt;" stroked="false">
                <v:path textboxrect="0,0,0,0"/>
                <v:imagedata r:id="rId1168" o:title=""/>
              </v:shape>
            </w:pict>
          </mc:Fallback>
        </mc:AlternateContent>
      </w:r>
      <w:r/>
    </w:p>
    <w:p>
      <w:pPr>
        <w:pStyle w:val="1406"/>
      </w:pPr>
      <w:r/>
      <w:bookmarkStart w:id="4236" w:name="_Toc230359217"/>
      <w:r>
        <w:t xml:space="preserve">Рисунок </w:t>
      </w:r>
      <w:r>
        <w:fldChar w:fldCharType="begin"/>
      </w:r>
      <w:r>
        <w:instrText xml:space="preserve">SEQ Рисунок \* ARABIC </w:instrText>
      </w:r>
      <w:r>
        <w:fldChar w:fldCharType="separate"/>
      </w:r>
      <w:r>
        <w:t xml:space="preserve">1621</w:t>
      </w:r>
      <w:bookmarkEnd w:id="4236"/>
      <w:r>
        <w:fldChar w:fldCharType="end"/>
      </w:r>
      <w:r/>
    </w:p>
    <w:p>
      <w:r/>
      <w:r/>
    </w:p>
    <w:p>
      <w:pPr>
        <w:ind w:firstLine="0"/>
        <w:jc w:val="center"/>
      </w:pPr>
      <w:r>
        <mc:AlternateContent>
          <mc:Choice Requires="wpg">
            <w:drawing>
              <wp:inline xmlns:wp="http://schemas.openxmlformats.org/drawingml/2006/wordprocessingDrawing" distT="0" distB="0" distL="0" distR="0">
                <wp:extent cx="6029960" cy="2740834"/>
                <wp:effectExtent l="0" t="0" r="8890" b="2540"/>
                <wp:docPr id="2157"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69"/>
                        <a:stretch/>
                      </pic:blipFill>
                      <pic:spPr bwMode="auto">
                        <a:xfrm>
                          <a:off x="0" y="0"/>
                          <a:ext cx="6029960" cy="274083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56" o:spid="_x0000_s2156" type="#_x0000_t75" style="width:474.80pt;height:215.81pt;mso-wrap-distance-left:0.00pt;mso-wrap-distance-top:0.00pt;mso-wrap-distance-right:0.00pt;mso-wrap-distance-bottom:0.00pt;" stroked="false">
                <v:path textboxrect="0,0,0,0"/>
                <v:imagedata r:id="rId1169" o:title=""/>
              </v:shape>
            </w:pict>
          </mc:Fallback>
        </mc:AlternateContent>
      </w:r>
      <w:r/>
    </w:p>
    <w:p>
      <w:pPr>
        <w:pStyle w:val="1406"/>
      </w:pPr>
      <w:r/>
      <w:bookmarkStart w:id="4237" w:name="_Toc230359218"/>
      <w:r>
        <w:t xml:space="preserve">Рисунок </w:t>
      </w:r>
      <w:r>
        <w:fldChar w:fldCharType="begin"/>
      </w:r>
      <w:r>
        <w:instrText xml:space="preserve">SEQ Рисунок \* ARABIC </w:instrText>
      </w:r>
      <w:r>
        <w:fldChar w:fldCharType="separate"/>
      </w:r>
      <w:r>
        <w:t xml:space="preserve">1622</w:t>
      </w:r>
      <w:bookmarkEnd w:id="4237"/>
      <w:r>
        <w:fldChar w:fldCharType="end"/>
      </w:r>
      <w:r/>
    </w:p>
    <w:p>
      <w:r/>
      <w:r/>
    </w:p>
    <w:p>
      <w:pPr>
        <w:rPr>
          <w:color w:val="000000" w:themeColor="text1"/>
          <w:szCs w:val="28"/>
        </w:rPr>
      </w:pPr>
      <w:r>
        <w:rPr>
          <w:color w:val="000000" w:themeColor="text1"/>
          <w:szCs w:val="28"/>
        </w:rPr>
        <w:t xml:space="preserve">Далее пользователю требуется перейти на вкладку </w:t>
      </w:r>
      <w:r>
        <w:rPr>
          <w:b/>
          <w:color w:val="000000" w:themeColor="text1"/>
          <w:szCs w:val="28"/>
        </w:rPr>
        <w:t xml:space="preserve">Раздел 2.2</w:t>
      </w:r>
      <w:r>
        <w:rPr>
          <w:color w:val="000000" w:themeColor="text1"/>
          <w:szCs w:val="28"/>
        </w:rPr>
        <w:t xml:space="preserve"> и нажать кнопку </w:t>
      </w:r>
      <w:r>
        <w:rPr>
          <w:b/>
          <w:color w:val="000000" w:themeColor="text1"/>
          <w:szCs w:val="28"/>
        </w:rPr>
        <w:t xml:space="preserve">«Заполнить недостачу и излишки» </w:t>
      </w:r>
      <w:r>
        <w:rPr>
          <w:color w:val="000000" w:themeColor="text1"/>
          <w:szCs w:val="28"/>
        </w:rPr>
        <w:t xml:space="preserve">для заполнения данных табличной </w:t>
      </w:r>
      <w:r>
        <w:rPr>
          <w:color w:val="000000" w:themeColor="text1"/>
          <w:szCs w:val="28"/>
        </w:rPr>
        <w:t xml:space="preserve">части информацией о недостачах и излишках на основании фактического количества в разделе 2.1</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403402"/>
                <wp:effectExtent l="0" t="0" r="8890" b="6350"/>
                <wp:docPr id="2158"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70"/>
                        <a:stretch/>
                      </pic:blipFill>
                      <pic:spPr bwMode="auto">
                        <a:xfrm>
                          <a:off x="0" y="0"/>
                          <a:ext cx="6029960" cy="14034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57" o:spid="_x0000_s2157" type="#_x0000_t75" style="width:474.80pt;height:110.50pt;mso-wrap-distance-left:0.00pt;mso-wrap-distance-top:0.00pt;mso-wrap-distance-right:0.00pt;mso-wrap-distance-bottom:0.00pt;" stroked="false">
                <v:path textboxrect="0,0,0,0"/>
                <v:imagedata r:id="rId1170" o:title=""/>
              </v:shape>
            </w:pict>
          </mc:Fallback>
        </mc:AlternateContent>
      </w:r>
      <w:r/>
    </w:p>
    <w:p>
      <w:pPr>
        <w:pStyle w:val="1406"/>
      </w:pPr>
      <w:r/>
      <w:bookmarkStart w:id="4238" w:name="_Toc230359219"/>
      <w:r>
        <w:t xml:space="preserve">Рисунок </w:t>
      </w:r>
      <w:r>
        <w:fldChar w:fldCharType="begin"/>
      </w:r>
      <w:r>
        <w:instrText xml:space="preserve">SEQ Рисунок \* ARABIC </w:instrText>
      </w:r>
      <w:r>
        <w:fldChar w:fldCharType="separate"/>
      </w:r>
      <w:r>
        <w:t xml:space="preserve">1623</w:t>
      </w:r>
      <w:bookmarkEnd w:id="4238"/>
      <w:r>
        <w:fldChar w:fldCharType="end"/>
      </w:r>
      <w:r/>
    </w:p>
    <w:p>
      <w:r/>
      <w:r/>
    </w:p>
    <w:p>
      <w:pPr>
        <w:rPr>
          <w:color w:val="000000" w:themeColor="text1"/>
          <w:szCs w:val="28"/>
        </w:rPr>
      </w:pPr>
      <w:r>
        <w:rPr>
          <w:color w:val="000000" w:themeColor="text1"/>
          <w:szCs w:val="28"/>
        </w:rPr>
        <w:t xml:space="preserve">Для переноса НФА, несоответствующих условиям актива, в раздел 2.2 пользователю требуется перейти в раздел 2.1, выделить нужную строку НФА и нажать кнопку </w:t>
      </w:r>
      <w:r>
        <w:rPr>
          <w:b/>
          <w:color w:val="000000" w:themeColor="text1"/>
          <w:szCs w:val="28"/>
        </w:rPr>
        <w:t xml:space="preserve">«Скопировать в раздел 2.2»</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1513558"/>
                <wp:effectExtent l="0" t="0" r="0" b="0"/>
                <wp:docPr id="2159"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71"/>
                        <a:stretch/>
                      </pic:blipFill>
                      <pic:spPr bwMode="auto">
                        <a:xfrm>
                          <a:off x="0" y="0"/>
                          <a:ext cx="6029960" cy="151355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58" o:spid="_x0000_s2158" type="#_x0000_t75" style="width:474.80pt;height:119.18pt;mso-wrap-distance-left:0.00pt;mso-wrap-distance-top:0.00pt;mso-wrap-distance-right:0.00pt;mso-wrap-distance-bottom:0.00pt;" stroked="false">
                <v:path textboxrect="0,0,0,0"/>
                <v:imagedata r:id="rId1171" o:title=""/>
              </v:shape>
            </w:pict>
          </mc:Fallback>
        </mc:AlternateContent>
      </w:r>
      <w:r/>
    </w:p>
    <w:p>
      <w:pPr>
        <w:pStyle w:val="1406"/>
      </w:pPr>
      <w:r/>
      <w:bookmarkStart w:id="4239" w:name="_Toc230359220"/>
      <w:r>
        <w:t xml:space="preserve">Рисунок </w:t>
      </w:r>
      <w:r>
        <w:fldChar w:fldCharType="begin"/>
      </w:r>
      <w:r>
        <w:instrText xml:space="preserve">SEQ Рисунок \* ARABIC </w:instrText>
      </w:r>
      <w:r>
        <w:fldChar w:fldCharType="separate"/>
      </w:r>
      <w:r>
        <w:t xml:space="preserve">1624</w:t>
      </w:r>
      <w:bookmarkEnd w:id="4239"/>
      <w:r>
        <w:fldChar w:fldCharType="end"/>
      </w:r>
      <w:r/>
    </w:p>
    <w:p>
      <w:r/>
      <w:r/>
    </w:p>
    <w:p>
      <w:pPr>
        <w:ind w:firstLine="0"/>
        <w:jc w:val="center"/>
      </w:pPr>
      <w:r>
        <mc:AlternateContent>
          <mc:Choice Requires="wpg">
            <w:drawing>
              <wp:inline xmlns:wp="http://schemas.openxmlformats.org/drawingml/2006/wordprocessingDrawing" distT="0" distB="0" distL="0" distR="0">
                <wp:extent cx="6029960" cy="1129567"/>
                <wp:effectExtent l="0" t="0" r="0" b="0"/>
                <wp:docPr id="2160"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72"/>
                        <a:stretch/>
                      </pic:blipFill>
                      <pic:spPr bwMode="auto">
                        <a:xfrm>
                          <a:off x="0" y="0"/>
                          <a:ext cx="6029960" cy="11295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59" o:spid="_x0000_s2159" type="#_x0000_t75" style="width:474.80pt;height:88.94pt;mso-wrap-distance-left:0.00pt;mso-wrap-distance-top:0.00pt;mso-wrap-distance-right:0.00pt;mso-wrap-distance-bottom:0.00pt;" stroked="false">
                <v:path textboxrect="0,0,0,0"/>
                <v:imagedata r:id="rId1172" o:title=""/>
              </v:shape>
            </w:pict>
          </mc:Fallback>
        </mc:AlternateContent>
      </w:r>
      <w:r/>
    </w:p>
    <w:p>
      <w:pPr>
        <w:pStyle w:val="1406"/>
      </w:pPr>
      <w:r/>
      <w:bookmarkStart w:id="4240" w:name="_Toc230359221"/>
      <w:r>
        <w:t xml:space="preserve">Рисунок </w:t>
      </w:r>
      <w:r>
        <w:fldChar w:fldCharType="begin"/>
      </w:r>
      <w:r>
        <w:instrText xml:space="preserve">SEQ Рисунок \* ARABIC </w:instrText>
      </w:r>
      <w:r>
        <w:fldChar w:fldCharType="separate"/>
      </w:r>
      <w:r>
        <w:t xml:space="preserve">1625</w:t>
      </w:r>
      <w:bookmarkEnd w:id="4240"/>
      <w:r>
        <w:fldChar w:fldCharType="end"/>
      </w:r>
      <w:r/>
    </w:p>
    <w:p>
      <w:r/>
      <w:r/>
    </w:p>
    <w:p>
      <w:pPr>
        <w:rPr>
          <w:color w:val="000000" w:themeColor="text1"/>
          <w:szCs w:val="28"/>
        </w:rPr>
      </w:pPr>
      <w:r>
        <w:rPr>
          <w:color w:val="000000" w:themeColor="text1"/>
          <w:szCs w:val="28"/>
        </w:rPr>
        <w:t xml:space="preserve">Далее в разделе 2.2 для перенесённой строки требуется вручную заполнить количество несоответствующих условиям актива или объектов, у которых обнаружены признаки обесценения, сумма при этом рассчитывается автоматически.</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298965"/>
                <wp:effectExtent l="0" t="0" r="0" b="6350"/>
                <wp:docPr id="2161"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73"/>
                        <a:stretch/>
                      </pic:blipFill>
                      <pic:spPr bwMode="auto">
                        <a:xfrm>
                          <a:off x="0" y="0"/>
                          <a:ext cx="6029960" cy="22989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0" o:spid="_x0000_s2160" type="#_x0000_t75" style="width:474.80pt;height:181.02pt;mso-wrap-distance-left:0.00pt;mso-wrap-distance-top:0.00pt;mso-wrap-distance-right:0.00pt;mso-wrap-distance-bottom:0.00pt;" stroked="false">
                <v:path textboxrect="0,0,0,0"/>
                <v:imagedata r:id="rId1173" o:title=""/>
              </v:shape>
            </w:pict>
          </mc:Fallback>
        </mc:AlternateContent>
      </w:r>
      <w:r/>
    </w:p>
    <w:p>
      <w:pPr>
        <w:pStyle w:val="1406"/>
      </w:pPr>
      <w:r/>
      <w:bookmarkStart w:id="4241" w:name="_Toc230359222"/>
      <w:r>
        <w:t xml:space="preserve">Рисунок </w:t>
      </w:r>
      <w:r>
        <w:fldChar w:fldCharType="begin"/>
      </w:r>
      <w:r>
        <w:instrText xml:space="preserve">SEQ Рисунок \* ARABIC </w:instrText>
      </w:r>
      <w:r>
        <w:fldChar w:fldCharType="separate"/>
      </w:r>
      <w:r>
        <w:t xml:space="preserve">1626</w:t>
      </w:r>
      <w:bookmarkEnd w:id="4241"/>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После завершения заполнения разделов 2.1 и 2.2 пользователю необходимо выполнить подписание документа при помощи кнопки-резолюции </w:t>
      </w:r>
      <w:r>
        <w:rPr>
          <w:b/>
          <w:color w:val="000000" w:themeColor="text1"/>
          <w:szCs w:val="28"/>
        </w:rPr>
        <w:t xml:space="preserve">«Подписать»</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4200870"/>
                <wp:effectExtent l="0" t="0" r="8890" b="9525"/>
                <wp:docPr id="2162"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74"/>
                        <a:stretch/>
                      </pic:blipFill>
                      <pic:spPr bwMode="auto">
                        <a:xfrm>
                          <a:off x="0" y="0"/>
                          <a:ext cx="6029960" cy="42008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1" o:spid="_x0000_s2161" type="#_x0000_t75" style="width:474.80pt;height:330.78pt;mso-wrap-distance-left:0.00pt;mso-wrap-distance-top:0.00pt;mso-wrap-distance-right:0.00pt;mso-wrap-distance-bottom:0.00pt;" stroked="false">
                <v:path textboxrect="0,0,0,0"/>
                <v:imagedata r:id="rId1174" o:title=""/>
              </v:shape>
            </w:pict>
          </mc:Fallback>
        </mc:AlternateContent>
      </w:r>
      <w:r/>
    </w:p>
    <w:p>
      <w:pPr>
        <w:pStyle w:val="1406"/>
      </w:pPr>
      <w:r/>
      <w:bookmarkStart w:id="4242" w:name="_Toc230359223"/>
      <w:r>
        <w:t xml:space="preserve">Рисунок </w:t>
      </w:r>
      <w:r>
        <w:fldChar w:fldCharType="begin"/>
      </w:r>
      <w:r>
        <w:instrText xml:space="preserve">SEQ Рисунок \* ARABIC </w:instrText>
      </w:r>
      <w:r>
        <w:fldChar w:fldCharType="separate"/>
      </w:r>
      <w:r>
        <w:t xml:space="preserve">1627</w:t>
      </w:r>
      <w:bookmarkEnd w:id="4242"/>
      <w:r>
        <w:fldChar w:fldCharType="end"/>
      </w:r>
      <w:r/>
    </w:p>
    <w:p>
      <w:r/>
      <w:r/>
    </w:p>
    <w:p>
      <w:pPr>
        <w:rPr>
          <w:color w:val="000000" w:themeColor="text1"/>
          <w:szCs w:val="28"/>
        </w:rPr>
      </w:pPr>
      <w:r>
        <w:rPr>
          <w:color w:val="000000" w:themeColor="text1"/>
          <w:szCs w:val="28"/>
        </w:rPr>
        <w:t xml:space="preserve">Документ направляется пользователям-сотрудникам, указанным на вкладке </w:t>
      </w:r>
      <w:r>
        <w:rPr>
          <w:b/>
          <w:color w:val="000000" w:themeColor="text1"/>
          <w:szCs w:val="28"/>
        </w:rPr>
        <w:t xml:space="preserve">Комиссия (</w:t>
      </w:r>
      <w:r>
        <w:rPr>
          <w:color w:val="000000" w:themeColor="text1"/>
          <w:szCs w:val="28"/>
        </w:rPr>
        <w:t xml:space="preserve">роль </w:t>
      </w:r>
      <w:r>
        <w:rPr>
          <w:b/>
          <w:color w:val="000000" w:themeColor="text1"/>
          <w:szCs w:val="28"/>
        </w:rPr>
        <w:t xml:space="preserve">Член комиссии) </w:t>
      </w:r>
      <w:r>
        <w:rPr>
          <w:color w:val="000000" w:themeColor="text1"/>
          <w:szCs w:val="28"/>
        </w:rPr>
        <w:t xml:space="preserve">табличной части </w:t>
      </w:r>
      <w:r>
        <w:rPr>
          <w:b/>
          <w:color w:val="000000" w:themeColor="text1"/>
          <w:szCs w:val="28"/>
        </w:rPr>
        <w:t xml:space="preserve">Подписание раздела 2</w:t>
      </w:r>
      <w:r>
        <w:rPr>
          <w:color w:val="000000" w:themeColor="text1"/>
          <w:szCs w:val="28"/>
        </w:rPr>
        <w:t xml:space="preserve"> для подписания.</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4033117" cy="2965836"/>
                <wp:effectExtent l="0" t="0" r="5715" b="6350"/>
                <wp:docPr id="2163"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75"/>
                        <a:stretch/>
                      </pic:blipFill>
                      <pic:spPr bwMode="auto">
                        <a:xfrm>
                          <a:off x="0" y="0"/>
                          <a:ext cx="4045684" cy="29750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2" o:spid="_x0000_s2162" type="#_x0000_t75" style="width:317.57pt;height:233.53pt;mso-wrap-distance-left:0.00pt;mso-wrap-distance-top:0.00pt;mso-wrap-distance-right:0.00pt;mso-wrap-distance-bottom:0.00pt;" stroked="false">
                <v:path textboxrect="0,0,0,0"/>
                <v:imagedata r:id="rId1175" o:title=""/>
              </v:shape>
            </w:pict>
          </mc:Fallback>
        </mc:AlternateContent>
      </w:r>
      <w:r/>
    </w:p>
    <w:p>
      <w:pPr>
        <w:pStyle w:val="1406"/>
      </w:pPr>
      <w:r/>
      <w:bookmarkStart w:id="4243" w:name="_Toc230359224"/>
      <w:r>
        <w:t xml:space="preserve">Рисунок </w:t>
      </w:r>
      <w:r>
        <w:fldChar w:fldCharType="begin"/>
      </w:r>
      <w:r>
        <w:instrText xml:space="preserve">SEQ Рисунок \* ARABIC </w:instrText>
      </w:r>
      <w:r>
        <w:fldChar w:fldCharType="separate"/>
      </w:r>
      <w:r>
        <w:t xml:space="preserve">1628</w:t>
      </w:r>
      <w:bookmarkEnd w:id="4243"/>
      <w:r>
        <w:fldChar w:fldCharType="end"/>
      </w:r>
      <w:r/>
    </w:p>
    <w:p>
      <w:r/>
      <w:r/>
    </w:p>
    <w:p>
      <w:pPr>
        <w:rPr>
          <w:color w:val="000000" w:themeColor="text1"/>
        </w:rPr>
      </w:pPr>
      <w:r>
        <w:rPr>
          <w:color w:val="000000" w:themeColor="text1"/>
          <w:szCs w:val="28"/>
        </w:rPr>
        <w:t xml:space="preserve">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659130"/>
                <wp:effectExtent l="0" t="0" r="8890" b="7620"/>
                <wp:docPr id="2164"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r/>
                      </pic:nvPicPr>
                      <pic:blipFill>
                        <a:blip r:embed="rId237"/>
                        <a:stretch/>
                      </pic:blipFill>
                      <pic:spPr bwMode="auto">
                        <a:xfrm>
                          <a:off x="0" y="0"/>
                          <a:ext cx="6029960" cy="659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3" o:spid="_x0000_s2163" type="#_x0000_t75" style="width:474.80pt;height:51.90pt;mso-wrap-distance-left:0.00pt;mso-wrap-distance-top:0.00pt;mso-wrap-distance-right:0.00pt;mso-wrap-distance-bottom:0.00pt;" stroked="false">
                <v:path textboxrect="0,0,0,0"/>
                <v:imagedata r:id="rId237" o:title=""/>
              </v:shape>
            </w:pict>
          </mc:Fallback>
        </mc:AlternateContent>
      </w:r>
      <w:r/>
    </w:p>
    <w:p>
      <w:pPr>
        <w:pStyle w:val="1406"/>
      </w:pPr>
      <w:r/>
      <w:bookmarkStart w:id="4244" w:name="_Toc230359225"/>
      <w:r>
        <w:t xml:space="preserve">Рисунок </w:t>
      </w:r>
      <w:r>
        <w:fldChar w:fldCharType="begin"/>
      </w:r>
      <w:r>
        <w:instrText xml:space="preserve">SEQ Рисунок \* ARABIC </w:instrText>
      </w:r>
      <w:r>
        <w:fldChar w:fldCharType="separate"/>
      </w:r>
      <w:r>
        <w:t xml:space="preserve">1629</w:t>
      </w:r>
      <w:bookmarkEnd w:id="4244"/>
      <w:r>
        <w:fldChar w:fldCharType="end"/>
      </w:r>
      <w:r/>
    </w:p>
    <w:p>
      <w:r/>
      <w:r/>
    </w:p>
    <w:p>
      <w:pPr>
        <w:rPr>
          <w:color w:val="000000" w:themeColor="text1"/>
          <w:szCs w:val="28"/>
        </w:rPr>
      </w:pPr>
      <w:r>
        <w:rPr>
          <w:b/>
          <w:color w:val="000000" w:themeColor="text1"/>
          <w:szCs w:val="28"/>
        </w:rPr>
        <w:t xml:space="preserve">Важно!</w:t>
      </w:r>
      <w:r>
        <w:rPr>
          <w:color w:val="000000" w:themeColor="text1"/>
          <w:szCs w:val="28"/>
        </w:rPr>
        <w:t xml:space="preserve"> Выполняется проверка кворума присутствия по разделам 2 и 4 – 2/3 от общего числа членов комиссии </w:t>
      </w:r>
      <w:r>
        <w:rPr>
          <w:color w:val="000000" w:themeColor="text1"/>
          <w:szCs w:val="28"/>
          <w:u w:val="single"/>
        </w:rPr>
        <w:t xml:space="preserve">каждого из разделов</w:t>
      </w:r>
      <w:r>
        <w:rPr>
          <w:color w:val="000000" w:themeColor="text1"/>
          <w:szCs w:val="28"/>
        </w:rPr>
        <w:t xml:space="preserve"> (не зависит от % присутствия в карточке комиссии). </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3768918" cy="1630480"/>
                <wp:effectExtent l="0" t="0" r="3175" b="8255"/>
                <wp:docPr id="2165"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65"/>
                        <a:stretch/>
                      </pic:blipFill>
                      <pic:spPr bwMode="auto">
                        <a:xfrm>
                          <a:off x="0" y="0"/>
                          <a:ext cx="3774473" cy="16328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4" o:spid="_x0000_s2164" type="#_x0000_t75" style="width:296.77pt;height:128.38pt;mso-wrap-distance-left:0.00pt;mso-wrap-distance-top:0.00pt;mso-wrap-distance-right:0.00pt;mso-wrap-distance-bottom:0.00pt;" stroked="false">
                <v:path textboxrect="0,0,0,0"/>
                <v:imagedata r:id="rId1165" o:title=""/>
              </v:shape>
            </w:pict>
          </mc:Fallback>
        </mc:AlternateContent>
      </w:r>
      <w:r/>
    </w:p>
    <w:p>
      <w:pPr>
        <w:pStyle w:val="1406"/>
      </w:pPr>
      <w:r/>
      <w:bookmarkStart w:id="4245" w:name="_Toc230359226"/>
      <w:r>
        <w:t xml:space="preserve">Рисунок </w:t>
      </w:r>
      <w:r>
        <w:fldChar w:fldCharType="begin"/>
      </w:r>
      <w:r>
        <w:instrText xml:space="preserve">SEQ Рисунок \* ARABIC </w:instrText>
      </w:r>
      <w:r>
        <w:fldChar w:fldCharType="separate"/>
      </w:r>
      <w:r>
        <w:t xml:space="preserve">1630</w:t>
      </w:r>
      <w:bookmarkEnd w:id="4245"/>
      <w:r>
        <w:fldChar w:fldCharType="end"/>
      </w:r>
      <w:r/>
    </w:p>
    <w:p>
      <w:pPr>
        <w:ind w:firstLine="0"/>
        <w:jc w:val="center"/>
      </w:pPr>
      <w:r>
        <mc:AlternateContent>
          <mc:Choice Requires="wpg">
            <w:drawing>
              <wp:inline xmlns:wp="http://schemas.openxmlformats.org/drawingml/2006/wordprocessingDrawing" distT="0" distB="0" distL="0" distR="0">
                <wp:extent cx="6029960" cy="1510446"/>
                <wp:effectExtent l="0" t="0" r="0" b="0"/>
                <wp:docPr id="2166"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66"/>
                        <a:stretch/>
                      </pic:blipFill>
                      <pic:spPr bwMode="auto">
                        <a:xfrm>
                          <a:off x="0" y="0"/>
                          <a:ext cx="6029960" cy="15104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5" o:spid="_x0000_s2165" type="#_x0000_t75" style="width:474.80pt;height:118.93pt;mso-wrap-distance-left:0.00pt;mso-wrap-distance-top:0.00pt;mso-wrap-distance-right:0.00pt;mso-wrap-distance-bottom:0.00pt;" stroked="false">
                <v:path textboxrect="0,0,0,0"/>
                <v:imagedata r:id="rId1166" o:title=""/>
              </v:shape>
            </w:pict>
          </mc:Fallback>
        </mc:AlternateContent>
      </w:r>
      <w:r/>
    </w:p>
    <w:p>
      <w:pPr>
        <w:pStyle w:val="1406"/>
      </w:pPr>
      <w:r/>
      <w:bookmarkStart w:id="4246" w:name="_Toc230359227"/>
      <w:r>
        <w:t xml:space="preserve">Рисунок </w:t>
      </w:r>
      <w:r>
        <w:fldChar w:fldCharType="begin"/>
      </w:r>
      <w:r>
        <w:instrText xml:space="preserve">SEQ Рисунок \* ARABIC </w:instrText>
      </w:r>
      <w:r>
        <w:fldChar w:fldCharType="separate"/>
      </w:r>
      <w:r>
        <w:t xml:space="preserve">1631</w:t>
      </w:r>
      <w:bookmarkEnd w:id="4246"/>
      <w:r>
        <w:fldChar w:fldCharType="end"/>
      </w:r>
      <w:r/>
    </w:p>
    <w:p>
      <w:r/>
      <w:r/>
    </w:p>
    <w:p>
      <w:pPr>
        <w:rPr>
          <w:b/>
          <w:color w:val="000000" w:themeColor="text1"/>
          <w:szCs w:val="28"/>
        </w:rPr>
      </w:pPr>
      <w:r>
        <w:rPr>
          <w:b/>
          <w:color w:val="000000" w:themeColor="text1"/>
          <w:szCs w:val="28"/>
        </w:rPr>
        <w:t xml:space="preserve">Подписание членами комиссии раздела 2</w:t>
      </w:r>
      <w:r>
        <w:rPr>
          <w:b/>
          <w:color w:val="000000" w:themeColor="text1"/>
          <w:szCs w:val="28"/>
        </w:rPr>
      </w:r>
    </w:p>
    <w:p>
      <w:pPr>
        <w:rPr>
          <w:color w:val="000000" w:themeColor="text1"/>
          <w:szCs w:val="28"/>
        </w:rPr>
      </w:pPr>
      <w:r>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Pr>
          <w:b/>
          <w:color w:val="000000" w:themeColor="text1"/>
          <w:szCs w:val="28"/>
        </w:rPr>
        <w:t xml:space="preserve">«Подписать»</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4291733"/>
                <wp:effectExtent l="0" t="0" r="8890" b="0"/>
                <wp:docPr id="2167"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76"/>
                        <a:stretch/>
                      </pic:blipFill>
                      <pic:spPr bwMode="auto">
                        <a:xfrm>
                          <a:off x="0" y="0"/>
                          <a:ext cx="6029960" cy="42917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6" o:spid="_x0000_s2166" type="#_x0000_t75" style="width:474.80pt;height:337.93pt;mso-wrap-distance-left:0.00pt;mso-wrap-distance-top:0.00pt;mso-wrap-distance-right:0.00pt;mso-wrap-distance-bottom:0.00pt;" stroked="false">
                <v:path textboxrect="0,0,0,0"/>
                <v:imagedata r:id="rId1176" o:title=""/>
              </v:shape>
            </w:pict>
          </mc:Fallback>
        </mc:AlternateContent>
      </w:r>
      <w:r/>
    </w:p>
    <w:p>
      <w:pPr>
        <w:pStyle w:val="1406"/>
      </w:pPr>
      <w:r/>
      <w:bookmarkStart w:id="4247" w:name="_Toc230359228"/>
      <w:r>
        <w:t xml:space="preserve">Рисунок </w:t>
      </w:r>
      <w:r>
        <w:fldChar w:fldCharType="begin"/>
      </w:r>
      <w:r>
        <w:instrText xml:space="preserve">SEQ Рисунок \* ARABIC </w:instrText>
      </w:r>
      <w:r>
        <w:fldChar w:fldCharType="separate"/>
      </w:r>
      <w:r>
        <w:t xml:space="preserve">1632</w:t>
      </w:r>
      <w:bookmarkEnd w:id="4247"/>
      <w:r>
        <w:fldChar w:fldCharType="end"/>
      </w:r>
      <w:r/>
    </w:p>
    <w:p>
      <w:r/>
      <w:r/>
    </w:p>
    <w:p>
      <w:pPr>
        <w:rPr>
          <w:b/>
          <w:color w:val="000000" w:themeColor="text1"/>
          <w:szCs w:val="28"/>
        </w:rPr>
      </w:pPr>
      <w:r>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Pr>
          <w:b/>
          <w:color w:val="000000" w:themeColor="text1"/>
          <w:szCs w:val="28"/>
        </w:rPr>
        <w:t xml:space="preserve">Комментарий</w:t>
      </w:r>
      <w:r>
        <w:rPr>
          <w:color w:val="000000" w:themeColor="text1"/>
          <w:szCs w:val="28"/>
        </w:rPr>
        <w:t xml:space="preserve"> выявленные несоответствия и нажав соответствующую кнопку-резолюцию </w:t>
      </w:r>
      <w:r>
        <w:rPr>
          <w:b/>
          <w:color w:val="000000" w:themeColor="text1"/>
          <w:szCs w:val="28"/>
        </w:rPr>
        <w:t xml:space="preserve">«На доработку»</w:t>
      </w:r>
      <w:r>
        <w:rPr>
          <w:color w:val="000000" w:themeColor="text1"/>
          <w:szCs w:val="28"/>
        </w:rPr>
        <w:t xml:space="preserve">. В этом случае документ будет возвращён </w:t>
      </w:r>
      <w:r>
        <w:rPr>
          <w:b/>
          <w:color w:val="000000" w:themeColor="text1"/>
          <w:szCs w:val="28"/>
        </w:rPr>
        <w:t xml:space="preserve">Ответственному исполнителю инв. комиссии </w:t>
      </w:r>
      <w:r>
        <w:rPr>
          <w:color w:val="000000" w:themeColor="text1"/>
          <w:szCs w:val="28"/>
        </w:rPr>
        <w:t xml:space="preserve">для устранения недочётов на этап </w:t>
      </w:r>
      <w:r>
        <w:rPr>
          <w:b/>
          <w:color w:val="000000" w:themeColor="text1"/>
          <w:szCs w:val="28"/>
        </w:rPr>
        <w:t xml:space="preserve">Заполнение раздела 2 ответственным лицом комиссии.</w:t>
      </w:r>
      <w:r>
        <w:rPr>
          <w:b/>
          <w:color w:val="000000" w:themeColor="text1"/>
          <w:szCs w:val="28"/>
        </w:rPr>
      </w:r>
    </w:p>
    <w:p>
      <w:pPr>
        <w:rPr>
          <w:color w:val="000000" w:themeColor="text1"/>
          <w:szCs w:val="28"/>
        </w:rPr>
      </w:pPr>
      <w:r>
        <w:rPr>
          <w:color w:val="000000" w:themeColor="text1"/>
          <w:szCs w:val="28"/>
        </w:rPr>
        <w:t xml:space="preserve">После подписания раздела 2 всеми членами комиссии документ направляется пользователю-сотруднику из состава комиссии </w:t>
      </w:r>
      <w:r>
        <w:rPr>
          <w:b/>
          <w:color w:val="000000" w:themeColor="text1"/>
          <w:szCs w:val="28"/>
        </w:rPr>
        <w:t xml:space="preserve">Раздела 2</w:t>
      </w:r>
      <w:r>
        <w:rPr>
          <w:color w:val="000000" w:themeColor="text1"/>
          <w:szCs w:val="28"/>
        </w:rPr>
        <w:t xml:space="preserve">,  которому установлен флаг </w:t>
      </w:r>
      <w:r>
        <w:rPr>
          <w:b/>
          <w:color w:val="000000" w:themeColor="text1"/>
          <w:szCs w:val="28"/>
        </w:rPr>
        <w:t xml:space="preserve">«Председатель комиссии»</w:t>
      </w:r>
      <w:r>
        <w:rPr>
          <w:color w:val="000000" w:themeColor="text1"/>
          <w:szCs w:val="28"/>
        </w:rPr>
        <w:t xml:space="preserve"> (роль </w:t>
      </w:r>
      <w:r>
        <w:rPr>
          <w:b/>
          <w:color w:val="000000" w:themeColor="text1"/>
          <w:szCs w:val="28"/>
        </w:rPr>
        <w:t xml:space="preserve">Председатель комиссии</w:t>
      </w:r>
      <w:r>
        <w:rPr>
          <w:color w:val="000000" w:themeColor="text1"/>
          <w:szCs w:val="28"/>
        </w:rPr>
        <w:t xml:space="preserve">) или </w:t>
      </w:r>
      <w:r>
        <w:rPr>
          <w:b/>
          <w:color w:val="000000" w:themeColor="text1"/>
          <w:szCs w:val="28"/>
        </w:rPr>
        <w:t xml:space="preserve">«Уполномоченное председателем лицо» </w:t>
      </w:r>
      <w:r>
        <w:rPr>
          <w:color w:val="000000" w:themeColor="text1"/>
          <w:szCs w:val="28"/>
        </w:rPr>
        <w:t xml:space="preserve">в случае наличия рабочих комиссий.</w:t>
      </w:r>
      <w:r>
        <w:rPr>
          <w:color w:val="000000" w:themeColor="text1"/>
          <w:szCs w:val="28"/>
        </w:rPr>
      </w:r>
    </w:p>
    <w:p>
      <w:pPr>
        <w:rPr>
          <w:b/>
          <w:color w:val="000000" w:themeColor="text1"/>
          <w:szCs w:val="28"/>
        </w:rPr>
      </w:pPr>
      <w:r>
        <w:rPr>
          <w:b/>
          <w:color w:val="000000" w:themeColor="text1"/>
          <w:szCs w:val="28"/>
        </w:rPr>
        <w:t xml:space="preserve">Подписание раздела 2 председателем комиссии</w:t>
      </w:r>
      <w:r>
        <w:rPr>
          <w:b/>
          <w:color w:val="000000" w:themeColor="text1"/>
          <w:szCs w:val="28"/>
        </w:rPr>
      </w:r>
    </w:p>
    <w:p>
      <w:pPr>
        <w:rPr>
          <w:color w:val="000000" w:themeColor="text1"/>
          <w:szCs w:val="28"/>
        </w:rPr>
      </w:pPr>
      <w:r>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Pr>
          <w:b/>
          <w:color w:val="000000" w:themeColor="text1"/>
          <w:szCs w:val="28"/>
        </w:rPr>
        <w:t xml:space="preserve">«На подписание МОЛ (3 разд)»</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940425" cy="2007870"/>
                <wp:effectExtent l="0" t="0" r="3175" b="0"/>
                <wp:docPr id="2168"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77"/>
                        <a:stretch/>
                      </pic:blipFill>
                      <pic:spPr bwMode="auto">
                        <a:xfrm>
                          <a:off x="0" y="0"/>
                          <a:ext cx="5940425" cy="20078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7" o:spid="_x0000_s2167" type="#_x0000_t75" style="width:467.75pt;height:158.10pt;mso-wrap-distance-left:0.00pt;mso-wrap-distance-top:0.00pt;mso-wrap-distance-right:0.00pt;mso-wrap-distance-bottom:0.00pt;" stroked="false">
                <v:path textboxrect="0,0,0,0"/>
                <v:imagedata r:id="rId1177" o:title=""/>
              </v:shape>
            </w:pict>
          </mc:Fallback>
        </mc:AlternateContent>
      </w:r>
      <w:r/>
    </w:p>
    <w:p>
      <w:pPr>
        <w:pStyle w:val="1406"/>
      </w:pPr>
      <w:r/>
      <w:bookmarkStart w:id="4248" w:name="_Toc230359229"/>
      <w:r>
        <w:t xml:space="preserve">Рисунок </w:t>
      </w:r>
      <w:r>
        <w:fldChar w:fldCharType="begin"/>
      </w:r>
      <w:r>
        <w:instrText xml:space="preserve">SEQ Рисунок \* ARABIC </w:instrText>
      </w:r>
      <w:r>
        <w:fldChar w:fldCharType="separate"/>
      </w:r>
      <w:r>
        <w:t xml:space="preserve">1633</w:t>
      </w:r>
      <w:bookmarkEnd w:id="4248"/>
      <w:r>
        <w:fldChar w:fldCharType="end"/>
      </w:r>
      <w:r/>
    </w:p>
    <w:p>
      <w:r/>
      <w:r/>
    </w:p>
    <w:p>
      <w:pPr>
        <w:rPr>
          <w:b/>
          <w:color w:val="000000" w:themeColor="text1"/>
          <w:szCs w:val="28"/>
        </w:rPr>
      </w:pPr>
      <w:r>
        <w:rPr>
          <w:color w:val="000000" w:themeColor="text1"/>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Pr>
          <w:b/>
          <w:color w:val="000000" w:themeColor="text1"/>
          <w:szCs w:val="28"/>
        </w:rPr>
        <w:t xml:space="preserve">«Комментарий»</w:t>
      </w:r>
      <w:r>
        <w:rPr>
          <w:color w:val="000000" w:themeColor="text1"/>
          <w:szCs w:val="28"/>
        </w:rPr>
        <w:t xml:space="preserve">, выявленные несоответствия и нажав соответствующую кнопку-резолюцию </w:t>
      </w:r>
      <w:r>
        <w:rPr>
          <w:b/>
          <w:color w:val="000000" w:themeColor="text1"/>
          <w:szCs w:val="28"/>
        </w:rPr>
        <w:t xml:space="preserve">«На доработку»</w:t>
      </w:r>
      <w:r>
        <w:rPr>
          <w:color w:val="000000" w:themeColor="text1"/>
          <w:szCs w:val="28"/>
        </w:rPr>
        <w:t xml:space="preserve">. В этом случае документ будет возвращён </w:t>
      </w:r>
      <w:r>
        <w:rPr>
          <w:b/>
          <w:color w:val="000000" w:themeColor="text1"/>
          <w:szCs w:val="28"/>
        </w:rPr>
        <w:t xml:space="preserve">Ответственному исполнителю инв. комиссии </w:t>
      </w:r>
      <w:r>
        <w:rPr>
          <w:color w:val="000000" w:themeColor="text1"/>
          <w:szCs w:val="28"/>
        </w:rPr>
        <w:t xml:space="preserve">для устранения недочётов на этап </w:t>
      </w:r>
      <w:r>
        <w:rPr>
          <w:b/>
          <w:color w:val="000000" w:themeColor="text1"/>
          <w:szCs w:val="28"/>
        </w:rPr>
        <w:t xml:space="preserve">Заполнение раздела 2 ответственным лицом комиссии.</w:t>
      </w:r>
      <w:r>
        <w:rPr>
          <w:b/>
          <w:color w:val="000000" w:themeColor="text1"/>
          <w:szCs w:val="28"/>
        </w:rPr>
      </w:r>
    </w:p>
    <w:p>
      <w:pPr>
        <w:rPr>
          <w:color w:val="000000" w:themeColor="text1"/>
          <w:szCs w:val="28"/>
        </w:rPr>
      </w:pPr>
      <w:r>
        <w:rPr>
          <w:color w:val="000000" w:themeColor="text1"/>
          <w:szCs w:val="28"/>
        </w:rPr>
        <w:t xml:space="preserve">После подписания раздела 2 председателем комиссии, документ направляется пользователю с ролью </w:t>
      </w:r>
      <w:r>
        <w:rPr>
          <w:b/>
          <w:color w:val="000000" w:themeColor="text1"/>
          <w:szCs w:val="28"/>
        </w:rPr>
        <w:t xml:space="preserve">Материально-ответственное лицо </w:t>
      </w:r>
      <w:r>
        <w:rPr>
          <w:color w:val="000000" w:themeColor="text1"/>
          <w:szCs w:val="28"/>
        </w:rPr>
        <w:t xml:space="preserve">сотрудника из реквизита </w:t>
      </w:r>
      <w:r>
        <w:rPr>
          <w:b/>
          <w:color w:val="000000" w:themeColor="text1"/>
          <w:szCs w:val="28"/>
        </w:rPr>
        <w:t xml:space="preserve">«Ответственное лицо»</w:t>
      </w:r>
      <w:r>
        <w:rPr>
          <w:color w:val="000000" w:themeColor="text1"/>
          <w:szCs w:val="28"/>
        </w:rPr>
        <w:t xml:space="preserve"> шапки документа.</w:t>
      </w:r>
      <w:r>
        <w:rPr>
          <w:color w:val="000000" w:themeColor="text1"/>
          <w:szCs w:val="28"/>
        </w:rPr>
      </w:r>
    </w:p>
    <w:p>
      <w:pPr>
        <w:rPr>
          <w:color w:val="000000" w:themeColor="text1"/>
          <w:szCs w:val="28"/>
        </w:rPr>
      </w:pPr>
      <w:r>
        <w:rPr>
          <w:color w:val="000000" w:themeColor="text1"/>
          <w:szCs w:val="28"/>
        </w:rPr>
        <w:t xml:space="preserve">В случае отсутствия ответственного лица по уважительной причине документ направляется </w:t>
      </w:r>
      <w:r>
        <w:rPr>
          <w:b/>
          <w:color w:val="000000" w:themeColor="text1"/>
          <w:szCs w:val="28"/>
        </w:rPr>
        <w:t xml:space="preserve">Ответственному исполнителю инв. комиссии,  указанному в соответствующем поле.</w:t>
      </w:r>
      <w:r>
        <w:rPr>
          <w:color w:val="000000" w:themeColor="text1"/>
          <w:szCs w:val="28"/>
        </w:rPr>
      </w:r>
    </w:p>
    <w:p>
      <w:pPr>
        <w:rPr>
          <w:b/>
          <w:color w:val="000000" w:themeColor="text1"/>
          <w:szCs w:val="28"/>
        </w:rPr>
      </w:pPr>
      <w:r>
        <w:rPr>
          <w:b/>
          <w:color w:val="000000" w:themeColor="text1"/>
          <w:szCs w:val="28"/>
        </w:rPr>
        <w:t xml:space="preserve">Заполнение раздела 3 материально-ответственным лицом</w:t>
      </w:r>
      <w:r>
        <w:rPr>
          <w:b/>
          <w:color w:val="000000" w:themeColor="text1"/>
          <w:szCs w:val="28"/>
        </w:rPr>
      </w:r>
    </w:p>
    <w:p>
      <w:pPr>
        <w:rPr>
          <w:color w:val="000000" w:themeColor="text1"/>
          <w:szCs w:val="28"/>
        </w:rPr>
      </w:pPr>
      <w:r>
        <w:rPr>
          <w:color w:val="000000" w:themeColor="text1"/>
          <w:szCs w:val="28"/>
        </w:rPr>
        <w:t xml:space="preserve">Пользователю необходимо перейти в документ, затем открыть вкладку </w:t>
      </w:r>
      <w:r>
        <w:rPr>
          <w:b/>
          <w:color w:val="000000" w:themeColor="text1"/>
          <w:szCs w:val="28"/>
        </w:rPr>
        <w:t xml:space="preserve">Раздел 3</w:t>
      </w:r>
      <w:r>
        <w:rPr>
          <w:color w:val="000000" w:themeColor="text1"/>
          <w:szCs w:val="28"/>
        </w:rPr>
        <w:t xml:space="preserve"> и нажать кнопку </w:t>
      </w:r>
      <w:r>
        <w:rPr>
          <w:b/>
          <w:color w:val="000000" w:themeColor="text1"/>
          <w:szCs w:val="28"/>
        </w:rPr>
        <w:t xml:space="preserve">«Заполнить по данным раздела 2.2».</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711702"/>
                <wp:effectExtent l="0" t="0" r="8890" b="3175"/>
                <wp:docPr id="2169"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78"/>
                        <a:stretch/>
                      </pic:blipFill>
                      <pic:spPr bwMode="auto">
                        <a:xfrm>
                          <a:off x="0" y="0"/>
                          <a:ext cx="6029960" cy="37117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8" o:spid="_x0000_s2168" type="#_x0000_t75" style="width:474.80pt;height:292.26pt;mso-wrap-distance-left:0.00pt;mso-wrap-distance-top:0.00pt;mso-wrap-distance-right:0.00pt;mso-wrap-distance-bottom:0.00pt;" stroked="false">
                <v:path textboxrect="0,0,0,0"/>
                <v:imagedata r:id="rId1178" o:title=""/>
              </v:shape>
            </w:pict>
          </mc:Fallback>
        </mc:AlternateContent>
      </w:r>
      <w:r/>
    </w:p>
    <w:p>
      <w:pPr>
        <w:pStyle w:val="1406"/>
      </w:pPr>
      <w:r/>
      <w:bookmarkStart w:id="4249" w:name="_Toc230359230"/>
      <w:r>
        <w:t xml:space="preserve">Рисунок </w:t>
      </w:r>
      <w:r>
        <w:fldChar w:fldCharType="begin"/>
      </w:r>
      <w:r>
        <w:instrText xml:space="preserve">SEQ Рисунок \* ARABIC </w:instrText>
      </w:r>
      <w:r>
        <w:fldChar w:fldCharType="separate"/>
      </w:r>
      <w:r>
        <w:t xml:space="preserve">1634</w:t>
      </w:r>
      <w:bookmarkEnd w:id="4249"/>
      <w:r>
        <w:fldChar w:fldCharType="end"/>
      </w:r>
      <w:r/>
    </w:p>
    <w:p>
      <w:r/>
      <w:r/>
    </w:p>
    <w:p>
      <w:pPr>
        <w:rPr>
          <w:color w:val="000000" w:themeColor="text1"/>
          <w:szCs w:val="28"/>
        </w:rPr>
      </w:pPr>
      <w:r>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Pr>
          <w:b/>
          <w:color w:val="000000" w:themeColor="text1"/>
          <w:szCs w:val="28"/>
        </w:rPr>
        <w:t xml:space="preserve">«Подписать».</w:t>
      </w:r>
      <w:r>
        <w:rPr>
          <w:color w:val="000000" w:themeColor="text1"/>
          <w:szCs w:val="28"/>
        </w:rPr>
      </w:r>
    </w:p>
    <w:p>
      <w:pPr>
        <w:rPr>
          <w:color w:val="000000" w:themeColor="text1"/>
          <w:szCs w:val="28"/>
        </w:rPr>
      </w:pPr>
      <w:r>
        <w:rPr>
          <w:color w:val="000000" w:themeColor="text1"/>
          <w:szCs w:val="28"/>
        </w:rPr>
        <w:t xml:space="preserve">Если же по результатам инвентаризации выявлены излишки и недостачи, то первоначально все расхождения (излишки и (или) недостачи) объектов НФА автоматически заполняются в графе </w:t>
      </w:r>
      <w:r>
        <w:rPr>
          <w:b/>
          <w:bCs/>
          <w:color w:val="000000" w:themeColor="text1"/>
          <w:szCs w:val="28"/>
        </w:rPr>
        <w:t xml:space="preserve">Не подтверждено (Излишки количество/Недостача)</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974602"/>
                <wp:effectExtent l="0" t="0" r="0" b="0"/>
                <wp:docPr id="2170"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79"/>
                        <a:stretch/>
                      </pic:blipFill>
                      <pic:spPr bwMode="auto">
                        <a:xfrm>
                          <a:off x="0" y="0"/>
                          <a:ext cx="6029960" cy="9746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9" o:spid="_x0000_s2169" type="#_x0000_t75" style="width:474.80pt;height:76.74pt;mso-wrap-distance-left:0.00pt;mso-wrap-distance-top:0.00pt;mso-wrap-distance-right:0.00pt;mso-wrap-distance-bottom:0.00pt;" stroked="false">
                <v:path textboxrect="0,0,0,0"/>
                <v:imagedata r:id="rId1179" o:title=""/>
              </v:shape>
            </w:pict>
          </mc:Fallback>
        </mc:AlternateContent>
      </w:r>
      <w:r/>
    </w:p>
    <w:p>
      <w:pPr>
        <w:pStyle w:val="1406"/>
      </w:pPr>
      <w:r/>
      <w:bookmarkStart w:id="4250" w:name="_Toc230359231"/>
      <w:r>
        <w:t xml:space="preserve">Рисунок </w:t>
      </w:r>
      <w:r>
        <w:fldChar w:fldCharType="begin"/>
      </w:r>
      <w:r>
        <w:instrText xml:space="preserve">SEQ Рисунок \* ARABIC </w:instrText>
      </w:r>
      <w:r>
        <w:fldChar w:fldCharType="separate"/>
      </w:r>
      <w:r>
        <w:t xml:space="preserve">1635</w:t>
      </w:r>
      <w:bookmarkEnd w:id="4250"/>
      <w:r>
        <w:fldChar w:fldCharType="end"/>
      </w:r>
      <w:r/>
    </w:p>
    <w:p>
      <w:r/>
      <w:r/>
    </w:p>
    <w:p>
      <w:pPr>
        <w:rPr>
          <w:color w:val="000000" w:themeColor="text1"/>
          <w:szCs w:val="28"/>
        </w:rPr>
      </w:pPr>
      <w:r>
        <w:rPr>
          <w:color w:val="000000" w:themeColor="text1"/>
          <w:szCs w:val="28"/>
        </w:rPr>
        <w:t xml:space="preserve">Если в процессе инвентаризации по выявленным излишкам и (или) недостачам обнаружены первичные учетные документы, которые не были отражены в учете на дату проведения инвентаризации, то вручную следует заполнить данные реквизитов </w:t>
      </w:r>
      <w:r>
        <w:rPr>
          <w:b/>
          <w:bCs/>
          <w:color w:val="000000" w:themeColor="text1"/>
          <w:szCs w:val="28"/>
        </w:rPr>
        <w:t xml:space="preserve">Недостача, подтверждено</w:t>
      </w:r>
      <w:r>
        <w:rPr>
          <w:color w:val="000000" w:themeColor="text1"/>
          <w:szCs w:val="28"/>
        </w:rPr>
        <w:t xml:space="preserve"> и </w:t>
      </w:r>
      <w:r>
        <w:rPr>
          <w:b/>
          <w:bCs/>
          <w:color w:val="000000" w:themeColor="text1"/>
          <w:szCs w:val="28"/>
        </w:rPr>
        <w:t xml:space="preserve">Излишки количество, подтверждено</w:t>
      </w:r>
      <w:r>
        <w:rPr>
          <w:color w:val="000000" w:themeColor="text1"/>
          <w:szCs w:val="28"/>
        </w:rPr>
        <w:t xml:space="preserve">, после чего значения реквизитов </w:t>
      </w:r>
      <w:r>
        <w:rPr>
          <w:b/>
          <w:bCs/>
          <w:color w:val="000000" w:themeColor="text1"/>
          <w:szCs w:val="28"/>
        </w:rPr>
        <w:t xml:space="preserve">Недостача, не подтверждено</w:t>
      </w:r>
      <w:r>
        <w:rPr>
          <w:color w:val="000000" w:themeColor="text1"/>
          <w:szCs w:val="28"/>
        </w:rPr>
        <w:t xml:space="preserve"> и </w:t>
      </w:r>
      <w:r>
        <w:rPr>
          <w:b/>
          <w:bCs/>
          <w:color w:val="000000" w:themeColor="text1"/>
          <w:szCs w:val="28"/>
        </w:rPr>
        <w:t xml:space="preserve">Излишки, не подтверждено</w:t>
      </w:r>
      <w:r>
        <w:rPr>
          <w:bCs/>
          <w:color w:val="000000" w:themeColor="text1"/>
          <w:szCs w:val="28"/>
        </w:rPr>
        <w:t xml:space="preserve"> будут автоматически пересчитаны/очищены</w:t>
      </w:r>
      <w:r>
        <w:rPr>
          <w:color w:val="000000" w:themeColor="text1"/>
          <w:szCs w:val="28"/>
        </w:rPr>
        <w:t xml:space="preserve">. Вместе с этим следует заполнить графы </w:t>
      </w:r>
      <w:r>
        <w:rPr>
          <w:b/>
          <w:bCs/>
          <w:color w:val="000000" w:themeColor="text1"/>
          <w:szCs w:val="28"/>
        </w:rPr>
        <w:t xml:space="preserve">Наименование, Номер и Дата</w:t>
      </w:r>
      <w:r>
        <w:rPr>
          <w:color w:val="000000" w:themeColor="text1"/>
          <w:szCs w:val="28"/>
        </w:rPr>
        <w:t xml:space="preserve"> реквизита </w:t>
      </w:r>
      <w:r>
        <w:rPr>
          <w:b/>
          <w:bCs/>
          <w:color w:val="000000" w:themeColor="text1"/>
          <w:szCs w:val="28"/>
        </w:rPr>
        <w:t xml:space="preserve">Первичный учетный документ</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Также вручную произвольным текстом следует заполнить объяснение причин расхождения (излишков и (или) недостачи) по каждому отклонению в реквизите </w:t>
      </w:r>
      <w:r>
        <w:rPr>
          <w:b/>
          <w:bCs/>
          <w:color w:val="000000" w:themeColor="text1"/>
          <w:szCs w:val="28"/>
        </w:rPr>
        <w:t xml:space="preserve">Объяснение причин расхождений</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270337"/>
                <wp:effectExtent l="0" t="0" r="8890" b="0"/>
                <wp:docPr id="2171"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80"/>
                        <a:stretch/>
                      </pic:blipFill>
                      <pic:spPr bwMode="auto">
                        <a:xfrm>
                          <a:off x="0" y="0"/>
                          <a:ext cx="6029960" cy="227033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0" o:spid="_x0000_s2170" type="#_x0000_t75" style="width:474.80pt;height:178.77pt;mso-wrap-distance-left:0.00pt;mso-wrap-distance-top:0.00pt;mso-wrap-distance-right:0.00pt;mso-wrap-distance-bottom:0.00pt;" stroked="false">
                <v:path textboxrect="0,0,0,0"/>
                <v:imagedata r:id="rId1180" o:title=""/>
              </v:shape>
            </w:pict>
          </mc:Fallback>
        </mc:AlternateContent>
      </w:r>
      <w:r/>
    </w:p>
    <w:p>
      <w:pPr>
        <w:pStyle w:val="1406"/>
      </w:pPr>
      <w:r/>
      <w:bookmarkStart w:id="4251" w:name="_Toc230359232"/>
      <w:r>
        <w:t xml:space="preserve">Рисунок </w:t>
      </w:r>
      <w:r>
        <w:fldChar w:fldCharType="begin"/>
      </w:r>
      <w:r>
        <w:instrText xml:space="preserve">SEQ Рисунок \* ARABIC </w:instrText>
      </w:r>
      <w:r>
        <w:fldChar w:fldCharType="separate"/>
      </w:r>
      <w:r>
        <w:t xml:space="preserve">1636</w:t>
      </w:r>
      <w:bookmarkEnd w:id="4251"/>
      <w:r>
        <w:fldChar w:fldCharType="end"/>
      </w:r>
      <w:r/>
    </w:p>
    <w:p>
      <w:r/>
      <w:r/>
    </w:p>
    <w:p>
      <w:pPr>
        <w:ind w:firstLine="0"/>
        <w:jc w:val="center"/>
      </w:pPr>
      <w:r>
        <mc:AlternateContent>
          <mc:Choice Requires="wpg">
            <w:drawing>
              <wp:inline xmlns:wp="http://schemas.openxmlformats.org/drawingml/2006/wordprocessingDrawing" distT="0" distB="0" distL="0" distR="0">
                <wp:extent cx="6029960" cy="2354977"/>
                <wp:effectExtent l="0" t="0" r="0" b="7620"/>
                <wp:docPr id="2172"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81"/>
                        <a:stretch/>
                      </pic:blipFill>
                      <pic:spPr bwMode="auto">
                        <a:xfrm>
                          <a:off x="0" y="0"/>
                          <a:ext cx="6029960" cy="235497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1" o:spid="_x0000_s2171" type="#_x0000_t75" style="width:474.80pt;height:185.43pt;mso-wrap-distance-left:0.00pt;mso-wrap-distance-top:0.00pt;mso-wrap-distance-right:0.00pt;mso-wrap-distance-bottom:0.00pt;" stroked="false">
                <v:path textboxrect="0,0,0,0"/>
                <v:imagedata r:id="rId1181" o:title=""/>
              </v:shape>
            </w:pict>
          </mc:Fallback>
        </mc:AlternateContent>
      </w:r>
      <w:r/>
    </w:p>
    <w:p>
      <w:pPr>
        <w:pStyle w:val="1406"/>
      </w:pPr>
      <w:r/>
      <w:bookmarkStart w:id="4252" w:name="_Toc230359233"/>
      <w:r>
        <w:t xml:space="preserve">Рисунок </w:t>
      </w:r>
      <w:r>
        <w:fldChar w:fldCharType="begin"/>
      </w:r>
      <w:r>
        <w:instrText xml:space="preserve">SEQ Рисунок \* ARABIC </w:instrText>
      </w:r>
      <w:r>
        <w:fldChar w:fldCharType="separate"/>
      </w:r>
      <w:r>
        <w:t xml:space="preserve">1637</w:t>
      </w:r>
      <w:bookmarkEnd w:id="4252"/>
      <w:r>
        <w:fldChar w:fldCharType="end"/>
      </w:r>
      <w:r/>
    </w:p>
    <w:p>
      <w:r/>
      <w:r/>
    </w:p>
    <w:p>
      <w:pPr>
        <w:rPr>
          <w:color w:val="000000" w:themeColor="text1"/>
          <w:szCs w:val="28"/>
        </w:rPr>
      </w:pPr>
      <w:r>
        <w:rPr>
          <w:color w:val="000000" w:themeColor="text1"/>
          <w:szCs w:val="28"/>
        </w:rPr>
        <w:t xml:space="preserve">Ручная корректировка всех остальных заполненных автоматически вышеперечисленных реквизитов закладки </w:t>
      </w:r>
      <w:r>
        <w:rPr>
          <w:b/>
          <w:bCs/>
          <w:color w:val="000000" w:themeColor="text1"/>
          <w:szCs w:val="28"/>
        </w:rPr>
        <w:t xml:space="preserve">Раздел 3 </w:t>
      </w:r>
      <w:r>
        <w:rPr>
          <w:color w:val="000000" w:themeColor="text1"/>
          <w:szCs w:val="28"/>
        </w:rPr>
        <w:t xml:space="preserve">не предусмотрена.</w:t>
      </w:r>
      <w:r>
        <w:rPr>
          <w:color w:val="000000" w:themeColor="text1"/>
          <w:szCs w:val="28"/>
        </w:rPr>
      </w:r>
    </w:p>
    <w:p>
      <w:pPr>
        <w:rPr>
          <w:color w:val="000000" w:themeColor="text1"/>
          <w:szCs w:val="28"/>
        </w:rPr>
      </w:pPr>
      <w:r>
        <w:rPr>
          <w:color w:val="000000" w:themeColor="text1"/>
          <w:szCs w:val="28"/>
        </w:rPr>
        <w:t xml:space="preserve">После заполнения данных раздела 3 документ необходимо подписать при помощи кнопки-резолюции «Подписать».</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3105510" cy="467653"/>
                <wp:effectExtent l="0" t="0" r="0" b="8890"/>
                <wp:docPr id="2173"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82"/>
                        <a:stretch/>
                      </pic:blipFill>
                      <pic:spPr bwMode="auto">
                        <a:xfrm>
                          <a:off x="0" y="0"/>
                          <a:ext cx="3107303" cy="46792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2" o:spid="_x0000_s2172" type="#_x0000_t75" style="width:244.53pt;height:36.82pt;mso-wrap-distance-left:0.00pt;mso-wrap-distance-top:0.00pt;mso-wrap-distance-right:0.00pt;mso-wrap-distance-bottom:0.00pt;" stroked="false">
                <v:path textboxrect="0,0,0,0"/>
                <v:imagedata r:id="rId1182" o:title=""/>
              </v:shape>
            </w:pict>
          </mc:Fallback>
        </mc:AlternateContent>
      </w:r>
      <w:r/>
    </w:p>
    <w:p>
      <w:pPr>
        <w:pStyle w:val="1406"/>
      </w:pPr>
      <w:r/>
      <w:bookmarkStart w:id="4253" w:name="_Toc230359234"/>
      <w:r>
        <w:t xml:space="preserve">Рисунок </w:t>
      </w:r>
      <w:r>
        <w:fldChar w:fldCharType="begin"/>
      </w:r>
      <w:r>
        <w:instrText xml:space="preserve">SEQ Рисунок \* ARABIC </w:instrText>
      </w:r>
      <w:r>
        <w:fldChar w:fldCharType="separate"/>
      </w:r>
      <w:r>
        <w:t xml:space="preserve">1638</w:t>
      </w:r>
      <w:bookmarkEnd w:id="4253"/>
      <w:r>
        <w:fldChar w:fldCharType="end"/>
      </w:r>
      <w:r/>
    </w:p>
    <w:p>
      <w:pPr>
        <w:rPr>
          <w:color w:val="000000" w:themeColor="text1"/>
          <w:szCs w:val="28"/>
        </w:rPr>
      </w:pPr>
      <w:r>
        <w:rPr>
          <w:color w:val="000000" w:themeColor="text1"/>
          <w:szCs w:val="28"/>
        </w:rPr>
        <w:t xml:space="preserve">Документ будет направлен на следующий этап БП пользователю- сотруднику из реквизита </w:t>
      </w:r>
      <w:r>
        <w:rPr>
          <w:b/>
          <w:color w:val="000000" w:themeColor="text1"/>
          <w:szCs w:val="28"/>
        </w:rPr>
        <w:t xml:space="preserve">Ответственный исполнитель инв. комиссии</w:t>
      </w:r>
      <w:r>
        <w:rPr>
          <w:color w:val="000000" w:themeColor="text1"/>
          <w:szCs w:val="28"/>
        </w:rPr>
        <w:t xml:space="preserve"> (роль </w:t>
      </w:r>
      <w:r>
        <w:rPr>
          <w:b/>
          <w:color w:val="000000" w:themeColor="text1"/>
          <w:szCs w:val="28"/>
        </w:rPr>
        <w:t xml:space="preserve">Ответственное лицо комиссии)</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b/>
          <w:color w:val="000000" w:themeColor="text1"/>
          <w:szCs w:val="28"/>
        </w:rPr>
        <w:t xml:space="preserve">Подписание раздела 2 председателем комиссии при отсутствии ответственного лица по уважительной причине</w:t>
      </w:r>
      <w:r>
        <w:rPr>
          <w:b/>
          <w:color w:val="000000" w:themeColor="text1"/>
          <w:szCs w:val="28"/>
        </w:rPr>
      </w:r>
    </w:p>
    <w:p>
      <w:pPr>
        <w:rPr>
          <w:color w:val="000000" w:themeColor="text1"/>
          <w:szCs w:val="28"/>
        </w:rPr>
      </w:pPr>
      <w:r>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Pr>
          <w:b/>
          <w:color w:val="000000" w:themeColor="text1"/>
          <w:szCs w:val="28"/>
        </w:rPr>
        <w:t xml:space="preserve">«ОтвЛицоКом 3 раздел(Без ОЛ)»</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940425" cy="420370"/>
                <wp:effectExtent l="0" t="0" r="3175" b="0"/>
                <wp:docPr id="2174"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83"/>
                        <a:stretch/>
                      </pic:blipFill>
                      <pic:spPr bwMode="auto">
                        <a:xfrm>
                          <a:off x="0" y="0"/>
                          <a:ext cx="5940425" cy="4203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3" o:spid="_x0000_s2173" type="#_x0000_t75" style="width:467.75pt;height:33.10pt;mso-wrap-distance-left:0.00pt;mso-wrap-distance-top:0.00pt;mso-wrap-distance-right:0.00pt;mso-wrap-distance-bottom:0.00pt;" stroked="false">
                <v:path textboxrect="0,0,0,0"/>
                <v:imagedata r:id="rId1183" o:title=""/>
              </v:shape>
            </w:pict>
          </mc:Fallback>
        </mc:AlternateContent>
      </w:r>
      <w:r/>
    </w:p>
    <w:p>
      <w:pPr>
        <w:pStyle w:val="1406"/>
      </w:pPr>
      <w:r/>
      <w:bookmarkStart w:id="4254" w:name="_Toc230359235"/>
      <w:r>
        <w:t xml:space="preserve">Рисунок </w:t>
      </w:r>
      <w:r>
        <w:fldChar w:fldCharType="begin"/>
      </w:r>
      <w:r>
        <w:instrText xml:space="preserve">SEQ Рисунок \* ARABIC </w:instrText>
      </w:r>
      <w:r>
        <w:fldChar w:fldCharType="separate"/>
      </w:r>
      <w:r>
        <w:t xml:space="preserve">1639</w:t>
      </w:r>
      <w:bookmarkEnd w:id="4254"/>
      <w:r>
        <w:fldChar w:fldCharType="end"/>
      </w:r>
      <w:r/>
    </w:p>
    <w:p>
      <w:r/>
      <w:r/>
    </w:p>
    <w:p>
      <w:pPr>
        <w:rPr>
          <w:color w:val="000000" w:themeColor="text1"/>
          <w:szCs w:val="28"/>
        </w:rPr>
      </w:pPr>
      <w:r>
        <w:rPr>
          <w:color w:val="000000" w:themeColor="text1"/>
          <w:szCs w:val="28"/>
        </w:rPr>
        <w:t xml:space="preserve">После подписания раздела 2 председателем комиссии, документ направляется пользователю с ролью </w:t>
      </w:r>
      <w:r>
        <w:rPr>
          <w:b/>
          <w:color w:val="000000" w:themeColor="text1"/>
          <w:szCs w:val="28"/>
        </w:rPr>
        <w:t xml:space="preserve">Ответственное лицо комиссии </w:t>
      </w:r>
      <w:r>
        <w:rPr>
          <w:color w:val="000000" w:themeColor="text1"/>
          <w:szCs w:val="28"/>
        </w:rPr>
        <w:t xml:space="preserve">сотрудника из реквизита </w:t>
      </w:r>
      <w:r>
        <w:rPr>
          <w:b/>
          <w:color w:val="000000" w:themeColor="text1"/>
          <w:szCs w:val="28"/>
        </w:rPr>
        <w:t xml:space="preserve">«Ответственный исполнитель инв. комиссии»</w:t>
      </w:r>
      <w:r>
        <w:rPr>
          <w:color w:val="000000" w:themeColor="text1"/>
          <w:szCs w:val="28"/>
        </w:rPr>
        <w:t xml:space="preserve">.</w:t>
      </w:r>
      <w:r>
        <w:rPr>
          <w:color w:val="000000" w:themeColor="text1"/>
          <w:szCs w:val="28"/>
        </w:rPr>
      </w:r>
    </w:p>
    <w:p>
      <w:pPr>
        <w:rPr>
          <w:b/>
          <w:color w:val="000000" w:themeColor="text1"/>
          <w:szCs w:val="28"/>
        </w:rPr>
      </w:pPr>
      <w:r>
        <w:rPr>
          <w:b/>
          <w:color w:val="000000" w:themeColor="text1"/>
          <w:szCs w:val="28"/>
        </w:rPr>
        <w:t xml:space="preserve">Заполнение раздела 3 ответственным исполнителем инв. комиссии</w:t>
      </w:r>
      <w:r>
        <w:rPr>
          <w:b/>
          <w:color w:val="000000" w:themeColor="text1"/>
          <w:szCs w:val="28"/>
        </w:rPr>
      </w:r>
    </w:p>
    <w:p>
      <w:pPr>
        <w:rPr>
          <w:b/>
          <w:color w:val="000000" w:themeColor="text1"/>
          <w:szCs w:val="28"/>
        </w:rPr>
      </w:pPr>
      <w:r>
        <w:rPr>
          <w:color w:val="000000" w:themeColor="text1"/>
          <w:szCs w:val="28"/>
        </w:rPr>
        <w:t xml:space="preserve">Пользователю необходимо перейти в документ, затем открыть вкладку </w:t>
      </w:r>
      <w:r>
        <w:rPr>
          <w:b/>
          <w:color w:val="000000" w:themeColor="text1"/>
          <w:szCs w:val="28"/>
        </w:rPr>
        <w:t xml:space="preserve">Раздел 3</w:t>
      </w:r>
      <w:r>
        <w:rPr>
          <w:color w:val="000000" w:themeColor="text1"/>
          <w:szCs w:val="28"/>
        </w:rPr>
        <w:t xml:space="preserve"> и нажать кнопку </w:t>
      </w:r>
      <w:r>
        <w:rPr>
          <w:b/>
          <w:color w:val="000000" w:themeColor="text1"/>
          <w:szCs w:val="28"/>
        </w:rPr>
        <w:t xml:space="preserve">«Заполнить по данным раздела 2.2».</w:t>
      </w:r>
      <w:r>
        <w:rPr>
          <w:b/>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940425" cy="1772285"/>
                <wp:effectExtent l="0" t="0" r="3175" b="0"/>
                <wp:docPr id="2175"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84"/>
                        <a:stretch/>
                      </pic:blipFill>
                      <pic:spPr bwMode="auto">
                        <a:xfrm>
                          <a:off x="0" y="0"/>
                          <a:ext cx="5940425" cy="17722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4" o:spid="_x0000_s2174" type="#_x0000_t75" style="width:467.75pt;height:139.55pt;mso-wrap-distance-left:0.00pt;mso-wrap-distance-top:0.00pt;mso-wrap-distance-right:0.00pt;mso-wrap-distance-bottom:0.00pt;" stroked="false">
                <v:path textboxrect="0,0,0,0"/>
                <v:imagedata r:id="rId1184" o:title=""/>
              </v:shape>
            </w:pict>
          </mc:Fallback>
        </mc:AlternateContent>
      </w:r>
      <w:r/>
    </w:p>
    <w:p>
      <w:pPr>
        <w:pStyle w:val="1406"/>
      </w:pPr>
      <w:r/>
      <w:bookmarkStart w:id="4255" w:name="_Toc230359236"/>
      <w:r>
        <w:t xml:space="preserve">Рисунок </w:t>
      </w:r>
      <w:r>
        <w:fldChar w:fldCharType="begin"/>
      </w:r>
      <w:r>
        <w:instrText xml:space="preserve">SEQ Рисунок \* ARABIC </w:instrText>
      </w:r>
      <w:r>
        <w:fldChar w:fldCharType="separate"/>
      </w:r>
      <w:r>
        <w:t xml:space="preserve">1640</w:t>
      </w:r>
      <w:bookmarkEnd w:id="4255"/>
      <w:r>
        <w:fldChar w:fldCharType="end"/>
      </w:r>
      <w:r/>
    </w:p>
    <w:p>
      <w:r/>
      <w:r/>
    </w:p>
    <w:p>
      <w:pPr>
        <w:rPr>
          <w:color w:val="000000" w:themeColor="text1"/>
          <w:szCs w:val="28"/>
        </w:rPr>
      </w:pPr>
      <w:r>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Pr>
          <w:b/>
          <w:color w:val="000000" w:themeColor="text1"/>
          <w:szCs w:val="28"/>
        </w:rPr>
        <w:t xml:space="preserve">«Подписать».</w:t>
      </w:r>
      <w:r>
        <w:rPr>
          <w:color w:val="000000" w:themeColor="text1"/>
          <w:szCs w:val="28"/>
        </w:rPr>
      </w:r>
    </w:p>
    <w:p>
      <w:pPr>
        <w:rPr>
          <w:color w:val="000000" w:themeColor="text1"/>
          <w:szCs w:val="28"/>
        </w:rPr>
      </w:pPr>
      <w:r>
        <w:rPr>
          <w:color w:val="000000" w:themeColor="text1"/>
          <w:szCs w:val="28"/>
        </w:rPr>
        <w:t xml:space="preserve">Если же по результатам инвентаризации выявлены излишки и недостачи, то первоначально все расхождения (излишки и (или) недостачи) объектов НФА автоматически заполняются в графе </w:t>
      </w:r>
      <w:r>
        <w:rPr>
          <w:b/>
          <w:bCs/>
          <w:color w:val="000000" w:themeColor="text1"/>
          <w:szCs w:val="28"/>
        </w:rPr>
        <w:t xml:space="preserve">Не подтверждено (Излишки количество/Недостача)</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974602"/>
                <wp:effectExtent l="0" t="0" r="0" b="0"/>
                <wp:docPr id="2176"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79"/>
                        <a:stretch/>
                      </pic:blipFill>
                      <pic:spPr bwMode="auto">
                        <a:xfrm>
                          <a:off x="0" y="0"/>
                          <a:ext cx="6029960" cy="9746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5" o:spid="_x0000_s2175" type="#_x0000_t75" style="width:474.80pt;height:76.74pt;mso-wrap-distance-left:0.00pt;mso-wrap-distance-top:0.00pt;mso-wrap-distance-right:0.00pt;mso-wrap-distance-bottom:0.00pt;" stroked="false">
                <v:path textboxrect="0,0,0,0"/>
                <v:imagedata r:id="rId1179" o:title=""/>
              </v:shape>
            </w:pict>
          </mc:Fallback>
        </mc:AlternateContent>
      </w:r>
      <w:r/>
    </w:p>
    <w:p>
      <w:pPr>
        <w:pStyle w:val="1406"/>
      </w:pPr>
      <w:r/>
      <w:bookmarkStart w:id="4256" w:name="_Toc230359237"/>
      <w:r>
        <w:t xml:space="preserve">Рисунок </w:t>
      </w:r>
      <w:r>
        <w:fldChar w:fldCharType="begin"/>
      </w:r>
      <w:r>
        <w:instrText xml:space="preserve">SEQ Рисунок \* ARABIC </w:instrText>
      </w:r>
      <w:r>
        <w:fldChar w:fldCharType="separate"/>
      </w:r>
      <w:r>
        <w:t xml:space="preserve">1641</w:t>
      </w:r>
      <w:bookmarkEnd w:id="4256"/>
      <w:r>
        <w:fldChar w:fldCharType="end"/>
      </w:r>
      <w:r/>
    </w:p>
    <w:p>
      <w:r/>
      <w:r/>
    </w:p>
    <w:p>
      <w:pPr>
        <w:rPr>
          <w:color w:val="000000" w:themeColor="text1"/>
          <w:szCs w:val="28"/>
        </w:rPr>
      </w:pPr>
      <w:r>
        <w:rPr>
          <w:color w:val="000000" w:themeColor="text1"/>
          <w:szCs w:val="28"/>
        </w:rPr>
        <w:t xml:space="preserve">Если в процессе инвентаризации по выявленным излишкам и (или) недостачам обнаружены первичные учетные документы, которые не были отражены в учете на дату проведения инвентаризации, то вручную следует заполнить данные реквизитов </w:t>
      </w:r>
      <w:r>
        <w:rPr>
          <w:b/>
          <w:bCs/>
          <w:color w:val="000000" w:themeColor="text1"/>
          <w:szCs w:val="28"/>
        </w:rPr>
        <w:t xml:space="preserve">Недостача, подтверждено</w:t>
      </w:r>
      <w:r>
        <w:rPr>
          <w:color w:val="000000" w:themeColor="text1"/>
          <w:szCs w:val="28"/>
        </w:rPr>
        <w:t xml:space="preserve"> и </w:t>
      </w:r>
      <w:r>
        <w:rPr>
          <w:b/>
          <w:bCs/>
          <w:color w:val="000000" w:themeColor="text1"/>
          <w:szCs w:val="28"/>
        </w:rPr>
        <w:t xml:space="preserve">Излишки количество, подтверждено</w:t>
      </w:r>
      <w:r>
        <w:rPr>
          <w:color w:val="000000" w:themeColor="text1"/>
          <w:szCs w:val="28"/>
        </w:rPr>
        <w:t xml:space="preserve">, после чего значения реквизитов </w:t>
      </w:r>
      <w:r>
        <w:rPr>
          <w:b/>
          <w:bCs/>
          <w:color w:val="000000" w:themeColor="text1"/>
          <w:szCs w:val="28"/>
        </w:rPr>
        <w:t xml:space="preserve">Недостача, не подтверждено</w:t>
      </w:r>
      <w:r>
        <w:rPr>
          <w:color w:val="000000" w:themeColor="text1"/>
          <w:szCs w:val="28"/>
        </w:rPr>
        <w:t xml:space="preserve"> и </w:t>
      </w:r>
      <w:r>
        <w:rPr>
          <w:b/>
          <w:bCs/>
          <w:color w:val="000000" w:themeColor="text1"/>
          <w:szCs w:val="28"/>
        </w:rPr>
        <w:t xml:space="preserve">Излишки, не подтверждено</w:t>
      </w:r>
      <w:r>
        <w:rPr>
          <w:bCs/>
          <w:color w:val="000000" w:themeColor="text1"/>
          <w:szCs w:val="28"/>
        </w:rPr>
        <w:t xml:space="preserve"> будут автоматически пересчитаны/очищены</w:t>
      </w:r>
      <w:r>
        <w:rPr>
          <w:color w:val="000000" w:themeColor="text1"/>
          <w:szCs w:val="28"/>
        </w:rPr>
        <w:t xml:space="preserve">. Вместе с этим следует заполнить графы </w:t>
      </w:r>
      <w:r>
        <w:rPr>
          <w:b/>
          <w:bCs/>
          <w:color w:val="000000" w:themeColor="text1"/>
          <w:szCs w:val="28"/>
        </w:rPr>
        <w:t xml:space="preserve">Наименование, Номер и Дата</w:t>
      </w:r>
      <w:r>
        <w:rPr>
          <w:color w:val="000000" w:themeColor="text1"/>
          <w:szCs w:val="28"/>
        </w:rPr>
        <w:t xml:space="preserve"> реквизита </w:t>
      </w:r>
      <w:r>
        <w:rPr>
          <w:b/>
          <w:bCs/>
          <w:color w:val="000000" w:themeColor="text1"/>
          <w:szCs w:val="28"/>
        </w:rPr>
        <w:t xml:space="preserve">Первичный учетный документ</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Также вручную произвольным текстом следует заполнить объяснение причин расхождения (излишков и (или) недостачи) по каждому отклонению в реквизите </w:t>
      </w:r>
      <w:r>
        <w:rPr>
          <w:b/>
          <w:bCs/>
          <w:color w:val="000000" w:themeColor="text1"/>
          <w:szCs w:val="28"/>
        </w:rPr>
        <w:t xml:space="preserve">Объяснение причин расхождений</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270337"/>
                <wp:effectExtent l="0" t="0" r="8890" b="0"/>
                <wp:docPr id="2177"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80"/>
                        <a:stretch/>
                      </pic:blipFill>
                      <pic:spPr bwMode="auto">
                        <a:xfrm>
                          <a:off x="0" y="0"/>
                          <a:ext cx="6029960" cy="227033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6" o:spid="_x0000_s2176" type="#_x0000_t75" style="width:474.80pt;height:178.77pt;mso-wrap-distance-left:0.00pt;mso-wrap-distance-top:0.00pt;mso-wrap-distance-right:0.00pt;mso-wrap-distance-bottom:0.00pt;" stroked="false">
                <v:path textboxrect="0,0,0,0"/>
                <v:imagedata r:id="rId1180" o:title=""/>
              </v:shape>
            </w:pict>
          </mc:Fallback>
        </mc:AlternateContent>
      </w:r>
      <w:r/>
    </w:p>
    <w:p>
      <w:pPr>
        <w:pStyle w:val="1406"/>
      </w:pPr>
      <w:r/>
      <w:bookmarkStart w:id="4257" w:name="_Toc230359238"/>
      <w:r>
        <w:t xml:space="preserve">Рисунок </w:t>
      </w:r>
      <w:r>
        <w:fldChar w:fldCharType="begin"/>
      </w:r>
      <w:r>
        <w:instrText xml:space="preserve">SEQ Рисунок \* ARABIC </w:instrText>
      </w:r>
      <w:r>
        <w:fldChar w:fldCharType="separate"/>
      </w:r>
      <w:r>
        <w:t xml:space="preserve">1642</w:t>
      </w:r>
      <w:bookmarkEnd w:id="4257"/>
      <w:r>
        <w:fldChar w:fldCharType="end"/>
      </w:r>
      <w:r/>
    </w:p>
    <w:p>
      <w:pPr>
        <w:ind w:firstLine="0"/>
        <w:jc w:val="center"/>
      </w:pPr>
      <w:r>
        <mc:AlternateContent>
          <mc:Choice Requires="wpg">
            <w:drawing>
              <wp:inline xmlns:wp="http://schemas.openxmlformats.org/drawingml/2006/wordprocessingDrawing" distT="0" distB="0" distL="0" distR="0">
                <wp:extent cx="6029960" cy="2354977"/>
                <wp:effectExtent l="0" t="0" r="0" b="7620"/>
                <wp:docPr id="2178"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81"/>
                        <a:stretch/>
                      </pic:blipFill>
                      <pic:spPr bwMode="auto">
                        <a:xfrm>
                          <a:off x="0" y="0"/>
                          <a:ext cx="6029960" cy="235497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7" o:spid="_x0000_s2177" type="#_x0000_t75" style="width:474.80pt;height:185.43pt;mso-wrap-distance-left:0.00pt;mso-wrap-distance-top:0.00pt;mso-wrap-distance-right:0.00pt;mso-wrap-distance-bottom:0.00pt;" stroked="false">
                <v:path textboxrect="0,0,0,0"/>
                <v:imagedata r:id="rId1181" o:title=""/>
              </v:shape>
            </w:pict>
          </mc:Fallback>
        </mc:AlternateContent>
      </w:r>
      <w:r/>
    </w:p>
    <w:p>
      <w:pPr>
        <w:pStyle w:val="1406"/>
      </w:pPr>
      <w:r/>
      <w:bookmarkStart w:id="4258" w:name="_Toc230359239"/>
      <w:r>
        <w:t xml:space="preserve">Рисунок </w:t>
      </w:r>
      <w:r>
        <w:fldChar w:fldCharType="begin"/>
      </w:r>
      <w:r>
        <w:instrText xml:space="preserve">SEQ Рисунок \* ARABIC </w:instrText>
      </w:r>
      <w:r>
        <w:fldChar w:fldCharType="separate"/>
      </w:r>
      <w:r>
        <w:t xml:space="preserve">1643</w:t>
      </w:r>
      <w:bookmarkEnd w:id="4258"/>
      <w:r>
        <w:fldChar w:fldCharType="end"/>
      </w:r>
      <w:r/>
    </w:p>
    <w:p>
      <w:r/>
      <w:r/>
    </w:p>
    <w:p>
      <w:pPr>
        <w:rPr>
          <w:color w:val="000000" w:themeColor="text1"/>
          <w:szCs w:val="28"/>
        </w:rPr>
      </w:pPr>
      <w:r>
        <w:rPr>
          <w:color w:val="000000" w:themeColor="text1"/>
          <w:szCs w:val="28"/>
        </w:rPr>
        <w:t xml:space="preserve">Ручная корректировка всех остальных заполненных автоматически вышеперечисленных реквизитов закладки </w:t>
      </w:r>
      <w:r>
        <w:rPr>
          <w:b/>
          <w:bCs/>
          <w:color w:val="000000" w:themeColor="text1"/>
          <w:szCs w:val="28"/>
        </w:rPr>
        <w:t xml:space="preserve">Раздел 3 </w:t>
      </w:r>
      <w:r>
        <w:rPr>
          <w:color w:val="000000" w:themeColor="text1"/>
          <w:szCs w:val="28"/>
        </w:rPr>
        <w:t xml:space="preserve">не предусмотрена.</w:t>
      </w:r>
      <w:r>
        <w:rPr>
          <w:color w:val="000000" w:themeColor="text1"/>
          <w:szCs w:val="28"/>
        </w:rPr>
      </w:r>
    </w:p>
    <w:p>
      <w:pPr>
        <w:rPr>
          <w:color w:val="000000" w:themeColor="text1"/>
          <w:szCs w:val="28"/>
        </w:rPr>
      </w:pPr>
      <w:r>
        <w:rPr>
          <w:color w:val="000000" w:themeColor="text1"/>
          <w:szCs w:val="28"/>
        </w:rPr>
        <w:t xml:space="preserve">После заполнения данных раздела 3 документ необходимо подписать при помощи кнопки-резолюции «Подписать».</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4610100" cy="733425"/>
                <wp:effectExtent l="0" t="0" r="0" b="9525"/>
                <wp:docPr id="2179"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85"/>
                        <a:stretch/>
                      </pic:blipFill>
                      <pic:spPr bwMode="auto">
                        <a:xfrm>
                          <a:off x="0" y="0"/>
                          <a:ext cx="4610100" cy="7334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8" o:spid="_x0000_s2178" type="#_x0000_t75" style="width:363.00pt;height:57.75pt;mso-wrap-distance-left:0.00pt;mso-wrap-distance-top:0.00pt;mso-wrap-distance-right:0.00pt;mso-wrap-distance-bottom:0.00pt;" stroked="false">
                <v:path textboxrect="0,0,0,0"/>
                <v:imagedata r:id="rId1185" o:title=""/>
              </v:shape>
            </w:pict>
          </mc:Fallback>
        </mc:AlternateContent>
      </w:r>
      <w:r/>
    </w:p>
    <w:p>
      <w:pPr>
        <w:pStyle w:val="1406"/>
      </w:pPr>
      <w:r/>
      <w:bookmarkStart w:id="4259" w:name="_Toc230359240"/>
      <w:r>
        <w:t xml:space="preserve">Рисунок </w:t>
      </w:r>
      <w:r>
        <w:fldChar w:fldCharType="begin"/>
      </w:r>
      <w:r>
        <w:instrText xml:space="preserve">SEQ Рисунок \* ARABIC </w:instrText>
      </w:r>
      <w:r>
        <w:fldChar w:fldCharType="separate"/>
      </w:r>
      <w:r>
        <w:t xml:space="preserve">1644</w:t>
      </w:r>
      <w:bookmarkEnd w:id="4259"/>
      <w:r>
        <w:fldChar w:fldCharType="end"/>
      </w:r>
      <w:r/>
    </w:p>
    <w:p>
      <w:r/>
      <w:r/>
    </w:p>
    <w:p>
      <w:pPr>
        <w:rPr>
          <w:color w:val="000000" w:themeColor="text1"/>
          <w:szCs w:val="28"/>
        </w:rPr>
      </w:pPr>
      <w:r>
        <w:rPr>
          <w:color w:val="000000" w:themeColor="text1"/>
          <w:szCs w:val="28"/>
        </w:rPr>
        <w:t xml:space="preserve">Документ будет направлен на следующий этап БП пользователю- сотруднику из реквизита </w:t>
      </w:r>
      <w:r>
        <w:rPr>
          <w:b/>
          <w:color w:val="000000" w:themeColor="text1"/>
          <w:szCs w:val="28"/>
        </w:rPr>
        <w:t xml:space="preserve">Ответственный исполнитель инв. комиссии</w:t>
      </w:r>
      <w:r>
        <w:rPr>
          <w:color w:val="000000" w:themeColor="text1"/>
          <w:szCs w:val="28"/>
        </w:rPr>
        <w:t xml:space="preserve"> (роль </w:t>
      </w:r>
      <w:r>
        <w:rPr>
          <w:b/>
          <w:color w:val="000000" w:themeColor="text1"/>
          <w:szCs w:val="28"/>
        </w:rPr>
        <w:t xml:space="preserve">Ответственное лицо комиссии)</w:t>
      </w:r>
      <w:r>
        <w:rPr>
          <w:color w:val="000000" w:themeColor="text1"/>
          <w:szCs w:val="28"/>
        </w:rPr>
        <w:t xml:space="preserve">.</w:t>
      </w:r>
      <w:r>
        <w:rPr>
          <w:color w:val="000000" w:themeColor="text1"/>
          <w:szCs w:val="28"/>
        </w:rPr>
      </w:r>
    </w:p>
    <w:p>
      <w:pPr>
        <w:rPr>
          <w:b/>
          <w:color w:val="000000" w:themeColor="text1"/>
          <w:szCs w:val="28"/>
        </w:rPr>
      </w:pPr>
      <w:r>
        <w:rPr>
          <w:b/>
          <w:color w:val="000000" w:themeColor="text1"/>
          <w:szCs w:val="28"/>
        </w:rPr>
      </w:r>
      <w:r>
        <w:rPr>
          <w:b/>
          <w:color w:val="000000" w:themeColor="text1"/>
          <w:szCs w:val="28"/>
        </w:rPr>
      </w:r>
    </w:p>
    <w:p>
      <w:pPr>
        <w:rPr>
          <w:b/>
          <w:color w:val="000000" w:themeColor="text1"/>
          <w:szCs w:val="28"/>
        </w:rPr>
      </w:pPr>
      <w:r>
        <w:rPr>
          <w:b/>
          <w:color w:val="000000" w:themeColor="text1"/>
          <w:szCs w:val="28"/>
        </w:rPr>
        <w:t xml:space="preserve">Заполнение раздела 4 ответственным лицом инв. комиссии</w:t>
      </w:r>
      <w:r>
        <w:rPr>
          <w:b/>
          <w:color w:val="000000" w:themeColor="text1"/>
          <w:szCs w:val="28"/>
        </w:rPr>
      </w:r>
    </w:p>
    <w:p>
      <w:pPr>
        <w:rPr>
          <w:color w:val="000000" w:themeColor="text1"/>
          <w:szCs w:val="28"/>
        </w:rPr>
      </w:pPr>
      <w:r>
        <w:rPr>
          <w:color w:val="000000" w:themeColor="text1"/>
          <w:szCs w:val="28"/>
        </w:rPr>
        <w:t xml:space="preserve">Пользователю требуется открыть документ, после чего перейти на вкладку </w:t>
      </w:r>
      <w:r>
        <w:rPr>
          <w:b/>
          <w:color w:val="000000" w:themeColor="text1"/>
          <w:szCs w:val="28"/>
        </w:rPr>
        <w:t xml:space="preserve">Раздел 4</w:t>
      </w:r>
      <w:r>
        <w:rPr>
          <w:color w:val="000000" w:themeColor="text1"/>
          <w:szCs w:val="28"/>
        </w:rPr>
        <w:t xml:space="preserve"> и нажать кнопку </w:t>
      </w:r>
      <w:r>
        <w:rPr>
          <w:b/>
          <w:color w:val="000000" w:themeColor="text1"/>
          <w:szCs w:val="28"/>
        </w:rPr>
        <w:t xml:space="preserve">«Заполнить по данным разделов 2.2 и 3»</w:t>
      </w:r>
      <w:r>
        <w:rPr>
          <w:color w:val="000000" w:themeColor="text1"/>
          <w:szCs w:val="28"/>
        </w:rPr>
        <w:t xml:space="preserve">.</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544171"/>
                <wp:effectExtent l="0" t="0" r="0" b="8890"/>
                <wp:docPr id="2180"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86"/>
                        <a:stretch/>
                      </pic:blipFill>
                      <pic:spPr bwMode="auto">
                        <a:xfrm>
                          <a:off x="0" y="0"/>
                          <a:ext cx="6029960" cy="254417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9" o:spid="_x0000_s2179" type="#_x0000_t75" style="width:474.80pt;height:200.33pt;mso-wrap-distance-left:0.00pt;mso-wrap-distance-top:0.00pt;mso-wrap-distance-right:0.00pt;mso-wrap-distance-bottom:0.00pt;" stroked="false">
                <v:path textboxrect="0,0,0,0"/>
                <v:imagedata r:id="rId1186" o:title=""/>
              </v:shape>
            </w:pict>
          </mc:Fallback>
        </mc:AlternateContent>
      </w:r>
      <w:r/>
    </w:p>
    <w:p>
      <w:pPr>
        <w:pStyle w:val="1406"/>
      </w:pPr>
      <w:r/>
      <w:bookmarkStart w:id="4260" w:name="_Toc230359241"/>
      <w:r>
        <w:t xml:space="preserve">Рисунок </w:t>
      </w:r>
      <w:r>
        <w:fldChar w:fldCharType="begin"/>
      </w:r>
      <w:r>
        <w:instrText xml:space="preserve">SEQ Рисунок \* ARABIC </w:instrText>
      </w:r>
      <w:r>
        <w:fldChar w:fldCharType="separate"/>
      </w:r>
      <w:r>
        <w:t xml:space="preserve">1645</w:t>
      </w:r>
      <w:bookmarkEnd w:id="4260"/>
      <w:r>
        <w:fldChar w:fldCharType="end"/>
      </w:r>
      <w:r/>
    </w:p>
    <w:p>
      <w:r/>
      <w:r/>
    </w:p>
    <w:p>
      <w:pPr>
        <w:rPr>
          <w:color w:val="000000" w:themeColor="text1"/>
          <w:szCs w:val="28"/>
        </w:rPr>
      </w:pPr>
      <w:r>
        <w:rPr>
          <w:color w:val="000000" w:themeColor="text1"/>
          <w:szCs w:val="28"/>
        </w:rPr>
        <w:t xml:space="preserve">В графе </w:t>
      </w:r>
      <w:r>
        <w:rPr>
          <w:b/>
          <w:bCs/>
          <w:color w:val="000000" w:themeColor="text1"/>
          <w:szCs w:val="28"/>
        </w:rPr>
        <w:t xml:space="preserve">Заключение комиссии</w:t>
      </w:r>
      <w:r>
        <w:rPr>
          <w:color w:val="000000" w:themeColor="text1"/>
          <w:szCs w:val="28"/>
        </w:rPr>
        <w:t xml:space="preserve"> по каждой строке следует указать заключение комиссии – ввести строкой текста или выбрать значение из справочника </w:t>
      </w:r>
      <w:r>
        <w:rPr>
          <w:b/>
          <w:bCs/>
          <w:color w:val="000000" w:themeColor="text1"/>
          <w:szCs w:val="28"/>
        </w:rPr>
        <w:t xml:space="preserve">Заключения комиссии по инвентаризационным описям</w:t>
      </w:r>
      <w:r>
        <w:rPr>
          <w:color w:val="000000" w:themeColor="text1"/>
          <w:szCs w:val="28"/>
        </w:rPr>
        <w:t xml:space="preserve"> (предварительно создав соответствующий элемент в справочнике).</w:t>
      </w:r>
      <w:r>
        <w:rPr>
          <w:color w:val="000000" w:themeColor="text1"/>
          <w:szCs w:val="28"/>
        </w:rPr>
      </w:r>
    </w:p>
    <w:p>
      <w:pPr>
        <w:rPr>
          <w:color w:val="000000" w:themeColor="text1"/>
          <w:szCs w:val="28"/>
        </w:rPr>
      </w:pPr>
      <w:r>
        <w:rPr>
          <w:color w:val="000000" w:themeColor="text1"/>
          <w:szCs w:val="28"/>
        </w:rPr>
        <w:t xml:space="preserve">В случае если по итогам инвентаризации излишки и (или) недостача объектов НФА отсутствуют, то заключение инвентаризационной комиссии сформируется автоматически значением </w:t>
      </w:r>
      <w:r>
        <w:rPr>
          <w:b/>
          <w:color w:val="000000" w:themeColor="text1"/>
          <w:szCs w:val="28"/>
        </w:rPr>
        <w:t xml:space="preserve">"Отклонения не выявлены. Объекты, не соответствующие условиям актива или имеющие признаки обесценения, не установлены. Принять результаты инвентаризации: фактическое наличие объектов инвентаризации соответствует учетным данным"</w:t>
      </w:r>
      <w:r>
        <w:rPr>
          <w:color w:val="000000" w:themeColor="text1"/>
          <w:szCs w:val="28"/>
        </w:rPr>
        <w:t xml:space="preserve"> из справочника </w:t>
      </w:r>
      <w:r>
        <w:rPr>
          <w:b/>
          <w:bCs/>
          <w:color w:val="000000" w:themeColor="text1"/>
          <w:szCs w:val="28"/>
        </w:rPr>
        <w:t xml:space="preserve">Заключения комиссии по инвентаризационным описям</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Реквизит </w:t>
      </w:r>
      <w:r>
        <w:rPr>
          <w:b/>
          <w:bCs/>
          <w:color w:val="000000" w:themeColor="text1"/>
          <w:szCs w:val="28"/>
        </w:rPr>
        <w:t xml:space="preserve">Статус объяснения</w:t>
      </w:r>
      <w:r>
        <w:rPr>
          <w:color w:val="000000" w:themeColor="text1"/>
          <w:szCs w:val="28"/>
        </w:rPr>
        <w:t xml:space="preserve"> следует заполнить статусом объяснения причин по каждому выявленному расхождению путем выбора из предопределенного списка:</w:t>
      </w:r>
      <w:r>
        <w:rPr>
          <w:color w:val="000000" w:themeColor="text1"/>
          <w:szCs w:val="28"/>
        </w:rPr>
      </w:r>
    </w:p>
    <w:p>
      <w:pPr>
        <w:numPr>
          <w:ilvl w:val="0"/>
          <w:numId w:val="76"/>
        </w:numPr>
        <w:ind w:hanging="11"/>
        <w:spacing w:after="160"/>
        <w:rPr>
          <w:color w:val="000000" w:themeColor="text1"/>
          <w:szCs w:val="28"/>
        </w:rPr>
      </w:pPr>
      <w:r>
        <w:rPr>
          <w:color w:val="000000" w:themeColor="text1"/>
          <w:szCs w:val="28"/>
        </w:rPr>
        <w:t xml:space="preserve">0 – объяснение ответственного лица не требуется. Автозаполняется при отсутствии расхождения излишков и (или) недостачи;</w:t>
      </w:r>
      <w:r>
        <w:rPr>
          <w:color w:val="000000" w:themeColor="text1"/>
          <w:szCs w:val="28"/>
        </w:rPr>
      </w:r>
    </w:p>
    <w:p>
      <w:pPr>
        <w:numPr>
          <w:ilvl w:val="0"/>
          <w:numId w:val="76"/>
        </w:numPr>
        <w:ind w:hanging="11"/>
        <w:spacing w:after="160"/>
        <w:rPr>
          <w:color w:val="000000" w:themeColor="text1"/>
          <w:szCs w:val="28"/>
        </w:rPr>
      </w:pPr>
      <w:r>
        <w:rPr>
          <w:color w:val="000000" w:themeColor="text1"/>
          <w:szCs w:val="28"/>
        </w:rPr>
        <w:t xml:space="preserve">1 - не принято – объяснение ответственного лица не принято;</w:t>
      </w:r>
      <w:r>
        <w:rPr>
          <w:color w:val="000000" w:themeColor="text1"/>
          <w:szCs w:val="28"/>
        </w:rPr>
      </w:r>
    </w:p>
    <w:p>
      <w:pPr>
        <w:numPr>
          <w:ilvl w:val="0"/>
          <w:numId w:val="76"/>
        </w:numPr>
        <w:ind w:hanging="11"/>
        <w:spacing w:after="160"/>
        <w:rPr>
          <w:color w:val="000000" w:themeColor="text1"/>
          <w:szCs w:val="28"/>
        </w:rPr>
      </w:pPr>
      <w:r>
        <w:rPr>
          <w:color w:val="000000" w:themeColor="text1"/>
          <w:szCs w:val="28"/>
        </w:rPr>
        <w:t xml:space="preserve">2 - принято – объяснение ответственного лица принято.</w:t>
      </w:r>
      <w:r>
        <w:rPr>
          <w:color w:val="000000" w:themeColor="text1"/>
          <w:szCs w:val="28"/>
        </w:rPr>
      </w:r>
    </w:p>
    <w:p>
      <w:pPr>
        <w:ind w:hanging="11"/>
        <w:tabs>
          <w:tab w:val="num" w:pos="709" w:leader="none"/>
        </w:tabs>
        <w:rPr>
          <w:color w:val="000000" w:themeColor="text1"/>
          <w:szCs w:val="28"/>
        </w:rPr>
      </w:pPr>
      <w:r>
        <w:rPr>
          <w:color w:val="000000" w:themeColor="text1"/>
          <w:szCs w:val="28"/>
        </w:rPr>
        <w:t xml:space="preserve">При переносе в </w:t>
      </w:r>
      <w:r>
        <w:rPr>
          <w:b/>
          <w:bCs/>
          <w:color w:val="000000" w:themeColor="text1"/>
          <w:szCs w:val="28"/>
        </w:rPr>
        <w:t xml:space="preserve">Раздел 4</w:t>
      </w:r>
      <w:r>
        <w:rPr>
          <w:color w:val="000000" w:themeColor="text1"/>
          <w:szCs w:val="28"/>
        </w:rPr>
        <w:t xml:space="preserve"> остатков по НФА, имеющих признаки несоответствия активам и (или) признаки обесценения, автоматически указывается </w:t>
      </w:r>
      <w:r>
        <w:rPr>
          <w:b/>
          <w:bCs/>
          <w:color w:val="000000" w:themeColor="text1"/>
          <w:szCs w:val="28"/>
        </w:rPr>
        <w:t xml:space="preserve">Статус объяснения</w:t>
      </w:r>
      <w:r>
        <w:rPr>
          <w:color w:val="000000" w:themeColor="text1"/>
          <w:szCs w:val="28"/>
        </w:rPr>
        <w:t xml:space="preserve"> «0 - объяснение ответственного лица не требуется».</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3441602"/>
                <wp:effectExtent l="0" t="0" r="0" b="6985"/>
                <wp:docPr id="2181"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87"/>
                        <a:stretch/>
                      </pic:blipFill>
                      <pic:spPr bwMode="auto">
                        <a:xfrm>
                          <a:off x="0" y="0"/>
                          <a:ext cx="6029960" cy="34416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0" o:spid="_x0000_s2180" type="#_x0000_t75" style="width:474.80pt;height:270.99pt;mso-wrap-distance-left:0.00pt;mso-wrap-distance-top:0.00pt;mso-wrap-distance-right:0.00pt;mso-wrap-distance-bottom:0.00pt;" stroked="false">
                <v:path textboxrect="0,0,0,0"/>
                <v:imagedata r:id="rId1187" o:title=""/>
              </v:shape>
            </w:pict>
          </mc:Fallback>
        </mc:AlternateContent>
      </w:r>
      <w:r/>
    </w:p>
    <w:p>
      <w:pPr>
        <w:pStyle w:val="1406"/>
      </w:pPr>
      <w:r/>
      <w:bookmarkStart w:id="4261" w:name="_Toc230359242"/>
      <w:r>
        <w:t xml:space="preserve">Рисунок </w:t>
      </w:r>
      <w:r>
        <w:fldChar w:fldCharType="begin"/>
      </w:r>
      <w:r>
        <w:instrText xml:space="preserve">SEQ Рисунок \* ARABIC </w:instrText>
      </w:r>
      <w:r>
        <w:fldChar w:fldCharType="separate"/>
      </w:r>
      <w:r>
        <w:t xml:space="preserve">1646</w:t>
      </w:r>
      <w:bookmarkEnd w:id="4261"/>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В случае если статус объяснения принимает значение "2" (объяснения ответственного лица приняты) или "0" (объяснения объяснение ответственного лица не требуются) графы 8 - 10 заполняются на основании показателей граф 18 - 20 Раздела 3.</w:t>
      </w:r>
      <w:r>
        <w:rPr>
          <w:color w:val="000000" w:themeColor="text1"/>
          <w:szCs w:val="28"/>
        </w:rPr>
      </w:r>
    </w:p>
    <w:p>
      <w:pPr>
        <w:rPr>
          <w:color w:val="000000" w:themeColor="text1"/>
          <w:szCs w:val="28"/>
        </w:rPr>
      </w:pPr>
      <w:r>
        <w:rPr>
          <w:color w:val="000000" w:themeColor="text1"/>
          <w:szCs w:val="28"/>
        </w:rPr>
        <w:t xml:space="preserve">В случае если статус объяснения принимает значение "1" (объяснения ответственного лица не приняты) графы 8 - 10 заполняются ответственным исполнителем инвентаризационной комиссии.</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992650"/>
                <wp:effectExtent l="0" t="0" r="0" b="0"/>
                <wp:docPr id="2182"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88"/>
                        <a:stretch/>
                      </pic:blipFill>
                      <pic:spPr bwMode="auto">
                        <a:xfrm>
                          <a:off x="0" y="0"/>
                          <a:ext cx="6029960" cy="992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1" o:spid="_x0000_s2181" type="#_x0000_t75" style="width:474.80pt;height:78.16pt;mso-wrap-distance-left:0.00pt;mso-wrap-distance-top:0.00pt;mso-wrap-distance-right:0.00pt;mso-wrap-distance-bottom:0.00pt;" stroked="false">
                <v:path textboxrect="0,0,0,0"/>
                <v:imagedata r:id="rId1188" o:title=""/>
              </v:shape>
            </w:pict>
          </mc:Fallback>
        </mc:AlternateContent>
      </w:r>
      <w:r/>
    </w:p>
    <w:p>
      <w:pPr>
        <w:pStyle w:val="1406"/>
      </w:pPr>
      <w:r/>
      <w:bookmarkStart w:id="4262" w:name="_Toc230359243"/>
      <w:r>
        <w:t xml:space="preserve">Рисунок </w:t>
      </w:r>
      <w:r>
        <w:fldChar w:fldCharType="begin"/>
      </w:r>
      <w:r>
        <w:instrText xml:space="preserve">SEQ Рисунок \* ARABIC </w:instrText>
      </w:r>
      <w:r>
        <w:fldChar w:fldCharType="separate"/>
      </w:r>
      <w:r>
        <w:t xml:space="preserve">1647</w:t>
      </w:r>
      <w:bookmarkEnd w:id="4262"/>
      <w:r>
        <w:fldChar w:fldCharType="end"/>
      </w:r>
      <w:r/>
    </w:p>
    <w:p>
      <w:r/>
      <w:r/>
    </w:p>
    <w:p>
      <w:pPr>
        <w:rPr>
          <w:color w:val="000000" w:themeColor="text1"/>
          <w:szCs w:val="28"/>
        </w:rPr>
      </w:pPr>
      <w:r>
        <w:rPr>
          <w:color w:val="000000" w:themeColor="text1"/>
          <w:szCs w:val="28"/>
        </w:rPr>
        <w:t xml:space="preserve">Ручная корректировка заполненных автоматически остальных реквизитов закладки </w:t>
      </w:r>
      <w:r>
        <w:rPr>
          <w:b/>
          <w:bCs/>
          <w:color w:val="000000" w:themeColor="text1"/>
          <w:szCs w:val="28"/>
        </w:rPr>
        <w:t xml:space="preserve">Раздел 4</w:t>
      </w:r>
      <w:r>
        <w:rPr>
          <w:color w:val="000000" w:themeColor="text1"/>
          <w:szCs w:val="28"/>
        </w:rPr>
        <w:t xml:space="preserve"> не предусмотрена.</w:t>
      </w:r>
      <w:r>
        <w:rPr>
          <w:color w:val="000000" w:themeColor="text1"/>
          <w:szCs w:val="28"/>
        </w:rPr>
      </w:r>
    </w:p>
    <w:p>
      <w:pPr>
        <w:rPr>
          <w:b/>
          <w:color w:val="000000" w:themeColor="text1"/>
          <w:szCs w:val="28"/>
        </w:rPr>
      </w:pPr>
      <w:r>
        <w:rPr>
          <w:color w:val="000000" w:themeColor="text1"/>
          <w:szCs w:val="28"/>
        </w:rPr>
        <w:t xml:space="preserve">После заполнения данных раздела 4 пользователю необходимо выполнить подписание документа при помощи кнопки-резолюции </w:t>
      </w:r>
      <w:r>
        <w:rPr>
          <w:b/>
          <w:color w:val="000000" w:themeColor="text1"/>
          <w:szCs w:val="28"/>
        </w:rPr>
        <w:t xml:space="preserve">«Подписать».</w:t>
      </w:r>
      <w:r>
        <w:rPr>
          <w:b/>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607651"/>
                <wp:effectExtent l="0" t="0" r="0" b="2540"/>
                <wp:docPr id="2183"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89"/>
                        <a:stretch/>
                      </pic:blipFill>
                      <pic:spPr bwMode="auto">
                        <a:xfrm>
                          <a:off x="0" y="0"/>
                          <a:ext cx="6029960" cy="260765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2" o:spid="_x0000_s2182" type="#_x0000_t75" style="width:474.80pt;height:205.33pt;mso-wrap-distance-left:0.00pt;mso-wrap-distance-top:0.00pt;mso-wrap-distance-right:0.00pt;mso-wrap-distance-bottom:0.00pt;" stroked="false">
                <v:path textboxrect="0,0,0,0"/>
                <v:imagedata r:id="rId1189" o:title=""/>
              </v:shape>
            </w:pict>
          </mc:Fallback>
        </mc:AlternateContent>
      </w:r>
      <w:r/>
    </w:p>
    <w:p>
      <w:pPr>
        <w:pStyle w:val="1406"/>
      </w:pPr>
      <w:r/>
      <w:bookmarkStart w:id="4263" w:name="_Toc230359244"/>
      <w:r>
        <w:t xml:space="preserve">Рисунок </w:t>
      </w:r>
      <w:r>
        <w:fldChar w:fldCharType="begin"/>
      </w:r>
      <w:r>
        <w:instrText xml:space="preserve">SEQ Рисунок \* ARABIC </w:instrText>
      </w:r>
      <w:r>
        <w:fldChar w:fldCharType="separate"/>
      </w:r>
      <w:r>
        <w:t xml:space="preserve">1648</w:t>
      </w:r>
      <w:bookmarkEnd w:id="4263"/>
      <w:r>
        <w:fldChar w:fldCharType="end"/>
      </w:r>
      <w:r/>
    </w:p>
    <w:p>
      <w:r/>
      <w:r/>
    </w:p>
    <w:p>
      <w:r>
        <w:rPr>
          <w:color w:val="000000" w:themeColor="text1"/>
          <w:szCs w:val="28"/>
        </w:rPr>
        <w:t xml:space="preserve">Документ при этом направляется пользователям</w:t>
      </w:r>
      <w:r>
        <w:rPr>
          <w:b/>
          <w:color w:val="000000" w:themeColor="text1"/>
          <w:szCs w:val="28"/>
        </w:rPr>
        <w:t xml:space="preserve">-</w:t>
      </w:r>
      <w:r>
        <w:rPr>
          <w:color w:val="000000" w:themeColor="text1"/>
          <w:szCs w:val="28"/>
        </w:rPr>
        <w:t xml:space="preserve">сотрудникам из вкладки </w:t>
      </w:r>
      <w:r>
        <w:rPr>
          <w:b/>
          <w:color w:val="000000" w:themeColor="text1"/>
          <w:szCs w:val="28"/>
        </w:rPr>
        <w:t xml:space="preserve">Комиссия (</w:t>
      </w:r>
      <w:r>
        <w:rPr>
          <w:color w:val="000000" w:themeColor="text1"/>
          <w:szCs w:val="28"/>
        </w:rPr>
        <w:t xml:space="preserve">роль </w:t>
      </w:r>
      <w:r>
        <w:rPr>
          <w:b/>
          <w:color w:val="000000" w:themeColor="text1"/>
          <w:szCs w:val="28"/>
        </w:rPr>
        <w:t xml:space="preserve">Член комиссии) </w:t>
      </w:r>
      <w:r>
        <w:rPr>
          <w:color w:val="000000" w:themeColor="text1"/>
          <w:szCs w:val="28"/>
        </w:rPr>
        <w:t xml:space="preserve">табличной части </w:t>
      </w:r>
      <w:r>
        <w:rPr>
          <w:b/>
          <w:color w:val="000000" w:themeColor="text1"/>
          <w:szCs w:val="28"/>
        </w:rPr>
        <w:t xml:space="preserve">Подписание раздела 4</w:t>
      </w:r>
      <w:r>
        <w:rPr>
          <w:color w:val="000000" w:themeColor="text1"/>
          <w:szCs w:val="28"/>
        </w:rPr>
        <w:t xml:space="preserve"> для подписания.</w:t>
      </w:r>
      <w:r/>
    </w:p>
    <w:p>
      <w:pPr>
        <w:ind w:firstLine="0"/>
        <w:jc w:val="center"/>
      </w:pPr>
      <w:r>
        <mc:AlternateContent>
          <mc:Choice Requires="wpg">
            <w:drawing>
              <wp:inline xmlns:wp="http://schemas.openxmlformats.org/drawingml/2006/wordprocessingDrawing" distT="0" distB="0" distL="0" distR="0">
                <wp:extent cx="6029960" cy="2625077"/>
                <wp:effectExtent l="0" t="0" r="0" b="4445"/>
                <wp:docPr id="218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90"/>
                        <a:stretch/>
                      </pic:blipFill>
                      <pic:spPr bwMode="auto">
                        <a:xfrm>
                          <a:off x="0" y="0"/>
                          <a:ext cx="6029960" cy="26250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3" o:spid="_x0000_s2183" type="#_x0000_t75" style="width:474.80pt;height:206.70pt;mso-wrap-distance-left:0.00pt;mso-wrap-distance-top:0.00pt;mso-wrap-distance-right:0.00pt;mso-wrap-distance-bottom:0.00pt;" stroked="false">
                <v:path textboxrect="0,0,0,0"/>
                <v:imagedata r:id="rId1190" o:title=""/>
              </v:shape>
            </w:pict>
          </mc:Fallback>
        </mc:AlternateContent>
      </w:r>
      <w:r/>
    </w:p>
    <w:p>
      <w:pPr>
        <w:pStyle w:val="1406"/>
      </w:pPr>
      <w:r/>
      <w:bookmarkStart w:id="4264" w:name="_Toc230359245"/>
      <w:r>
        <w:t xml:space="preserve">Рисунок </w:t>
      </w:r>
      <w:r>
        <w:fldChar w:fldCharType="begin"/>
      </w:r>
      <w:r>
        <w:instrText xml:space="preserve">SEQ Рисунок \* ARABIC </w:instrText>
      </w:r>
      <w:r>
        <w:fldChar w:fldCharType="separate"/>
      </w:r>
      <w:r>
        <w:t xml:space="preserve">1649</w:t>
      </w:r>
      <w:bookmarkEnd w:id="4264"/>
      <w:r>
        <w:fldChar w:fldCharType="end"/>
      </w:r>
      <w:r/>
    </w:p>
    <w:p>
      <w:r/>
      <w:r/>
    </w:p>
    <w:p>
      <w:pPr>
        <w:rPr>
          <w:b/>
          <w:color w:val="000000" w:themeColor="text1"/>
          <w:szCs w:val="28"/>
        </w:rPr>
      </w:pPr>
      <w:r>
        <w:rPr>
          <w:b/>
          <w:color w:val="000000" w:themeColor="text1"/>
          <w:szCs w:val="28"/>
        </w:rPr>
        <w:t xml:space="preserve">Подписание членами комиссии раздела 4</w:t>
      </w:r>
      <w:r>
        <w:rPr>
          <w:b/>
          <w:color w:val="000000" w:themeColor="text1"/>
          <w:szCs w:val="28"/>
        </w:rPr>
      </w:r>
    </w:p>
    <w:p>
      <w:pPr>
        <w:rPr>
          <w:color w:val="000000" w:themeColor="text1"/>
          <w:szCs w:val="28"/>
        </w:rPr>
      </w:pPr>
      <w:r>
        <w:rPr>
          <w:color w:val="000000" w:themeColor="text1"/>
          <w:szCs w:val="28"/>
        </w:rPr>
        <w:t xml:space="preserve">Пользователю необходимо открыть документ и, ознакомившись с содержанием </w:t>
      </w:r>
      <w:r>
        <w:rPr>
          <w:b/>
          <w:color w:val="000000" w:themeColor="text1"/>
          <w:szCs w:val="28"/>
        </w:rPr>
        <w:t xml:space="preserve">раздела 4</w:t>
      </w:r>
      <w:r>
        <w:rPr>
          <w:color w:val="000000" w:themeColor="text1"/>
          <w:szCs w:val="28"/>
        </w:rPr>
        <w:t xml:space="preserve">, выполнить подписание при помощи кнопки-резолюции </w:t>
      </w:r>
      <w:r>
        <w:rPr>
          <w:b/>
          <w:color w:val="000000" w:themeColor="text1"/>
          <w:szCs w:val="28"/>
        </w:rPr>
        <w:t xml:space="preserve">«Подписать».</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4274307"/>
                <wp:effectExtent l="0" t="0" r="8890" b="0"/>
                <wp:docPr id="218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91"/>
                        <a:stretch/>
                      </pic:blipFill>
                      <pic:spPr bwMode="auto">
                        <a:xfrm>
                          <a:off x="0" y="0"/>
                          <a:ext cx="6029960" cy="42743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4" o:spid="_x0000_s2184" type="#_x0000_t75" style="width:474.80pt;height:336.56pt;mso-wrap-distance-left:0.00pt;mso-wrap-distance-top:0.00pt;mso-wrap-distance-right:0.00pt;mso-wrap-distance-bottom:0.00pt;" stroked="false">
                <v:path textboxrect="0,0,0,0"/>
                <v:imagedata r:id="rId1191" o:title=""/>
              </v:shape>
            </w:pict>
          </mc:Fallback>
        </mc:AlternateContent>
      </w:r>
      <w:r/>
    </w:p>
    <w:p>
      <w:pPr>
        <w:pStyle w:val="1406"/>
      </w:pPr>
      <w:r/>
      <w:bookmarkStart w:id="4265" w:name="_Toc230359246"/>
      <w:r>
        <w:t xml:space="preserve">Рисунок </w:t>
      </w:r>
      <w:r>
        <w:fldChar w:fldCharType="begin"/>
      </w:r>
      <w:r>
        <w:instrText xml:space="preserve">SEQ Рисунок \* ARABIC </w:instrText>
      </w:r>
      <w:r>
        <w:fldChar w:fldCharType="separate"/>
      </w:r>
      <w:r>
        <w:t xml:space="preserve">1650</w:t>
      </w:r>
      <w:bookmarkEnd w:id="4265"/>
      <w:r>
        <w:fldChar w:fldCharType="end"/>
      </w:r>
      <w:r/>
    </w:p>
    <w:p>
      <w:r/>
      <w:r/>
    </w:p>
    <w:p>
      <w:pPr>
        <w:rPr>
          <w:b/>
          <w:color w:val="000000" w:themeColor="text1"/>
          <w:szCs w:val="28"/>
        </w:rPr>
      </w:pPr>
      <w:r>
        <w:rPr>
          <w:color w:val="000000" w:themeColor="text1"/>
          <w:szCs w:val="28"/>
        </w:rPr>
        <w:t xml:space="preserve">В случае, если в разделе 4 выявлены несоответствия, член комиссии может передать документ на доработку, указав в реквизите Комментарий выявленные несоответствия и нажав соответствующую кнопку-резолюцию </w:t>
      </w:r>
      <w:r>
        <w:rPr>
          <w:b/>
          <w:color w:val="000000" w:themeColor="text1"/>
          <w:szCs w:val="28"/>
        </w:rPr>
        <w:t xml:space="preserve">«На доработку»</w:t>
      </w:r>
      <w:r>
        <w:rPr>
          <w:color w:val="000000" w:themeColor="text1"/>
          <w:szCs w:val="28"/>
        </w:rPr>
        <w:t xml:space="preserve">. В этом случае документ будет возвращён </w:t>
      </w:r>
      <w:r>
        <w:rPr>
          <w:b/>
          <w:color w:val="000000" w:themeColor="text1"/>
          <w:szCs w:val="28"/>
        </w:rPr>
        <w:t xml:space="preserve">Ответственному исполнителю инв. комиссии </w:t>
      </w:r>
      <w:r>
        <w:rPr>
          <w:color w:val="000000" w:themeColor="text1"/>
          <w:szCs w:val="28"/>
        </w:rPr>
        <w:t xml:space="preserve">для устранения недочётов на этап </w:t>
      </w:r>
      <w:r>
        <w:rPr>
          <w:b/>
          <w:color w:val="000000" w:themeColor="text1"/>
          <w:szCs w:val="28"/>
        </w:rPr>
        <w:t xml:space="preserve">Заполнение раздела 4 ответственным лицом комиссии.</w:t>
      </w:r>
      <w:r>
        <w:rPr>
          <w:b/>
          <w:color w:val="000000" w:themeColor="text1"/>
          <w:szCs w:val="28"/>
        </w:rPr>
      </w:r>
    </w:p>
    <w:p>
      <w:pPr>
        <w:rPr>
          <w:color w:val="000000" w:themeColor="text1"/>
          <w:szCs w:val="28"/>
        </w:rPr>
      </w:pPr>
      <w:r>
        <w:rPr>
          <w:color w:val="000000" w:themeColor="text1"/>
          <w:szCs w:val="28"/>
        </w:rPr>
        <w:t xml:space="preserve">После подписания раздела 4 всеми членами комиссии документ направляется пользователю-сотруднику из состава комиссии (роль </w:t>
      </w:r>
      <w:r>
        <w:rPr>
          <w:b/>
          <w:color w:val="000000" w:themeColor="text1"/>
          <w:szCs w:val="28"/>
        </w:rPr>
        <w:t xml:space="preserve">Председатель комиссии</w:t>
      </w:r>
      <w:r>
        <w:rPr>
          <w:color w:val="000000" w:themeColor="text1"/>
          <w:szCs w:val="28"/>
        </w:rPr>
        <w:t xml:space="preserve">) </w:t>
      </w:r>
      <w:r>
        <w:rPr>
          <w:b/>
          <w:color w:val="000000" w:themeColor="text1"/>
          <w:szCs w:val="28"/>
        </w:rPr>
        <w:t xml:space="preserve">Раздела 4,</w:t>
      </w:r>
      <w:r>
        <w:rPr>
          <w:color w:val="000000" w:themeColor="text1"/>
          <w:szCs w:val="28"/>
        </w:rPr>
        <w:t xml:space="preserve"> которому в карточке комиссии установлен флаг </w:t>
      </w:r>
      <w:r>
        <w:rPr>
          <w:b/>
          <w:color w:val="000000" w:themeColor="text1"/>
          <w:szCs w:val="28"/>
        </w:rPr>
        <w:t xml:space="preserve">«Председатель комиссии»</w:t>
      </w:r>
      <w:r>
        <w:rPr>
          <w:color w:val="000000" w:themeColor="text1"/>
          <w:szCs w:val="28"/>
        </w:rPr>
        <w:t xml:space="preserve"> или </w:t>
      </w:r>
      <w:r>
        <w:rPr>
          <w:b/>
          <w:color w:val="000000" w:themeColor="text1"/>
          <w:szCs w:val="28"/>
        </w:rPr>
        <w:t xml:space="preserve">«Уполномоченное председателем лицо» </w:t>
      </w:r>
      <w:r>
        <w:rPr>
          <w:color w:val="000000" w:themeColor="text1"/>
          <w:szCs w:val="28"/>
        </w:rPr>
        <w:t xml:space="preserve">в случае наличия рабочих комиссий.</w:t>
      </w:r>
      <w:r>
        <w:rPr>
          <w:color w:val="000000" w:themeColor="text1"/>
          <w:szCs w:val="28"/>
        </w:rPr>
      </w:r>
    </w:p>
    <w:p>
      <w:pPr>
        <w:rPr>
          <w:b/>
          <w:color w:val="000000" w:themeColor="text1"/>
          <w:szCs w:val="28"/>
        </w:rPr>
      </w:pPr>
      <w:r>
        <w:rPr>
          <w:b/>
          <w:color w:val="000000" w:themeColor="text1"/>
          <w:szCs w:val="28"/>
        </w:rPr>
        <w:t xml:space="preserve">Подписание раздела 4 председателем комиссии</w:t>
      </w:r>
      <w:r>
        <w:rPr>
          <w:b/>
          <w:color w:val="000000" w:themeColor="text1"/>
          <w:szCs w:val="28"/>
        </w:rPr>
      </w:r>
    </w:p>
    <w:p>
      <w:pPr>
        <w:rPr>
          <w:color w:val="000000" w:themeColor="text1"/>
          <w:szCs w:val="28"/>
        </w:rPr>
      </w:pPr>
      <w:r>
        <w:rPr>
          <w:color w:val="000000" w:themeColor="text1"/>
          <w:szCs w:val="28"/>
        </w:rPr>
        <w:t xml:space="preserve">Пользователю необходимо открыть документ и, ознакомившись с содержанием раздела 4, выполнить подписание при помощи кнопки-резолюции </w:t>
      </w:r>
      <w:r>
        <w:rPr>
          <w:b/>
          <w:color w:val="000000" w:themeColor="text1"/>
          <w:szCs w:val="28"/>
        </w:rPr>
        <w:t xml:space="preserve">«Подписать».</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4496487"/>
                <wp:effectExtent l="0" t="0" r="8890" b="0"/>
                <wp:docPr id="218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92"/>
                        <a:stretch/>
                      </pic:blipFill>
                      <pic:spPr bwMode="auto">
                        <a:xfrm>
                          <a:off x="0" y="0"/>
                          <a:ext cx="6029960" cy="449648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5" o:spid="_x0000_s2185" type="#_x0000_t75" style="width:474.80pt;height:354.05pt;mso-wrap-distance-left:0.00pt;mso-wrap-distance-top:0.00pt;mso-wrap-distance-right:0.00pt;mso-wrap-distance-bottom:0.00pt;" stroked="false">
                <v:path textboxrect="0,0,0,0"/>
                <v:imagedata r:id="rId1192" o:title=""/>
              </v:shape>
            </w:pict>
          </mc:Fallback>
        </mc:AlternateContent>
      </w:r>
      <w:r/>
    </w:p>
    <w:p>
      <w:pPr>
        <w:pStyle w:val="1406"/>
      </w:pPr>
      <w:r/>
      <w:bookmarkStart w:id="4266" w:name="_Toc230359247"/>
      <w:r>
        <w:t xml:space="preserve">Рисунок </w:t>
      </w:r>
      <w:r>
        <w:fldChar w:fldCharType="begin"/>
      </w:r>
      <w:r>
        <w:instrText xml:space="preserve">SEQ Рисунок \* ARABIC </w:instrText>
      </w:r>
      <w:r>
        <w:fldChar w:fldCharType="separate"/>
      </w:r>
      <w:r>
        <w:t xml:space="preserve">1651</w:t>
      </w:r>
      <w:bookmarkEnd w:id="4266"/>
      <w:r>
        <w:fldChar w:fldCharType="end"/>
      </w:r>
      <w:r/>
    </w:p>
    <w:p>
      <w:r/>
      <w:r/>
    </w:p>
    <w:p>
      <w:pPr>
        <w:rPr>
          <w:b/>
          <w:color w:val="000000" w:themeColor="text1"/>
          <w:szCs w:val="28"/>
        </w:rPr>
      </w:pPr>
      <w:r>
        <w:rPr>
          <w:color w:val="000000" w:themeColor="text1"/>
          <w:szCs w:val="28"/>
        </w:rPr>
        <w:t xml:space="preserve">В случае если в разделе 4 выявлены несоответствия, председатель комиссии может передать документ на доработку, указав в реквизите </w:t>
      </w:r>
      <w:r>
        <w:rPr>
          <w:b/>
          <w:color w:val="000000" w:themeColor="text1"/>
          <w:szCs w:val="28"/>
        </w:rPr>
        <w:t xml:space="preserve">«Комментарий»</w:t>
      </w:r>
      <w:r>
        <w:rPr>
          <w:color w:val="000000" w:themeColor="text1"/>
          <w:szCs w:val="28"/>
        </w:rPr>
        <w:t xml:space="preserve">, выявленные несоответствия и нажав соответствующую кнопку-резолюцию </w:t>
      </w:r>
      <w:r>
        <w:rPr>
          <w:b/>
          <w:color w:val="000000" w:themeColor="text1"/>
          <w:szCs w:val="28"/>
        </w:rPr>
        <w:t xml:space="preserve">«На доработку»</w:t>
      </w:r>
      <w:r>
        <w:rPr>
          <w:color w:val="000000" w:themeColor="text1"/>
          <w:szCs w:val="28"/>
        </w:rPr>
        <w:t xml:space="preserve">. В этом случае документ будет возвращён </w:t>
      </w:r>
      <w:r>
        <w:rPr>
          <w:b/>
          <w:color w:val="000000" w:themeColor="text1"/>
          <w:szCs w:val="28"/>
        </w:rPr>
        <w:t xml:space="preserve">Ответственному исполнителю инв. комиссии </w:t>
      </w:r>
      <w:r>
        <w:rPr>
          <w:color w:val="000000" w:themeColor="text1"/>
          <w:szCs w:val="28"/>
        </w:rPr>
        <w:t xml:space="preserve">для устранения недочётов на этап </w:t>
      </w:r>
      <w:r>
        <w:rPr>
          <w:b/>
          <w:color w:val="000000" w:themeColor="text1"/>
          <w:szCs w:val="28"/>
        </w:rPr>
        <w:t xml:space="preserve">Заполнение раздела 4 ответственным лицом комиссии.</w:t>
      </w:r>
      <w:r>
        <w:rPr>
          <w:b/>
          <w:color w:val="000000" w:themeColor="text1"/>
          <w:szCs w:val="28"/>
        </w:rPr>
      </w:r>
    </w:p>
    <w:p>
      <w:pPr>
        <w:rPr>
          <w:color w:val="000000" w:themeColor="text1"/>
          <w:szCs w:val="28"/>
        </w:rPr>
      </w:pPr>
      <w:r>
        <w:rPr>
          <w:color w:val="000000" w:themeColor="text1"/>
          <w:szCs w:val="28"/>
        </w:rPr>
        <w:t xml:space="preserve">После подписания раздела 4 председателем комиссии, бизнес-процесс по документу завершён, документу присвоен конечный статус </w:t>
      </w:r>
      <w:r>
        <w:rPr>
          <w:b/>
          <w:color w:val="000000" w:themeColor="text1"/>
          <w:szCs w:val="28"/>
        </w:rPr>
        <w:t xml:space="preserve">«Зарегистрирован»</w:t>
      </w:r>
      <w:r>
        <w:rPr>
          <w:color w:val="000000" w:themeColor="text1"/>
          <w:szCs w:val="28"/>
        </w:rPr>
        <w:t xml:space="preserve">. </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708472"/>
                <wp:effectExtent l="0" t="0" r="8890" b="0"/>
                <wp:docPr id="2187"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93"/>
                        <a:stretch/>
                      </pic:blipFill>
                      <pic:spPr bwMode="auto">
                        <a:xfrm>
                          <a:off x="0" y="0"/>
                          <a:ext cx="6029960" cy="270847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6" o:spid="_x0000_s2186" type="#_x0000_t75" style="width:474.80pt;height:213.27pt;mso-wrap-distance-left:0.00pt;mso-wrap-distance-top:0.00pt;mso-wrap-distance-right:0.00pt;mso-wrap-distance-bottom:0.00pt;" stroked="false">
                <v:path textboxrect="0,0,0,0"/>
                <v:imagedata r:id="rId1193" o:title=""/>
              </v:shape>
            </w:pict>
          </mc:Fallback>
        </mc:AlternateContent>
      </w:r>
      <w:r/>
    </w:p>
    <w:p>
      <w:pPr>
        <w:pStyle w:val="1406"/>
      </w:pPr>
      <w:r/>
      <w:bookmarkStart w:id="4267" w:name="_Toc230359248"/>
      <w:r>
        <w:t xml:space="preserve">Рисунок </w:t>
      </w:r>
      <w:r>
        <w:fldChar w:fldCharType="begin"/>
      </w:r>
      <w:r>
        <w:instrText xml:space="preserve">SEQ Рисунок \* ARABIC </w:instrText>
      </w:r>
      <w:r>
        <w:fldChar w:fldCharType="separate"/>
      </w:r>
      <w:r>
        <w:t xml:space="preserve">1652</w:t>
      </w:r>
      <w:bookmarkEnd w:id="4267"/>
      <w:r>
        <w:fldChar w:fldCharType="end"/>
      </w:r>
      <w:r/>
    </w:p>
    <w:p>
      <w:r/>
      <w:r/>
    </w:p>
    <w:p>
      <w:pPr>
        <w:rPr>
          <w:color w:val="000000" w:themeColor="text1"/>
          <w:szCs w:val="28"/>
        </w:rPr>
      </w:pPr>
      <w:r>
        <w:rPr>
          <w:b/>
          <w:color w:val="000000" w:themeColor="text1"/>
          <w:szCs w:val="28"/>
        </w:rPr>
        <w:t xml:space="preserve">Важно!</w:t>
      </w:r>
      <w:r>
        <w:rPr>
          <w:color w:val="000000" w:themeColor="text1"/>
          <w:szCs w:val="28"/>
        </w:rPr>
        <w:t xml:space="preserve">В случае если Инвентаризационная опись по объектам НФА (ф. 0510466) включена в Акт о результатах инвентаризации (ф. 0510463) о</w:t>
      </w:r>
      <w:r>
        <w:rPr>
          <w:color w:val="000000" w:themeColor="text1"/>
          <w:szCs w:val="28"/>
        </w:rPr>
        <w:t xml:space="preserve">ткатить этап </w:t>
      </w:r>
      <w:r>
        <w:rPr>
          <w:color w:val="000000" w:themeColor="text1"/>
          <w:szCs w:val="28"/>
        </w:rPr>
        <w:t xml:space="preserve">Подписание Председателем комиссии возможно только если Акт о результатах инвентаризации (ф. 0510463) находится в статусе Аннулирован либо помечен на удаление. </w:t>
      </w:r>
      <w:r>
        <w:rPr>
          <w:color w:val="000000" w:themeColor="text1"/>
          <w:szCs w:val="28"/>
        </w:rPr>
        <w:t xml:space="preserve">При иных статусах будет выведено соответствующее сообщение.</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4905375" cy="2124075"/>
                <wp:effectExtent l="0" t="0" r="9525" b="9525"/>
                <wp:docPr id="2188" name="Рисунок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94"/>
                        <a:stretch/>
                      </pic:blipFill>
                      <pic:spPr bwMode="auto">
                        <a:xfrm>
                          <a:off x="0" y="0"/>
                          <a:ext cx="4905375" cy="2124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7" o:spid="_x0000_s2187" type="#_x0000_t75" style="width:386.25pt;height:167.25pt;mso-wrap-distance-left:0.00pt;mso-wrap-distance-top:0.00pt;mso-wrap-distance-right:0.00pt;mso-wrap-distance-bottom:0.00pt;" stroked="false">
                <v:path textboxrect="0,0,0,0"/>
                <v:imagedata r:id="rId1194" o:title=""/>
              </v:shape>
            </w:pict>
          </mc:Fallback>
        </mc:AlternateContent>
      </w:r>
      <w:r/>
    </w:p>
    <w:p>
      <w:pPr>
        <w:pStyle w:val="1406"/>
      </w:pPr>
      <w:r/>
      <w:bookmarkStart w:id="4268" w:name="_Toc230359249"/>
      <w:r>
        <w:t xml:space="preserve">Рисунок </w:t>
      </w:r>
      <w:r>
        <w:fldChar w:fldCharType="begin"/>
      </w:r>
      <w:r>
        <w:instrText xml:space="preserve">SEQ Рисунок \* ARABIC </w:instrText>
      </w:r>
      <w:r>
        <w:fldChar w:fldCharType="separate"/>
      </w:r>
      <w:r>
        <w:t xml:space="preserve">1653</w:t>
      </w:r>
      <w:bookmarkEnd w:id="4268"/>
      <w:r>
        <w:fldChar w:fldCharType="end"/>
      </w:r>
      <w:r/>
    </w:p>
    <w:p>
      <w:pPr>
        <w:ind w:firstLine="0"/>
        <w:jc w:val="center"/>
        <w:rPr>
          <w:b/>
          <w:color w:val="000000" w:themeColor="text1"/>
          <w:szCs w:val="28"/>
        </w:rPr>
      </w:pPr>
      <w:r>
        <w:rPr>
          <w:b/>
          <w:color w:val="000000" w:themeColor="text1"/>
          <w:szCs w:val="28"/>
        </w:rPr>
      </w:r>
      <w:r>
        <w:rPr>
          <w:b/>
          <w:color w:val="000000" w:themeColor="text1"/>
          <w:szCs w:val="28"/>
        </w:rPr>
      </w:r>
    </w:p>
    <w:p>
      <w:pPr>
        <w:rPr>
          <w:color w:val="000000" w:themeColor="text1"/>
          <w:szCs w:val="28"/>
        </w:rPr>
      </w:pPr>
      <w:r>
        <w:rPr>
          <w:color w:val="000000" w:themeColor="text1"/>
          <w:szCs w:val="28"/>
        </w:rPr>
        <w:t xml:space="preserve">В документе по кнопке </w:t>
      </w:r>
      <w:r>
        <w:rPr>
          <w:b/>
          <w:color w:val="000000" w:themeColor="text1"/>
          <w:szCs w:val="28"/>
        </w:rPr>
        <w:t xml:space="preserve">Печать</w:t>
      </w:r>
      <w:r>
        <w:rPr>
          <w:color w:val="000000" w:themeColor="text1"/>
          <w:szCs w:val="28"/>
        </w:rPr>
        <w:t xml:space="preserve"> доступна печатная форма Инвентаризационной описи по объектам НФА (ф. 0510466).</w:t>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2747058"/>
                <wp:effectExtent l="0" t="0" r="8890" b="0"/>
                <wp:docPr id="218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95"/>
                        <a:stretch/>
                      </pic:blipFill>
                      <pic:spPr bwMode="auto">
                        <a:xfrm>
                          <a:off x="0" y="0"/>
                          <a:ext cx="6029960" cy="274705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8" o:spid="_x0000_s2188" type="#_x0000_t75" style="width:474.80pt;height:216.30pt;mso-wrap-distance-left:0.00pt;mso-wrap-distance-top:0.00pt;mso-wrap-distance-right:0.00pt;mso-wrap-distance-bottom:0.00pt;" stroked="false">
                <v:path textboxrect="0,0,0,0"/>
                <v:imagedata r:id="rId1195" o:title=""/>
              </v:shape>
            </w:pict>
          </mc:Fallback>
        </mc:AlternateContent>
      </w:r>
      <w:r/>
    </w:p>
    <w:p>
      <w:pPr>
        <w:pStyle w:val="1406"/>
      </w:pPr>
      <w:r/>
      <w:bookmarkStart w:id="4269" w:name="_Toc230359250"/>
      <w:r>
        <w:t xml:space="preserve">Рисунок </w:t>
      </w:r>
      <w:r>
        <w:fldChar w:fldCharType="begin"/>
      </w:r>
      <w:r>
        <w:instrText xml:space="preserve">SEQ Рисунок \* ARABIC </w:instrText>
      </w:r>
      <w:r>
        <w:fldChar w:fldCharType="separate"/>
      </w:r>
      <w:r>
        <w:t xml:space="preserve">1654</w:t>
      </w:r>
      <w:bookmarkEnd w:id="4269"/>
      <w:r>
        <w:fldChar w:fldCharType="end"/>
      </w:r>
      <w:r/>
    </w:p>
    <w:p>
      <w:r/>
      <w:r/>
    </w:p>
    <w:p>
      <w:pPr>
        <w:rPr>
          <w:color w:val="000000" w:themeColor="text1"/>
          <w:szCs w:val="28"/>
        </w:rPr>
      </w:pPr>
      <w:r>
        <w:rPr>
          <w:color w:val="000000" w:themeColor="text1"/>
          <w:szCs w:val="28"/>
        </w:rPr>
        <w:t xml:space="preserve">При этом, ранее сформированная Расписка также выводится на отдельной странице одновременно с печатью Описи.</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pStyle w:val="903"/>
        <w:numPr>
          <w:ilvl w:val="2"/>
          <w:numId w:val="79"/>
        </w:numPr>
        <w:jc w:val="left"/>
        <w:keepLines/>
        <w:spacing w:before="240" w:after="240" w:line="259" w:lineRule="auto"/>
        <w:rPr>
          <w:color w:val="000000" w:themeColor="text1"/>
        </w:rPr>
      </w:pPr>
      <w:r/>
      <w:bookmarkStart w:id="4270" w:name="_Toc182574397"/>
      <w:r/>
      <w:bookmarkStart w:id="4271" w:name="_Toc230359424"/>
      <w:r>
        <w:rPr>
          <w:color w:val="000000" w:themeColor="text1"/>
        </w:rPr>
        <w:t xml:space="preserve">Формирование документа «Инвентаризационная опись по объектам НФА» ф.0510466 по счету 27.02 «МЗ, выданные в личное пользование работникам (сотрудникам)»</w:t>
      </w:r>
      <w:bookmarkEnd w:id="4270"/>
      <w:r/>
      <w:bookmarkEnd w:id="4271"/>
      <w:r/>
      <w:r>
        <w:rPr>
          <w:color w:val="000000" w:themeColor="text1"/>
        </w:rPr>
      </w:r>
    </w:p>
    <w:p>
      <w:pPr>
        <w:rPr>
          <w:color w:val="000000" w:themeColor="text1"/>
          <w:szCs w:val="28"/>
        </w:rPr>
      </w:pPr>
      <w:r>
        <w:rPr>
          <w:color w:val="000000" w:themeColor="text1"/>
          <w:szCs w:val="28"/>
        </w:rPr>
      </w:r>
      <w:r>
        <w:rPr>
          <w:color w:val="000000" w:themeColor="text1"/>
          <w:szCs w:val="28"/>
        </w:rPr>
      </w:r>
    </w:p>
    <w:p>
      <w:pPr>
        <w:rPr>
          <w:b/>
          <w:color w:val="000000" w:themeColor="text1"/>
          <w:szCs w:val="28"/>
        </w:rPr>
      </w:pPr>
      <w:r>
        <w:rPr>
          <w:b/>
          <w:color w:val="000000" w:themeColor="text1"/>
          <w:szCs w:val="28"/>
        </w:rPr>
        <w:t xml:space="preserve">Особенности формирования документа «Решение о проведении инвентаризации (ф. 0510439)» при инвентаризации имущества выданного в личное пользование сотрудникам, учитываемого на счете 27.02</w:t>
      </w:r>
      <w:r>
        <w:rPr>
          <w:b/>
          <w:color w:val="000000" w:themeColor="text1"/>
          <w:szCs w:val="28"/>
        </w:rPr>
      </w:r>
    </w:p>
    <w:p>
      <w:pPr>
        <w:rPr>
          <w:szCs w:val="28"/>
        </w:rPr>
      </w:pPr>
      <w:r>
        <w:rPr>
          <w:szCs w:val="28"/>
        </w:rPr>
        <w:t xml:space="preserve">Инвентаризационная опись НФА (ф. 0510466) формируется ответственным исполнителем бухгалтерской службы (пользователь с ролью </w:t>
      </w:r>
      <w:r>
        <w:rPr>
          <w:b/>
          <w:szCs w:val="28"/>
        </w:rPr>
        <w:t xml:space="preserve">Бухгалтер</w:t>
      </w:r>
      <w:r>
        <w:rPr>
          <w:szCs w:val="28"/>
        </w:rPr>
        <w:t xml:space="preserve">) на основании </w:t>
      </w:r>
      <w:r>
        <w:rPr>
          <w:b/>
          <w:szCs w:val="28"/>
        </w:rPr>
        <w:t xml:space="preserve">Решения</w:t>
      </w:r>
      <w:r>
        <w:rPr>
          <w:szCs w:val="28"/>
        </w:rPr>
        <w:t xml:space="preserve"> (ф. 0510439). </w:t>
      </w:r>
      <w:r>
        <w:rPr>
          <w:szCs w:val="28"/>
        </w:rPr>
      </w:r>
    </w:p>
    <w:p>
      <w:pPr>
        <w:rPr>
          <w:color w:val="000000" w:themeColor="text1"/>
          <w:szCs w:val="28"/>
        </w:rPr>
      </w:pPr>
      <w:r>
        <w:rPr>
          <w:color w:val="000000" w:themeColor="text1"/>
          <w:szCs w:val="28"/>
        </w:rPr>
        <w:t xml:space="preserve">Пользователю на этапе </w:t>
      </w:r>
      <w:r>
        <w:rPr>
          <w:b/>
          <w:color w:val="000000" w:themeColor="text1"/>
          <w:szCs w:val="28"/>
        </w:rPr>
        <w:t xml:space="preserve">Формирование</w:t>
      </w:r>
      <w:r>
        <w:rPr>
          <w:color w:val="000000" w:themeColor="text1"/>
          <w:szCs w:val="28"/>
        </w:rPr>
        <w:t xml:space="preserve"> требуется заполнить реквизит </w:t>
      </w:r>
      <w:r>
        <w:rPr>
          <w:b/>
          <w:color w:val="000000" w:themeColor="text1"/>
          <w:szCs w:val="28"/>
        </w:rPr>
        <w:t xml:space="preserve">Решение о проведении инвентаризации </w:t>
      </w:r>
      <w:r>
        <w:rPr>
          <w:color w:val="000000" w:themeColor="text1"/>
          <w:szCs w:val="28"/>
        </w:rPr>
        <w:t xml:space="preserve">путём выбора требуемого документа из списка. </w:t>
      </w:r>
      <w:r>
        <w:rPr>
          <w:color w:val="000000" w:themeColor="text1"/>
          <w:szCs w:val="28"/>
        </w:rPr>
      </w:r>
    </w:p>
    <w:p>
      <w:pPr>
        <w:rPr>
          <w:szCs w:val="28"/>
        </w:rPr>
      </w:pPr>
      <w:r>
        <w:rPr>
          <w:szCs w:val="28"/>
        </w:rPr>
        <w:t xml:space="preserve">Работа с документом </w:t>
      </w:r>
      <w:r>
        <w:rPr>
          <w:color w:val="000000" w:themeColor="text1"/>
          <w:szCs w:val="28"/>
        </w:rPr>
        <w:t xml:space="preserve">Решение о проведении инвентаризации (ф. 0510439) </w:t>
      </w:r>
      <w:r>
        <w:rPr>
          <w:szCs w:val="28"/>
        </w:rPr>
        <w:t xml:space="preserve">описана в </w:t>
      </w:r>
      <w:r>
        <w:rPr>
          <w:b/>
          <w:bCs/>
          <w:szCs w:val="28"/>
        </w:rPr>
        <w:t xml:space="preserve">разделе </w:t>
      </w:r>
      <w:r>
        <w:fldChar w:fldCharType="begin"/>
      </w:r>
      <w:r>
        <w:instrText xml:space="preserve"> REF _Ref182571421 \r \h  \* MERGEFORMAT </w:instrText>
      </w:r>
      <w:r>
        <w:fldChar w:fldCharType="separate"/>
      </w:r>
      <w:r>
        <w:rPr>
          <w:b/>
          <w:bCs/>
          <w:szCs w:val="28"/>
        </w:rPr>
        <w:t xml:space="preserve">1.6</w:t>
      </w:r>
      <w:r>
        <w:fldChar w:fldCharType="end"/>
      </w:r>
      <w:r>
        <w:rPr>
          <w:b/>
          <w:bCs/>
          <w:szCs w:val="28"/>
        </w:rPr>
        <w:t xml:space="preserve">.</w:t>
      </w:r>
      <w:r>
        <w:rPr>
          <w:szCs w:val="28"/>
        </w:rPr>
        <w:t xml:space="preserve"> Бизнес-процессы и шаблоны процессов статусной модели остаются без изменения.</w:t>
      </w:r>
      <w:r>
        <w:rPr>
          <w:szCs w:val="28"/>
        </w:rPr>
      </w:r>
    </w:p>
    <w:p>
      <w:pPr>
        <w:rPr>
          <w:szCs w:val="28"/>
        </w:rPr>
      </w:pPr>
      <w:r>
        <w:rPr>
          <w:szCs w:val="28"/>
        </w:rPr>
        <w:t xml:space="preserve">На этапе </w:t>
      </w:r>
      <w:r>
        <w:rPr>
          <w:b/>
          <w:bCs/>
          <w:szCs w:val="28"/>
        </w:rPr>
        <w:t xml:space="preserve">Формирование</w:t>
      </w:r>
      <w:r>
        <w:rPr>
          <w:szCs w:val="28"/>
        </w:rPr>
        <w:t xml:space="preserve"> документа </w:t>
      </w:r>
      <w:r>
        <w:rPr>
          <w:b/>
          <w:color w:val="000000" w:themeColor="text1"/>
          <w:szCs w:val="28"/>
        </w:rPr>
        <w:t xml:space="preserve">Решение о проведении инвентаризации (ф. 0510439)</w:t>
      </w:r>
      <w:r>
        <w:rPr>
          <w:color w:val="000000" w:themeColor="text1"/>
          <w:szCs w:val="28"/>
        </w:rPr>
        <w:t xml:space="preserve"> пользователю с ролью </w:t>
      </w:r>
      <w:r>
        <w:rPr>
          <w:b/>
          <w:color w:val="000000" w:themeColor="text1"/>
          <w:szCs w:val="28"/>
        </w:rPr>
        <w:t xml:space="preserve">Ответственное лицо комиссии </w:t>
      </w:r>
      <w:r>
        <w:rPr>
          <w:bCs/>
          <w:color w:val="000000" w:themeColor="text1"/>
          <w:szCs w:val="28"/>
        </w:rPr>
        <w:t xml:space="preserve">призаполнении данных на вкладке </w:t>
      </w:r>
      <w:r>
        <w:rPr>
          <w:b/>
          <w:color w:val="000000" w:themeColor="text1"/>
          <w:szCs w:val="28"/>
        </w:rPr>
        <w:t xml:space="preserve">Объекты инвентаризации</w:t>
      </w:r>
      <w:r>
        <w:rPr>
          <w:bCs/>
          <w:color w:val="000000" w:themeColor="text1"/>
          <w:szCs w:val="28"/>
        </w:rPr>
        <w:t xml:space="preserve"> необходимо </w:t>
      </w:r>
      <w:r>
        <w:rPr>
          <w:szCs w:val="28"/>
        </w:rPr>
        <w:t xml:space="preserve">обратить внимание на следующие моменты</w:t>
      </w:r>
      <w:r>
        <w:rPr>
          <w:bCs/>
          <w:color w:val="000000" w:themeColor="text1"/>
          <w:szCs w:val="28"/>
        </w:rPr>
        <w:t xml:space="preserve">:</w:t>
      </w:r>
      <w:r>
        <w:rPr>
          <w:szCs w:val="28"/>
        </w:rPr>
      </w:r>
    </w:p>
    <w:p>
      <w:pPr>
        <w:pStyle w:val="1130"/>
        <w:numPr>
          <w:ilvl w:val="0"/>
          <w:numId w:val="78"/>
        </w:numPr>
        <w:ind w:left="0" w:firstLine="709"/>
        <w:jc w:val="both"/>
        <w:rPr>
          <w:rFonts w:ascii="Times New Roman" w:hAnsi="Times New Roman" w:cs="Times New Roman"/>
          <w:b/>
          <w:sz w:val="28"/>
          <w:szCs w:val="28"/>
        </w:rPr>
      </w:pPr>
      <w:r>
        <w:rPr>
          <w:rFonts w:ascii="Times New Roman" w:hAnsi="Times New Roman" w:cs="Times New Roman"/>
          <w:sz w:val="28"/>
          <w:szCs w:val="28"/>
        </w:rPr>
        <w:t xml:space="preserve">Остатки по счету 27.02 </w:t>
      </w:r>
      <w:r>
        <w:rPr>
          <w:rFonts w:ascii="Times New Roman" w:hAnsi="Times New Roman" w:cs="Times New Roman"/>
          <w:b/>
          <w:sz w:val="28"/>
          <w:szCs w:val="28"/>
        </w:rPr>
        <w:t xml:space="preserve">не следует</w:t>
      </w:r>
      <w:r>
        <w:rPr>
          <w:rFonts w:ascii="Times New Roman" w:hAnsi="Times New Roman" w:cs="Times New Roman"/>
          <w:sz w:val="28"/>
          <w:szCs w:val="28"/>
        </w:rPr>
        <w:t xml:space="preserve"> подбирать с помощью кнопки «</w:t>
      </w:r>
      <w:r>
        <w:rPr>
          <w:rFonts w:ascii="Times New Roman" w:hAnsi="Times New Roman" w:cs="Times New Roman"/>
          <w:b/>
          <w:bCs/>
          <w:sz w:val="28"/>
          <w:szCs w:val="28"/>
        </w:rPr>
        <w:t xml:space="preserve">Заполнить</w:t>
      </w:r>
      <w:r>
        <w:rPr>
          <w:rFonts w:ascii="Times New Roman" w:hAnsi="Times New Roman" w:cs="Times New Roman"/>
          <w:sz w:val="28"/>
          <w:szCs w:val="28"/>
        </w:rPr>
        <w:t xml:space="preserve">» - «</w:t>
      </w:r>
      <w:r>
        <w:rPr>
          <w:rFonts w:ascii="Times New Roman" w:hAnsi="Times New Roman" w:cs="Times New Roman"/>
          <w:b/>
          <w:bCs/>
          <w:sz w:val="28"/>
          <w:szCs w:val="28"/>
        </w:rPr>
        <w:t xml:space="preserve">По остаткам НФА</w:t>
      </w:r>
      <w:r>
        <w:rPr>
          <w:rFonts w:ascii="Times New Roman" w:hAnsi="Times New Roman" w:cs="Times New Roman"/>
          <w:sz w:val="28"/>
          <w:szCs w:val="28"/>
        </w:rPr>
        <w:t xml:space="preserve">».</w:t>
      </w:r>
      <w:r>
        <w:rPr>
          <w:rFonts w:ascii="Times New Roman" w:hAnsi="Times New Roman" w:cs="Times New Roman"/>
          <w:b/>
          <w:sz w:val="28"/>
          <w:szCs w:val="28"/>
        </w:rPr>
      </w:r>
    </w:p>
    <w:p>
      <w:pPr>
        <w:pStyle w:val="1130"/>
        <w:numPr>
          <w:ilvl w:val="0"/>
          <w:numId w:val="78"/>
        </w:numPr>
        <w:ind w:left="0" w:firstLine="709"/>
        <w:jc w:val="both"/>
        <w:rPr>
          <w:rFonts w:ascii="Times New Roman" w:hAnsi="Times New Roman" w:cs="Times New Roman"/>
          <w:b/>
          <w:sz w:val="28"/>
          <w:szCs w:val="28"/>
        </w:rPr>
      </w:pPr>
      <w:r>
        <w:rPr>
          <w:rFonts w:ascii="Times New Roman" w:hAnsi="Times New Roman" w:cs="Times New Roman"/>
          <w:bCs/>
          <w:sz w:val="28"/>
          <w:szCs w:val="28"/>
        </w:rPr>
        <w:t xml:space="preserve">На вкладке </w:t>
      </w:r>
      <w:r>
        <w:rPr>
          <w:rFonts w:ascii="Times New Roman" w:hAnsi="Times New Roman" w:cs="Times New Roman"/>
          <w:b/>
          <w:bCs/>
          <w:sz w:val="28"/>
          <w:szCs w:val="28"/>
        </w:rPr>
        <w:t xml:space="preserve">Объекты инвентаризации</w:t>
      </w:r>
      <w:r>
        <w:rPr>
          <w:rFonts w:ascii="Times New Roman" w:hAnsi="Times New Roman" w:cs="Times New Roman"/>
          <w:bCs/>
          <w:sz w:val="28"/>
          <w:szCs w:val="28"/>
        </w:rPr>
        <w:t xml:space="preserve"> необходимо с помощью кнопки </w:t>
      </w:r>
      <w:r>
        <w:rPr>
          <w:rFonts w:ascii="Times New Roman" w:hAnsi="Times New Roman" w:cs="Times New Roman"/>
          <w:b/>
          <w:bCs/>
          <w:sz w:val="28"/>
          <w:szCs w:val="28"/>
        </w:rPr>
        <w:t xml:space="preserve">Добавить</w:t>
      </w:r>
      <w:r>
        <w:rPr>
          <w:rFonts w:ascii="Times New Roman" w:hAnsi="Times New Roman" w:cs="Times New Roman"/>
          <w:bCs/>
          <w:sz w:val="28"/>
          <w:szCs w:val="28"/>
        </w:rPr>
        <w:t xml:space="preserve"> создать новую строку, в которой следует заполнить реквизиты следующим образом:</w:t>
      </w:r>
      <w:r>
        <w:rPr>
          <w:rFonts w:ascii="Times New Roman" w:hAnsi="Times New Roman" w:cs="Times New Roman"/>
          <w:b/>
          <w:sz w:val="28"/>
          <w:szCs w:val="28"/>
        </w:rPr>
      </w:r>
    </w:p>
    <w:p>
      <w:pPr>
        <w:pStyle w:val="1130"/>
        <w:ind w:left="0"/>
        <w:jc w:val="both"/>
        <w:rPr>
          <w:rFonts w:ascii="Times New Roman" w:hAnsi="Times New Roman" w:cs="Times New Roman"/>
          <w:b/>
          <w:sz w:val="28"/>
          <w:szCs w:val="28"/>
        </w:rPr>
      </w:pPr>
      <w:r>
        <w:rPr>
          <w:rFonts w:ascii="Times New Roman" w:hAnsi="Times New Roman" w:cs="Times New Roman"/>
          <w:b/>
          <w:sz w:val="28"/>
          <w:szCs w:val="28"/>
        </w:rPr>
        <w:t xml:space="preserve">- Счет инвентаризации – </w:t>
      </w:r>
      <w:r>
        <w:rPr>
          <w:rFonts w:ascii="Times New Roman" w:hAnsi="Times New Roman" w:cs="Times New Roman"/>
          <w:bCs/>
          <w:sz w:val="28"/>
          <w:szCs w:val="28"/>
        </w:rPr>
        <w:t xml:space="preserve">указать КФО и выбрать счет 27.02 из плана счетов (ЕПСБУ). Для этого необходимо перейти в реквизит </w:t>
      </w:r>
      <w:r>
        <w:rPr>
          <w:rFonts w:ascii="Times New Roman" w:hAnsi="Times New Roman" w:cs="Times New Roman"/>
          <w:b/>
          <w:sz w:val="28"/>
          <w:szCs w:val="28"/>
        </w:rPr>
        <w:t xml:space="preserve">Счет, </w:t>
      </w:r>
      <w:r>
        <w:rPr>
          <w:rFonts w:ascii="Times New Roman" w:hAnsi="Times New Roman" w:cs="Times New Roman"/>
          <w:bCs/>
          <w:sz w:val="28"/>
          <w:szCs w:val="28"/>
        </w:rPr>
        <w:t xml:space="preserve">указав его вручнуючерез кнопку </w:t>
      </w:r>
      <w:r>
        <w:rPr>
          <w:rFonts w:ascii="Times New Roman" w:hAnsi="Times New Roman" w:cs="Times New Roman"/>
          <w:b/>
          <w:sz w:val="28"/>
          <w:szCs w:val="28"/>
        </w:rPr>
        <w:t xml:space="preserve">Показать все</w:t>
      </w:r>
      <w:r>
        <w:rPr>
          <w:rFonts w:ascii="Times New Roman" w:hAnsi="Times New Roman" w:cs="Times New Roman"/>
          <w:bCs/>
          <w:sz w:val="28"/>
          <w:szCs w:val="28"/>
        </w:rPr>
        <w:t xml:space="preserve">. </w:t>
      </w:r>
      <w:r>
        <w:rPr>
          <w:rFonts w:ascii="Times New Roman" w:hAnsi="Times New Roman" w:cs="Times New Roman"/>
          <w:b/>
          <w:sz w:val="28"/>
          <w:szCs w:val="28"/>
        </w:rPr>
      </w:r>
    </w:p>
    <w:p>
      <w:pPr>
        <w:rPr>
          <w:bCs/>
          <w:szCs w:val="28"/>
        </w:rPr>
      </w:pPr>
      <w:r>
        <w:rPr>
          <w:b/>
          <w:szCs w:val="28"/>
        </w:rPr>
        <w:t xml:space="preserve">- Сотрудник </w:t>
      </w:r>
      <w:r>
        <w:rPr>
          <w:bCs/>
          <w:szCs w:val="28"/>
        </w:rPr>
        <w:t xml:space="preserve">– указать сотрудника, который считается ответственным лицом за все имущество, выданное в личное пользование сотрудникам, независимо от получателя имущества.</w:t>
      </w:r>
      <w:r>
        <w:rPr>
          <w:bCs/>
          <w:szCs w:val="28"/>
        </w:rPr>
      </w:r>
    </w:p>
    <w:p>
      <w:pPr>
        <w:rPr>
          <w:b/>
          <w:bCs/>
          <w:szCs w:val="28"/>
        </w:rPr>
      </w:pPr>
      <w:r>
        <w:rPr>
          <w:b/>
          <w:szCs w:val="28"/>
        </w:rPr>
        <w:t xml:space="preserve">!Важно</w:t>
      </w:r>
      <w:r>
        <w:rPr>
          <w:bCs/>
          <w:szCs w:val="28"/>
        </w:rPr>
        <w:t xml:space="preserve"> Данный сотрудник будет использован в бизнес - процессе формирования документа </w:t>
      </w:r>
      <w:r>
        <w:rPr>
          <w:b/>
          <w:szCs w:val="28"/>
        </w:rPr>
        <w:t xml:space="preserve">«Инвентаризационная опись по объектам НФА» ф. 0510466.</w:t>
      </w:r>
      <w:r>
        <w:rPr>
          <w:szCs w:val="28"/>
        </w:rPr>
        <w:t xml:space="preserve"> Ему необходимо будет создать и подписать документ </w:t>
      </w:r>
      <w:r>
        <w:rPr>
          <w:b/>
          <w:bCs/>
          <w:szCs w:val="28"/>
        </w:rPr>
        <w:t xml:space="preserve">Расписка инвентаризации. </w:t>
      </w:r>
      <w:r>
        <w:rPr>
          <w:b/>
          <w:bCs/>
          <w:szCs w:val="28"/>
        </w:rPr>
      </w:r>
    </w:p>
    <w:p>
      <w:pPr>
        <w:rPr>
          <w:bCs/>
          <w:szCs w:val="28"/>
        </w:rPr>
      </w:pPr>
      <w:r>
        <w:rPr>
          <w:bCs/>
          <w:szCs w:val="28"/>
        </w:rPr>
        <w:t xml:space="preserve"> Сотрудник должен быть пользователем информационной базы с </w:t>
      </w:r>
      <w:r>
        <w:rPr>
          <w:color w:val="000000" w:themeColor="text1"/>
          <w:szCs w:val="28"/>
        </w:rPr>
        <w:t xml:space="preserve">ролью </w:t>
      </w:r>
      <w:r>
        <w:rPr>
          <w:b/>
          <w:color w:val="000000" w:themeColor="text1"/>
          <w:szCs w:val="28"/>
        </w:rPr>
        <w:t xml:space="preserve">Материально-ответственное лицо.</w:t>
      </w:r>
      <w:r>
        <w:rPr>
          <w:bCs/>
          <w:szCs w:val="28"/>
        </w:rPr>
      </w:r>
    </w:p>
    <w:p>
      <w:pPr>
        <w:rPr>
          <w:bCs/>
          <w:szCs w:val="28"/>
        </w:rPr>
      </w:pPr>
      <w:r>
        <w:rPr>
          <w:b/>
          <w:szCs w:val="28"/>
        </w:rPr>
        <w:t xml:space="preserve">  - Место инвентаризации – </w:t>
      </w:r>
      <w:r>
        <w:rPr>
          <w:bCs/>
          <w:szCs w:val="28"/>
        </w:rPr>
        <w:t xml:space="preserve">указать обобщенно место проведения инвентаризации, независимо от мест хранения и использования имущества.</w:t>
      </w:r>
      <w:r>
        <w:rPr>
          <w:bCs/>
          <w:szCs w:val="28"/>
        </w:rPr>
      </w:r>
    </w:p>
    <w:p>
      <w:pPr>
        <w:rPr>
          <w:szCs w:val="28"/>
        </w:rPr>
      </w:pPr>
      <w:r>
        <w:rPr>
          <w:szCs w:val="28"/>
        </w:rPr>
        <w:t xml:space="preserve">Дальнейшая отработка документа </w:t>
      </w:r>
      <w:r>
        <w:rPr>
          <w:b/>
          <w:bCs/>
          <w:szCs w:val="28"/>
        </w:rPr>
        <w:t xml:space="preserve">«</w:t>
      </w:r>
      <w:r>
        <w:rPr>
          <w:b/>
          <w:bCs/>
          <w:color w:val="000000" w:themeColor="text1"/>
          <w:szCs w:val="28"/>
        </w:rPr>
        <w:t xml:space="preserve">Решение о проведении инвентаризации (ф. 0510439)</w:t>
      </w:r>
      <w:r>
        <w:rPr>
          <w:b/>
          <w:bCs/>
          <w:szCs w:val="28"/>
        </w:rPr>
        <w:t xml:space="preserve">»</w:t>
      </w:r>
      <w:r>
        <w:rPr>
          <w:szCs w:val="28"/>
        </w:rPr>
        <w:t xml:space="preserve"> производится в соответствии с бизнес-процессами и шаблонами процессов статусной модели, описанными в </w:t>
      </w:r>
      <w:r>
        <w:rPr>
          <w:b/>
          <w:bCs/>
          <w:szCs w:val="28"/>
        </w:rPr>
        <w:t xml:space="preserve">разделе </w:t>
      </w:r>
      <w:r>
        <w:fldChar w:fldCharType="begin"/>
      </w:r>
      <w:r>
        <w:instrText xml:space="preserve"> REF _Ref182571484 \r \h  \* MERGEFORMAT </w:instrText>
      </w:r>
      <w:r>
        <w:fldChar w:fldCharType="separate"/>
      </w:r>
      <w:r>
        <w:rPr>
          <w:b/>
          <w:bCs/>
          <w:szCs w:val="28"/>
        </w:rPr>
        <w:t xml:space="preserve">1.6</w:t>
      </w:r>
      <w:r>
        <w:fldChar w:fldCharType="end"/>
      </w:r>
      <w:r>
        <w:rPr>
          <w:b/>
          <w:bCs/>
          <w:szCs w:val="28"/>
        </w:rPr>
        <w:t xml:space="preserve">.</w:t>
      </w:r>
      <w:r>
        <w:rPr>
          <w:szCs w:val="28"/>
        </w:rPr>
      </w:r>
    </w:p>
    <w:p>
      <w:pPr>
        <w:rPr>
          <w:b/>
          <w:bCs/>
          <w:sz w:val="32"/>
          <w:szCs w:val="32"/>
        </w:rPr>
      </w:pPr>
      <w:r>
        <w:rPr>
          <w:b/>
          <w:bCs/>
          <w:sz w:val="32"/>
          <w:szCs w:val="32"/>
        </w:rPr>
        <w:t xml:space="preserve">Формирование документа «Инвентаризационная опись по объектам НФА» ф. 0510466</w:t>
      </w:r>
      <w:r>
        <w:rPr>
          <w:b/>
          <w:bCs/>
          <w:sz w:val="32"/>
          <w:szCs w:val="32"/>
        </w:rPr>
      </w:r>
    </w:p>
    <w:p>
      <w:pPr>
        <w:rPr>
          <w:szCs w:val="28"/>
        </w:rPr>
      </w:pPr>
      <w:r>
        <w:rPr>
          <w:szCs w:val="28"/>
        </w:rPr>
        <w:t xml:space="preserve">Работа с документом </w:t>
      </w:r>
      <w:r>
        <w:rPr>
          <w:b/>
          <w:bCs/>
          <w:szCs w:val="28"/>
        </w:rPr>
        <w:t xml:space="preserve">«Инвентаризационная опись по объектам НФА» ф. 0510466</w:t>
      </w:r>
      <w:r>
        <w:rPr>
          <w:szCs w:val="28"/>
        </w:rPr>
        <w:t xml:space="preserve"> описана в </w:t>
      </w:r>
      <w:r>
        <w:rPr>
          <w:b/>
          <w:bCs/>
          <w:szCs w:val="28"/>
        </w:rPr>
        <w:t xml:space="preserve">разделе </w:t>
      </w:r>
      <w:r>
        <w:fldChar w:fldCharType="begin"/>
      </w:r>
      <w:r>
        <w:instrText xml:space="preserve"> REF _Ref182571508 \r \h  \* MERGEFORMAT </w:instrText>
      </w:r>
      <w:r>
        <w:fldChar w:fldCharType="separate"/>
      </w:r>
      <w:r>
        <w:rPr>
          <w:b/>
          <w:bCs/>
          <w:szCs w:val="28"/>
        </w:rPr>
        <w:t xml:space="preserve">1.18</w:t>
      </w:r>
      <w:r>
        <w:fldChar w:fldCharType="end"/>
      </w:r>
      <w:r>
        <w:rPr>
          <w:szCs w:val="28"/>
        </w:rPr>
        <w:t xml:space="preserve">. Принцип работы остался без изменений. Добавлена возможность формирования документа по всему 27.02 счету, вне зависимости от сотрудника, указанного в шапке описи.</w:t>
      </w:r>
      <w:r>
        <w:rPr>
          <w:szCs w:val="28"/>
        </w:rPr>
      </w:r>
    </w:p>
    <w:p>
      <w:pPr>
        <w:rPr>
          <w:b/>
          <w:szCs w:val="28"/>
        </w:rPr>
      </w:pPr>
      <w:r>
        <w:rPr>
          <w:b/>
          <w:szCs w:val="28"/>
        </w:rPr>
        <w:t xml:space="preserve">Заполнение раздела 1 </w:t>
      </w:r>
      <w:r>
        <w:rPr>
          <w:b/>
          <w:szCs w:val="28"/>
        </w:rPr>
      </w:r>
    </w:p>
    <w:p>
      <w:pPr>
        <w:rPr>
          <w:szCs w:val="28"/>
        </w:rPr>
      </w:pPr>
      <w:r>
        <w:rPr>
          <w:szCs w:val="28"/>
        </w:rPr>
        <w:t xml:space="preserve">Пользователю, </w:t>
      </w:r>
      <w:r>
        <w:rPr>
          <w:bCs/>
          <w:szCs w:val="28"/>
        </w:rPr>
        <w:t xml:space="preserve">который</w:t>
      </w:r>
      <w:r>
        <w:rPr>
          <w:color w:val="000000" w:themeColor="text1"/>
          <w:szCs w:val="28"/>
        </w:rPr>
        <w:t xml:space="preserve">указан в поле</w:t>
      </w:r>
      <w:r>
        <w:rPr>
          <w:b/>
          <w:color w:val="000000" w:themeColor="text1"/>
          <w:szCs w:val="28"/>
        </w:rPr>
        <w:t xml:space="preserve"> Ответственный исполнитель бух. службы</w:t>
      </w:r>
      <w:r>
        <w:rPr>
          <w:szCs w:val="28"/>
        </w:rPr>
        <w:t xml:space="preserve"> с ролью </w:t>
      </w:r>
      <w:r>
        <w:rPr>
          <w:b/>
          <w:szCs w:val="28"/>
        </w:rPr>
        <w:t xml:space="preserve">Бухгалтер, </w:t>
      </w:r>
      <w:r>
        <w:rPr>
          <w:szCs w:val="28"/>
        </w:rPr>
        <w:t xml:space="preserve">необходимо перейти на вкладку «</w:t>
      </w:r>
      <w:r>
        <w:rPr>
          <w:b/>
          <w:bCs/>
          <w:szCs w:val="28"/>
        </w:rPr>
        <w:t xml:space="preserve">Раздел 1</w:t>
      </w:r>
      <w:r>
        <w:rPr>
          <w:szCs w:val="28"/>
        </w:rPr>
        <w:t xml:space="preserve">» документа и нажать кнопку «</w:t>
      </w:r>
      <w:r>
        <w:rPr>
          <w:b/>
          <w:szCs w:val="28"/>
        </w:rPr>
        <w:t xml:space="preserve">Заполнить</w:t>
      </w:r>
      <w:r>
        <w:rPr>
          <w:szCs w:val="28"/>
        </w:rPr>
        <w:t xml:space="preserve">» - «</w:t>
      </w:r>
      <w:r>
        <w:rPr>
          <w:b/>
          <w:szCs w:val="28"/>
        </w:rPr>
        <w:t xml:space="preserve">Заполнить данными по 27.02 счету (без учета МОЛ)</w:t>
      </w:r>
      <w:r>
        <w:rPr>
          <w:szCs w:val="28"/>
        </w:rPr>
        <w:t xml:space="preserve">».</w:t>
      </w:r>
      <w:r>
        <w:rPr>
          <w:szCs w:val="28"/>
        </w:rPr>
      </w:r>
    </w:p>
    <w:p>
      <w:pPr>
        <w:rPr>
          <w:szCs w:val="28"/>
        </w:rPr>
      </w:pPr>
      <w:r>
        <w:rPr>
          <w:szCs w:val="28"/>
        </w:rPr>
        <w:t xml:space="preserve">Таблица </w:t>
      </w:r>
      <w:r>
        <w:rPr>
          <w:b/>
          <w:bCs/>
          <w:szCs w:val="28"/>
        </w:rPr>
        <w:t xml:space="preserve">Раздела 1</w:t>
      </w:r>
      <w:r>
        <w:rPr>
          <w:szCs w:val="28"/>
        </w:rPr>
        <w:t xml:space="preserve"> будет заполнена остатками по 27.02 счету вне зависимости от сотрудника, указанного в шапке описи.</w:t>
      </w:r>
      <w:r>
        <w:rPr>
          <w:szCs w:val="28"/>
        </w:rPr>
      </w:r>
    </w:p>
    <w:p>
      <w:pPr>
        <w:rPr>
          <w:b/>
          <w:szCs w:val="28"/>
          <w:u w:val="single"/>
        </w:rPr>
      </w:pPr>
      <w:r>
        <w:rPr>
          <w:b/>
          <w:szCs w:val="28"/>
          <w:u w:val="single"/>
        </w:rPr>
        <w:t xml:space="preserve">Остатки заполняются на конец предыдущего дня от  указанной в шапке документа в </w:t>
      </w:r>
      <w:r>
        <w:rPr>
          <w:b/>
          <w:bCs/>
          <w:szCs w:val="28"/>
          <w:u w:val="single"/>
        </w:rPr>
        <w:t xml:space="preserve">реквизите «</w:t>
      </w:r>
      <w:r>
        <w:rPr>
          <w:b/>
          <w:szCs w:val="28"/>
          <w:u w:val="single"/>
        </w:rPr>
        <w:t xml:space="preserve">По состоянию на__», даты, по состоянию на которую проводится инвентаризация.</w:t>
      </w:r>
      <w:r>
        <w:rPr>
          <w:b/>
          <w:szCs w:val="28"/>
          <w:u w:val="single"/>
        </w:rPr>
      </w:r>
    </w:p>
    <w:p>
      <w:pPr>
        <w:rPr>
          <w:szCs w:val="28"/>
        </w:rPr>
      </w:pPr>
      <w:r>
        <w:rPr>
          <w:szCs w:val="28"/>
        </w:rPr>
        <w:t xml:space="preserve">Ручная корректировка данных в табличной части </w:t>
      </w:r>
      <w:r>
        <w:rPr>
          <w:b/>
          <w:szCs w:val="28"/>
        </w:rPr>
        <w:t xml:space="preserve">Раздела 1 </w:t>
      </w:r>
      <w:r>
        <w:rPr>
          <w:szCs w:val="28"/>
        </w:rPr>
        <w:t xml:space="preserve">не предусмотрена</w:t>
      </w:r>
      <w:r>
        <w:rPr>
          <w:b/>
          <w:szCs w:val="28"/>
        </w:rPr>
        <w:t xml:space="preserve">.</w:t>
      </w:r>
      <w:r>
        <w:rPr>
          <w:szCs w:val="28"/>
        </w:rPr>
      </w:r>
    </w:p>
    <w:p>
      <w:pPr>
        <w:ind w:firstLine="0"/>
        <w:jc w:val="center"/>
      </w:pPr>
      <w:r>
        <mc:AlternateContent>
          <mc:Choice Requires="wpg">
            <w:drawing>
              <wp:inline xmlns:wp="http://schemas.openxmlformats.org/drawingml/2006/wordprocessingDrawing" distT="0" distB="0" distL="0" distR="0">
                <wp:extent cx="5943600" cy="3220720"/>
                <wp:effectExtent l="0" t="0" r="0" b="0"/>
                <wp:docPr id="2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76284" name=""/>
                        <pic:cNvPicPr>
                          <a:picLocks noChangeAspect="1"/>
                        </pic:cNvPicPr>
                        <pic:nvPr/>
                      </pic:nvPicPr>
                      <pic:blipFill>
                        <a:blip r:embed="rId1196"/>
                        <a:stretch/>
                      </pic:blipFill>
                      <pic:spPr bwMode="auto">
                        <a:xfrm>
                          <a:off x="0" y="0"/>
                          <a:ext cx="5943600" cy="32207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9" o:spid="_x0000_s2189" type="#_x0000_t75" style="width:468.00pt;height:253.60pt;mso-wrap-distance-left:0.00pt;mso-wrap-distance-top:0.00pt;mso-wrap-distance-right:0.00pt;mso-wrap-distance-bottom:0.00pt;" stroked="false">
                <v:path textboxrect="0,0,0,0"/>
                <v:imagedata r:id="rId1196" o:title=""/>
              </v:shape>
            </w:pict>
          </mc:Fallback>
        </mc:AlternateContent>
      </w:r>
      <w:r/>
    </w:p>
    <w:p>
      <w:pPr>
        <w:pStyle w:val="1406"/>
      </w:pPr>
      <w:r/>
      <w:bookmarkStart w:id="4272" w:name="_Toc230359251"/>
      <w:r>
        <w:t xml:space="preserve">Рисунок </w:t>
      </w:r>
      <w:r>
        <w:fldChar w:fldCharType="begin"/>
      </w:r>
      <w:r>
        <w:instrText xml:space="preserve">SEQ Рисунок \* ARABIC </w:instrText>
      </w:r>
      <w:r>
        <w:fldChar w:fldCharType="separate"/>
      </w:r>
      <w:r>
        <w:t xml:space="preserve">1655</w:t>
      </w:r>
      <w:bookmarkEnd w:id="4272"/>
      <w:r>
        <w:fldChar w:fldCharType="end"/>
      </w:r>
      <w:r/>
    </w:p>
    <w:p>
      <w:r/>
      <w:r/>
    </w:p>
    <w:p>
      <w:pPr>
        <w:rPr>
          <w:szCs w:val="28"/>
        </w:rPr>
      </w:pPr>
      <w:r>
        <w:rPr>
          <w:szCs w:val="28"/>
        </w:rPr>
        <w:t xml:space="preserve">После заполнения данными раздела 1 пользователю необходимо выполнить подписание документа при помощи кнопки-резолюции </w:t>
      </w:r>
      <w:r>
        <w:rPr>
          <w:b/>
          <w:szCs w:val="28"/>
        </w:rPr>
        <w:t xml:space="preserve">«Подписать»</w:t>
      </w:r>
      <w:r>
        <w:rPr>
          <w:szCs w:val="28"/>
        </w:rPr>
        <w:t xml:space="preserve">. </w:t>
      </w:r>
      <w:r>
        <w:rPr>
          <w:szCs w:val="28"/>
        </w:rPr>
      </w:r>
    </w:p>
    <w:p>
      <w:pPr>
        <w:rPr>
          <w:szCs w:val="28"/>
        </w:rPr>
      </w:pPr>
      <w:r>
        <w:rPr>
          <w:szCs w:val="28"/>
        </w:rPr>
        <w:t xml:space="preserve">Документ будет направлен на следующий этап бизнес-процесса пользователю, указанному в реквизите </w:t>
      </w:r>
      <w:r>
        <w:rPr>
          <w:b/>
          <w:szCs w:val="28"/>
        </w:rPr>
        <w:t xml:space="preserve">Ответственный исполнитель инв. комиссии</w:t>
      </w:r>
      <w:r>
        <w:rPr>
          <w:szCs w:val="28"/>
        </w:rPr>
        <w:t xml:space="preserve"> с роль </w:t>
      </w:r>
      <w:r>
        <w:rPr>
          <w:b/>
          <w:szCs w:val="28"/>
        </w:rPr>
        <w:t xml:space="preserve">Ответственное лицо комиссии</w:t>
      </w:r>
      <w:r>
        <w:rPr>
          <w:szCs w:val="28"/>
        </w:rPr>
        <w:t xml:space="preserve">.</w:t>
      </w:r>
      <w:r>
        <w:rPr>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5943600" cy="3192145"/>
                <wp:effectExtent l="0" t="0" r="0" b="8255"/>
                <wp:docPr id="2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285036" name=""/>
                        <pic:cNvPicPr>
                          <a:picLocks noChangeAspect="1"/>
                        </pic:cNvPicPr>
                        <pic:nvPr/>
                      </pic:nvPicPr>
                      <pic:blipFill>
                        <a:blip r:embed="rId1197"/>
                        <a:stretch/>
                      </pic:blipFill>
                      <pic:spPr bwMode="auto">
                        <a:xfrm>
                          <a:off x="0" y="0"/>
                          <a:ext cx="5943600" cy="31921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0" o:spid="_x0000_s2190" type="#_x0000_t75" style="width:468.00pt;height:251.35pt;mso-wrap-distance-left:0.00pt;mso-wrap-distance-top:0.00pt;mso-wrap-distance-right:0.00pt;mso-wrap-distance-bottom:0.00pt;" stroked="false">
                <v:path textboxrect="0,0,0,0"/>
                <v:imagedata r:id="rId1197" o:title=""/>
              </v:shape>
            </w:pict>
          </mc:Fallback>
        </mc:AlternateContent>
      </w:r>
      <w:r/>
    </w:p>
    <w:p>
      <w:pPr>
        <w:pStyle w:val="1406"/>
      </w:pPr>
      <w:r/>
      <w:bookmarkStart w:id="4273" w:name="_Toc230359252"/>
      <w:r>
        <w:t xml:space="preserve">Рисунок </w:t>
      </w:r>
      <w:r>
        <w:fldChar w:fldCharType="begin"/>
      </w:r>
      <w:r>
        <w:instrText xml:space="preserve">SEQ Рисунок \* ARABIC </w:instrText>
      </w:r>
      <w:r>
        <w:fldChar w:fldCharType="separate"/>
      </w:r>
      <w:r>
        <w:t xml:space="preserve">1656</w:t>
      </w:r>
      <w:bookmarkEnd w:id="4273"/>
      <w:r>
        <w:fldChar w:fldCharType="end"/>
      </w:r>
      <w:r/>
    </w:p>
    <w:p>
      <w:r/>
      <w:r/>
    </w:p>
    <w:p>
      <w:pPr>
        <w:rPr>
          <w:b/>
          <w:szCs w:val="28"/>
        </w:rPr>
      </w:pPr>
      <w:r>
        <w:rPr>
          <w:b/>
          <w:szCs w:val="28"/>
        </w:rPr>
        <w:t xml:space="preserve">Заполнение раздела 2 </w:t>
      </w:r>
      <w:r>
        <w:rPr>
          <w:b/>
          <w:szCs w:val="28"/>
        </w:rPr>
      </w:r>
    </w:p>
    <w:p>
      <w:pPr>
        <w:rPr>
          <w:szCs w:val="28"/>
        </w:rPr>
      </w:pPr>
      <w:r>
        <w:rPr>
          <w:szCs w:val="28"/>
        </w:rPr>
        <w:t xml:space="preserve">Далее пользователю с ролью </w:t>
      </w:r>
      <w:r>
        <w:rPr>
          <w:b/>
          <w:szCs w:val="28"/>
        </w:rPr>
        <w:t xml:space="preserve">Ответственное лицо комиссии</w:t>
      </w:r>
      <w:r>
        <w:rPr>
          <w:szCs w:val="28"/>
        </w:rPr>
        <w:t xml:space="preserve"> следует перейти на вкладку </w:t>
      </w:r>
      <w:r>
        <w:rPr>
          <w:b/>
          <w:bCs/>
          <w:szCs w:val="28"/>
        </w:rPr>
        <w:t xml:space="preserve">Раздел 2.1</w:t>
      </w:r>
      <w:r>
        <w:rPr>
          <w:szCs w:val="28"/>
        </w:rPr>
        <w:t xml:space="preserve">, по кнопке </w:t>
      </w:r>
      <w:r>
        <w:rPr>
          <w:b/>
          <w:bCs/>
          <w:szCs w:val="28"/>
        </w:rPr>
        <w:t xml:space="preserve">Заполнить по данным раздела 1</w:t>
      </w:r>
      <w:r>
        <w:rPr>
          <w:szCs w:val="28"/>
        </w:rPr>
        <w:t xml:space="preserve"> выполнить заполнение табличной части вкладки </w:t>
      </w:r>
      <w:r>
        <w:rPr>
          <w:b/>
          <w:bCs/>
          <w:szCs w:val="28"/>
        </w:rPr>
        <w:t xml:space="preserve">Раздел 2.1 </w:t>
      </w:r>
      <w:r>
        <w:rPr>
          <w:szCs w:val="28"/>
        </w:rPr>
        <w:t xml:space="preserve">документа.</w:t>
      </w:r>
      <w:r>
        <w:rPr>
          <w:szCs w:val="28"/>
        </w:rPr>
      </w:r>
    </w:p>
    <w:p>
      <w:pPr>
        <w:rPr>
          <w:szCs w:val="28"/>
        </w:rPr>
      </w:pPr>
      <w:r>
        <w:rPr>
          <w:szCs w:val="28"/>
        </w:rPr>
        <w:t xml:space="preserve">При этом доступно два способа заполнения:</w:t>
      </w:r>
      <w:r>
        <w:rPr>
          <w:szCs w:val="28"/>
        </w:rPr>
      </w:r>
    </w:p>
    <w:p>
      <w:pPr>
        <w:numPr>
          <w:ilvl w:val="0"/>
          <w:numId w:val="75"/>
        </w:numPr>
        <w:ind w:left="0" w:firstLine="709"/>
        <w:spacing w:after="160" w:line="259" w:lineRule="auto"/>
        <w:rPr>
          <w:szCs w:val="28"/>
        </w:rPr>
      </w:pPr>
      <w:r>
        <w:rPr>
          <w:b/>
          <w:szCs w:val="28"/>
        </w:rPr>
        <w:t xml:space="preserve">Без количества, без учета МОЛ </w:t>
      </w:r>
      <w:r>
        <w:rPr>
          <w:szCs w:val="28"/>
        </w:rPr>
        <w:t xml:space="preserve">– в этом случае количество требуется заполнить вручную.</w:t>
      </w:r>
      <w:r>
        <w:rPr>
          <w:szCs w:val="28"/>
        </w:rPr>
      </w:r>
    </w:p>
    <w:p>
      <w:pPr>
        <w:numPr>
          <w:ilvl w:val="0"/>
          <w:numId w:val="75"/>
        </w:numPr>
        <w:ind w:left="0" w:firstLine="709"/>
        <w:spacing w:after="160" w:line="259" w:lineRule="auto"/>
        <w:rPr>
          <w:szCs w:val="28"/>
        </w:rPr>
      </w:pPr>
      <w:r>
        <w:rPr>
          <w:b/>
          <w:szCs w:val="28"/>
        </w:rPr>
        <w:t xml:space="preserve">С количеством, без учета МОЛ</w:t>
      </w:r>
      <w:r>
        <w:rPr>
          <w:szCs w:val="28"/>
        </w:rPr>
        <w:t xml:space="preserve"> – в этом случае количество будет заполнено по данным раздела 1 с возможностью ручной корректировки.</w:t>
      </w:r>
      <w:r>
        <w:rPr>
          <w:szCs w:val="28"/>
        </w:rPr>
      </w:r>
    </w:p>
    <w:p>
      <w:pPr>
        <w:ind w:firstLine="0"/>
        <w:jc w:val="center"/>
      </w:pPr>
      <w:r>
        <mc:AlternateContent>
          <mc:Choice Requires="wpg">
            <w:drawing>
              <wp:inline xmlns:wp="http://schemas.openxmlformats.org/drawingml/2006/wordprocessingDrawing" distT="0" distB="0" distL="0" distR="0">
                <wp:extent cx="5567794" cy="2999232"/>
                <wp:effectExtent l="0" t="0" r="0" b="0"/>
                <wp:docPr id="21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45959" name=""/>
                        <pic:cNvPicPr>
                          <a:picLocks noChangeAspect="1"/>
                        </pic:cNvPicPr>
                        <pic:nvPr/>
                      </pic:nvPicPr>
                      <pic:blipFill>
                        <a:blip r:embed="rId1198"/>
                        <a:stretch/>
                      </pic:blipFill>
                      <pic:spPr bwMode="auto">
                        <a:xfrm>
                          <a:off x="0" y="0"/>
                          <a:ext cx="5585197" cy="300860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1" o:spid="_x0000_s2191" type="#_x0000_t75" style="width:438.41pt;height:236.16pt;mso-wrap-distance-left:0.00pt;mso-wrap-distance-top:0.00pt;mso-wrap-distance-right:0.00pt;mso-wrap-distance-bottom:0.00pt;" stroked="false">
                <v:path textboxrect="0,0,0,0"/>
                <v:imagedata r:id="rId1198" o:title=""/>
              </v:shape>
            </w:pict>
          </mc:Fallback>
        </mc:AlternateContent>
      </w:r>
      <w:r/>
    </w:p>
    <w:p>
      <w:pPr>
        <w:pStyle w:val="1406"/>
      </w:pPr>
      <w:r/>
      <w:bookmarkStart w:id="4274" w:name="_Toc230359253"/>
      <w:r>
        <w:t xml:space="preserve">Рисунок </w:t>
      </w:r>
      <w:r>
        <w:fldChar w:fldCharType="begin"/>
      </w:r>
      <w:r>
        <w:instrText xml:space="preserve">SEQ Рисунок \* ARABIC </w:instrText>
      </w:r>
      <w:r>
        <w:fldChar w:fldCharType="separate"/>
      </w:r>
      <w:r>
        <w:t xml:space="preserve">1657</w:t>
      </w:r>
      <w:bookmarkEnd w:id="4274"/>
      <w:r>
        <w:fldChar w:fldCharType="end"/>
      </w:r>
      <w:r/>
    </w:p>
    <w:p>
      <w:r/>
      <w:r/>
    </w:p>
    <w:p>
      <w:pPr>
        <w:pStyle w:val="1402"/>
        <w:ind w:firstLine="709"/>
        <w:spacing w:before="0" w:after="160" w:line="259" w:lineRule="auto"/>
        <w:rPr>
          <w:sz w:val="28"/>
          <w:szCs w:val="28"/>
        </w:rPr>
      </w:pPr>
      <w:r>
        <w:rPr>
          <w:sz w:val="28"/>
          <w:szCs w:val="28"/>
        </w:rPr>
        <w:t xml:space="preserve">На вкладке «</w:t>
      </w:r>
      <w:r>
        <w:rPr>
          <w:b/>
          <w:sz w:val="28"/>
          <w:szCs w:val="28"/>
        </w:rPr>
        <w:t xml:space="preserve">Раздел 2.1</w:t>
      </w:r>
      <w:r>
        <w:rPr>
          <w:sz w:val="28"/>
          <w:szCs w:val="28"/>
        </w:rPr>
        <w:t xml:space="preserve">» документа «</w:t>
      </w:r>
      <w:r>
        <w:rPr>
          <w:b/>
          <w:sz w:val="28"/>
          <w:szCs w:val="28"/>
        </w:rPr>
        <w:t xml:space="preserve">Инвентаризационная опись по объектам НФА</w:t>
      </w:r>
      <w:r>
        <w:rPr>
          <w:sz w:val="28"/>
          <w:szCs w:val="28"/>
        </w:rPr>
        <w:t xml:space="preserve">» в реквизите «</w:t>
      </w:r>
      <w:r>
        <w:rPr>
          <w:b/>
          <w:sz w:val="28"/>
          <w:szCs w:val="28"/>
        </w:rPr>
        <w:t xml:space="preserve">Примечание</w:t>
      </w:r>
      <w:r>
        <w:rPr>
          <w:sz w:val="28"/>
          <w:szCs w:val="28"/>
        </w:rPr>
        <w:t xml:space="preserve">» выводятся фамилии </w:t>
      </w:r>
      <w:r>
        <w:rPr>
          <w:b/>
          <w:sz w:val="28"/>
          <w:szCs w:val="28"/>
        </w:rPr>
        <w:t xml:space="preserve">Сотрудников (получателей имущества в личное пользование).</w:t>
      </w:r>
      <w:r>
        <w:rPr>
          <w:sz w:val="28"/>
          <w:szCs w:val="28"/>
        </w:rPr>
      </w:r>
    </w:p>
    <w:p>
      <w:pPr>
        <w:pStyle w:val="1402"/>
        <w:ind w:firstLine="709"/>
        <w:spacing w:before="0" w:after="160" w:line="259" w:lineRule="auto"/>
        <w:rPr>
          <w:sz w:val="28"/>
          <w:szCs w:val="28"/>
        </w:rPr>
      </w:pPr>
      <w:r>
        <w:rPr>
          <w:sz w:val="28"/>
          <w:szCs w:val="28"/>
        </w:rPr>
      </w:r>
      <w:r>
        <w:rPr>
          <w:sz w:val="28"/>
          <w:szCs w:val="28"/>
        </w:rPr>
      </w:r>
    </w:p>
    <w:p>
      <w:pPr>
        <w:ind w:firstLine="0"/>
        <w:jc w:val="center"/>
      </w:pPr>
      <w:r>
        <mc:AlternateContent>
          <mc:Choice Requires="wpg">
            <w:drawing>
              <wp:inline xmlns:wp="http://schemas.openxmlformats.org/drawingml/2006/wordprocessingDrawing" distT="0" distB="0" distL="0" distR="0">
                <wp:extent cx="5753100" cy="3095364"/>
                <wp:effectExtent l="0" t="0" r="0" b="0"/>
                <wp:docPr id="21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1139" name=""/>
                        <pic:cNvPicPr>
                          <a:picLocks noChangeAspect="1"/>
                        </pic:cNvPicPr>
                        <pic:nvPr/>
                      </pic:nvPicPr>
                      <pic:blipFill>
                        <a:blip r:embed="rId1199"/>
                        <a:stretch/>
                      </pic:blipFill>
                      <pic:spPr bwMode="auto">
                        <a:xfrm>
                          <a:off x="0" y="0"/>
                          <a:ext cx="5760290" cy="30992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2" o:spid="_x0000_s2192" type="#_x0000_t75" style="width:453.00pt;height:243.73pt;mso-wrap-distance-left:0.00pt;mso-wrap-distance-top:0.00pt;mso-wrap-distance-right:0.00pt;mso-wrap-distance-bottom:0.00pt;" stroked="false">
                <v:path textboxrect="0,0,0,0"/>
                <v:imagedata r:id="rId1199" o:title=""/>
              </v:shape>
            </w:pict>
          </mc:Fallback>
        </mc:AlternateContent>
      </w:r>
      <w:r/>
    </w:p>
    <w:p>
      <w:pPr>
        <w:pStyle w:val="1406"/>
      </w:pPr>
      <w:r/>
      <w:bookmarkStart w:id="4275" w:name="_Toc230359254"/>
      <w:r>
        <w:t xml:space="preserve">Рисунок </w:t>
      </w:r>
      <w:r>
        <w:fldChar w:fldCharType="begin"/>
      </w:r>
      <w:r>
        <w:instrText xml:space="preserve">SEQ Рисунок \* ARABIC </w:instrText>
      </w:r>
      <w:r>
        <w:fldChar w:fldCharType="separate"/>
      </w:r>
      <w:r>
        <w:t xml:space="preserve">1658</w:t>
      </w:r>
      <w:bookmarkEnd w:id="4275"/>
      <w:r>
        <w:fldChar w:fldCharType="end"/>
      </w:r>
      <w:r/>
    </w:p>
    <w:p>
      <w:r/>
      <w:r/>
    </w:p>
    <w:p>
      <w:pPr>
        <w:ind w:firstLine="720"/>
        <w:rPr>
          <w:szCs w:val="28"/>
        </w:rPr>
      </w:pPr>
      <w:r>
        <w:rPr>
          <w:szCs w:val="28"/>
        </w:rPr>
        <w:t xml:space="preserve">Дальнейшая отработка документа «</w:t>
      </w:r>
      <w:r>
        <w:rPr>
          <w:b/>
          <w:szCs w:val="28"/>
        </w:rPr>
        <w:t xml:space="preserve">Инвентаризационная опись по объектам НФА</w:t>
      </w:r>
      <w:r>
        <w:rPr>
          <w:szCs w:val="28"/>
        </w:rPr>
        <w:t xml:space="preserve">» производится в соответствии с бизнес-процессами и шаблонами процессов статусной модели, описанными в </w:t>
      </w:r>
      <w:r>
        <w:rPr>
          <w:b/>
          <w:bCs/>
          <w:szCs w:val="28"/>
        </w:rPr>
        <w:t xml:space="preserve">разделе </w:t>
      </w:r>
      <w:r>
        <w:fldChar w:fldCharType="begin"/>
      </w:r>
      <w:r>
        <w:instrText xml:space="preserve"> REF _Ref182571567 \r \h  \* MERGEFORMAT </w:instrText>
      </w:r>
      <w:r>
        <w:fldChar w:fldCharType="separate"/>
      </w:r>
      <w:r>
        <w:rPr>
          <w:b/>
          <w:bCs/>
          <w:szCs w:val="28"/>
        </w:rPr>
        <w:t xml:space="preserve">1.18</w:t>
      </w:r>
      <w:r>
        <w:fldChar w:fldCharType="end"/>
      </w:r>
      <w:r>
        <w:rPr>
          <w:szCs w:val="28"/>
        </w:rPr>
        <w:t xml:space="preserve">.</w:t>
      </w:r>
      <w:r>
        <w:rPr>
          <w:szCs w:val="28"/>
        </w:rPr>
      </w:r>
    </w:p>
    <w:p>
      <w:pPr>
        <w:ind w:firstLine="720"/>
        <w:rPr>
          <w:szCs w:val="28"/>
        </w:rPr>
      </w:pPr>
      <w:r>
        <w:rPr>
          <w:szCs w:val="28"/>
        </w:rPr>
      </w:r>
      <w:r>
        <w:rPr>
          <w:szCs w:val="28"/>
        </w:rPr>
      </w:r>
    </w:p>
    <w:p>
      <w:pPr>
        <w:pStyle w:val="903"/>
        <w:numPr>
          <w:ilvl w:val="2"/>
          <w:numId w:val="79"/>
        </w:numPr>
        <w:jc w:val="left"/>
        <w:keepLines/>
        <w:spacing w:before="240" w:after="240" w:line="259" w:lineRule="auto"/>
        <w:rPr>
          <w:color w:val="000000" w:themeColor="text1"/>
        </w:rPr>
      </w:pPr>
      <w:r/>
      <w:bookmarkStart w:id="4276" w:name="_Toc230359425"/>
      <w:r>
        <w:rPr>
          <w:color w:val="000000" w:themeColor="text1"/>
        </w:rPr>
        <w:t xml:space="preserve">Механизм замещения членов комиссии в ходе инвентаризации</w:t>
      </w:r>
      <w:bookmarkEnd w:id="4276"/>
      <w:r/>
      <w:r>
        <w:rPr>
          <w:color w:val="000000" w:themeColor="text1"/>
        </w:rPr>
      </w:r>
    </w:p>
    <w:p>
      <w:pPr>
        <w:ind w:firstLine="851"/>
      </w:pPr>
      <w:r>
        <w:t xml:space="preserve">При корректной настройке элемента справочника комиссии можно использовать функционал замещения членов комиссии в ходе проведения инвентаризации</w:t>
      </w:r>
      <w:r>
        <w:t xml:space="preserve"> для элемента справочника комиссии, указанной как инвентаризационная</w:t>
      </w:r>
      <w:r>
        <w:t xml:space="preserve">.</w:t>
      </w:r>
      <w:r/>
    </w:p>
    <w:p>
      <w:pPr>
        <w:ind w:firstLine="0"/>
        <w:jc w:val="center"/>
        <w:keepNext/>
      </w:pPr>
      <w:r>
        <mc:AlternateContent>
          <mc:Choice Requires="wpg">
            <w:drawing>
              <wp:inline xmlns:wp="http://schemas.openxmlformats.org/drawingml/2006/wordprocessingDrawing" distT="0" distB="0" distL="0" distR="0">
                <wp:extent cx="6029960" cy="2709717"/>
                <wp:effectExtent l="0" t="0" r="8890" b="0"/>
                <wp:docPr id="2194"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133"/>
                        <a:stretch/>
                      </pic:blipFill>
                      <pic:spPr bwMode="auto">
                        <a:xfrm>
                          <a:off x="0" y="0"/>
                          <a:ext cx="6029960" cy="27097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3" o:spid="_x0000_s2193" type="#_x0000_t75" style="width:474.80pt;height:213.36pt;mso-wrap-distance-left:0.00pt;mso-wrap-distance-top:0.00pt;mso-wrap-distance-right:0.00pt;mso-wrap-distance-bottom:0.00pt;" stroked="false">
                <v:path textboxrect="0,0,0,0"/>
                <v:imagedata r:id="rId1133" o:title=""/>
              </v:shape>
            </w:pict>
          </mc:Fallback>
        </mc:AlternateContent>
      </w:r>
      <w:r/>
    </w:p>
    <w:p>
      <w:pPr>
        <w:pStyle w:val="1406"/>
      </w:pPr>
      <w:r/>
      <w:bookmarkStart w:id="4277" w:name="_Toc230359255"/>
      <w:r>
        <w:t xml:space="preserve">Рисунок </w:t>
      </w:r>
      <w:fldSimple w:instr="SEQ Рисунок \* ARABIC ">
        <w:r>
          <w:t xml:space="preserve">1659</w:t>
        </w:r>
        <w:bookmarkEnd w:id="4277"/>
      </w:fldSimple>
      <w:r/>
      <w:r/>
    </w:p>
    <w:p>
      <w:pPr>
        <w:ind w:firstLine="851"/>
      </w:pPr>
      <w:r>
        <w:t xml:space="preserve">При установке флага «Ответственный исполнитель» соответствующему члену комиссии в</w:t>
      </w:r>
      <w:r>
        <w:t xml:space="preserve"> ходе заполнения новой инвентаризационной описи будет </w:t>
      </w:r>
      <w:r>
        <w:t xml:space="preserve">автоматически заполнен реквизит «Ответственный исполнитель инв.комиссии».</w:t>
      </w:r>
      <w:r/>
    </w:p>
    <w:p>
      <w:pPr>
        <w:ind w:firstLine="0"/>
        <w:keepNext/>
      </w:pPr>
      <w:r>
        <mc:AlternateContent>
          <mc:Choice Requires="wpg">
            <w:drawing>
              <wp:inline xmlns:wp="http://schemas.openxmlformats.org/drawingml/2006/wordprocessingDrawing" distT="0" distB="0" distL="0" distR="0">
                <wp:extent cx="6029960" cy="3076904"/>
                <wp:effectExtent l="0" t="0" r="0" b="9525"/>
                <wp:docPr id="2195"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200"/>
                        <a:stretch/>
                      </pic:blipFill>
                      <pic:spPr bwMode="auto">
                        <a:xfrm>
                          <a:off x="0" y="0"/>
                          <a:ext cx="6029960" cy="307690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4" o:spid="_x0000_s2194" type="#_x0000_t75" style="width:474.80pt;height:242.28pt;mso-wrap-distance-left:0.00pt;mso-wrap-distance-top:0.00pt;mso-wrap-distance-right:0.00pt;mso-wrap-distance-bottom:0.00pt;" stroked="false">
                <v:path textboxrect="0,0,0,0"/>
                <v:imagedata r:id="rId1200" o:title=""/>
              </v:shape>
            </w:pict>
          </mc:Fallback>
        </mc:AlternateContent>
      </w:r>
      <w:r/>
    </w:p>
    <w:p>
      <w:pPr>
        <w:pStyle w:val="1406"/>
      </w:pPr>
      <w:r/>
      <w:bookmarkStart w:id="4278" w:name="_Toc230359256"/>
      <w:r>
        <w:t xml:space="preserve">Рисунок </w:t>
      </w:r>
      <w:fldSimple w:instr="SEQ Рисунок \* ARABIC ">
        <w:r>
          <w:t xml:space="preserve">1660</w:t>
        </w:r>
        <w:bookmarkEnd w:id="4278"/>
      </w:fldSimple>
      <w:r/>
      <w:r/>
    </w:p>
    <w:p>
      <w:pPr>
        <w:ind w:firstLine="851"/>
      </w:pPr>
      <w:r>
        <w:t xml:space="preserve">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w:t>
      </w:r>
      <w:r>
        <w:t xml:space="preserve"> «Заместитель председателя комиссии». </w:t>
      </w:r>
      <w:r/>
    </w:p>
    <w:p>
      <w:pPr>
        <w:ind w:firstLine="851"/>
      </w:pPr>
      <w:r>
        <w:t xml:space="preserve">В случае </w:t>
      </w:r>
      <w:r>
        <w:t xml:space="preserve">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w:t>
      </w:r>
      <w:r/>
    </w:p>
    <w:p>
      <w:pPr>
        <w:ind w:firstLine="851"/>
      </w:pPr>
      <w:r/>
      <w:r/>
    </w:p>
    <w:p>
      <w:pPr>
        <w:ind w:firstLine="0"/>
        <w:jc w:val="center"/>
        <w:keepNext/>
      </w:pPr>
      <w:r>
        <mc:AlternateContent>
          <mc:Choice Requires="wpg">
            <w:drawing>
              <wp:inline xmlns:wp="http://schemas.openxmlformats.org/drawingml/2006/wordprocessingDrawing" distT="0" distB="0" distL="0" distR="0">
                <wp:extent cx="6029960" cy="1763121"/>
                <wp:effectExtent l="0" t="0" r="0" b="8890"/>
                <wp:docPr id="2196"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201"/>
                        <a:stretch/>
                      </pic:blipFill>
                      <pic:spPr bwMode="auto">
                        <a:xfrm>
                          <a:off x="0" y="0"/>
                          <a:ext cx="6029960" cy="176312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5" o:spid="_x0000_s2195" type="#_x0000_t75" style="width:474.80pt;height:138.83pt;mso-wrap-distance-left:0.00pt;mso-wrap-distance-top:0.00pt;mso-wrap-distance-right:0.00pt;mso-wrap-distance-bottom:0.00pt;" stroked="false">
                <v:path textboxrect="0,0,0,0"/>
                <v:imagedata r:id="rId1201" o:title=""/>
              </v:shape>
            </w:pict>
          </mc:Fallback>
        </mc:AlternateContent>
      </w:r>
      <w:r/>
    </w:p>
    <w:p>
      <w:pPr>
        <w:pStyle w:val="1406"/>
      </w:pPr>
      <w:r/>
      <w:bookmarkStart w:id="4279" w:name="_Toc230359257"/>
      <w:r>
        <w:t xml:space="preserve">Рисунок </w:t>
      </w:r>
      <w:fldSimple w:instr="SEQ Рисунок \* ARABIC ">
        <w:r>
          <w:t xml:space="preserve">1661</w:t>
        </w:r>
        <w:bookmarkEnd w:id="4279"/>
      </w:fldSimple>
      <w:r/>
      <w:r/>
    </w:p>
    <w:p>
      <w:pPr>
        <w:ind w:firstLine="851"/>
      </w:pPr>
      <w:r>
        <w:t xml:space="preserve">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r/>
    </w:p>
    <w:p>
      <w:pPr>
        <w:ind w:firstLine="851"/>
        <w:keepNext/>
      </w:pPr>
      <w:r>
        <mc:AlternateContent>
          <mc:Choice Requires="wpg">
            <w:drawing>
              <wp:inline xmlns:wp="http://schemas.openxmlformats.org/drawingml/2006/wordprocessingDrawing" distT="0" distB="0" distL="0" distR="0">
                <wp:extent cx="5630092" cy="2021625"/>
                <wp:effectExtent l="0" t="0" r="0" b="0"/>
                <wp:docPr id="2197"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02"/>
                        <a:stretch/>
                      </pic:blipFill>
                      <pic:spPr bwMode="auto">
                        <a:xfrm>
                          <a:off x="0" y="0"/>
                          <a:ext cx="5651479" cy="20293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6" o:spid="_x0000_s2196" type="#_x0000_t75" style="width:443.31pt;height:159.18pt;mso-wrap-distance-left:0.00pt;mso-wrap-distance-top:0.00pt;mso-wrap-distance-right:0.00pt;mso-wrap-distance-bottom:0.00pt;" stroked="false">
                <v:path textboxrect="0,0,0,0"/>
                <v:imagedata r:id="rId1202" o:title=""/>
              </v:shape>
            </w:pict>
          </mc:Fallback>
        </mc:AlternateContent>
      </w:r>
      <w:r/>
    </w:p>
    <w:p>
      <w:pPr>
        <w:pStyle w:val="1406"/>
      </w:pPr>
      <w:r/>
      <w:bookmarkStart w:id="4280" w:name="_Toc230359258"/>
      <w:r>
        <w:t xml:space="preserve">Рисунок </w:t>
      </w:r>
      <w:fldSimple w:instr="SEQ Рисунок \* ARABIC ">
        <w:r>
          <w:t xml:space="preserve">1662</w:t>
        </w:r>
        <w:bookmarkEnd w:id="4280"/>
      </w:fldSimple>
      <w:r/>
      <w:r/>
    </w:p>
    <w:p>
      <w:pPr>
        <w:ind w:firstLine="851"/>
      </w:pPr>
      <w:r>
        <w:t xml:space="preserve">При этом следует назначить указанному сотруднику необходимую роль </w:t>
      </w:r>
      <w:r>
        <w:rPr>
          <w:b/>
        </w:rPr>
        <w:t xml:space="preserve">Председатель комиссии</w:t>
      </w:r>
      <w:r>
        <w:t xml:space="preserve"> для выполнения функций Председателя комиссии.</w:t>
      </w:r>
      <w:r/>
    </w:p>
    <w:p>
      <w:pPr>
        <w:ind w:firstLine="851"/>
        <w:rPr>
          <w:b/>
          <w:bCs/>
          <w:szCs w:val="28"/>
        </w:rPr>
      </w:pPr>
      <w:r>
        <w:t xml:space="preserve">Да</w:t>
      </w:r>
      <w:r>
        <w:rPr>
          <w:szCs w:val="28"/>
        </w:rPr>
        <w:t xml:space="preserve">льнейшая отработка документа «</w:t>
      </w:r>
      <w:r>
        <w:rPr>
          <w:b/>
          <w:szCs w:val="28"/>
        </w:rPr>
        <w:t xml:space="preserve">Инвентаризационная опись по объектам НФА</w:t>
      </w:r>
      <w:r>
        <w:rPr>
          <w:szCs w:val="28"/>
        </w:rPr>
        <w:t xml:space="preserve">» производится в соответствии с бизнес-процессами и шаблонами процессов статусной модели, описанными в </w:t>
      </w:r>
      <w:r>
        <w:rPr>
          <w:b/>
          <w:bCs/>
          <w:szCs w:val="28"/>
        </w:rPr>
        <w:t xml:space="preserve">разделе </w:t>
      </w:r>
      <w:r>
        <w:fldChar w:fldCharType="begin"/>
      </w:r>
      <w:r>
        <w:instrText xml:space="preserve"> REF _Ref182571567 \r \h  \* MERGEFORMAT </w:instrText>
      </w:r>
      <w:r>
        <w:fldChar w:fldCharType="separate"/>
      </w:r>
      <w:r>
        <w:rPr>
          <w:b/>
          <w:bCs/>
          <w:szCs w:val="28"/>
        </w:rPr>
        <w:t xml:space="preserve">1.18</w:t>
      </w:r>
      <w:r>
        <w:fldChar w:fldCharType="end"/>
      </w:r>
      <w:r>
        <w:rPr>
          <w:b/>
          <w:bCs/>
          <w:szCs w:val="28"/>
        </w:rPr>
        <w:t xml:space="preserve">.</w:t>
      </w:r>
      <w:r>
        <w:rPr>
          <w:b/>
          <w:bCs/>
          <w:szCs w:val="28"/>
        </w:rPr>
      </w:r>
    </w:p>
    <w:p>
      <w:pPr>
        <w:rPr>
          <w:szCs w:val="28"/>
        </w:rPr>
      </w:pPr>
      <w:r>
        <w:rPr>
          <w:szCs w:val="28"/>
        </w:rPr>
      </w:r>
      <w:r>
        <w:rPr>
          <w:szCs w:val="28"/>
        </w:rPr>
      </w:r>
    </w:p>
    <w:p>
      <w:pPr>
        <w:pStyle w:val="903"/>
        <w:numPr>
          <w:ilvl w:val="2"/>
          <w:numId w:val="79"/>
        </w:numPr>
        <w:jc w:val="left"/>
        <w:keepLines/>
        <w:spacing w:before="240" w:after="240" w:line="259" w:lineRule="auto"/>
        <w:rPr>
          <w:color w:val="000000" w:themeColor="text1"/>
        </w:rPr>
      </w:pPr>
      <w:r/>
      <w:bookmarkStart w:id="4281" w:name="_Toc212808854"/>
      <w:r/>
      <w:bookmarkStart w:id="4282" w:name="_Toc230359426"/>
      <w:r>
        <w:rPr>
          <w:color w:val="000000" w:themeColor="text1"/>
        </w:rPr>
        <w:t xml:space="preserve">Изменение кадастровой стоимости земельных участков</w:t>
      </w:r>
      <w:bookmarkEnd w:id="4281"/>
      <w:r/>
      <w:bookmarkEnd w:id="4282"/>
      <w:r/>
      <w:r>
        <w:rPr>
          <w:color w:val="000000" w:themeColor="text1"/>
        </w:rPr>
      </w:r>
    </w:p>
    <w:p>
      <w:pPr>
        <w:ind w:firstLine="567"/>
        <w:spacing w:before="120" w:after="120"/>
      </w:pPr>
      <w:r>
        <w:t xml:space="preserve">Письмо Минфина России от 28 февраля </w:t>
      </w:r>
      <w:r>
        <w:t xml:space="preserve">2025 г</w:t>
      </w:r>
      <w:r>
        <w:t xml:space="preserve">. № 02-06-08/19737 до момента внесения очередных изменений в Приказ № 61н регламентирует отразить изменения кадастровой стоимости земельных участков в следующих разделах (подразделах) Описи (ф. 0510466) :</w:t>
      </w:r>
      <w:r/>
    </w:p>
    <w:p>
      <w:pPr>
        <w:numPr>
          <w:ilvl w:val="1"/>
          <w:numId w:val="85"/>
        </w:numPr>
        <w:spacing w:before="120" w:after="120"/>
      </w:pPr>
      <w:r>
        <w:t xml:space="preserve">в подразделе 2.1 "Фактическое наличие" Раздела 2 в графе 8 указать статус объекта учета - "переоценка", в графе 9 - причину переоценки - "изменение кадастровой стоимости земли";</w:t>
      </w:r>
      <w:r/>
    </w:p>
    <w:p>
      <w:pPr>
        <w:ind w:firstLine="0"/>
        <w:jc w:val="center"/>
        <w:keepNext/>
        <w:spacing w:before="120" w:after="120"/>
      </w:pPr>
      <w:r>
        <mc:AlternateContent>
          <mc:Choice Requires="wpg">
            <w:drawing>
              <wp:inline xmlns:wp="http://schemas.openxmlformats.org/drawingml/2006/wordprocessingDrawing" distT="0" distB="0" distL="0" distR="0">
                <wp:extent cx="6029960" cy="1432560"/>
                <wp:effectExtent l="0" t="0" r="8890" b="0"/>
                <wp:docPr id="2198" name="Рисунок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03"/>
                        <a:stretch/>
                      </pic:blipFill>
                      <pic:spPr bwMode="auto">
                        <a:xfrm>
                          <a:off x="0" y="0"/>
                          <a:ext cx="6029960" cy="14325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7" o:spid="_x0000_s2197" type="#_x0000_t75" style="width:474.80pt;height:112.80pt;mso-wrap-distance-left:0.00pt;mso-wrap-distance-top:0.00pt;mso-wrap-distance-right:0.00pt;mso-wrap-distance-bottom:0.00pt;" stroked="false">
                <v:path textboxrect="0,0,0,0"/>
                <v:imagedata r:id="rId1203" o:title=""/>
              </v:shape>
            </w:pict>
          </mc:Fallback>
        </mc:AlternateContent>
      </w:r>
      <w:r/>
    </w:p>
    <w:p>
      <w:pPr>
        <w:pStyle w:val="1022"/>
        <w:jc w:val="center"/>
      </w:pPr>
      <w:r/>
      <w:bookmarkStart w:id="4283" w:name="_Toc212810531"/>
      <w:r/>
      <w:bookmarkStart w:id="4284" w:name="_Toc230359259"/>
      <w:r>
        <w:t xml:space="preserve">Рисунок </w:t>
      </w:r>
      <w:r>
        <w:fldChar w:fldCharType="begin"/>
      </w:r>
      <w:r>
        <w:instrText xml:space="preserve"> SEQ Рисунок \* ARABIC </w:instrText>
      </w:r>
      <w:r>
        <w:fldChar w:fldCharType="separate"/>
      </w:r>
      <w:r>
        <w:t xml:space="preserve">1663</w:t>
      </w:r>
      <w:bookmarkEnd w:id="4283"/>
      <w:r/>
      <w:bookmarkEnd w:id="4284"/>
      <w:r>
        <w:fldChar w:fldCharType="end"/>
      </w:r>
      <w:r/>
    </w:p>
    <w:p>
      <w:pPr>
        <w:ind w:firstLine="567"/>
        <w:spacing w:before="120" w:after="120"/>
      </w:pPr>
      <w:r>
        <w:t xml:space="preserve">При переносе в Раздел 2.2 остальных объектов следует указать, какие из объектов не отвечают признакам актива, а какие имеют признаки обесценения.</w:t>
      </w:r>
      <w:r/>
    </w:p>
    <w:p>
      <w:pPr>
        <w:ind w:firstLine="567"/>
        <w:spacing w:before="120" w:after="120"/>
      </w:pPr>
      <w:r>
        <w:t xml:space="preserve">При этом для земельного участка в подразделе 2.2 "Результат инвентаризации" Раздел</w:t>
      </w:r>
      <w:r>
        <w:t xml:space="preserve">а 2 в графе 12 указать значение "1", в графе 13 - кадастровую стоимость земельного участка с учетом государственной кадастровой оценки земли по состоянию на 1 января года, следующего за отчетным (либо кадастровую стоимость земельного участка, отраженную в </w:t>
      </w:r>
      <w:r>
        <w:t xml:space="preserve">выписках ЕГРН, либо в иных документах об изменении кадастровой стоимости земельного участка по данным основаниям).</w:t>
      </w:r>
      <w:r/>
    </w:p>
    <w:p>
      <w:pPr>
        <w:ind w:firstLine="0"/>
        <w:jc w:val="center"/>
        <w:keepNext/>
        <w:spacing w:before="120" w:after="120"/>
      </w:pPr>
      <w:r>
        <mc:AlternateContent>
          <mc:Choice Requires="wpg">
            <w:drawing>
              <wp:inline xmlns:wp="http://schemas.openxmlformats.org/drawingml/2006/wordprocessingDrawing" distT="0" distB="0" distL="0" distR="0">
                <wp:extent cx="6029960" cy="1056640"/>
                <wp:effectExtent l="0" t="0" r="8890" b="0"/>
                <wp:docPr id="2199" name="Рисунок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04"/>
                        <a:stretch/>
                      </pic:blipFill>
                      <pic:spPr bwMode="auto">
                        <a:xfrm>
                          <a:off x="0" y="0"/>
                          <a:ext cx="6029960" cy="10566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8" o:spid="_x0000_s2198" type="#_x0000_t75" style="width:474.80pt;height:83.20pt;mso-wrap-distance-left:0.00pt;mso-wrap-distance-top:0.00pt;mso-wrap-distance-right:0.00pt;mso-wrap-distance-bottom:0.00pt;" stroked="false">
                <v:path textboxrect="0,0,0,0"/>
                <v:imagedata r:id="rId1204" o:title=""/>
              </v:shape>
            </w:pict>
          </mc:Fallback>
        </mc:AlternateContent>
      </w:r>
      <w:r/>
    </w:p>
    <w:p>
      <w:pPr>
        <w:pStyle w:val="1022"/>
        <w:jc w:val="center"/>
      </w:pPr>
      <w:r/>
      <w:bookmarkStart w:id="4285" w:name="_Toc212810532"/>
      <w:r/>
      <w:bookmarkStart w:id="4286" w:name="_Toc230359260"/>
      <w:r>
        <w:t xml:space="preserve">Рисунок </w:t>
      </w:r>
      <w:r>
        <w:fldChar w:fldCharType="begin"/>
      </w:r>
      <w:r>
        <w:instrText xml:space="preserve"> SEQ Рисунок \* ARABIC </w:instrText>
      </w:r>
      <w:r>
        <w:fldChar w:fldCharType="separate"/>
      </w:r>
      <w:r>
        <w:t xml:space="preserve">1664</w:t>
      </w:r>
      <w:bookmarkEnd w:id="4285"/>
      <w:r/>
      <w:bookmarkEnd w:id="4286"/>
      <w:r>
        <w:fldChar w:fldCharType="end"/>
      </w:r>
      <w:r/>
    </w:p>
    <w:p>
      <w:pPr>
        <w:ind w:firstLine="567"/>
        <w:spacing w:before="120" w:after="120"/>
      </w:pPr>
      <w:r>
        <w:t xml:space="preserve">Для земельного участка можно ввести документ, отражающий в бухгалтерском учете изменение кадастровой стоимости.</w:t>
      </w:r>
      <w:r/>
    </w:p>
    <w:p>
      <w:pPr>
        <w:ind w:firstLine="0"/>
        <w:jc w:val="center"/>
        <w:keepNext/>
        <w:spacing w:before="120" w:after="120"/>
      </w:pPr>
      <w:r>
        <mc:AlternateContent>
          <mc:Choice Requires="wpg">
            <w:drawing>
              <wp:inline xmlns:wp="http://schemas.openxmlformats.org/drawingml/2006/wordprocessingDrawing" distT="0" distB="0" distL="0" distR="0">
                <wp:extent cx="6029960" cy="1421130"/>
                <wp:effectExtent l="0" t="0" r="8890" b="7620"/>
                <wp:docPr id="2200" name="Рисунок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05"/>
                        <a:stretch/>
                      </pic:blipFill>
                      <pic:spPr bwMode="auto">
                        <a:xfrm>
                          <a:off x="0" y="0"/>
                          <a:ext cx="6029960" cy="1421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9" o:spid="_x0000_s2199" type="#_x0000_t75" style="width:474.80pt;height:111.90pt;mso-wrap-distance-left:0.00pt;mso-wrap-distance-top:0.00pt;mso-wrap-distance-right:0.00pt;mso-wrap-distance-bottom:0.00pt;" stroked="false">
                <v:path textboxrect="0,0,0,0"/>
                <v:imagedata r:id="rId1205" o:title=""/>
              </v:shape>
            </w:pict>
          </mc:Fallback>
        </mc:AlternateContent>
      </w:r>
      <w:r/>
    </w:p>
    <w:p>
      <w:pPr>
        <w:pStyle w:val="1022"/>
        <w:jc w:val="center"/>
      </w:pPr>
      <w:r/>
      <w:bookmarkStart w:id="4287" w:name="_Toc212810533"/>
      <w:r/>
      <w:bookmarkStart w:id="4288" w:name="_Toc230359261"/>
      <w:r>
        <w:t xml:space="preserve">Рисунок </w:t>
      </w:r>
      <w:r>
        <w:fldChar w:fldCharType="begin"/>
      </w:r>
      <w:r>
        <w:instrText xml:space="preserve"> SEQ Рисунок \* ARABIC </w:instrText>
      </w:r>
      <w:r>
        <w:fldChar w:fldCharType="separate"/>
      </w:r>
      <w:r>
        <w:t xml:space="preserve">1665</w:t>
      </w:r>
      <w:bookmarkEnd w:id="4287"/>
      <w:r/>
      <w:bookmarkEnd w:id="4288"/>
      <w:r>
        <w:fldChar w:fldCharType="end"/>
      </w:r>
      <w:r/>
    </w:p>
    <w:p>
      <w:pPr>
        <w:spacing w:before="120" w:after="120"/>
      </w:pPr>
      <w:r>
        <w:t xml:space="preserve">Пред</w:t>
      </w:r>
      <w:r>
        <w:t xml:space="preserve">заполнен</w:t>
      </w:r>
      <w:r>
        <w:t xml:space="preserve">ный соответствующими данными созданный документ далее необходимо отразить в учете.</w:t>
      </w:r>
      <w:r/>
    </w:p>
    <w:p>
      <w:pPr>
        <w:ind w:firstLine="0"/>
        <w:jc w:val="center"/>
        <w:keepNext/>
        <w:spacing w:before="120" w:after="120"/>
      </w:pPr>
      <w:r>
        <mc:AlternateContent>
          <mc:Choice Requires="wpg">
            <w:drawing>
              <wp:inline xmlns:wp="http://schemas.openxmlformats.org/drawingml/2006/wordprocessingDrawing" distT="0" distB="0" distL="0" distR="0">
                <wp:extent cx="6029960" cy="1885315"/>
                <wp:effectExtent l="0" t="0" r="8890" b="635"/>
                <wp:docPr id="2201" name="Рисунок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06"/>
                        <a:stretch/>
                      </pic:blipFill>
                      <pic:spPr bwMode="auto">
                        <a:xfrm>
                          <a:off x="0" y="0"/>
                          <a:ext cx="6029960" cy="18853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00" o:spid="_x0000_s2200" type="#_x0000_t75" style="width:474.80pt;height:148.45pt;mso-wrap-distance-left:0.00pt;mso-wrap-distance-top:0.00pt;mso-wrap-distance-right:0.00pt;mso-wrap-distance-bottom:0.00pt;" stroked="false">
                <v:path textboxrect="0,0,0,0"/>
                <v:imagedata r:id="rId1206" o:title=""/>
              </v:shape>
            </w:pict>
          </mc:Fallback>
        </mc:AlternateContent>
      </w:r>
      <w:r/>
    </w:p>
    <w:p>
      <w:pPr>
        <w:pStyle w:val="1022"/>
        <w:jc w:val="center"/>
      </w:pPr>
      <w:r/>
      <w:bookmarkStart w:id="4289" w:name="_Toc212810534"/>
      <w:r/>
      <w:bookmarkStart w:id="4290" w:name="_Toc230359262"/>
      <w:r>
        <w:t xml:space="preserve">Рисунок </w:t>
      </w:r>
      <w:r>
        <w:fldChar w:fldCharType="begin"/>
      </w:r>
      <w:r>
        <w:instrText xml:space="preserve"> SEQ Рисунок \* ARABIC </w:instrText>
      </w:r>
      <w:r>
        <w:fldChar w:fldCharType="separate"/>
      </w:r>
      <w:r>
        <w:t xml:space="preserve">1666</w:t>
      </w:r>
      <w:bookmarkEnd w:id="4289"/>
      <w:r/>
      <w:bookmarkEnd w:id="4290"/>
      <w:r>
        <w:fldChar w:fldCharType="end"/>
      </w:r>
      <w:r/>
    </w:p>
    <w:p>
      <w:pPr>
        <w:spacing w:before="120" w:after="120"/>
      </w:pPr>
      <w:r/>
      <w:r/>
    </w:p>
    <w:p>
      <w:pPr>
        <w:spacing w:before="120" w:after="120"/>
      </w:pPr>
      <w:r>
        <w:t xml:space="preserve">Предзаполненный соответствующими данными созданный документ далее необходимо отразить в учете.</w:t>
      </w:r>
      <w:r/>
    </w:p>
    <w:p>
      <w:pPr>
        <w:ind w:firstLine="0"/>
        <w:jc w:val="left"/>
        <w:rPr>
          <w:color w:val="auto"/>
          <w:sz w:val="24"/>
          <w:szCs w:val="24"/>
        </w:rPr>
      </w:pPr>
      <w:r>
        <mc:AlternateContent>
          <mc:Choice Requires="wpg">
            <w:drawing>
              <wp:inline xmlns:wp="http://schemas.openxmlformats.org/drawingml/2006/wordprocessingDrawing" distT="0" distB="0" distL="0" distR="0">
                <wp:extent cx="6029960" cy="1727835"/>
                <wp:effectExtent l="0" t="0" r="8890" b="5715"/>
                <wp:docPr id="2202" name="Рисунок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1207"/>
                        <a:stretch/>
                      </pic:blipFill>
                      <pic:spPr bwMode="auto">
                        <a:xfrm>
                          <a:off x="0" y="0"/>
                          <a:ext cx="6029960" cy="172783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01" o:spid="_x0000_s2201" type="#_x0000_t75" style="width:474.80pt;height:136.05pt;mso-wrap-distance-left:0.00pt;mso-wrap-distance-top:0.00pt;mso-wrap-distance-right:0.00pt;mso-wrap-distance-bottom:0.00pt;" stroked="f">
                <v:path textboxrect="0,0,0,0"/>
                <v:imagedata r:id="rId1207" o:title=""/>
              </v:shape>
            </w:pict>
          </mc:Fallback>
        </mc:AlternateContent>
      </w:r>
      <w:r>
        <w:rPr>
          <w:color w:val="auto"/>
          <w:sz w:val="24"/>
          <w:szCs w:val="24"/>
        </w:rPr>
      </w:r>
    </w:p>
    <w:p>
      <w:pPr>
        <w:pStyle w:val="1022"/>
        <w:jc w:val="center"/>
      </w:pPr>
      <w:r/>
      <w:bookmarkStart w:id="4291" w:name="_Toc230359263"/>
      <w:r>
        <w:t xml:space="preserve">Рисунок </w:t>
      </w:r>
      <w:r>
        <w:fldChar w:fldCharType="begin"/>
      </w:r>
      <w:r>
        <w:instrText xml:space="preserve"> SEQ Рисунок \* ARABIC </w:instrText>
      </w:r>
      <w:r>
        <w:fldChar w:fldCharType="separate"/>
      </w:r>
      <w:r>
        <w:t xml:space="preserve">1667</w:t>
      </w:r>
      <w:bookmarkEnd w:id="4291"/>
      <w:r>
        <w:fldChar w:fldCharType="end"/>
      </w:r>
      <w:r/>
    </w:p>
    <w:p>
      <w:r/>
      <w:r/>
    </w:p>
    <w:p>
      <w:pPr>
        <w:ind w:firstLine="0"/>
        <w:jc w:val="left"/>
        <w:rPr>
          <w:color w:val="auto"/>
          <w:sz w:val="24"/>
          <w:szCs w:val="24"/>
        </w:rPr>
      </w:pPr>
      <w:r>
        <mc:AlternateContent>
          <mc:Choice Requires="wpg">
            <w:drawing>
              <wp:inline xmlns:wp="http://schemas.openxmlformats.org/drawingml/2006/wordprocessingDrawing" distT="0" distB="0" distL="0" distR="0">
                <wp:extent cx="6029960" cy="1041400"/>
                <wp:effectExtent l="0" t="0" r="8890" b="6350"/>
                <wp:docPr id="2203" name="Рисунок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r/>
                      </pic:nvPicPr>
                      <pic:blipFill>
                        <a:blip r:embed="rId1208"/>
                        <a:stretch/>
                      </pic:blipFill>
                      <pic:spPr bwMode="auto">
                        <a:xfrm>
                          <a:off x="0" y="0"/>
                          <a:ext cx="6029960" cy="10414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02" o:spid="_x0000_s2202" type="#_x0000_t75" style="width:474.80pt;height:82.00pt;mso-wrap-distance-left:0.00pt;mso-wrap-distance-top:0.00pt;mso-wrap-distance-right:0.00pt;mso-wrap-distance-bottom:0.00pt;" stroked="f">
                <v:path textboxrect="0,0,0,0"/>
                <v:imagedata r:id="rId1208" o:title=""/>
              </v:shape>
            </w:pict>
          </mc:Fallback>
        </mc:AlternateContent>
      </w:r>
      <w:r>
        <w:rPr>
          <w:color w:val="auto"/>
          <w:sz w:val="24"/>
          <w:szCs w:val="24"/>
        </w:rPr>
      </w:r>
    </w:p>
    <w:p>
      <w:pPr>
        <w:pStyle w:val="1022"/>
        <w:jc w:val="center"/>
      </w:pPr>
      <w:r/>
      <w:bookmarkStart w:id="4292" w:name="_Toc230359264"/>
      <w:r>
        <w:t xml:space="preserve">Рисунок </w:t>
      </w:r>
      <w:r>
        <w:fldChar w:fldCharType="begin"/>
      </w:r>
      <w:r>
        <w:instrText xml:space="preserve"> SEQ Рисунок \* ARABIC </w:instrText>
      </w:r>
      <w:r>
        <w:fldChar w:fldCharType="separate"/>
      </w:r>
      <w:r>
        <w:t xml:space="preserve">1668</w:t>
      </w:r>
      <w:bookmarkEnd w:id="4292"/>
      <w:r>
        <w:fldChar w:fldCharType="end"/>
      </w:r>
      <w:r/>
    </w:p>
    <w:p>
      <w:pPr>
        <w:pStyle w:val="903"/>
        <w:numPr>
          <w:ilvl w:val="2"/>
          <w:numId w:val="79"/>
        </w:numPr>
        <w:jc w:val="left"/>
        <w:keepLines/>
        <w:spacing w:before="240" w:after="240" w:line="259" w:lineRule="auto"/>
        <w:rPr>
          <w:color w:val="000000" w:themeColor="text1"/>
        </w:rPr>
      </w:pPr>
      <w:r/>
      <w:bookmarkStart w:id="4293" w:name="_Toc230359427"/>
      <w:r>
        <w:rPr>
          <w:color w:val="000000" w:themeColor="text1"/>
        </w:rPr>
        <w:t xml:space="preserve">Обесценение ОС, НМА, НПА</w:t>
      </w:r>
      <w:bookmarkEnd w:id="4293"/>
      <w:r/>
      <w:r>
        <w:rPr>
          <w:color w:val="000000" w:themeColor="text1"/>
        </w:rPr>
      </w:r>
    </w:p>
    <w:p>
      <w:r>
        <w:t xml:space="preserve">Признаки обесценения актива выявляются в рамках инвентаризации активов и обязательств, проводимой в целях достоверности данных годовой бухгалтерской (финансовой) отчетности. </w:t>
      </w:r>
      <w:r/>
    </w:p>
    <w:p>
      <w:r>
        <w:t xml:space="preserve">В разделе 2.2 инвентаризационной описи по объектам НФА (ф. 0510466) необходимо отметить, что </w:t>
      </w:r>
      <w:r>
        <w:t xml:space="preserve">инвентаризируемый объект имеет п</w:t>
      </w:r>
      <w:r>
        <w:t xml:space="preserve">ризнаки обесценения.</w:t>
      </w:r>
      <w:r/>
    </w:p>
    <w:p>
      <w:r>
        <w:t xml:space="preserve"> </w:t>
      </w:r>
      <w:r>
        <mc:AlternateContent>
          <mc:Choice Requires="wpg">
            <w:drawing>
              <wp:inline xmlns:wp="http://schemas.openxmlformats.org/drawingml/2006/wordprocessingDrawing" distT="0" distB="0" distL="0" distR="0">
                <wp:extent cx="5940425" cy="943610"/>
                <wp:effectExtent l="0" t="0" r="3175" b="8890"/>
                <wp:docPr id="220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09"/>
                        <a:stretch/>
                      </pic:blipFill>
                      <pic:spPr bwMode="auto">
                        <a:xfrm>
                          <a:off x="0" y="0"/>
                          <a:ext cx="5940425" cy="943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03" o:spid="_x0000_s2203" type="#_x0000_t75" style="width:467.75pt;height:74.30pt;mso-wrap-distance-left:0.00pt;mso-wrap-distance-top:0.00pt;mso-wrap-distance-right:0.00pt;mso-wrap-distance-bottom:0.00pt;" stroked="false">
                <v:path textboxrect="0,0,0,0"/>
                <v:imagedata r:id="rId1209" o:title=""/>
              </v:shape>
            </w:pict>
          </mc:Fallback>
        </mc:AlternateContent>
      </w:r>
      <w:r/>
    </w:p>
    <w:p>
      <w:pPr>
        <w:pStyle w:val="1406"/>
      </w:pPr>
      <w:r/>
      <w:bookmarkStart w:id="4294" w:name="_Toc230359265"/>
      <w:r>
        <w:t xml:space="preserve">Рисунок </w:t>
      </w:r>
      <w:fldSimple w:instr="SEQ Рисунок \* ARABIC ">
        <w:r>
          <w:t xml:space="preserve">1669</w:t>
        </w:r>
        <w:bookmarkEnd w:id="4294"/>
      </w:fldSimple>
      <w:r/>
      <w:r/>
    </w:p>
    <w:p>
      <w:pPr>
        <w:jc w:val="center"/>
      </w:pPr>
      <w:r/>
      <w:r/>
    </w:p>
    <w:p>
      <w:r>
        <w:t xml:space="preserve">Для оформления начисления убытка от обесценения активов по кнопке </w:t>
      </w:r>
      <w:r>
        <w:t xml:space="preserve">«</w:t>
      </w:r>
      <w:r>
        <w:t xml:space="preserve">Ввести документы по отклонениям</w:t>
      </w:r>
      <w:r>
        <w:t xml:space="preserve">»</w:t>
      </w:r>
      <w:r>
        <w:t xml:space="preserve"> вводится документ </w:t>
      </w:r>
      <w:r>
        <w:t xml:space="preserve">«</w:t>
      </w:r>
      <w:r>
        <w:t xml:space="preserve">Обесценение ОС, НМА, НПА</w:t>
      </w:r>
      <w:r>
        <w:t xml:space="preserve">»</w:t>
      </w:r>
      <w:r>
        <w:t xml:space="preserve">.</w:t>
      </w:r>
      <w:r/>
    </w:p>
    <w:p>
      <w:r>
        <w:t xml:space="preserve"> </w:t>
      </w:r>
      <w:r>
        <mc:AlternateContent>
          <mc:Choice Requires="wpg">
            <w:drawing>
              <wp:inline xmlns:wp="http://schemas.openxmlformats.org/drawingml/2006/wordprocessingDrawing" distT="0" distB="0" distL="0" distR="0">
                <wp:extent cx="5940425" cy="953770"/>
                <wp:effectExtent l="0" t="0" r="3175" b="0"/>
                <wp:docPr id="220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10"/>
                        <a:stretch/>
                      </pic:blipFill>
                      <pic:spPr bwMode="auto">
                        <a:xfrm>
                          <a:off x="0" y="0"/>
                          <a:ext cx="5940425" cy="9537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04" o:spid="_x0000_s2204" type="#_x0000_t75" style="width:467.75pt;height:75.10pt;mso-wrap-distance-left:0.00pt;mso-wrap-distance-top:0.00pt;mso-wrap-distance-right:0.00pt;mso-wrap-distance-bottom:0.00pt;" stroked="false">
                <v:path textboxrect="0,0,0,0"/>
                <v:imagedata r:id="rId1210" o:title=""/>
              </v:shape>
            </w:pict>
          </mc:Fallback>
        </mc:AlternateContent>
      </w:r>
      <w:r/>
    </w:p>
    <w:p>
      <w:pPr>
        <w:jc w:val="center"/>
        <w:rPr>
          <w:bCs/>
        </w:rPr>
      </w:pPr>
      <w:r/>
      <w:bookmarkStart w:id="4295" w:name="_Toc230359266"/>
      <w:r>
        <w:rPr>
          <w:bCs/>
        </w:rPr>
        <w:t xml:space="preserve">Рисунок </w:t>
      </w:r>
      <w:r>
        <w:rPr>
          <w:bCs/>
        </w:rPr>
        <w:fldChar w:fldCharType="begin"/>
      </w:r>
      <w:r>
        <w:rPr>
          <w:bCs/>
        </w:rPr>
        <w:instrText xml:space="preserve"> SEQ Рисунок \* ARABIC </w:instrText>
      </w:r>
      <w:r>
        <w:rPr>
          <w:bCs/>
        </w:rPr>
        <w:fldChar w:fldCharType="separate"/>
      </w:r>
      <w:r>
        <w:rPr>
          <w:bCs/>
        </w:rPr>
        <w:t xml:space="preserve">1670</w:t>
      </w:r>
      <w:bookmarkEnd w:id="4295"/>
      <w:r>
        <w:fldChar w:fldCharType="end"/>
      </w:r>
      <w:r>
        <w:rPr>
          <w:bCs/>
        </w:rPr>
      </w:r>
    </w:p>
    <w:p>
      <w:r>
        <w:t xml:space="preserve">Предзаполненный соответствующими данными созданный документ далее необходимо отразить в учете.</w:t>
      </w:r>
      <w:r/>
    </w:p>
    <w:p>
      <w:r>
        <w:t xml:space="preserve">Начальные сведения на первом этапе формирования заполняет сотрудник с ролью </w:t>
      </w:r>
      <w:r>
        <w:rPr>
          <w:b/>
        </w:rPr>
        <w:t xml:space="preserve">Материально ответственное лицо</w:t>
      </w:r>
      <w:r>
        <w:t xml:space="preserve">.</w:t>
      </w:r>
      <w:r/>
    </w:p>
    <w:p>
      <w:r>
        <w:t xml:space="preserve"> </w:t>
      </w:r>
      <w:r>
        <mc:AlternateContent>
          <mc:Choice Requires="wpg">
            <w:drawing>
              <wp:inline xmlns:wp="http://schemas.openxmlformats.org/drawingml/2006/wordprocessingDrawing" distT="0" distB="0" distL="0" distR="0">
                <wp:extent cx="5940425" cy="1738630"/>
                <wp:effectExtent l="0" t="0" r="3175" b="0"/>
                <wp:docPr id="220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11"/>
                        <a:stretch/>
                      </pic:blipFill>
                      <pic:spPr bwMode="auto">
                        <a:xfrm>
                          <a:off x="0" y="0"/>
                          <a:ext cx="5940425" cy="17386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05" o:spid="_x0000_s2205" type="#_x0000_t75" style="width:467.75pt;height:136.90pt;mso-wrap-distance-left:0.00pt;mso-wrap-distance-top:0.00pt;mso-wrap-distance-right:0.00pt;mso-wrap-distance-bottom:0.00pt;" stroked="false">
                <v:path textboxrect="0,0,0,0"/>
                <v:imagedata r:id="rId1211" o:title=""/>
              </v:shape>
            </w:pict>
          </mc:Fallback>
        </mc:AlternateContent>
      </w:r>
      <w:r/>
    </w:p>
    <w:p>
      <w:pPr>
        <w:jc w:val="center"/>
      </w:pPr>
      <w:r/>
      <w:bookmarkStart w:id="4296" w:name="_Toc230359267"/>
      <w:r>
        <w:rPr>
          <w:bCs/>
        </w:rPr>
        <w:t xml:space="preserve">Рисунок </w:t>
      </w:r>
      <w:r>
        <w:rPr>
          <w:bCs/>
        </w:rPr>
        <w:fldChar w:fldCharType="begin"/>
      </w:r>
      <w:r>
        <w:rPr>
          <w:bCs/>
        </w:rPr>
        <w:instrText xml:space="preserve"> SEQ Рисунок \* ARABIC </w:instrText>
      </w:r>
      <w:r>
        <w:rPr>
          <w:bCs/>
        </w:rPr>
        <w:fldChar w:fldCharType="separate"/>
      </w:r>
      <w:r>
        <w:rPr>
          <w:bCs/>
        </w:rPr>
        <w:t xml:space="preserve">1671</w:t>
      </w:r>
      <w:bookmarkEnd w:id="4296"/>
      <w:r>
        <w:fldChar w:fldCharType="end"/>
      </w:r>
      <w:r/>
    </w:p>
    <w:p>
      <w:r>
        <w:t xml:space="preserve">Далее документ по команде </w:t>
      </w:r>
      <w:r>
        <w:rPr>
          <w:b/>
        </w:rPr>
        <w:t xml:space="preserve">«В работу»</w:t>
      </w:r>
      <w:r>
        <w:t xml:space="preserve"> поступает в работу к сотруднику с ролью </w:t>
      </w:r>
      <w:r>
        <w:rPr>
          <w:b/>
        </w:rPr>
        <w:t xml:space="preserve">Бухгалтер</w:t>
      </w:r>
      <w:r>
        <w:t xml:space="preserve"> для заполнения реквизитов, необходимых для формирования бухгалтерских записей. </w:t>
      </w:r>
      <w:r/>
    </w:p>
    <w:p>
      <w:pPr>
        <w:rPr>
          <w:bCs/>
        </w:rPr>
      </w:pPr>
      <w:r>
        <w:t xml:space="preserve">С помощью команды </w:t>
      </w:r>
      <w:r>
        <w:rPr>
          <w:b/>
        </w:rPr>
        <w:t xml:space="preserve">«Отказать»</w:t>
      </w:r>
      <w:r>
        <w:t xml:space="preserve"> у </w:t>
      </w:r>
      <w:r>
        <w:rPr>
          <w:b/>
        </w:rPr>
        <w:t xml:space="preserve">Бухгалтера</w:t>
      </w:r>
      <w:r>
        <w:t xml:space="preserve"> есть возможность отказать в согласовании документа и направить его на этап аннулирования сотруднику, формировавшему документ на начальном этапе.</w:t>
      </w:r>
      <w:r>
        <w:rPr>
          <w:bCs/>
        </w:rPr>
      </w:r>
    </w:p>
    <w:p>
      <w:r>
        <w:t xml:space="preserve"> </w:t>
      </w:r>
      <w:r>
        <mc:AlternateContent>
          <mc:Choice Requires="wpg">
            <w:drawing>
              <wp:inline xmlns:wp="http://schemas.openxmlformats.org/drawingml/2006/wordprocessingDrawing" distT="0" distB="0" distL="0" distR="0">
                <wp:extent cx="5940425" cy="3359785"/>
                <wp:effectExtent l="0" t="0" r="3175" b="0"/>
                <wp:docPr id="220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12"/>
                        <a:stretch/>
                      </pic:blipFill>
                      <pic:spPr bwMode="auto">
                        <a:xfrm>
                          <a:off x="0" y="0"/>
                          <a:ext cx="5940425" cy="33597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06" o:spid="_x0000_s2206" type="#_x0000_t75" style="width:467.75pt;height:264.55pt;mso-wrap-distance-left:0.00pt;mso-wrap-distance-top:0.00pt;mso-wrap-distance-right:0.00pt;mso-wrap-distance-bottom:0.00pt;" stroked="false">
                <v:path textboxrect="0,0,0,0"/>
                <v:imagedata r:id="rId1212" o:title=""/>
              </v:shape>
            </w:pict>
          </mc:Fallback>
        </mc:AlternateContent>
      </w:r>
      <w:r/>
    </w:p>
    <w:p>
      <w:pPr>
        <w:pStyle w:val="1406"/>
      </w:pPr>
      <w:r/>
      <w:bookmarkStart w:id="4297" w:name="_Toc230359268"/>
      <w:r>
        <w:t xml:space="preserve">Рисунок </w:t>
      </w:r>
      <w:fldSimple w:instr="SEQ Рисунок \* ARABIC ">
        <w:r>
          <w:t xml:space="preserve">1672</w:t>
        </w:r>
        <w:bookmarkEnd w:id="4297"/>
      </w:fldSimple>
      <w:r/>
      <w:r/>
    </w:p>
    <w:p>
      <w:r>
        <w:t xml:space="preserve"> </w:t>
      </w:r>
      <w:r>
        <mc:AlternateContent>
          <mc:Choice Requires="wpg">
            <w:drawing>
              <wp:inline xmlns:wp="http://schemas.openxmlformats.org/drawingml/2006/wordprocessingDrawing" distT="0" distB="0" distL="0" distR="0">
                <wp:extent cx="5940425" cy="1970405"/>
                <wp:effectExtent l="0" t="0" r="3175" b="0"/>
                <wp:docPr id="220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13"/>
                        <a:stretch/>
                      </pic:blipFill>
                      <pic:spPr bwMode="auto">
                        <a:xfrm>
                          <a:off x="0" y="0"/>
                          <a:ext cx="5940425" cy="19704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07" o:spid="_x0000_s2207" type="#_x0000_t75" style="width:467.75pt;height:155.15pt;mso-wrap-distance-left:0.00pt;mso-wrap-distance-top:0.00pt;mso-wrap-distance-right:0.00pt;mso-wrap-distance-bottom:0.00pt;" stroked="false">
                <v:path textboxrect="0,0,0,0"/>
                <v:imagedata r:id="rId1213" o:title=""/>
              </v:shape>
            </w:pict>
          </mc:Fallback>
        </mc:AlternateContent>
      </w:r>
      <w:r/>
    </w:p>
    <w:p>
      <w:pPr>
        <w:pStyle w:val="1406"/>
      </w:pPr>
      <w:r/>
      <w:bookmarkStart w:id="4298" w:name="_Toc230359269"/>
      <w:r>
        <w:t xml:space="preserve">Рисунок </w:t>
      </w:r>
      <w:fldSimple w:instr="SEQ Рисунок \* ARABIC ">
        <w:r>
          <w:t xml:space="preserve">1673</w:t>
        </w:r>
        <w:bookmarkEnd w:id="4298"/>
      </w:fldSimple>
      <w:r/>
      <w:r/>
    </w:p>
    <w:p>
      <w:pPr>
        <w:pStyle w:val="1406"/>
        <w:ind w:firstLine="709"/>
        <w:jc w:val="both"/>
        <w:rPr>
          <w:bCs w:val="0"/>
          <w:color w:val="000000"/>
        </w:rPr>
      </w:pPr>
      <w:r>
        <w:rPr>
          <w:bCs w:val="0"/>
          <w:color w:val="000000"/>
        </w:rPr>
        <w:t xml:space="preserve">Далее по команде </w:t>
      </w:r>
      <w:r>
        <w:rPr>
          <w:b/>
          <w:bCs w:val="0"/>
          <w:color w:val="000000"/>
        </w:rPr>
        <w:t xml:space="preserve">«На подписание»</w:t>
      </w:r>
      <w:r>
        <w:rPr>
          <w:bCs w:val="0"/>
          <w:color w:val="000000"/>
        </w:rPr>
        <w:t xml:space="preserve"> документ поступает к сотруднику с ролью </w:t>
      </w:r>
      <w:r>
        <w:rPr>
          <w:b/>
          <w:bCs w:val="0"/>
          <w:color w:val="000000"/>
        </w:rPr>
        <w:t xml:space="preserve">Главный бухгалтер</w:t>
      </w:r>
      <w:r>
        <w:rPr>
          <w:bCs w:val="0"/>
          <w:color w:val="000000"/>
        </w:rPr>
        <w:t xml:space="preserve">. </w:t>
      </w:r>
      <w:r>
        <w:rPr>
          <w:bCs w:val="0"/>
          <w:color w:val="000000"/>
        </w:rPr>
      </w:r>
    </w:p>
    <w:p>
      <w:pPr>
        <w:pStyle w:val="1406"/>
        <w:ind w:firstLine="709"/>
        <w:jc w:val="both"/>
        <w:rPr>
          <w:bCs w:val="0"/>
          <w:color w:val="000000"/>
        </w:rPr>
      </w:pPr>
      <w:r>
        <w:rPr>
          <w:bCs w:val="0"/>
          <w:color w:val="000000"/>
        </w:rPr>
        <w:t xml:space="preserve">У </w:t>
      </w:r>
      <w:r>
        <w:rPr>
          <w:b/>
          <w:bCs w:val="0"/>
          <w:color w:val="000000"/>
        </w:rPr>
        <w:t xml:space="preserve">Главного бухгалтера</w:t>
      </w:r>
      <w:r>
        <w:rPr>
          <w:bCs w:val="0"/>
          <w:color w:val="000000"/>
        </w:rPr>
        <w:t xml:space="preserve"> с помощью команды </w:t>
      </w:r>
      <w:r>
        <w:rPr>
          <w:b/>
          <w:bCs w:val="0"/>
          <w:color w:val="000000"/>
        </w:rPr>
        <w:t xml:space="preserve">«В работу»</w:t>
      </w:r>
      <w:r>
        <w:rPr>
          <w:bCs w:val="0"/>
          <w:color w:val="000000"/>
        </w:rPr>
        <w:t xml:space="preserve"> есть возможность направить документ на предыдущий этап для доработки.</w:t>
      </w:r>
      <w:r>
        <w:rPr>
          <w:bCs w:val="0"/>
          <w:color w:val="000000"/>
        </w:rPr>
      </w:r>
    </w:p>
    <w:p>
      <w:pPr>
        <w:pStyle w:val="1406"/>
        <w:ind w:firstLine="709"/>
        <w:jc w:val="both"/>
        <w:rPr>
          <w:bCs w:val="0"/>
          <w:color w:val="000000"/>
        </w:rPr>
      </w:pPr>
      <w:r>
        <w:rPr>
          <w:bCs w:val="0"/>
          <w:color w:val="000000"/>
        </w:rPr>
        <w:t xml:space="preserve">По команде </w:t>
      </w:r>
      <w:r>
        <w:rPr>
          <w:b/>
          <w:bCs w:val="0"/>
          <w:color w:val="000000"/>
        </w:rPr>
        <w:t xml:space="preserve">«Отразить в учете»</w:t>
      </w:r>
      <w:r>
        <w:rPr>
          <w:bCs w:val="0"/>
          <w:color w:val="000000"/>
        </w:rPr>
        <w:t xml:space="preserve"> документ отражается в учете и формирует бухгалтерские записи.</w:t>
      </w:r>
      <w:r>
        <w:rPr>
          <w:bCs w:val="0"/>
          <w:color w:val="000000"/>
        </w:rPr>
      </w:r>
    </w:p>
    <w:p>
      <w:r>
        <mc:AlternateContent>
          <mc:Choice Requires="wpg">
            <w:drawing>
              <wp:inline xmlns:wp="http://schemas.openxmlformats.org/drawingml/2006/wordprocessingDrawing" distT="0" distB="0" distL="0" distR="0">
                <wp:extent cx="5940425" cy="1445895"/>
                <wp:effectExtent l="0" t="0" r="3175" b="1905"/>
                <wp:docPr id="220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14"/>
                        <a:stretch/>
                      </pic:blipFill>
                      <pic:spPr bwMode="auto">
                        <a:xfrm>
                          <a:off x="0" y="0"/>
                          <a:ext cx="5940425" cy="14458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08" o:spid="_x0000_s2208" type="#_x0000_t75" style="width:467.75pt;height:113.85pt;mso-wrap-distance-left:0.00pt;mso-wrap-distance-top:0.00pt;mso-wrap-distance-right:0.00pt;mso-wrap-distance-bottom:0.00pt;" stroked="false">
                <v:path textboxrect="0,0,0,0"/>
                <v:imagedata r:id="rId1214" o:title=""/>
              </v:shape>
            </w:pict>
          </mc:Fallback>
        </mc:AlternateContent>
      </w:r>
      <w:r/>
    </w:p>
    <w:p>
      <w:pPr>
        <w:pStyle w:val="1406"/>
      </w:pPr>
      <w:r/>
      <w:bookmarkStart w:id="4299" w:name="_Toc230359270"/>
      <w:r>
        <w:t xml:space="preserve">Рисунок </w:t>
      </w:r>
      <w:fldSimple w:instr="SEQ Рисунок \* ARABIC ">
        <w:r>
          <w:t xml:space="preserve">1674</w:t>
        </w:r>
        <w:bookmarkEnd w:id="4299"/>
      </w:fldSimple>
      <w:r/>
      <w:r/>
    </w:p>
    <w:p>
      <w:pPr>
        <w:pStyle w:val="946"/>
        <w:rPr>
          <w:b/>
          <w:color w:val="000000" w:themeColor="text1"/>
          <w:szCs w:val="28"/>
        </w:rPr>
      </w:pPr>
      <w:r>
        <w:rPr>
          <w:color w:val="000000" w:themeColor="text1"/>
          <w:szCs w:val="28"/>
        </w:rPr>
        <w:t xml:space="preserve">Получить дальнейший доступ к сформированным документам можно  через пункт меню быстрого доступа </w:t>
      </w:r>
      <w:r>
        <w:rPr>
          <w:b/>
          <w:color w:val="000000" w:themeColor="text1"/>
          <w:szCs w:val="28"/>
        </w:rPr>
        <w:t xml:space="preserve">ОС, НПА, НПА</w:t>
      </w:r>
      <w:r>
        <w:rPr>
          <w:color w:val="000000" w:themeColor="text1"/>
          <w:szCs w:val="28"/>
        </w:rPr>
        <w:t xml:space="preserve"> раздел </w:t>
      </w:r>
      <w:r>
        <w:rPr>
          <w:b/>
          <w:color w:val="000000" w:themeColor="text1"/>
          <w:szCs w:val="28"/>
        </w:rPr>
        <w:t xml:space="preserve">Прочие операции - Обесценение ОС, НМА, НПА.</w:t>
      </w:r>
      <w:r>
        <w:rPr>
          <w:b/>
          <w:color w:val="000000" w:themeColor="text1"/>
          <w:szCs w:val="28"/>
        </w:rPr>
      </w:r>
    </w:p>
    <w:p>
      <w:pPr>
        <w:pStyle w:val="1406"/>
      </w:pPr>
      <w:r/>
      <w:r/>
    </w:p>
    <w:p>
      <w:r/>
      <w:r/>
    </w:p>
    <w:p>
      <w:pPr>
        <w:pStyle w:val="902"/>
        <w:numPr>
          <w:ilvl w:val="1"/>
          <w:numId w:val="79"/>
        </w:numPr>
        <w:keepLines/>
        <w:pageBreakBefore w:val="0"/>
        <w:spacing w:before="0" w:after="113" w:line="259" w:lineRule="auto"/>
        <w:rPr>
          <w:color w:val="000000" w:themeColor="text1"/>
        </w:rPr>
      </w:pPr>
      <w:r/>
      <w:bookmarkStart w:id="4300" w:name="_Toc178344042"/>
      <w:r/>
      <w:bookmarkStart w:id="4301" w:name="_Toc182574404"/>
      <w:r/>
      <w:bookmarkStart w:id="4302" w:name="_Toc230359428"/>
      <w:r/>
      <w:bookmarkEnd w:id="4300"/>
      <w:r>
        <w:rPr>
          <w:color w:val="000000" w:themeColor="text1"/>
        </w:rPr>
        <w:t xml:space="preserve">Сведения о признании объектов права пользования нефинансовыми активами (ф. 0510478)</w:t>
      </w:r>
      <w:bookmarkEnd w:id="4302"/>
      <w:r/>
      <w:r>
        <w:rPr>
          <w:color w:val="000000" w:themeColor="text1"/>
        </w:rPr>
      </w:r>
    </w:p>
    <w:p>
      <w:pPr>
        <w:rPr>
          <w:shd w:val="clear" w:color="auto" w:fill="ffffff"/>
        </w:rPr>
      </w:pPr>
      <w:r>
        <w:rPr>
          <w:shd w:val="clear" w:color="auto" w:fill="ffffff"/>
        </w:rPr>
        <w:t xml:space="preserve">Сведения о признании объектов права пользования нефинансовыми активами (ф. </w:t>
      </w:r>
      <w:r>
        <w:rPr>
          <w:rStyle w:val="1400"/>
          <w:rFonts w:eastAsia="Calibri"/>
        </w:rPr>
        <w:t xml:space="preserve">0510478</w:t>
      </w:r>
      <w:r>
        <w:rPr>
          <w:shd w:val="clear" w:color="auto" w:fill="ffffff"/>
        </w:rPr>
        <w:t xml:space="preserve">) применяются для принятия к бухг</w:t>
      </w:r>
      <w:r>
        <w:rPr>
          <w:shd w:val="clear" w:color="auto" w:fill="ffffff"/>
        </w:rPr>
        <w:t xml:space="preserve">алтерскому учету объектов учета операционной аренды (права пользования нефинансовыми активами), учитываемых на соответствующих счетах аналитического учета счета 011140000 "Права пользования нефинансовыми активами" в соответствии с положениями федерального </w:t>
      </w:r>
      <w:r>
        <w:rPr>
          <w:rFonts w:eastAsia="Calibri"/>
          <w:shd w:val="clear" w:color="auto" w:fill="ffffff"/>
        </w:rPr>
        <w:t xml:space="preserve">стандарта</w:t>
      </w:r>
      <w:r>
        <w:rPr>
          <w:shd w:val="clear" w:color="auto" w:fill="ffffff"/>
        </w:rPr>
        <w:t xml:space="preserve"> бухгалтерского учета для организаций государственного сектора "Аренда".</w:t>
      </w:r>
      <w:r>
        <w:rPr>
          <w:shd w:val="clear" w:color="auto" w:fill="ffffff"/>
        </w:rPr>
      </w:r>
    </w:p>
    <w:p>
      <w:pPr>
        <w:jc w:val="left"/>
        <w:rPr>
          <w:b/>
        </w:rPr>
      </w:pPr>
      <w:r>
        <w:rPr>
          <w:b/>
        </w:rPr>
        <w:t xml:space="preserve">Бизнес-процесс по документу:</w:t>
      </w:r>
      <w:r>
        <w:rPr>
          <w:b/>
        </w:rPr>
      </w:r>
    </w:p>
    <w:p>
      <w:pPr>
        <w:ind w:firstLine="0"/>
        <w:jc w:val="center"/>
        <w:keepNext/>
      </w:pPr>
      <w:r>
        <mc:AlternateContent>
          <mc:Choice Requires="wpg">
            <w:drawing>
              <wp:inline xmlns:wp="http://schemas.openxmlformats.org/drawingml/2006/wordprocessingDrawing" distT="0" distB="0" distL="0" distR="0">
                <wp:extent cx="5940425" cy="6027420"/>
                <wp:effectExtent l="0" t="0" r="3175" b="0"/>
                <wp:docPr id="22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15"/>
                        <a:stretch/>
                      </pic:blipFill>
                      <pic:spPr bwMode="auto">
                        <a:xfrm>
                          <a:off x="0" y="0"/>
                          <a:ext cx="5940425" cy="60274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09" o:spid="_x0000_s2209" type="#_x0000_t75" style="width:467.75pt;height:474.60pt;mso-wrap-distance-left:0.00pt;mso-wrap-distance-top:0.00pt;mso-wrap-distance-right:0.00pt;mso-wrap-distance-bottom:0.00pt;" stroked="false">
                <v:path textboxrect="0,0,0,0"/>
                <v:imagedata r:id="rId1215" o:title=""/>
              </v:shape>
            </w:pict>
          </mc:Fallback>
        </mc:AlternateContent>
      </w:r>
      <w:r/>
    </w:p>
    <w:p>
      <w:pPr>
        <w:pStyle w:val="1022"/>
        <w:jc w:val="center"/>
      </w:pPr>
      <w:r/>
      <w:bookmarkStart w:id="4303" w:name="_Toc230359271"/>
      <w:r>
        <w:t xml:space="preserve">Рисунок </w:t>
      </w:r>
      <w:fldSimple w:instr="SEQ Рисунок \* ARABIC ">
        <w:r>
          <w:t xml:space="preserve">1675</w:t>
        </w:r>
        <w:bookmarkEnd w:id="4303"/>
      </w:fldSimple>
      <w:r/>
      <w:r/>
    </w:p>
    <w:p>
      <w:r/>
      <w:r/>
    </w:p>
    <w:p>
      <w:pPr>
        <w:pStyle w:val="946"/>
        <w:rPr>
          <w:color w:val="000000" w:themeColor="text1"/>
          <w:szCs w:val="28"/>
        </w:rPr>
      </w:pPr>
      <w:r>
        <w:rPr>
          <w:color w:val="000000" w:themeColor="text1"/>
          <w:szCs w:val="28"/>
        </w:rPr>
      </w:r>
      <w:r>
        <w:rPr>
          <w:color w:val="000000" w:themeColor="text1"/>
          <w:szCs w:val="28"/>
        </w:rPr>
      </w:r>
    </w:p>
    <w:p>
      <w:pPr>
        <w:pStyle w:val="946"/>
        <w:rPr>
          <w:b/>
          <w:color w:val="000000" w:themeColor="text1"/>
          <w:szCs w:val="28"/>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ОС, НПА, НПА</w:t>
      </w:r>
      <w:r>
        <w:rPr>
          <w:color w:val="000000" w:themeColor="text1"/>
          <w:szCs w:val="28"/>
        </w:rPr>
        <w:t xml:space="preserve"> раздел </w:t>
      </w:r>
      <w:r>
        <w:rPr>
          <w:b/>
          <w:color w:val="000000" w:themeColor="text1"/>
          <w:szCs w:val="28"/>
        </w:rPr>
        <w:t xml:space="preserve">Долгосрочные договоры, аренда</w:t>
      </w:r>
      <w:r>
        <w:rPr>
          <w:b/>
          <w:color w:val="000000" w:themeColor="text1"/>
          <w:szCs w:val="28"/>
        </w:rPr>
      </w:r>
    </w:p>
    <w:p>
      <w:pPr>
        <w:pStyle w:val="946"/>
        <w:ind w:firstLine="0"/>
        <w:keepNext/>
      </w:pPr>
      <w:r>
        <mc:AlternateContent>
          <mc:Choice Requires="wpg">
            <w:drawing>
              <wp:inline xmlns:wp="http://schemas.openxmlformats.org/drawingml/2006/wordprocessingDrawing" distT="0" distB="0" distL="0" distR="0">
                <wp:extent cx="5940425" cy="2336800"/>
                <wp:effectExtent l="0" t="0" r="3175" b="6350"/>
                <wp:docPr id="22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16"/>
                        <a:stretch/>
                      </pic:blipFill>
                      <pic:spPr bwMode="auto">
                        <a:xfrm>
                          <a:off x="0" y="0"/>
                          <a:ext cx="5940425" cy="2336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0" o:spid="_x0000_s2210" type="#_x0000_t75" style="width:467.75pt;height:184.00pt;mso-wrap-distance-left:0.00pt;mso-wrap-distance-top:0.00pt;mso-wrap-distance-right:0.00pt;mso-wrap-distance-bottom:0.00pt;" stroked="false">
                <v:path textboxrect="0,0,0,0"/>
                <v:imagedata r:id="rId1216" o:title=""/>
              </v:shape>
            </w:pict>
          </mc:Fallback>
        </mc:AlternateContent>
      </w:r>
      <w:r/>
    </w:p>
    <w:p>
      <w:pPr>
        <w:pStyle w:val="1022"/>
        <w:jc w:val="center"/>
        <w:rPr>
          <w:color w:val="000000" w:themeColor="text1"/>
          <w:szCs w:val="28"/>
        </w:rPr>
      </w:pPr>
      <w:r/>
      <w:bookmarkStart w:id="4304" w:name="_Toc230359272"/>
      <w:r>
        <w:t xml:space="preserve">Рисунок </w:t>
      </w:r>
      <w:fldSimple w:instr="SEQ Рисунок \* ARABIC ">
        <w:r>
          <w:t xml:space="preserve">1676</w:t>
        </w:r>
        <w:bookmarkEnd w:id="4304"/>
      </w:fldSimple>
      <w:r/>
      <w:r>
        <w:rPr>
          <w:color w:val="000000" w:themeColor="text1"/>
          <w:szCs w:val="28"/>
        </w:rPr>
      </w:r>
    </w:p>
    <w:p>
      <w:pPr>
        <w:pStyle w:val="946"/>
        <w:ind w:right="-2"/>
        <w:rPr>
          <w:color w:val="000000" w:themeColor="text1"/>
          <w:szCs w:val="28"/>
        </w:rPr>
      </w:pPr>
      <w:r>
        <w:rPr>
          <w:b/>
          <w:color w:val="000000" w:themeColor="text1"/>
          <w:szCs w:val="28"/>
        </w:rPr>
        <w:t xml:space="preserve">Формирование документа</w:t>
      </w:r>
      <w:r>
        <w:rPr>
          <w:color w:val="000000" w:themeColor="text1"/>
          <w:szCs w:val="28"/>
        </w:rPr>
        <w:t xml:space="preserve">:</w:t>
      </w:r>
      <w:r>
        <w:rPr>
          <w:color w:val="000000" w:themeColor="text1"/>
          <w:szCs w:val="28"/>
        </w:rPr>
      </w:r>
    </w:p>
    <w:p>
      <w:pPr>
        <w:pStyle w:val="946"/>
        <w:ind w:right="-2"/>
        <w:rPr>
          <w:color w:val="000000" w:themeColor="text1"/>
          <w:szCs w:val="28"/>
        </w:rPr>
      </w:pPr>
      <w:r>
        <w:rPr>
          <w:color w:val="000000" w:themeColor="text1"/>
          <w:szCs w:val="28"/>
        </w:rPr>
        <w:t xml:space="preserve">Согласно шаблону процесса за формирование документа отвечает пользователь с ролью </w:t>
      </w:r>
      <w:r>
        <w:rPr>
          <w:b/>
          <w:color w:val="000000" w:themeColor="text1"/>
          <w:szCs w:val="28"/>
        </w:rPr>
        <w:t xml:space="preserve">Материально ответственное лицо</w:t>
      </w:r>
      <w:r>
        <w:rPr>
          <w:color w:val="000000" w:themeColor="text1"/>
          <w:szCs w:val="28"/>
        </w:rPr>
        <w:t xml:space="preserve">.</w:t>
      </w:r>
      <w:r>
        <w:rPr>
          <w:color w:val="000000" w:themeColor="text1"/>
          <w:szCs w:val="28"/>
        </w:rPr>
      </w:r>
    </w:p>
    <w:p>
      <w:pPr>
        <w:pStyle w:val="946"/>
        <w:ind w:right="-2"/>
        <w:rPr>
          <w:color w:val="000000" w:themeColor="text1"/>
          <w:szCs w:val="28"/>
        </w:rPr>
      </w:pPr>
      <w:r>
        <w:rPr>
          <w:color w:val="000000" w:themeColor="text1"/>
          <w:szCs w:val="28"/>
        </w:rPr>
        <w:t xml:space="preserve">Для создания нового документа необходимо нажать кнопку </w:t>
      </w:r>
      <w:r>
        <w:rPr>
          <w:b/>
          <w:color w:val="000000" w:themeColor="text1"/>
          <w:szCs w:val="28"/>
        </w:rPr>
        <w:t xml:space="preserve">Создать</w:t>
      </w:r>
      <w:r>
        <w:rPr>
          <w:color w:val="000000" w:themeColor="text1"/>
          <w:szCs w:val="28"/>
        </w:rPr>
        <w:t xml:space="preserve">.</w:t>
      </w:r>
      <w:r>
        <w:rPr>
          <w:color w:val="000000" w:themeColor="text1"/>
          <w:szCs w:val="28"/>
        </w:rPr>
      </w:r>
    </w:p>
    <w:p>
      <w:pPr>
        <w:pStyle w:val="946"/>
        <w:ind w:right="-2"/>
        <w:rPr>
          <w:color w:val="000000" w:themeColor="text1"/>
          <w:szCs w:val="28"/>
        </w:rPr>
      </w:pPr>
      <w:r>
        <w:rPr>
          <w:color w:val="000000" w:themeColor="text1"/>
          <w:szCs w:val="28"/>
        </w:rPr>
        <w:t xml:space="preserve">Заполнение реквизитов документа следует начинать с выбора хозяйственной операции – </w:t>
      </w:r>
      <w:r>
        <w:rPr>
          <w:b/>
          <w:color w:val="000000" w:themeColor="text1"/>
          <w:szCs w:val="28"/>
        </w:rPr>
        <w:t xml:space="preserve">Вид операции. </w:t>
      </w:r>
      <w:r>
        <w:rPr>
          <w:color w:val="000000" w:themeColor="text1"/>
          <w:szCs w:val="28"/>
        </w:rPr>
        <w:t xml:space="preserve">В шапке документа также предусмотрено заполнение реквизита </w:t>
      </w:r>
      <w:r>
        <w:rPr>
          <w:b/>
          <w:color w:val="000000" w:themeColor="text1"/>
          <w:szCs w:val="28"/>
        </w:rPr>
        <w:t xml:space="preserve">Условие пользования</w:t>
      </w:r>
      <w:r>
        <w:rPr>
          <w:color w:val="000000" w:themeColor="text1"/>
          <w:szCs w:val="28"/>
        </w:rPr>
        <w:t xml:space="preserve">, для которого выбор значений зависит от </w:t>
      </w:r>
      <w:r>
        <w:rPr>
          <w:b/>
          <w:color w:val="000000" w:themeColor="text1"/>
          <w:szCs w:val="28"/>
        </w:rPr>
        <w:t xml:space="preserve">Вида операции</w:t>
      </w:r>
      <w:r>
        <w:rPr>
          <w:color w:val="000000" w:themeColor="text1"/>
          <w:szCs w:val="28"/>
        </w:rPr>
        <w:t xml:space="preserve">. </w:t>
      </w:r>
      <w:r>
        <w:rPr>
          <w:color w:val="000000" w:themeColor="text1"/>
          <w:szCs w:val="28"/>
        </w:rPr>
      </w:r>
    </w:p>
    <w:p>
      <w:pPr>
        <w:pStyle w:val="946"/>
        <w:ind w:right="-2"/>
        <w:rPr>
          <w:color w:val="000000" w:themeColor="text1"/>
          <w:szCs w:val="28"/>
        </w:rPr>
      </w:pPr>
      <w:r>
        <w:rPr>
          <w:color w:val="000000" w:themeColor="text1"/>
          <w:szCs w:val="28"/>
        </w:rPr>
        <w:t xml:space="preserve">К выбору доступны следующие значения:</w:t>
      </w:r>
      <w:r>
        <w:rPr>
          <w:color w:val="000000" w:themeColor="text1"/>
          <w:szCs w:val="28"/>
        </w:rPr>
      </w:r>
    </w:p>
    <w:p>
      <w:pPr>
        <w:pStyle w:val="946"/>
        <w:numPr>
          <w:ilvl w:val="0"/>
          <w:numId w:val="87"/>
        </w:numPr>
        <w:ind w:right="-2"/>
        <w:rPr>
          <w:color w:val="000000" w:themeColor="text1"/>
          <w:szCs w:val="28"/>
        </w:rPr>
      </w:pPr>
      <w:r>
        <w:rPr>
          <w:color w:val="000000" w:themeColor="text1"/>
          <w:szCs w:val="28"/>
        </w:rPr>
        <w:t xml:space="preserve">Поступление в аренду;</w:t>
      </w:r>
      <w:r>
        <w:rPr>
          <w:color w:val="000000" w:themeColor="text1"/>
          <w:szCs w:val="28"/>
        </w:rPr>
      </w:r>
    </w:p>
    <w:p>
      <w:pPr>
        <w:pStyle w:val="946"/>
        <w:numPr>
          <w:ilvl w:val="0"/>
          <w:numId w:val="87"/>
        </w:numPr>
        <w:ind w:right="-2"/>
        <w:rPr>
          <w:color w:val="000000" w:themeColor="text1"/>
          <w:szCs w:val="28"/>
        </w:rPr>
      </w:pPr>
      <w:r>
        <w:rPr>
          <w:color w:val="000000" w:themeColor="text1"/>
          <w:szCs w:val="28"/>
        </w:rPr>
        <w:t xml:space="preserve">Поступление в аренду на льготных условиях;</w:t>
      </w:r>
      <w:r>
        <w:rPr>
          <w:color w:val="000000" w:themeColor="text1"/>
          <w:szCs w:val="28"/>
        </w:rPr>
      </w:r>
    </w:p>
    <w:p>
      <w:pPr>
        <w:pStyle w:val="946"/>
        <w:numPr>
          <w:ilvl w:val="0"/>
          <w:numId w:val="87"/>
        </w:numPr>
        <w:ind w:right="-2"/>
        <w:rPr>
          <w:color w:val="000000" w:themeColor="text1"/>
          <w:szCs w:val="28"/>
        </w:rPr>
      </w:pPr>
      <w:r>
        <w:rPr>
          <w:color w:val="000000" w:themeColor="text1"/>
          <w:szCs w:val="28"/>
        </w:rPr>
        <w:t xml:space="preserve">Поступление в безвозмездное пользование.</w:t>
      </w:r>
      <w:r>
        <w:rPr>
          <w:color w:val="000000" w:themeColor="text1"/>
          <w:szCs w:val="28"/>
        </w:rPr>
      </w:r>
    </w:p>
    <w:p>
      <w:pPr>
        <w:pStyle w:val="946"/>
        <w:ind w:left="708" w:right="-2" w:firstLine="0"/>
        <w:rPr>
          <w:color w:val="000000" w:themeColor="text1"/>
          <w:szCs w:val="28"/>
        </w:rPr>
      </w:pPr>
      <w:r>
        <w:rPr>
          <w:color w:val="000000" w:themeColor="text1"/>
          <w:szCs w:val="28"/>
        </w:rPr>
        <w:t xml:space="preserve">От выбора </w:t>
      </w:r>
      <w:r>
        <w:rPr>
          <w:b/>
          <w:color w:val="000000" w:themeColor="text1"/>
          <w:szCs w:val="28"/>
        </w:rPr>
        <w:t xml:space="preserve">вида операции</w:t>
      </w:r>
      <w:r>
        <w:rPr>
          <w:color w:val="000000" w:themeColor="text1"/>
          <w:szCs w:val="28"/>
        </w:rPr>
        <w:t xml:space="preserve"> зависит </w:t>
      </w:r>
      <w:r>
        <w:rPr>
          <w:color w:val="000000" w:themeColor="text1"/>
          <w:szCs w:val="28"/>
        </w:rPr>
        <w:t xml:space="preserve">дальнейшее заполнение формуляра.</w:t>
      </w:r>
      <w:r>
        <w:rPr>
          <w:color w:val="000000" w:themeColor="text1"/>
          <w:szCs w:val="28"/>
        </w:rPr>
      </w:r>
    </w:p>
    <w:p>
      <w:pPr>
        <w:pStyle w:val="946"/>
        <w:ind w:left="708" w:right="-2" w:firstLine="0"/>
        <w:rPr>
          <w:color w:val="000000" w:themeColor="text1"/>
          <w:szCs w:val="28"/>
        </w:rPr>
      </w:pPr>
      <w:r>
        <w:rPr>
          <w:color w:val="000000" w:themeColor="text1"/>
          <w:szCs w:val="28"/>
        </w:rPr>
      </w:r>
      <w:r>
        <w:rPr>
          <w:color w:val="000000" w:themeColor="text1"/>
          <w:szCs w:val="28"/>
        </w:rPr>
      </w:r>
    </w:p>
    <w:p>
      <w:pPr>
        <w:pStyle w:val="946"/>
        <w:numPr>
          <w:ilvl w:val="0"/>
          <w:numId w:val="86"/>
        </w:numPr>
        <w:ind w:right="-2"/>
        <w:rPr>
          <w:color w:val="000000" w:themeColor="text1"/>
          <w:szCs w:val="28"/>
        </w:rPr>
      </w:pPr>
      <w:r>
        <w:rPr>
          <w:b/>
          <w:color w:val="000000" w:themeColor="text1"/>
          <w:szCs w:val="28"/>
        </w:rPr>
        <w:t xml:space="preserve">Поступление </w:t>
      </w:r>
      <w:r>
        <w:rPr>
          <w:b/>
          <w:color w:val="000000" w:themeColor="text1"/>
          <w:szCs w:val="28"/>
        </w:rPr>
        <w:t xml:space="preserve">объекта права пользования ОС, НПА </w:t>
      </w:r>
      <w:r>
        <w:rPr>
          <w:b/>
          <w:color w:val="000000" w:themeColor="text1"/>
          <w:szCs w:val="28"/>
        </w:rPr>
        <w:t xml:space="preserve">в аренду</w:t>
      </w:r>
      <w:r>
        <w:rPr>
          <w:color w:val="000000" w:themeColor="text1"/>
          <w:szCs w:val="28"/>
        </w:rPr>
        <w:t xml:space="preserve">.</w:t>
      </w:r>
      <w:r>
        <w:rPr>
          <w:color w:val="000000" w:themeColor="text1"/>
          <w:szCs w:val="28"/>
        </w:rPr>
      </w:r>
    </w:p>
    <w:p>
      <w:pPr>
        <w:ind w:right="-2"/>
        <w:rPr>
          <w:color w:val="000000" w:themeColor="text1"/>
        </w:rPr>
      </w:pPr>
      <w:r>
        <w:rPr>
          <w:color w:val="000000" w:themeColor="text1"/>
          <w:szCs w:val="28"/>
        </w:rPr>
        <w:t xml:space="preserve">Автоматически в форме документа будут заполнены поля: </w:t>
      </w:r>
      <w:r>
        <w:rPr>
          <w:color w:val="000000" w:themeColor="text1"/>
        </w:rPr>
      </w:r>
    </w:p>
    <w:p>
      <w:pPr>
        <w:numPr>
          <w:ilvl w:val="0"/>
          <w:numId w:val="35"/>
        </w:numPr>
        <w:ind w:left="0" w:right="-2" w:firstLine="1134"/>
        <w:tabs>
          <w:tab w:val="clear" w:pos="0" w:leader="none"/>
        </w:tabs>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rPr>
      </w:r>
    </w:p>
    <w:p>
      <w:pPr>
        <w:pStyle w:val="973"/>
        <w:numPr>
          <w:ilvl w:val="0"/>
          <w:numId w:val="35"/>
        </w:numPr>
        <w:ind w:left="0" w:right="-2" w:firstLine="1134"/>
        <w:jc w:val="left"/>
        <w:spacing w:before="105" w:after="105"/>
        <w:tabs>
          <w:tab w:val="clear" w:pos="0" w:leader="none"/>
        </w:tabs>
        <w:rPr>
          <w:color w:val="000000" w:themeColor="text1"/>
          <w:sz w:val="32"/>
          <w:szCs w:val="28"/>
        </w:rPr>
      </w:pPr>
      <w:r>
        <w:rPr>
          <w:b/>
          <w:color w:val="000000" w:themeColor="text1"/>
          <w:szCs w:val="28"/>
        </w:rPr>
        <w:t xml:space="preserve">Дата </w:t>
      </w:r>
      <w:r>
        <w:rPr>
          <w:color w:val="000000" w:themeColor="text1"/>
          <w:szCs w:val="28"/>
        </w:rPr>
        <w:t xml:space="preserve">– текущая дата программы;</w:t>
      </w:r>
      <w:r>
        <w:rPr>
          <w:color w:val="000000" w:themeColor="text1"/>
          <w:sz w:val="32"/>
          <w:szCs w:val="28"/>
        </w:rPr>
      </w:r>
    </w:p>
    <w:p>
      <w:pPr>
        <w:pStyle w:val="973"/>
        <w:numPr>
          <w:ilvl w:val="0"/>
          <w:numId w:val="35"/>
        </w:numPr>
        <w:ind w:left="0" w:right="-2" w:firstLine="1134"/>
        <w:jc w:val="left"/>
        <w:spacing w:before="105" w:after="105"/>
        <w:tabs>
          <w:tab w:val="clear" w:pos="0" w:leader="none"/>
        </w:tabs>
        <w:rPr>
          <w:color w:val="000000" w:themeColor="text1"/>
          <w:sz w:val="32"/>
          <w:szCs w:val="28"/>
        </w:rPr>
      </w:pPr>
      <w:r>
        <w:rPr>
          <w:b/>
          <w:color w:val="000000" w:themeColor="text1"/>
          <w:szCs w:val="28"/>
        </w:rPr>
        <w:t xml:space="preserve">КФО </w:t>
      </w:r>
      <w:r>
        <w:rPr>
          <w:color w:val="000000" w:themeColor="text1"/>
          <w:sz w:val="32"/>
          <w:szCs w:val="28"/>
        </w:rPr>
        <w:t xml:space="preserve">– по умолчанию заполнен реквизитом 1 с возможностью корректировки;</w:t>
      </w:r>
      <w:r>
        <w:rPr>
          <w:color w:val="000000" w:themeColor="text1"/>
          <w:sz w:val="32"/>
          <w:szCs w:val="28"/>
        </w:rPr>
      </w:r>
    </w:p>
    <w:p>
      <w:pPr>
        <w:pStyle w:val="973"/>
        <w:numPr>
          <w:ilvl w:val="0"/>
          <w:numId w:val="35"/>
        </w:numPr>
        <w:ind w:right="-2"/>
        <w:jc w:val="left"/>
        <w:spacing w:before="105" w:after="105"/>
        <w:rPr>
          <w:color w:val="000000" w:themeColor="text1"/>
          <w:sz w:val="32"/>
          <w:szCs w:val="28"/>
        </w:rPr>
      </w:pPr>
      <w:r>
        <w:rPr>
          <w:b/>
          <w:color w:val="000000" w:themeColor="text1"/>
          <w:szCs w:val="28"/>
        </w:rPr>
        <w:t xml:space="preserve">Вид операции </w:t>
      </w:r>
      <w:r>
        <w:rPr>
          <w:color w:val="000000" w:themeColor="text1"/>
          <w:sz w:val="32"/>
          <w:szCs w:val="28"/>
        </w:rPr>
        <w:t xml:space="preserve">– по умолчанию заполнен значением </w:t>
      </w:r>
      <w:r>
        <w:rPr>
          <w:b/>
          <w:color w:val="000000" w:themeColor="text1"/>
          <w:sz w:val="32"/>
          <w:szCs w:val="28"/>
        </w:rPr>
        <w:t xml:space="preserve">«Поступление в аренду»</w:t>
      </w:r>
      <w:r>
        <w:rPr>
          <w:color w:val="000000" w:themeColor="text1"/>
          <w:sz w:val="32"/>
          <w:szCs w:val="28"/>
        </w:rPr>
        <w:t xml:space="preserve"> с возможностью корректировки.</w:t>
      </w:r>
      <w:r>
        <w:rPr>
          <w:color w:val="000000" w:themeColor="text1"/>
          <w:sz w:val="32"/>
          <w:szCs w:val="28"/>
        </w:rPr>
      </w:r>
    </w:p>
    <w:p>
      <w:pPr>
        <w:pStyle w:val="973"/>
        <w:ind w:right="-2" w:firstLine="851"/>
        <w:spacing w:before="105" w:after="105"/>
        <w:rPr>
          <w:color w:val="000000" w:themeColor="text1"/>
          <w:szCs w:val="28"/>
        </w:rPr>
      </w:pPr>
      <w:r>
        <w:rPr>
          <w:color w:val="000000" w:themeColor="text1"/>
          <w:szCs w:val="28"/>
        </w:rPr>
        <w:t xml:space="preserve">В шапке документа </w:t>
      </w:r>
      <w:r>
        <w:rPr>
          <w:color w:val="000000" w:themeColor="text1"/>
          <w:szCs w:val="28"/>
        </w:rPr>
        <w:t xml:space="preserve">в зависимости от условий договора права пользования </w:t>
      </w:r>
      <w:r>
        <w:rPr>
          <w:color w:val="000000" w:themeColor="text1"/>
          <w:szCs w:val="28"/>
        </w:rPr>
        <w:t xml:space="preserve">следует </w:t>
      </w:r>
      <w:r>
        <w:rPr>
          <w:color w:val="000000" w:themeColor="text1"/>
          <w:szCs w:val="28"/>
        </w:rPr>
        <w:t xml:space="preserve">заполнить реквизит </w:t>
      </w:r>
      <w:r>
        <w:rPr>
          <w:b/>
          <w:color w:val="000000" w:themeColor="text1"/>
          <w:szCs w:val="28"/>
        </w:rPr>
        <w:t xml:space="preserve">Условие использования.</w:t>
      </w:r>
      <w:r>
        <w:rPr>
          <w:b/>
          <w:color w:val="000000" w:themeColor="text1"/>
          <w:szCs w:val="28"/>
        </w:rPr>
        <w:t xml:space="preserve"> </w:t>
      </w:r>
      <w:r>
        <w:rPr>
          <w:color w:val="000000" w:themeColor="text1"/>
          <w:szCs w:val="28"/>
        </w:rPr>
        <w:t xml:space="preserve">Доступные к выбору значения:</w:t>
      </w:r>
      <w:r>
        <w:rPr>
          <w:b/>
          <w:color w:val="000000" w:themeColor="text1"/>
          <w:szCs w:val="28"/>
        </w:rPr>
        <w:t xml:space="preserve"> аренда с определенным сроком использования и аренда с неопределенным сроком использования.</w:t>
      </w:r>
      <w:r>
        <w:rPr>
          <w:color w:val="000000" w:themeColor="text1"/>
          <w:szCs w:val="28"/>
        </w:rPr>
      </w:r>
    </w:p>
    <w:p>
      <w:pPr>
        <w:pStyle w:val="973"/>
        <w:ind w:right="-2" w:firstLine="851"/>
        <w:spacing w:before="105" w:after="105"/>
        <w:rPr>
          <w:color w:val="000000" w:themeColor="text1"/>
          <w:szCs w:val="28"/>
        </w:rPr>
      </w:pPr>
      <w:r>
        <w:rPr>
          <w:color w:val="000000" w:themeColor="text1"/>
          <w:szCs w:val="28"/>
        </w:rPr>
        <w:t xml:space="preserve">На закладке </w:t>
      </w:r>
      <w:r>
        <w:rPr>
          <w:b/>
          <w:color w:val="000000" w:themeColor="text1"/>
          <w:szCs w:val="28"/>
        </w:rPr>
        <w:t xml:space="preserve">Общие сведения</w:t>
      </w:r>
      <w:r>
        <w:rPr>
          <w:color w:val="000000" w:themeColor="text1"/>
          <w:szCs w:val="28"/>
        </w:rPr>
        <w:t xml:space="preserve"> заполняются следующие данные:</w:t>
      </w:r>
      <w:r>
        <w:rPr>
          <w:color w:val="000000" w:themeColor="text1"/>
          <w:szCs w:val="28"/>
        </w:rPr>
      </w:r>
    </w:p>
    <w:p>
      <w:pPr>
        <w:pStyle w:val="973"/>
        <w:ind w:right="-2" w:firstLine="851"/>
        <w:spacing w:before="105" w:after="105"/>
        <w:rPr>
          <w:color w:val="000000" w:themeColor="text1"/>
          <w:szCs w:val="28"/>
        </w:rPr>
      </w:pPr>
      <w:r>
        <w:rPr>
          <w:b/>
          <w:color w:val="000000" w:themeColor="text1"/>
          <w:szCs w:val="28"/>
        </w:rPr>
        <w:t xml:space="preserve">Контрагент</w:t>
      </w:r>
      <w:r>
        <w:rPr>
          <w:color w:val="000000" w:themeColor="text1"/>
          <w:szCs w:val="28"/>
        </w:rPr>
        <w:t xml:space="preserve"> – арендодатель выбирается из справочника </w:t>
      </w:r>
      <w:r>
        <w:rPr>
          <w:b/>
          <w:color w:val="000000" w:themeColor="text1"/>
          <w:szCs w:val="28"/>
        </w:rPr>
        <w:t xml:space="preserve">Контрагент</w:t>
      </w:r>
      <w:r>
        <w:rPr>
          <w:b/>
          <w:color w:val="000000" w:themeColor="text1"/>
          <w:szCs w:val="28"/>
        </w:rPr>
        <w:t xml:space="preserve">ы</w:t>
      </w:r>
      <w:r>
        <w:rPr>
          <w:color w:val="000000" w:themeColor="text1"/>
          <w:szCs w:val="28"/>
        </w:rPr>
        <w:t xml:space="preserve">.</w:t>
      </w:r>
      <w:r>
        <w:rPr>
          <w:color w:val="000000" w:themeColor="text1"/>
          <w:szCs w:val="28"/>
        </w:rPr>
      </w:r>
    </w:p>
    <w:p>
      <w:pPr>
        <w:pStyle w:val="973"/>
        <w:ind w:right="-2" w:firstLine="851"/>
        <w:spacing w:before="105" w:after="105"/>
        <w:rPr>
          <w:color w:val="000000" w:themeColor="text1"/>
          <w:szCs w:val="28"/>
        </w:rPr>
      </w:pPr>
      <w:r>
        <w:rPr>
          <w:b/>
          <w:color w:val="000000" w:themeColor="text1"/>
          <w:szCs w:val="28"/>
        </w:rPr>
        <w:t xml:space="preserve">Договор</w:t>
      </w:r>
      <w:r>
        <w:rPr>
          <w:color w:val="000000" w:themeColor="text1"/>
          <w:szCs w:val="28"/>
        </w:rPr>
        <w:t xml:space="preserve"> – договор </w:t>
      </w:r>
      <w:r>
        <w:rPr>
          <w:color w:val="000000" w:themeColor="text1"/>
          <w:szCs w:val="28"/>
        </w:rPr>
        <w:t xml:space="preserve">с видом </w:t>
      </w:r>
      <w:r>
        <w:rPr>
          <w:b/>
          <w:color w:val="000000" w:themeColor="text1"/>
          <w:szCs w:val="28"/>
        </w:rPr>
        <w:t xml:space="preserve">«С поставщиком»</w:t>
      </w:r>
      <w:r>
        <w:rPr>
          <w:color w:val="000000" w:themeColor="text1"/>
          <w:szCs w:val="28"/>
        </w:rPr>
        <w:t xml:space="preserve"> </w:t>
      </w:r>
      <w:r>
        <w:rPr>
          <w:color w:val="000000" w:themeColor="text1"/>
          <w:szCs w:val="28"/>
        </w:rPr>
        <w:t xml:space="preserve">выбирается из справочника </w:t>
      </w:r>
      <w:r>
        <w:rPr>
          <w:b/>
          <w:color w:val="000000" w:themeColor="text1"/>
          <w:szCs w:val="28"/>
        </w:rPr>
        <w:t xml:space="preserve">Договоры и иные основания возникновения обязательств</w:t>
      </w:r>
      <w:r>
        <w:rPr>
          <w:color w:val="000000" w:themeColor="text1"/>
          <w:szCs w:val="28"/>
        </w:rPr>
        <w:t xml:space="preserve">. </w:t>
      </w:r>
      <w:r>
        <w:rPr>
          <w:color w:val="000000" w:themeColor="text1"/>
          <w:szCs w:val="28"/>
        </w:rPr>
      </w:r>
    </w:p>
    <w:p>
      <w:pPr>
        <w:pStyle w:val="973"/>
        <w:ind w:right="-2" w:firstLine="851"/>
        <w:spacing w:before="105" w:after="105"/>
        <w:rPr>
          <w:color w:val="000000" w:themeColor="text1"/>
          <w:szCs w:val="28"/>
        </w:rPr>
      </w:pPr>
      <w:r>
        <w:rPr>
          <w:color w:val="000000" w:themeColor="text1"/>
          <w:szCs w:val="28"/>
        </w:rPr>
        <w:t xml:space="preserve">Также следует установить флаг </w:t>
      </w:r>
      <w:r>
        <w:rPr>
          <w:b/>
          <w:color w:val="000000" w:themeColor="text1"/>
          <w:szCs w:val="28"/>
        </w:rPr>
        <w:t xml:space="preserve">Автоматически отразить в графиках исполнения</w:t>
      </w:r>
      <w:r>
        <w:rPr>
          <w:color w:val="000000" w:themeColor="text1"/>
          <w:szCs w:val="28"/>
        </w:rPr>
        <w:t xml:space="preserve"> для автоматического отражения в графиках исполнения по договору (график платежей, план-график закупок) операции </w:t>
      </w:r>
      <w:r>
        <w:rPr>
          <w:color w:val="000000" w:themeColor="text1"/>
          <w:szCs w:val="28"/>
        </w:rPr>
        <w:t xml:space="preserve">по расчетам с арендодателем по </w:t>
      </w:r>
      <w:r>
        <w:rPr>
          <w:color w:val="000000" w:themeColor="text1"/>
          <w:szCs w:val="28"/>
        </w:rPr>
        <w:t xml:space="preserve">приняти</w:t>
      </w:r>
      <w:r>
        <w:rPr>
          <w:color w:val="000000" w:themeColor="text1"/>
          <w:szCs w:val="28"/>
        </w:rPr>
        <w:t xml:space="preserve">ю</w:t>
      </w:r>
      <w:r>
        <w:rPr>
          <w:color w:val="000000" w:themeColor="text1"/>
          <w:szCs w:val="28"/>
        </w:rPr>
        <w:t xml:space="preserve"> к учету</w:t>
      </w:r>
      <w:r>
        <w:rPr>
          <w:color w:val="000000" w:themeColor="text1"/>
          <w:szCs w:val="28"/>
        </w:rPr>
        <w:t xml:space="preserve"> объекта права пользования</w:t>
      </w:r>
      <w:r>
        <w:rPr>
          <w:color w:val="000000" w:themeColor="text1"/>
          <w:szCs w:val="28"/>
        </w:rPr>
        <w:t xml:space="preserve">.</w:t>
      </w:r>
      <w:r>
        <w:rPr>
          <w:color w:val="000000" w:themeColor="text1"/>
          <w:szCs w:val="28"/>
        </w:rPr>
      </w:r>
    </w:p>
    <w:p>
      <w:pPr>
        <w:pStyle w:val="973"/>
        <w:ind w:right="-2" w:firstLine="851"/>
        <w:spacing w:before="105" w:after="105"/>
        <w:rPr>
          <w:color w:val="000000" w:themeColor="text1"/>
          <w:szCs w:val="28"/>
        </w:rPr>
      </w:pPr>
      <w:r>
        <w:rPr>
          <w:b/>
          <w:color w:val="000000" w:themeColor="text1"/>
          <w:szCs w:val="28"/>
        </w:rPr>
        <w:t xml:space="preserve">ЦМО</w:t>
      </w:r>
      <w:r>
        <w:rPr>
          <w:color w:val="000000" w:themeColor="text1"/>
          <w:szCs w:val="28"/>
        </w:rPr>
        <w:t xml:space="preserve"> – выбирается из справочника Центры материальной ответственности.</w:t>
      </w:r>
      <w:r>
        <w:rPr>
          <w:color w:val="000000" w:themeColor="text1"/>
          <w:szCs w:val="28"/>
        </w:rPr>
      </w:r>
    </w:p>
    <w:p>
      <w:pPr>
        <w:pStyle w:val="973"/>
        <w:ind w:right="-2" w:firstLine="851"/>
        <w:keepNext/>
        <w:spacing w:before="105" w:after="105"/>
        <w:rPr>
          <w:i/>
          <w:color w:val="000000" w:themeColor="text1"/>
          <w:szCs w:val="28"/>
        </w:rPr>
      </w:pPr>
      <w:r>
        <w:rPr>
          <w:b/>
          <w:i/>
          <w:color w:val="000000" w:themeColor="text1"/>
          <w:szCs w:val="28"/>
        </w:rPr>
        <w:t xml:space="preserve">Важно! В группе «Документ поставщика» следует указать реквизиты Акта о приеме-передаче права пользования НФА</w:t>
      </w:r>
      <w:r>
        <w:rPr>
          <w:i/>
          <w:color w:val="000000" w:themeColor="text1"/>
          <w:szCs w:val="28"/>
        </w:rPr>
        <w:t xml:space="preserve">.</w:t>
      </w:r>
      <w:r>
        <w:rPr>
          <w:i/>
          <w:color w:val="000000" w:themeColor="text1"/>
          <w:szCs w:val="28"/>
        </w:rPr>
      </w:r>
    </w:p>
    <w:p>
      <w:pPr>
        <w:pStyle w:val="973"/>
        <w:ind w:right="-2" w:firstLine="851"/>
        <w:keepNext/>
        <w:spacing w:before="105" w:after="105"/>
      </w:pPr>
      <w:r>
        <w:t xml:space="preserve"> </w:t>
      </w:r>
      <w:r>
        <mc:AlternateContent>
          <mc:Choice Requires="wpg">
            <w:drawing>
              <wp:inline xmlns:wp="http://schemas.openxmlformats.org/drawingml/2006/wordprocessingDrawing" distT="0" distB="0" distL="0" distR="0">
                <wp:extent cx="5940425" cy="2276475"/>
                <wp:effectExtent l="0" t="0" r="3175" b="9525"/>
                <wp:docPr id="221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17"/>
                        <a:stretch/>
                      </pic:blipFill>
                      <pic:spPr bwMode="auto">
                        <a:xfrm>
                          <a:off x="0" y="0"/>
                          <a:ext cx="5940425" cy="22764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1" o:spid="_x0000_s2211" type="#_x0000_t75" style="width:467.75pt;height:179.25pt;mso-wrap-distance-left:0.00pt;mso-wrap-distance-top:0.00pt;mso-wrap-distance-right:0.00pt;mso-wrap-distance-bottom:0.00pt;" stroked="false">
                <v:path textboxrect="0,0,0,0"/>
                <v:imagedata r:id="rId1217" o:title=""/>
              </v:shape>
            </w:pict>
          </mc:Fallback>
        </mc:AlternateContent>
      </w:r>
      <w:r/>
    </w:p>
    <w:p>
      <w:pPr>
        <w:pStyle w:val="1022"/>
        <w:jc w:val="center"/>
        <w:rPr>
          <w:i/>
          <w:color w:val="auto"/>
        </w:rPr>
      </w:pPr>
      <w:r/>
      <w:bookmarkStart w:id="4305" w:name="_Toc230359273"/>
      <w:r>
        <w:rPr>
          <w:color w:val="auto"/>
        </w:rPr>
        <w:t xml:space="preserve">Рисунок </w:t>
      </w:r>
      <w:r>
        <w:rPr>
          <w:i/>
          <w:color w:val="auto"/>
        </w:rPr>
        <w:fldChar w:fldCharType="begin"/>
      </w:r>
      <w:r>
        <w:rPr>
          <w:color w:val="auto"/>
        </w:rPr>
        <w:instrText xml:space="preserve"> SEQ Рисунок \* ARABIC </w:instrText>
      </w:r>
      <w:r>
        <w:rPr>
          <w:i/>
          <w:color w:val="auto"/>
        </w:rPr>
        <w:fldChar w:fldCharType="separate"/>
      </w:r>
      <w:r>
        <w:rPr>
          <w:color w:val="auto"/>
        </w:rPr>
        <w:t xml:space="preserve">1677</w:t>
      </w:r>
      <w:bookmarkEnd w:id="4305"/>
      <w:r>
        <w:rPr>
          <w:i/>
          <w:color w:val="auto"/>
        </w:rPr>
        <w:fldChar w:fldCharType="end"/>
      </w:r>
      <w:r>
        <w:rPr>
          <w:i/>
          <w:color w:val="auto"/>
        </w:rPr>
      </w:r>
    </w:p>
    <w:p>
      <w:pPr>
        <w:pStyle w:val="973"/>
        <w:ind w:right="-2" w:firstLine="851"/>
        <w:spacing w:before="105" w:after="105"/>
        <w:rPr>
          <w:color w:val="000000" w:themeColor="text1"/>
          <w:szCs w:val="28"/>
        </w:rPr>
      </w:pPr>
      <w:r>
        <w:rPr>
          <w:color w:val="000000" w:themeColor="text1"/>
          <w:szCs w:val="28"/>
        </w:rPr>
        <w:t xml:space="preserve">На закладке </w:t>
      </w:r>
      <w:r>
        <w:rPr>
          <w:b/>
          <w:color w:val="000000" w:themeColor="text1"/>
          <w:szCs w:val="28"/>
        </w:rPr>
        <w:t xml:space="preserve">Основные средства, НПА</w:t>
      </w:r>
      <w:r>
        <w:rPr>
          <w:b/>
          <w:color w:val="000000" w:themeColor="text1"/>
          <w:szCs w:val="28"/>
        </w:rPr>
        <w:t xml:space="preserve"> </w:t>
      </w:r>
      <w:r>
        <w:rPr>
          <w:color w:val="000000" w:themeColor="text1"/>
          <w:szCs w:val="28"/>
        </w:rPr>
        <w:t xml:space="preserve">следует заполнить необходимую информацию.</w:t>
      </w:r>
      <w:r>
        <w:rPr>
          <w:color w:val="000000" w:themeColor="text1"/>
          <w:szCs w:val="28"/>
        </w:rPr>
        <w:t xml:space="preserve"> </w:t>
      </w:r>
      <w:r>
        <w:rPr>
          <w:color w:val="000000" w:themeColor="text1"/>
          <w:szCs w:val="28"/>
        </w:rPr>
      </w:r>
    </w:p>
    <w:p>
      <w:pPr>
        <w:ind w:right="-2" w:firstLine="993"/>
        <w:spacing w:before="105" w:after="105"/>
        <w:rPr>
          <w:color w:val="000000" w:themeColor="text1"/>
          <w:szCs w:val="28"/>
        </w:rPr>
      </w:pPr>
      <w:r>
        <w:rPr>
          <w:color w:val="000000" w:themeColor="text1"/>
          <w:szCs w:val="28"/>
        </w:rPr>
        <w:t xml:space="preserve">В</w:t>
      </w:r>
      <w:r>
        <w:rPr>
          <w:color w:val="000000" w:themeColor="text1"/>
          <w:szCs w:val="28"/>
        </w:rPr>
        <w:t xml:space="preserve"> </w:t>
      </w:r>
      <w:r>
        <w:rPr>
          <w:color w:val="000000" w:themeColor="text1"/>
          <w:szCs w:val="28"/>
        </w:rPr>
        <w:t xml:space="preserve">графе</w:t>
      </w:r>
      <w:r>
        <w:rPr>
          <w:color w:val="000000" w:themeColor="text1"/>
          <w:szCs w:val="28"/>
        </w:rPr>
        <w:t xml:space="preserve"> </w:t>
      </w:r>
      <w:r>
        <w:rPr>
          <w:b/>
          <w:color w:val="000000" w:themeColor="text1"/>
          <w:szCs w:val="28"/>
        </w:rPr>
        <w:t xml:space="preserve">Объект ОС, НПА</w:t>
      </w:r>
      <w:r>
        <w:rPr>
          <w:b/>
          <w:color w:val="000000" w:themeColor="text1"/>
          <w:szCs w:val="28"/>
        </w:rPr>
        <w:t xml:space="preserve"> </w:t>
      </w:r>
      <w:r>
        <w:rPr>
          <w:color w:val="000000" w:themeColor="text1"/>
          <w:szCs w:val="28"/>
        </w:rPr>
        <w:t xml:space="preserve">с помощью команды</w:t>
      </w:r>
      <w:r>
        <w:rPr>
          <w:b/>
          <w:color w:val="000000" w:themeColor="text1"/>
          <w:szCs w:val="28"/>
        </w:rPr>
        <w:t xml:space="preserve"> «Добавить» </w:t>
      </w:r>
      <w:r>
        <w:rPr>
          <w:color w:val="000000" w:themeColor="text1"/>
          <w:szCs w:val="28"/>
        </w:rPr>
        <w:t xml:space="preserve">следует </w:t>
      </w:r>
      <w:r>
        <w:rPr>
          <w:color w:val="000000" w:themeColor="text1"/>
          <w:szCs w:val="28"/>
        </w:rPr>
        <w:t xml:space="preserve">выбрать из справочника  </w:t>
      </w:r>
      <w:r>
        <w:rPr>
          <w:b/>
          <w:color w:val="000000" w:themeColor="text1"/>
          <w:szCs w:val="28"/>
        </w:rPr>
        <w:t xml:space="preserve">Основные средства, НМА, НПА </w:t>
      </w:r>
      <w:r>
        <w:rPr>
          <w:color w:val="000000" w:themeColor="text1"/>
          <w:szCs w:val="28"/>
        </w:rPr>
        <w:t xml:space="preserve">объект с видом</w:t>
      </w:r>
      <w:r>
        <w:rPr>
          <w:b/>
          <w:color w:val="000000" w:themeColor="text1"/>
          <w:szCs w:val="28"/>
        </w:rPr>
        <w:t xml:space="preserve"> Права пользования ОС, НПА</w:t>
      </w:r>
      <w:r>
        <w:rPr>
          <w:color w:val="000000" w:themeColor="text1"/>
          <w:szCs w:val="28"/>
        </w:rPr>
        <w:t xml:space="preserve">.</w:t>
      </w:r>
      <w:r>
        <w:rPr>
          <w:color w:val="000000" w:themeColor="text1"/>
          <w:szCs w:val="28"/>
        </w:rPr>
        <w:t xml:space="preserve"> Если объект отсутствует в справочнике, его следует добавить по команде </w:t>
      </w:r>
      <w:r>
        <w:rPr>
          <w:b/>
          <w:color w:val="000000" w:themeColor="text1"/>
          <w:szCs w:val="28"/>
        </w:rPr>
        <w:t xml:space="preserve">«Создать», </w:t>
      </w:r>
      <w:r>
        <w:rPr>
          <w:color w:val="000000" w:themeColor="text1"/>
          <w:szCs w:val="28"/>
        </w:rPr>
        <w:t xml:space="preserve">указав его наименование, полное наименование и вид НФА</w:t>
      </w:r>
      <w:r>
        <w:rPr>
          <w:b/>
          <w:color w:val="000000" w:themeColor="text1"/>
          <w:szCs w:val="28"/>
        </w:rPr>
        <w:t xml:space="preserve"> «Права пользования ОС, НПА».</w:t>
      </w:r>
      <w:r>
        <w:rPr>
          <w:color w:val="000000" w:themeColor="text1"/>
          <w:szCs w:val="28"/>
        </w:rPr>
      </w:r>
    </w:p>
    <w:p>
      <w:pPr>
        <w:ind w:right="-2" w:firstLine="993"/>
        <w:spacing w:before="105" w:after="105"/>
        <w:rPr>
          <w:color w:val="000000" w:themeColor="text1"/>
          <w:szCs w:val="28"/>
        </w:rPr>
      </w:pPr>
      <w:r>
        <w:rPr>
          <w:color w:val="000000" w:themeColor="text1"/>
          <w:szCs w:val="28"/>
        </w:rPr>
        <w:t xml:space="preserve">Далее в графе</w:t>
      </w:r>
      <w:r>
        <w:rPr>
          <w:color w:val="000000" w:themeColor="text1"/>
          <w:szCs w:val="28"/>
        </w:rPr>
        <w:t xml:space="preserve"> </w:t>
      </w:r>
      <w:r>
        <w:rPr>
          <w:b/>
          <w:color w:val="000000" w:themeColor="text1"/>
          <w:szCs w:val="28"/>
        </w:rPr>
        <w:t xml:space="preserve">График амортизации</w:t>
      </w:r>
      <w:r>
        <w:rPr>
          <w:color w:val="000000" w:themeColor="text1"/>
          <w:szCs w:val="28"/>
        </w:rPr>
        <w:t xml:space="preserve"> </w:t>
      </w:r>
      <w:r>
        <w:rPr>
          <w:color w:val="000000" w:themeColor="text1"/>
          <w:szCs w:val="28"/>
        </w:rPr>
        <w:t xml:space="preserve">по гиперссылке</w:t>
      </w:r>
      <w:r>
        <w:rPr>
          <w:color w:val="000000" w:themeColor="text1"/>
          <w:szCs w:val="28"/>
        </w:rPr>
        <w:t xml:space="preserve"> </w:t>
      </w:r>
      <w:r>
        <w:rPr>
          <w:b/>
          <w:color w:val="000000" w:themeColor="text1"/>
          <w:szCs w:val="28"/>
        </w:rPr>
        <w:t xml:space="preserve">По месяцам, </w:t>
      </w:r>
      <w:r>
        <w:rPr>
          <w:b/>
          <w:color w:val="000000" w:themeColor="text1"/>
          <w:szCs w:val="28"/>
        </w:rPr>
        <w:t xml:space="preserve">с по</w:t>
      </w:r>
      <w:r>
        <w:rPr>
          <w:b/>
          <w:color w:val="000000" w:themeColor="text1"/>
          <w:szCs w:val="28"/>
        </w:rPr>
        <w:t xml:space="preserve"> </w:t>
      </w:r>
      <w:r>
        <w:rPr>
          <w:color w:val="000000" w:themeColor="text1"/>
          <w:szCs w:val="28"/>
        </w:rPr>
        <w:t xml:space="preserve">следует открыть и заполнить форму</w:t>
      </w:r>
      <w:r>
        <w:rPr>
          <w:color w:val="000000" w:themeColor="text1"/>
          <w:szCs w:val="28"/>
        </w:rPr>
        <w:t xml:space="preserve"> </w:t>
      </w:r>
      <w:r>
        <w:rPr>
          <w:b/>
          <w:color w:val="000000" w:themeColor="text1"/>
          <w:szCs w:val="28"/>
        </w:rPr>
        <w:t xml:space="preserve">График амортизации</w:t>
      </w:r>
      <w:r>
        <w:rPr>
          <w:color w:val="000000" w:themeColor="text1"/>
          <w:szCs w:val="28"/>
        </w:rPr>
        <w:t xml:space="preserve">:</w:t>
      </w:r>
      <w:r>
        <w:rPr>
          <w:color w:val="000000" w:themeColor="text1"/>
          <w:szCs w:val="28"/>
        </w:rPr>
      </w:r>
    </w:p>
    <w:p>
      <w:pPr>
        <w:pStyle w:val="1130"/>
        <w:numPr>
          <w:ilvl w:val="0"/>
          <w:numId w:val="89"/>
        </w:numPr>
        <w:ind w:left="0" w:right="-2" w:firstLine="1134"/>
        <w:jc w:val="both"/>
        <w:spacing w:before="100" w:beforeAutospacing="1" w:after="100" w:afterAutospacing="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 реквизитах </w:t>
      </w:r>
      <w:r>
        <w:rPr>
          <w:rFonts w:ascii="Times New Roman" w:hAnsi="Times New Roman" w:cs="Times New Roman"/>
          <w:b/>
          <w:color w:val="000000" w:themeColor="text1"/>
          <w:sz w:val="28"/>
          <w:szCs w:val="28"/>
        </w:rPr>
        <w:t xml:space="preserve">Стоимость аренды, за период</w:t>
      </w:r>
      <w:r>
        <w:rPr>
          <w:rFonts w:ascii="Times New Roman" w:hAnsi="Times New Roman" w:cs="Times New Roman"/>
          <w:color w:val="000000" w:themeColor="text1"/>
          <w:sz w:val="28"/>
          <w:szCs w:val="28"/>
        </w:rPr>
        <w:t xml:space="preserve"> - указывается справедливая стоимость аренды за выбранный период (месяц, квартал, полугодие, год);</w:t>
      </w:r>
      <w:r>
        <w:rPr>
          <w:rFonts w:ascii="Times New Roman" w:hAnsi="Times New Roman" w:cs="Times New Roman"/>
          <w:color w:val="000000" w:themeColor="text1"/>
          <w:sz w:val="28"/>
          <w:szCs w:val="28"/>
        </w:rPr>
      </w:r>
    </w:p>
    <w:p>
      <w:pPr>
        <w:pStyle w:val="1130"/>
        <w:numPr>
          <w:ilvl w:val="0"/>
          <w:numId w:val="89"/>
        </w:numPr>
        <w:ind w:left="0" w:right="-2" w:firstLine="1134"/>
        <w:jc w:val="both"/>
        <w:spacing w:before="100" w:beforeAutospacing="1" w:after="100" w:afterAutospacing="1"/>
        <w:rPr>
          <w:rFonts w:ascii="Times New Roman" w:hAnsi="Times New Roman" w:cs="Times New Roman"/>
          <w:color w:val="000000" w:themeColor="text1"/>
          <w:sz w:val="28"/>
          <w:szCs w:val="28"/>
        </w:rPr>
      </w:pPr>
      <w:r>
        <w:rPr>
          <w:rFonts w:ascii="Times New Roman" w:hAnsi="Times New Roman"/>
          <w:color w:val="000000" w:themeColor="text1"/>
          <w:sz w:val="28"/>
          <w:szCs w:val="28"/>
        </w:rPr>
        <w:t xml:space="preserve">в реквизите </w:t>
      </w:r>
      <w:r>
        <w:rPr>
          <w:rFonts w:ascii="Times New Roman" w:hAnsi="Times New Roman"/>
          <w:b/>
          <w:color w:val="000000" w:themeColor="text1"/>
          <w:sz w:val="28"/>
          <w:szCs w:val="28"/>
        </w:rPr>
        <w:t xml:space="preserve">Количество периодов (месяцев, лет)</w:t>
      </w:r>
      <w:r>
        <w:rPr>
          <w:rFonts w:ascii="Times New Roman" w:hAnsi="Times New Roman"/>
          <w:color w:val="000000" w:themeColor="text1"/>
          <w:sz w:val="28"/>
          <w:szCs w:val="28"/>
        </w:rPr>
        <w:t xml:space="preserve"> – количество месяцев, лет аренды (пользования имуществом по договору);</w:t>
      </w:r>
      <w:r>
        <w:rPr>
          <w:rFonts w:ascii="Times New Roman" w:hAnsi="Times New Roman" w:cs="Times New Roman"/>
          <w:color w:val="000000" w:themeColor="text1"/>
          <w:sz w:val="28"/>
          <w:szCs w:val="28"/>
        </w:rPr>
      </w:r>
    </w:p>
    <w:p>
      <w:pPr>
        <w:pStyle w:val="1130"/>
        <w:numPr>
          <w:ilvl w:val="0"/>
          <w:numId w:val="89"/>
        </w:numPr>
        <w:ind w:left="0" w:right="-2" w:firstLine="1134"/>
        <w:jc w:val="both"/>
        <w:spacing w:before="100" w:beforeAutospacing="1" w:after="100" w:afterAutospacing="1"/>
        <w:rPr>
          <w:rFonts w:ascii="Times New Roman" w:hAnsi="Times New Roman" w:cs="Times New Roman"/>
          <w:color w:val="000000" w:themeColor="text1"/>
          <w:sz w:val="28"/>
          <w:szCs w:val="28"/>
        </w:rPr>
      </w:pPr>
      <w:r>
        <w:rPr>
          <w:rFonts w:ascii="Times New Roman" w:hAnsi="Times New Roman"/>
          <w:color w:val="000000" w:themeColor="text1"/>
          <w:sz w:val="28"/>
          <w:szCs w:val="28"/>
        </w:rPr>
        <w:t xml:space="preserve">в реквизите </w:t>
      </w:r>
      <w:r>
        <w:rPr>
          <w:rFonts w:ascii="Times New Roman" w:hAnsi="Times New Roman"/>
          <w:color w:val="000000" w:themeColor="text1"/>
          <w:sz w:val="28"/>
          <w:szCs w:val="28"/>
        </w:rPr>
        <w:t xml:space="preserve"> </w:t>
      </w:r>
      <w:r>
        <w:rPr>
          <w:rFonts w:ascii="Times New Roman" w:hAnsi="Times New Roman"/>
          <w:b/>
          <w:color w:val="000000" w:themeColor="text1"/>
          <w:sz w:val="28"/>
          <w:szCs w:val="28"/>
        </w:rPr>
        <w:t xml:space="preserve">Арендная плата (сумма по договору)</w:t>
      </w:r>
      <w:r>
        <w:rPr>
          <w:rFonts w:ascii="Times New Roman" w:hAnsi="Times New Roman"/>
          <w:color w:val="000000" w:themeColor="text1"/>
          <w:sz w:val="28"/>
          <w:szCs w:val="28"/>
        </w:rPr>
        <w:t xml:space="preserve"> – автоматически рассчитывается сумма арендных платежей по договору аренды, </w:t>
      </w:r>
      <w:r>
        <w:rPr>
          <w:rFonts w:ascii="Times New Roman" w:hAnsi="Times New Roman"/>
          <w:color w:val="000000" w:themeColor="text1"/>
          <w:sz w:val="28"/>
          <w:szCs w:val="28"/>
        </w:rPr>
        <w:t xml:space="preserve">которую должен уплатить арендатор за весь срок пользования объектом учета аренды. При необходимости сумму можно скорректировать вручную;</w:t>
      </w:r>
      <w:r>
        <w:rPr>
          <w:rFonts w:ascii="Times New Roman" w:hAnsi="Times New Roman" w:cs="Times New Roman"/>
          <w:color w:val="000000" w:themeColor="text1"/>
          <w:sz w:val="28"/>
          <w:szCs w:val="28"/>
        </w:rPr>
      </w:r>
    </w:p>
    <w:p>
      <w:pPr>
        <w:pStyle w:val="1130"/>
        <w:numPr>
          <w:ilvl w:val="0"/>
          <w:numId w:val="89"/>
        </w:numPr>
        <w:ind w:left="0" w:right="-2" w:firstLine="1134"/>
        <w:jc w:val="both"/>
        <w:spacing w:before="100" w:beforeAutospacing="1" w:after="100" w:afterAutospacing="1"/>
        <w:rPr>
          <w:rFonts w:ascii="Times New Roman" w:hAnsi="Times New Roman" w:cs="Times New Roman"/>
          <w:color w:val="000000" w:themeColor="text1"/>
          <w:sz w:val="28"/>
          <w:szCs w:val="28"/>
        </w:rPr>
      </w:pPr>
      <w:r>
        <w:rPr>
          <w:rFonts w:ascii="Times New Roman" w:hAnsi="Times New Roman"/>
          <w:color w:val="000000" w:themeColor="text1"/>
          <w:sz w:val="28"/>
          <w:szCs w:val="28"/>
        </w:rPr>
        <w:t xml:space="preserve">реквизит </w:t>
      </w:r>
      <w:r>
        <w:rPr>
          <w:rFonts w:ascii="Times New Roman" w:hAnsi="Times New Roman"/>
          <w:b/>
          <w:color w:val="000000" w:themeColor="text1"/>
          <w:sz w:val="28"/>
          <w:szCs w:val="28"/>
        </w:rPr>
        <w:t xml:space="preserve">Амортизация (справедливая стоимость)</w:t>
      </w:r>
      <w:r>
        <w:rPr>
          <w:rFonts w:ascii="Times New Roman" w:hAnsi="Times New Roman"/>
          <w:color w:val="000000" w:themeColor="text1"/>
          <w:sz w:val="28"/>
          <w:szCs w:val="28"/>
        </w:rPr>
        <w:t xml:space="preserve"> – автоматически заполняется на основании данных реквизита  </w:t>
      </w:r>
      <w:r>
        <w:rPr>
          <w:rFonts w:ascii="Times New Roman" w:hAnsi="Times New Roman"/>
          <w:b/>
          <w:color w:val="000000" w:themeColor="text1"/>
          <w:sz w:val="28"/>
          <w:szCs w:val="28"/>
        </w:rPr>
        <w:t xml:space="preserve">Арендная плата (сумма по договору). В случае платной аренды значения реквизитов должны совпадать</w:t>
      </w:r>
      <w:r>
        <w:rPr>
          <w:rFonts w:ascii="Times New Roman" w:hAnsi="Times New Roman"/>
          <w:color w:val="000000" w:themeColor="text1"/>
          <w:sz w:val="28"/>
          <w:szCs w:val="28"/>
        </w:rPr>
        <w:t xml:space="preserve">;</w:t>
      </w:r>
      <w:r>
        <w:rPr>
          <w:rFonts w:ascii="Times New Roman" w:hAnsi="Times New Roman" w:cs="Times New Roman"/>
          <w:color w:val="000000" w:themeColor="text1"/>
          <w:sz w:val="28"/>
          <w:szCs w:val="28"/>
        </w:rPr>
      </w:r>
    </w:p>
    <w:p>
      <w:pPr>
        <w:numPr>
          <w:ilvl w:val="0"/>
          <w:numId w:val="89"/>
        </w:numPr>
        <w:ind w:left="0" w:right="-2" w:firstLine="1134"/>
        <w:spacing w:before="100" w:beforeAutospacing="1" w:after="100" w:afterAutospacing="1"/>
        <w:rPr>
          <w:color w:val="000000" w:themeColor="text1"/>
          <w:szCs w:val="28"/>
        </w:rPr>
      </w:pPr>
      <w:r>
        <w:rPr>
          <w:color w:val="000000" w:themeColor="text1"/>
          <w:szCs w:val="28"/>
        </w:rPr>
        <w:t xml:space="preserve">в реквизите </w:t>
      </w:r>
      <w:r>
        <w:rPr>
          <w:b/>
          <w:color w:val="000000" w:themeColor="text1"/>
          <w:szCs w:val="28"/>
        </w:rPr>
        <w:t xml:space="preserve">Способ признания расходов</w:t>
      </w:r>
      <w:r>
        <w:rPr>
          <w:color w:val="000000" w:themeColor="text1"/>
          <w:szCs w:val="28"/>
        </w:rPr>
        <w:t xml:space="preserve"> определяет способ распределения стоимости аренды (сумма по договору, справедливая стоимость) в рамках срока начисления амортизации (срока пользования), выбирается из списка значений:</w:t>
      </w:r>
      <w:r>
        <w:rPr>
          <w:color w:val="000000" w:themeColor="text1"/>
          <w:szCs w:val="28"/>
        </w:rPr>
      </w:r>
    </w:p>
    <w:p>
      <w:pPr>
        <w:numPr>
          <w:ilvl w:val="1"/>
          <w:numId w:val="88"/>
        </w:numPr>
        <w:ind w:left="1418" w:right="-2" w:firstLine="0"/>
        <w:spacing w:before="100" w:beforeAutospacing="1" w:after="100" w:afterAutospacing="1"/>
        <w:rPr>
          <w:color w:val="000000" w:themeColor="text1"/>
          <w:szCs w:val="28"/>
        </w:rPr>
      </w:pPr>
      <w:r>
        <w:rPr>
          <w:b/>
          <w:color w:val="000000" w:themeColor="text1"/>
          <w:szCs w:val="28"/>
        </w:rPr>
        <w:t xml:space="preserve">По месяцам</w:t>
      </w:r>
      <w:r>
        <w:rPr>
          <w:color w:val="000000" w:themeColor="text1"/>
          <w:szCs w:val="28"/>
        </w:rPr>
        <w:t xml:space="preserve"> – сумма амортизации (сумма расходов текущего периода) рассчитывается равномерно по месяцам как остаточная стоимость пр</w:t>
      </w:r>
      <w:r>
        <w:rPr>
          <w:color w:val="000000" w:themeColor="text1"/>
          <w:szCs w:val="28"/>
        </w:rPr>
        <w:t xml:space="preserve">ава пользования, определяемая по счетам 111.00 «Права пользования активами» и 114.40 «Амортизация прав пользования активами», деленная на количество месяцев, оставшихся до окончания срока пользования. Если период начала (окончания) приходится не на первый </w:t>
      </w:r>
      <w:r>
        <w:rPr>
          <w:color w:val="000000" w:themeColor="text1"/>
          <w:szCs w:val="28"/>
        </w:rPr>
        <w:t xml:space="preserve">(последний) день месяца, текущий месяц учитывается в той доле, которая приходится на него в периоде списания. При этом доля месяца рассчитывается пропорционально количеству дней, которые в месяце учитываются, к количеству календарных дней в этом же месяце.</w:t>
      </w:r>
      <w:r>
        <w:rPr>
          <w:color w:val="000000" w:themeColor="text1"/>
          <w:szCs w:val="28"/>
        </w:rPr>
      </w:r>
    </w:p>
    <w:p>
      <w:pPr>
        <w:numPr>
          <w:ilvl w:val="1"/>
          <w:numId w:val="88"/>
        </w:numPr>
        <w:ind w:left="1418" w:right="-2" w:firstLine="0"/>
        <w:spacing w:before="100" w:beforeAutospacing="1" w:after="100" w:afterAutospacing="1"/>
        <w:rPr>
          <w:color w:val="000000" w:themeColor="text1"/>
          <w:szCs w:val="28"/>
        </w:rPr>
      </w:pPr>
      <w:r>
        <w:rPr>
          <w:b/>
          <w:color w:val="000000" w:themeColor="text1"/>
          <w:szCs w:val="28"/>
        </w:rPr>
        <w:t xml:space="preserve">По календарным дням</w:t>
      </w:r>
      <w:r>
        <w:rPr>
          <w:color w:val="000000" w:themeColor="text1"/>
          <w:szCs w:val="28"/>
        </w:rPr>
        <w:t xml:space="preserve"> – сумма амортизации (сумма расходов текущего периода) рассчитыв</w:t>
      </w:r>
      <w:r>
        <w:rPr>
          <w:color w:val="000000" w:themeColor="text1"/>
          <w:szCs w:val="28"/>
        </w:rPr>
        <w:t xml:space="preserve">ается равномерно по календарным дням как остаточная стоимость права пользования, определяемая по счетам 111.00 «Права пользования активами» и 114.40 «Амортизация прав пользования активами», деленная на количество дней, оставшихся до окончания срока пользов</w:t>
      </w:r>
      <w:r>
        <w:rPr>
          <w:color w:val="000000" w:themeColor="text1"/>
          <w:szCs w:val="28"/>
        </w:rPr>
        <w:t xml:space="preserve">ания. Для расчета суммы амортизации (суммы расходов текущего периода) эта сумма умножается на количество дней в текущем месяце. В последнем месяце полностью списывается остаток, и таким образом учитываются погрешности округления в расчетах других периодов.</w:t>
      </w:r>
      <w:r>
        <w:rPr>
          <w:color w:val="000000" w:themeColor="text1"/>
          <w:szCs w:val="28"/>
        </w:rPr>
      </w:r>
    </w:p>
    <w:p>
      <w:pPr>
        <w:numPr>
          <w:ilvl w:val="1"/>
          <w:numId w:val="88"/>
        </w:numPr>
        <w:ind w:left="1418" w:right="-2" w:firstLine="0"/>
        <w:spacing w:before="100" w:beforeAutospacing="1" w:after="100" w:afterAutospacing="1"/>
        <w:rPr>
          <w:color w:val="000000" w:themeColor="text1"/>
          <w:szCs w:val="28"/>
        </w:rPr>
      </w:pPr>
      <w:r>
        <w:rPr>
          <w:b/>
          <w:color w:val="000000" w:themeColor="text1"/>
          <w:szCs w:val="28"/>
        </w:rPr>
        <w:t xml:space="preserve">По графику</w:t>
      </w:r>
      <w:r>
        <w:rPr>
          <w:color w:val="000000" w:themeColor="text1"/>
          <w:szCs w:val="28"/>
        </w:rPr>
        <w:t xml:space="preserve"> – позволяет внести ручные изменения в сформированный график амортизации, например, указать особые суммы в первом (последнем) месяце аренды, пропуск летних месяцев и т.п.</w:t>
      </w:r>
      <w:r>
        <w:rPr>
          <w:color w:val="000000" w:themeColor="text1"/>
          <w:szCs w:val="28"/>
        </w:rPr>
      </w:r>
    </w:p>
    <w:p>
      <w:pPr>
        <w:numPr>
          <w:ilvl w:val="1"/>
          <w:numId w:val="88"/>
        </w:numPr>
        <w:ind w:left="1418" w:right="-2" w:firstLine="0"/>
        <w:spacing w:before="100" w:beforeAutospacing="1" w:after="100" w:afterAutospacing="1"/>
        <w:rPr>
          <w:color w:val="000000" w:themeColor="text1"/>
          <w:szCs w:val="28"/>
        </w:rPr>
      </w:pPr>
      <w:r>
        <w:rPr>
          <w:b/>
          <w:color w:val="000000" w:themeColor="text1"/>
          <w:szCs w:val="28"/>
        </w:rPr>
        <w:t xml:space="preserve">В особом порядке</w:t>
      </w:r>
      <w:r>
        <w:rPr>
          <w:color w:val="000000" w:themeColor="text1"/>
          <w:szCs w:val="28"/>
        </w:rPr>
        <w:t xml:space="preserve"> – позволяет вручную настроить график амортизации.</w:t>
      </w:r>
      <w:r>
        <w:rPr>
          <w:color w:val="000000" w:themeColor="text1"/>
          <w:szCs w:val="28"/>
        </w:rPr>
      </w:r>
    </w:p>
    <w:p>
      <w:pPr>
        <w:numPr>
          <w:ilvl w:val="0"/>
          <w:numId w:val="90"/>
        </w:numPr>
        <w:ind w:left="0" w:right="-2" w:firstLine="993"/>
        <w:spacing w:before="100" w:beforeAutospacing="1" w:after="100" w:afterAutospacing="1"/>
        <w:rPr>
          <w:color w:val="000000" w:themeColor="text1"/>
          <w:szCs w:val="28"/>
        </w:rPr>
      </w:pPr>
      <w:r>
        <w:rPr>
          <w:color w:val="000000" w:themeColor="text1"/>
          <w:szCs w:val="28"/>
        </w:rPr>
        <w:t xml:space="preserve">в реквизите </w:t>
      </w:r>
      <w:r>
        <w:rPr>
          <w:b/>
          <w:color w:val="000000" w:themeColor="text1"/>
          <w:szCs w:val="28"/>
        </w:rPr>
        <w:t xml:space="preserve">Срок пользования (аренды) с по</w:t>
      </w:r>
      <w:r>
        <w:rPr>
          <w:color w:val="000000" w:themeColor="text1"/>
          <w:szCs w:val="28"/>
        </w:rPr>
        <w:t xml:space="preserve"> – указывается срок начисления амортизации. Согласно пункту 21 СГС "Аренда" право пользования активом амортизируется в течение срока пользования имуществом;</w:t>
      </w:r>
      <w:r>
        <w:rPr>
          <w:color w:val="000000" w:themeColor="text1"/>
          <w:szCs w:val="28"/>
        </w:rPr>
      </w:r>
    </w:p>
    <w:p>
      <w:pPr>
        <w:numPr>
          <w:ilvl w:val="0"/>
          <w:numId w:val="90"/>
        </w:numPr>
        <w:ind w:left="0" w:right="-2" w:firstLine="993"/>
        <w:spacing w:before="100" w:beforeAutospacing="1" w:after="100" w:afterAutospacing="1"/>
        <w:rPr>
          <w:color w:val="000000" w:themeColor="text1"/>
          <w:szCs w:val="28"/>
        </w:rPr>
      </w:pPr>
      <w:r>
        <w:rPr>
          <w:color w:val="000000" w:themeColor="text1"/>
          <w:szCs w:val="28"/>
        </w:rPr>
        <w:t xml:space="preserve">в реквизите </w:t>
      </w:r>
      <w:r>
        <w:rPr>
          <w:b/>
          <w:color w:val="000000" w:themeColor="text1"/>
          <w:szCs w:val="28"/>
        </w:rPr>
        <w:t xml:space="preserve">День начисления амортизации</w:t>
      </w:r>
      <w:r>
        <w:rPr>
          <w:color w:val="000000" w:themeColor="text1"/>
          <w:szCs w:val="28"/>
        </w:rPr>
        <w:t xml:space="preserve"> – указывается соответствующий день начисления амортизации по условиям договора аренды (значение с 1 до 31);</w:t>
      </w:r>
      <w:r>
        <w:rPr>
          <w:color w:val="000000" w:themeColor="text1"/>
          <w:szCs w:val="28"/>
        </w:rPr>
      </w:r>
    </w:p>
    <w:p>
      <w:pPr>
        <w:numPr>
          <w:ilvl w:val="0"/>
          <w:numId w:val="90"/>
        </w:numPr>
        <w:ind w:left="0" w:right="-2" w:firstLine="993"/>
        <w:spacing w:before="100" w:beforeAutospacing="1" w:after="100" w:afterAutospacing="1"/>
        <w:rPr>
          <w:color w:val="000000" w:themeColor="text1"/>
          <w:szCs w:val="28"/>
        </w:rPr>
      </w:pPr>
      <w:r>
        <w:rPr>
          <w:color w:val="000000" w:themeColor="text1"/>
          <w:szCs w:val="28"/>
        </w:rPr>
        <w:t xml:space="preserve">в реквизите </w:t>
      </w:r>
      <w:r>
        <w:rPr>
          <w:b/>
          <w:color w:val="000000" w:themeColor="text1"/>
          <w:szCs w:val="28"/>
        </w:rPr>
        <w:t xml:space="preserve">День оплаты</w:t>
      </w:r>
      <w:r>
        <w:rPr>
          <w:color w:val="000000" w:themeColor="text1"/>
          <w:szCs w:val="28"/>
        </w:rPr>
        <w:t xml:space="preserve"> – указывается соответствующий день оплаты по условиям заключенного договора аренды (значение с 1 до 31).</w:t>
      </w:r>
      <w:r>
        <w:rPr>
          <w:color w:val="000000" w:themeColor="text1"/>
          <w:szCs w:val="28"/>
        </w:rPr>
      </w:r>
    </w:p>
    <w:p>
      <w:pPr>
        <w:ind w:right="-2" w:firstLine="993"/>
        <w:keepNext/>
        <w:spacing w:before="105" w:after="105"/>
      </w:pPr>
      <w:r>
        <w:rPr>
          <w:color w:val="000000" w:themeColor="text1"/>
          <w:szCs w:val="28"/>
        </w:rPr>
        <w:t xml:space="preserve">По кнопке </w:t>
      </w:r>
      <w:r>
        <w:rPr>
          <w:b/>
          <w:color w:val="000000" w:themeColor="text1"/>
          <w:szCs w:val="28"/>
        </w:rPr>
        <w:t xml:space="preserve">Сформировать график</w:t>
      </w:r>
      <w:r>
        <w:rPr>
          <w:color w:val="000000" w:themeColor="text1"/>
          <w:szCs w:val="28"/>
        </w:rPr>
        <w:t xml:space="preserve"> в табличной части формируется график амортизации исходя из арендной платы (справедливой стоимости) за весь срок пользования имуществом, предусмотренный договором, срока пользования (аренды), способа признания расходов и других параметров. </w:t>
      </w:r>
      <w:r>
        <mc:AlternateContent>
          <mc:Choice Requires="wpg">
            <w:drawing>
              <wp:inline xmlns:wp="http://schemas.openxmlformats.org/drawingml/2006/wordprocessingDrawing" distT="0" distB="0" distL="0" distR="0">
                <wp:extent cx="5940425" cy="5469890"/>
                <wp:effectExtent l="0" t="0" r="3175" b="0"/>
                <wp:docPr id="221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18"/>
                        <a:stretch/>
                      </pic:blipFill>
                      <pic:spPr bwMode="auto">
                        <a:xfrm>
                          <a:off x="0" y="0"/>
                          <a:ext cx="5940425" cy="54698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2" o:spid="_x0000_s2212" type="#_x0000_t75" style="width:467.75pt;height:430.70pt;mso-wrap-distance-left:0.00pt;mso-wrap-distance-top:0.00pt;mso-wrap-distance-right:0.00pt;mso-wrap-distance-bottom:0.00pt;" stroked="false">
                <v:path textboxrect="0,0,0,0"/>
                <v:imagedata r:id="rId1218" o:title=""/>
              </v:shape>
            </w:pict>
          </mc:Fallback>
        </mc:AlternateContent>
      </w:r>
      <w:r/>
    </w:p>
    <w:p>
      <w:pPr>
        <w:pStyle w:val="1022"/>
        <w:jc w:val="center"/>
        <w:rPr>
          <w:i/>
          <w:color w:val="auto"/>
          <w:szCs w:val="28"/>
        </w:rPr>
      </w:pPr>
      <w:r/>
      <w:bookmarkStart w:id="4306" w:name="_Toc230359274"/>
      <w:r>
        <w:rPr>
          <w:color w:val="auto"/>
          <w:szCs w:val="28"/>
        </w:rPr>
        <w:t xml:space="preserve">Рисунок </w:t>
      </w:r>
      <w:r>
        <w:rPr>
          <w:i/>
          <w:color w:val="auto"/>
          <w:szCs w:val="28"/>
        </w:rPr>
        <w:fldChar w:fldCharType="begin"/>
      </w:r>
      <w:r>
        <w:rPr>
          <w:color w:val="auto"/>
          <w:szCs w:val="28"/>
        </w:rPr>
        <w:instrText xml:space="preserve"> SEQ Рисунок \* ARABIC </w:instrText>
      </w:r>
      <w:r>
        <w:rPr>
          <w:i/>
          <w:color w:val="auto"/>
          <w:szCs w:val="28"/>
        </w:rPr>
        <w:fldChar w:fldCharType="separate"/>
      </w:r>
      <w:r>
        <w:rPr>
          <w:color w:val="auto"/>
          <w:szCs w:val="28"/>
        </w:rPr>
        <w:t xml:space="preserve">1678</w:t>
      </w:r>
      <w:bookmarkEnd w:id="4306"/>
      <w:r>
        <w:rPr>
          <w:i/>
          <w:color w:val="auto"/>
          <w:szCs w:val="28"/>
        </w:rPr>
        <w:fldChar w:fldCharType="end"/>
      </w:r>
      <w:r>
        <w:rPr>
          <w:i/>
          <w:color w:val="auto"/>
          <w:szCs w:val="28"/>
        </w:rPr>
      </w:r>
    </w:p>
    <w:p>
      <w:pPr>
        <w:ind w:right="-2" w:firstLine="993"/>
        <w:spacing w:before="105" w:after="105"/>
        <w:rPr>
          <w:color w:val="000000" w:themeColor="text1"/>
          <w:szCs w:val="28"/>
        </w:rPr>
      </w:pPr>
      <w:r>
        <w:rPr>
          <w:color w:val="000000" w:themeColor="text1"/>
          <w:szCs w:val="28"/>
        </w:rPr>
        <w:t xml:space="preserve">Далее в табличной части следует продолжить заполнение информации об объекте имущества:</w:t>
      </w:r>
      <w:r>
        <w:rPr>
          <w:color w:val="000000" w:themeColor="text1"/>
          <w:szCs w:val="28"/>
        </w:rPr>
      </w:r>
    </w:p>
    <w:p>
      <w:pPr>
        <w:numPr>
          <w:ilvl w:val="0"/>
          <w:numId w:val="91"/>
        </w:numPr>
        <w:ind w:left="0" w:right="-2" w:firstLine="993"/>
        <w:spacing w:before="100" w:beforeAutospacing="1" w:after="100" w:afterAutospacing="1"/>
        <w:rPr>
          <w:color w:val="000000" w:themeColor="text1"/>
          <w:szCs w:val="28"/>
        </w:rPr>
      </w:pPr>
      <w:r>
        <w:rPr>
          <w:b/>
          <w:color w:val="000000" w:themeColor="text1"/>
          <w:szCs w:val="28"/>
        </w:rPr>
        <w:t xml:space="preserve">Счет учета, КПС</w:t>
      </w:r>
      <w:r>
        <w:rPr>
          <w:color w:val="000000" w:themeColor="text1"/>
          <w:szCs w:val="28"/>
        </w:rPr>
        <w:t xml:space="preserve"> – счет учета прав пользования имуществом (счета 111.4х) и КПС</w:t>
      </w:r>
      <w:r>
        <w:rPr>
          <w:color w:val="000000" w:themeColor="text1"/>
          <w:szCs w:val="28"/>
        </w:rPr>
        <w:t xml:space="preserve"> учета объекта права пользования</w:t>
      </w:r>
      <w:r>
        <w:rPr>
          <w:color w:val="000000" w:themeColor="text1"/>
          <w:szCs w:val="28"/>
        </w:rPr>
        <w:t xml:space="preserve">;</w:t>
      </w:r>
      <w:r>
        <w:rPr>
          <w:color w:val="000000" w:themeColor="text1"/>
          <w:szCs w:val="28"/>
        </w:rPr>
      </w:r>
    </w:p>
    <w:p>
      <w:pPr>
        <w:numPr>
          <w:ilvl w:val="0"/>
          <w:numId w:val="91"/>
        </w:numPr>
        <w:ind w:left="0" w:right="-2" w:firstLine="993"/>
        <w:spacing w:before="100" w:beforeAutospacing="1" w:after="100" w:afterAutospacing="1"/>
        <w:rPr>
          <w:color w:val="000000" w:themeColor="text1"/>
          <w:szCs w:val="28"/>
        </w:rPr>
      </w:pPr>
      <w:r>
        <w:rPr>
          <w:b/>
          <w:color w:val="000000" w:themeColor="text1"/>
          <w:szCs w:val="28"/>
        </w:rPr>
        <w:t xml:space="preserve">Счет расчетов, КПС</w:t>
      </w:r>
      <w:r>
        <w:rPr>
          <w:color w:val="000000" w:themeColor="text1"/>
          <w:szCs w:val="28"/>
        </w:rPr>
        <w:t xml:space="preserve"> – устанавливается автоматически: </w:t>
      </w:r>
      <w:r>
        <w:rPr>
          <w:color w:val="000000" w:themeColor="text1"/>
          <w:szCs w:val="28"/>
        </w:rPr>
        <w:t xml:space="preserve">при выборе вида объекта, учитываемого на счетах </w:t>
      </w:r>
      <w:r>
        <w:rPr>
          <w:color w:val="000000" w:themeColor="text1"/>
          <w:szCs w:val="28"/>
        </w:rPr>
        <w:t xml:space="preserve">111.41-111.4</w:t>
      </w:r>
      <w:r>
        <w:rPr>
          <w:color w:val="000000" w:themeColor="text1"/>
          <w:szCs w:val="28"/>
        </w:rPr>
        <w:t xml:space="preserve">8 автоматически</w:t>
      </w:r>
      <w:r>
        <w:rPr>
          <w:color w:val="000000" w:themeColor="text1"/>
          <w:szCs w:val="28"/>
        </w:rPr>
        <w:t xml:space="preserve"> устанавливается </w:t>
      </w:r>
      <w:r>
        <w:rPr>
          <w:color w:val="000000" w:themeColor="text1"/>
          <w:szCs w:val="28"/>
        </w:rPr>
        <w:t xml:space="preserve">счет расчетов </w:t>
      </w:r>
      <w:r>
        <w:rPr>
          <w:color w:val="000000" w:themeColor="text1"/>
          <w:szCs w:val="28"/>
        </w:rPr>
        <w:t xml:space="preserve">302.24, </w:t>
      </w:r>
      <w:r>
        <w:rPr>
          <w:color w:val="000000" w:themeColor="text1"/>
          <w:szCs w:val="28"/>
        </w:rPr>
        <w:t xml:space="preserve">при выборе вида объекта, учитываемого на счете </w:t>
      </w:r>
      <w:r>
        <w:rPr>
          <w:color w:val="000000" w:themeColor="text1"/>
          <w:szCs w:val="28"/>
        </w:rPr>
        <w:t xml:space="preserve">111</w:t>
      </w:r>
      <w:r>
        <w:rPr>
          <w:color w:val="000000" w:themeColor="text1"/>
          <w:szCs w:val="28"/>
        </w:rPr>
        <w:t xml:space="preserve">.</w:t>
      </w:r>
      <w:r>
        <w:rPr>
          <w:color w:val="000000" w:themeColor="text1"/>
          <w:szCs w:val="28"/>
        </w:rPr>
        <w:t xml:space="preserve">49 – </w:t>
      </w:r>
      <w:r>
        <w:rPr>
          <w:color w:val="000000" w:themeColor="text1"/>
          <w:szCs w:val="28"/>
        </w:rPr>
        <w:t xml:space="preserve">автоматически </w:t>
      </w:r>
      <w:r>
        <w:rPr>
          <w:color w:val="000000" w:themeColor="text1"/>
          <w:szCs w:val="28"/>
        </w:rPr>
        <w:t xml:space="preserve">устанавливается </w:t>
      </w:r>
      <w:r>
        <w:rPr>
          <w:color w:val="000000" w:themeColor="text1"/>
          <w:szCs w:val="28"/>
        </w:rPr>
        <w:t xml:space="preserve">счет расчетов </w:t>
      </w:r>
      <w:r>
        <w:rPr>
          <w:color w:val="000000" w:themeColor="text1"/>
          <w:szCs w:val="28"/>
        </w:rPr>
        <w:t xml:space="preserve">302.29;</w:t>
      </w:r>
      <w:r>
        <w:rPr>
          <w:color w:val="000000" w:themeColor="text1"/>
          <w:szCs w:val="28"/>
        </w:rPr>
      </w:r>
    </w:p>
    <w:p>
      <w:pPr>
        <w:numPr>
          <w:ilvl w:val="0"/>
          <w:numId w:val="91"/>
        </w:numPr>
        <w:ind w:left="0" w:right="-2" w:firstLine="993"/>
        <w:spacing w:before="100" w:beforeAutospacing="1" w:after="100" w:afterAutospacing="1"/>
        <w:rPr>
          <w:color w:val="000000" w:themeColor="text1"/>
          <w:szCs w:val="28"/>
        </w:rPr>
      </w:pPr>
      <w:r>
        <w:rPr>
          <w:b/>
          <w:color w:val="000000" w:themeColor="text1"/>
          <w:szCs w:val="28"/>
        </w:rPr>
        <w:t xml:space="preserve">Количество</w:t>
      </w:r>
      <w:r>
        <w:rPr>
          <w:color w:val="000000" w:themeColor="text1"/>
          <w:szCs w:val="28"/>
        </w:rPr>
        <w:t xml:space="preserve"> – </w:t>
      </w:r>
      <w:r>
        <w:rPr>
          <w:color w:val="000000" w:themeColor="text1"/>
          <w:szCs w:val="28"/>
        </w:rPr>
        <w:t xml:space="preserve">указывается </w:t>
      </w:r>
      <w:r>
        <w:rPr>
          <w:color w:val="000000" w:themeColor="text1"/>
          <w:szCs w:val="28"/>
        </w:rPr>
        <w:t xml:space="preserve">количество периодов (месяцев, кварталов, лет и пр.) аренды</w:t>
      </w:r>
      <w:r>
        <w:rPr>
          <w:color w:val="000000" w:themeColor="text1"/>
          <w:szCs w:val="28"/>
        </w:rPr>
        <w:t xml:space="preserve"> (устанавливается автоматически из графика амортизации)</w:t>
      </w:r>
      <w:r>
        <w:rPr>
          <w:color w:val="000000" w:themeColor="text1"/>
          <w:szCs w:val="28"/>
        </w:rPr>
        <w:t xml:space="preserve">;</w:t>
      </w:r>
      <w:r>
        <w:rPr>
          <w:color w:val="000000" w:themeColor="text1"/>
          <w:szCs w:val="28"/>
        </w:rPr>
      </w:r>
    </w:p>
    <w:p>
      <w:pPr>
        <w:numPr>
          <w:ilvl w:val="0"/>
          <w:numId w:val="91"/>
        </w:numPr>
        <w:ind w:left="0" w:right="-2" w:firstLine="993"/>
        <w:spacing w:before="100" w:beforeAutospacing="1" w:after="100" w:afterAutospacing="1"/>
        <w:rPr>
          <w:color w:val="000000" w:themeColor="text1"/>
          <w:szCs w:val="28"/>
        </w:rPr>
      </w:pPr>
      <w:r>
        <w:rPr>
          <w:b/>
          <w:color w:val="000000" w:themeColor="text1"/>
          <w:szCs w:val="28"/>
        </w:rPr>
        <w:t xml:space="preserve">Единица измерения</w:t>
      </w:r>
      <w:r>
        <w:rPr>
          <w:color w:val="000000" w:themeColor="text1"/>
          <w:szCs w:val="28"/>
        </w:rPr>
        <w:t xml:space="preserve"> – месяц, квартал, полугодие, год;</w:t>
      </w:r>
      <w:r>
        <w:rPr>
          <w:color w:val="000000" w:themeColor="text1"/>
          <w:szCs w:val="28"/>
        </w:rPr>
      </w:r>
    </w:p>
    <w:p>
      <w:pPr>
        <w:numPr>
          <w:ilvl w:val="0"/>
          <w:numId w:val="91"/>
        </w:numPr>
        <w:ind w:left="0" w:right="-2" w:firstLine="993"/>
        <w:spacing w:before="100" w:beforeAutospacing="1" w:after="100" w:afterAutospacing="1"/>
        <w:rPr>
          <w:color w:val="000000" w:themeColor="text1"/>
          <w:szCs w:val="28"/>
        </w:rPr>
      </w:pPr>
      <w:r>
        <w:rPr>
          <w:b/>
          <w:color w:val="000000" w:themeColor="text1"/>
          <w:szCs w:val="28"/>
        </w:rPr>
        <w:t xml:space="preserve">Цена</w:t>
      </w:r>
      <w:r>
        <w:rPr>
          <w:color w:val="000000" w:themeColor="text1"/>
          <w:szCs w:val="28"/>
        </w:rPr>
        <w:t xml:space="preserve"> – стоимость аренды за один период</w:t>
      </w:r>
      <w:r>
        <w:rPr>
          <w:color w:val="000000" w:themeColor="text1"/>
          <w:szCs w:val="28"/>
        </w:rPr>
        <w:t xml:space="preserve">  (устанавливается автоматически из графика амортизации)</w:t>
      </w:r>
      <w:r>
        <w:rPr>
          <w:color w:val="000000" w:themeColor="text1"/>
          <w:szCs w:val="28"/>
        </w:rPr>
        <w:t xml:space="preserve">;</w:t>
      </w:r>
      <w:r>
        <w:rPr>
          <w:color w:val="000000" w:themeColor="text1"/>
          <w:szCs w:val="28"/>
        </w:rPr>
      </w:r>
    </w:p>
    <w:p>
      <w:pPr>
        <w:numPr>
          <w:ilvl w:val="0"/>
          <w:numId w:val="91"/>
        </w:numPr>
        <w:ind w:left="0" w:right="-2" w:firstLine="993"/>
        <w:spacing w:before="100" w:beforeAutospacing="1" w:after="100" w:afterAutospacing="1"/>
        <w:rPr>
          <w:color w:val="000000" w:themeColor="text1"/>
          <w:szCs w:val="28"/>
        </w:rPr>
      </w:pPr>
      <w:r>
        <w:rPr>
          <w:color w:val="000000" w:themeColor="text1"/>
          <w:szCs w:val="28"/>
        </w:rPr>
        <w:t xml:space="preserve">Строка</w:t>
      </w:r>
      <w:r>
        <w:rPr>
          <w:b/>
          <w:color w:val="000000" w:themeColor="text1"/>
          <w:szCs w:val="28"/>
        </w:rPr>
        <w:t xml:space="preserve"> Сумма по договору</w:t>
      </w:r>
      <w:r>
        <w:rPr>
          <w:color w:val="000000" w:themeColor="text1"/>
          <w:szCs w:val="28"/>
        </w:rPr>
        <w:t xml:space="preserve"> – указывается цена и сумма арендных платежей по договору аренды, которую должен оплатить арендатор за весь срок пользования объектом учета аренды</w:t>
      </w:r>
      <w:r>
        <w:rPr>
          <w:color w:val="000000" w:themeColor="text1"/>
          <w:szCs w:val="28"/>
        </w:rPr>
        <w:t xml:space="preserve">  (устанавливается автоматически из графика амортизации)</w:t>
      </w:r>
      <w:r>
        <w:rPr>
          <w:color w:val="000000" w:themeColor="text1"/>
          <w:szCs w:val="28"/>
        </w:rPr>
        <w:t xml:space="preserve">;</w:t>
      </w:r>
      <w:r>
        <w:rPr>
          <w:color w:val="000000" w:themeColor="text1"/>
          <w:szCs w:val="28"/>
        </w:rPr>
      </w:r>
    </w:p>
    <w:p>
      <w:pPr>
        <w:numPr>
          <w:ilvl w:val="0"/>
          <w:numId w:val="91"/>
        </w:numPr>
        <w:ind w:left="0" w:right="-2" w:firstLine="993"/>
        <w:spacing w:before="100" w:beforeAutospacing="1" w:after="100" w:afterAutospacing="1"/>
        <w:rPr>
          <w:color w:val="000000" w:themeColor="text1"/>
          <w:szCs w:val="28"/>
        </w:rPr>
      </w:pPr>
      <w:r>
        <w:rPr>
          <w:b/>
          <w:color w:val="000000" w:themeColor="text1"/>
          <w:szCs w:val="28"/>
        </w:rPr>
        <w:t xml:space="preserve">Справедливая стоимость</w:t>
      </w:r>
      <w:r>
        <w:rPr>
          <w:color w:val="000000" w:themeColor="text1"/>
          <w:szCs w:val="28"/>
        </w:rPr>
        <w:t xml:space="preserve"> арендных платежей совпадает с суммой арендных платежей по договору</w:t>
      </w:r>
      <w:r>
        <w:rPr>
          <w:color w:val="000000" w:themeColor="text1"/>
          <w:szCs w:val="28"/>
        </w:rPr>
        <w:t xml:space="preserve">  (устанавливается автома</w:t>
      </w:r>
      <w:r>
        <w:rPr>
          <w:color w:val="000000" w:themeColor="text1"/>
          <w:szCs w:val="28"/>
        </w:rPr>
        <w:t xml:space="preserve">тически из графика амортизации)</w:t>
      </w:r>
      <w:r>
        <w:rPr>
          <w:color w:val="000000" w:themeColor="text1"/>
          <w:szCs w:val="28"/>
        </w:rPr>
        <w:t xml:space="preserve">;</w:t>
      </w:r>
      <w:r>
        <w:rPr>
          <w:color w:val="000000" w:themeColor="text1"/>
          <w:szCs w:val="28"/>
        </w:rPr>
      </w:r>
    </w:p>
    <w:p>
      <w:pPr>
        <w:numPr>
          <w:ilvl w:val="0"/>
          <w:numId w:val="91"/>
        </w:numPr>
        <w:ind w:left="0" w:right="-2" w:firstLine="993"/>
        <w:spacing w:before="100" w:beforeAutospacing="1" w:after="100" w:afterAutospacing="1"/>
        <w:rPr>
          <w:color w:val="000000" w:themeColor="text1"/>
          <w:szCs w:val="28"/>
        </w:rPr>
      </w:pPr>
      <w:r>
        <w:rPr>
          <w:color w:val="000000" w:themeColor="text1"/>
          <w:szCs w:val="28"/>
        </w:rPr>
        <w:t xml:space="preserve">Сумма отложенных доходов от получения права пользования активом (колонка </w:t>
      </w:r>
      <w:r>
        <w:rPr>
          <w:b/>
          <w:color w:val="000000" w:themeColor="text1"/>
          <w:szCs w:val="28"/>
        </w:rPr>
        <w:t xml:space="preserve">Отложенные доходы</w:t>
      </w:r>
      <w:r>
        <w:rPr>
          <w:color w:val="000000" w:themeColor="text1"/>
          <w:szCs w:val="28"/>
        </w:rPr>
        <w:t xml:space="preserve">) рассчитывается автоматически как разница между справедливой стоимостью арендных платежей и суммой арендных платежей по договору</w:t>
      </w:r>
      <w:r>
        <w:rPr>
          <w:color w:val="000000" w:themeColor="text1"/>
          <w:szCs w:val="28"/>
        </w:rPr>
        <w:t xml:space="preserve"> (заполняется только для льготной аренды</w:t>
      </w:r>
      <w:r>
        <w:rPr>
          <w:color w:val="000000" w:themeColor="text1"/>
          <w:szCs w:val="28"/>
        </w:rPr>
        <w:t xml:space="preserve"> и безвозмездного пользования</w:t>
      </w:r>
      <w:r>
        <w:rPr>
          <w:color w:val="000000" w:themeColor="text1"/>
          <w:szCs w:val="28"/>
        </w:rPr>
        <w:t xml:space="preserve">)</w:t>
      </w:r>
      <w:r>
        <w:rPr>
          <w:color w:val="000000" w:themeColor="text1"/>
          <w:szCs w:val="28"/>
        </w:rPr>
        <w:t xml:space="preserve">.</w:t>
      </w:r>
      <w:r>
        <w:rPr>
          <w:color w:val="000000" w:themeColor="text1"/>
          <w:szCs w:val="28"/>
        </w:rPr>
      </w:r>
    </w:p>
    <w:p>
      <w:pPr>
        <w:ind w:right="525" w:firstLine="142"/>
        <w:jc w:val="center"/>
        <w:keepNext/>
        <w:spacing w:before="100" w:beforeAutospacing="1" w:after="100" w:afterAutospacing="1"/>
      </w:pPr>
      <w:r>
        <mc:AlternateContent>
          <mc:Choice Requires="wpg">
            <w:drawing>
              <wp:inline xmlns:wp="http://schemas.openxmlformats.org/drawingml/2006/wordprocessingDrawing" distT="0" distB="0" distL="0" distR="0">
                <wp:extent cx="5940425" cy="1844675"/>
                <wp:effectExtent l="0" t="0" r="3175" b="3175"/>
                <wp:docPr id="221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19"/>
                        <a:stretch/>
                      </pic:blipFill>
                      <pic:spPr bwMode="auto">
                        <a:xfrm>
                          <a:off x="0" y="0"/>
                          <a:ext cx="5940425" cy="18446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3" o:spid="_x0000_s2213" type="#_x0000_t75" style="width:467.75pt;height:145.25pt;mso-wrap-distance-left:0.00pt;mso-wrap-distance-top:0.00pt;mso-wrap-distance-right:0.00pt;mso-wrap-distance-bottom:0.00pt;" stroked="false">
                <v:path textboxrect="0,0,0,0"/>
                <v:imagedata r:id="rId1219" o:title=""/>
              </v:shape>
            </w:pict>
          </mc:Fallback>
        </mc:AlternateContent>
      </w:r>
      <w:r/>
    </w:p>
    <w:p>
      <w:pPr>
        <w:pStyle w:val="1022"/>
        <w:jc w:val="center"/>
        <w:rPr>
          <w:i/>
          <w:color w:val="auto"/>
          <w:szCs w:val="28"/>
        </w:rPr>
      </w:pPr>
      <w:r/>
      <w:bookmarkStart w:id="4307" w:name="_Toc230359275"/>
      <w:r>
        <w:rPr>
          <w:color w:val="auto"/>
          <w:szCs w:val="28"/>
        </w:rPr>
        <w:t xml:space="preserve">Рисунок </w:t>
      </w:r>
      <w:r>
        <w:rPr>
          <w:i/>
          <w:color w:val="auto"/>
          <w:szCs w:val="28"/>
        </w:rPr>
        <w:fldChar w:fldCharType="begin"/>
      </w:r>
      <w:r>
        <w:rPr>
          <w:color w:val="auto"/>
          <w:szCs w:val="28"/>
        </w:rPr>
        <w:instrText xml:space="preserve"> SEQ Рисунок \* ARABIC </w:instrText>
      </w:r>
      <w:r>
        <w:rPr>
          <w:i/>
          <w:color w:val="auto"/>
          <w:szCs w:val="28"/>
        </w:rPr>
        <w:fldChar w:fldCharType="separate"/>
      </w:r>
      <w:r>
        <w:rPr>
          <w:color w:val="auto"/>
          <w:szCs w:val="28"/>
        </w:rPr>
        <w:t xml:space="preserve">1679</w:t>
      </w:r>
      <w:bookmarkEnd w:id="4307"/>
      <w:r>
        <w:rPr>
          <w:i/>
          <w:color w:val="auto"/>
          <w:szCs w:val="28"/>
        </w:rPr>
        <w:fldChar w:fldCharType="end"/>
      </w:r>
      <w:r>
        <w:rPr>
          <w:i/>
          <w:color w:val="auto"/>
          <w:szCs w:val="28"/>
        </w:rPr>
      </w:r>
    </w:p>
    <w:p>
      <w:pPr>
        <w:ind w:right="-2" w:firstLine="426"/>
        <w:keepNext/>
        <w:spacing w:before="100" w:beforeAutospacing="1" w:after="100" w:afterAutospacing="1"/>
        <w:rPr>
          <w:b/>
          <w:color w:val="000000" w:themeColor="text1"/>
          <w:szCs w:val="28"/>
        </w:rPr>
      </w:pPr>
      <w:r>
        <w:rPr>
          <w:color w:val="000000" w:themeColor="text1"/>
          <w:szCs w:val="28"/>
        </w:rPr>
        <w:t xml:space="preserve">На закладке </w:t>
      </w:r>
      <w:r>
        <w:rPr>
          <w:b/>
          <w:color w:val="000000" w:themeColor="text1"/>
          <w:szCs w:val="28"/>
        </w:rPr>
        <w:t xml:space="preserve">Сведения об объектах</w:t>
      </w:r>
      <w:r>
        <w:rPr>
          <w:color w:val="000000" w:themeColor="text1"/>
          <w:szCs w:val="28"/>
        </w:rPr>
        <w:t xml:space="preserve"> заполняются </w:t>
      </w:r>
      <w:r>
        <w:rPr>
          <w:b/>
          <w:color w:val="000000" w:themeColor="text1"/>
          <w:szCs w:val="28"/>
        </w:rPr>
        <w:t xml:space="preserve">дата приемки</w:t>
      </w:r>
      <w:r>
        <w:rPr>
          <w:b/>
          <w:color w:val="000000" w:themeColor="text1"/>
          <w:szCs w:val="28"/>
        </w:rPr>
        <w:t xml:space="preserve"> (являющаяся обязательным реквизитом для заполнения)</w:t>
      </w:r>
      <w:r>
        <w:rPr>
          <w:color w:val="000000" w:themeColor="text1"/>
          <w:szCs w:val="28"/>
        </w:rPr>
        <w:t xml:space="preserve"> и </w:t>
      </w:r>
      <w:r>
        <w:rPr>
          <w:b/>
          <w:color w:val="000000" w:themeColor="text1"/>
          <w:szCs w:val="28"/>
        </w:rPr>
        <w:t xml:space="preserve">характеристики объекта</w:t>
      </w:r>
      <w:r>
        <w:rPr>
          <w:color w:val="000000" w:themeColor="text1"/>
          <w:szCs w:val="28"/>
        </w:rPr>
        <w:t xml:space="preserve"> (при наличии)</w:t>
      </w:r>
      <w:r>
        <w:rPr>
          <w:color w:val="000000" w:themeColor="text1"/>
          <w:szCs w:val="28"/>
        </w:rPr>
        <w:t xml:space="preserve">. В случае, если при предоставлении в аренду объекта права пользования вместе с ним передается еще ряд объектов, являющихся неотъемлемой частью передачи, список и характеристики этих </w:t>
      </w:r>
      <w:r>
        <w:rPr>
          <w:color w:val="000000" w:themeColor="text1"/>
          <w:szCs w:val="28"/>
        </w:rPr>
        <w:t xml:space="preserve">объектов следует указать в табличной части окна </w:t>
      </w:r>
      <w:r>
        <w:rPr>
          <w:b/>
          <w:color w:val="000000" w:themeColor="text1"/>
          <w:szCs w:val="28"/>
        </w:rPr>
        <w:t xml:space="preserve">«Основные характеристики объекта».</w:t>
      </w:r>
      <w:r>
        <w:rPr>
          <w:b/>
          <w:color w:val="000000" w:themeColor="text1"/>
          <w:szCs w:val="28"/>
        </w:rPr>
      </w:r>
    </w:p>
    <w:p>
      <w:pPr>
        <w:ind w:right="525"/>
        <w:jc w:val="left"/>
        <w:keepNext/>
        <w:spacing w:before="100" w:beforeAutospacing="1" w:after="100" w:afterAutospacing="1"/>
      </w:pPr>
      <w:r>
        <w:t xml:space="preserve"> </w:t>
      </w:r>
      <w:r>
        <mc:AlternateContent>
          <mc:Choice Requires="wpg">
            <w:drawing>
              <wp:inline xmlns:wp="http://schemas.openxmlformats.org/drawingml/2006/wordprocessingDrawing" distT="0" distB="0" distL="0" distR="0">
                <wp:extent cx="6029960" cy="1940560"/>
                <wp:effectExtent l="0" t="0" r="0" b="0"/>
                <wp:docPr id="2215" name="Рисунок 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20"/>
                        <a:stretch/>
                      </pic:blipFill>
                      <pic:spPr bwMode="auto">
                        <a:xfrm>
                          <a:off x="0" y="0"/>
                          <a:ext cx="6029960" cy="19405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4" o:spid="_x0000_s2214" type="#_x0000_t75" style="width:474.80pt;height:152.80pt;mso-wrap-distance-left:0.00pt;mso-wrap-distance-top:0.00pt;mso-wrap-distance-right:0.00pt;mso-wrap-distance-bottom:0.00pt;" stroked="false">
                <v:path textboxrect="0,0,0,0"/>
                <v:imagedata r:id="rId1220" o:title=""/>
              </v:shape>
            </w:pict>
          </mc:Fallback>
        </mc:AlternateContent>
      </w:r>
      <w:r/>
    </w:p>
    <w:p>
      <w:pPr>
        <w:pStyle w:val="1022"/>
        <w:jc w:val="center"/>
        <w:rPr>
          <w:i/>
          <w:color w:val="auto"/>
          <w:sz w:val="48"/>
          <w:szCs w:val="28"/>
        </w:rPr>
      </w:pPr>
      <w:r/>
      <w:bookmarkStart w:id="4308" w:name="_Toc230359276"/>
      <w:r>
        <w:rPr>
          <w:color w:val="auto"/>
          <w:sz w:val="32"/>
        </w:rPr>
        <w:t xml:space="preserve">Рисунок </w:t>
      </w:r>
      <w:r>
        <w:rPr>
          <w:i/>
          <w:color w:val="auto"/>
          <w:sz w:val="32"/>
        </w:rPr>
        <w:fldChar w:fldCharType="begin"/>
      </w:r>
      <w:r>
        <w:rPr>
          <w:color w:val="auto"/>
          <w:sz w:val="32"/>
        </w:rPr>
        <w:instrText xml:space="preserve"> SEQ Рисунок \* ARABIC </w:instrText>
      </w:r>
      <w:r>
        <w:rPr>
          <w:i/>
          <w:color w:val="auto"/>
          <w:sz w:val="32"/>
        </w:rPr>
        <w:fldChar w:fldCharType="separate"/>
      </w:r>
      <w:r>
        <w:rPr>
          <w:color w:val="auto"/>
          <w:sz w:val="32"/>
        </w:rPr>
        <w:t xml:space="preserve">1680</w:t>
      </w:r>
      <w:bookmarkEnd w:id="4308"/>
      <w:r>
        <w:rPr>
          <w:i/>
          <w:color w:val="auto"/>
          <w:sz w:val="32"/>
        </w:rPr>
        <w:fldChar w:fldCharType="end"/>
      </w:r>
      <w:r>
        <w:rPr>
          <w:i/>
          <w:color w:val="auto"/>
          <w:sz w:val="48"/>
          <w:szCs w:val="28"/>
        </w:rPr>
      </w:r>
    </w:p>
    <w:p>
      <w:r>
        <w:t xml:space="preserve">Заполнение </w:t>
      </w:r>
      <w:r>
        <w:t xml:space="preserve">данных в группе полей </w:t>
      </w:r>
      <w:r>
        <w:rPr>
          <w:b/>
        </w:rPr>
        <w:t xml:space="preserve">«Резерв»</w:t>
      </w:r>
      <w:r>
        <w:t xml:space="preserve"> </w:t>
      </w:r>
      <w:r>
        <w:t xml:space="preserve">на вкладке </w:t>
      </w:r>
      <w:r>
        <w:rPr>
          <w:b/>
        </w:rPr>
        <w:t xml:space="preserve">Основные средства</w:t>
      </w:r>
      <w:r>
        <w:rPr>
          <w:b/>
        </w:rPr>
        <w:t xml:space="preserve">, НПА</w:t>
      </w:r>
      <w:r>
        <w:t xml:space="preserve">, </w:t>
      </w:r>
      <w:r>
        <w:t xml:space="preserve">данных на </w:t>
      </w:r>
      <w:r>
        <w:t xml:space="preserve">вкладк</w:t>
      </w:r>
      <w:r>
        <w:t xml:space="preserve">е</w:t>
      </w:r>
      <w:r>
        <w:t xml:space="preserve"> </w:t>
      </w:r>
      <w:r>
        <w:rPr>
          <w:b/>
        </w:rPr>
        <w:t xml:space="preserve">Амортизация</w:t>
      </w:r>
      <w:r>
        <w:t xml:space="preserve"> и </w:t>
      </w:r>
      <w:r>
        <w:rPr>
          <w:b/>
        </w:rPr>
        <w:t xml:space="preserve">Бухгалтерская операция</w:t>
      </w:r>
      <w:r>
        <w:t xml:space="preserve"> производится </w:t>
      </w:r>
      <w:r>
        <w:t xml:space="preserve">в дальнейшем </w:t>
      </w:r>
      <w:r>
        <w:rPr>
          <w:b/>
        </w:rPr>
        <w:t xml:space="preserve">Бухгалтером</w:t>
      </w:r>
      <w:r>
        <w:t xml:space="preserve"> на этапе </w:t>
      </w:r>
      <w:r>
        <w:rPr>
          <w:b/>
        </w:rPr>
        <w:t xml:space="preserve">Отражения в учете</w:t>
      </w:r>
      <w:r>
        <w:t xml:space="preserve">. </w:t>
      </w:r>
      <w:r/>
    </w:p>
    <w:p>
      <w:r>
        <w:t xml:space="preserve">Далее необходимо перевести формуляр на следующий этап бизнес-процесса по кнопке-резолюции </w:t>
      </w:r>
      <w:r>
        <w:rPr>
          <w:b/>
        </w:rPr>
        <w:t xml:space="preserve">«На подписание руководителю».</w:t>
      </w:r>
      <w:r/>
    </w:p>
    <w:p>
      <w:pPr>
        <w:jc w:val="center"/>
        <w:keepNext/>
      </w:pPr>
      <w:r>
        <mc:AlternateContent>
          <mc:Choice Requires="wpg">
            <w:drawing>
              <wp:inline xmlns:wp="http://schemas.openxmlformats.org/drawingml/2006/wordprocessingDrawing" distT="0" distB="0" distL="0" distR="0">
                <wp:extent cx="4410075" cy="714375"/>
                <wp:effectExtent l="0" t="0" r="9525" b="9525"/>
                <wp:docPr id="2216" name="Рисунок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21"/>
                        <a:stretch/>
                      </pic:blipFill>
                      <pic:spPr bwMode="auto">
                        <a:xfrm>
                          <a:off x="0" y="0"/>
                          <a:ext cx="4410075" cy="7143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5" o:spid="_x0000_s2215" type="#_x0000_t75" style="width:347.25pt;height:56.25pt;mso-wrap-distance-left:0.00pt;mso-wrap-distance-top:0.00pt;mso-wrap-distance-right:0.00pt;mso-wrap-distance-bottom:0.00pt;" stroked="false">
                <v:path textboxrect="0,0,0,0"/>
                <v:imagedata r:id="rId1221" o:title=""/>
              </v:shape>
            </w:pict>
          </mc:Fallback>
        </mc:AlternateContent>
      </w:r>
      <w:r/>
    </w:p>
    <w:p>
      <w:pPr>
        <w:pStyle w:val="1022"/>
        <w:jc w:val="center"/>
        <w:rPr>
          <w:i/>
          <w:color w:val="auto"/>
          <w:szCs w:val="28"/>
        </w:rPr>
      </w:pPr>
      <w:r/>
      <w:bookmarkStart w:id="4309" w:name="_Toc230359277"/>
      <w:r>
        <w:rPr>
          <w:color w:val="auto"/>
          <w:szCs w:val="28"/>
        </w:rPr>
        <w:t xml:space="preserve">Рисунок </w:t>
      </w:r>
      <w:r>
        <w:rPr>
          <w:i/>
          <w:color w:val="auto"/>
          <w:szCs w:val="28"/>
        </w:rPr>
        <w:fldChar w:fldCharType="begin"/>
      </w:r>
      <w:r>
        <w:rPr>
          <w:color w:val="auto"/>
          <w:szCs w:val="28"/>
        </w:rPr>
        <w:instrText xml:space="preserve"> SEQ Рисунок \* ARABIC </w:instrText>
      </w:r>
      <w:r>
        <w:rPr>
          <w:i/>
          <w:color w:val="auto"/>
          <w:szCs w:val="28"/>
        </w:rPr>
        <w:fldChar w:fldCharType="separate"/>
      </w:r>
      <w:r>
        <w:rPr>
          <w:color w:val="auto"/>
          <w:szCs w:val="28"/>
        </w:rPr>
        <w:t xml:space="preserve">1681</w:t>
      </w:r>
      <w:bookmarkEnd w:id="4309"/>
      <w:r>
        <w:rPr>
          <w:i/>
          <w:color w:val="auto"/>
          <w:szCs w:val="28"/>
        </w:rPr>
        <w:fldChar w:fldCharType="end"/>
      </w:r>
      <w:r>
        <w:rPr>
          <w:i/>
          <w:color w:val="auto"/>
          <w:szCs w:val="28"/>
        </w:rPr>
      </w:r>
    </w:p>
    <w:p>
      <w:pPr>
        <w:rPr>
          <w:color w:val="000000" w:themeColor="text1"/>
        </w:rPr>
      </w:pPr>
      <w:r>
        <w:rPr>
          <w:color w:val="000000" w:themeColor="text1"/>
          <w:szCs w:val="28"/>
        </w:rPr>
        <w:t xml:space="preserve">Документ будет направлен по шаблону процесса на этап </w:t>
      </w:r>
      <w:r>
        <w:rPr>
          <w:b/>
          <w:color w:val="000000" w:themeColor="text1"/>
          <w:szCs w:val="28"/>
        </w:rPr>
        <w:t xml:space="preserve">Утверждение</w:t>
      </w:r>
      <w:r>
        <w:rPr>
          <w:color w:val="000000" w:themeColor="text1"/>
          <w:szCs w:val="28"/>
        </w:rPr>
        <w:t xml:space="preserve"> для пользователя с ролью </w:t>
      </w:r>
      <w:r>
        <w:rPr>
          <w:b/>
          <w:color w:val="000000" w:themeColor="text1"/>
          <w:szCs w:val="28"/>
        </w:rPr>
        <w:t xml:space="preserve">Руководитель</w:t>
      </w:r>
      <w:r>
        <w:rPr>
          <w:color w:val="000000" w:themeColor="text1"/>
          <w:szCs w:val="28"/>
        </w:rPr>
        <w:t xml:space="preserve">. Пользователю с ролью </w:t>
      </w:r>
      <w:r>
        <w:rPr>
          <w:b/>
          <w:color w:val="000000" w:themeColor="text1"/>
          <w:szCs w:val="28"/>
        </w:rPr>
        <w:t xml:space="preserve">Руководитель</w:t>
      </w:r>
      <w:r>
        <w:rPr>
          <w:color w:val="000000" w:themeColor="text1"/>
          <w:szCs w:val="28"/>
        </w:rPr>
        <w:t xml:space="preserve"> необходимо проверить документ на корректность заполнения.</w:t>
      </w:r>
      <w:r>
        <w:rPr>
          <w:color w:val="000000" w:themeColor="text1"/>
        </w:rPr>
      </w:r>
    </w:p>
    <w:p>
      <w:pPr>
        <w:rPr>
          <w:color w:val="000000" w:themeColor="text1"/>
        </w:rPr>
      </w:pPr>
      <w:r>
        <w:rPr>
          <w:color w:val="000000" w:themeColor="text1"/>
          <w:szCs w:val="28"/>
        </w:rPr>
        <w:t xml:space="preserve">В случае положительного следует нажать кнопку-резолюцию </w:t>
      </w:r>
      <w:r>
        <w:rPr>
          <w:b/>
          <w:color w:val="000000" w:themeColor="text1"/>
          <w:szCs w:val="28"/>
        </w:rPr>
        <w:t xml:space="preserve">Утвердить</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В случае отрицательного решения следует нажать кнопку </w:t>
      </w:r>
      <w:r>
        <w:rPr>
          <w:b/>
          <w:color w:val="000000" w:themeColor="text1"/>
          <w:szCs w:val="28"/>
        </w:rPr>
        <w:t xml:space="preserve">Отказать</w:t>
      </w:r>
      <w:r>
        <w:rPr>
          <w:color w:val="000000" w:themeColor="text1"/>
          <w:szCs w:val="28"/>
        </w:rPr>
        <w:t xml:space="preserve">. Документу будет присвоен статус </w:t>
      </w:r>
      <w:r>
        <w:rPr>
          <w:b/>
          <w:color w:val="000000" w:themeColor="text1"/>
          <w:szCs w:val="28"/>
        </w:rPr>
        <w:t xml:space="preserve">Отказан</w:t>
      </w:r>
      <w:r>
        <w:rPr>
          <w:color w:val="000000" w:themeColor="text1"/>
          <w:szCs w:val="28"/>
        </w:rPr>
        <w:t xml:space="preserve">, бизнес-процесс завершится, документ будет переведен на этап </w:t>
      </w:r>
      <w:r>
        <w:rPr>
          <w:b/>
          <w:color w:val="000000" w:themeColor="text1"/>
          <w:szCs w:val="28"/>
        </w:rPr>
        <w:t xml:space="preserve">Аннулирование</w:t>
      </w:r>
      <w:r>
        <w:rPr>
          <w:color w:val="000000" w:themeColor="text1"/>
          <w:szCs w:val="28"/>
        </w:rPr>
        <w:t xml:space="preserve">.</w:t>
      </w:r>
      <w:r>
        <w:rPr>
          <w:color w:val="000000" w:themeColor="text1"/>
          <w:szCs w:val="28"/>
        </w:rPr>
      </w:r>
    </w:p>
    <w:p>
      <w:pPr>
        <w:jc w:val="center"/>
        <w:keepNext/>
      </w:pPr>
      <w:r>
        <mc:AlternateContent>
          <mc:Choice Requires="wpg">
            <w:drawing>
              <wp:inline xmlns:wp="http://schemas.openxmlformats.org/drawingml/2006/wordprocessingDrawing" distT="0" distB="0" distL="0" distR="0">
                <wp:extent cx="4371975" cy="685800"/>
                <wp:effectExtent l="0" t="0" r="9525" b="0"/>
                <wp:docPr id="2217" name="Рисунок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22"/>
                        <a:stretch/>
                      </pic:blipFill>
                      <pic:spPr bwMode="auto">
                        <a:xfrm>
                          <a:off x="0" y="0"/>
                          <a:ext cx="4371975" cy="685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6" o:spid="_x0000_s2216" type="#_x0000_t75" style="width:344.25pt;height:54.00pt;mso-wrap-distance-left:0.00pt;mso-wrap-distance-top:0.00pt;mso-wrap-distance-right:0.00pt;mso-wrap-distance-bottom:0.00pt;" stroked="false">
                <v:path textboxrect="0,0,0,0"/>
                <v:imagedata r:id="rId1222" o:title=""/>
              </v:shape>
            </w:pict>
          </mc:Fallback>
        </mc:AlternateContent>
      </w:r>
      <w:r/>
    </w:p>
    <w:p>
      <w:pPr>
        <w:pStyle w:val="1022"/>
        <w:jc w:val="center"/>
        <w:rPr>
          <w:i/>
          <w:color w:val="auto"/>
        </w:rPr>
      </w:pPr>
      <w:r/>
      <w:bookmarkStart w:id="4310" w:name="_Toc230359278"/>
      <w:r>
        <w:rPr>
          <w:color w:val="auto"/>
        </w:rPr>
        <w:t xml:space="preserve">Рисунок </w:t>
      </w:r>
      <w:r>
        <w:rPr>
          <w:i/>
          <w:color w:val="auto"/>
        </w:rPr>
        <w:fldChar w:fldCharType="begin"/>
      </w:r>
      <w:r>
        <w:rPr>
          <w:color w:val="auto"/>
        </w:rPr>
        <w:instrText xml:space="preserve"> SEQ Рисунок \* ARABIC </w:instrText>
      </w:r>
      <w:r>
        <w:rPr>
          <w:i/>
          <w:color w:val="auto"/>
        </w:rPr>
        <w:fldChar w:fldCharType="separate"/>
      </w:r>
      <w:r>
        <w:rPr>
          <w:color w:val="auto"/>
        </w:rPr>
        <w:t xml:space="preserve">1682</w:t>
      </w:r>
      <w:bookmarkEnd w:id="4310"/>
      <w:r>
        <w:rPr>
          <w:i/>
          <w:color w:val="auto"/>
        </w:rPr>
        <w:fldChar w:fldCharType="end"/>
      </w:r>
      <w:r>
        <w:rPr>
          <w:i/>
          <w:color w:val="auto"/>
        </w:rPr>
      </w:r>
    </w:p>
    <w:p>
      <w:pPr>
        <w:rPr>
          <w:color w:val="000000" w:themeColor="text1"/>
        </w:rPr>
      </w:pPr>
      <w:r>
        <w:rPr>
          <w:color w:val="000000" w:themeColor="text1"/>
          <w:szCs w:val="28"/>
        </w:rPr>
        <w:t xml:space="preserve">После утверждения документа пользователем с ролью </w:t>
      </w:r>
      <w:r>
        <w:rPr>
          <w:b/>
          <w:color w:val="000000" w:themeColor="text1"/>
          <w:szCs w:val="28"/>
        </w:rPr>
        <w:t xml:space="preserve">Руководитель </w:t>
      </w:r>
      <w:r>
        <w:rPr>
          <w:color w:val="000000" w:themeColor="text1"/>
          <w:szCs w:val="28"/>
        </w:rPr>
        <w:t xml:space="preserve">далее он будет направлен по шаблону процесса пользователю с ролью </w:t>
      </w:r>
      <w:r>
        <w:rPr>
          <w:b/>
          <w:color w:val="000000" w:themeColor="text1"/>
          <w:szCs w:val="28"/>
        </w:rPr>
        <w:t xml:space="preserve">Бухгалтер</w:t>
      </w:r>
      <w:r>
        <w:rPr>
          <w:color w:val="000000" w:themeColor="text1"/>
          <w:szCs w:val="28"/>
        </w:rPr>
        <w:t xml:space="preserve"> для отражения в учете.</w:t>
      </w:r>
      <w:r>
        <w:rPr>
          <w:color w:val="000000" w:themeColor="text1"/>
        </w:rPr>
      </w:r>
    </w:p>
    <w:p>
      <w:pPr>
        <w:pStyle w:val="946"/>
        <w:rPr>
          <w:color w:val="000000" w:themeColor="text1"/>
          <w:szCs w:val="28"/>
        </w:rPr>
      </w:pPr>
      <w:r>
        <w:rPr>
          <w:color w:val="000000" w:themeColor="text1"/>
          <w:szCs w:val="28"/>
        </w:rPr>
        <w:t xml:space="preserve">Пользователь с ролью </w:t>
      </w:r>
      <w:r>
        <w:rPr>
          <w:b/>
          <w:color w:val="000000" w:themeColor="text1"/>
          <w:szCs w:val="28"/>
        </w:rPr>
        <w:t xml:space="preserve">Бухгалтер</w:t>
      </w:r>
      <w:r>
        <w:rPr>
          <w:color w:val="000000" w:themeColor="text1"/>
          <w:szCs w:val="28"/>
        </w:rPr>
        <w:t xml:space="preserve"> проверяет документ на корректность заполнения реквизитов. </w:t>
      </w:r>
      <w:r>
        <w:rPr>
          <w:color w:val="000000" w:themeColor="text1"/>
          <w:szCs w:val="28"/>
        </w:rPr>
      </w:r>
    </w:p>
    <w:p>
      <w:pPr>
        <w:pStyle w:val="946"/>
        <w:rPr>
          <w:b/>
          <w:color w:val="000000" w:themeColor="text1"/>
          <w:szCs w:val="28"/>
        </w:rPr>
      </w:pPr>
      <w:r>
        <w:rPr>
          <w:color w:val="000000" w:themeColor="text1"/>
          <w:szCs w:val="28"/>
        </w:rPr>
        <w:t xml:space="preserve">На вкладке </w:t>
      </w:r>
      <w:r>
        <w:rPr>
          <w:b/>
          <w:color w:val="000000" w:themeColor="text1"/>
          <w:szCs w:val="28"/>
        </w:rPr>
        <w:t xml:space="preserve">Основные средства, НПА</w:t>
      </w:r>
      <w:r>
        <w:rPr>
          <w:color w:val="000000" w:themeColor="text1"/>
          <w:szCs w:val="28"/>
        </w:rPr>
        <w:t xml:space="preserve"> заполняет реквизиты </w:t>
      </w:r>
      <w:r>
        <w:rPr>
          <w:color w:val="000000" w:themeColor="text1"/>
          <w:szCs w:val="28"/>
        </w:rPr>
        <w:t xml:space="preserve">группы полей «</w:t>
      </w:r>
      <w:r>
        <w:rPr>
          <w:b/>
          <w:color w:val="000000" w:themeColor="text1"/>
          <w:szCs w:val="28"/>
        </w:rPr>
        <w:t xml:space="preserve">Резерв</w:t>
      </w:r>
      <w:r>
        <w:rPr>
          <w:b/>
          <w:color w:val="000000" w:themeColor="text1"/>
          <w:szCs w:val="28"/>
        </w:rPr>
        <w:t xml:space="preserve">»</w:t>
      </w:r>
      <w:r>
        <w:rPr>
          <w:color w:val="000000" w:themeColor="text1"/>
          <w:szCs w:val="28"/>
        </w:rPr>
        <w:t xml:space="preserve"> – счет учета резерва предстоящих расходов 401.60, КПС</w:t>
      </w:r>
      <w:r>
        <w:rPr>
          <w:color w:val="000000" w:themeColor="text1"/>
          <w:szCs w:val="28"/>
        </w:rPr>
        <w:t xml:space="preserve"> счета </w:t>
      </w:r>
      <w:r>
        <w:rPr>
          <w:color w:val="000000" w:themeColor="text1"/>
          <w:szCs w:val="28"/>
        </w:rPr>
        <w:t xml:space="preserve">учета резерва предстоящих расходов</w:t>
      </w:r>
      <w:r>
        <w:rPr>
          <w:color w:val="000000" w:themeColor="text1"/>
          <w:szCs w:val="28"/>
        </w:rPr>
        <w:t xml:space="preserve">, а также вид создаваемого резерва путем выбора из справочника </w:t>
      </w:r>
      <w:r>
        <w:rPr>
          <w:b/>
          <w:color w:val="000000" w:themeColor="text1"/>
          <w:szCs w:val="28"/>
        </w:rPr>
        <w:t xml:space="preserve">«Резервы и оценочные обязательства».</w:t>
      </w:r>
      <w:r>
        <w:rPr>
          <w:b/>
          <w:color w:val="000000" w:themeColor="text1"/>
          <w:szCs w:val="28"/>
        </w:rPr>
      </w:r>
    </w:p>
    <w:p>
      <w:pPr>
        <w:pStyle w:val="946"/>
        <w:rPr>
          <w:color w:val="000000" w:themeColor="text1"/>
          <w:szCs w:val="28"/>
        </w:rPr>
      </w:pPr>
      <w:r>
        <w:rPr>
          <w:color w:val="000000" w:themeColor="text1"/>
          <w:szCs w:val="28"/>
        </w:rPr>
        <w:t xml:space="preserve">При необходимости пользователю с ролью </w:t>
      </w:r>
      <w:r>
        <w:rPr>
          <w:b/>
          <w:color w:val="000000" w:themeColor="text1"/>
          <w:szCs w:val="28"/>
        </w:rPr>
        <w:t xml:space="preserve">Бухгалтер</w:t>
      </w:r>
      <w:r>
        <w:rPr>
          <w:color w:val="000000" w:themeColor="text1"/>
          <w:szCs w:val="28"/>
        </w:rPr>
        <w:t xml:space="preserve"> доступна корректировка </w:t>
      </w:r>
      <w:r>
        <w:rPr>
          <w:b/>
          <w:color w:val="000000" w:themeColor="text1"/>
          <w:szCs w:val="28"/>
        </w:rPr>
        <w:t xml:space="preserve">КПС счета расчетов в </w:t>
      </w:r>
      <w:r>
        <w:rPr>
          <w:color w:val="000000" w:themeColor="text1"/>
          <w:szCs w:val="28"/>
        </w:rPr>
        <w:t xml:space="preserve">соответствии с КПС, по которому будет производиться оплата арендодателю по договору права пользования ОС, НПА. </w:t>
      </w:r>
      <w:r>
        <w:rPr>
          <w:color w:val="000000" w:themeColor="text1"/>
          <w:szCs w:val="28"/>
        </w:rPr>
      </w:r>
    </w:p>
    <w:p>
      <w:pPr>
        <w:pStyle w:val="946"/>
        <w:ind w:firstLine="0"/>
        <w:jc w:val="center"/>
        <w:keepNext/>
      </w:pPr>
      <w:r>
        <mc:AlternateContent>
          <mc:Choice Requires="wpg">
            <w:drawing>
              <wp:inline xmlns:wp="http://schemas.openxmlformats.org/drawingml/2006/wordprocessingDrawing" distT="0" distB="0" distL="0" distR="0">
                <wp:extent cx="5940425" cy="2169795"/>
                <wp:effectExtent l="0" t="0" r="3175" b="1905"/>
                <wp:docPr id="2218" name="Рисунок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23"/>
                        <a:stretch/>
                      </pic:blipFill>
                      <pic:spPr bwMode="auto">
                        <a:xfrm>
                          <a:off x="0" y="0"/>
                          <a:ext cx="5940425" cy="21697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7" o:spid="_x0000_s2217" type="#_x0000_t75" style="width:467.75pt;height:170.85pt;mso-wrap-distance-left:0.00pt;mso-wrap-distance-top:0.00pt;mso-wrap-distance-right:0.00pt;mso-wrap-distance-bottom:0.00pt;" stroked="false">
                <v:path textboxrect="0,0,0,0"/>
                <v:imagedata r:id="rId1223" o:title=""/>
              </v:shape>
            </w:pict>
          </mc:Fallback>
        </mc:AlternateContent>
      </w:r>
      <w:r/>
    </w:p>
    <w:p>
      <w:pPr>
        <w:pStyle w:val="1022"/>
        <w:jc w:val="center"/>
        <w:rPr>
          <w:i/>
          <w:color w:val="auto"/>
          <w:szCs w:val="28"/>
        </w:rPr>
      </w:pPr>
      <w:r/>
      <w:bookmarkStart w:id="4311" w:name="_Toc230359279"/>
      <w:r>
        <w:rPr>
          <w:color w:val="auto"/>
        </w:rPr>
        <w:t xml:space="preserve">Рисунок </w:t>
      </w:r>
      <w:r>
        <w:rPr>
          <w:i/>
          <w:color w:val="auto"/>
        </w:rPr>
        <w:fldChar w:fldCharType="begin"/>
      </w:r>
      <w:r>
        <w:rPr>
          <w:color w:val="auto"/>
        </w:rPr>
        <w:instrText xml:space="preserve"> SEQ Рисунок \* ARABIC </w:instrText>
      </w:r>
      <w:r>
        <w:rPr>
          <w:i/>
          <w:color w:val="auto"/>
        </w:rPr>
        <w:fldChar w:fldCharType="separate"/>
      </w:r>
      <w:r>
        <w:rPr>
          <w:color w:val="auto"/>
        </w:rPr>
        <w:t xml:space="preserve">1683</w:t>
      </w:r>
      <w:bookmarkEnd w:id="4311"/>
      <w:r>
        <w:rPr>
          <w:i/>
          <w:color w:val="auto"/>
        </w:rPr>
        <w:fldChar w:fldCharType="end"/>
      </w:r>
      <w:r>
        <w:rPr>
          <w:i/>
          <w:color w:val="auto"/>
          <w:szCs w:val="28"/>
        </w:rPr>
      </w:r>
    </w:p>
    <w:p>
      <w:pPr>
        <w:pStyle w:val="946"/>
        <w:rPr>
          <w:color w:val="000000" w:themeColor="text1"/>
          <w:szCs w:val="28"/>
        </w:rPr>
      </w:pPr>
      <w:r>
        <w:rPr>
          <w:color w:val="000000" w:themeColor="text1"/>
          <w:szCs w:val="28"/>
        </w:rPr>
        <w:t xml:space="preserve">На вкладке </w:t>
      </w:r>
      <w:r>
        <w:rPr>
          <w:b/>
          <w:color w:val="000000" w:themeColor="text1"/>
          <w:szCs w:val="28"/>
        </w:rPr>
        <w:t xml:space="preserve">Амортизация</w:t>
      </w:r>
      <w:r>
        <w:rPr>
          <w:b/>
          <w:color w:val="000000" w:themeColor="text1"/>
          <w:szCs w:val="28"/>
        </w:rPr>
        <w:t xml:space="preserve"> </w:t>
      </w:r>
      <w:r>
        <w:rPr>
          <w:color w:val="000000" w:themeColor="text1"/>
          <w:szCs w:val="28"/>
        </w:rPr>
        <w:t xml:space="preserve">следует заполнить</w:t>
      </w:r>
      <w:r>
        <w:rPr>
          <w:color w:val="000000" w:themeColor="text1"/>
          <w:szCs w:val="28"/>
        </w:rPr>
        <w:t xml:space="preserve">:</w:t>
      </w:r>
      <w:r>
        <w:rPr>
          <w:color w:val="000000" w:themeColor="text1"/>
          <w:szCs w:val="28"/>
        </w:rPr>
      </w:r>
    </w:p>
    <w:p>
      <w:pPr>
        <w:pStyle w:val="946"/>
        <w:numPr>
          <w:ilvl w:val="0"/>
          <w:numId w:val="92"/>
        </w:numPr>
        <w:ind w:left="426" w:firstLine="709"/>
        <w:rPr>
          <w:color w:val="000000" w:themeColor="text1"/>
          <w:szCs w:val="28"/>
        </w:rPr>
      </w:pPr>
      <w:r>
        <w:rPr>
          <w:b/>
          <w:color w:val="000000" w:themeColor="text1"/>
          <w:szCs w:val="28"/>
        </w:rPr>
        <w:t xml:space="preserve">Параметры амортизации прав пользования</w:t>
      </w:r>
      <w:r>
        <w:rPr>
          <w:color w:val="000000" w:themeColor="text1"/>
          <w:szCs w:val="28"/>
        </w:rPr>
        <w:t xml:space="preserve"> – по договору в целом</w:t>
      </w:r>
      <w:r>
        <w:rPr>
          <w:color w:val="000000" w:themeColor="text1"/>
          <w:szCs w:val="28"/>
        </w:rPr>
        <w:t xml:space="preserve"> или </w:t>
      </w:r>
      <w:r>
        <w:rPr>
          <w:color w:val="000000" w:themeColor="text1"/>
          <w:szCs w:val="28"/>
        </w:rPr>
        <w:t xml:space="preserve"> по каждому объекту отдельно;</w:t>
      </w:r>
      <w:r>
        <w:rPr>
          <w:color w:val="000000" w:themeColor="text1"/>
          <w:szCs w:val="28"/>
        </w:rPr>
      </w:r>
    </w:p>
    <w:p>
      <w:pPr>
        <w:pStyle w:val="946"/>
        <w:numPr>
          <w:ilvl w:val="0"/>
          <w:numId w:val="92"/>
        </w:numPr>
        <w:ind w:left="851" w:firstLine="283"/>
        <w:rPr>
          <w:color w:val="000000" w:themeColor="text1"/>
          <w:szCs w:val="28"/>
        </w:rPr>
      </w:pPr>
      <w:r>
        <w:rPr>
          <w:b/>
          <w:color w:val="000000" w:themeColor="text1"/>
          <w:szCs w:val="28"/>
        </w:rPr>
        <w:t xml:space="preserve">Отражение в расходах текущего периода</w:t>
      </w:r>
      <w:r>
        <w:rPr>
          <w:color w:val="000000" w:themeColor="text1"/>
          <w:szCs w:val="28"/>
        </w:rPr>
        <w:t xml:space="preserve"> – счет и аналитика учета расходов текущего периода в бухгалтерском и налоговом учете (счета </w:t>
      </w:r>
      <w:r>
        <w:rPr>
          <w:color w:val="000000" w:themeColor="text1"/>
          <w:szCs w:val="28"/>
        </w:rPr>
        <w:t xml:space="preserve">401.20 </w:t>
      </w:r>
      <w:r>
        <w:rPr>
          <w:color w:val="000000" w:themeColor="text1"/>
          <w:szCs w:val="28"/>
        </w:rPr>
        <w:t xml:space="preserve">или группы 1</w:t>
      </w:r>
      <w:r>
        <w:rPr>
          <w:color w:val="000000" w:themeColor="text1"/>
          <w:szCs w:val="28"/>
        </w:rPr>
        <w:t xml:space="preserve">09.00</w:t>
      </w:r>
      <w:r>
        <w:rPr>
          <w:color w:val="000000" w:themeColor="text1"/>
          <w:szCs w:val="28"/>
        </w:rPr>
        <w:t xml:space="preserve">).</w:t>
      </w:r>
      <w:r>
        <w:rPr>
          <w:color w:val="000000" w:themeColor="text1"/>
          <w:szCs w:val="28"/>
        </w:rPr>
        <w:t xml:space="preserve"> По умолчанию КПС счета расходов совпадает с КПС учета объекта права пользования на счетах группы 111.4х. При необходимости его можно откорректировать. </w:t>
      </w:r>
      <w:r>
        <w:rPr>
          <w:color w:val="000000" w:themeColor="text1"/>
          <w:szCs w:val="28"/>
        </w:rPr>
      </w:r>
    </w:p>
    <w:p>
      <w:pPr>
        <w:pStyle w:val="946"/>
        <w:ind w:left="1134" w:firstLine="0"/>
        <w:rPr>
          <w:color w:val="000000" w:themeColor="text1"/>
          <w:szCs w:val="28"/>
        </w:rPr>
      </w:pPr>
      <w:r>
        <w:rPr>
          <w:color w:val="000000" w:themeColor="text1"/>
          <w:szCs w:val="28"/>
        </w:rPr>
      </w:r>
      <w:r>
        <w:rPr>
          <w:color w:val="000000" w:themeColor="text1"/>
          <w:szCs w:val="28"/>
        </w:rPr>
      </w:r>
    </w:p>
    <w:p>
      <w:pPr>
        <w:pStyle w:val="946"/>
        <w:jc w:val="center"/>
        <w:keepNext/>
      </w:pPr>
      <w:r>
        <mc:AlternateContent>
          <mc:Choice Requires="wpg">
            <w:drawing>
              <wp:inline xmlns:wp="http://schemas.openxmlformats.org/drawingml/2006/wordprocessingDrawing" distT="0" distB="0" distL="0" distR="0">
                <wp:extent cx="5940425" cy="2632710"/>
                <wp:effectExtent l="0" t="0" r="3175" b="0"/>
                <wp:docPr id="2219" name="Рисунок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24"/>
                        <a:stretch/>
                      </pic:blipFill>
                      <pic:spPr bwMode="auto">
                        <a:xfrm>
                          <a:off x="0" y="0"/>
                          <a:ext cx="5940425" cy="26327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8" o:spid="_x0000_s2218" type="#_x0000_t75" style="width:467.75pt;height:207.30pt;mso-wrap-distance-left:0.00pt;mso-wrap-distance-top:0.00pt;mso-wrap-distance-right:0.00pt;mso-wrap-distance-bottom:0.00pt;" stroked="false">
                <v:path textboxrect="0,0,0,0"/>
                <v:imagedata r:id="rId1224" o:title=""/>
              </v:shape>
            </w:pict>
          </mc:Fallback>
        </mc:AlternateContent>
      </w:r>
      <w:r/>
    </w:p>
    <w:p>
      <w:pPr>
        <w:pStyle w:val="1022"/>
        <w:jc w:val="center"/>
        <w:rPr>
          <w:i/>
          <w:color w:val="auto"/>
        </w:rPr>
      </w:pPr>
      <w:r/>
      <w:bookmarkStart w:id="4312" w:name="_Toc230359280"/>
      <w:r>
        <w:rPr>
          <w:color w:val="auto"/>
        </w:rPr>
        <w:t xml:space="preserve">Рисунок </w:t>
      </w:r>
      <w:r>
        <w:rPr>
          <w:i/>
          <w:color w:val="auto"/>
        </w:rPr>
        <w:fldChar w:fldCharType="begin"/>
      </w:r>
      <w:r>
        <w:rPr>
          <w:color w:val="auto"/>
        </w:rPr>
        <w:instrText xml:space="preserve"> SEQ Рисунок \* ARABIC </w:instrText>
      </w:r>
      <w:r>
        <w:rPr>
          <w:i/>
          <w:color w:val="auto"/>
        </w:rPr>
        <w:fldChar w:fldCharType="separate"/>
      </w:r>
      <w:r>
        <w:rPr>
          <w:color w:val="auto"/>
        </w:rPr>
        <w:t xml:space="preserve">1684</w:t>
      </w:r>
      <w:bookmarkEnd w:id="4312"/>
      <w:r>
        <w:rPr>
          <w:i/>
          <w:color w:val="auto"/>
        </w:rPr>
        <w:fldChar w:fldCharType="end"/>
      </w:r>
      <w:r>
        <w:rPr>
          <w:i/>
          <w:color w:val="auto"/>
        </w:rPr>
      </w:r>
    </w:p>
    <w:p>
      <w:r>
        <w:t xml:space="preserve">На вкладке </w:t>
      </w:r>
      <w:r>
        <w:rPr>
          <w:b/>
        </w:rPr>
        <w:t xml:space="preserve">Бухгалтерская операция</w:t>
      </w:r>
      <w:r>
        <w:rPr>
          <w:b/>
        </w:rPr>
        <w:t xml:space="preserve"> </w:t>
      </w:r>
      <w:r>
        <w:t xml:space="preserve">следует установить</w:t>
      </w:r>
      <w:r>
        <w:t xml:space="preserve">:</w:t>
      </w:r>
      <w:r/>
    </w:p>
    <w:p>
      <w:pPr>
        <w:pStyle w:val="1130"/>
        <w:numPr>
          <w:ilvl w:val="0"/>
          <w:numId w:val="93"/>
        </w:numPr>
        <w:jc w:val="both"/>
      </w:pPr>
      <w:r>
        <w:rPr>
          <w:rFonts w:ascii="Times New Roman" w:hAnsi="Times New Roman" w:cs="Times New Roman"/>
          <w:sz w:val="28"/>
        </w:rPr>
        <w:t xml:space="preserve">флаг </w:t>
      </w:r>
      <w:r>
        <w:rPr>
          <w:rFonts w:ascii="Times New Roman" w:hAnsi="Times New Roman" w:cs="Times New Roman"/>
          <w:b/>
          <w:sz w:val="28"/>
        </w:rPr>
        <w:t xml:space="preserve">Отразить отложенные обязательства</w:t>
      </w:r>
      <w:r>
        <w:rPr>
          <w:rFonts w:ascii="Times New Roman" w:hAnsi="Times New Roman" w:cs="Times New Roman"/>
          <w:sz w:val="28"/>
        </w:rPr>
        <w:t xml:space="preserve"> –для формирования проводок по принятию отложенных обязательств;</w:t>
      </w:r>
      <w:r/>
    </w:p>
    <w:p>
      <w:pPr>
        <w:pStyle w:val="1130"/>
        <w:numPr>
          <w:ilvl w:val="0"/>
          <w:numId w:val="93"/>
        </w:numPr>
        <w:jc w:val="both"/>
      </w:pPr>
      <w:r>
        <w:rPr>
          <w:rFonts w:ascii="Times New Roman" w:hAnsi="Times New Roman" w:cs="Times New Roman"/>
          <w:b/>
          <w:sz w:val="28"/>
        </w:rPr>
        <w:t xml:space="preserve">Раздел л/с</w:t>
      </w:r>
      <w:r>
        <w:rPr>
          <w:rFonts w:ascii="Times New Roman" w:hAnsi="Times New Roman" w:cs="Times New Roman"/>
          <w:sz w:val="28"/>
        </w:rPr>
        <w:t xml:space="preserve"> – указ</w:t>
      </w:r>
      <w:r>
        <w:rPr>
          <w:rFonts w:ascii="Times New Roman" w:hAnsi="Times New Roman" w:cs="Times New Roman"/>
          <w:sz w:val="28"/>
        </w:rPr>
        <w:t xml:space="preserve">а</w:t>
      </w:r>
      <w:r>
        <w:rPr>
          <w:rFonts w:ascii="Times New Roman" w:hAnsi="Times New Roman" w:cs="Times New Roman"/>
          <w:sz w:val="28"/>
        </w:rPr>
        <w:t xml:space="preserve">т</w:t>
      </w:r>
      <w:r>
        <w:rPr>
          <w:rFonts w:ascii="Times New Roman" w:hAnsi="Times New Roman" w:cs="Times New Roman"/>
          <w:sz w:val="28"/>
        </w:rPr>
        <w:t xml:space="preserve">ь</w:t>
      </w:r>
      <w:r>
        <w:rPr>
          <w:rFonts w:ascii="Times New Roman" w:hAnsi="Times New Roman" w:cs="Times New Roman"/>
          <w:sz w:val="28"/>
        </w:rPr>
        <w:t xml:space="preserve"> раздел лицевого счета.</w:t>
      </w:r>
      <w:r/>
    </w:p>
    <w:p>
      <w:pPr>
        <w:jc w:val="center"/>
        <w:keepNext/>
      </w:pPr>
      <w:r>
        <mc:AlternateContent>
          <mc:Choice Requires="wpg">
            <w:drawing>
              <wp:inline xmlns:wp="http://schemas.openxmlformats.org/drawingml/2006/wordprocessingDrawing" distT="0" distB="0" distL="0" distR="0">
                <wp:extent cx="5940425" cy="2638425"/>
                <wp:effectExtent l="0" t="0" r="3175" b="9525"/>
                <wp:docPr id="2220" name="Рисунок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25"/>
                        <a:stretch/>
                      </pic:blipFill>
                      <pic:spPr bwMode="auto">
                        <a:xfrm>
                          <a:off x="0" y="0"/>
                          <a:ext cx="5940425" cy="26384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9" o:spid="_x0000_s2219" type="#_x0000_t75" style="width:467.75pt;height:207.75pt;mso-wrap-distance-left:0.00pt;mso-wrap-distance-top:0.00pt;mso-wrap-distance-right:0.00pt;mso-wrap-distance-bottom:0.00pt;" stroked="false">
                <v:path textboxrect="0,0,0,0"/>
                <v:imagedata r:id="rId1225" o:title=""/>
              </v:shape>
            </w:pict>
          </mc:Fallback>
        </mc:AlternateContent>
      </w:r>
      <w:r/>
    </w:p>
    <w:p>
      <w:pPr>
        <w:pStyle w:val="1022"/>
        <w:jc w:val="center"/>
        <w:rPr>
          <w:i/>
          <w:color w:val="auto"/>
        </w:rPr>
      </w:pPr>
      <w:r/>
      <w:bookmarkStart w:id="4313" w:name="_Toc230359281"/>
      <w:r>
        <w:rPr>
          <w:color w:val="auto"/>
        </w:rPr>
        <w:t xml:space="preserve">Рисунок </w:t>
      </w:r>
      <w:r>
        <w:rPr>
          <w:i/>
          <w:color w:val="auto"/>
        </w:rPr>
        <w:fldChar w:fldCharType="begin"/>
      </w:r>
      <w:r>
        <w:rPr>
          <w:color w:val="auto"/>
        </w:rPr>
        <w:instrText xml:space="preserve"> SEQ Рисунок \* ARABIC </w:instrText>
      </w:r>
      <w:r>
        <w:rPr>
          <w:i/>
          <w:color w:val="auto"/>
        </w:rPr>
        <w:fldChar w:fldCharType="separate"/>
      </w:r>
      <w:r>
        <w:rPr>
          <w:color w:val="auto"/>
        </w:rPr>
        <w:t xml:space="preserve">1685</w:t>
      </w:r>
      <w:bookmarkEnd w:id="4313"/>
      <w:r>
        <w:rPr>
          <w:i/>
          <w:color w:val="auto"/>
        </w:rPr>
        <w:fldChar w:fldCharType="end"/>
      </w:r>
      <w:r>
        <w:rPr>
          <w:i/>
          <w:color w:val="auto"/>
        </w:rPr>
      </w:r>
    </w:p>
    <w:p>
      <w:pPr>
        <w:rPr>
          <w:b/>
          <w:color w:val="000000" w:themeColor="text1"/>
          <w:szCs w:val="28"/>
        </w:rPr>
      </w:pPr>
      <w:r>
        <w:rPr>
          <w:color w:val="000000" w:themeColor="text1"/>
          <w:szCs w:val="28"/>
        </w:rPr>
        <w:t xml:space="preserve">Для отражения в учёте и формирования проводок пользователю необходимо воспользоваться кнопкой-резолюцией </w:t>
      </w:r>
      <w:r>
        <w:rPr>
          <w:b/>
          <w:color w:val="000000" w:themeColor="text1"/>
          <w:szCs w:val="28"/>
        </w:rPr>
        <w:t xml:space="preserve">Отразить в учете.</w:t>
      </w:r>
      <w:r>
        <w:rPr>
          <w:b/>
          <w:color w:val="000000" w:themeColor="text1"/>
          <w:szCs w:val="28"/>
        </w:rPr>
      </w:r>
    </w:p>
    <w:p>
      <w:pPr>
        <w:jc w:val="center"/>
        <w:keepNext/>
      </w:pPr>
      <w:r>
        <mc:AlternateContent>
          <mc:Choice Requires="wpg">
            <w:drawing>
              <wp:inline xmlns:wp="http://schemas.openxmlformats.org/drawingml/2006/wordprocessingDrawing" distT="0" distB="0" distL="0" distR="0">
                <wp:extent cx="5457825" cy="695325"/>
                <wp:effectExtent l="0" t="0" r="9525" b="9525"/>
                <wp:docPr id="2221" name="Рисунок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26"/>
                        <a:stretch/>
                      </pic:blipFill>
                      <pic:spPr bwMode="auto">
                        <a:xfrm>
                          <a:off x="0" y="0"/>
                          <a:ext cx="5457825" cy="695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20" o:spid="_x0000_s2220" type="#_x0000_t75" style="width:429.75pt;height:54.75pt;mso-wrap-distance-left:0.00pt;mso-wrap-distance-top:0.00pt;mso-wrap-distance-right:0.00pt;mso-wrap-distance-bottom:0.00pt;" stroked="false">
                <v:path textboxrect="0,0,0,0"/>
                <v:imagedata r:id="rId1226" o:title=""/>
              </v:shape>
            </w:pict>
          </mc:Fallback>
        </mc:AlternateContent>
      </w:r>
      <w:r/>
    </w:p>
    <w:p>
      <w:pPr>
        <w:pStyle w:val="1022"/>
        <w:jc w:val="center"/>
        <w:rPr>
          <w:i/>
          <w:color w:val="auto"/>
        </w:rPr>
      </w:pPr>
      <w:r/>
      <w:bookmarkStart w:id="4314" w:name="_Toc230359282"/>
      <w:r>
        <w:rPr>
          <w:color w:val="auto"/>
        </w:rPr>
        <w:t xml:space="preserve">Рисунок </w:t>
      </w:r>
      <w:r>
        <w:rPr>
          <w:i/>
          <w:color w:val="auto"/>
        </w:rPr>
        <w:fldChar w:fldCharType="begin"/>
      </w:r>
      <w:r>
        <w:rPr>
          <w:color w:val="auto"/>
        </w:rPr>
        <w:instrText xml:space="preserve"> SEQ Рисунок \* ARABIC </w:instrText>
      </w:r>
      <w:r>
        <w:rPr>
          <w:i/>
          <w:color w:val="auto"/>
        </w:rPr>
        <w:fldChar w:fldCharType="separate"/>
      </w:r>
      <w:r>
        <w:rPr>
          <w:color w:val="auto"/>
        </w:rPr>
        <w:t xml:space="preserve">1686</w:t>
      </w:r>
      <w:bookmarkEnd w:id="4314"/>
      <w:r>
        <w:rPr>
          <w:i/>
          <w:color w:val="auto"/>
        </w:rPr>
        <w:fldChar w:fldCharType="end"/>
      </w:r>
      <w:r>
        <w:rPr>
          <w:i/>
          <w:color w:val="auto"/>
        </w:rPr>
      </w:r>
    </w:p>
    <w:p>
      <w:r>
        <w:t xml:space="preserve">В результате отражения в учёте будут сформированы проводки</w:t>
      </w:r>
      <w:r>
        <w:t xml:space="preserve"> принятия к учету объекта права пользования ОС, НПА</w:t>
      </w:r>
      <w:r>
        <w:t xml:space="preserve">:</w:t>
      </w:r>
      <w:r>
        <w:t xml:space="preserve"> </w:t>
      </w:r>
      <w:r/>
    </w:p>
    <w:p>
      <w:pPr>
        <w:ind w:firstLine="0"/>
        <w:keepNext/>
      </w:pPr>
      <w:r>
        <mc:AlternateContent>
          <mc:Choice Requires="wpg">
            <w:drawing>
              <wp:inline xmlns:wp="http://schemas.openxmlformats.org/drawingml/2006/wordprocessingDrawing" distT="0" distB="0" distL="0" distR="0">
                <wp:extent cx="6387210" cy="1710994"/>
                <wp:effectExtent l="0" t="0" r="0" b="3810"/>
                <wp:docPr id="2222" name="Рисунок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27"/>
                        <a:stretch/>
                      </pic:blipFill>
                      <pic:spPr bwMode="auto">
                        <a:xfrm>
                          <a:off x="0" y="0"/>
                          <a:ext cx="6443387" cy="17260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21" o:spid="_x0000_s2221" type="#_x0000_t75" style="width:502.93pt;height:134.72pt;mso-wrap-distance-left:0.00pt;mso-wrap-distance-top:0.00pt;mso-wrap-distance-right:0.00pt;mso-wrap-distance-bottom:0.00pt;" stroked="false">
                <v:path textboxrect="0,0,0,0"/>
                <v:imagedata r:id="rId1227" o:title=""/>
              </v:shape>
            </w:pict>
          </mc:Fallback>
        </mc:AlternateContent>
      </w:r>
      <w:r/>
    </w:p>
    <w:p>
      <w:pPr>
        <w:pStyle w:val="1022"/>
        <w:jc w:val="center"/>
        <w:rPr>
          <w:i/>
          <w:color w:val="auto"/>
        </w:rPr>
      </w:pPr>
      <w:r/>
      <w:bookmarkStart w:id="4315" w:name="_Toc230359283"/>
      <w:r>
        <w:rPr>
          <w:color w:val="auto"/>
        </w:rPr>
        <w:t xml:space="preserve">Рисунок </w:t>
      </w:r>
      <w:r>
        <w:rPr>
          <w:i/>
          <w:color w:val="auto"/>
        </w:rPr>
        <w:fldChar w:fldCharType="begin"/>
      </w:r>
      <w:r>
        <w:rPr>
          <w:color w:val="auto"/>
        </w:rPr>
        <w:instrText xml:space="preserve"> SEQ Рисунок \* ARABIC </w:instrText>
      </w:r>
      <w:r>
        <w:rPr>
          <w:i/>
          <w:color w:val="auto"/>
        </w:rPr>
        <w:fldChar w:fldCharType="separate"/>
      </w:r>
      <w:r>
        <w:rPr>
          <w:color w:val="auto"/>
        </w:rPr>
        <w:t xml:space="preserve">1687</w:t>
      </w:r>
      <w:bookmarkEnd w:id="4315"/>
      <w:r>
        <w:rPr>
          <w:i/>
          <w:color w:val="auto"/>
        </w:rPr>
        <w:fldChar w:fldCharType="end"/>
      </w:r>
      <w:r>
        <w:rPr>
          <w:i/>
          <w:color w:val="auto"/>
        </w:rPr>
      </w:r>
    </w:p>
    <w:p>
      <w:r>
        <w:t xml:space="preserve">Пользователю доступно формирование соответствующей печатной формы формуляра </w:t>
      </w:r>
      <w:r>
        <w:rPr>
          <w:b/>
        </w:rPr>
        <w:t xml:space="preserve">Сведения о признании объектов права пользования нефинансовыми активами ф.0510478</w:t>
      </w:r>
      <w:r>
        <w:t xml:space="preserve">.</w:t>
      </w:r>
      <w:r>
        <w:t xml:space="preserve"> </w:t>
      </w:r>
      <w:r/>
    </w:p>
    <w:p>
      <w:pPr>
        <w:ind w:firstLine="0"/>
        <w:jc w:val="center"/>
        <w:keepNext/>
      </w:pPr>
      <w:r>
        <mc:AlternateContent>
          <mc:Choice Requires="wpg">
            <w:drawing>
              <wp:inline xmlns:wp="http://schemas.openxmlformats.org/drawingml/2006/wordprocessingDrawing" distT="0" distB="0" distL="0" distR="0">
                <wp:extent cx="6029960" cy="3842385"/>
                <wp:effectExtent l="0" t="0" r="0" b="0"/>
                <wp:docPr id="2223" name="Рисунок 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28"/>
                        <a:stretch/>
                      </pic:blipFill>
                      <pic:spPr bwMode="auto">
                        <a:xfrm>
                          <a:off x="0" y="0"/>
                          <a:ext cx="6029960" cy="38423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22" o:spid="_x0000_s2222" type="#_x0000_t75" style="width:474.80pt;height:302.55pt;mso-wrap-distance-left:0.00pt;mso-wrap-distance-top:0.00pt;mso-wrap-distance-right:0.00pt;mso-wrap-distance-bottom:0.00pt;" stroked="false">
                <v:path textboxrect="0,0,0,0"/>
                <v:imagedata r:id="rId1228" o:title=""/>
              </v:shape>
            </w:pict>
          </mc:Fallback>
        </mc:AlternateContent>
      </w:r>
      <w:r>
        <mc:AlternateContent>
          <mc:Choice Requires="wpg">
            <w:drawing>
              <wp:inline xmlns:wp="http://schemas.openxmlformats.org/drawingml/2006/wordprocessingDrawing" distT="0" distB="0" distL="0" distR="0">
                <wp:extent cx="6029960" cy="1323975"/>
                <wp:effectExtent l="0" t="0" r="0" b="0"/>
                <wp:docPr id="2224" name="Рисунок 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29"/>
                        <a:stretch/>
                      </pic:blipFill>
                      <pic:spPr bwMode="auto">
                        <a:xfrm>
                          <a:off x="0" y="0"/>
                          <a:ext cx="6029960" cy="13239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23" o:spid="_x0000_s2223" type="#_x0000_t75" style="width:474.80pt;height:104.25pt;mso-wrap-distance-left:0.00pt;mso-wrap-distance-top:0.00pt;mso-wrap-distance-right:0.00pt;mso-wrap-distance-bottom:0.00pt;" stroked="false">
                <v:path textboxrect="0,0,0,0"/>
                <v:imagedata r:id="rId1229" o:title=""/>
              </v:shape>
            </w:pict>
          </mc:Fallback>
        </mc:AlternateContent>
      </w:r>
      <w:r/>
    </w:p>
    <w:p>
      <w:pPr>
        <w:pStyle w:val="1022"/>
        <w:jc w:val="center"/>
        <w:rPr>
          <w:i/>
          <w:color w:val="auto"/>
        </w:rPr>
      </w:pPr>
      <w:r/>
      <w:bookmarkStart w:id="4316" w:name="_Toc230359284"/>
      <w:r>
        <w:rPr>
          <w:color w:val="auto"/>
        </w:rPr>
        <w:t xml:space="preserve">Рисунок </w:t>
      </w:r>
      <w:r>
        <w:rPr>
          <w:i/>
          <w:color w:val="auto"/>
        </w:rPr>
        <w:fldChar w:fldCharType="begin"/>
      </w:r>
      <w:r>
        <w:rPr>
          <w:color w:val="auto"/>
        </w:rPr>
        <w:instrText xml:space="preserve"> SEQ Рисунок \* ARABIC </w:instrText>
      </w:r>
      <w:r>
        <w:rPr>
          <w:i/>
          <w:color w:val="auto"/>
        </w:rPr>
        <w:fldChar w:fldCharType="separate"/>
      </w:r>
      <w:r>
        <w:rPr>
          <w:color w:val="auto"/>
        </w:rPr>
        <w:t xml:space="preserve">1688</w:t>
      </w:r>
      <w:bookmarkEnd w:id="4316"/>
      <w:r>
        <w:rPr>
          <w:i/>
          <w:color w:val="auto"/>
        </w:rPr>
        <w:fldChar w:fldCharType="end"/>
      </w:r>
      <w:r>
        <w:rPr>
          <w:i/>
          <w:color w:val="auto"/>
        </w:rPr>
      </w:r>
    </w:p>
    <w:p>
      <w:r/>
      <w:r/>
    </w:p>
    <w:p>
      <w:pPr>
        <w:pStyle w:val="946"/>
        <w:numPr>
          <w:ilvl w:val="0"/>
          <w:numId w:val="86"/>
        </w:numPr>
        <w:rPr>
          <w:color w:val="000000" w:themeColor="text1"/>
          <w:szCs w:val="28"/>
        </w:rPr>
      </w:pPr>
      <w:r>
        <w:rPr>
          <w:b/>
          <w:color w:val="000000" w:themeColor="text1"/>
          <w:szCs w:val="28"/>
        </w:rPr>
        <w:t xml:space="preserve">Поступление в аренду на льготных условиях</w:t>
      </w:r>
      <w:r>
        <w:rPr>
          <w:color w:val="000000" w:themeColor="text1"/>
          <w:szCs w:val="28"/>
        </w:rPr>
        <w:t xml:space="preserve"> заполняется аналогично </w:t>
      </w:r>
      <w:r>
        <w:rPr>
          <w:b/>
          <w:color w:val="000000" w:themeColor="text1"/>
          <w:szCs w:val="28"/>
        </w:rPr>
        <w:t xml:space="preserve">Поступлению в аренду</w:t>
      </w:r>
      <w:r>
        <w:rPr>
          <w:color w:val="000000" w:themeColor="text1"/>
          <w:szCs w:val="28"/>
        </w:rPr>
        <w:t xml:space="preserve">.</w:t>
      </w:r>
      <w:r>
        <w:rPr>
          <w:color w:val="000000" w:themeColor="text1"/>
          <w:szCs w:val="28"/>
        </w:rPr>
        <w:t xml:space="preserve"> При таких фактах хозяйственной жизни справедливая стоимость права пользования отличается в большую сторону от суммы по договору.</w:t>
      </w:r>
      <w:r>
        <w:rPr>
          <w:color w:val="000000" w:themeColor="text1"/>
          <w:szCs w:val="28"/>
        </w:rPr>
      </w:r>
    </w:p>
    <w:p>
      <w:pPr>
        <w:pStyle w:val="946"/>
        <w:rPr>
          <w:color w:val="000000" w:themeColor="text1"/>
          <w:szCs w:val="28"/>
        </w:rPr>
      </w:pPr>
      <w:r>
        <w:rPr>
          <w:color w:val="000000" w:themeColor="text1"/>
          <w:szCs w:val="28"/>
        </w:rPr>
      </w:r>
      <w:r>
        <w:rPr>
          <w:color w:val="000000" w:themeColor="text1"/>
          <w:szCs w:val="28"/>
        </w:rPr>
      </w:r>
    </w:p>
    <w:p>
      <w:pPr>
        <w:pStyle w:val="946"/>
        <w:numPr>
          <w:ilvl w:val="0"/>
          <w:numId w:val="86"/>
        </w:numPr>
        <w:rPr>
          <w:color w:val="000000" w:themeColor="text1"/>
          <w:szCs w:val="28"/>
        </w:rPr>
      </w:pPr>
      <w:r>
        <w:rPr>
          <w:b/>
          <w:color w:val="000000" w:themeColor="text1"/>
          <w:szCs w:val="28"/>
        </w:rPr>
        <w:t xml:space="preserve">Поступление в безвозмездное пользование</w:t>
      </w:r>
      <w:r>
        <w:rPr>
          <w:color w:val="000000" w:themeColor="text1"/>
          <w:szCs w:val="28"/>
        </w:rPr>
        <w:t xml:space="preserve">.</w:t>
      </w:r>
      <w:r>
        <w:rPr>
          <w:color w:val="000000" w:themeColor="text1"/>
          <w:szCs w:val="28"/>
        </w:rPr>
      </w:r>
    </w:p>
    <w:p>
      <w:pPr>
        <w:rPr>
          <w:color w:val="000000" w:themeColor="text1"/>
        </w:rPr>
      </w:pPr>
      <w:r>
        <w:rPr>
          <w:color w:val="000000" w:themeColor="text1"/>
          <w:szCs w:val="28"/>
        </w:rPr>
        <w:t xml:space="preserve">Автоматически в форме документа будут заполнены поля: </w:t>
      </w:r>
      <w:r>
        <w:rPr>
          <w:color w:val="000000" w:themeColor="text1"/>
        </w:rPr>
      </w:r>
    </w:p>
    <w:p>
      <w:pPr>
        <w:numPr>
          <w:ilvl w:val="0"/>
          <w:numId w:val="35"/>
        </w:numPr>
        <w:ind w:left="0" w:firstLine="1134"/>
        <w:tabs>
          <w:tab w:val="clear" w:pos="0" w:leader="none"/>
        </w:tabs>
        <w:rPr>
          <w:color w:val="000000" w:themeColor="text1"/>
        </w:rPr>
      </w:pPr>
      <w:r>
        <w:rPr>
          <w:b/>
          <w:color w:val="000000" w:themeColor="text1"/>
          <w:szCs w:val="28"/>
        </w:rPr>
        <w:t xml:space="preserve">Организация</w:t>
      </w:r>
      <w:r>
        <w:rPr>
          <w:color w:val="000000" w:themeColor="text1"/>
          <w:szCs w:val="28"/>
        </w:rPr>
        <w:t xml:space="preserve"> – текущая организация, от которой ведется учет в программе;</w:t>
      </w:r>
      <w:r>
        <w:rPr>
          <w:color w:val="000000" w:themeColor="text1"/>
        </w:rPr>
      </w:r>
    </w:p>
    <w:p>
      <w:pPr>
        <w:pStyle w:val="973"/>
        <w:numPr>
          <w:ilvl w:val="0"/>
          <w:numId w:val="35"/>
        </w:numPr>
        <w:ind w:left="0" w:right="525" w:firstLine="1134"/>
        <w:jc w:val="left"/>
        <w:spacing w:before="105" w:after="105"/>
        <w:tabs>
          <w:tab w:val="clear" w:pos="0" w:leader="none"/>
        </w:tabs>
        <w:rPr>
          <w:color w:val="000000" w:themeColor="text1"/>
          <w:sz w:val="32"/>
          <w:szCs w:val="28"/>
        </w:rPr>
      </w:pPr>
      <w:r>
        <w:rPr>
          <w:b/>
          <w:color w:val="000000" w:themeColor="text1"/>
          <w:szCs w:val="28"/>
        </w:rPr>
        <w:t xml:space="preserve">Дата </w:t>
      </w:r>
      <w:r>
        <w:rPr>
          <w:color w:val="000000" w:themeColor="text1"/>
          <w:szCs w:val="28"/>
        </w:rPr>
        <w:t xml:space="preserve">– текущая дата программы.</w:t>
      </w:r>
      <w:r>
        <w:rPr>
          <w:color w:val="000000" w:themeColor="text1"/>
          <w:sz w:val="32"/>
          <w:szCs w:val="28"/>
        </w:rPr>
      </w:r>
    </w:p>
    <w:p>
      <w:pPr>
        <w:pStyle w:val="973"/>
        <w:numPr>
          <w:ilvl w:val="0"/>
          <w:numId w:val="35"/>
        </w:numPr>
        <w:ind w:left="0" w:right="-2" w:firstLine="1134"/>
        <w:jc w:val="left"/>
        <w:spacing w:before="105" w:after="105"/>
        <w:tabs>
          <w:tab w:val="clear" w:pos="0" w:leader="none"/>
        </w:tabs>
        <w:rPr>
          <w:color w:val="000000" w:themeColor="text1"/>
          <w:sz w:val="32"/>
          <w:szCs w:val="28"/>
        </w:rPr>
      </w:pPr>
      <w:r>
        <w:rPr>
          <w:b/>
          <w:color w:val="000000" w:themeColor="text1"/>
          <w:szCs w:val="28"/>
        </w:rPr>
        <w:t xml:space="preserve">КФО </w:t>
      </w:r>
      <w:r>
        <w:rPr>
          <w:color w:val="000000" w:themeColor="text1"/>
          <w:sz w:val="32"/>
          <w:szCs w:val="28"/>
        </w:rPr>
        <w:t xml:space="preserve">– по умолчанию заполнен реквизитом 1 с возможностью корректировки;</w:t>
      </w:r>
      <w:r>
        <w:rPr>
          <w:color w:val="000000" w:themeColor="text1"/>
          <w:sz w:val="32"/>
          <w:szCs w:val="28"/>
        </w:rPr>
      </w:r>
    </w:p>
    <w:p>
      <w:pPr>
        <w:pStyle w:val="973"/>
        <w:numPr>
          <w:ilvl w:val="0"/>
          <w:numId w:val="35"/>
        </w:numPr>
        <w:ind w:right="-2"/>
        <w:jc w:val="left"/>
        <w:spacing w:before="105" w:after="105"/>
        <w:rPr>
          <w:color w:val="000000" w:themeColor="text1"/>
          <w:sz w:val="32"/>
          <w:szCs w:val="28"/>
        </w:rPr>
      </w:pPr>
      <w:r>
        <w:rPr>
          <w:b/>
          <w:color w:val="000000" w:themeColor="text1"/>
          <w:szCs w:val="28"/>
        </w:rPr>
        <w:t xml:space="preserve">Вид операции </w:t>
      </w:r>
      <w:r>
        <w:rPr>
          <w:color w:val="000000" w:themeColor="text1"/>
          <w:sz w:val="32"/>
          <w:szCs w:val="28"/>
        </w:rPr>
        <w:t xml:space="preserve">– следует установить значение </w:t>
      </w:r>
      <w:r>
        <w:rPr>
          <w:b/>
          <w:color w:val="000000" w:themeColor="text1"/>
          <w:sz w:val="32"/>
          <w:szCs w:val="28"/>
        </w:rPr>
        <w:t xml:space="preserve">«Поступление в безвозмездное пользование».</w:t>
      </w:r>
      <w:r>
        <w:rPr>
          <w:color w:val="000000" w:themeColor="text1"/>
          <w:sz w:val="32"/>
          <w:szCs w:val="28"/>
        </w:rPr>
      </w:r>
    </w:p>
    <w:p>
      <w:pPr>
        <w:pStyle w:val="973"/>
        <w:ind w:right="-2" w:firstLine="851"/>
        <w:spacing w:before="105" w:after="105"/>
        <w:rPr>
          <w:color w:val="000000" w:themeColor="text1"/>
          <w:szCs w:val="28"/>
        </w:rPr>
      </w:pPr>
      <w:r>
        <w:rPr>
          <w:color w:val="000000" w:themeColor="text1"/>
          <w:szCs w:val="28"/>
        </w:rPr>
        <w:t xml:space="preserve">В шапке документа в зависимости от условий договора права пользования следует заполнить реквизит </w:t>
      </w:r>
      <w:r>
        <w:rPr>
          <w:b/>
          <w:color w:val="000000" w:themeColor="text1"/>
          <w:szCs w:val="28"/>
        </w:rPr>
        <w:t xml:space="preserve">Условие использования. </w:t>
      </w:r>
      <w:r>
        <w:rPr>
          <w:color w:val="000000" w:themeColor="text1"/>
          <w:szCs w:val="28"/>
        </w:rPr>
        <w:t xml:space="preserve">Доступные к выбору значения:</w:t>
      </w:r>
      <w:r>
        <w:rPr>
          <w:b/>
          <w:color w:val="000000" w:themeColor="text1"/>
          <w:szCs w:val="28"/>
        </w:rPr>
        <w:t xml:space="preserve"> безвозмездное пользование с определенным сроком использования и безвозмездное пользование с неопределенным сроком использования.</w:t>
      </w:r>
      <w:r>
        <w:rPr>
          <w:color w:val="000000" w:themeColor="text1"/>
          <w:szCs w:val="28"/>
        </w:rPr>
      </w:r>
    </w:p>
    <w:p>
      <w:pPr>
        <w:pStyle w:val="973"/>
        <w:ind w:right="525" w:firstLine="851"/>
        <w:spacing w:before="105" w:after="105"/>
        <w:rPr>
          <w:color w:val="000000" w:themeColor="text1"/>
          <w:szCs w:val="28"/>
        </w:rPr>
      </w:pPr>
      <w:r>
        <w:rPr>
          <w:color w:val="000000" w:themeColor="text1"/>
          <w:szCs w:val="28"/>
        </w:rPr>
        <w:t xml:space="preserve">На закладке </w:t>
      </w:r>
      <w:r>
        <w:rPr>
          <w:b/>
          <w:color w:val="000000" w:themeColor="text1"/>
          <w:szCs w:val="28"/>
        </w:rPr>
        <w:t xml:space="preserve">Общие сведения</w:t>
      </w:r>
      <w:r>
        <w:rPr>
          <w:color w:val="000000" w:themeColor="text1"/>
          <w:szCs w:val="28"/>
        </w:rPr>
        <w:t xml:space="preserve"> заполняются следующие данные:</w:t>
      </w:r>
      <w:r>
        <w:rPr>
          <w:color w:val="000000" w:themeColor="text1"/>
          <w:szCs w:val="28"/>
        </w:rPr>
      </w:r>
    </w:p>
    <w:p>
      <w:pPr>
        <w:pStyle w:val="973"/>
        <w:ind w:right="525" w:firstLine="851"/>
        <w:spacing w:before="105" w:after="105"/>
        <w:rPr>
          <w:color w:val="000000" w:themeColor="text1"/>
          <w:szCs w:val="28"/>
        </w:rPr>
      </w:pPr>
      <w:r>
        <w:rPr>
          <w:b/>
          <w:color w:val="000000" w:themeColor="text1"/>
          <w:szCs w:val="28"/>
        </w:rPr>
        <w:t xml:space="preserve">Контрагент</w:t>
      </w:r>
      <w:r>
        <w:rPr>
          <w:color w:val="000000" w:themeColor="text1"/>
          <w:szCs w:val="28"/>
        </w:rPr>
        <w:t xml:space="preserve"> – арендодатель выбирается из справочника </w:t>
      </w:r>
      <w:r>
        <w:rPr>
          <w:b/>
          <w:color w:val="000000" w:themeColor="text1"/>
          <w:szCs w:val="28"/>
        </w:rPr>
        <w:t xml:space="preserve">Контрагент</w:t>
      </w:r>
      <w:r>
        <w:rPr>
          <w:b/>
          <w:color w:val="000000" w:themeColor="text1"/>
          <w:szCs w:val="28"/>
        </w:rPr>
        <w:t xml:space="preserve">ы</w:t>
      </w:r>
      <w:r>
        <w:rPr>
          <w:color w:val="000000" w:themeColor="text1"/>
          <w:szCs w:val="28"/>
        </w:rPr>
        <w:t xml:space="preserve">.</w:t>
      </w:r>
      <w:r>
        <w:rPr>
          <w:color w:val="000000" w:themeColor="text1"/>
          <w:szCs w:val="28"/>
        </w:rPr>
      </w:r>
    </w:p>
    <w:p>
      <w:pPr>
        <w:pStyle w:val="973"/>
        <w:ind w:right="525" w:firstLine="851"/>
        <w:spacing w:before="105" w:after="105"/>
        <w:rPr>
          <w:color w:val="000000" w:themeColor="text1"/>
          <w:szCs w:val="28"/>
        </w:rPr>
      </w:pPr>
      <w:r>
        <w:rPr>
          <w:b/>
          <w:color w:val="000000" w:themeColor="text1"/>
          <w:szCs w:val="28"/>
        </w:rPr>
        <w:t xml:space="preserve">Договор</w:t>
      </w:r>
      <w:r>
        <w:rPr>
          <w:color w:val="000000" w:themeColor="text1"/>
          <w:szCs w:val="28"/>
        </w:rPr>
        <w:t xml:space="preserve"> – договор с арендодателем выбирается из справочника </w:t>
      </w:r>
      <w:r>
        <w:rPr>
          <w:b/>
          <w:color w:val="000000" w:themeColor="text1"/>
          <w:szCs w:val="28"/>
        </w:rPr>
        <w:t xml:space="preserve">Договоры и иные основания возникновения обязательств</w:t>
      </w:r>
      <w:r>
        <w:rPr>
          <w:color w:val="000000" w:themeColor="text1"/>
          <w:szCs w:val="28"/>
        </w:rPr>
        <w:t xml:space="preserve">. </w:t>
      </w:r>
      <w:r>
        <w:rPr>
          <w:color w:val="000000" w:themeColor="text1"/>
          <w:szCs w:val="28"/>
        </w:rPr>
        <w:t xml:space="preserve">В случае отсутствия договора безвозмездного пользования, его следует добавить с помощью команды «</w:t>
      </w:r>
      <w:r>
        <w:rPr>
          <w:b/>
          <w:color w:val="000000" w:themeColor="text1"/>
          <w:szCs w:val="28"/>
        </w:rPr>
        <w:t xml:space="preserve">Создать</w:t>
      </w:r>
      <w:r>
        <w:rPr>
          <w:color w:val="000000" w:themeColor="text1"/>
          <w:szCs w:val="28"/>
        </w:rPr>
        <w:t xml:space="preserve">».</w:t>
      </w:r>
      <w:r>
        <w:rPr>
          <w:color w:val="000000" w:themeColor="text1"/>
          <w:szCs w:val="28"/>
        </w:rPr>
      </w:r>
    </w:p>
    <w:p>
      <w:pPr>
        <w:pStyle w:val="973"/>
        <w:ind w:right="525" w:firstLine="851"/>
        <w:spacing w:before="105" w:after="105"/>
        <w:rPr>
          <w:color w:val="000000" w:themeColor="text1"/>
          <w:szCs w:val="28"/>
        </w:rPr>
      </w:pPr>
      <w:r>
        <w:rPr>
          <w:color w:val="000000" w:themeColor="text1"/>
          <w:szCs w:val="28"/>
        </w:rPr>
        <w:t xml:space="preserve">Также следует установить флаг </w:t>
      </w:r>
      <w:r>
        <w:rPr>
          <w:b/>
          <w:color w:val="000000" w:themeColor="text1"/>
          <w:szCs w:val="28"/>
        </w:rPr>
        <w:t xml:space="preserve">Автоматически отразить в графиках исполнения</w:t>
      </w:r>
      <w:r>
        <w:rPr>
          <w:color w:val="000000" w:themeColor="text1"/>
          <w:szCs w:val="28"/>
        </w:rPr>
        <w:t xml:space="preserve"> для автоматического отражения в графиках исполнения по договору (план-график закупок) операции принятия к учету.</w:t>
      </w:r>
      <w:r>
        <w:rPr>
          <w:color w:val="000000" w:themeColor="text1"/>
          <w:szCs w:val="28"/>
        </w:rPr>
      </w:r>
    </w:p>
    <w:p>
      <w:pPr>
        <w:pStyle w:val="973"/>
        <w:ind w:right="525" w:firstLine="851"/>
        <w:spacing w:before="105" w:after="105"/>
        <w:rPr>
          <w:b/>
          <w:color w:val="000000" w:themeColor="text1"/>
          <w:szCs w:val="28"/>
        </w:rPr>
      </w:pPr>
      <w:r>
        <w:rPr>
          <w:b/>
          <w:color w:val="000000" w:themeColor="text1"/>
          <w:szCs w:val="28"/>
        </w:rPr>
        <w:t xml:space="preserve">ЦМО</w:t>
      </w:r>
      <w:r>
        <w:rPr>
          <w:color w:val="000000" w:themeColor="text1"/>
          <w:szCs w:val="28"/>
        </w:rPr>
        <w:t xml:space="preserve"> – выбирается из справочника </w:t>
      </w:r>
      <w:r>
        <w:rPr>
          <w:b/>
          <w:color w:val="000000" w:themeColor="text1"/>
          <w:szCs w:val="28"/>
        </w:rPr>
        <w:t xml:space="preserve">Центры материальной ответственности.</w:t>
      </w:r>
      <w:r>
        <w:rPr>
          <w:b/>
          <w:color w:val="000000" w:themeColor="text1"/>
          <w:szCs w:val="28"/>
        </w:rPr>
      </w:r>
    </w:p>
    <w:p>
      <w:pPr>
        <w:pStyle w:val="973"/>
        <w:ind w:right="525" w:firstLine="851"/>
        <w:keepNext/>
        <w:spacing w:before="105" w:after="105"/>
      </w:pPr>
      <w:r>
        <w:rPr>
          <w:b/>
          <w:i/>
          <w:color w:val="000000" w:themeColor="text1"/>
          <w:szCs w:val="28"/>
        </w:rPr>
        <w:t xml:space="preserve">Важно! В группе «Документ поставщика» следует указать реквизиты Акта о приеме-передаче права пользования НФА</w:t>
      </w:r>
      <w:r>
        <w:rPr>
          <w:color w:val="000000" w:themeColor="text1"/>
          <w:szCs w:val="28"/>
        </w:rPr>
        <w:t xml:space="preserve">.</w:t>
      </w:r>
      <w:r>
        <w:t xml:space="preserve"> </w:t>
      </w:r>
      <w:r>
        <mc:AlternateContent>
          <mc:Choice Requires="wpg">
            <w:drawing>
              <wp:inline xmlns:wp="http://schemas.openxmlformats.org/drawingml/2006/wordprocessingDrawing" distT="0" distB="0" distL="0" distR="0">
                <wp:extent cx="5940425" cy="2080260"/>
                <wp:effectExtent l="0" t="0" r="3175" b="0"/>
                <wp:docPr id="2225" name="Рисунок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30"/>
                        <a:stretch/>
                      </pic:blipFill>
                      <pic:spPr bwMode="auto">
                        <a:xfrm>
                          <a:off x="0" y="0"/>
                          <a:ext cx="5940425" cy="208025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24" o:spid="_x0000_s2224" type="#_x0000_t75" style="width:467.75pt;height:163.80pt;mso-wrap-distance-left:0.00pt;mso-wrap-distance-top:0.00pt;mso-wrap-distance-right:0.00pt;mso-wrap-distance-bottom:0.00pt;" stroked="false">
                <v:path textboxrect="0,0,0,0"/>
                <v:imagedata r:id="rId1230" o:title=""/>
              </v:shape>
            </w:pict>
          </mc:Fallback>
        </mc:AlternateContent>
      </w:r>
      <w:r/>
    </w:p>
    <w:p>
      <w:pPr>
        <w:pStyle w:val="1022"/>
        <w:jc w:val="center"/>
        <w:rPr>
          <w:i/>
          <w:color w:val="auto"/>
        </w:rPr>
      </w:pPr>
      <w:r/>
      <w:bookmarkStart w:id="4317" w:name="_Toc230359285"/>
      <w:r>
        <w:rPr>
          <w:color w:val="auto"/>
        </w:rPr>
        <w:t xml:space="preserve">Рисунок </w:t>
      </w:r>
      <w:r>
        <w:rPr>
          <w:i/>
          <w:color w:val="auto"/>
        </w:rPr>
        <w:fldChar w:fldCharType="begin"/>
      </w:r>
      <w:r>
        <w:rPr>
          <w:color w:val="auto"/>
        </w:rPr>
        <w:instrText xml:space="preserve"> SEQ Рисунок \* ARABIC </w:instrText>
      </w:r>
      <w:r>
        <w:rPr>
          <w:i/>
          <w:color w:val="auto"/>
        </w:rPr>
        <w:fldChar w:fldCharType="separate"/>
      </w:r>
      <w:r>
        <w:rPr>
          <w:color w:val="auto"/>
        </w:rPr>
        <w:t xml:space="preserve">1689</w:t>
      </w:r>
      <w:bookmarkEnd w:id="4317"/>
      <w:r>
        <w:rPr>
          <w:i/>
          <w:color w:val="auto"/>
        </w:rPr>
        <w:fldChar w:fldCharType="end"/>
      </w:r>
      <w:r>
        <w:rPr>
          <w:i/>
          <w:color w:val="auto"/>
        </w:rPr>
      </w:r>
    </w:p>
    <w:p>
      <w:pPr>
        <w:pStyle w:val="973"/>
        <w:ind w:right="-2" w:firstLine="851"/>
        <w:spacing w:before="105" w:after="105"/>
        <w:rPr>
          <w:color w:val="000000" w:themeColor="text1"/>
          <w:szCs w:val="28"/>
        </w:rPr>
      </w:pPr>
      <w:r>
        <w:rPr>
          <w:color w:val="000000" w:themeColor="text1"/>
          <w:szCs w:val="28"/>
        </w:rPr>
        <w:t xml:space="preserve">На закладке </w:t>
      </w:r>
      <w:r>
        <w:rPr>
          <w:b/>
          <w:color w:val="000000" w:themeColor="text1"/>
          <w:szCs w:val="28"/>
        </w:rPr>
        <w:t xml:space="preserve">Основные средства, НПА</w:t>
      </w:r>
      <w:r>
        <w:rPr>
          <w:color w:val="000000" w:themeColor="text1"/>
          <w:szCs w:val="28"/>
        </w:rPr>
        <w:t xml:space="preserve"> заполняются следующие данные:</w:t>
      </w:r>
      <w:r>
        <w:rPr>
          <w:color w:val="000000" w:themeColor="text1"/>
          <w:szCs w:val="28"/>
        </w:rPr>
      </w:r>
    </w:p>
    <w:p>
      <w:pPr>
        <w:ind w:right="-2" w:firstLine="993"/>
        <w:spacing w:before="105" w:after="105"/>
        <w:rPr>
          <w:color w:val="000000" w:themeColor="text1"/>
          <w:szCs w:val="28"/>
        </w:rPr>
      </w:pPr>
      <w:r>
        <w:rPr>
          <w:color w:val="000000" w:themeColor="text1"/>
          <w:szCs w:val="28"/>
        </w:rPr>
        <w:t xml:space="preserve">В графе </w:t>
      </w:r>
      <w:r>
        <w:rPr>
          <w:b/>
          <w:color w:val="000000" w:themeColor="text1"/>
          <w:szCs w:val="28"/>
        </w:rPr>
        <w:t xml:space="preserve">Объект ОС, НПА </w:t>
      </w:r>
      <w:r>
        <w:rPr>
          <w:color w:val="000000" w:themeColor="text1"/>
          <w:szCs w:val="28"/>
        </w:rPr>
        <w:t xml:space="preserve">с помощью команды</w:t>
      </w:r>
      <w:r>
        <w:rPr>
          <w:b/>
          <w:color w:val="000000" w:themeColor="text1"/>
          <w:szCs w:val="28"/>
        </w:rPr>
        <w:t xml:space="preserve"> «Добавить» </w:t>
      </w:r>
      <w:r>
        <w:rPr>
          <w:color w:val="000000" w:themeColor="text1"/>
          <w:szCs w:val="28"/>
        </w:rPr>
        <w:t xml:space="preserve">следует выбрать из справочника  </w:t>
      </w:r>
      <w:r>
        <w:rPr>
          <w:b/>
          <w:color w:val="000000" w:themeColor="text1"/>
          <w:szCs w:val="28"/>
        </w:rPr>
        <w:t xml:space="preserve">Основные средства, НМА, НПА </w:t>
      </w:r>
      <w:r>
        <w:rPr>
          <w:color w:val="000000" w:themeColor="text1"/>
          <w:szCs w:val="28"/>
        </w:rPr>
        <w:t xml:space="preserve">объект с видом</w:t>
      </w:r>
      <w:r>
        <w:rPr>
          <w:b/>
          <w:color w:val="000000" w:themeColor="text1"/>
          <w:szCs w:val="28"/>
        </w:rPr>
        <w:t xml:space="preserve"> Права пользования ОС, НПА</w:t>
      </w:r>
      <w:r>
        <w:rPr>
          <w:color w:val="000000" w:themeColor="text1"/>
          <w:szCs w:val="28"/>
        </w:rPr>
        <w:t xml:space="preserve">. Если объект отсутствует в справочнике, его следует добавить по команде </w:t>
      </w:r>
      <w:r>
        <w:rPr>
          <w:b/>
          <w:color w:val="000000" w:themeColor="text1"/>
          <w:szCs w:val="28"/>
        </w:rPr>
        <w:t xml:space="preserve">«Создать», </w:t>
      </w:r>
      <w:r>
        <w:rPr>
          <w:color w:val="000000" w:themeColor="text1"/>
          <w:szCs w:val="28"/>
        </w:rPr>
        <w:t xml:space="preserve">указав его наименование, полное наименование и вид НФА</w:t>
      </w:r>
      <w:r>
        <w:rPr>
          <w:b/>
          <w:color w:val="000000" w:themeColor="text1"/>
          <w:szCs w:val="28"/>
        </w:rPr>
        <w:t xml:space="preserve"> «Права пользования ОС, НПА».</w:t>
      </w:r>
      <w:r>
        <w:rPr>
          <w:color w:val="000000" w:themeColor="text1"/>
          <w:szCs w:val="28"/>
        </w:rPr>
      </w:r>
    </w:p>
    <w:p>
      <w:pPr>
        <w:ind w:right="-2" w:firstLine="993"/>
        <w:spacing w:before="105" w:after="105"/>
        <w:rPr>
          <w:color w:val="000000" w:themeColor="text1"/>
          <w:szCs w:val="28"/>
        </w:rPr>
      </w:pPr>
      <w:r>
        <w:rPr>
          <w:color w:val="000000" w:themeColor="text1"/>
          <w:szCs w:val="28"/>
        </w:rPr>
        <w:t xml:space="preserve">Далее в графе </w:t>
      </w:r>
      <w:r>
        <w:rPr>
          <w:b/>
          <w:color w:val="000000" w:themeColor="text1"/>
          <w:szCs w:val="28"/>
        </w:rPr>
        <w:t xml:space="preserve">График амортизации</w:t>
      </w:r>
      <w:r>
        <w:rPr>
          <w:color w:val="000000" w:themeColor="text1"/>
          <w:szCs w:val="28"/>
        </w:rPr>
        <w:t xml:space="preserve"> по гиперссылке </w:t>
      </w:r>
      <w:r>
        <w:rPr>
          <w:b/>
          <w:color w:val="000000" w:themeColor="text1"/>
          <w:szCs w:val="28"/>
        </w:rPr>
        <w:t xml:space="preserve">По месяцам, с по</w:t>
      </w:r>
      <w:r>
        <w:rPr>
          <w:color w:val="000000" w:themeColor="text1"/>
          <w:szCs w:val="28"/>
        </w:rPr>
        <w:t xml:space="preserve"> следует открыть и заполнить форму </w:t>
      </w:r>
      <w:r>
        <w:rPr>
          <w:b/>
          <w:color w:val="000000" w:themeColor="text1"/>
          <w:szCs w:val="28"/>
        </w:rPr>
        <w:t xml:space="preserve">График амортизации</w:t>
      </w:r>
      <w:r>
        <w:rPr>
          <w:color w:val="000000" w:themeColor="text1"/>
          <w:szCs w:val="28"/>
        </w:rPr>
        <w:t xml:space="preserve">:</w:t>
      </w:r>
      <w:r>
        <w:rPr>
          <w:color w:val="000000" w:themeColor="text1"/>
          <w:szCs w:val="28"/>
        </w:rPr>
      </w:r>
    </w:p>
    <w:p>
      <w:pPr>
        <w:pStyle w:val="1130"/>
        <w:numPr>
          <w:ilvl w:val="0"/>
          <w:numId w:val="89"/>
        </w:numPr>
        <w:ind w:left="0" w:right="-2" w:firstLine="1134"/>
        <w:jc w:val="both"/>
        <w:spacing w:before="100" w:beforeAutospacing="1" w:after="100" w:afterAutospacing="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 реквизитах </w:t>
      </w:r>
      <w:r>
        <w:rPr>
          <w:rFonts w:ascii="Times New Roman" w:hAnsi="Times New Roman" w:cs="Times New Roman"/>
          <w:b/>
          <w:color w:val="000000" w:themeColor="text1"/>
          <w:sz w:val="28"/>
          <w:szCs w:val="28"/>
        </w:rPr>
        <w:t xml:space="preserve">Стоимость аренды, за период</w:t>
      </w:r>
      <w:r>
        <w:rPr>
          <w:rFonts w:ascii="Times New Roman" w:hAnsi="Times New Roman" w:cs="Times New Roman"/>
          <w:color w:val="000000" w:themeColor="text1"/>
          <w:sz w:val="28"/>
          <w:szCs w:val="28"/>
        </w:rPr>
        <w:t xml:space="preserve"> - указывается справедливая стоимость аренды за выбранный период (месяц, квартал, полугодие, год);</w:t>
      </w:r>
      <w:r>
        <w:rPr>
          <w:rFonts w:ascii="Times New Roman" w:hAnsi="Times New Roman" w:cs="Times New Roman"/>
          <w:color w:val="000000" w:themeColor="text1"/>
          <w:sz w:val="28"/>
          <w:szCs w:val="28"/>
        </w:rPr>
      </w:r>
    </w:p>
    <w:p>
      <w:pPr>
        <w:pStyle w:val="1130"/>
        <w:numPr>
          <w:ilvl w:val="0"/>
          <w:numId w:val="89"/>
        </w:numPr>
        <w:ind w:left="0" w:right="-2" w:firstLine="1134"/>
        <w:jc w:val="both"/>
        <w:spacing w:before="100" w:beforeAutospacing="1" w:after="100" w:afterAutospacing="1"/>
        <w:rPr>
          <w:rFonts w:ascii="Times New Roman" w:hAnsi="Times New Roman" w:cs="Times New Roman"/>
          <w:color w:val="000000" w:themeColor="text1"/>
          <w:sz w:val="28"/>
          <w:szCs w:val="28"/>
        </w:rPr>
      </w:pPr>
      <w:r>
        <w:rPr>
          <w:rFonts w:ascii="Times New Roman" w:hAnsi="Times New Roman"/>
          <w:color w:val="000000" w:themeColor="text1"/>
          <w:sz w:val="28"/>
          <w:szCs w:val="28"/>
        </w:rPr>
        <w:t xml:space="preserve">в реквизите </w:t>
      </w:r>
      <w:r>
        <w:rPr>
          <w:rFonts w:ascii="Times New Roman" w:hAnsi="Times New Roman"/>
          <w:b/>
          <w:color w:val="000000" w:themeColor="text1"/>
          <w:sz w:val="28"/>
          <w:szCs w:val="28"/>
        </w:rPr>
        <w:t xml:space="preserve">Количество периодов (месяцев, лет)</w:t>
      </w:r>
      <w:r>
        <w:rPr>
          <w:rFonts w:ascii="Times New Roman" w:hAnsi="Times New Roman"/>
          <w:color w:val="000000" w:themeColor="text1"/>
          <w:sz w:val="28"/>
          <w:szCs w:val="28"/>
        </w:rPr>
        <w:t xml:space="preserve"> – количество месяцев, лет аренды (пользования имуществом по договору);</w:t>
      </w:r>
      <w:r>
        <w:rPr>
          <w:rFonts w:ascii="Times New Roman" w:hAnsi="Times New Roman" w:cs="Times New Roman"/>
          <w:color w:val="000000" w:themeColor="text1"/>
          <w:sz w:val="28"/>
          <w:szCs w:val="28"/>
        </w:rPr>
      </w:r>
    </w:p>
    <w:p>
      <w:pPr>
        <w:pStyle w:val="1130"/>
        <w:numPr>
          <w:ilvl w:val="0"/>
          <w:numId w:val="89"/>
        </w:numPr>
        <w:ind w:left="0" w:right="-2" w:firstLine="1134"/>
        <w:jc w:val="both"/>
        <w:spacing w:before="100" w:beforeAutospacing="1" w:after="100" w:afterAutospacing="1"/>
        <w:rPr>
          <w:rFonts w:ascii="Times New Roman" w:hAnsi="Times New Roman" w:cs="Times New Roman"/>
          <w:color w:val="000000" w:themeColor="text1"/>
          <w:sz w:val="28"/>
          <w:szCs w:val="28"/>
        </w:rPr>
      </w:pPr>
      <w:r>
        <w:rPr>
          <w:rFonts w:ascii="Times New Roman" w:hAnsi="Times New Roman"/>
          <w:color w:val="000000" w:themeColor="text1"/>
          <w:sz w:val="28"/>
          <w:szCs w:val="28"/>
        </w:rPr>
        <w:t xml:space="preserve">заполнение</w:t>
      </w:r>
      <w:r>
        <w:rPr>
          <w:rFonts w:ascii="Times New Roman" w:hAnsi="Times New Roman"/>
          <w:color w:val="000000" w:themeColor="text1"/>
          <w:sz w:val="28"/>
          <w:szCs w:val="28"/>
        </w:rPr>
        <w:t xml:space="preserve"> реквизит</w:t>
      </w:r>
      <w:r>
        <w:rPr>
          <w:rFonts w:ascii="Times New Roman" w:hAnsi="Times New Roman"/>
          <w:color w:val="000000" w:themeColor="text1"/>
          <w:sz w:val="28"/>
          <w:szCs w:val="28"/>
        </w:rPr>
        <w:t xml:space="preserve">а</w:t>
      </w:r>
      <w:r>
        <w:rPr>
          <w:rFonts w:ascii="Times New Roman" w:hAnsi="Times New Roman"/>
          <w:color w:val="000000" w:themeColor="text1"/>
          <w:sz w:val="28"/>
          <w:szCs w:val="28"/>
        </w:rPr>
        <w:t xml:space="preserve"> </w:t>
      </w:r>
      <w:r>
        <w:rPr>
          <w:rFonts w:ascii="Times New Roman" w:hAnsi="Times New Roman"/>
          <w:b/>
          <w:color w:val="000000" w:themeColor="text1"/>
          <w:sz w:val="28"/>
          <w:szCs w:val="28"/>
        </w:rPr>
        <w:t xml:space="preserve">Арендная плата (сумма по договору)</w:t>
      </w:r>
      <w:r>
        <w:rPr>
          <w:rFonts w:ascii="Times New Roman" w:hAnsi="Times New Roman"/>
          <w:color w:val="000000" w:themeColor="text1"/>
          <w:sz w:val="28"/>
          <w:szCs w:val="28"/>
        </w:rPr>
        <w:t xml:space="preserve"> – </w:t>
      </w:r>
      <w:r>
        <w:rPr>
          <w:rFonts w:ascii="Times New Roman" w:hAnsi="Times New Roman"/>
          <w:color w:val="000000" w:themeColor="text1"/>
          <w:sz w:val="28"/>
          <w:szCs w:val="28"/>
        </w:rPr>
        <w:t xml:space="preserve">при безвозмездном пользовании недоступна</w:t>
      </w:r>
      <w:r>
        <w:rPr>
          <w:rFonts w:ascii="Times New Roman" w:hAnsi="Times New Roman"/>
          <w:color w:val="000000" w:themeColor="text1"/>
          <w:sz w:val="28"/>
          <w:szCs w:val="28"/>
        </w:rPr>
        <w:t xml:space="preserve">;</w:t>
      </w:r>
      <w:r>
        <w:rPr>
          <w:rFonts w:ascii="Times New Roman" w:hAnsi="Times New Roman" w:cs="Times New Roman"/>
          <w:color w:val="000000" w:themeColor="text1"/>
          <w:sz w:val="28"/>
          <w:szCs w:val="28"/>
        </w:rPr>
      </w:r>
    </w:p>
    <w:p>
      <w:pPr>
        <w:pStyle w:val="1130"/>
        <w:numPr>
          <w:ilvl w:val="0"/>
          <w:numId w:val="89"/>
        </w:numPr>
        <w:ind w:left="0" w:right="-2" w:firstLine="1134"/>
        <w:jc w:val="both"/>
        <w:spacing w:before="100" w:beforeAutospacing="1" w:after="100" w:afterAutospacing="1"/>
        <w:rPr>
          <w:rFonts w:ascii="Times New Roman" w:hAnsi="Times New Roman" w:cs="Times New Roman"/>
          <w:color w:val="000000" w:themeColor="text1"/>
          <w:sz w:val="28"/>
          <w:szCs w:val="28"/>
        </w:rPr>
      </w:pPr>
      <w:r>
        <w:rPr>
          <w:rFonts w:ascii="Times New Roman" w:hAnsi="Times New Roman"/>
          <w:color w:val="000000" w:themeColor="text1"/>
          <w:sz w:val="28"/>
          <w:szCs w:val="28"/>
        </w:rPr>
        <w:t xml:space="preserve">заполнение реквизита </w:t>
      </w:r>
      <w:r>
        <w:rPr>
          <w:rFonts w:ascii="Times New Roman" w:hAnsi="Times New Roman"/>
          <w:b/>
          <w:color w:val="000000" w:themeColor="text1"/>
          <w:sz w:val="28"/>
          <w:szCs w:val="28"/>
        </w:rPr>
        <w:t xml:space="preserve">Амортизация (справедливая стоимость)</w:t>
      </w:r>
      <w:r>
        <w:rPr>
          <w:rFonts w:ascii="Times New Roman" w:hAnsi="Times New Roman"/>
          <w:color w:val="000000" w:themeColor="text1"/>
          <w:sz w:val="28"/>
          <w:szCs w:val="28"/>
        </w:rPr>
        <w:t xml:space="preserve"> – автоматически рассчитывается стоимость условных арендных платежей по договору безвозмездного пользования. При необходимости сумму можно скорректировать вручную;</w:t>
      </w:r>
      <w:r>
        <w:rPr>
          <w:rFonts w:ascii="Times New Roman" w:hAnsi="Times New Roman" w:cs="Times New Roman"/>
          <w:color w:val="000000" w:themeColor="text1"/>
          <w:sz w:val="28"/>
          <w:szCs w:val="28"/>
        </w:rPr>
      </w:r>
    </w:p>
    <w:p>
      <w:pPr>
        <w:numPr>
          <w:ilvl w:val="0"/>
          <w:numId w:val="89"/>
        </w:numPr>
        <w:ind w:left="0" w:right="-2" w:firstLine="1134"/>
        <w:spacing w:before="100" w:beforeAutospacing="1" w:after="100" w:afterAutospacing="1"/>
        <w:rPr>
          <w:color w:val="000000" w:themeColor="text1"/>
          <w:szCs w:val="28"/>
        </w:rPr>
      </w:pPr>
      <w:r>
        <w:rPr>
          <w:color w:val="000000" w:themeColor="text1"/>
          <w:szCs w:val="28"/>
        </w:rPr>
        <w:t xml:space="preserve">в реквизите </w:t>
      </w:r>
      <w:r>
        <w:rPr>
          <w:b/>
          <w:color w:val="000000" w:themeColor="text1"/>
          <w:szCs w:val="28"/>
        </w:rPr>
        <w:t xml:space="preserve">Способ признания расходов</w:t>
      </w:r>
      <w:r>
        <w:rPr>
          <w:color w:val="000000" w:themeColor="text1"/>
          <w:szCs w:val="28"/>
        </w:rPr>
        <w:t xml:space="preserve"> определяет способ распределения стоимости аренды (сумма по договору, справедливая стоимость) в рамках срока начисления амортизации (срока пользования), выбирается из списка значений:</w:t>
      </w:r>
      <w:r>
        <w:rPr>
          <w:color w:val="000000" w:themeColor="text1"/>
          <w:szCs w:val="28"/>
        </w:rPr>
      </w:r>
    </w:p>
    <w:p>
      <w:pPr>
        <w:numPr>
          <w:ilvl w:val="1"/>
          <w:numId w:val="88"/>
        </w:numPr>
        <w:ind w:left="1418" w:right="-2" w:firstLine="0"/>
        <w:spacing w:before="100" w:beforeAutospacing="1" w:after="100" w:afterAutospacing="1"/>
        <w:rPr>
          <w:color w:val="000000" w:themeColor="text1"/>
          <w:szCs w:val="28"/>
        </w:rPr>
      </w:pPr>
      <w:r>
        <w:rPr>
          <w:b/>
          <w:color w:val="000000" w:themeColor="text1"/>
          <w:szCs w:val="28"/>
        </w:rPr>
        <w:t xml:space="preserve">По месяцам</w:t>
      </w:r>
      <w:r>
        <w:rPr>
          <w:color w:val="000000" w:themeColor="text1"/>
          <w:szCs w:val="28"/>
        </w:rPr>
        <w:t xml:space="preserve"> – сумма амортизации (сумма расходов текущего периода) рассчитывается равномерно по месяцам как остаточная стоимость пр</w:t>
      </w:r>
      <w:r>
        <w:rPr>
          <w:color w:val="000000" w:themeColor="text1"/>
          <w:szCs w:val="28"/>
        </w:rPr>
        <w:t xml:space="preserve">ава пользования, определяемая по счетам 111.00 «Права пользования активами» и 114.40 «Амортизация прав пользования активами», деленная на количество месяцев, оставшихся до окончания срока пользования. Если период начала (окончания) приходится не на первый </w:t>
      </w:r>
      <w:r>
        <w:rPr>
          <w:color w:val="000000" w:themeColor="text1"/>
          <w:szCs w:val="28"/>
        </w:rPr>
        <w:t xml:space="preserve">(последний) день месяца, текущий месяц учитывается в той доле, которая приходится на него в периоде списания. При этом доля месяца рассчитывается пропорционально количеству дней, которые в месяце учитываются, к количеству календарных дней в этом же месяце.</w:t>
      </w:r>
      <w:r>
        <w:rPr>
          <w:color w:val="000000" w:themeColor="text1"/>
          <w:szCs w:val="28"/>
        </w:rPr>
      </w:r>
    </w:p>
    <w:p>
      <w:pPr>
        <w:numPr>
          <w:ilvl w:val="1"/>
          <w:numId w:val="88"/>
        </w:numPr>
        <w:ind w:left="1418" w:right="-2" w:firstLine="0"/>
        <w:spacing w:before="100" w:beforeAutospacing="1" w:after="100" w:afterAutospacing="1"/>
        <w:rPr>
          <w:color w:val="000000" w:themeColor="text1"/>
          <w:szCs w:val="28"/>
        </w:rPr>
      </w:pPr>
      <w:r>
        <w:rPr>
          <w:b/>
          <w:color w:val="000000" w:themeColor="text1"/>
          <w:szCs w:val="28"/>
        </w:rPr>
        <w:t xml:space="preserve">По календарным дням</w:t>
      </w:r>
      <w:r>
        <w:rPr>
          <w:color w:val="000000" w:themeColor="text1"/>
          <w:szCs w:val="28"/>
        </w:rPr>
        <w:t xml:space="preserve"> – сумма амортизации (сумма расходов текущего периода) рассчитыв</w:t>
      </w:r>
      <w:r>
        <w:rPr>
          <w:color w:val="000000" w:themeColor="text1"/>
          <w:szCs w:val="28"/>
        </w:rPr>
        <w:t xml:space="preserve">ается равномерно по календарным дням как остаточная стоимость права пользования, определяемая по счетам 111.00 «Права пользования активами» и 114.40 «Амортизация прав пользования активами», деленная на количество дней, оставшихся до окончания срока пользов</w:t>
      </w:r>
      <w:r>
        <w:rPr>
          <w:color w:val="000000" w:themeColor="text1"/>
          <w:szCs w:val="28"/>
        </w:rPr>
        <w:t xml:space="preserve">ания. Для расчета суммы амортизации (суммы расходов текущего периода) эта сумма умножается на количество дней в текущем месяце. В последнем месяце полностью списывается остаток, и таким образом учитываются погрешности округления в расчетах других периодов.</w:t>
      </w:r>
      <w:r>
        <w:rPr>
          <w:color w:val="000000" w:themeColor="text1"/>
          <w:szCs w:val="28"/>
        </w:rPr>
      </w:r>
    </w:p>
    <w:p>
      <w:pPr>
        <w:numPr>
          <w:ilvl w:val="1"/>
          <w:numId w:val="88"/>
        </w:numPr>
        <w:ind w:left="1418" w:right="-2" w:firstLine="0"/>
        <w:spacing w:before="100" w:beforeAutospacing="1" w:after="100" w:afterAutospacing="1"/>
        <w:rPr>
          <w:color w:val="000000" w:themeColor="text1"/>
          <w:szCs w:val="28"/>
        </w:rPr>
      </w:pPr>
      <w:r>
        <w:rPr>
          <w:b/>
          <w:color w:val="000000" w:themeColor="text1"/>
          <w:szCs w:val="28"/>
        </w:rPr>
        <w:t xml:space="preserve">По графику</w:t>
      </w:r>
      <w:r>
        <w:rPr>
          <w:color w:val="000000" w:themeColor="text1"/>
          <w:szCs w:val="28"/>
        </w:rPr>
        <w:t xml:space="preserve"> – позволяет внести ручные изменения в сформированный график амортизации, например, указать особые суммы в первом (последнем) месяце аренды, пропуск летних месяцев и т.п.</w:t>
      </w:r>
      <w:r>
        <w:rPr>
          <w:color w:val="000000" w:themeColor="text1"/>
          <w:szCs w:val="28"/>
        </w:rPr>
      </w:r>
    </w:p>
    <w:p>
      <w:pPr>
        <w:numPr>
          <w:ilvl w:val="1"/>
          <w:numId w:val="88"/>
        </w:numPr>
        <w:ind w:left="1418" w:right="-2" w:firstLine="0"/>
        <w:spacing w:before="100" w:beforeAutospacing="1" w:after="100" w:afterAutospacing="1"/>
        <w:rPr>
          <w:color w:val="000000" w:themeColor="text1"/>
          <w:szCs w:val="28"/>
        </w:rPr>
      </w:pPr>
      <w:r>
        <w:rPr>
          <w:b/>
          <w:color w:val="000000" w:themeColor="text1"/>
          <w:szCs w:val="28"/>
        </w:rPr>
        <w:t xml:space="preserve">В особом порядке</w:t>
      </w:r>
      <w:r>
        <w:rPr>
          <w:color w:val="000000" w:themeColor="text1"/>
          <w:szCs w:val="28"/>
        </w:rPr>
        <w:t xml:space="preserve"> – позволяет вручную настроить график амортизации.</w:t>
      </w:r>
      <w:r>
        <w:rPr>
          <w:color w:val="000000" w:themeColor="text1"/>
          <w:szCs w:val="28"/>
        </w:rPr>
      </w:r>
    </w:p>
    <w:p>
      <w:pPr>
        <w:numPr>
          <w:ilvl w:val="0"/>
          <w:numId w:val="90"/>
        </w:numPr>
        <w:ind w:left="0" w:right="-2" w:firstLine="993"/>
        <w:spacing w:before="100" w:beforeAutospacing="1" w:after="100" w:afterAutospacing="1"/>
        <w:rPr>
          <w:color w:val="000000" w:themeColor="text1"/>
          <w:szCs w:val="28"/>
        </w:rPr>
      </w:pPr>
      <w:r>
        <w:rPr>
          <w:color w:val="000000" w:themeColor="text1"/>
          <w:szCs w:val="28"/>
        </w:rPr>
        <w:t xml:space="preserve">в реквизите </w:t>
      </w:r>
      <w:r>
        <w:rPr>
          <w:b/>
          <w:color w:val="000000" w:themeColor="text1"/>
          <w:szCs w:val="28"/>
        </w:rPr>
        <w:t xml:space="preserve">Срок пользования (аренды) с по</w:t>
      </w:r>
      <w:r>
        <w:rPr>
          <w:color w:val="000000" w:themeColor="text1"/>
          <w:szCs w:val="28"/>
        </w:rPr>
        <w:t xml:space="preserve"> – указывается срок начисления амортизации. Согласно пункту 21 СГС "Аренда" право пользования активом амортизируется в течение срока пользования имуществом;</w:t>
      </w:r>
      <w:r>
        <w:rPr>
          <w:color w:val="000000" w:themeColor="text1"/>
          <w:szCs w:val="28"/>
        </w:rPr>
      </w:r>
    </w:p>
    <w:p>
      <w:pPr>
        <w:ind w:right="-2" w:firstLine="993"/>
        <w:keepNext/>
        <w:spacing w:before="105" w:after="105"/>
        <w:rPr>
          <w:color w:val="000000" w:themeColor="text1"/>
          <w:szCs w:val="28"/>
        </w:rPr>
      </w:pPr>
      <w:r>
        <w:rPr>
          <w:color w:val="000000" w:themeColor="text1"/>
          <w:szCs w:val="28"/>
        </w:rPr>
        <w:t xml:space="preserve">По кнопке </w:t>
      </w:r>
      <w:r>
        <w:rPr>
          <w:b/>
          <w:color w:val="000000" w:themeColor="text1"/>
          <w:szCs w:val="28"/>
        </w:rPr>
        <w:t xml:space="preserve">Сформировать график</w:t>
      </w:r>
      <w:r>
        <w:rPr>
          <w:color w:val="000000" w:themeColor="text1"/>
          <w:szCs w:val="28"/>
        </w:rPr>
        <w:t xml:space="preserve"> в табличной части формируется график амортизации исходя из арендной платы (справедливой стоимости) за весь срок пользования имуществом, предусмотренный договором, срока пользования (аренды), способа признания расходов и других параметров</w:t>
      </w:r>
      <w:r>
        <w:rPr>
          <w:color w:val="000000" w:themeColor="text1"/>
          <w:szCs w:val="28"/>
        </w:rPr>
        <w:t xml:space="preserve">.</w:t>
      </w:r>
      <w:r>
        <w:rPr>
          <w:color w:val="000000" w:themeColor="text1"/>
          <w:szCs w:val="28"/>
        </w:rPr>
      </w:r>
    </w:p>
    <w:p>
      <w:pPr>
        <w:ind w:right="-2" w:firstLine="993"/>
        <w:keepNext/>
        <w:spacing w:before="105" w:after="105"/>
        <w:rPr>
          <w:b/>
          <w:i/>
          <w:color w:val="000000" w:themeColor="text1"/>
          <w:szCs w:val="28"/>
        </w:rPr>
      </w:pPr>
      <w:r>
        <w:rPr>
          <w:b/>
          <w:i/>
          <w:color w:val="000000" w:themeColor="text1"/>
          <w:szCs w:val="28"/>
        </w:rPr>
        <w:t xml:space="preserve">ВАЖНО! </w:t>
      </w:r>
      <w:r>
        <w:rPr>
          <w:b/>
          <w:i/>
          <w:color w:val="000000" w:themeColor="text1"/>
          <w:szCs w:val="28"/>
        </w:rPr>
        <w:t xml:space="preserve">Д</w:t>
      </w:r>
      <w:r>
        <w:rPr>
          <w:b/>
          <w:i/>
          <w:color w:val="000000" w:themeColor="text1"/>
          <w:szCs w:val="28"/>
        </w:rPr>
        <w:t xml:space="preserve">ля безвозмездного пользования автоматически устанавливается </w:t>
      </w:r>
      <w:r>
        <w:rPr>
          <w:b/>
          <w:i/>
          <w:color w:val="000000" w:themeColor="text1"/>
          <w:szCs w:val="28"/>
        </w:rPr>
        <w:t xml:space="preserve">не подлежащий корректировке </w:t>
      </w:r>
      <w:r>
        <w:rPr>
          <w:b/>
          <w:i/>
          <w:color w:val="000000" w:themeColor="text1"/>
          <w:szCs w:val="28"/>
        </w:rPr>
        <w:t xml:space="preserve">день начисления амортизации – перв</w:t>
      </w:r>
      <w:r>
        <w:rPr>
          <w:b/>
          <w:i/>
          <w:color w:val="000000" w:themeColor="text1"/>
          <w:szCs w:val="28"/>
        </w:rPr>
        <w:t xml:space="preserve">ое</w:t>
      </w:r>
      <w:r>
        <w:rPr>
          <w:b/>
          <w:i/>
          <w:color w:val="000000" w:themeColor="text1"/>
          <w:szCs w:val="28"/>
        </w:rPr>
        <w:t xml:space="preserve"> </w:t>
      </w:r>
      <w:r>
        <w:rPr>
          <w:b/>
          <w:i/>
          <w:color w:val="000000" w:themeColor="text1"/>
          <w:szCs w:val="28"/>
        </w:rPr>
        <w:t xml:space="preserve">число месяца</w:t>
      </w:r>
      <w:r>
        <w:rPr>
          <w:b/>
          <w:i/>
          <w:color w:val="000000" w:themeColor="text1"/>
          <w:szCs w:val="28"/>
        </w:rPr>
        <w:t xml:space="preserve">.</w:t>
      </w:r>
      <w:r>
        <w:rPr>
          <w:b/>
          <w:i/>
          <w:color w:val="000000" w:themeColor="text1"/>
          <w:szCs w:val="28"/>
        </w:rPr>
      </w:r>
    </w:p>
    <w:p>
      <w:pPr>
        <w:ind w:right="-2" w:firstLine="0"/>
        <w:keepNext/>
        <w:spacing w:before="105" w:after="105"/>
      </w:pPr>
      <w:r>
        <mc:AlternateContent>
          <mc:Choice Requires="wpg">
            <w:drawing>
              <wp:inline xmlns:wp="http://schemas.openxmlformats.org/drawingml/2006/wordprocessingDrawing" distT="0" distB="0" distL="0" distR="0">
                <wp:extent cx="5940425" cy="5499735"/>
                <wp:effectExtent l="0" t="0" r="3175" b="5715"/>
                <wp:docPr id="2226" name="Рисунок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31"/>
                        <a:stretch/>
                      </pic:blipFill>
                      <pic:spPr bwMode="auto">
                        <a:xfrm>
                          <a:off x="0" y="0"/>
                          <a:ext cx="5940425" cy="54997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25" o:spid="_x0000_s2225" type="#_x0000_t75" style="width:467.75pt;height:433.05pt;mso-wrap-distance-left:0.00pt;mso-wrap-distance-top:0.00pt;mso-wrap-distance-right:0.00pt;mso-wrap-distance-bottom:0.00pt;" stroked="false">
                <v:path textboxrect="0,0,0,0"/>
                <v:imagedata r:id="rId1231" o:title=""/>
              </v:shape>
            </w:pict>
          </mc:Fallback>
        </mc:AlternateContent>
      </w:r>
      <w:r/>
    </w:p>
    <w:p>
      <w:pPr>
        <w:pStyle w:val="1022"/>
        <w:jc w:val="center"/>
        <w:rPr>
          <w:i/>
          <w:color w:val="auto"/>
          <w:szCs w:val="28"/>
        </w:rPr>
      </w:pPr>
      <w:r/>
      <w:bookmarkStart w:id="4318" w:name="_Toc230359286"/>
      <w:r>
        <w:rPr>
          <w:color w:val="auto"/>
          <w:szCs w:val="28"/>
        </w:rPr>
        <w:t xml:space="preserve">Рисунок </w:t>
      </w:r>
      <w:r>
        <w:rPr>
          <w:i/>
          <w:color w:val="auto"/>
          <w:szCs w:val="28"/>
        </w:rPr>
        <w:fldChar w:fldCharType="begin"/>
      </w:r>
      <w:r>
        <w:rPr>
          <w:color w:val="auto"/>
          <w:szCs w:val="28"/>
        </w:rPr>
        <w:instrText xml:space="preserve"> SEQ Рисунок \* ARABIC </w:instrText>
      </w:r>
      <w:r>
        <w:rPr>
          <w:i/>
          <w:color w:val="auto"/>
          <w:szCs w:val="28"/>
        </w:rPr>
        <w:fldChar w:fldCharType="separate"/>
      </w:r>
      <w:r>
        <w:rPr>
          <w:color w:val="auto"/>
          <w:szCs w:val="28"/>
        </w:rPr>
        <w:t xml:space="preserve">1690</w:t>
      </w:r>
      <w:bookmarkEnd w:id="4318"/>
      <w:r>
        <w:rPr>
          <w:i/>
          <w:color w:val="auto"/>
          <w:szCs w:val="28"/>
        </w:rPr>
        <w:fldChar w:fldCharType="end"/>
      </w:r>
      <w:r>
        <w:rPr>
          <w:i/>
          <w:color w:val="auto"/>
          <w:szCs w:val="28"/>
        </w:rPr>
      </w:r>
    </w:p>
    <w:p>
      <w:pPr>
        <w:ind w:right="-2" w:firstLine="993"/>
        <w:spacing w:before="105" w:after="105"/>
        <w:rPr>
          <w:color w:val="000000" w:themeColor="text1"/>
          <w:szCs w:val="28"/>
        </w:rPr>
      </w:pPr>
      <w:r>
        <w:rPr>
          <w:color w:val="000000" w:themeColor="text1"/>
          <w:szCs w:val="28"/>
        </w:rPr>
        <w:t xml:space="preserve">Далее в табличной части следует продолжить заполнение информации об объекте имущества:</w:t>
      </w:r>
      <w:r>
        <w:rPr>
          <w:color w:val="000000" w:themeColor="text1"/>
          <w:szCs w:val="28"/>
        </w:rPr>
      </w:r>
    </w:p>
    <w:p>
      <w:pPr>
        <w:numPr>
          <w:ilvl w:val="0"/>
          <w:numId w:val="91"/>
        </w:numPr>
        <w:ind w:left="0" w:right="-2" w:firstLine="993"/>
        <w:spacing w:before="100" w:beforeAutospacing="1" w:after="100" w:afterAutospacing="1"/>
        <w:rPr>
          <w:color w:val="000000" w:themeColor="text1"/>
          <w:szCs w:val="28"/>
        </w:rPr>
      </w:pPr>
      <w:r>
        <w:rPr>
          <w:b/>
          <w:color w:val="000000" w:themeColor="text1"/>
          <w:szCs w:val="28"/>
        </w:rPr>
        <w:t xml:space="preserve">Счет учета, КПС</w:t>
      </w:r>
      <w:r>
        <w:rPr>
          <w:color w:val="000000" w:themeColor="text1"/>
          <w:szCs w:val="28"/>
        </w:rPr>
        <w:t xml:space="preserve"> – счет учета прав пользования имуществом (счета 111.4х) и КПС</w:t>
      </w:r>
      <w:r>
        <w:rPr>
          <w:color w:val="000000" w:themeColor="text1"/>
          <w:szCs w:val="28"/>
        </w:rPr>
        <w:t xml:space="preserve"> учета объекта права пользования ОС, НПА</w:t>
      </w:r>
      <w:r>
        <w:rPr>
          <w:color w:val="000000" w:themeColor="text1"/>
          <w:szCs w:val="28"/>
        </w:rPr>
        <w:t xml:space="preserve">;</w:t>
      </w:r>
      <w:r>
        <w:rPr>
          <w:color w:val="000000" w:themeColor="text1"/>
          <w:szCs w:val="28"/>
        </w:rPr>
      </w:r>
    </w:p>
    <w:p>
      <w:pPr>
        <w:numPr>
          <w:ilvl w:val="0"/>
          <w:numId w:val="91"/>
        </w:numPr>
        <w:ind w:left="0" w:right="-2" w:firstLine="993"/>
        <w:spacing w:before="100" w:beforeAutospacing="1" w:after="100" w:afterAutospacing="1"/>
        <w:rPr>
          <w:color w:val="000000" w:themeColor="text1"/>
          <w:szCs w:val="28"/>
        </w:rPr>
      </w:pPr>
      <w:r>
        <w:rPr>
          <w:b/>
          <w:color w:val="000000" w:themeColor="text1"/>
          <w:szCs w:val="28"/>
        </w:rPr>
        <w:t xml:space="preserve">Количество</w:t>
      </w:r>
      <w:r>
        <w:rPr>
          <w:color w:val="000000" w:themeColor="text1"/>
          <w:szCs w:val="28"/>
        </w:rPr>
        <w:t xml:space="preserve"> – количество периодов (месяцев, кварталов, лет и пр.) аренды</w:t>
      </w:r>
      <w:r>
        <w:rPr>
          <w:color w:val="000000" w:themeColor="text1"/>
          <w:szCs w:val="28"/>
        </w:rPr>
        <w:t xml:space="preserve"> (устанавливается автоматически из графика амортизации)</w:t>
      </w:r>
      <w:r>
        <w:rPr>
          <w:color w:val="000000" w:themeColor="text1"/>
          <w:szCs w:val="28"/>
        </w:rPr>
        <w:t xml:space="preserve">;</w:t>
      </w:r>
      <w:r>
        <w:rPr>
          <w:color w:val="000000" w:themeColor="text1"/>
          <w:szCs w:val="28"/>
        </w:rPr>
      </w:r>
    </w:p>
    <w:p>
      <w:pPr>
        <w:numPr>
          <w:ilvl w:val="0"/>
          <w:numId w:val="91"/>
        </w:numPr>
        <w:ind w:left="0" w:right="-2" w:firstLine="993"/>
        <w:spacing w:before="100" w:beforeAutospacing="1" w:after="100" w:afterAutospacing="1"/>
        <w:rPr>
          <w:color w:val="000000" w:themeColor="text1"/>
          <w:szCs w:val="28"/>
        </w:rPr>
      </w:pPr>
      <w:r>
        <w:rPr>
          <w:b/>
          <w:color w:val="000000" w:themeColor="text1"/>
          <w:szCs w:val="28"/>
        </w:rPr>
        <w:t xml:space="preserve">Единица измерения</w:t>
      </w:r>
      <w:r>
        <w:rPr>
          <w:color w:val="000000" w:themeColor="text1"/>
          <w:szCs w:val="28"/>
        </w:rPr>
        <w:t xml:space="preserve"> – месяц, квартал, полугодие, год;</w:t>
      </w:r>
      <w:r>
        <w:rPr>
          <w:color w:val="000000" w:themeColor="text1"/>
          <w:szCs w:val="28"/>
        </w:rPr>
      </w:r>
    </w:p>
    <w:p>
      <w:pPr>
        <w:numPr>
          <w:ilvl w:val="0"/>
          <w:numId w:val="91"/>
        </w:numPr>
        <w:ind w:left="0" w:right="-2" w:firstLine="993"/>
        <w:spacing w:before="100" w:beforeAutospacing="1" w:after="100" w:afterAutospacing="1"/>
        <w:rPr>
          <w:color w:val="000000" w:themeColor="text1"/>
          <w:szCs w:val="28"/>
        </w:rPr>
      </w:pPr>
      <w:r>
        <w:rPr>
          <w:b/>
          <w:color w:val="000000" w:themeColor="text1"/>
          <w:szCs w:val="28"/>
        </w:rPr>
        <w:t xml:space="preserve">Цена</w:t>
      </w:r>
      <w:r>
        <w:rPr>
          <w:b/>
          <w:color w:val="000000" w:themeColor="text1"/>
          <w:szCs w:val="28"/>
        </w:rPr>
        <w:t xml:space="preserve"> (Справедливая стоимость)</w:t>
      </w:r>
      <w:r>
        <w:rPr>
          <w:color w:val="000000" w:themeColor="text1"/>
          <w:szCs w:val="28"/>
        </w:rPr>
        <w:t xml:space="preserve"> – стоимость </w:t>
      </w:r>
      <w:r>
        <w:rPr>
          <w:color w:val="000000" w:themeColor="text1"/>
          <w:szCs w:val="28"/>
        </w:rPr>
        <w:t xml:space="preserve">условных арендных платежей по безвозмездному пользованию</w:t>
      </w:r>
      <w:r>
        <w:rPr>
          <w:color w:val="000000" w:themeColor="text1"/>
          <w:szCs w:val="28"/>
        </w:rPr>
        <w:t xml:space="preserve"> за один период</w:t>
      </w:r>
      <w:r>
        <w:rPr>
          <w:color w:val="000000" w:themeColor="text1"/>
          <w:szCs w:val="28"/>
        </w:rPr>
        <w:t xml:space="preserve"> (устанавливается автоматически из графика амортизации)</w:t>
      </w:r>
      <w:r>
        <w:rPr>
          <w:color w:val="000000" w:themeColor="text1"/>
          <w:szCs w:val="28"/>
        </w:rPr>
        <w:t xml:space="preserve">;</w:t>
      </w:r>
      <w:r>
        <w:rPr>
          <w:color w:val="000000" w:themeColor="text1"/>
          <w:szCs w:val="28"/>
        </w:rPr>
      </w:r>
    </w:p>
    <w:p>
      <w:pPr>
        <w:numPr>
          <w:ilvl w:val="0"/>
          <w:numId w:val="91"/>
        </w:numPr>
        <w:ind w:left="0" w:right="-2" w:firstLine="993"/>
        <w:spacing w:before="100" w:beforeAutospacing="1" w:after="100" w:afterAutospacing="1"/>
        <w:rPr>
          <w:color w:val="000000" w:themeColor="text1"/>
          <w:szCs w:val="28"/>
        </w:rPr>
      </w:pPr>
      <w:r>
        <w:rPr>
          <w:b/>
          <w:color w:val="000000" w:themeColor="text1"/>
          <w:szCs w:val="28"/>
        </w:rPr>
        <w:t xml:space="preserve">Сумма (</w:t>
      </w:r>
      <w:r>
        <w:rPr>
          <w:b/>
          <w:color w:val="000000" w:themeColor="text1"/>
          <w:szCs w:val="28"/>
        </w:rPr>
        <w:t xml:space="preserve">Справедливая стоимость</w:t>
      </w:r>
      <w:r>
        <w:rPr>
          <w:b/>
          <w:color w:val="000000" w:themeColor="text1"/>
          <w:szCs w:val="28"/>
        </w:rPr>
        <w:t xml:space="preserve">)</w:t>
      </w:r>
      <w:r>
        <w:rPr>
          <w:color w:val="000000" w:themeColor="text1"/>
          <w:szCs w:val="28"/>
        </w:rPr>
        <w:t xml:space="preserve"> арендных платежей </w:t>
      </w:r>
      <w:r>
        <w:rPr>
          <w:color w:val="000000" w:themeColor="text1"/>
          <w:szCs w:val="28"/>
        </w:rPr>
        <w:t xml:space="preserve">устанавливается автоматически из графика амортизации</w:t>
      </w:r>
      <w:r>
        <w:rPr>
          <w:color w:val="000000" w:themeColor="text1"/>
          <w:szCs w:val="28"/>
        </w:rPr>
        <w:t xml:space="preserve">;</w:t>
      </w:r>
      <w:r>
        <w:rPr>
          <w:color w:val="000000" w:themeColor="text1"/>
          <w:szCs w:val="28"/>
        </w:rPr>
      </w:r>
    </w:p>
    <w:p>
      <w:pPr>
        <w:numPr>
          <w:ilvl w:val="0"/>
          <w:numId w:val="91"/>
        </w:numPr>
        <w:ind w:left="0" w:right="-2" w:firstLine="993"/>
        <w:spacing w:before="100" w:beforeAutospacing="1" w:after="100" w:afterAutospacing="1"/>
        <w:rPr>
          <w:color w:val="000000" w:themeColor="text1"/>
          <w:szCs w:val="28"/>
        </w:rPr>
      </w:pPr>
      <w:r>
        <w:rPr>
          <w:b/>
          <w:color w:val="000000" w:themeColor="text1"/>
          <w:szCs w:val="28"/>
        </w:rPr>
        <w:t xml:space="preserve">Цена и </w:t>
      </w:r>
      <w:r>
        <w:rPr>
          <w:b/>
          <w:color w:val="000000" w:themeColor="text1"/>
          <w:szCs w:val="28"/>
        </w:rPr>
        <w:t xml:space="preserve">Сумма по договору</w:t>
      </w:r>
      <w:r>
        <w:rPr>
          <w:color w:val="000000" w:themeColor="text1"/>
          <w:szCs w:val="28"/>
        </w:rPr>
        <w:t xml:space="preserve"> – в случае договора безвозмездного пользования не </w:t>
      </w:r>
      <w:r>
        <w:rPr>
          <w:color w:val="000000" w:themeColor="text1"/>
          <w:szCs w:val="28"/>
        </w:rPr>
        <w:t xml:space="preserve">доступны к заполнению</w:t>
      </w:r>
      <w:r>
        <w:rPr>
          <w:color w:val="000000" w:themeColor="text1"/>
          <w:szCs w:val="28"/>
        </w:rPr>
        <w:t xml:space="preserve">;</w:t>
      </w:r>
      <w:r>
        <w:rPr>
          <w:color w:val="000000" w:themeColor="text1"/>
          <w:szCs w:val="28"/>
        </w:rPr>
      </w:r>
    </w:p>
    <w:p>
      <w:pPr>
        <w:numPr>
          <w:ilvl w:val="0"/>
          <w:numId w:val="91"/>
        </w:numPr>
        <w:ind w:left="0" w:right="-2" w:firstLine="993"/>
        <w:spacing w:before="100" w:beforeAutospacing="1" w:after="100" w:afterAutospacing="1"/>
        <w:rPr>
          <w:color w:val="000000" w:themeColor="text1"/>
          <w:szCs w:val="28"/>
        </w:rPr>
      </w:pPr>
      <w:r>
        <w:rPr>
          <w:color w:val="000000" w:themeColor="text1"/>
          <w:szCs w:val="28"/>
        </w:rPr>
        <w:t xml:space="preserve">Сумма отложенных доходов от получения права пользования активом (колонка </w:t>
      </w:r>
      <w:r>
        <w:rPr>
          <w:b/>
          <w:color w:val="000000" w:themeColor="text1"/>
          <w:szCs w:val="28"/>
        </w:rPr>
        <w:t xml:space="preserve">Отложенные доходы</w:t>
      </w:r>
      <w:r>
        <w:rPr>
          <w:color w:val="000000" w:themeColor="text1"/>
          <w:szCs w:val="28"/>
        </w:rPr>
        <w:t xml:space="preserve">) рассчитывается автоматически как разница между справедливой стоимостью арендных платежей и суммой арендных платежей по договору.</w:t>
      </w:r>
      <w:r>
        <w:rPr>
          <w:color w:val="000000" w:themeColor="text1"/>
          <w:szCs w:val="28"/>
        </w:rPr>
        <w:t xml:space="preserve"> В случае безвозмездного пользования равна значению поля </w:t>
      </w:r>
      <w:r>
        <w:rPr>
          <w:b/>
          <w:color w:val="000000" w:themeColor="text1"/>
          <w:szCs w:val="28"/>
        </w:rPr>
        <w:t xml:space="preserve">Сумма (Справедливая стоимость).</w:t>
      </w:r>
      <w:r>
        <w:rPr>
          <w:color w:val="000000" w:themeColor="text1"/>
          <w:szCs w:val="28"/>
        </w:rPr>
      </w:r>
    </w:p>
    <w:p>
      <w:pPr>
        <w:ind w:right="525" w:firstLine="142"/>
        <w:jc w:val="center"/>
        <w:keepNext/>
        <w:spacing w:before="100" w:beforeAutospacing="1" w:after="100" w:afterAutospacing="1"/>
      </w:pPr>
      <w:r>
        <mc:AlternateContent>
          <mc:Choice Requires="wpg">
            <w:drawing>
              <wp:inline xmlns:wp="http://schemas.openxmlformats.org/drawingml/2006/wordprocessingDrawing" distT="0" distB="0" distL="0" distR="0">
                <wp:extent cx="5940425" cy="2038350"/>
                <wp:effectExtent l="0" t="0" r="3175" b="0"/>
                <wp:docPr id="2227" name="Рисунок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32"/>
                        <a:stretch/>
                      </pic:blipFill>
                      <pic:spPr bwMode="auto">
                        <a:xfrm>
                          <a:off x="0" y="0"/>
                          <a:ext cx="5940425" cy="20383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26" o:spid="_x0000_s2226" type="#_x0000_t75" style="width:467.75pt;height:160.50pt;mso-wrap-distance-left:0.00pt;mso-wrap-distance-top:0.00pt;mso-wrap-distance-right:0.00pt;mso-wrap-distance-bottom:0.00pt;" stroked="false">
                <v:path textboxrect="0,0,0,0"/>
                <v:imagedata r:id="rId1232" o:title=""/>
              </v:shape>
            </w:pict>
          </mc:Fallback>
        </mc:AlternateContent>
      </w:r>
      <w:r/>
    </w:p>
    <w:p>
      <w:pPr>
        <w:pStyle w:val="1022"/>
        <w:jc w:val="center"/>
        <w:rPr>
          <w:i/>
          <w:color w:val="auto"/>
          <w:szCs w:val="28"/>
        </w:rPr>
      </w:pPr>
      <w:r/>
      <w:bookmarkStart w:id="4319" w:name="_Toc230359287"/>
      <w:r>
        <w:rPr>
          <w:color w:val="auto"/>
          <w:szCs w:val="28"/>
        </w:rPr>
        <w:t xml:space="preserve">Рисунок </w:t>
      </w:r>
      <w:r>
        <w:rPr>
          <w:i/>
          <w:color w:val="auto"/>
          <w:szCs w:val="28"/>
        </w:rPr>
        <w:fldChar w:fldCharType="begin"/>
      </w:r>
      <w:r>
        <w:rPr>
          <w:color w:val="auto"/>
          <w:szCs w:val="28"/>
        </w:rPr>
        <w:instrText xml:space="preserve"> SEQ Рисунок \* ARABIC </w:instrText>
      </w:r>
      <w:r>
        <w:rPr>
          <w:i/>
          <w:color w:val="auto"/>
          <w:szCs w:val="28"/>
        </w:rPr>
        <w:fldChar w:fldCharType="separate"/>
      </w:r>
      <w:r>
        <w:rPr>
          <w:color w:val="auto"/>
          <w:szCs w:val="28"/>
        </w:rPr>
        <w:t xml:space="preserve">1691</w:t>
      </w:r>
      <w:bookmarkEnd w:id="4319"/>
      <w:r>
        <w:rPr>
          <w:i/>
          <w:color w:val="auto"/>
          <w:szCs w:val="28"/>
        </w:rPr>
        <w:fldChar w:fldCharType="end"/>
      </w:r>
      <w:r>
        <w:rPr>
          <w:i/>
          <w:color w:val="auto"/>
          <w:szCs w:val="28"/>
        </w:rPr>
      </w:r>
    </w:p>
    <w:p>
      <w:pPr>
        <w:ind w:right="-2"/>
        <w:keepNext/>
        <w:spacing w:before="100" w:beforeAutospacing="1" w:after="100" w:afterAutospacing="1"/>
        <w:rPr>
          <w:color w:val="000000" w:themeColor="text1"/>
          <w:szCs w:val="28"/>
        </w:rPr>
      </w:pPr>
      <w:r>
        <w:rPr>
          <w:color w:val="000000" w:themeColor="text1"/>
          <w:szCs w:val="28"/>
        </w:rPr>
        <w:t xml:space="preserve">На закладке </w:t>
      </w:r>
      <w:r>
        <w:rPr>
          <w:b/>
          <w:color w:val="000000" w:themeColor="text1"/>
          <w:szCs w:val="28"/>
        </w:rPr>
        <w:t xml:space="preserve">Сведения об объектах</w:t>
      </w:r>
      <w:r>
        <w:rPr>
          <w:color w:val="000000" w:themeColor="text1"/>
          <w:szCs w:val="28"/>
        </w:rPr>
        <w:t xml:space="preserve"> заполняются </w:t>
      </w:r>
      <w:r>
        <w:rPr>
          <w:b/>
          <w:color w:val="000000" w:themeColor="text1"/>
          <w:szCs w:val="28"/>
        </w:rPr>
        <w:t xml:space="preserve">дата приемки (являющаяся обязательным реквизитом для заполнения)</w:t>
      </w:r>
      <w:r>
        <w:rPr>
          <w:color w:val="000000" w:themeColor="text1"/>
          <w:szCs w:val="28"/>
        </w:rPr>
        <w:t xml:space="preserve"> и </w:t>
      </w:r>
      <w:r>
        <w:rPr>
          <w:b/>
          <w:color w:val="000000" w:themeColor="text1"/>
          <w:szCs w:val="28"/>
        </w:rPr>
        <w:t xml:space="preserve">характеристики объекта</w:t>
      </w:r>
      <w:r>
        <w:rPr>
          <w:color w:val="000000" w:themeColor="text1"/>
          <w:szCs w:val="28"/>
        </w:rPr>
        <w:t xml:space="preserve"> (при наличии). В случае, если при предоставлении в </w:t>
      </w:r>
      <w:r>
        <w:rPr>
          <w:color w:val="000000" w:themeColor="text1"/>
          <w:szCs w:val="28"/>
        </w:rPr>
        <w:t xml:space="preserve">безвозмездное пользование</w:t>
      </w:r>
      <w:r>
        <w:rPr>
          <w:color w:val="000000" w:themeColor="text1"/>
          <w:szCs w:val="28"/>
        </w:rPr>
        <w:t xml:space="preserve"> объекта права пользования вместе с ним передается еще ряд объектов, являющихся неотъемлемой частью передачи, список и </w:t>
      </w:r>
      <w:r>
        <w:rPr>
          <w:color w:val="000000" w:themeColor="text1"/>
          <w:szCs w:val="28"/>
        </w:rPr>
        <w:t xml:space="preserve">характеристики этих объектов следует указать в табличной части окна «Основные характеристики объекта»</w:t>
      </w:r>
      <w:r>
        <w:rPr>
          <w:color w:val="000000" w:themeColor="text1"/>
          <w:szCs w:val="28"/>
        </w:rPr>
        <w:t xml:space="preserve">.</w:t>
      </w:r>
      <w:r>
        <w:rPr>
          <w:color w:val="000000" w:themeColor="text1"/>
          <w:szCs w:val="28"/>
        </w:rPr>
      </w:r>
    </w:p>
    <w:p>
      <w:pPr>
        <w:ind w:right="-2" w:firstLine="0"/>
        <w:keepNext/>
        <w:spacing w:before="100" w:beforeAutospacing="1" w:after="100" w:afterAutospacing="1"/>
      </w:pPr>
      <w:r>
        <mc:AlternateContent>
          <mc:Choice Requires="wpg">
            <w:drawing>
              <wp:inline xmlns:wp="http://schemas.openxmlformats.org/drawingml/2006/wordprocessingDrawing" distT="0" distB="0" distL="0" distR="0">
                <wp:extent cx="6029960" cy="2046605"/>
                <wp:effectExtent l="0" t="0" r="0" b="0"/>
                <wp:docPr id="2228" name="Рисунок 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33"/>
                        <a:stretch/>
                      </pic:blipFill>
                      <pic:spPr bwMode="auto">
                        <a:xfrm>
                          <a:off x="0" y="0"/>
                          <a:ext cx="6029960" cy="204660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27" o:spid="_x0000_s2227" type="#_x0000_t75" style="width:474.80pt;height:161.15pt;mso-wrap-distance-left:0.00pt;mso-wrap-distance-top:0.00pt;mso-wrap-distance-right:0.00pt;mso-wrap-distance-bottom:0.00pt;" stroked="false">
                <v:path textboxrect="0,0,0,0"/>
                <v:imagedata r:id="rId1233" o:title=""/>
              </v:shape>
            </w:pict>
          </mc:Fallback>
        </mc:AlternateContent>
      </w:r>
      <w:r/>
    </w:p>
    <w:p>
      <w:pPr>
        <w:pStyle w:val="1022"/>
        <w:jc w:val="center"/>
        <w:rPr>
          <w:i/>
          <w:color w:val="auto"/>
          <w:sz w:val="48"/>
          <w:szCs w:val="28"/>
        </w:rPr>
      </w:pPr>
      <w:r/>
      <w:bookmarkStart w:id="4320" w:name="_Toc230359288"/>
      <w:r>
        <w:rPr>
          <w:color w:val="auto"/>
          <w:sz w:val="32"/>
        </w:rPr>
        <w:t xml:space="preserve">Рисунок </w:t>
      </w:r>
      <w:r>
        <w:rPr>
          <w:i/>
          <w:color w:val="auto"/>
          <w:sz w:val="32"/>
        </w:rPr>
        <w:fldChar w:fldCharType="begin"/>
      </w:r>
      <w:r>
        <w:rPr>
          <w:color w:val="auto"/>
          <w:sz w:val="32"/>
        </w:rPr>
        <w:instrText xml:space="preserve"> SEQ Рисунок \* ARABIC </w:instrText>
      </w:r>
      <w:r>
        <w:rPr>
          <w:i/>
          <w:color w:val="auto"/>
          <w:sz w:val="32"/>
        </w:rPr>
        <w:fldChar w:fldCharType="separate"/>
      </w:r>
      <w:r>
        <w:rPr>
          <w:color w:val="auto"/>
          <w:sz w:val="32"/>
        </w:rPr>
        <w:t xml:space="preserve">1692</w:t>
      </w:r>
      <w:bookmarkEnd w:id="4320"/>
      <w:r>
        <w:rPr>
          <w:i/>
          <w:color w:val="auto"/>
          <w:sz w:val="32"/>
        </w:rPr>
        <w:fldChar w:fldCharType="end"/>
      </w:r>
      <w:r>
        <w:rPr>
          <w:i/>
          <w:color w:val="auto"/>
          <w:sz w:val="48"/>
          <w:szCs w:val="28"/>
        </w:rPr>
      </w:r>
    </w:p>
    <w:p>
      <w:r>
        <w:t xml:space="preserve">Заполнение </w:t>
      </w:r>
      <w:r>
        <w:t xml:space="preserve">информации на вкладках</w:t>
      </w:r>
      <w:r>
        <w:t xml:space="preserve"> </w:t>
      </w:r>
      <w:r>
        <w:rPr>
          <w:b/>
        </w:rPr>
        <w:t xml:space="preserve">Амортизация</w:t>
      </w:r>
      <w:r>
        <w:t xml:space="preserve"> и </w:t>
      </w:r>
      <w:r>
        <w:rPr>
          <w:b/>
        </w:rPr>
        <w:t xml:space="preserve">Отложенные доходы</w:t>
      </w:r>
      <w:r>
        <w:t xml:space="preserve"> производится </w:t>
      </w:r>
      <w:r>
        <w:rPr>
          <w:b/>
        </w:rPr>
        <w:t xml:space="preserve">Бухгалтером</w:t>
      </w:r>
      <w:r>
        <w:t xml:space="preserve"> на этапе </w:t>
      </w:r>
      <w:r>
        <w:rPr>
          <w:b/>
        </w:rPr>
        <w:t xml:space="preserve">Отражения в учете</w:t>
      </w:r>
      <w:r>
        <w:t xml:space="preserve">. </w:t>
      </w:r>
      <w:r/>
    </w:p>
    <w:p>
      <w:r>
        <w:t xml:space="preserve">Далее необходимо перевести формуляр на следующий этап бизнес-процесса по кнопке-резолюции </w:t>
      </w:r>
      <w:r>
        <w:rPr>
          <w:b/>
        </w:rPr>
        <w:t xml:space="preserve">«На подписание руководителю».</w:t>
      </w:r>
      <w:r/>
    </w:p>
    <w:p>
      <w:pPr>
        <w:jc w:val="center"/>
        <w:keepNext/>
      </w:pPr>
      <w:r>
        <mc:AlternateContent>
          <mc:Choice Requires="wpg">
            <w:drawing>
              <wp:inline xmlns:wp="http://schemas.openxmlformats.org/drawingml/2006/wordprocessingDrawing" distT="0" distB="0" distL="0" distR="0">
                <wp:extent cx="4410075" cy="714375"/>
                <wp:effectExtent l="0" t="0" r="9525" b="9525"/>
                <wp:docPr id="2229" name="Рисунок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21"/>
                        <a:stretch/>
                      </pic:blipFill>
                      <pic:spPr bwMode="auto">
                        <a:xfrm>
                          <a:off x="0" y="0"/>
                          <a:ext cx="4410075" cy="7143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28" o:spid="_x0000_s2228" type="#_x0000_t75" style="width:347.25pt;height:56.25pt;mso-wrap-distance-left:0.00pt;mso-wrap-distance-top:0.00pt;mso-wrap-distance-right:0.00pt;mso-wrap-distance-bottom:0.00pt;" stroked="false">
                <v:path textboxrect="0,0,0,0"/>
                <v:imagedata r:id="rId1221" o:title=""/>
              </v:shape>
            </w:pict>
          </mc:Fallback>
        </mc:AlternateContent>
      </w:r>
      <w:r/>
    </w:p>
    <w:p>
      <w:pPr>
        <w:pStyle w:val="1022"/>
        <w:jc w:val="center"/>
        <w:rPr>
          <w:i/>
          <w:color w:val="auto"/>
          <w:szCs w:val="28"/>
        </w:rPr>
      </w:pPr>
      <w:r/>
      <w:bookmarkStart w:id="4321" w:name="_Toc230359289"/>
      <w:r>
        <w:rPr>
          <w:color w:val="auto"/>
          <w:szCs w:val="28"/>
        </w:rPr>
        <w:t xml:space="preserve">Рисунок </w:t>
      </w:r>
      <w:r>
        <w:rPr>
          <w:i/>
          <w:color w:val="auto"/>
          <w:szCs w:val="28"/>
        </w:rPr>
        <w:fldChar w:fldCharType="begin"/>
      </w:r>
      <w:r>
        <w:rPr>
          <w:color w:val="auto"/>
          <w:szCs w:val="28"/>
        </w:rPr>
        <w:instrText xml:space="preserve"> SEQ Рисунок \* ARABIC </w:instrText>
      </w:r>
      <w:r>
        <w:rPr>
          <w:i/>
          <w:color w:val="auto"/>
          <w:szCs w:val="28"/>
        </w:rPr>
        <w:fldChar w:fldCharType="separate"/>
      </w:r>
      <w:r>
        <w:rPr>
          <w:color w:val="auto"/>
          <w:szCs w:val="28"/>
        </w:rPr>
        <w:t xml:space="preserve">1693</w:t>
      </w:r>
      <w:bookmarkEnd w:id="4321"/>
      <w:r>
        <w:rPr>
          <w:i/>
          <w:color w:val="auto"/>
          <w:szCs w:val="28"/>
        </w:rPr>
        <w:fldChar w:fldCharType="end"/>
      </w:r>
      <w:r>
        <w:rPr>
          <w:i/>
          <w:color w:val="auto"/>
          <w:szCs w:val="28"/>
        </w:rPr>
      </w:r>
    </w:p>
    <w:p>
      <w:pPr>
        <w:rPr>
          <w:color w:val="000000" w:themeColor="text1"/>
        </w:rPr>
      </w:pPr>
      <w:r>
        <w:rPr>
          <w:color w:val="000000" w:themeColor="text1"/>
          <w:szCs w:val="28"/>
        </w:rPr>
        <w:t xml:space="preserve">Документ будет направлен по шаблону процесса на этап </w:t>
      </w:r>
      <w:r>
        <w:rPr>
          <w:b/>
          <w:color w:val="000000" w:themeColor="text1"/>
          <w:szCs w:val="28"/>
        </w:rPr>
        <w:t xml:space="preserve">Утверждение</w:t>
      </w:r>
      <w:r>
        <w:rPr>
          <w:color w:val="000000" w:themeColor="text1"/>
          <w:szCs w:val="28"/>
        </w:rPr>
        <w:t xml:space="preserve"> для пользователя с ролью </w:t>
      </w:r>
      <w:r>
        <w:rPr>
          <w:b/>
          <w:color w:val="000000" w:themeColor="text1"/>
          <w:szCs w:val="28"/>
        </w:rPr>
        <w:t xml:space="preserve">Руководитель</w:t>
      </w:r>
      <w:r>
        <w:rPr>
          <w:color w:val="000000" w:themeColor="text1"/>
          <w:szCs w:val="28"/>
        </w:rPr>
        <w:t xml:space="preserve">. Пользователю с ролью </w:t>
      </w:r>
      <w:r>
        <w:rPr>
          <w:b/>
          <w:color w:val="000000" w:themeColor="text1"/>
          <w:szCs w:val="28"/>
        </w:rPr>
        <w:t xml:space="preserve">Руководитель</w:t>
      </w:r>
      <w:r>
        <w:rPr>
          <w:color w:val="000000" w:themeColor="text1"/>
          <w:szCs w:val="28"/>
        </w:rPr>
        <w:t xml:space="preserve"> необходимо проверить документ на корректность заполнения.</w:t>
      </w:r>
      <w:r>
        <w:rPr>
          <w:color w:val="000000" w:themeColor="text1"/>
        </w:rPr>
      </w:r>
    </w:p>
    <w:p>
      <w:pPr>
        <w:rPr>
          <w:color w:val="000000" w:themeColor="text1"/>
        </w:rPr>
      </w:pPr>
      <w:r>
        <w:rPr>
          <w:color w:val="000000" w:themeColor="text1"/>
          <w:szCs w:val="28"/>
        </w:rPr>
        <w:t xml:space="preserve">В случае положительного следует нажать кнопку-резолюцию </w:t>
      </w:r>
      <w:r>
        <w:rPr>
          <w:b/>
          <w:color w:val="000000" w:themeColor="text1"/>
          <w:szCs w:val="28"/>
        </w:rPr>
        <w:t xml:space="preserve">Утвердить</w:t>
      </w:r>
      <w:r>
        <w:rPr>
          <w:color w:val="000000" w:themeColor="text1"/>
          <w:szCs w:val="28"/>
        </w:rPr>
        <w:t xml:space="preserve">.</w:t>
      </w:r>
      <w:r>
        <w:rPr>
          <w:color w:val="000000" w:themeColor="text1"/>
        </w:rPr>
      </w:r>
    </w:p>
    <w:p>
      <w:pPr>
        <w:rPr>
          <w:color w:val="000000" w:themeColor="text1"/>
          <w:szCs w:val="28"/>
        </w:rPr>
      </w:pPr>
      <w:r>
        <w:rPr>
          <w:color w:val="000000" w:themeColor="text1"/>
          <w:szCs w:val="28"/>
        </w:rPr>
        <w:t xml:space="preserve">В случае отрицательного решения следует нажать кнопку </w:t>
      </w:r>
      <w:r>
        <w:rPr>
          <w:b/>
          <w:color w:val="000000" w:themeColor="text1"/>
          <w:szCs w:val="28"/>
        </w:rPr>
        <w:t xml:space="preserve">Отказать</w:t>
      </w:r>
      <w:r>
        <w:rPr>
          <w:color w:val="000000" w:themeColor="text1"/>
          <w:szCs w:val="28"/>
        </w:rPr>
        <w:t xml:space="preserve">. Документу будет присвоен статус </w:t>
      </w:r>
      <w:r>
        <w:rPr>
          <w:b/>
          <w:color w:val="000000" w:themeColor="text1"/>
          <w:szCs w:val="28"/>
        </w:rPr>
        <w:t xml:space="preserve">Отказан</w:t>
      </w:r>
      <w:r>
        <w:rPr>
          <w:color w:val="000000" w:themeColor="text1"/>
          <w:szCs w:val="28"/>
        </w:rPr>
        <w:t xml:space="preserve">, бизнес-процесс завершится, документ будет переведен на этап </w:t>
      </w:r>
      <w:r>
        <w:rPr>
          <w:b/>
          <w:color w:val="000000" w:themeColor="text1"/>
          <w:szCs w:val="28"/>
        </w:rPr>
        <w:t xml:space="preserve">Аннулирование</w:t>
      </w:r>
      <w:r>
        <w:rPr>
          <w:color w:val="000000" w:themeColor="text1"/>
          <w:szCs w:val="28"/>
        </w:rPr>
        <w:t xml:space="preserve">.</w:t>
      </w:r>
      <w:r>
        <w:rPr>
          <w:color w:val="000000" w:themeColor="text1"/>
          <w:szCs w:val="28"/>
        </w:rPr>
      </w:r>
    </w:p>
    <w:p>
      <w:pPr>
        <w:jc w:val="center"/>
        <w:keepNext/>
      </w:pPr>
      <w:r>
        <mc:AlternateContent>
          <mc:Choice Requires="wpg">
            <w:drawing>
              <wp:inline xmlns:wp="http://schemas.openxmlformats.org/drawingml/2006/wordprocessingDrawing" distT="0" distB="0" distL="0" distR="0">
                <wp:extent cx="4371975" cy="685800"/>
                <wp:effectExtent l="0" t="0" r="9525" b="0"/>
                <wp:docPr id="223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22"/>
                        <a:stretch/>
                      </pic:blipFill>
                      <pic:spPr bwMode="auto">
                        <a:xfrm>
                          <a:off x="0" y="0"/>
                          <a:ext cx="4371975" cy="685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29" o:spid="_x0000_s2229" type="#_x0000_t75" style="width:344.25pt;height:54.00pt;mso-wrap-distance-left:0.00pt;mso-wrap-distance-top:0.00pt;mso-wrap-distance-right:0.00pt;mso-wrap-distance-bottom:0.00pt;" stroked="false">
                <v:path textboxrect="0,0,0,0"/>
                <v:imagedata r:id="rId1222" o:title=""/>
              </v:shape>
            </w:pict>
          </mc:Fallback>
        </mc:AlternateContent>
      </w:r>
      <w:r/>
    </w:p>
    <w:p>
      <w:pPr>
        <w:pStyle w:val="1022"/>
        <w:jc w:val="center"/>
        <w:rPr>
          <w:i/>
          <w:color w:val="auto"/>
        </w:rPr>
      </w:pPr>
      <w:r/>
      <w:bookmarkStart w:id="4322" w:name="_Toc230359290"/>
      <w:r>
        <w:rPr>
          <w:color w:val="auto"/>
        </w:rPr>
        <w:t xml:space="preserve">Рисунок </w:t>
      </w:r>
      <w:r>
        <w:rPr>
          <w:i/>
          <w:color w:val="auto"/>
        </w:rPr>
        <w:fldChar w:fldCharType="begin"/>
      </w:r>
      <w:r>
        <w:rPr>
          <w:color w:val="auto"/>
        </w:rPr>
        <w:instrText xml:space="preserve"> SEQ Рисунок \* ARABIC </w:instrText>
      </w:r>
      <w:r>
        <w:rPr>
          <w:i/>
          <w:color w:val="auto"/>
        </w:rPr>
        <w:fldChar w:fldCharType="separate"/>
      </w:r>
      <w:r>
        <w:rPr>
          <w:color w:val="auto"/>
        </w:rPr>
        <w:t xml:space="preserve">1694</w:t>
      </w:r>
      <w:bookmarkEnd w:id="4322"/>
      <w:r>
        <w:rPr>
          <w:i/>
          <w:color w:val="auto"/>
        </w:rPr>
        <w:fldChar w:fldCharType="end"/>
      </w:r>
      <w:r>
        <w:rPr>
          <w:i/>
          <w:color w:val="auto"/>
        </w:rPr>
      </w:r>
    </w:p>
    <w:p>
      <w:pPr>
        <w:rPr>
          <w:color w:val="000000" w:themeColor="text1"/>
        </w:rPr>
      </w:pPr>
      <w:r>
        <w:rPr>
          <w:color w:val="000000" w:themeColor="text1"/>
          <w:szCs w:val="28"/>
        </w:rPr>
        <w:t xml:space="preserve">После утверждения документа пользователем с ролью </w:t>
      </w:r>
      <w:r>
        <w:rPr>
          <w:b/>
          <w:color w:val="000000" w:themeColor="text1"/>
          <w:szCs w:val="28"/>
        </w:rPr>
        <w:t xml:space="preserve">Руководитель, </w:t>
      </w:r>
      <w:r>
        <w:rPr>
          <w:color w:val="000000" w:themeColor="text1"/>
          <w:szCs w:val="28"/>
        </w:rPr>
        <w:t xml:space="preserve">он будет направлен по шаблону процесса пользователю с ролью </w:t>
      </w:r>
      <w:r>
        <w:rPr>
          <w:b/>
          <w:color w:val="000000" w:themeColor="text1"/>
          <w:szCs w:val="28"/>
        </w:rPr>
        <w:t xml:space="preserve">Бухгалтер</w:t>
      </w:r>
      <w:r>
        <w:rPr>
          <w:color w:val="000000" w:themeColor="text1"/>
          <w:szCs w:val="28"/>
        </w:rPr>
        <w:t xml:space="preserve"> для отражения в учете.</w:t>
      </w:r>
      <w:r>
        <w:rPr>
          <w:color w:val="000000" w:themeColor="text1"/>
        </w:rPr>
      </w:r>
    </w:p>
    <w:p>
      <w:pPr>
        <w:pStyle w:val="946"/>
        <w:rPr>
          <w:color w:val="000000" w:themeColor="text1"/>
          <w:szCs w:val="28"/>
        </w:rPr>
      </w:pPr>
      <w:r>
        <w:rPr>
          <w:color w:val="000000" w:themeColor="text1"/>
          <w:szCs w:val="28"/>
        </w:rPr>
        <w:t xml:space="preserve">Пользователь с ролью </w:t>
      </w:r>
      <w:r>
        <w:rPr>
          <w:b/>
          <w:color w:val="000000" w:themeColor="text1"/>
          <w:szCs w:val="28"/>
        </w:rPr>
        <w:t xml:space="preserve">Бухгалтер</w:t>
      </w:r>
      <w:r>
        <w:rPr>
          <w:color w:val="000000" w:themeColor="text1"/>
          <w:szCs w:val="28"/>
        </w:rPr>
        <w:t xml:space="preserve"> проверяет документ на корректность заполнения реквизитов. </w:t>
      </w:r>
      <w:r>
        <w:rPr>
          <w:color w:val="000000" w:themeColor="text1"/>
          <w:szCs w:val="28"/>
        </w:rPr>
      </w:r>
    </w:p>
    <w:p>
      <w:pPr>
        <w:pStyle w:val="946"/>
        <w:rPr>
          <w:color w:val="000000" w:themeColor="text1"/>
          <w:szCs w:val="28"/>
        </w:rPr>
      </w:pPr>
      <w:r>
        <w:rPr>
          <w:color w:val="000000" w:themeColor="text1"/>
          <w:szCs w:val="28"/>
        </w:rPr>
        <w:t xml:space="preserve">На вкладке </w:t>
      </w:r>
      <w:r>
        <w:rPr>
          <w:b/>
          <w:color w:val="000000" w:themeColor="text1"/>
          <w:szCs w:val="28"/>
        </w:rPr>
        <w:t xml:space="preserve">Амортизация</w:t>
      </w:r>
      <w:r>
        <w:rPr>
          <w:b/>
          <w:color w:val="000000" w:themeColor="text1"/>
          <w:szCs w:val="28"/>
        </w:rPr>
        <w:t xml:space="preserve"> </w:t>
      </w:r>
      <w:r>
        <w:rPr>
          <w:color w:val="000000" w:themeColor="text1"/>
          <w:szCs w:val="28"/>
        </w:rPr>
        <w:t xml:space="preserve">следует заполнить</w:t>
      </w:r>
      <w:r>
        <w:rPr>
          <w:color w:val="000000" w:themeColor="text1"/>
          <w:szCs w:val="28"/>
        </w:rPr>
        <w:t xml:space="preserve">:</w:t>
      </w:r>
      <w:r>
        <w:rPr>
          <w:color w:val="000000" w:themeColor="text1"/>
          <w:szCs w:val="28"/>
        </w:rPr>
      </w:r>
    </w:p>
    <w:p>
      <w:pPr>
        <w:pStyle w:val="946"/>
        <w:numPr>
          <w:ilvl w:val="0"/>
          <w:numId w:val="92"/>
        </w:numPr>
        <w:ind w:left="426" w:firstLine="709"/>
        <w:rPr>
          <w:color w:val="000000" w:themeColor="text1"/>
          <w:szCs w:val="28"/>
        </w:rPr>
      </w:pPr>
      <w:r>
        <w:rPr>
          <w:b/>
          <w:color w:val="000000" w:themeColor="text1"/>
          <w:szCs w:val="28"/>
        </w:rPr>
        <w:t xml:space="preserve">Параметры амортизации прав пользования</w:t>
      </w:r>
      <w:r>
        <w:rPr>
          <w:color w:val="000000" w:themeColor="text1"/>
          <w:szCs w:val="28"/>
        </w:rPr>
        <w:t xml:space="preserve"> – по договору в целом</w:t>
      </w:r>
      <w:r>
        <w:rPr>
          <w:color w:val="000000" w:themeColor="text1"/>
          <w:szCs w:val="28"/>
        </w:rPr>
        <w:t xml:space="preserve"> или</w:t>
      </w:r>
      <w:r>
        <w:rPr>
          <w:color w:val="000000" w:themeColor="text1"/>
          <w:szCs w:val="28"/>
        </w:rPr>
        <w:t xml:space="preserve"> по каждому объекту отдельно;</w:t>
      </w:r>
      <w:r>
        <w:rPr>
          <w:color w:val="000000" w:themeColor="text1"/>
          <w:szCs w:val="28"/>
        </w:rPr>
      </w:r>
    </w:p>
    <w:p>
      <w:pPr>
        <w:pStyle w:val="946"/>
        <w:numPr>
          <w:ilvl w:val="0"/>
          <w:numId w:val="92"/>
        </w:numPr>
        <w:ind w:left="851" w:firstLine="283"/>
        <w:rPr>
          <w:color w:val="000000" w:themeColor="text1"/>
          <w:szCs w:val="28"/>
        </w:rPr>
      </w:pPr>
      <w:r>
        <w:rPr>
          <w:b/>
          <w:color w:val="000000" w:themeColor="text1"/>
          <w:szCs w:val="28"/>
        </w:rPr>
        <w:t xml:space="preserve">Отражение в расходах текущего периода</w:t>
      </w:r>
      <w:r>
        <w:rPr>
          <w:color w:val="000000" w:themeColor="text1"/>
          <w:szCs w:val="28"/>
        </w:rPr>
        <w:t xml:space="preserve"> – счет и аналитика учета расходов текущего периода в бухгалтерском и налоговом учете (счета </w:t>
      </w:r>
      <w:r>
        <w:rPr>
          <w:color w:val="000000" w:themeColor="text1"/>
          <w:szCs w:val="28"/>
        </w:rPr>
        <w:t xml:space="preserve">401.20 или группы</w:t>
      </w:r>
      <w:r>
        <w:rPr>
          <w:color w:val="000000" w:themeColor="text1"/>
          <w:szCs w:val="28"/>
        </w:rPr>
        <w:t xml:space="preserve">109.00).</w:t>
      </w:r>
      <w:r>
        <w:rPr>
          <w:color w:val="000000" w:themeColor="text1"/>
          <w:szCs w:val="28"/>
        </w:rPr>
      </w:r>
    </w:p>
    <w:p>
      <w:pPr>
        <w:pStyle w:val="946"/>
        <w:ind w:left="1134" w:firstLine="0"/>
        <w:rPr>
          <w:color w:val="000000" w:themeColor="text1"/>
          <w:szCs w:val="28"/>
        </w:rPr>
      </w:pPr>
      <w:r>
        <w:rPr>
          <w:color w:val="000000" w:themeColor="text1"/>
          <w:szCs w:val="28"/>
        </w:rPr>
      </w:r>
      <w:r>
        <w:rPr>
          <w:color w:val="000000" w:themeColor="text1"/>
          <w:szCs w:val="28"/>
        </w:rPr>
      </w:r>
    </w:p>
    <w:p>
      <w:pPr>
        <w:pStyle w:val="946"/>
        <w:ind w:firstLine="0"/>
        <w:jc w:val="center"/>
        <w:keepNext/>
      </w:pPr>
      <w:r>
        <mc:AlternateContent>
          <mc:Choice Requires="wpg">
            <w:drawing>
              <wp:inline xmlns:wp="http://schemas.openxmlformats.org/drawingml/2006/wordprocessingDrawing" distT="0" distB="0" distL="0" distR="0">
                <wp:extent cx="5940425" cy="2190115"/>
                <wp:effectExtent l="0" t="0" r="0" b="0"/>
                <wp:docPr id="223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34"/>
                        <a:stretch/>
                      </pic:blipFill>
                      <pic:spPr bwMode="auto">
                        <a:xfrm>
                          <a:off x="0" y="0"/>
                          <a:ext cx="5940425" cy="21901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0" o:spid="_x0000_s2230" type="#_x0000_t75" style="width:467.75pt;height:172.45pt;mso-wrap-distance-left:0.00pt;mso-wrap-distance-top:0.00pt;mso-wrap-distance-right:0.00pt;mso-wrap-distance-bottom:0.00pt;" stroked="false">
                <v:path textboxrect="0,0,0,0"/>
                <v:imagedata r:id="rId1234" o:title=""/>
              </v:shape>
            </w:pict>
          </mc:Fallback>
        </mc:AlternateContent>
      </w:r>
      <w:r/>
    </w:p>
    <w:p>
      <w:pPr>
        <w:pStyle w:val="1022"/>
        <w:jc w:val="center"/>
        <w:rPr>
          <w:i/>
          <w:color w:val="auto"/>
        </w:rPr>
      </w:pPr>
      <w:r/>
      <w:bookmarkStart w:id="4323" w:name="_Toc230359291"/>
      <w:r>
        <w:rPr>
          <w:color w:val="auto"/>
        </w:rPr>
        <w:t xml:space="preserve">Рисунок </w:t>
      </w:r>
      <w:r>
        <w:rPr>
          <w:i/>
          <w:color w:val="auto"/>
        </w:rPr>
        <w:fldChar w:fldCharType="begin"/>
      </w:r>
      <w:r>
        <w:rPr>
          <w:color w:val="auto"/>
        </w:rPr>
        <w:instrText xml:space="preserve"> SEQ Рисунок \* ARABIC </w:instrText>
      </w:r>
      <w:r>
        <w:rPr>
          <w:i/>
          <w:color w:val="auto"/>
        </w:rPr>
        <w:fldChar w:fldCharType="separate"/>
      </w:r>
      <w:r>
        <w:rPr>
          <w:color w:val="auto"/>
        </w:rPr>
        <w:t xml:space="preserve">1695</w:t>
      </w:r>
      <w:bookmarkEnd w:id="4323"/>
      <w:r>
        <w:rPr>
          <w:i/>
          <w:color w:val="auto"/>
        </w:rPr>
        <w:fldChar w:fldCharType="end"/>
      </w:r>
      <w:r>
        <w:rPr>
          <w:i/>
          <w:color w:val="auto"/>
        </w:rPr>
      </w:r>
    </w:p>
    <w:p>
      <w:r>
        <w:t xml:space="preserve">На вкладке Отложенные доходы</w:t>
      </w:r>
      <w:r>
        <w:t xml:space="preserve"> следует заполнить</w:t>
      </w:r>
      <w:r>
        <w:t xml:space="preserve">:</w:t>
      </w:r>
      <w:r/>
    </w:p>
    <w:p>
      <w:pPr>
        <w:pStyle w:val="1130"/>
        <w:numPr>
          <w:ilvl w:val="0"/>
          <w:numId w:val="93"/>
        </w:numPr>
        <w:jc w:val="both"/>
      </w:pPr>
      <w:r>
        <w:rPr>
          <w:rFonts w:ascii="Times New Roman" w:hAnsi="Times New Roman" w:cs="Times New Roman"/>
          <w:b/>
          <w:sz w:val="28"/>
        </w:rPr>
        <w:t xml:space="preserve">Счет </w:t>
      </w:r>
      <w:r>
        <w:rPr>
          <w:rFonts w:ascii="Times New Roman" w:hAnsi="Times New Roman" w:cs="Times New Roman"/>
          <w:b/>
          <w:sz w:val="28"/>
        </w:rPr>
        <w:t xml:space="preserve">Доходов будущих периодов</w:t>
      </w:r>
      <w:r>
        <w:rPr>
          <w:rFonts w:ascii="Times New Roman" w:hAnsi="Times New Roman" w:cs="Times New Roman"/>
          <w:sz w:val="28"/>
        </w:rPr>
        <w:t xml:space="preserve">, </w:t>
      </w:r>
      <w:r>
        <w:rPr>
          <w:rFonts w:ascii="Times New Roman" w:hAnsi="Times New Roman" w:cs="Times New Roman"/>
          <w:b/>
          <w:sz w:val="28"/>
        </w:rPr>
        <w:t xml:space="preserve">КПС</w:t>
      </w:r>
      <w:r>
        <w:rPr>
          <w:rFonts w:ascii="Times New Roman" w:hAnsi="Times New Roman" w:cs="Times New Roman"/>
          <w:b/>
          <w:sz w:val="28"/>
        </w:rPr>
        <w:t xml:space="preserve"> и </w:t>
      </w:r>
      <w:r>
        <w:rPr>
          <w:rFonts w:ascii="Times New Roman" w:hAnsi="Times New Roman" w:cs="Times New Roman"/>
          <w:b/>
          <w:sz w:val="28"/>
        </w:rPr>
        <w:t xml:space="preserve"> КЭК</w:t>
      </w:r>
      <w:r>
        <w:rPr>
          <w:rFonts w:ascii="Times New Roman" w:hAnsi="Times New Roman" w:cs="Times New Roman"/>
          <w:b/>
          <w:sz w:val="28"/>
        </w:rPr>
        <w:t xml:space="preserve"> счета доходов будущих периодов</w:t>
      </w:r>
      <w:r>
        <w:rPr>
          <w:rFonts w:ascii="Times New Roman" w:hAnsi="Times New Roman" w:cs="Times New Roman"/>
          <w:b/>
          <w:sz w:val="28"/>
        </w:rPr>
        <w:t xml:space="preserve">;</w:t>
      </w:r>
      <w:r/>
    </w:p>
    <w:p>
      <w:pPr>
        <w:pStyle w:val="1130"/>
        <w:numPr>
          <w:ilvl w:val="0"/>
          <w:numId w:val="93"/>
        </w:numPr>
        <w:jc w:val="both"/>
      </w:pPr>
      <w:r>
        <w:rPr>
          <w:rFonts w:ascii="Times New Roman" w:hAnsi="Times New Roman" w:cs="Times New Roman"/>
          <w:b/>
          <w:sz w:val="28"/>
        </w:rPr>
        <w:t xml:space="preserve">Номенклатура</w:t>
      </w:r>
      <w:r>
        <w:rPr>
          <w:rFonts w:ascii="Times New Roman" w:hAnsi="Times New Roman" w:cs="Times New Roman"/>
          <w:sz w:val="28"/>
        </w:rPr>
        <w:t xml:space="preserve"> – номенклатура доходов от предоставления прав пользования активами для аналитического учета доходов будущих периодов на счете 401.40</w:t>
      </w:r>
      <w:r>
        <w:rPr>
          <w:rFonts w:ascii="Times New Roman" w:hAnsi="Times New Roman" w:cs="Times New Roman"/>
          <w:sz w:val="28"/>
        </w:rPr>
        <w:t xml:space="preserve">, которая</w:t>
      </w:r>
      <w:r>
        <w:rPr>
          <w:rFonts w:ascii="Times New Roman" w:hAnsi="Times New Roman" w:cs="Times New Roman"/>
          <w:sz w:val="28"/>
        </w:rPr>
        <w:t xml:space="preserve"> выбирается из справочника Номенклатура.</w:t>
      </w:r>
      <w:r/>
    </w:p>
    <w:p>
      <w:pPr>
        <w:pStyle w:val="1130"/>
        <w:numPr>
          <w:ilvl w:val="0"/>
          <w:numId w:val="93"/>
        </w:numPr>
        <w:jc w:val="both"/>
      </w:pPr>
      <w:r>
        <w:rPr>
          <w:rFonts w:ascii="Times New Roman" w:hAnsi="Times New Roman" w:cs="Times New Roman"/>
          <w:b/>
          <w:sz w:val="28"/>
        </w:rPr>
        <w:t xml:space="preserve">Счет доходов</w:t>
      </w:r>
      <w:r>
        <w:rPr>
          <w:rFonts w:ascii="Times New Roman" w:hAnsi="Times New Roman" w:cs="Times New Roman"/>
          <w:b/>
          <w:sz w:val="28"/>
        </w:rPr>
        <w:t xml:space="preserve"> текущего периода</w:t>
      </w:r>
      <w:r>
        <w:rPr>
          <w:rFonts w:ascii="Times New Roman" w:hAnsi="Times New Roman" w:cs="Times New Roman"/>
          <w:sz w:val="28"/>
        </w:rPr>
        <w:t xml:space="preserve"> – счет и аналитика учета доходов текущего периода (счет 401.10)</w:t>
      </w:r>
      <w:r/>
    </w:p>
    <w:p>
      <w:pPr>
        <w:pStyle w:val="1022"/>
        <w:jc w:val="center"/>
        <w:rPr>
          <w:i/>
          <w:color w:val="auto"/>
        </w:rPr>
      </w:pPr>
      <w:r/>
      <w:bookmarkStart w:id="4324" w:name="_Toc230359292"/>
      <w:r>
        <mc:AlternateContent>
          <mc:Choice Requires="wpg">
            <w:drawing>
              <wp:inline xmlns:wp="http://schemas.openxmlformats.org/drawingml/2006/wordprocessingDrawing" distT="0" distB="0" distL="0" distR="0">
                <wp:extent cx="5940425" cy="2419350"/>
                <wp:effectExtent l="0" t="0" r="3175" b="0"/>
                <wp:docPr id="223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35"/>
                        <a:stretch/>
                      </pic:blipFill>
                      <pic:spPr bwMode="auto">
                        <a:xfrm>
                          <a:off x="0" y="0"/>
                          <a:ext cx="5940425" cy="2419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1" o:spid="_x0000_s2231" type="#_x0000_t75" style="width:467.75pt;height:190.50pt;mso-wrap-distance-left:0.00pt;mso-wrap-distance-top:0.00pt;mso-wrap-distance-right:0.00pt;mso-wrap-distance-bottom:0.00pt;" stroked="false">
                <v:path textboxrect="0,0,0,0"/>
                <v:imagedata r:id="rId1235" o:title=""/>
              </v:shape>
            </w:pict>
          </mc:Fallback>
        </mc:AlternateContent>
      </w:r>
      <w:r>
        <w:rPr>
          <w:color w:val="auto"/>
        </w:rPr>
        <w:t xml:space="preserve">Рисунок </w:t>
      </w:r>
      <w:r>
        <w:rPr>
          <w:i/>
          <w:color w:val="auto"/>
        </w:rPr>
        <w:fldChar w:fldCharType="begin"/>
      </w:r>
      <w:r>
        <w:rPr>
          <w:color w:val="auto"/>
        </w:rPr>
        <w:instrText xml:space="preserve"> SEQ Рисунок \* ARABIC </w:instrText>
      </w:r>
      <w:r>
        <w:rPr>
          <w:i/>
          <w:color w:val="auto"/>
        </w:rPr>
        <w:fldChar w:fldCharType="separate"/>
      </w:r>
      <w:r>
        <w:rPr>
          <w:color w:val="auto"/>
        </w:rPr>
        <w:t xml:space="preserve">1696</w:t>
      </w:r>
      <w:bookmarkEnd w:id="4324"/>
      <w:r>
        <w:rPr>
          <w:i/>
          <w:color w:val="auto"/>
        </w:rPr>
        <w:fldChar w:fldCharType="end"/>
      </w:r>
      <w:r>
        <w:rPr>
          <w:i/>
          <w:color w:val="auto"/>
        </w:rPr>
      </w:r>
    </w:p>
    <w:p>
      <w:pPr>
        <w:rPr>
          <w:b/>
          <w:color w:val="000000" w:themeColor="text1"/>
          <w:szCs w:val="28"/>
        </w:rPr>
      </w:pPr>
      <w:r>
        <w:rPr>
          <w:color w:val="000000" w:themeColor="text1"/>
          <w:szCs w:val="28"/>
        </w:rPr>
        <w:t xml:space="preserve">Для отражения в учёте и формирования проводок пользователю необходимо воспользоваться кнопкой-резолюцией </w:t>
      </w:r>
      <w:r>
        <w:rPr>
          <w:b/>
          <w:color w:val="000000" w:themeColor="text1"/>
          <w:szCs w:val="28"/>
        </w:rPr>
        <w:t xml:space="preserve">Отразить в учете.</w:t>
      </w:r>
      <w:r>
        <w:rPr>
          <w:b/>
          <w:color w:val="000000" w:themeColor="text1"/>
          <w:szCs w:val="28"/>
        </w:rPr>
      </w:r>
    </w:p>
    <w:p>
      <w:pPr>
        <w:jc w:val="center"/>
        <w:keepNext/>
      </w:pPr>
      <w:r>
        <mc:AlternateContent>
          <mc:Choice Requires="wpg">
            <w:drawing>
              <wp:inline xmlns:wp="http://schemas.openxmlformats.org/drawingml/2006/wordprocessingDrawing" distT="0" distB="0" distL="0" distR="0">
                <wp:extent cx="5457825" cy="695325"/>
                <wp:effectExtent l="0" t="0" r="9525" b="9525"/>
                <wp:docPr id="223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26"/>
                        <a:stretch/>
                      </pic:blipFill>
                      <pic:spPr bwMode="auto">
                        <a:xfrm>
                          <a:off x="0" y="0"/>
                          <a:ext cx="5457825" cy="695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2" o:spid="_x0000_s2232" type="#_x0000_t75" style="width:429.75pt;height:54.75pt;mso-wrap-distance-left:0.00pt;mso-wrap-distance-top:0.00pt;mso-wrap-distance-right:0.00pt;mso-wrap-distance-bottom:0.00pt;" stroked="false">
                <v:path textboxrect="0,0,0,0"/>
                <v:imagedata r:id="rId1226" o:title=""/>
              </v:shape>
            </w:pict>
          </mc:Fallback>
        </mc:AlternateContent>
      </w:r>
      <w:r/>
    </w:p>
    <w:p>
      <w:pPr>
        <w:pStyle w:val="1022"/>
        <w:jc w:val="center"/>
        <w:rPr>
          <w:i/>
          <w:color w:val="auto"/>
        </w:rPr>
      </w:pPr>
      <w:r/>
      <w:bookmarkStart w:id="4325" w:name="_Toc230359293"/>
      <w:r>
        <w:rPr>
          <w:color w:val="auto"/>
        </w:rPr>
        <w:t xml:space="preserve">Рисунок </w:t>
      </w:r>
      <w:r>
        <w:rPr>
          <w:i/>
          <w:color w:val="auto"/>
        </w:rPr>
        <w:fldChar w:fldCharType="begin"/>
      </w:r>
      <w:r>
        <w:rPr>
          <w:color w:val="auto"/>
        </w:rPr>
        <w:instrText xml:space="preserve"> SEQ Рисунок \* ARABIC </w:instrText>
      </w:r>
      <w:r>
        <w:rPr>
          <w:i/>
          <w:color w:val="auto"/>
        </w:rPr>
        <w:fldChar w:fldCharType="separate"/>
      </w:r>
      <w:r>
        <w:rPr>
          <w:color w:val="auto"/>
        </w:rPr>
        <w:t xml:space="preserve">1697</w:t>
      </w:r>
      <w:bookmarkEnd w:id="4325"/>
      <w:r>
        <w:rPr>
          <w:i/>
          <w:color w:val="auto"/>
        </w:rPr>
        <w:fldChar w:fldCharType="end"/>
      </w:r>
      <w:r>
        <w:rPr>
          <w:i/>
          <w:color w:val="auto"/>
        </w:rPr>
      </w:r>
    </w:p>
    <w:p>
      <w:r>
        <w:t xml:space="preserve">В результате отражения в учёте будут сформированы проводки</w:t>
      </w:r>
      <w:r>
        <w:t xml:space="preserve"> по принятию к учету объекта безвозмездного права пользования ОС, НПА</w:t>
      </w:r>
      <w:r>
        <w:t xml:space="preserve">:</w:t>
      </w:r>
      <w:r>
        <w:t xml:space="preserve"> </w:t>
      </w:r>
      <w:r/>
    </w:p>
    <w:p>
      <w:pPr>
        <w:ind w:firstLine="0"/>
        <w:keepNext/>
      </w:pPr>
      <w:r>
        <mc:AlternateContent>
          <mc:Choice Requires="wpg">
            <w:drawing>
              <wp:inline xmlns:wp="http://schemas.openxmlformats.org/drawingml/2006/wordprocessingDrawing" distT="0" distB="0" distL="0" distR="0">
                <wp:extent cx="5940425" cy="1403985"/>
                <wp:effectExtent l="0" t="0" r="3175" b="5715"/>
                <wp:docPr id="223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36"/>
                        <a:stretch/>
                      </pic:blipFill>
                      <pic:spPr bwMode="auto">
                        <a:xfrm>
                          <a:off x="0" y="0"/>
                          <a:ext cx="5940425" cy="14039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3" o:spid="_x0000_s2233" type="#_x0000_t75" style="width:467.75pt;height:110.55pt;mso-wrap-distance-left:0.00pt;mso-wrap-distance-top:0.00pt;mso-wrap-distance-right:0.00pt;mso-wrap-distance-bottom:0.00pt;" stroked="false">
                <v:path textboxrect="0,0,0,0"/>
                <v:imagedata r:id="rId1236" o:title=""/>
              </v:shape>
            </w:pict>
          </mc:Fallback>
        </mc:AlternateContent>
      </w:r>
      <w:r/>
    </w:p>
    <w:p>
      <w:pPr>
        <w:pStyle w:val="1022"/>
        <w:jc w:val="center"/>
        <w:rPr>
          <w:i/>
          <w:color w:val="auto"/>
        </w:rPr>
      </w:pPr>
      <w:r/>
      <w:bookmarkStart w:id="4326" w:name="_Toc230359294"/>
      <w:r>
        <w:rPr>
          <w:color w:val="auto"/>
        </w:rPr>
        <w:t xml:space="preserve">Рисунок </w:t>
      </w:r>
      <w:r>
        <w:rPr>
          <w:i/>
          <w:color w:val="auto"/>
        </w:rPr>
        <w:fldChar w:fldCharType="begin"/>
      </w:r>
      <w:r>
        <w:rPr>
          <w:color w:val="auto"/>
        </w:rPr>
        <w:instrText xml:space="preserve"> SEQ Рисунок \* ARABIC </w:instrText>
      </w:r>
      <w:r>
        <w:rPr>
          <w:i/>
          <w:color w:val="auto"/>
        </w:rPr>
        <w:fldChar w:fldCharType="separate"/>
      </w:r>
      <w:r>
        <w:rPr>
          <w:color w:val="auto"/>
        </w:rPr>
        <w:t xml:space="preserve">1698</w:t>
      </w:r>
      <w:bookmarkEnd w:id="4326"/>
      <w:r>
        <w:rPr>
          <w:i/>
          <w:color w:val="auto"/>
        </w:rPr>
        <w:fldChar w:fldCharType="end"/>
      </w:r>
      <w:r>
        <w:rPr>
          <w:i/>
          <w:color w:val="auto"/>
        </w:rPr>
      </w:r>
    </w:p>
    <w:p>
      <w:r>
        <w:t xml:space="preserve">Пользователю доступно формирование соответствующей печатной формы формуляра Сведения о признании объектов права пользования нефинансовыми активами ф.0510478.</w:t>
      </w:r>
      <w:r>
        <w:t xml:space="preserve"> </w:t>
      </w:r>
      <w:r/>
    </w:p>
    <w:p>
      <w:pPr>
        <w:ind w:firstLine="0"/>
        <w:jc w:val="center"/>
        <w:keepNext/>
      </w:pPr>
      <w:r>
        <mc:AlternateContent>
          <mc:Choice Requires="wpg">
            <w:drawing>
              <wp:inline xmlns:wp="http://schemas.openxmlformats.org/drawingml/2006/wordprocessingDrawing" distT="0" distB="0" distL="0" distR="0">
                <wp:extent cx="6029960" cy="3872230"/>
                <wp:effectExtent l="0" t="0" r="0" b="0"/>
                <wp:docPr id="2235" name="Рисунок 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37"/>
                        <a:stretch/>
                      </pic:blipFill>
                      <pic:spPr bwMode="auto">
                        <a:xfrm>
                          <a:off x="0" y="0"/>
                          <a:ext cx="6029960" cy="38722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4" o:spid="_x0000_s2234" type="#_x0000_t75" style="width:474.80pt;height:304.90pt;mso-wrap-distance-left:0.00pt;mso-wrap-distance-top:0.00pt;mso-wrap-distance-right:0.00pt;mso-wrap-distance-bottom:0.00pt;" stroked="false">
                <v:path textboxrect="0,0,0,0"/>
                <v:imagedata r:id="rId1237" o:title=""/>
              </v:shape>
            </w:pict>
          </mc:Fallback>
        </mc:AlternateContent>
      </w:r>
      <w:r>
        <mc:AlternateContent>
          <mc:Choice Requires="wpg">
            <w:drawing>
              <wp:inline xmlns:wp="http://schemas.openxmlformats.org/drawingml/2006/wordprocessingDrawing" distT="0" distB="0" distL="0" distR="0">
                <wp:extent cx="6029960" cy="1191260"/>
                <wp:effectExtent l="0" t="0" r="0" b="0"/>
                <wp:docPr id="2236" name="Рисунок 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38"/>
                        <a:stretch/>
                      </pic:blipFill>
                      <pic:spPr bwMode="auto">
                        <a:xfrm>
                          <a:off x="0" y="0"/>
                          <a:ext cx="6029960" cy="11912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5" o:spid="_x0000_s2235" type="#_x0000_t75" style="width:474.80pt;height:93.80pt;mso-wrap-distance-left:0.00pt;mso-wrap-distance-top:0.00pt;mso-wrap-distance-right:0.00pt;mso-wrap-distance-bottom:0.00pt;" stroked="false">
                <v:path textboxrect="0,0,0,0"/>
                <v:imagedata r:id="rId1238" o:title=""/>
              </v:shape>
            </w:pict>
          </mc:Fallback>
        </mc:AlternateContent>
      </w:r>
      <w:r/>
    </w:p>
    <w:p>
      <w:pPr>
        <w:pStyle w:val="1022"/>
        <w:jc w:val="center"/>
        <w:rPr>
          <w:i/>
          <w:color w:val="auto"/>
        </w:rPr>
      </w:pPr>
      <w:r/>
      <w:bookmarkStart w:id="4327" w:name="_Toc230359295"/>
      <w:r>
        <w:rPr>
          <w:color w:val="auto"/>
        </w:rPr>
        <w:t xml:space="preserve">Рисунок </w:t>
      </w:r>
      <w:r>
        <w:rPr>
          <w:i/>
          <w:color w:val="auto"/>
        </w:rPr>
        <w:fldChar w:fldCharType="begin"/>
      </w:r>
      <w:r>
        <w:rPr>
          <w:color w:val="auto"/>
        </w:rPr>
        <w:instrText xml:space="preserve"> SEQ Рисунок \* ARABIC </w:instrText>
      </w:r>
      <w:r>
        <w:rPr>
          <w:i/>
          <w:color w:val="auto"/>
        </w:rPr>
        <w:fldChar w:fldCharType="separate"/>
      </w:r>
      <w:r>
        <w:rPr>
          <w:color w:val="auto"/>
        </w:rPr>
        <w:t xml:space="preserve">1699</w:t>
      </w:r>
      <w:bookmarkEnd w:id="4327"/>
      <w:r>
        <w:rPr>
          <w:i/>
          <w:color w:val="auto"/>
        </w:rPr>
        <w:fldChar w:fldCharType="end"/>
      </w:r>
      <w:r>
        <w:rPr>
          <w:i/>
          <w:color w:val="auto"/>
        </w:rPr>
      </w:r>
    </w:p>
    <w:p>
      <w:pPr>
        <w:pStyle w:val="946"/>
        <w:rPr>
          <w:color w:val="000000" w:themeColor="text1"/>
          <w:szCs w:val="28"/>
        </w:rPr>
      </w:pPr>
      <w:r>
        <w:rPr>
          <w:color w:val="000000" w:themeColor="text1"/>
          <w:szCs w:val="28"/>
        </w:rPr>
      </w:r>
      <w:r>
        <w:rPr>
          <w:color w:val="000000" w:themeColor="text1"/>
          <w:szCs w:val="28"/>
        </w:rPr>
      </w:r>
    </w:p>
    <w:p>
      <w:r/>
      <w:r/>
    </w:p>
    <w:p>
      <w:pPr>
        <w:pStyle w:val="1262"/>
        <w:jc w:val="center"/>
        <w:rPr>
          <w:color w:val="000000" w:themeColor="text1"/>
        </w:rPr>
      </w:pPr>
      <w:r>
        <w:rPr>
          <w:color w:val="000000" w:themeColor="text1"/>
        </w:rPr>
      </w:r>
      <w:r>
        <w:rPr>
          <w:color w:val="000000" w:themeColor="text1"/>
        </w:rPr>
      </w:r>
    </w:p>
    <w:p>
      <w:pPr>
        <w:pStyle w:val="902"/>
        <w:numPr>
          <w:ilvl w:val="1"/>
          <w:numId w:val="79"/>
        </w:numPr>
        <w:keepLines/>
        <w:pageBreakBefore w:val="0"/>
        <w:spacing w:before="0" w:after="113" w:line="259" w:lineRule="auto"/>
        <w:rPr>
          <w:color w:val="000000" w:themeColor="text1"/>
        </w:rPr>
      </w:pPr>
      <w:r/>
      <w:bookmarkStart w:id="4328" w:name="_Toc230359429"/>
      <w:r>
        <w:rPr>
          <w:color w:val="000000" w:themeColor="text1"/>
        </w:rPr>
        <w:t xml:space="preserve">Дополнительные формуляры по НФА для отдельного списка учреждений</w:t>
      </w:r>
      <w:bookmarkEnd w:id="4301"/>
      <w:r/>
      <w:bookmarkEnd w:id="4328"/>
      <w:r/>
      <w:r>
        <w:rPr>
          <w:color w:val="000000" w:themeColor="text1"/>
        </w:rPr>
      </w:r>
    </w:p>
    <w:p>
      <w:pPr>
        <w:rPr>
          <w:szCs w:val="28"/>
        </w:rPr>
      </w:pPr>
      <w:r>
        <w:rPr>
          <w:szCs w:val="28"/>
        </w:rPr>
        <w:t xml:space="preserve">Для ряда учреждений реализованы отдельные формуляры по движению нефинансовых активов.</w:t>
      </w:r>
      <w:r>
        <w:rPr>
          <w:szCs w:val="28"/>
        </w:rPr>
      </w:r>
    </w:p>
    <w:p>
      <w:pPr>
        <w:rPr>
          <w:szCs w:val="28"/>
        </w:rPr>
      </w:pPr>
      <w:r>
        <w:rPr>
          <w:szCs w:val="28"/>
        </w:rPr>
        <w:t xml:space="preserve">Список операций, для которых выведены отдельные формуляры:  </w:t>
      </w:r>
      <w:r>
        <w:rPr>
          <w:szCs w:val="28"/>
        </w:rPr>
      </w:r>
    </w:p>
    <w:p>
      <w:pPr>
        <w:pStyle w:val="973"/>
        <w:spacing w:line="360" w:lineRule="exact"/>
        <w:rPr>
          <w:szCs w:val="28"/>
          <w:lang w:eastAsia="en-US"/>
        </w:rPr>
      </w:pPr>
      <w:r>
        <w:rPr>
          <w:szCs w:val="28"/>
          <w:lang w:eastAsia="en-US"/>
        </w:rPr>
        <w:t xml:space="preserve">Решение о прекращении признания активами объектов нефинансовых активов (</w:t>
      </w:r>
      <w:r>
        <w:rPr>
          <w:rFonts w:eastAsia="Arial"/>
        </w:rPr>
        <w:t xml:space="preserve">ф. 0510440</w:t>
      </w:r>
      <w:r>
        <w:rPr>
          <w:szCs w:val="28"/>
          <w:lang w:eastAsia="en-US"/>
        </w:rPr>
        <w:t xml:space="preserve">) </w:t>
      </w:r>
      <w:r>
        <w:rPr>
          <w:szCs w:val="28"/>
          <w:lang w:eastAsia="en-US"/>
        </w:rPr>
      </w:r>
    </w:p>
    <w:p>
      <w:pPr>
        <w:pStyle w:val="973"/>
        <w:spacing w:line="360" w:lineRule="exact"/>
      </w:pPr>
      <w:r>
        <w:rPr>
          <w:szCs w:val="28"/>
          <w:lang w:eastAsia="en-US"/>
        </w:rPr>
        <w:t xml:space="preserve">- Списание объектов ОС, НМА, НПА</w:t>
      </w:r>
      <w:r/>
    </w:p>
    <w:p>
      <w:pPr>
        <w:pStyle w:val="973"/>
        <w:spacing w:line="360" w:lineRule="exact"/>
      </w:pPr>
      <w:r>
        <w:rPr>
          <w:szCs w:val="28"/>
          <w:lang w:eastAsia="en-US"/>
        </w:rPr>
        <w:t xml:space="preserve">Решение о признании объектов нефинансовых активов </w:t>
      </w:r>
      <w:r>
        <w:rPr>
          <w:rFonts w:eastAsia="Arial"/>
        </w:rPr>
        <w:t xml:space="preserve">(ф. 0510441)</w:t>
      </w:r>
      <w:r/>
    </w:p>
    <w:p>
      <w:pPr>
        <w:pStyle w:val="973"/>
        <w:spacing w:line="360" w:lineRule="exact"/>
      </w:pPr>
      <w:r>
        <w:rPr>
          <w:szCs w:val="28"/>
          <w:lang w:eastAsia="en-US"/>
        </w:rPr>
        <w:t xml:space="preserve">- признание объектов ОС</w:t>
      </w:r>
      <w:r/>
    </w:p>
    <w:p>
      <w:pPr>
        <w:pStyle w:val="973"/>
        <w:spacing w:line="360" w:lineRule="exact"/>
      </w:pPr>
      <w:r>
        <w:rPr>
          <w:rFonts w:eastAsia="Arial"/>
        </w:rPr>
        <w:t xml:space="preserve">Акт</w:t>
      </w:r>
      <w:r>
        <w:rPr>
          <w:szCs w:val="28"/>
          <w:lang w:eastAsia="en-US"/>
        </w:rPr>
        <w:t xml:space="preserve"> о списании объектов нефинансовых активов (кроме транспортных средств) (ф. 0510454) </w:t>
      </w:r>
      <w:r/>
    </w:p>
    <w:p>
      <w:pPr>
        <w:pStyle w:val="973"/>
        <w:spacing w:line="360" w:lineRule="exact"/>
      </w:pPr>
      <w:r>
        <w:rPr>
          <w:szCs w:val="28"/>
          <w:lang w:eastAsia="en-US"/>
        </w:rPr>
        <w:t xml:space="preserve">- списание на основании Решения ф. 0510440</w:t>
      </w:r>
      <w:r/>
    </w:p>
    <w:p>
      <w:pPr>
        <w:pStyle w:val="973"/>
        <w:spacing w:line="360" w:lineRule="exact"/>
      </w:pPr>
      <w:r>
        <w:rPr>
          <w:szCs w:val="28"/>
          <w:lang w:eastAsia="en-US"/>
        </w:rPr>
        <w:t xml:space="preserve">- списание недостач ОС за счет виновных лиц</w:t>
      </w:r>
      <w:r/>
    </w:p>
    <w:p>
      <w:pPr>
        <w:pStyle w:val="973"/>
        <w:spacing w:line="360" w:lineRule="exact"/>
      </w:pPr>
      <w:r>
        <w:rPr>
          <w:rFonts w:eastAsia="Arial"/>
        </w:rPr>
        <w:t xml:space="preserve">Акт</w:t>
      </w:r>
      <w:r>
        <w:rPr>
          <w:szCs w:val="28"/>
          <w:lang w:eastAsia="en-US"/>
        </w:rPr>
        <w:t xml:space="preserve"> о списании транспортного средства (ф. 0510456)</w:t>
      </w:r>
      <w:r/>
    </w:p>
    <w:p>
      <w:pPr>
        <w:pStyle w:val="973"/>
        <w:spacing w:line="360" w:lineRule="exact"/>
      </w:pPr>
      <w:r>
        <w:rPr>
          <w:szCs w:val="28"/>
          <w:lang w:eastAsia="en-US"/>
        </w:rPr>
        <w:t xml:space="preserve">- списание на основании Решения ф. 0510440</w:t>
      </w:r>
      <w:r/>
    </w:p>
    <w:p>
      <w:pPr>
        <w:pStyle w:val="973"/>
        <w:spacing w:line="360" w:lineRule="exact"/>
      </w:pPr>
      <w:r>
        <w:rPr>
          <w:szCs w:val="28"/>
          <w:lang w:eastAsia="en-US"/>
        </w:rPr>
        <w:t xml:space="preserve">- списание недостач ОС за счет виновных лиц</w:t>
      </w:r>
      <w:r/>
    </w:p>
    <w:p>
      <w:pPr>
        <w:pStyle w:val="973"/>
        <w:spacing w:line="360" w:lineRule="exact"/>
      </w:pPr>
      <w:r>
        <w:rPr>
          <w:rFonts w:eastAsia="Arial"/>
        </w:rPr>
        <w:t xml:space="preserve">Акт</w:t>
      </w:r>
      <w:r>
        <w:rPr>
          <w:szCs w:val="28"/>
          <w:lang w:eastAsia="en-US"/>
        </w:rPr>
        <w:t xml:space="preserve"> о списании материальных запасов (ф. 0510460)</w:t>
      </w:r>
      <w:r/>
    </w:p>
    <w:p>
      <w:pPr>
        <w:pStyle w:val="973"/>
        <w:spacing w:line="360" w:lineRule="exact"/>
      </w:pPr>
      <w:r>
        <w:rPr>
          <w:szCs w:val="28"/>
          <w:lang w:eastAsia="en-US"/>
        </w:rPr>
        <w:t xml:space="preserve">- списание пришедших в негодность / не признанных активом МЦ    </w:t>
      </w:r>
      <w:r/>
    </w:p>
    <w:p>
      <w:pPr>
        <w:pStyle w:val="973"/>
        <w:spacing w:line="360" w:lineRule="exact"/>
        <w:rPr>
          <w:szCs w:val="28"/>
          <w:lang w:eastAsia="en-US"/>
        </w:rPr>
      </w:pPr>
      <w:r>
        <w:rPr>
          <w:szCs w:val="28"/>
          <w:lang w:eastAsia="en-US"/>
        </w:rPr>
        <w:t xml:space="preserve">- списание недостач, хищений</w:t>
      </w:r>
      <w:r>
        <w:rPr>
          <w:szCs w:val="28"/>
          <w:lang w:eastAsia="en-US"/>
        </w:rPr>
      </w:r>
    </w:p>
    <w:p>
      <w:pPr>
        <w:pStyle w:val="973"/>
        <w:spacing w:line="360" w:lineRule="exact"/>
      </w:pPr>
      <w:r/>
      <w:r/>
    </w:p>
    <w:p>
      <w:pPr>
        <w:rPr>
          <w:color w:val="000000" w:themeColor="text1"/>
          <w:szCs w:val="28"/>
        </w:rPr>
      </w:pPr>
      <w:r>
        <w:rPr>
          <w:color w:val="000000" w:themeColor="text1"/>
          <w:szCs w:val="28"/>
        </w:rPr>
        <w:t xml:space="preserve">Шаблон бизнес процесса реализован следующим образом: </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3495400" cy="7203882"/>
                <wp:effectExtent l="0" t="0" r="0" b="0"/>
                <wp:docPr id="2237" name="Рисунок 5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9" name="image (1).jpg"/>
                        <pic:cNvPicPr>
                          <a:picLocks noChangeAspect="1"/>
                        </pic:cNvPicPr>
                        <pic:nvPr/>
                      </pic:nvPicPr>
                      <pic:blipFill>
                        <a:blip r:embed="rId1239"/>
                        <a:stretch/>
                      </pic:blipFill>
                      <pic:spPr bwMode="auto">
                        <a:xfrm>
                          <a:off x="0" y="0"/>
                          <a:ext cx="3503456" cy="72204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6" o:spid="_x0000_s2236" type="#_x0000_t75" style="width:275.23pt;height:567.23pt;mso-wrap-distance-left:0.00pt;mso-wrap-distance-top:0.00pt;mso-wrap-distance-right:0.00pt;mso-wrap-distance-bottom:0.00pt;" stroked="false">
                <v:path textboxrect="0,0,0,0"/>
                <v:imagedata r:id="rId1239" o:title=""/>
              </v:shape>
            </w:pict>
          </mc:Fallback>
        </mc:AlternateContent>
      </w:r>
      <w:r/>
    </w:p>
    <w:p>
      <w:pPr>
        <w:pStyle w:val="1406"/>
      </w:pPr>
      <w:r/>
      <w:bookmarkStart w:id="4329" w:name="_Toc230359296"/>
      <w:r>
        <w:t xml:space="preserve">Рисунок </w:t>
      </w:r>
      <w:r>
        <w:fldChar w:fldCharType="begin"/>
      </w:r>
      <w:r>
        <w:instrText xml:space="preserve">SEQ Рисунок \* ARABIC </w:instrText>
      </w:r>
      <w:r>
        <w:fldChar w:fldCharType="separate"/>
      </w:r>
      <w:r>
        <w:t xml:space="preserve">1700</w:t>
      </w:r>
      <w:bookmarkEnd w:id="4329"/>
      <w:r>
        <w:fldChar w:fldCharType="end"/>
      </w:r>
      <w:r/>
    </w:p>
    <w:p>
      <w:r/>
      <w:r/>
    </w:p>
    <w:p>
      <w:pPr>
        <w:pStyle w:val="973"/>
        <w:ind w:firstLine="708"/>
        <w:spacing w:line="360" w:lineRule="exact"/>
        <w:rPr>
          <w:szCs w:val="28"/>
          <w:lang w:eastAsia="en-US"/>
        </w:rPr>
      </w:pPr>
      <w:r>
        <w:rPr>
          <w:color w:val="000000" w:themeColor="text1"/>
          <w:szCs w:val="28"/>
        </w:rPr>
        <w:t xml:space="preserve">Рассмотрим пример заполнения документа на пример формуляра </w:t>
      </w:r>
      <w:r>
        <w:rPr>
          <w:szCs w:val="28"/>
          <w:lang w:eastAsia="en-US"/>
        </w:rPr>
        <w:t xml:space="preserve">Решение о прекращении признания активами объектов нефинансовых активов (</w:t>
      </w:r>
      <w:r>
        <w:rPr>
          <w:rFonts w:eastAsia="Arial"/>
          <w:szCs w:val="28"/>
          <w:lang w:eastAsia="en-US"/>
        </w:rPr>
        <w:t xml:space="preserve">ф. 0510440</w:t>
      </w:r>
      <w:r>
        <w:rPr>
          <w:szCs w:val="28"/>
          <w:lang w:eastAsia="en-US"/>
        </w:rPr>
        <w:t xml:space="preserve">) с типовой операцией Списание объектов ОС, НМА, НПА</w:t>
      </w:r>
      <w:r>
        <w:rPr>
          <w:szCs w:val="28"/>
          <w:lang w:eastAsia="en-US"/>
        </w:rPr>
      </w:r>
    </w:p>
    <w:p>
      <w:pPr>
        <w:pStyle w:val="973"/>
        <w:ind w:firstLine="708"/>
        <w:spacing w:line="360" w:lineRule="exact"/>
        <w:rPr>
          <w:szCs w:val="20"/>
        </w:rPr>
      </w:pPr>
      <w:r>
        <w:rPr>
          <w:szCs w:val="28"/>
          <w:lang w:eastAsia="en-US"/>
        </w:rPr>
        <w:t xml:space="preserve">Заполнение вкладок документа на 1 этапе Формирование происходит аналогичным образом, описанным ранее в текущей инструкции. После заполнения данных присутствует возможность отправить документ по двум </w:t>
      </w:r>
      <w:r>
        <w:rPr>
          <w:szCs w:val="20"/>
        </w:rPr>
        <w:t xml:space="preserve">бизнес процессам:</w:t>
      </w:r>
      <w:r>
        <w:rPr>
          <w:szCs w:val="20"/>
        </w:rPr>
      </w:r>
    </w:p>
    <w:p>
      <w:pPr>
        <w:pStyle w:val="973"/>
        <w:ind w:firstLine="708"/>
        <w:spacing w:line="360" w:lineRule="exact"/>
        <w:rPr>
          <w:szCs w:val="20"/>
        </w:rPr>
      </w:pPr>
      <w:r>
        <w:rPr>
          <w:szCs w:val="20"/>
        </w:rPr>
      </w:r>
      <w:r>
        <w:rPr>
          <w:szCs w:val="20"/>
        </w:rPr>
      </w:r>
    </w:p>
    <w:p>
      <w:pPr>
        <w:ind w:firstLine="0"/>
        <w:jc w:val="center"/>
      </w:pPr>
      <w:r>
        <mc:AlternateContent>
          <mc:Choice Requires="wpg">
            <w:drawing>
              <wp:inline xmlns:wp="http://schemas.openxmlformats.org/drawingml/2006/wordprocessingDrawing" distT="0" distB="0" distL="0" distR="0">
                <wp:extent cx="6029960" cy="625475"/>
                <wp:effectExtent l="114300" t="114300" r="104139" b="136525"/>
                <wp:docPr id="2238" name="Рисунок 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1" name="Скриншот 02-11-2024 132357.jpg"/>
                        <pic:cNvPicPr>
                          <a:picLocks noChangeAspect="1"/>
                        </pic:cNvPicPr>
                        <pic:nvPr/>
                      </pic:nvPicPr>
                      <pic:blipFill>
                        <a:blip r:embed="rId1240"/>
                        <a:stretch/>
                      </pic:blipFill>
                      <pic:spPr bwMode="auto">
                        <a:xfrm>
                          <a:off x="0" y="0"/>
                          <a:ext cx="6029960" cy="625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7" o:spid="_x0000_s2237" type="#_x0000_t75" style="width:474.80pt;height:49.25pt;mso-wrap-distance-left:0.00pt;mso-wrap-distance-top:0.00pt;mso-wrap-distance-right:0.00pt;mso-wrap-distance-bottom:0.00pt;" strokecolor="#FFFFFF" strokeweight="7.00pt">
                <v:path textboxrect="0,0,0,0"/>
                <v:imagedata r:id="rId1240" o:title=""/>
              </v:shape>
            </w:pict>
          </mc:Fallback>
        </mc:AlternateContent>
      </w:r>
      <w:r/>
    </w:p>
    <w:p>
      <w:pPr>
        <w:pStyle w:val="1406"/>
      </w:pPr>
      <w:r/>
      <w:bookmarkStart w:id="4330" w:name="_Toc230359297"/>
      <w:r>
        <w:t xml:space="preserve">Рисунок </w:t>
      </w:r>
      <w:r>
        <w:fldChar w:fldCharType="begin"/>
      </w:r>
      <w:r>
        <w:instrText xml:space="preserve">SEQ Рисунок \* ARABIC </w:instrText>
      </w:r>
      <w:r>
        <w:fldChar w:fldCharType="separate"/>
      </w:r>
      <w:r>
        <w:t xml:space="preserve">1701</w:t>
      </w:r>
      <w:bookmarkEnd w:id="4330"/>
      <w:r>
        <w:fldChar w:fldCharType="end"/>
      </w:r>
      <w:r/>
    </w:p>
    <w:p>
      <w:pPr>
        <w:pStyle w:val="973"/>
        <w:spacing w:line="360" w:lineRule="exact"/>
        <w:rPr>
          <w:szCs w:val="28"/>
          <w:lang w:eastAsia="en-US"/>
        </w:rPr>
      </w:pPr>
      <w:r>
        <w:rPr>
          <w:szCs w:val="28"/>
          <w:lang w:eastAsia="en-US"/>
        </w:rPr>
      </w:r>
      <w:r>
        <w:rPr>
          <w:szCs w:val="28"/>
          <w:lang w:eastAsia="en-US"/>
        </w:rPr>
      </w:r>
    </w:p>
    <w:p>
      <w:pPr>
        <w:pStyle w:val="973"/>
        <w:spacing w:line="360" w:lineRule="exact"/>
        <w:rPr>
          <w:szCs w:val="28"/>
          <w:lang w:eastAsia="en-US"/>
        </w:rPr>
      </w:pPr>
      <w:r>
        <w:rPr>
          <w:szCs w:val="28"/>
          <w:lang w:eastAsia="en-US"/>
        </w:rPr>
        <w:t xml:space="preserve">В случае если пользователь использует кнопку Проверка МОЛ, то документ будет отправлен на следующий этап </w:t>
      </w:r>
      <w:r>
        <w:rPr>
          <w:b/>
          <w:szCs w:val="28"/>
          <w:lang w:eastAsia="en-US"/>
        </w:rPr>
        <w:t xml:space="preserve">Проверка МОЛ</w:t>
      </w:r>
      <w:r>
        <w:rPr>
          <w:szCs w:val="28"/>
          <w:lang w:eastAsia="en-US"/>
        </w:rPr>
        <w:t xml:space="preserve">, пользователю с ролью Ответственное лицо.</w:t>
      </w:r>
      <w:r>
        <w:rPr>
          <w:szCs w:val="28"/>
          <w:lang w:eastAsia="en-US"/>
        </w:rPr>
      </w:r>
    </w:p>
    <w:p>
      <w:pPr>
        <w:pStyle w:val="973"/>
        <w:ind w:firstLine="708"/>
        <w:spacing w:line="360" w:lineRule="exact"/>
        <w:rPr>
          <w:szCs w:val="28"/>
          <w:lang w:eastAsia="en-US"/>
        </w:rPr>
      </w:pPr>
      <w:r>
        <w:rPr>
          <w:szCs w:val="28"/>
          <w:lang w:eastAsia="en-US"/>
        </w:rPr>
        <w:t xml:space="preserve">На этапе </w:t>
      </w:r>
      <w:r>
        <w:rPr>
          <w:b/>
          <w:szCs w:val="28"/>
          <w:lang w:eastAsia="en-US"/>
        </w:rPr>
        <w:t xml:space="preserve">Проверка МОЛ</w:t>
      </w:r>
      <w:r>
        <w:rPr>
          <w:szCs w:val="28"/>
          <w:lang w:eastAsia="en-US"/>
        </w:rPr>
        <w:t xml:space="preserve"> с док</w:t>
      </w:r>
      <w:r>
        <w:rPr>
          <w:szCs w:val="28"/>
          <w:lang w:eastAsia="en-US"/>
        </w:rPr>
        <w:t xml:space="preserve">ументом должен ознакомиться сотрудник, указанный в реквизите ЦМО, при отправке документа на следующий этап по шаблону бизнес-процесса будет выполнен блокирующий контроль наличия в программе зарегистрированного пользователя для сотрудника из реквизита ЦМО. </w:t>
      </w:r>
      <w:r>
        <w:rPr>
          <w:szCs w:val="28"/>
          <w:lang w:eastAsia="en-US"/>
        </w:rPr>
      </w:r>
    </w:p>
    <w:p>
      <w:pPr>
        <w:pStyle w:val="973"/>
        <w:ind w:firstLine="708"/>
        <w:spacing w:line="360" w:lineRule="exact"/>
        <w:rPr>
          <w:szCs w:val="28"/>
          <w:lang w:eastAsia="en-US"/>
        </w:rPr>
      </w:pPr>
      <w:r>
        <w:rPr>
          <w:szCs w:val="28"/>
          <w:lang w:eastAsia="en-US"/>
        </w:rPr>
        <w:t xml:space="preserve">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r>
        <w:rPr>
          <w:szCs w:val="28"/>
          <w:lang w:eastAsia="en-US"/>
        </w:rPr>
      </w:r>
    </w:p>
    <w:p>
      <w:pPr>
        <w:ind w:firstLine="0"/>
        <w:jc w:val="center"/>
      </w:pPr>
      <w:r>
        <mc:AlternateContent>
          <mc:Choice Requires="wpg">
            <w:drawing>
              <wp:inline xmlns:wp="http://schemas.openxmlformats.org/drawingml/2006/wordprocessingDrawing" distT="0" distB="0" distL="0" distR="0">
                <wp:extent cx="6029960" cy="1017270"/>
                <wp:effectExtent l="0" t="0" r="8890" b="0"/>
                <wp:docPr id="2239" name="Рисунок 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 name="Скриншот 05-11-2024 111458.jpg"/>
                        <pic:cNvPicPr>
                          <a:picLocks noChangeAspect="1"/>
                        </pic:cNvPicPr>
                        <pic:nvPr/>
                      </pic:nvPicPr>
                      <pic:blipFill>
                        <a:blip r:embed="rId1241"/>
                        <a:stretch/>
                      </pic:blipFill>
                      <pic:spPr bwMode="auto">
                        <a:xfrm>
                          <a:off x="0" y="0"/>
                          <a:ext cx="6029960" cy="10172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8" o:spid="_x0000_s2238" type="#_x0000_t75" style="width:474.80pt;height:80.10pt;mso-wrap-distance-left:0.00pt;mso-wrap-distance-top:0.00pt;mso-wrap-distance-right:0.00pt;mso-wrap-distance-bottom:0.00pt;" stroked="false">
                <v:path textboxrect="0,0,0,0"/>
                <v:imagedata r:id="rId1241" o:title=""/>
              </v:shape>
            </w:pict>
          </mc:Fallback>
        </mc:AlternateContent>
      </w:r>
      <w:r/>
    </w:p>
    <w:p>
      <w:pPr>
        <w:pStyle w:val="1406"/>
      </w:pPr>
      <w:r/>
      <w:bookmarkStart w:id="4331" w:name="_Toc230359298"/>
      <w:r>
        <w:t xml:space="preserve">Рисунок </w:t>
      </w:r>
      <w:r>
        <w:fldChar w:fldCharType="begin"/>
      </w:r>
      <w:r>
        <w:instrText xml:space="preserve">SEQ Рисунок \* ARABIC </w:instrText>
      </w:r>
      <w:r>
        <w:fldChar w:fldCharType="separate"/>
      </w:r>
      <w:r>
        <w:t xml:space="preserve">1702</w:t>
      </w:r>
      <w:bookmarkEnd w:id="4331"/>
      <w:r>
        <w:fldChar w:fldCharType="end"/>
      </w:r>
      <w:r/>
    </w:p>
    <w:p>
      <w:pPr>
        <w:pStyle w:val="973"/>
        <w:ind w:firstLine="708"/>
        <w:spacing w:line="360" w:lineRule="exact"/>
        <w:rPr>
          <w:szCs w:val="28"/>
          <w:lang w:eastAsia="en-US"/>
        </w:rPr>
      </w:pPr>
      <w:r>
        <w:rPr>
          <w:szCs w:val="28"/>
          <w:lang w:eastAsia="en-US"/>
        </w:rPr>
      </w:r>
      <w:r>
        <w:rPr>
          <w:szCs w:val="28"/>
          <w:lang w:eastAsia="en-US"/>
        </w:rPr>
      </w:r>
    </w:p>
    <w:p>
      <w:pPr>
        <w:pStyle w:val="973"/>
        <w:ind w:firstLine="708"/>
        <w:spacing w:line="360" w:lineRule="exact"/>
        <w:rPr>
          <w:szCs w:val="28"/>
          <w:lang w:eastAsia="en-US"/>
        </w:rPr>
      </w:pPr>
      <w:r>
        <w:rPr>
          <w:szCs w:val="28"/>
          <w:lang w:eastAsia="en-US"/>
        </w:rPr>
        <w:t xml:space="preserve">В случае если зарегистрированный пользователь найден, но указанному пользователю не назначена роль </w:t>
      </w:r>
      <w:r>
        <w:rPr>
          <w:b/>
          <w:szCs w:val="28"/>
          <w:lang w:eastAsia="en-US"/>
        </w:rPr>
        <w:t xml:space="preserve">Материально ответственное лицо</w:t>
      </w:r>
      <w:r>
        <w:rPr>
          <w:szCs w:val="28"/>
          <w:lang w:eastAsia="en-US"/>
        </w:rPr>
        <w:t xml:space="preserve">, будет также отображено сообщение об ошибке.</w:t>
      </w:r>
      <w:r>
        <w:rPr>
          <w:szCs w:val="28"/>
          <w:lang w:eastAsia="en-US"/>
        </w:rPr>
      </w:r>
    </w:p>
    <w:p>
      <w:pPr>
        <w:pStyle w:val="973"/>
        <w:ind w:firstLine="708"/>
        <w:spacing w:line="360" w:lineRule="exact"/>
        <w:rPr>
          <w:szCs w:val="28"/>
          <w:lang w:eastAsia="en-US"/>
        </w:rPr>
      </w:pPr>
      <w:r>
        <w:rPr>
          <w:szCs w:val="28"/>
          <w:lang w:eastAsia="en-US"/>
        </w:rPr>
        <w:t xml:space="preserve">В случае успешного прохождения контролей документ по кнопке </w:t>
      </w:r>
      <w:r>
        <w:rPr>
          <w:b/>
          <w:szCs w:val="28"/>
          <w:lang w:eastAsia="en-US"/>
        </w:rPr>
        <w:t xml:space="preserve">На согласование</w:t>
      </w:r>
      <w:r>
        <w:rPr>
          <w:szCs w:val="28"/>
          <w:lang w:eastAsia="en-US"/>
        </w:rPr>
        <w:t xml:space="preserve"> будет отправлен на следующий этап </w:t>
      </w:r>
      <w:r>
        <w:rPr>
          <w:b/>
          <w:szCs w:val="28"/>
          <w:lang w:eastAsia="en-US"/>
        </w:rPr>
        <w:t xml:space="preserve">Голосование комиссии и Подведение итогов голосования комиссии</w:t>
      </w:r>
      <w:r>
        <w:rPr>
          <w:szCs w:val="28"/>
          <w:lang w:eastAsia="en-US"/>
        </w:rPr>
        <w:t xml:space="preserve">.</w:t>
      </w:r>
      <w:r>
        <w:rPr>
          <w:szCs w:val="28"/>
          <w:lang w:eastAsia="en-US"/>
        </w:rPr>
      </w:r>
    </w:p>
    <w:p>
      <w:pPr>
        <w:ind w:firstLine="0"/>
        <w:jc w:val="center"/>
      </w:pPr>
      <w:r>
        <mc:AlternateContent>
          <mc:Choice Requires="wpg">
            <w:drawing>
              <wp:inline xmlns:wp="http://schemas.openxmlformats.org/drawingml/2006/wordprocessingDrawing" distT="0" distB="0" distL="0" distR="0">
                <wp:extent cx="6029960" cy="1189990"/>
                <wp:effectExtent l="0" t="0" r="8890" b="0"/>
                <wp:docPr id="2240" name="Рисунок 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6" name="Скриншот 05-11-2024 111714.jpg"/>
                        <pic:cNvPicPr>
                          <a:picLocks noChangeAspect="1"/>
                        </pic:cNvPicPr>
                        <pic:nvPr/>
                      </pic:nvPicPr>
                      <pic:blipFill>
                        <a:blip r:embed="rId1242"/>
                        <a:stretch/>
                      </pic:blipFill>
                      <pic:spPr bwMode="auto">
                        <a:xfrm>
                          <a:off x="0" y="0"/>
                          <a:ext cx="6029960" cy="11899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9" o:spid="_x0000_s2239" type="#_x0000_t75" style="width:474.80pt;height:93.70pt;mso-wrap-distance-left:0.00pt;mso-wrap-distance-top:0.00pt;mso-wrap-distance-right:0.00pt;mso-wrap-distance-bottom:0.00pt;" stroked="false">
                <v:path textboxrect="0,0,0,0"/>
                <v:imagedata r:id="rId1242" o:title=""/>
              </v:shape>
            </w:pict>
          </mc:Fallback>
        </mc:AlternateContent>
      </w:r>
      <w:r/>
    </w:p>
    <w:p>
      <w:pPr>
        <w:pStyle w:val="1406"/>
      </w:pPr>
      <w:r/>
      <w:bookmarkStart w:id="4332" w:name="_Toc230359299"/>
      <w:r>
        <w:t xml:space="preserve">Рисунок </w:t>
      </w:r>
      <w:r>
        <w:fldChar w:fldCharType="begin"/>
      </w:r>
      <w:r>
        <w:instrText xml:space="preserve">SEQ Рисунок \* ARABIC </w:instrText>
      </w:r>
      <w:r>
        <w:fldChar w:fldCharType="separate"/>
      </w:r>
      <w:r>
        <w:t xml:space="preserve">1703</w:t>
      </w:r>
      <w:bookmarkEnd w:id="4332"/>
      <w:r>
        <w:fldChar w:fldCharType="end"/>
      </w:r>
      <w:r/>
    </w:p>
    <w:p>
      <w:pPr>
        <w:pStyle w:val="973"/>
        <w:ind w:firstLine="708"/>
        <w:spacing w:line="360" w:lineRule="exact"/>
        <w:rPr>
          <w:szCs w:val="28"/>
          <w:lang w:eastAsia="en-US"/>
        </w:rPr>
      </w:pPr>
      <w:r>
        <w:rPr>
          <w:szCs w:val="28"/>
          <w:lang w:eastAsia="en-US"/>
        </w:rPr>
      </w:r>
      <w:r>
        <w:rPr>
          <w:szCs w:val="28"/>
          <w:lang w:eastAsia="en-US"/>
        </w:rPr>
      </w:r>
    </w:p>
    <w:p>
      <w:pPr>
        <w:pStyle w:val="973"/>
        <w:ind w:firstLine="708"/>
        <w:spacing w:line="360" w:lineRule="exact"/>
        <w:rPr>
          <w:szCs w:val="28"/>
          <w:lang w:eastAsia="en-US"/>
        </w:rPr>
      </w:pPr>
      <w:r>
        <w:rPr>
          <w:szCs w:val="28"/>
          <w:lang w:eastAsia="en-US"/>
        </w:rPr>
        <w:t xml:space="preserve">В случае нажатия кнопки </w:t>
      </w:r>
      <w:r>
        <w:rPr>
          <w:b/>
          <w:szCs w:val="28"/>
          <w:lang w:eastAsia="en-US"/>
        </w:rPr>
        <w:t xml:space="preserve">ЗАГРАНАППАРАТ</w:t>
      </w:r>
      <w:r>
        <w:rPr>
          <w:szCs w:val="28"/>
          <w:lang w:eastAsia="en-US"/>
        </w:rPr>
        <w:t xml:space="preserve"> документ сразу отправлен на этап </w:t>
      </w:r>
      <w:r>
        <w:rPr>
          <w:b/>
          <w:szCs w:val="28"/>
          <w:lang w:eastAsia="en-US"/>
        </w:rPr>
        <w:t xml:space="preserve">Голосование комиссии и Подведение итогов голосования комиссии, </w:t>
      </w:r>
      <w:r>
        <w:rPr>
          <w:szCs w:val="28"/>
          <w:lang w:eastAsia="en-US"/>
        </w:rPr>
        <w:t xml:space="preserve">минуя этап</w:t>
      </w:r>
      <w:r>
        <w:rPr>
          <w:b/>
          <w:szCs w:val="28"/>
          <w:lang w:eastAsia="en-US"/>
        </w:rPr>
        <w:t xml:space="preserve"> Проверка МОЛ.</w:t>
      </w:r>
      <w:r>
        <w:rPr>
          <w:szCs w:val="28"/>
          <w:lang w:eastAsia="en-US"/>
        </w:rPr>
      </w:r>
    </w:p>
    <w:p>
      <w:pPr>
        <w:pStyle w:val="973"/>
        <w:spacing w:line="360" w:lineRule="exact"/>
        <w:rPr>
          <w:bCs/>
          <w:szCs w:val="28"/>
        </w:rPr>
      </w:pPr>
      <w:r>
        <w:rPr>
          <w:szCs w:val="28"/>
          <w:lang w:eastAsia="en-US"/>
        </w:rPr>
        <w:t xml:space="preserve">После успешного прохождения этапа голосования, следует утвердить документ на этапе </w:t>
      </w:r>
      <w:r>
        <w:rPr>
          <w:b/>
          <w:szCs w:val="28"/>
          <w:lang w:eastAsia="en-US"/>
        </w:rPr>
        <w:t xml:space="preserve">Утверждение председателем комиссии</w:t>
      </w:r>
      <w:r>
        <w:rPr>
          <w:szCs w:val="28"/>
          <w:lang w:eastAsia="en-US"/>
        </w:rPr>
        <w:t xml:space="preserve">, пользователем с </w:t>
      </w:r>
      <w:r>
        <w:rPr>
          <w:bCs/>
          <w:szCs w:val="28"/>
        </w:rPr>
        <w:t xml:space="preserve">ролью Председатель комиссии</w:t>
      </w:r>
      <w:r>
        <w:rPr>
          <w:bCs/>
          <w:szCs w:val="28"/>
        </w:rPr>
        <w:t xml:space="preserve">.</w:t>
      </w:r>
      <w:r>
        <w:rPr>
          <w:bCs/>
          <w:szCs w:val="28"/>
        </w:rPr>
      </w:r>
    </w:p>
    <w:p>
      <w:pPr>
        <w:pStyle w:val="973"/>
        <w:spacing w:line="360" w:lineRule="exact"/>
        <w:rPr>
          <w:bCs/>
          <w:szCs w:val="28"/>
        </w:rPr>
      </w:pPr>
      <w:r>
        <w:rPr>
          <w:bCs/>
          <w:szCs w:val="28"/>
        </w:rPr>
      </w:r>
      <w:r>
        <w:rPr>
          <w:bCs/>
          <w:szCs w:val="28"/>
        </w:rPr>
      </w:r>
    </w:p>
    <w:p>
      <w:pPr>
        <w:ind w:firstLine="0"/>
        <w:jc w:val="center"/>
      </w:pPr>
      <w:r>
        <mc:AlternateContent>
          <mc:Choice Requires="wpg">
            <w:drawing>
              <wp:inline xmlns:wp="http://schemas.openxmlformats.org/drawingml/2006/wordprocessingDrawing" distT="0" distB="0" distL="0" distR="0">
                <wp:extent cx="6029960" cy="744220"/>
                <wp:effectExtent l="0" t="0" r="8890" b="0"/>
                <wp:docPr id="2241" name="Рисунок 5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8" name="Скриншот 05-11-2024 113255.jpg"/>
                        <pic:cNvPicPr>
                          <a:picLocks noChangeAspect="1"/>
                        </pic:cNvPicPr>
                        <pic:nvPr/>
                      </pic:nvPicPr>
                      <pic:blipFill>
                        <a:blip r:embed="rId1243"/>
                        <a:stretch/>
                      </pic:blipFill>
                      <pic:spPr bwMode="auto">
                        <a:xfrm>
                          <a:off x="0" y="0"/>
                          <a:ext cx="6029960" cy="7442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40" o:spid="_x0000_s2240" type="#_x0000_t75" style="width:474.80pt;height:58.60pt;mso-wrap-distance-left:0.00pt;mso-wrap-distance-top:0.00pt;mso-wrap-distance-right:0.00pt;mso-wrap-distance-bottom:0.00pt;" stroked="false">
                <v:path textboxrect="0,0,0,0"/>
                <v:imagedata r:id="rId1243" o:title=""/>
              </v:shape>
            </w:pict>
          </mc:Fallback>
        </mc:AlternateContent>
      </w:r>
      <w:r/>
    </w:p>
    <w:p>
      <w:pPr>
        <w:pStyle w:val="1406"/>
      </w:pPr>
      <w:r/>
      <w:bookmarkStart w:id="4333" w:name="_Toc230359300"/>
      <w:r>
        <w:t xml:space="preserve">Рисунок </w:t>
      </w:r>
      <w:r>
        <w:fldChar w:fldCharType="begin"/>
      </w:r>
      <w:r>
        <w:instrText xml:space="preserve">SEQ Рисунок \* ARABIC </w:instrText>
      </w:r>
      <w:r>
        <w:fldChar w:fldCharType="separate"/>
      </w:r>
      <w:r>
        <w:t xml:space="preserve">1704</w:t>
      </w:r>
      <w:bookmarkEnd w:id="4333"/>
      <w:r>
        <w:fldChar w:fldCharType="end"/>
      </w:r>
      <w:r/>
    </w:p>
    <w:p>
      <w:pPr>
        <w:pStyle w:val="973"/>
        <w:spacing w:line="360" w:lineRule="exact"/>
        <w:rPr>
          <w:szCs w:val="28"/>
          <w:lang w:eastAsia="en-US"/>
        </w:rPr>
      </w:pPr>
      <w:r>
        <w:rPr>
          <w:szCs w:val="28"/>
          <w:lang w:eastAsia="en-US"/>
        </w:rPr>
      </w:r>
      <w:r>
        <w:rPr>
          <w:szCs w:val="28"/>
          <w:lang w:eastAsia="en-US"/>
        </w:rPr>
      </w:r>
    </w:p>
    <w:p>
      <w:pPr>
        <w:pStyle w:val="973"/>
        <w:spacing w:line="360" w:lineRule="exact"/>
        <w:rPr>
          <w:b/>
          <w:szCs w:val="28"/>
          <w:lang w:eastAsia="en-US"/>
        </w:rPr>
      </w:pPr>
      <w:r>
        <w:rPr>
          <w:szCs w:val="28"/>
          <w:lang w:eastAsia="en-US"/>
        </w:rPr>
        <w:t xml:space="preserve">Далее документ будет отправлен на этап </w:t>
      </w:r>
      <w:r>
        <w:rPr>
          <w:b/>
          <w:szCs w:val="28"/>
          <w:lang w:eastAsia="en-US"/>
        </w:rPr>
        <w:t xml:space="preserve">Утверждение</w:t>
      </w:r>
      <w:r>
        <w:rPr>
          <w:szCs w:val="28"/>
          <w:lang w:eastAsia="en-US"/>
        </w:rPr>
        <w:t xml:space="preserve">, пользователю с ролью </w:t>
      </w:r>
      <w:r>
        <w:rPr>
          <w:b/>
          <w:szCs w:val="28"/>
          <w:lang w:eastAsia="en-US"/>
        </w:rPr>
        <w:t xml:space="preserve">Руководитель.</w:t>
      </w:r>
      <w:r>
        <w:rPr>
          <w:b/>
          <w:szCs w:val="28"/>
          <w:lang w:eastAsia="en-US"/>
        </w:rPr>
      </w:r>
    </w:p>
    <w:p>
      <w:pPr>
        <w:pStyle w:val="973"/>
        <w:spacing w:line="360" w:lineRule="exact"/>
        <w:rPr>
          <w:szCs w:val="28"/>
          <w:lang w:eastAsia="en-US"/>
        </w:rPr>
      </w:pPr>
      <w:r>
        <w:rPr>
          <w:szCs w:val="28"/>
          <w:lang w:eastAsia="en-US"/>
        </w:rPr>
      </w:r>
      <w:r>
        <w:rPr>
          <w:szCs w:val="28"/>
          <w:lang w:eastAsia="en-US"/>
        </w:rPr>
      </w:r>
    </w:p>
    <w:p>
      <w:pPr>
        <w:rPr>
          <w:color w:val="000000" w:themeColor="text1"/>
          <w:szCs w:val="28"/>
        </w:rPr>
      </w:pPr>
      <w:r>
        <w:rPr>
          <w:color w:val="000000" w:themeColor="text1"/>
          <w:szCs w:val="28"/>
        </w:rPr>
        <w:t xml:space="preserve">После успешного утверждения документа, документ будет переведен на этап </w:t>
      </w:r>
      <w:r>
        <w:rPr>
          <w:b/>
          <w:color w:val="000000" w:themeColor="text1"/>
          <w:szCs w:val="28"/>
        </w:rPr>
        <w:t xml:space="preserve">Отражение в учете</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950595"/>
                <wp:effectExtent l="0" t="0" r="8890" b="1905"/>
                <wp:docPr id="2242" name="Рисунок 5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 name="Скриншот 05-11-2024 112848.jpg"/>
                        <pic:cNvPicPr>
                          <a:picLocks noChangeAspect="1"/>
                        </pic:cNvPicPr>
                        <pic:nvPr/>
                      </pic:nvPicPr>
                      <pic:blipFill>
                        <a:blip r:embed="rId1244"/>
                        <a:stretch/>
                      </pic:blipFill>
                      <pic:spPr bwMode="auto">
                        <a:xfrm>
                          <a:off x="0" y="0"/>
                          <a:ext cx="6029960" cy="9505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41" o:spid="_x0000_s2241" type="#_x0000_t75" style="width:474.80pt;height:74.85pt;mso-wrap-distance-left:0.00pt;mso-wrap-distance-top:0.00pt;mso-wrap-distance-right:0.00pt;mso-wrap-distance-bottom:0.00pt;" stroked="false">
                <v:path textboxrect="0,0,0,0"/>
                <v:imagedata r:id="rId1244" o:title=""/>
              </v:shape>
            </w:pict>
          </mc:Fallback>
        </mc:AlternateContent>
      </w:r>
      <w:r/>
    </w:p>
    <w:p>
      <w:pPr>
        <w:pStyle w:val="1406"/>
      </w:pPr>
      <w:r/>
      <w:bookmarkStart w:id="4334" w:name="_Toc230359301"/>
      <w:r>
        <w:t xml:space="preserve">Рисунок </w:t>
      </w:r>
      <w:r>
        <w:fldChar w:fldCharType="begin"/>
      </w:r>
      <w:r>
        <w:instrText xml:space="preserve">SEQ Рисунок \* ARABIC </w:instrText>
      </w:r>
      <w:r>
        <w:fldChar w:fldCharType="separate"/>
      </w:r>
      <w:r>
        <w:t xml:space="preserve">1705</w:t>
      </w:r>
      <w:bookmarkEnd w:id="4334"/>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На этапе </w:t>
      </w:r>
      <w:r>
        <w:rPr>
          <w:b/>
          <w:color w:val="000000" w:themeColor="text1"/>
          <w:szCs w:val="28"/>
        </w:rPr>
        <w:t xml:space="preserve">Отражение в учете</w:t>
      </w:r>
      <w:r>
        <w:rPr>
          <w:color w:val="000000" w:themeColor="text1"/>
          <w:szCs w:val="28"/>
        </w:rPr>
        <w:t xml:space="preserve"> присутствует возможность отра</w:t>
      </w:r>
      <w:r>
        <w:rPr>
          <w:color w:val="000000" w:themeColor="text1"/>
          <w:szCs w:val="28"/>
        </w:rPr>
        <w:t xml:space="preserve">ботки процесса по двум кнопкам:</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844550"/>
                <wp:effectExtent l="0" t="0" r="8890" b="0"/>
                <wp:docPr id="2243" name="Рисунок 5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7" name="Скриншот 05-11-2024 113832.jpg"/>
                        <pic:cNvPicPr>
                          <a:picLocks noChangeAspect="1"/>
                        </pic:cNvPicPr>
                        <pic:nvPr/>
                      </pic:nvPicPr>
                      <pic:blipFill>
                        <a:blip r:embed="rId1245"/>
                        <a:stretch/>
                      </pic:blipFill>
                      <pic:spPr bwMode="auto">
                        <a:xfrm>
                          <a:off x="0" y="0"/>
                          <a:ext cx="6029960" cy="844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42" o:spid="_x0000_s2242" type="#_x0000_t75" style="width:474.80pt;height:66.50pt;mso-wrap-distance-left:0.00pt;mso-wrap-distance-top:0.00pt;mso-wrap-distance-right:0.00pt;mso-wrap-distance-bottom:0.00pt;" stroked="false">
                <v:path textboxrect="0,0,0,0"/>
                <v:imagedata r:id="rId1245" o:title=""/>
              </v:shape>
            </w:pict>
          </mc:Fallback>
        </mc:AlternateContent>
      </w:r>
      <w:r/>
    </w:p>
    <w:p>
      <w:pPr>
        <w:pStyle w:val="1406"/>
      </w:pPr>
      <w:r/>
      <w:bookmarkStart w:id="4335" w:name="_Toc230359302"/>
      <w:r>
        <w:t xml:space="preserve">Рисунок </w:t>
      </w:r>
      <w:r>
        <w:fldChar w:fldCharType="begin"/>
      </w:r>
      <w:r>
        <w:instrText xml:space="preserve">SEQ Рисунок \* ARABIC </w:instrText>
      </w:r>
      <w:r>
        <w:fldChar w:fldCharType="separate"/>
      </w:r>
      <w:r>
        <w:t xml:space="preserve">1706</w:t>
      </w:r>
      <w:bookmarkEnd w:id="4335"/>
      <w:r>
        <w:fldChar w:fldCharType="end"/>
      </w:r>
      <w:r/>
    </w:p>
    <w:p>
      <w:pPr>
        <w:rPr>
          <w:color w:val="000000" w:themeColor="text1"/>
          <w:szCs w:val="28"/>
        </w:rPr>
      </w:pPr>
      <w:r>
        <w:rPr>
          <w:color w:val="000000" w:themeColor="text1"/>
          <w:szCs w:val="28"/>
        </w:rPr>
      </w:r>
      <w:r>
        <w:rPr>
          <w:color w:val="000000" w:themeColor="text1"/>
          <w:szCs w:val="28"/>
        </w:rPr>
      </w:r>
    </w:p>
    <w:p>
      <w:pPr>
        <w:rPr>
          <w:color w:val="000000" w:themeColor="text1"/>
          <w:szCs w:val="28"/>
        </w:rPr>
      </w:pPr>
      <w:r>
        <w:rPr>
          <w:color w:val="000000" w:themeColor="text1"/>
          <w:szCs w:val="28"/>
        </w:rPr>
        <w:t xml:space="preserve">Если пользователем будет нажата кнопка </w:t>
      </w:r>
      <w:r>
        <w:rPr>
          <w:b/>
          <w:color w:val="000000" w:themeColor="text1"/>
          <w:szCs w:val="28"/>
        </w:rPr>
        <w:t xml:space="preserve">Отразить в учете</w:t>
      </w:r>
      <w:r>
        <w:rPr>
          <w:color w:val="000000" w:themeColor="text1"/>
          <w:szCs w:val="28"/>
        </w:rPr>
        <w:t xml:space="preserve">, то документ будет, в результате, отправлен на следующий этап </w:t>
      </w:r>
      <w:r>
        <w:rPr>
          <w:b/>
          <w:color w:val="000000" w:themeColor="text1"/>
          <w:szCs w:val="28"/>
        </w:rPr>
        <w:t xml:space="preserve">Ознакомление</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Статус после выполнения этапа будет присвоен как </w:t>
      </w:r>
      <w:r>
        <w:rPr>
          <w:b/>
          <w:color w:val="000000" w:themeColor="text1"/>
          <w:szCs w:val="28"/>
        </w:rPr>
        <w:t xml:space="preserve">Отражен в учете</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t xml:space="preserve">В случае, если пользователем будет нажата кнопка </w:t>
      </w:r>
      <w:r>
        <w:rPr>
          <w:b/>
          <w:color w:val="000000" w:themeColor="text1"/>
          <w:szCs w:val="28"/>
        </w:rPr>
        <w:t xml:space="preserve">Отразить в учете_ЗАГРАНАППАРАТ</w:t>
      </w:r>
      <w:r>
        <w:rPr>
          <w:color w:val="000000" w:themeColor="text1"/>
          <w:szCs w:val="28"/>
        </w:rPr>
        <w:t xml:space="preserve">, работа с документом будет завершена, статус документа после выполнения этапа изменится на </w:t>
      </w:r>
      <w:r>
        <w:rPr>
          <w:b/>
          <w:color w:val="000000" w:themeColor="text1"/>
          <w:szCs w:val="28"/>
        </w:rPr>
        <w:t xml:space="preserve">Отражен в учете ЗАГРАНАППАРАТ</w:t>
      </w:r>
      <w:r>
        <w:rPr>
          <w:color w:val="000000" w:themeColor="text1"/>
          <w:szCs w:val="28"/>
        </w:rPr>
        <w:t xml:space="preserve">.</w:t>
      </w:r>
      <w:r>
        <w:rPr>
          <w:color w:val="000000" w:themeColor="text1"/>
          <w:szCs w:val="28"/>
        </w:rPr>
      </w:r>
    </w:p>
    <w:p>
      <w:pPr>
        <w:rPr>
          <w:color w:val="000000" w:themeColor="text1"/>
          <w:szCs w:val="28"/>
        </w:rPr>
      </w:pPr>
      <w:r>
        <w:rPr>
          <w:color w:val="000000" w:themeColor="text1"/>
          <w:szCs w:val="28"/>
        </w:rPr>
      </w:r>
      <w:r>
        <w:rPr>
          <w:color w:val="000000" w:themeColor="text1"/>
          <w:szCs w:val="28"/>
        </w:rPr>
      </w:r>
    </w:p>
    <w:p>
      <w:pPr>
        <w:ind w:firstLine="0"/>
        <w:jc w:val="center"/>
      </w:pPr>
      <w:r>
        <mc:AlternateContent>
          <mc:Choice Requires="wpg">
            <w:drawing>
              <wp:inline xmlns:wp="http://schemas.openxmlformats.org/drawingml/2006/wordprocessingDrawing" distT="0" distB="0" distL="0" distR="0">
                <wp:extent cx="6029960" cy="673735"/>
                <wp:effectExtent l="0" t="0" r="8890" b="0"/>
                <wp:docPr id="2244" name="Рисунок 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9" name="Скриншот 05-11-2024 114909.jpg"/>
                        <pic:cNvPicPr>
                          <a:picLocks noChangeAspect="1"/>
                        </pic:cNvPicPr>
                        <pic:nvPr/>
                      </pic:nvPicPr>
                      <pic:blipFill>
                        <a:blip r:embed="rId1246"/>
                        <a:stretch/>
                      </pic:blipFill>
                      <pic:spPr bwMode="auto">
                        <a:xfrm>
                          <a:off x="0" y="0"/>
                          <a:ext cx="6029960" cy="6737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43" o:spid="_x0000_s2243" type="#_x0000_t75" style="width:474.80pt;height:53.05pt;mso-wrap-distance-left:0.00pt;mso-wrap-distance-top:0.00pt;mso-wrap-distance-right:0.00pt;mso-wrap-distance-bottom:0.00pt;" stroked="false">
                <v:path textboxrect="0,0,0,0"/>
                <v:imagedata r:id="rId1246" o:title=""/>
              </v:shape>
            </w:pict>
          </mc:Fallback>
        </mc:AlternateContent>
      </w:r>
      <w:r/>
    </w:p>
    <w:p>
      <w:pPr>
        <w:pStyle w:val="1406"/>
      </w:pPr>
      <w:r/>
      <w:bookmarkStart w:id="4336" w:name="_Toc230359303"/>
      <w:r>
        <w:t xml:space="preserve">Рисунок </w:t>
      </w:r>
      <w:r>
        <w:fldChar w:fldCharType="begin"/>
      </w:r>
      <w:r>
        <w:instrText xml:space="preserve">SEQ Рисунок \* ARABIC </w:instrText>
      </w:r>
      <w:r>
        <w:fldChar w:fldCharType="separate"/>
      </w:r>
      <w:r>
        <w:t xml:space="preserve">1707</w:t>
      </w:r>
      <w:bookmarkEnd w:id="4336"/>
      <w:r>
        <w:fldChar w:fldCharType="end"/>
      </w:r>
      <w:r/>
    </w:p>
    <w:p>
      <w:pPr>
        <w:rPr>
          <w:color w:val="000000" w:themeColor="text1"/>
          <w:szCs w:val="28"/>
        </w:rPr>
      </w:pPr>
      <w:r>
        <w:rPr>
          <w:color w:val="000000" w:themeColor="text1"/>
        </w:rPr>
        <w:br w:type="page" w:clear="all"/>
      </w:r>
      <w:r>
        <w:rPr>
          <w:color w:val="000000" w:themeColor="text1"/>
          <w:szCs w:val="28"/>
        </w:rPr>
      </w:r>
    </w:p>
    <w:p>
      <w:pPr>
        <w:pStyle w:val="902"/>
        <w:numPr>
          <w:ilvl w:val="0"/>
          <w:numId w:val="81"/>
        </w:numPr>
        <w:jc w:val="center"/>
        <w:keepLines/>
        <w:pageBreakBefore w:val="0"/>
        <w:spacing w:before="0" w:after="363" w:line="259" w:lineRule="auto"/>
        <w:rPr>
          <w:color w:val="000000" w:themeColor="text1"/>
        </w:rPr>
      </w:pPr>
      <w:r/>
      <w:bookmarkStart w:id="4337" w:name="_Toc152229607"/>
      <w:r/>
      <w:bookmarkStart w:id="4338" w:name="_1hmsyys"/>
      <w:r/>
      <w:bookmarkStart w:id="4339" w:name="_Toc146552287"/>
      <w:r/>
      <w:bookmarkStart w:id="4340" w:name="_Toc143526899"/>
      <w:r/>
      <w:bookmarkStart w:id="4341" w:name="_Toc147934187"/>
      <w:r/>
      <w:bookmarkStart w:id="4342" w:name="_Toc148966726"/>
      <w:r/>
      <w:bookmarkStart w:id="4343" w:name="_Toc157407813"/>
      <w:r/>
      <w:bookmarkStart w:id="4344" w:name="_Toc230359430"/>
      <w:r/>
      <w:bookmarkEnd w:id="4337"/>
      <w:r/>
      <w:bookmarkEnd w:id="4338"/>
      <w:r>
        <w:rPr>
          <w:color w:val="000000" w:themeColor="text1"/>
        </w:rPr>
        <w:t xml:space="preserve">РЕГИСТРЫ УЧЕТА</w:t>
      </w:r>
      <w:bookmarkEnd w:id="4339"/>
      <w:r/>
      <w:bookmarkEnd w:id="4340"/>
      <w:r/>
      <w:bookmarkEnd w:id="4341"/>
      <w:r/>
      <w:bookmarkEnd w:id="4342"/>
      <w:r/>
      <w:bookmarkEnd w:id="4343"/>
      <w:r/>
      <w:bookmarkEnd w:id="4344"/>
      <w:r/>
      <w:r>
        <w:rPr>
          <w:color w:val="000000" w:themeColor="text1"/>
        </w:rPr>
      </w:r>
    </w:p>
    <w:p>
      <w:pPr>
        <w:pStyle w:val="902"/>
        <w:numPr>
          <w:ilvl w:val="1"/>
          <w:numId w:val="82"/>
        </w:numPr>
        <w:keepLines/>
        <w:pageBreakBefore w:val="0"/>
        <w:spacing w:before="480" w:after="360" w:line="259" w:lineRule="auto"/>
        <w:rPr>
          <w:color w:val="000000" w:themeColor="text1"/>
        </w:rPr>
      </w:pPr>
      <w:r/>
      <w:bookmarkStart w:id="4345" w:name="_Toc146552288"/>
      <w:r/>
      <w:bookmarkStart w:id="4346" w:name="_Toc143526900"/>
      <w:r/>
      <w:bookmarkStart w:id="4347" w:name="_Toc147934188"/>
      <w:r/>
      <w:bookmarkStart w:id="4348" w:name="_Toc148966727"/>
      <w:r/>
      <w:bookmarkStart w:id="4349" w:name="_Toc157407814"/>
      <w:r/>
      <w:bookmarkStart w:id="4350" w:name="_Toc230359431"/>
      <w:r>
        <w:rPr>
          <w:color w:val="000000" w:themeColor="text1"/>
        </w:rPr>
        <w:t xml:space="preserve">Карточка капитальных вложений (ф. 0509211)</w:t>
      </w:r>
      <w:bookmarkEnd w:id="4345"/>
      <w:r/>
      <w:bookmarkEnd w:id="4346"/>
      <w:r/>
      <w:bookmarkEnd w:id="4347"/>
      <w:r/>
      <w:bookmarkEnd w:id="4348"/>
      <w:r/>
      <w:bookmarkEnd w:id="4349"/>
      <w:r/>
      <w:bookmarkEnd w:id="4350"/>
      <w:r/>
      <w:r>
        <w:rPr>
          <w:color w:val="000000" w:themeColor="text1"/>
        </w:rPr>
      </w:r>
    </w:p>
    <w:p>
      <w:pPr>
        <w:spacing w:before="120" w:after="120"/>
        <w:rPr>
          <w:color w:val="000000" w:themeColor="text1"/>
        </w:rPr>
      </w:pPr>
      <w:r>
        <w:rPr>
          <w:color w:val="000000" w:themeColor="text1"/>
          <w:szCs w:val="28"/>
        </w:rPr>
        <w:t xml:space="preserve">Карточка капитальных вложений (ф. 0509211) применяется для регистрации, систематизации и накопления в электронном виде информации о вложениях (инвестициях) в следующие объекты:</w:t>
      </w:r>
      <w:r>
        <w:rPr>
          <w:color w:val="000000" w:themeColor="text1"/>
        </w:rPr>
      </w:r>
    </w:p>
    <w:p>
      <w:pPr>
        <w:numPr>
          <w:ilvl w:val="0"/>
          <w:numId w:val="43"/>
        </w:numPr>
        <w:rPr>
          <w:color w:val="000000" w:themeColor="text1"/>
        </w:rPr>
      </w:pPr>
      <w:r>
        <w:rPr>
          <w:color w:val="000000" w:themeColor="text1"/>
          <w:szCs w:val="28"/>
        </w:rPr>
        <w:t xml:space="preserve">основных средств, нематериальных, непроизведенных активов, в том числе в объекты концессионного соглашения;</w:t>
      </w:r>
      <w:r>
        <w:rPr>
          <w:color w:val="000000" w:themeColor="text1"/>
        </w:rPr>
      </w:r>
    </w:p>
    <w:p>
      <w:pPr>
        <w:numPr>
          <w:ilvl w:val="0"/>
          <w:numId w:val="43"/>
        </w:numPr>
        <w:rPr>
          <w:color w:val="000000" w:themeColor="text1"/>
        </w:rPr>
      </w:pPr>
      <w:r>
        <w:rPr>
          <w:color w:val="000000" w:themeColor="text1"/>
          <w:szCs w:val="28"/>
        </w:rPr>
        <w:t xml:space="preserve">материальных запасов, в отношении которых установлен срок эксплуатации;</w:t>
      </w:r>
      <w:r>
        <w:rPr>
          <w:color w:val="000000" w:themeColor="text1"/>
        </w:rPr>
      </w:r>
    </w:p>
    <w:p>
      <w:pPr>
        <w:numPr>
          <w:ilvl w:val="0"/>
          <w:numId w:val="43"/>
        </w:numPr>
        <w:rPr>
          <w:color w:val="000000" w:themeColor="text1"/>
        </w:rPr>
      </w:pPr>
      <w:r>
        <w:rPr>
          <w:color w:val="000000" w:themeColor="text1"/>
          <w:szCs w:val="28"/>
        </w:rPr>
        <w:t xml:space="preserve">материальных запасов, изготовленных хозяйственным способом (собственными силами субъекта учета);</w:t>
      </w:r>
      <w:r>
        <w:rPr>
          <w:color w:val="000000" w:themeColor="text1"/>
        </w:rPr>
      </w:r>
    </w:p>
    <w:p>
      <w:pPr>
        <w:numPr>
          <w:ilvl w:val="0"/>
          <w:numId w:val="43"/>
        </w:numPr>
        <w:rPr>
          <w:color w:val="000000" w:themeColor="text1"/>
        </w:rPr>
      </w:pPr>
      <w:r>
        <w:rPr>
          <w:color w:val="000000" w:themeColor="text1"/>
          <w:szCs w:val="28"/>
        </w:rPr>
        <w:t xml:space="preserve">прав пользования нематериальными активами;</w:t>
      </w:r>
      <w:r>
        <w:rPr>
          <w:color w:val="000000" w:themeColor="text1"/>
        </w:rPr>
      </w:r>
    </w:p>
    <w:p>
      <w:pPr>
        <w:numPr>
          <w:ilvl w:val="0"/>
          <w:numId w:val="43"/>
        </w:numPr>
        <w:rPr>
          <w:color w:val="000000" w:themeColor="text1"/>
        </w:rPr>
      </w:pPr>
      <w:r>
        <w:rPr>
          <w:color w:val="000000" w:themeColor="text1"/>
          <w:szCs w:val="28"/>
        </w:rPr>
        <w:t xml:space="preserve">биологических активов;</w:t>
      </w:r>
      <w:r>
        <w:rPr>
          <w:color w:val="000000" w:themeColor="text1"/>
        </w:rPr>
      </w:r>
    </w:p>
    <w:p>
      <w:pPr>
        <w:numPr>
          <w:ilvl w:val="0"/>
          <w:numId w:val="43"/>
        </w:numPr>
        <w:rPr>
          <w:color w:val="000000" w:themeColor="text1"/>
        </w:rPr>
      </w:pPr>
      <w:r>
        <w:rPr>
          <w:color w:val="000000" w:themeColor="text1"/>
          <w:szCs w:val="28"/>
        </w:rPr>
        <w:t xml:space="preserve">имущества государственной (муниципальной) казны.</w:t>
      </w:r>
      <w:r>
        <w:rPr>
          <w:color w:val="000000" w:themeColor="text1"/>
        </w:rPr>
      </w:r>
    </w:p>
    <w:p>
      <w:pPr>
        <w:pStyle w:val="903"/>
        <w:numPr>
          <w:ilvl w:val="2"/>
          <w:numId w:val="82"/>
        </w:numPr>
        <w:keepLines/>
        <w:spacing w:before="240" w:after="240" w:line="259" w:lineRule="auto"/>
        <w:rPr>
          <w:color w:val="000000" w:themeColor="text1"/>
        </w:rPr>
      </w:pPr>
      <w:r/>
      <w:bookmarkStart w:id="4351" w:name="_41mghml"/>
      <w:r/>
      <w:bookmarkStart w:id="4352" w:name="_Toc146552289"/>
      <w:r/>
      <w:bookmarkStart w:id="4353" w:name="_Toc143526901"/>
      <w:r/>
      <w:bookmarkStart w:id="4354" w:name="_Toc147934189"/>
      <w:r/>
      <w:bookmarkStart w:id="4355" w:name="_Toc148966728"/>
      <w:r/>
      <w:bookmarkStart w:id="4356" w:name="_Toc157407815"/>
      <w:r/>
      <w:bookmarkStart w:id="4357" w:name="_Toc230359432"/>
      <w:r/>
      <w:bookmarkEnd w:id="4351"/>
      <w:r>
        <w:rPr>
          <w:color w:val="000000" w:themeColor="text1"/>
        </w:rPr>
        <w:t xml:space="preserve">Формирование карточки капитальных вложений</w:t>
      </w:r>
      <w:bookmarkEnd w:id="4352"/>
      <w:r/>
      <w:bookmarkEnd w:id="4353"/>
      <w:r/>
      <w:bookmarkEnd w:id="4354"/>
      <w:r/>
      <w:bookmarkEnd w:id="4355"/>
      <w:r/>
      <w:bookmarkEnd w:id="4356"/>
      <w:r/>
      <w:bookmarkEnd w:id="4357"/>
      <w:r/>
      <w:r>
        <w:rPr>
          <w:color w:val="000000" w:themeColor="text1"/>
        </w:rPr>
      </w:r>
    </w:p>
    <w:p>
      <w:pPr>
        <w:spacing w:before="120" w:after="120"/>
        <w:rPr>
          <w:color w:val="000000" w:themeColor="text1"/>
        </w:rPr>
      </w:pPr>
      <w:r>
        <w:rPr>
          <w:color w:val="000000" w:themeColor="text1"/>
          <w:szCs w:val="28"/>
        </w:rPr>
        <w:t xml:space="preserve">Для хранения сведений о капитальных вложениях в объекты нефинансовых активов (основные средства, нематериальные и непроизведенные активы, в том числе в объекты концессионного соглашения, прав пользования нематериальным</w:t>
      </w:r>
      <w:r>
        <w:rPr>
          <w:color w:val="000000" w:themeColor="text1"/>
          <w:szCs w:val="28"/>
        </w:rPr>
        <w:t xml:space="preserve">и активами, имущество государственной (муниципальной) казны) в целях формирования Карточки (ф. 0509211)  предназначен справочник «Карточки капвложений», расположенный в меню быстрого доступа: «ОС, НМА, НПА» – вкладка «Справочники» – «Карточка капвложений».</w:t>
      </w:r>
      <w:r>
        <w:rPr>
          <w:color w:val="000000" w:themeColor="text1"/>
        </w:rPr>
      </w:r>
    </w:p>
    <w:p>
      <w:pPr>
        <w:jc w:val="center"/>
        <w:keepNext/>
        <w:spacing w:before="120" w:after="120"/>
        <w:rPr>
          <w:color w:val="000000" w:themeColor="text1"/>
        </w:rPr>
      </w:pPr>
      <w:r>
        <w:rPr>
          <w:color w:val="000000" w:themeColor="text1"/>
        </w:rPr>
        <mc:AlternateContent>
          <mc:Choice Requires="wpg">
            <w:drawing>
              <wp:inline xmlns:wp="http://schemas.openxmlformats.org/drawingml/2006/wordprocessingDrawing" distT="0" distB="0" distL="0" distR="0">
                <wp:extent cx="6029960" cy="2548890"/>
                <wp:effectExtent l="0" t="0" r="0" b="3810"/>
                <wp:docPr id="2245" name="Врезка100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548890"/>
                        </a:xfrm>
                        <a:prstGeom prst="rect">
                          <a:avLst/>
                        </a:prstGeom>
                        <a:solidFill>
                          <a:srgbClr val="FFFFFF"/>
                        </a:solidFill>
                        <a:ln>
                          <a:noFill/>
                        </a:ln>
                      </wps:spPr>
                      <wps:txbx>
                        <w:txbxContent>
                          <w:p>
                            <w:pPr>
                              <w:pStyle w:val="993"/>
                            </w:pPr>
                            <w:r/>
                            <w:bookmarkStart w:id="4358" w:name="_Toc159230001"/>
                            <w:r/>
                            <w:bookmarkStart w:id="4359" w:name="_Toc164163913"/>
                            <w:r>
                              <mc:AlternateContent>
                                <mc:Choice Requires="wpg">
                                  <w:drawing>
                                    <wp:inline xmlns:wp="http://schemas.openxmlformats.org/drawingml/2006/wordprocessingDrawing" distT="0" distB="0" distL="0" distR="0">
                                      <wp:extent cx="6029960" cy="2176145"/>
                                      <wp:effectExtent l="0" t="0" r="0" b="0"/>
                                      <wp:docPr id="2246"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 name="image212.png"/>
                                              <pic:cNvPicPr>
                                                <a:picLocks noChangeAspect="1"/>
                                              </pic:cNvPicPr>
                                              <pic:nvPr/>
                                            </pic:nvPicPr>
                                            <pic:blipFill>
                                              <a:blip r:embed="rId1247"/>
                                              <a:stretch/>
                                            </pic:blipFill>
                                            <pic:spPr bwMode="auto">
                                              <a:xfrm>
                                                <a:off x="0" y="0"/>
                                                <a:ext cx="6029960" cy="21761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44" o:spid="_x0000_s2244" type="#_x0000_t75" style="width:474.80pt;height:171.35pt;mso-wrap-distance-left:0.00pt;mso-wrap-distance-top:0.00pt;mso-wrap-distance-right:0.00pt;mso-wrap-distance-bottom:0.00pt;" stroked="false">
                                      <v:path textboxrect="0,0,0,0"/>
                                      <v:imagedata r:id="rId1247" o:title=""/>
                                    </v:shape>
                                  </w:pict>
                                </mc:Fallback>
                              </mc:AlternateContent>
                            </w:r>
                            <w:bookmarkEnd w:id="4358"/>
                            <w:r/>
                            <w:bookmarkEnd w:id="4359"/>
                            <w:r/>
                            <w:r/>
                          </w:p>
                        </w:txbxContent>
                      </wps:txbx>
                      <wps:bodyPr rot="0" vert="horz" wrap="square" lIns="36000" tIns="36000" rIns="36000" bIns="36000" anchor="t" anchorCtr="0" upright="1">
                        <a:noAutofit/>
                      </wps:bodyPr>
                    </wps:wsp>
                  </a:graphicData>
                </a:graphic>
              </wp:inline>
            </w:drawing>
          </mc:Choice>
          <mc:Fallback>
            <w:pict>
              <v:shape id="shape 2245" o:spid="_x0000_s2245" o:spt="1" type="#_x0000_t1" style="width:474.80pt;height:200.70pt;mso-wrap-distance-left:0.00pt;mso-wrap-distance-top:0.00pt;mso-wrap-distance-right:0.00pt;mso-wrap-distance-bottom:0.00pt;v-text-anchor:top;visibility:visible;" fillcolor="#FFFFFF" stroked="f">
                <v:textbox inset="0,0,0,0">
                  <w:txbxContent>
                    <w:p>
                      <w:pPr>
                        <w:pStyle w:val="993"/>
                      </w:pPr>
                      <w:r/>
                      <w:bookmarkStart w:id="4358" w:name="_Toc159230001"/>
                      <w:r/>
                      <w:bookmarkStart w:id="4359" w:name="_Toc164163913"/>
                      <w:r>
                        <mc:AlternateContent>
                          <mc:Choice Requires="wpg">
                            <w:drawing>
                              <wp:inline xmlns:wp="http://schemas.openxmlformats.org/drawingml/2006/wordprocessingDrawing" distT="0" distB="0" distL="0" distR="0">
                                <wp:extent cx="6029960" cy="2176145"/>
                                <wp:effectExtent l="0" t="0" r="0" b="0"/>
                                <wp:docPr id="2246"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 name="image212.png"/>
                                        <pic:cNvPicPr>
                                          <a:picLocks noChangeAspect="1"/>
                                        </pic:cNvPicPr>
                                        <pic:nvPr/>
                                      </pic:nvPicPr>
                                      <pic:blipFill>
                                        <a:blip r:embed="rId1247"/>
                                        <a:stretch/>
                                      </pic:blipFill>
                                      <pic:spPr bwMode="auto">
                                        <a:xfrm>
                                          <a:off x="0" y="0"/>
                                          <a:ext cx="6029960" cy="21761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44" o:spid="_x0000_s2244" type="#_x0000_t75" style="width:474.80pt;height:171.35pt;mso-wrap-distance-left:0.00pt;mso-wrap-distance-top:0.00pt;mso-wrap-distance-right:0.00pt;mso-wrap-distance-bottom:0.00pt;" stroked="false">
                                <v:path textboxrect="0,0,0,0"/>
                                <v:imagedata r:id="rId1247" o:title=""/>
                              </v:shape>
                            </w:pict>
                          </mc:Fallback>
                        </mc:AlternateContent>
                      </w:r>
                      <w:bookmarkEnd w:id="4358"/>
                      <w:r/>
                      <w:bookmarkEnd w:id="4359"/>
                      <w:r/>
                      <w:r/>
                    </w:p>
                  </w:txbxContent>
                </v:textbox>
              </v:shape>
            </w:pict>
          </mc:Fallback>
        </mc:AlternateContent>
      </w:r>
      <w:r>
        <w:rPr>
          <w:color w:val="000000" w:themeColor="text1"/>
        </w:rPr>
      </w:r>
    </w:p>
    <w:p>
      <w:pPr>
        <w:pStyle w:val="993"/>
      </w:pPr>
      <w:r/>
      <w:bookmarkStart w:id="4362" w:name="_Toc230359304"/>
      <w:r>
        <w:t xml:space="preserve">Рисунок </w:t>
      </w:r>
      <w:r>
        <w:fldChar w:fldCharType="begin"/>
      </w:r>
      <w:r>
        <w:instrText xml:space="preserve"> SEQ Рисунок \* ARABIC </w:instrText>
      </w:r>
      <w:r>
        <w:fldChar w:fldCharType="separate"/>
      </w:r>
      <w:r>
        <w:t xml:space="preserve">1708</w:t>
      </w:r>
      <w:bookmarkEnd w:id="4362"/>
      <w:r>
        <w:fldChar w:fldCharType="end"/>
      </w:r>
      <w:r/>
    </w:p>
    <w:p>
      <w:pPr>
        <w:jc w:val="center"/>
        <w:keepNext/>
        <w:spacing w:before="120" w:after="120"/>
        <w:rPr>
          <w:color w:val="000000" w:themeColor="text1"/>
        </w:rPr>
      </w:pPr>
      <w:r>
        <w:rPr>
          <w:color w:val="000000" w:themeColor="text1"/>
        </w:rPr>
      </w:r>
      <w:r>
        <w:rPr>
          <w:color w:val="000000" w:themeColor="text1"/>
        </w:rPr>
      </w:r>
    </w:p>
    <w:p>
      <w:pPr>
        <w:spacing w:before="120" w:after="120"/>
        <w:rPr>
          <w:color w:val="000000" w:themeColor="text1"/>
          <w:szCs w:val="28"/>
        </w:rPr>
      </w:pPr>
      <w:r>
        <w:rPr>
          <w:color w:val="000000" w:themeColor="text1"/>
          <w:szCs w:val="28"/>
        </w:rPr>
        <w:t xml:space="preserve">Для создания новой карточки капвложений необходимо нажать на кнопку «Создать» в списке и заполнить обязательные реквизиты «Вид капвложений», «Наименование» и «Объект вложений».</w:t>
      </w:r>
      <w:r>
        <w:rPr>
          <w:color w:val="000000" w:themeColor="text1"/>
          <w:szCs w:val="28"/>
        </w:rPr>
      </w:r>
    </w:p>
    <w:p>
      <w:pPr>
        <w:keepNext/>
        <w:spacing w:before="120" w:after="120"/>
        <w:rPr>
          <w:color w:val="000000" w:themeColor="text1"/>
        </w:rPr>
      </w:pPr>
      <w:r>
        <w:rPr>
          <w:color w:val="000000" w:themeColor="text1"/>
        </w:rPr>
        <mc:AlternateContent>
          <mc:Choice Requires="wpg">
            <w:drawing>
              <wp:inline xmlns:wp="http://schemas.openxmlformats.org/drawingml/2006/wordprocessingDrawing" distT="0" distB="0" distL="0" distR="0">
                <wp:extent cx="4792980" cy="3506470"/>
                <wp:effectExtent l="0" t="0" r="0" b="0"/>
                <wp:docPr id="2247"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0" name="image209.png"/>
                        <pic:cNvPicPr>
                          <a:picLocks noChangeAspect="1"/>
                        </pic:cNvPicPr>
                        <pic:nvPr/>
                      </pic:nvPicPr>
                      <pic:blipFill>
                        <a:blip r:embed="rId1248"/>
                        <a:stretch/>
                      </pic:blipFill>
                      <pic:spPr bwMode="auto">
                        <a:xfrm>
                          <a:off x="0" y="0"/>
                          <a:ext cx="4792980" cy="35064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46" o:spid="_x0000_s2246" type="#_x0000_t75" style="width:377.40pt;height:276.10pt;mso-wrap-distance-left:0.00pt;mso-wrap-distance-top:0.00pt;mso-wrap-distance-right:0.00pt;mso-wrap-distance-bottom:0.00pt;" stroked="false">
                <v:path textboxrect="0,0,0,0"/>
                <v:imagedata r:id="rId1248" o:title=""/>
              </v:shape>
            </w:pict>
          </mc:Fallback>
        </mc:AlternateContent>
      </w:r>
      <w:r>
        <w:rPr>
          <w:color w:val="000000" w:themeColor="text1"/>
        </w:rPr>
      </w:r>
    </w:p>
    <w:p>
      <w:pPr>
        <w:pStyle w:val="1406"/>
      </w:pPr>
      <w:r/>
      <w:bookmarkStart w:id="4363" w:name="_Toc230359305"/>
      <w:r>
        <w:t xml:space="preserve">Рисунок </w:t>
      </w:r>
      <w:fldSimple w:instr="SEQ Рисунок \* ARABIC ">
        <w:r>
          <w:t xml:space="preserve">1709</w:t>
        </w:r>
        <w:bookmarkEnd w:id="4363"/>
      </w:fldSimple>
      <w:r/>
      <w:bookmarkEnd w:id="5"/>
      <w:r/>
      <w:r/>
    </w:p>
    <w:p>
      <w:pPr>
        <w:spacing w:before="120" w:after="120"/>
        <w:rPr>
          <w:color w:val="000000" w:themeColor="text1"/>
        </w:rPr>
      </w:pPr>
      <w:r>
        <w:rPr>
          <w:color w:val="000000" w:themeColor="text1"/>
          <w:szCs w:val="28"/>
        </w:rPr>
        <w:t xml:space="preserve">Реквизит «Вид капвложений» заполняется выбором элемента из заранее определенного списка в зависимости от вида капитальных вложений.</w:t>
      </w:r>
      <w:r>
        <w:rPr>
          <w:color w:val="000000" w:themeColor="text1"/>
        </w:rPr>
      </w:r>
    </w:p>
    <w:p>
      <w:pPr>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4029075" cy="3078480"/>
                <wp:effectExtent l="0" t="0" r="0" b="0"/>
                <wp:docPr id="2248" name="Врезка1003"/>
                <wp:cNvGraphicFramePr/>
                <a:graphic xmlns:a="http://schemas.openxmlformats.org/drawingml/2006/main">
                  <a:graphicData uri="http://schemas.microsoft.com/office/word/2010/wordprocessingShape">
                    <wps:wsp>
                      <wps:cNvPr id="0" name=""/>
                      <wps:cNvSpPr>
                        <a:spLocks noChangeArrowheads="1"/>
                      </wps:cNvSpPr>
                      <wps:spPr bwMode="auto">
                        <a:xfrm>
                          <a:off x="0" y="0"/>
                          <a:ext cx="4029075" cy="307848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029075" cy="2705735"/>
                                      <wp:effectExtent l="0" t="0" r="0" b="0"/>
                                      <wp:docPr id="2249"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 name="image217.png"/>
                                              <pic:cNvPicPr>
                                                <a:picLocks noChangeAspect="1"/>
                                              </pic:cNvPicPr>
                                              <pic:nvPr/>
                                            </pic:nvPicPr>
                                            <pic:blipFill>
                                              <a:blip r:embed="rId1249"/>
                                              <a:stretch/>
                                            </pic:blipFill>
                                            <pic:spPr bwMode="auto">
                                              <a:xfrm>
                                                <a:off x="0" y="0"/>
                                                <a:ext cx="4029075" cy="27057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47" o:spid="_x0000_s2247" type="#_x0000_t75" style="width:317.25pt;height:213.05pt;mso-wrap-distance-left:0.00pt;mso-wrap-distance-top:0.00pt;mso-wrap-distance-right:0.00pt;mso-wrap-distance-bottom:0.00pt;" stroked="false">
                                      <v:path textboxrect="0,0,0,0"/>
                                      <v:imagedata r:id="rId124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48" o:spid="_x0000_s2248" o:spt="1" type="#_x0000_t1" style="width:317.25pt;height:242.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029075" cy="2705735"/>
                                <wp:effectExtent l="0" t="0" r="0" b="0"/>
                                <wp:docPr id="2249"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 name="image217.png"/>
                                        <pic:cNvPicPr>
                                          <a:picLocks noChangeAspect="1"/>
                                        </pic:cNvPicPr>
                                        <pic:nvPr/>
                                      </pic:nvPicPr>
                                      <pic:blipFill>
                                        <a:blip r:embed="rId1249"/>
                                        <a:stretch/>
                                      </pic:blipFill>
                                      <pic:spPr bwMode="auto">
                                        <a:xfrm>
                                          <a:off x="0" y="0"/>
                                          <a:ext cx="4029075" cy="27057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47" o:spid="_x0000_s2247" type="#_x0000_t75" style="width:317.25pt;height:213.05pt;mso-wrap-distance-left:0.00pt;mso-wrap-distance-top:0.00pt;mso-wrap-distance-right:0.00pt;mso-wrap-distance-bottom:0.00pt;" stroked="false">
                                <v:path textboxrect="0,0,0,0"/>
                                <v:imagedata r:id="rId1249" o:title=""/>
                              </v:shape>
                            </w:pict>
                          </mc:Fallback>
                        </mc:AlternateContent>
                      </w:r>
                      <w:r/>
                    </w:p>
                  </w:txbxContent>
                </v:textbox>
              </v:shape>
            </w:pict>
          </mc:Fallback>
        </mc:AlternateContent>
      </w:r>
      <w:r>
        <w:rPr>
          <w:color w:val="000000" w:themeColor="text1"/>
        </w:rPr>
      </w:r>
    </w:p>
    <w:p>
      <w:pPr>
        <w:pStyle w:val="993"/>
      </w:pPr>
      <w:r/>
      <w:bookmarkStart w:id="4364" w:name="_Toc230359306"/>
      <w:r>
        <w:t xml:space="preserve">Рисунок </w:t>
      </w:r>
      <w:r>
        <w:fldChar w:fldCharType="begin"/>
      </w:r>
      <w:r>
        <w:instrText xml:space="preserve"> SEQ Рисунок \* ARABIC </w:instrText>
      </w:r>
      <w:r>
        <w:fldChar w:fldCharType="separate"/>
      </w:r>
      <w:r>
        <w:t xml:space="preserve">1710</w:t>
      </w:r>
      <w:bookmarkEnd w:id="4364"/>
      <w:r>
        <w:fldChar w:fldCharType="end"/>
      </w:r>
      <w:r/>
    </w:p>
    <w:p>
      <w:pPr>
        <w:jc w:val="center"/>
        <w:rPr>
          <w:color w:val="000000" w:themeColor="text1"/>
        </w:rPr>
      </w:pPr>
      <w:r>
        <w:rPr>
          <w:color w:val="000000" w:themeColor="text1"/>
        </w:rPr>
      </w:r>
      <w:r>
        <w:rPr>
          <w:color w:val="000000" w:themeColor="text1"/>
        </w:rPr>
      </w:r>
    </w:p>
    <w:p>
      <w:pPr>
        <w:spacing w:before="120"/>
        <w:rPr>
          <w:color w:val="000000" w:themeColor="text1"/>
        </w:rPr>
      </w:pPr>
      <w:r>
        <w:rPr>
          <w:color w:val="000000" w:themeColor="text1"/>
          <w:szCs w:val="28"/>
        </w:rPr>
        <w:tab/>
        <w:t xml:space="preserve">Реквизит «Объект вложений» заполняется выбором элемента из справочника «Основные средства, НМА, НПА».</w:t>
      </w:r>
      <w:r>
        <w:rPr>
          <w:color w:val="000000" w:themeColor="text1"/>
        </w:rPr>
      </w:r>
    </w:p>
    <w:p>
      <w:pPr>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4560570" cy="2771140"/>
                <wp:effectExtent l="0" t="0" r="1905" b="635"/>
                <wp:docPr id="2250" name="Врезка1004"/>
                <wp:cNvGraphicFramePr/>
                <a:graphic xmlns:a="http://schemas.openxmlformats.org/drawingml/2006/main">
                  <a:graphicData uri="http://schemas.microsoft.com/office/word/2010/wordprocessingShape">
                    <wps:wsp>
                      <wps:cNvPr id="0" name=""/>
                      <wps:cNvSpPr>
                        <a:spLocks noChangeArrowheads="1"/>
                      </wps:cNvSpPr>
                      <wps:spPr bwMode="auto">
                        <a:xfrm>
                          <a:off x="0" y="0"/>
                          <a:ext cx="4560570" cy="2771140"/>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560570" cy="2398395"/>
                                      <wp:effectExtent l="0" t="0" r="0" b="0"/>
                                      <wp:docPr id="2251"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8" name="image158.png"/>
                                              <pic:cNvPicPr>
                                                <a:picLocks noChangeAspect="1"/>
                                              </pic:cNvPicPr>
                                              <pic:nvPr/>
                                            </pic:nvPicPr>
                                            <pic:blipFill>
                                              <a:blip r:embed="rId1250"/>
                                              <a:stretch/>
                                            </pic:blipFill>
                                            <pic:spPr bwMode="auto">
                                              <a:xfrm>
                                                <a:off x="0" y="0"/>
                                                <a:ext cx="4560570" cy="23983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49" o:spid="_x0000_s2249" type="#_x0000_t75" style="width:359.10pt;height:188.85pt;mso-wrap-distance-left:0.00pt;mso-wrap-distance-top:0.00pt;mso-wrap-distance-right:0.00pt;mso-wrap-distance-bottom:0.00pt;" stroked="false">
                                      <v:path textboxrect="0,0,0,0"/>
                                      <v:imagedata r:id="rId125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50" o:spid="_x0000_s2250" o:spt="1" type="#_x0000_t1" style="width:359.10pt;height:218.2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560570" cy="2398395"/>
                                <wp:effectExtent l="0" t="0" r="0" b="0"/>
                                <wp:docPr id="2251"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8" name="image158.png"/>
                                        <pic:cNvPicPr>
                                          <a:picLocks noChangeAspect="1"/>
                                        </pic:cNvPicPr>
                                        <pic:nvPr/>
                                      </pic:nvPicPr>
                                      <pic:blipFill>
                                        <a:blip r:embed="rId1250"/>
                                        <a:stretch/>
                                      </pic:blipFill>
                                      <pic:spPr bwMode="auto">
                                        <a:xfrm>
                                          <a:off x="0" y="0"/>
                                          <a:ext cx="4560570" cy="23983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49" o:spid="_x0000_s2249" type="#_x0000_t75" style="width:359.10pt;height:188.85pt;mso-wrap-distance-left:0.00pt;mso-wrap-distance-top:0.00pt;mso-wrap-distance-right:0.00pt;mso-wrap-distance-bottom:0.00pt;" stroked="false">
                                <v:path textboxrect="0,0,0,0"/>
                                <v:imagedata r:id="rId1250" o:title=""/>
                              </v:shape>
                            </w:pict>
                          </mc:Fallback>
                        </mc:AlternateContent>
                      </w:r>
                      <w:r/>
                    </w:p>
                  </w:txbxContent>
                </v:textbox>
              </v:shape>
            </w:pict>
          </mc:Fallback>
        </mc:AlternateContent>
      </w:r>
      <w:r>
        <w:rPr>
          <w:color w:val="000000" w:themeColor="text1"/>
        </w:rPr>
      </w:r>
    </w:p>
    <w:p>
      <w:pPr>
        <w:pStyle w:val="993"/>
      </w:pPr>
      <w:r/>
      <w:bookmarkStart w:id="4365" w:name="_Toc230359307"/>
      <w:r>
        <w:t xml:space="preserve">Рисунок </w:t>
      </w:r>
      <w:r>
        <w:fldChar w:fldCharType="begin"/>
      </w:r>
      <w:r>
        <w:instrText xml:space="preserve"> SEQ Рисунок \* ARABIC </w:instrText>
      </w:r>
      <w:r>
        <w:fldChar w:fldCharType="separate"/>
      </w:r>
      <w:r>
        <w:t xml:space="preserve">1711</w:t>
      </w:r>
      <w:bookmarkEnd w:id="4365"/>
      <w:r>
        <w:fldChar w:fldCharType="end"/>
      </w:r>
      <w:r/>
    </w:p>
    <w:p>
      <w:pPr>
        <w:jc w:val="center"/>
        <w:spacing w:before="120"/>
        <w:rPr>
          <w:color w:val="000000" w:themeColor="text1"/>
        </w:rPr>
      </w:pPr>
      <w:r>
        <w:rPr>
          <w:color w:val="000000" w:themeColor="text1"/>
        </w:rPr>
      </w:r>
      <w:r>
        <w:rPr>
          <w:color w:val="000000" w:themeColor="text1"/>
        </w:rPr>
      </w:r>
    </w:p>
    <w:p>
      <w:pPr>
        <w:spacing w:before="120" w:after="120"/>
        <w:rPr>
          <w:color w:val="000000" w:themeColor="text1"/>
        </w:rPr>
      </w:pPr>
      <w:r>
        <w:rPr>
          <w:color w:val="000000" w:themeColor="text1"/>
          <w:szCs w:val="28"/>
        </w:rPr>
        <w:t xml:space="preserve">Реквизит «Наименование» по умолчанию заполняется видом капвложений и наименованием объекта капвложений, значение реквизита можно изменить.</w:t>
      </w:r>
      <w:r>
        <w:rPr>
          <w:color w:val="000000" w:themeColor="text1"/>
        </w:rPr>
      </w:r>
    </w:p>
    <w:p>
      <w:pPr>
        <w:spacing w:before="120" w:after="120"/>
        <w:rPr>
          <w:color w:val="000000" w:themeColor="text1"/>
        </w:rPr>
      </w:pPr>
      <w:r>
        <w:rPr>
          <w:color w:val="000000" w:themeColor="text1"/>
          <w:szCs w:val="28"/>
        </w:rPr>
        <w:t xml:space="preserve">Для одного объекта ОС/НМА/НПА возможно формирование нескольких карточек капвложений, за исключением карточки капвложений с видом капвложений «Первое применение».</w:t>
      </w:r>
      <w:r>
        <w:rPr>
          <w:color w:val="000000" w:themeColor="text1"/>
        </w:rPr>
      </w:r>
    </w:p>
    <w:p>
      <w:pPr>
        <w:spacing w:before="120" w:after="120"/>
        <w:rPr>
          <w:color w:val="000000" w:themeColor="text1"/>
        </w:rPr>
      </w:pPr>
      <w:r>
        <w:rPr>
          <w:color w:val="000000" w:themeColor="text1"/>
          <w:szCs w:val="28"/>
        </w:rPr>
        <w:t xml:space="preserve">Существует возможность сформировать печатную форму «Карточка капвложений». Для этого необходимо нажать на кнопку «Карточка капвложений (ф. 0509211)».</w:t>
      </w:r>
      <w:r>
        <w:rPr>
          <w:color w:val="000000" w:themeColor="text1"/>
        </w:rPr>
      </w:r>
    </w:p>
    <w:p>
      <w:pPr>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4153535" cy="3314065"/>
                <wp:effectExtent l="0" t="0" r="0" b="635"/>
                <wp:docPr id="2252" name="Врезка1005"/>
                <wp:cNvGraphicFramePr/>
                <a:graphic xmlns:a="http://schemas.openxmlformats.org/drawingml/2006/main">
                  <a:graphicData uri="http://schemas.microsoft.com/office/word/2010/wordprocessingShape">
                    <wps:wsp>
                      <wps:cNvPr id="0" name=""/>
                      <wps:cNvSpPr>
                        <a:spLocks noChangeArrowheads="1"/>
                      </wps:cNvSpPr>
                      <wps:spPr bwMode="auto">
                        <a:xfrm>
                          <a:off x="0" y="0"/>
                          <a:ext cx="4153535" cy="331406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4153535" cy="2941320"/>
                                      <wp:effectExtent l="0" t="0" r="0" b="0"/>
                                      <wp:docPr id="2253"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2" name="image157.png"/>
                                              <pic:cNvPicPr>
                                                <a:picLocks noChangeAspect="1"/>
                                              </pic:cNvPicPr>
                                              <pic:nvPr/>
                                            </pic:nvPicPr>
                                            <pic:blipFill>
                                              <a:blip r:embed="rId1251"/>
                                              <a:stretch/>
                                            </pic:blipFill>
                                            <pic:spPr bwMode="auto">
                                              <a:xfrm>
                                                <a:off x="0" y="0"/>
                                                <a:ext cx="4153535" cy="29413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51" o:spid="_x0000_s2251" type="#_x0000_t75" style="width:327.05pt;height:231.60pt;mso-wrap-distance-left:0.00pt;mso-wrap-distance-top:0.00pt;mso-wrap-distance-right:0.00pt;mso-wrap-distance-bottom:0.00pt;" stroked="false">
                                      <v:path textboxrect="0,0,0,0"/>
                                      <v:imagedata r:id="rId125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52" o:spid="_x0000_s2252" o:spt="1" type="#_x0000_t1" style="width:327.05pt;height:260.9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153535" cy="2941320"/>
                                <wp:effectExtent l="0" t="0" r="0" b="0"/>
                                <wp:docPr id="2253"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2" name="image157.png"/>
                                        <pic:cNvPicPr>
                                          <a:picLocks noChangeAspect="1"/>
                                        </pic:cNvPicPr>
                                        <pic:nvPr/>
                                      </pic:nvPicPr>
                                      <pic:blipFill>
                                        <a:blip r:embed="rId1251"/>
                                        <a:stretch/>
                                      </pic:blipFill>
                                      <pic:spPr bwMode="auto">
                                        <a:xfrm>
                                          <a:off x="0" y="0"/>
                                          <a:ext cx="4153535" cy="29413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51" o:spid="_x0000_s2251" type="#_x0000_t75" style="width:327.05pt;height:231.60pt;mso-wrap-distance-left:0.00pt;mso-wrap-distance-top:0.00pt;mso-wrap-distance-right:0.00pt;mso-wrap-distance-bottom:0.00pt;" stroked="false">
                                <v:path textboxrect="0,0,0,0"/>
                                <v:imagedata r:id="rId1251" o:title=""/>
                              </v:shape>
                            </w:pict>
                          </mc:Fallback>
                        </mc:AlternateContent>
                      </w:r>
                      <w:r/>
                    </w:p>
                  </w:txbxContent>
                </v:textbox>
              </v:shape>
            </w:pict>
          </mc:Fallback>
        </mc:AlternateContent>
      </w:r>
      <w:r>
        <w:rPr>
          <w:color w:val="000000" w:themeColor="text1"/>
        </w:rPr>
      </w:r>
    </w:p>
    <w:p>
      <w:pPr>
        <w:pStyle w:val="993"/>
      </w:pPr>
      <w:r/>
      <w:bookmarkStart w:id="4366" w:name="_Toc230359308"/>
      <w:r>
        <w:t xml:space="preserve">Рисунок </w:t>
      </w:r>
      <w:r>
        <w:fldChar w:fldCharType="begin"/>
      </w:r>
      <w:r>
        <w:instrText xml:space="preserve"> SEQ Рисунок \* ARABIC </w:instrText>
      </w:r>
      <w:r>
        <w:fldChar w:fldCharType="separate"/>
      </w:r>
      <w:r>
        <w:t xml:space="preserve">1712</w:t>
      </w:r>
      <w:bookmarkEnd w:id="4366"/>
      <w:r>
        <w:fldChar w:fldCharType="end"/>
      </w:r>
      <w:r/>
    </w:p>
    <w:p>
      <w:pPr>
        <w:jc w:val="center"/>
        <w:spacing w:before="120" w:after="120"/>
        <w:rPr>
          <w:color w:val="000000" w:themeColor="text1"/>
        </w:rPr>
      </w:pPr>
      <w:r>
        <w:rPr>
          <w:color w:val="000000" w:themeColor="text1"/>
        </w:rPr>
      </w:r>
      <w:r>
        <w:rPr>
          <w:color w:val="000000" w:themeColor="text1"/>
        </w:rPr>
      </w:r>
    </w:p>
    <w:p>
      <w:pPr>
        <w:spacing w:before="120" w:after="120"/>
        <w:rPr>
          <w:color w:val="000000" w:themeColor="text1"/>
        </w:rPr>
      </w:pPr>
      <w:r>
        <w:rPr>
          <w:color w:val="000000" w:themeColor="text1"/>
          <w:szCs w:val="28"/>
        </w:rPr>
        <w:t xml:space="preserve">Сформированная печатная форма будет содержать всю информацию об объекте капвложений и движениях.</w:t>
      </w:r>
      <w:r>
        <w:rPr>
          <w:color w:val="000000" w:themeColor="text1"/>
        </w:rPr>
      </w:r>
    </w:p>
    <w:p>
      <w:pPr>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5290185" cy="3639820"/>
                <wp:effectExtent l="0" t="0" r="0" b="0"/>
                <wp:docPr id="2254" name="Врезка1006"/>
                <wp:cNvGraphicFramePr/>
                <a:graphic xmlns:a="http://schemas.openxmlformats.org/drawingml/2006/main">
                  <a:graphicData uri="http://schemas.microsoft.com/office/word/2010/wordprocessingShape">
                    <wps:wsp>
                      <wps:cNvPr id="0" name=""/>
                      <wps:cNvSpPr>
                        <a:spLocks noChangeArrowheads="1"/>
                      </wps:cNvSpPr>
                      <wps:spPr bwMode="auto">
                        <a:xfrm>
                          <a:off x="0" y="0"/>
                          <a:ext cx="5290185" cy="3639819"/>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290185" cy="3267075"/>
                                      <wp:effectExtent l="0" t="0" r="0" b="0"/>
                                      <wp:docPr id="2255"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image162.png"/>
                                              <pic:cNvPicPr>
                                                <a:picLocks noChangeAspect="1"/>
                                              </pic:cNvPicPr>
                                              <pic:nvPr/>
                                            </pic:nvPicPr>
                                            <pic:blipFill>
                                              <a:blip r:embed="rId1252"/>
                                              <a:stretch/>
                                            </pic:blipFill>
                                            <pic:spPr bwMode="auto">
                                              <a:xfrm>
                                                <a:off x="0" y="0"/>
                                                <a:ext cx="5290185" cy="3267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53" o:spid="_x0000_s2253" type="#_x0000_t75" style="width:416.55pt;height:257.25pt;mso-wrap-distance-left:0.00pt;mso-wrap-distance-top:0.00pt;mso-wrap-distance-right:0.00pt;mso-wrap-distance-bottom:0.00pt;" stroked="false">
                                      <v:path textboxrect="0,0,0,0"/>
                                      <v:imagedata r:id="rId125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54" o:spid="_x0000_s2254" o:spt="1" type="#_x0000_t1" style="width:416.55pt;height:286.6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290185" cy="3267075"/>
                                <wp:effectExtent l="0" t="0" r="0" b="0"/>
                                <wp:docPr id="2255"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image162.png"/>
                                        <pic:cNvPicPr>
                                          <a:picLocks noChangeAspect="1"/>
                                        </pic:cNvPicPr>
                                        <pic:nvPr/>
                                      </pic:nvPicPr>
                                      <pic:blipFill>
                                        <a:blip r:embed="rId1252"/>
                                        <a:stretch/>
                                      </pic:blipFill>
                                      <pic:spPr bwMode="auto">
                                        <a:xfrm>
                                          <a:off x="0" y="0"/>
                                          <a:ext cx="5290185" cy="3267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53" o:spid="_x0000_s2253" type="#_x0000_t75" style="width:416.55pt;height:257.25pt;mso-wrap-distance-left:0.00pt;mso-wrap-distance-top:0.00pt;mso-wrap-distance-right:0.00pt;mso-wrap-distance-bottom:0.00pt;" stroked="false">
                                <v:path textboxrect="0,0,0,0"/>
                                <v:imagedata r:id="rId1252" o:title=""/>
                              </v:shape>
                            </w:pict>
                          </mc:Fallback>
                        </mc:AlternateContent>
                      </w:r>
                      <w:r/>
                    </w:p>
                  </w:txbxContent>
                </v:textbox>
              </v:shape>
            </w:pict>
          </mc:Fallback>
        </mc:AlternateContent>
      </w:r>
      <w:r>
        <w:rPr>
          <w:color w:val="000000" w:themeColor="text1"/>
        </w:rPr>
      </w:r>
    </w:p>
    <w:p>
      <w:pPr>
        <w:pStyle w:val="993"/>
      </w:pPr>
      <w:r/>
      <w:bookmarkStart w:id="4367" w:name="_Toc230359309"/>
      <w:r>
        <w:t xml:space="preserve">Рисунок </w:t>
      </w:r>
      <w:r>
        <w:fldChar w:fldCharType="begin"/>
      </w:r>
      <w:r>
        <w:instrText xml:space="preserve"> SEQ Рисунок \* ARABIC </w:instrText>
      </w:r>
      <w:r>
        <w:fldChar w:fldCharType="separate"/>
      </w:r>
      <w:r>
        <w:t xml:space="preserve">1713</w:t>
      </w:r>
      <w:bookmarkEnd w:id="4367"/>
      <w:r>
        <w:fldChar w:fldCharType="end"/>
      </w:r>
      <w:r/>
    </w:p>
    <w:p>
      <w:pPr>
        <w:jc w:val="center"/>
        <w:spacing w:before="120" w:after="120"/>
        <w:rPr>
          <w:color w:val="000000" w:themeColor="text1"/>
        </w:rPr>
      </w:pPr>
      <w:r>
        <w:rPr>
          <w:color w:val="000000" w:themeColor="text1"/>
        </w:rPr>
      </w:r>
      <w:r>
        <w:rPr>
          <w:color w:val="000000" w:themeColor="text1"/>
        </w:rPr>
      </w:r>
    </w:p>
    <w:p>
      <w:pPr>
        <w:pStyle w:val="903"/>
        <w:numPr>
          <w:ilvl w:val="2"/>
          <w:numId w:val="82"/>
        </w:numPr>
        <w:keepLines/>
        <w:spacing w:before="240" w:after="240" w:line="259" w:lineRule="auto"/>
        <w:rPr>
          <w:color w:val="000000" w:themeColor="text1"/>
        </w:rPr>
      </w:pPr>
      <w:r/>
      <w:bookmarkStart w:id="4368" w:name="_2grqrue"/>
      <w:r/>
      <w:bookmarkStart w:id="4369" w:name="_Toc146552290"/>
      <w:r/>
      <w:bookmarkStart w:id="4370" w:name="_Toc143526902"/>
      <w:r/>
      <w:bookmarkStart w:id="4371" w:name="_Toc147934190"/>
      <w:r/>
      <w:bookmarkStart w:id="4372" w:name="_Toc148966729"/>
      <w:r/>
      <w:bookmarkStart w:id="4373" w:name="_Toc157407816"/>
      <w:r/>
      <w:bookmarkStart w:id="4374" w:name="_Toc230359433"/>
      <w:r/>
      <w:bookmarkEnd w:id="4368"/>
      <w:r>
        <w:rPr>
          <w:color w:val="000000" w:themeColor="text1"/>
        </w:rPr>
        <w:t xml:space="preserve">Первое применение функционала карточки капвложений</w:t>
      </w:r>
      <w:bookmarkEnd w:id="4369"/>
      <w:r/>
      <w:bookmarkEnd w:id="4370"/>
      <w:r/>
      <w:bookmarkEnd w:id="4371"/>
      <w:r/>
      <w:bookmarkEnd w:id="4372"/>
      <w:r/>
      <w:bookmarkEnd w:id="4373"/>
      <w:r/>
      <w:bookmarkEnd w:id="4374"/>
      <w:r/>
      <w:r>
        <w:rPr>
          <w:color w:val="000000" w:themeColor="text1"/>
        </w:rPr>
      </w:r>
    </w:p>
    <w:p>
      <w:pPr>
        <w:spacing w:after="120"/>
        <w:rPr>
          <w:color w:val="000000" w:themeColor="text1"/>
        </w:rPr>
      </w:pPr>
      <w:r>
        <w:rPr>
          <w:color w:val="000000" w:themeColor="text1"/>
          <w:szCs w:val="28"/>
        </w:rPr>
        <w:t xml:space="preserve">При первом применении функционала карточки капвложений крайне необходимо сформировать карточки капвложений по остаткам на счетах капвложений. Для этого предусмотрен документ «Ввод истории капвложений», расположенный в меню быстрого доступа: </w:t>
      </w:r>
      <w:r>
        <w:rPr>
          <w:b/>
          <w:bCs/>
          <w:color w:val="000000" w:themeColor="text1"/>
          <w:szCs w:val="28"/>
        </w:rPr>
        <w:t xml:space="preserve">«ОС, НМА, НПА» – вкладка «Прочее» – «Ввод истории капвложений».</w:t>
      </w:r>
      <w:r>
        <w:rPr>
          <w:color w:val="000000" w:themeColor="text1"/>
        </w:rPr>
      </w:r>
    </w:p>
    <w:p>
      <w:pPr>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6036945" cy="3640455"/>
                <wp:effectExtent l="0" t="0" r="1905" b="0"/>
                <wp:docPr id="2256" name="Врезка1007"/>
                <wp:cNvGraphicFramePr/>
                <a:graphic xmlns:a="http://schemas.openxmlformats.org/drawingml/2006/main">
                  <a:graphicData uri="http://schemas.microsoft.com/office/word/2010/wordprocessingShape">
                    <wps:wsp>
                      <wps:cNvPr id="0" name=""/>
                      <wps:cNvSpPr>
                        <a:spLocks noChangeArrowheads="1"/>
                      </wps:cNvSpPr>
                      <wps:spPr bwMode="auto">
                        <a:xfrm>
                          <a:off x="0" y="0"/>
                          <a:ext cx="6036945" cy="36404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36945" cy="3271520"/>
                                      <wp:effectExtent l="0" t="0" r="0" b="0"/>
                                      <wp:docPr id="2257"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image160.png"/>
                                              <pic:cNvPicPr>
                                                <a:picLocks noChangeAspect="1"/>
                                              </pic:cNvPicPr>
                                              <pic:nvPr/>
                                            </pic:nvPicPr>
                                            <pic:blipFill>
                                              <a:blip r:embed="rId1253"/>
                                              <a:stretch/>
                                            </pic:blipFill>
                                            <pic:spPr bwMode="auto">
                                              <a:xfrm>
                                                <a:off x="0" y="0"/>
                                                <a:ext cx="6036945" cy="32715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55" o:spid="_x0000_s2255" type="#_x0000_t75" style="width:475.35pt;height:257.60pt;mso-wrap-distance-left:0.00pt;mso-wrap-distance-top:0.00pt;mso-wrap-distance-right:0.00pt;mso-wrap-distance-bottom:0.00pt;" stroked="false">
                                      <v:path textboxrect="0,0,0,0"/>
                                      <v:imagedata r:id="rId125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56" o:spid="_x0000_s2256" o:spt="1" type="#_x0000_t1" style="width:475.35pt;height:286.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36945" cy="3271520"/>
                                <wp:effectExtent l="0" t="0" r="0" b="0"/>
                                <wp:docPr id="2257"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image160.png"/>
                                        <pic:cNvPicPr>
                                          <a:picLocks noChangeAspect="1"/>
                                        </pic:cNvPicPr>
                                        <pic:nvPr/>
                                      </pic:nvPicPr>
                                      <pic:blipFill>
                                        <a:blip r:embed="rId1253"/>
                                        <a:stretch/>
                                      </pic:blipFill>
                                      <pic:spPr bwMode="auto">
                                        <a:xfrm>
                                          <a:off x="0" y="0"/>
                                          <a:ext cx="6036945" cy="32715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55" o:spid="_x0000_s2255" type="#_x0000_t75" style="width:475.35pt;height:257.60pt;mso-wrap-distance-left:0.00pt;mso-wrap-distance-top:0.00pt;mso-wrap-distance-right:0.00pt;mso-wrap-distance-bottom:0.00pt;" stroked="false">
                                <v:path textboxrect="0,0,0,0"/>
                                <v:imagedata r:id="rId1253" o:title=""/>
                              </v:shape>
                            </w:pict>
                          </mc:Fallback>
                        </mc:AlternateContent>
                      </w:r>
                      <w:r/>
                    </w:p>
                  </w:txbxContent>
                </v:textbox>
              </v:shape>
            </w:pict>
          </mc:Fallback>
        </mc:AlternateContent>
      </w:r>
      <w:r>
        <w:rPr>
          <w:color w:val="000000" w:themeColor="text1"/>
        </w:rPr>
      </w:r>
    </w:p>
    <w:p>
      <w:pPr>
        <w:pStyle w:val="993"/>
      </w:pPr>
      <w:r/>
      <w:bookmarkStart w:id="4375" w:name="_Toc230359310"/>
      <w:r>
        <w:t xml:space="preserve">Рисунок </w:t>
      </w:r>
      <w:r>
        <w:fldChar w:fldCharType="begin"/>
      </w:r>
      <w:r>
        <w:instrText xml:space="preserve"> SEQ Рисунок \* ARABIC </w:instrText>
      </w:r>
      <w:r>
        <w:fldChar w:fldCharType="separate"/>
      </w:r>
      <w:r>
        <w:t xml:space="preserve">1714</w:t>
      </w:r>
      <w:bookmarkEnd w:id="4375"/>
      <w:r>
        <w:fldChar w:fldCharType="end"/>
      </w:r>
      <w:r/>
    </w:p>
    <w:p>
      <w:pPr>
        <w:jc w:val="center"/>
        <w:rPr>
          <w:color w:val="000000" w:themeColor="text1"/>
        </w:rPr>
      </w:pPr>
      <w:r>
        <w:rPr>
          <w:color w:val="000000" w:themeColor="text1"/>
        </w:rPr>
      </w:r>
      <w:r>
        <w:rPr>
          <w:color w:val="000000" w:themeColor="text1"/>
        </w:rPr>
      </w:r>
    </w:p>
    <w:p>
      <w:pPr>
        <w:spacing w:before="120" w:after="120"/>
        <w:rPr>
          <w:color w:val="000000" w:themeColor="text1"/>
        </w:rPr>
      </w:pPr>
      <w:r>
        <w:rPr>
          <w:color w:val="000000" w:themeColor="text1"/>
          <w:szCs w:val="28"/>
        </w:rPr>
        <w:t xml:space="preserve">Для создания карточек капвложений для первого применения необходимо в списке </w:t>
      </w:r>
      <w:r>
        <w:rPr>
          <w:b/>
          <w:bCs/>
          <w:color w:val="000000" w:themeColor="text1"/>
          <w:szCs w:val="28"/>
        </w:rPr>
        <w:t xml:space="preserve">«Истории карточек капвложений»</w:t>
      </w:r>
      <w:r>
        <w:rPr>
          <w:color w:val="000000" w:themeColor="text1"/>
          <w:szCs w:val="28"/>
        </w:rPr>
        <w:t xml:space="preserve"> нажать на кнопку </w:t>
      </w:r>
      <w:r>
        <w:rPr>
          <w:b/>
          <w:bCs/>
          <w:color w:val="000000" w:themeColor="text1"/>
          <w:szCs w:val="28"/>
        </w:rPr>
        <w:t xml:space="preserve">«Создать»</w:t>
      </w:r>
      <w:r>
        <w:rPr>
          <w:color w:val="000000" w:themeColor="text1"/>
          <w:szCs w:val="28"/>
        </w:rPr>
        <w:t xml:space="preserve">, после чего откроется форма </w:t>
      </w:r>
      <w:r>
        <w:rPr>
          <w:b/>
          <w:bCs/>
          <w:color w:val="000000" w:themeColor="text1"/>
          <w:szCs w:val="28"/>
        </w:rPr>
        <w:t xml:space="preserve">«Ввод истории капвложений»</w:t>
      </w:r>
      <w:r>
        <w:rPr>
          <w:color w:val="000000" w:themeColor="text1"/>
          <w:szCs w:val="28"/>
        </w:rPr>
        <w:t xml:space="preserve">.</w:t>
      </w:r>
      <w:r>
        <w:rPr>
          <w:color w:val="000000" w:themeColor="text1"/>
        </w:rPr>
      </w:r>
    </w:p>
    <w:p>
      <w:pPr>
        <w:jc w:val="center"/>
        <w:spacing w:before="120" w:after="120"/>
        <w:rPr>
          <w:color w:val="000000" w:themeColor="text1"/>
        </w:rPr>
      </w:pPr>
      <w:r>
        <w:rPr>
          <w:color w:val="000000" w:themeColor="text1"/>
        </w:rPr>
        <mc:AlternateContent>
          <mc:Choice Requires="wpg">
            <w:drawing>
              <wp:inline xmlns:wp="http://schemas.openxmlformats.org/drawingml/2006/wordprocessingDrawing" distT="0" distB="0" distL="0" distR="0">
                <wp:extent cx="6029960" cy="1386205"/>
                <wp:effectExtent l="0" t="0" r="0" b="4445"/>
                <wp:docPr id="2258" name="Врезка100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38620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013460"/>
                                      <wp:effectExtent l="0" t="0" r="0" b="0"/>
                                      <wp:docPr id="2259"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image150.png"/>
                                              <pic:cNvPicPr>
                                                <a:picLocks noChangeAspect="1"/>
                                              </pic:cNvPicPr>
                                              <pic:nvPr/>
                                            </pic:nvPicPr>
                                            <pic:blipFill>
                                              <a:blip r:embed="rId1254"/>
                                              <a:stretch/>
                                            </pic:blipFill>
                                            <pic:spPr bwMode="auto">
                                              <a:xfrm>
                                                <a:off x="0" y="0"/>
                                                <a:ext cx="6029960" cy="10134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57" o:spid="_x0000_s2257" type="#_x0000_t75" style="width:474.80pt;height:79.80pt;mso-wrap-distance-left:0.00pt;mso-wrap-distance-top:0.00pt;mso-wrap-distance-right:0.00pt;mso-wrap-distance-bottom:0.00pt;" stroked="false">
                                      <v:path textboxrect="0,0,0,0"/>
                                      <v:imagedata r:id="rId125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58" o:spid="_x0000_s2258" o:spt="1" type="#_x0000_t1" style="width:474.80pt;height:109.1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013460"/>
                                <wp:effectExtent l="0" t="0" r="0" b="0"/>
                                <wp:docPr id="2259"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image150.png"/>
                                        <pic:cNvPicPr>
                                          <a:picLocks noChangeAspect="1"/>
                                        </pic:cNvPicPr>
                                        <pic:nvPr/>
                                      </pic:nvPicPr>
                                      <pic:blipFill>
                                        <a:blip r:embed="rId1254"/>
                                        <a:stretch/>
                                      </pic:blipFill>
                                      <pic:spPr bwMode="auto">
                                        <a:xfrm>
                                          <a:off x="0" y="0"/>
                                          <a:ext cx="6029960" cy="10134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57" o:spid="_x0000_s2257" type="#_x0000_t75" style="width:474.80pt;height:79.80pt;mso-wrap-distance-left:0.00pt;mso-wrap-distance-top:0.00pt;mso-wrap-distance-right:0.00pt;mso-wrap-distance-bottom:0.00pt;" stroked="false">
                                <v:path textboxrect="0,0,0,0"/>
                                <v:imagedata r:id="rId1254" o:title=""/>
                              </v:shape>
                            </w:pict>
                          </mc:Fallback>
                        </mc:AlternateContent>
                      </w:r>
                      <w:r/>
                    </w:p>
                  </w:txbxContent>
                </v:textbox>
              </v:shape>
            </w:pict>
          </mc:Fallback>
        </mc:AlternateContent>
      </w:r>
      <w:r>
        <w:rPr>
          <w:color w:val="000000" w:themeColor="text1"/>
        </w:rPr>
      </w:r>
    </w:p>
    <w:p>
      <w:pPr>
        <w:pStyle w:val="993"/>
      </w:pPr>
      <w:r/>
      <w:bookmarkStart w:id="4376" w:name="_Toc230359311"/>
      <w:r>
        <w:t xml:space="preserve">Рисунок </w:t>
      </w:r>
      <w:r>
        <w:fldChar w:fldCharType="begin"/>
      </w:r>
      <w:r>
        <w:instrText xml:space="preserve"> SEQ Рисунок \* ARABIC </w:instrText>
      </w:r>
      <w:r>
        <w:fldChar w:fldCharType="separate"/>
      </w:r>
      <w:r>
        <w:t xml:space="preserve">1715</w:t>
      </w:r>
      <w:bookmarkEnd w:id="4376"/>
      <w:r>
        <w:fldChar w:fldCharType="end"/>
      </w:r>
      <w:r/>
    </w:p>
    <w:p>
      <w:pPr>
        <w:jc w:val="center"/>
        <w:spacing w:before="120" w:after="120"/>
        <w:rPr>
          <w:color w:val="000000" w:themeColor="text1"/>
        </w:rPr>
      </w:pPr>
      <w:r>
        <w:rPr>
          <w:color w:val="000000" w:themeColor="text1"/>
        </w:rPr>
      </w:r>
      <w:r>
        <w:rPr>
          <w:color w:val="000000" w:themeColor="text1"/>
        </w:rPr>
      </w:r>
    </w:p>
    <w:p>
      <w:pPr>
        <w:spacing w:before="120" w:after="120"/>
        <w:rPr>
          <w:color w:val="000000" w:themeColor="text1"/>
        </w:rPr>
      </w:pPr>
      <w:r>
        <w:rPr>
          <w:color w:val="000000" w:themeColor="text1"/>
          <w:szCs w:val="28"/>
        </w:rPr>
        <w:t xml:space="preserve">Для первого применения необходимо заполнить реквизит «Вид операции» значением «Ввод карточек капвложений по остаткам (первое применение)» из выпадающего списка, после чего нажать на кнопку «Заполнить по остаткам».</w:t>
      </w:r>
      <w:r>
        <w:rPr>
          <w:color w:val="000000" w:themeColor="text1"/>
        </w:rPr>
      </w:r>
    </w:p>
    <w:p>
      <w:pPr>
        <w:jc w:val="center"/>
        <w:spacing w:before="120" w:after="120"/>
        <w:rPr>
          <w:color w:val="000000" w:themeColor="text1"/>
        </w:rPr>
      </w:pPr>
      <w:r>
        <w:rPr>
          <w:color w:val="000000" w:themeColor="text1"/>
        </w:rPr>
        <mc:AlternateContent>
          <mc:Choice Requires="wpg">
            <w:drawing>
              <wp:inline xmlns:wp="http://schemas.openxmlformats.org/drawingml/2006/wordprocessingDrawing" distT="0" distB="0" distL="0" distR="0">
                <wp:extent cx="6029960" cy="1594485"/>
                <wp:effectExtent l="0" t="0" r="0" b="0"/>
                <wp:docPr id="2260" name="Врезка1009"/>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59448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221740"/>
                                      <wp:effectExtent l="0" t="0" r="0" b="0"/>
                                      <wp:docPr id="2261"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image147.png"/>
                                              <pic:cNvPicPr>
                                                <a:picLocks noChangeAspect="1"/>
                                              </pic:cNvPicPr>
                                              <pic:nvPr/>
                                            </pic:nvPicPr>
                                            <pic:blipFill>
                                              <a:blip r:embed="rId1255"/>
                                              <a:stretch/>
                                            </pic:blipFill>
                                            <pic:spPr bwMode="auto">
                                              <a:xfrm>
                                                <a:off x="0" y="0"/>
                                                <a:ext cx="6029960" cy="12217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59" o:spid="_x0000_s2259" type="#_x0000_t75" style="width:474.80pt;height:96.20pt;mso-wrap-distance-left:0.00pt;mso-wrap-distance-top:0.00pt;mso-wrap-distance-right:0.00pt;mso-wrap-distance-bottom:0.00pt;" stroked="false">
                                      <v:path textboxrect="0,0,0,0"/>
                                      <v:imagedata r:id="rId125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60" o:spid="_x0000_s2260" o:spt="1" type="#_x0000_t1" style="width:474.80pt;height:125.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221740"/>
                                <wp:effectExtent l="0" t="0" r="0" b="0"/>
                                <wp:docPr id="2261"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image147.png"/>
                                        <pic:cNvPicPr>
                                          <a:picLocks noChangeAspect="1"/>
                                        </pic:cNvPicPr>
                                        <pic:nvPr/>
                                      </pic:nvPicPr>
                                      <pic:blipFill>
                                        <a:blip r:embed="rId1255"/>
                                        <a:stretch/>
                                      </pic:blipFill>
                                      <pic:spPr bwMode="auto">
                                        <a:xfrm>
                                          <a:off x="0" y="0"/>
                                          <a:ext cx="6029960" cy="12217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59" o:spid="_x0000_s2259" type="#_x0000_t75" style="width:474.80pt;height:96.20pt;mso-wrap-distance-left:0.00pt;mso-wrap-distance-top:0.00pt;mso-wrap-distance-right:0.00pt;mso-wrap-distance-bottom:0.00pt;" stroked="false">
                                <v:path textboxrect="0,0,0,0"/>
                                <v:imagedata r:id="rId1255" o:title=""/>
                              </v:shape>
                            </w:pict>
                          </mc:Fallback>
                        </mc:AlternateContent>
                      </w:r>
                      <w:r/>
                    </w:p>
                  </w:txbxContent>
                </v:textbox>
              </v:shape>
            </w:pict>
          </mc:Fallback>
        </mc:AlternateContent>
      </w:r>
      <w:r>
        <w:rPr>
          <w:color w:val="000000" w:themeColor="text1"/>
        </w:rPr>
      </w:r>
    </w:p>
    <w:p>
      <w:pPr>
        <w:pStyle w:val="993"/>
      </w:pPr>
      <w:r/>
      <w:bookmarkStart w:id="4377" w:name="_Toc230359312"/>
      <w:r>
        <w:t xml:space="preserve">Рисунок </w:t>
      </w:r>
      <w:r>
        <w:fldChar w:fldCharType="begin"/>
      </w:r>
      <w:r>
        <w:instrText xml:space="preserve"> SEQ Рисунок \* ARABIC </w:instrText>
      </w:r>
      <w:r>
        <w:fldChar w:fldCharType="separate"/>
      </w:r>
      <w:r>
        <w:t xml:space="preserve">1716</w:t>
      </w:r>
      <w:bookmarkEnd w:id="4377"/>
      <w:r>
        <w:fldChar w:fldCharType="end"/>
      </w:r>
      <w:r/>
    </w:p>
    <w:p>
      <w:pPr>
        <w:jc w:val="center"/>
        <w:spacing w:before="120" w:after="120"/>
        <w:rPr>
          <w:color w:val="000000" w:themeColor="text1"/>
        </w:rPr>
      </w:pPr>
      <w:r>
        <w:rPr>
          <w:color w:val="000000" w:themeColor="text1"/>
        </w:rPr>
      </w:r>
      <w:r>
        <w:rPr>
          <w:color w:val="000000" w:themeColor="text1"/>
        </w:rPr>
      </w:r>
    </w:p>
    <w:p>
      <w:pPr>
        <w:spacing w:before="120" w:after="120"/>
        <w:rPr>
          <w:color w:val="000000" w:themeColor="text1"/>
        </w:rPr>
      </w:pPr>
      <w:r>
        <w:rPr>
          <w:color w:val="000000" w:themeColor="text1"/>
          <w:szCs w:val="28"/>
        </w:rPr>
        <w:t xml:space="preserve">Табличная часть «Объекты вложений» будет заполнена объектами, по которым есть остатки капвложений на счетах 106.ХХ. Колонка «Дата» будет пустой. В эту колонку можно ввести дату начала формирования капвложений в объект, если она известна.</w:t>
      </w:r>
      <w:r>
        <w:rPr>
          <w:color w:val="000000" w:themeColor="text1"/>
        </w:rPr>
      </w:r>
    </w:p>
    <w:p>
      <w:pPr>
        <w:spacing w:before="120" w:after="120"/>
        <w:rPr>
          <w:color w:val="000000" w:themeColor="text1"/>
        </w:rPr>
      </w:pPr>
      <w:r>
        <w:rPr>
          <w:color w:val="000000" w:themeColor="text1"/>
          <w:szCs w:val="28"/>
        </w:rPr>
        <w:t xml:space="preserve">В табличной части История операций будет выведена детализация остатков на счетах 106.хх по соответствующему объекту. Колонка Карточка капвложений бу</w:t>
      </w:r>
      <w:r>
        <w:rPr>
          <w:color w:val="000000" w:themeColor="text1"/>
          <w:szCs w:val="28"/>
        </w:rPr>
        <w:t xml:space="preserve">дет не заполнена у тех объектов, у которых в справочнике Карточки капвложений еще нет карточки капвложений первого применения. Для объектов, у которых такая карточка уже есть, будет подставлен связанный с ним элемент справочника Карточки капвложений, т.к. </w:t>
      </w:r>
      <w:r>
        <w:rPr>
          <w:b/>
          <w:color w:val="000000" w:themeColor="text1"/>
          <w:szCs w:val="28"/>
        </w:rPr>
        <w:t xml:space="preserve">у объекта не может быть больше одной карточки капвложений первого применения</w:t>
      </w:r>
      <w:r>
        <w:rPr>
          <w:color w:val="000000" w:themeColor="text1"/>
          <w:szCs w:val="28"/>
        </w:rPr>
        <w:t xml:space="preserve">.</w:t>
      </w:r>
      <w:r>
        <w:rPr>
          <w:color w:val="000000" w:themeColor="text1"/>
        </w:rPr>
      </w:r>
    </w:p>
    <w:p>
      <w:pPr>
        <w:jc w:val="center"/>
        <w:spacing w:before="120" w:after="120"/>
        <w:rPr>
          <w:color w:val="000000" w:themeColor="text1"/>
        </w:rPr>
      </w:pPr>
      <w:r>
        <w:rPr>
          <w:color w:val="000000" w:themeColor="text1"/>
        </w:rPr>
        <mc:AlternateContent>
          <mc:Choice Requires="wpg">
            <w:drawing>
              <wp:inline xmlns:wp="http://schemas.openxmlformats.org/drawingml/2006/wordprocessingDrawing" distT="0" distB="0" distL="0" distR="0">
                <wp:extent cx="6029960" cy="1924685"/>
                <wp:effectExtent l="0" t="0" r="0" b="0"/>
                <wp:docPr id="2262" name="Врезка101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92468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551940"/>
                                      <wp:effectExtent l="0" t="0" r="0" b="0"/>
                                      <wp:docPr id="2263"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image156.png"/>
                                              <pic:cNvPicPr>
                                                <a:picLocks noChangeAspect="1"/>
                                              </pic:cNvPicPr>
                                              <pic:nvPr/>
                                            </pic:nvPicPr>
                                            <pic:blipFill>
                                              <a:blip r:embed="rId1256"/>
                                              <a:stretch/>
                                            </pic:blipFill>
                                            <pic:spPr bwMode="auto">
                                              <a:xfrm>
                                                <a:off x="0" y="0"/>
                                                <a:ext cx="6029960" cy="15519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1" o:spid="_x0000_s2261" type="#_x0000_t75" style="width:474.80pt;height:122.20pt;mso-wrap-distance-left:0.00pt;mso-wrap-distance-top:0.00pt;mso-wrap-distance-right:0.00pt;mso-wrap-distance-bottom:0.00pt;" stroked="false">
                                      <v:path textboxrect="0,0,0,0"/>
                                      <v:imagedata r:id="rId125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62" o:spid="_x0000_s2262" o:spt="1" type="#_x0000_t1" style="width:474.80pt;height:151.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551940"/>
                                <wp:effectExtent l="0" t="0" r="0" b="0"/>
                                <wp:docPr id="2263"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image156.png"/>
                                        <pic:cNvPicPr>
                                          <a:picLocks noChangeAspect="1"/>
                                        </pic:cNvPicPr>
                                        <pic:nvPr/>
                                      </pic:nvPicPr>
                                      <pic:blipFill>
                                        <a:blip r:embed="rId1256"/>
                                        <a:stretch/>
                                      </pic:blipFill>
                                      <pic:spPr bwMode="auto">
                                        <a:xfrm>
                                          <a:off x="0" y="0"/>
                                          <a:ext cx="6029960" cy="15519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1" o:spid="_x0000_s2261" type="#_x0000_t75" style="width:474.80pt;height:122.20pt;mso-wrap-distance-left:0.00pt;mso-wrap-distance-top:0.00pt;mso-wrap-distance-right:0.00pt;mso-wrap-distance-bottom:0.00pt;" stroked="false">
                                <v:path textboxrect="0,0,0,0"/>
                                <v:imagedata r:id="rId1256" o:title=""/>
                              </v:shape>
                            </w:pict>
                          </mc:Fallback>
                        </mc:AlternateContent>
                      </w:r>
                      <w:r/>
                    </w:p>
                  </w:txbxContent>
                </v:textbox>
              </v:shape>
            </w:pict>
          </mc:Fallback>
        </mc:AlternateContent>
      </w:r>
      <w:r>
        <w:rPr>
          <w:color w:val="000000" w:themeColor="text1"/>
        </w:rPr>
      </w:r>
    </w:p>
    <w:p>
      <w:pPr>
        <w:pStyle w:val="993"/>
      </w:pPr>
      <w:r/>
      <w:bookmarkStart w:id="4378" w:name="_Toc230359313"/>
      <w:r>
        <w:t xml:space="preserve">Рисунок </w:t>
      </w:r>
      <w:r>
        <w:fldChar w:fldCharType="begin"/>
      </w:r>
      <w:r>
        <w:instrText xml:space="preserve"> SEQ Рисунок \* ARABIC </w:instrText>
      </w:r>
      <w:r>
        <w:fldChar w:fldCharType="separate"/>
      </w:r>
      <w:r>
        <w:t xml:space="preserve">1717</w:t>
      </w:r>
      <w:bookmarkEnd w:id="4378"/>
      <w:r>
        <w:fldChar w:fldCharType="end"/>
      </w:r>
      <w:r/>
    </w:p>
    <w:p>
      <w:pPr>
        <w:jc w:val="center"/>
        <w:spacing w:before="120" w:after="120"/>
        <w:rPr>
          <w:color w:val="000000" w:themeColor="text1"/>
        </w:rPr>
      </w:pPr>
      <w:r>
        <w:rPr>
          <w:color w:val="000000" w:themeColor="text1"/>
        </w:rPr>
      </w:r>
      <w:r>
        <w:rPr>
          <w:color w:val="000000" w:themeColor="text1"/>
        </w:rPr>
      </w:r>
    </w:p>
    <w:p>
      <w:pPr>
        <w:spacing w:before="120" w:after="120"/>
        <w:rPr>
          <w:color w:val="000000" w:themeColor="text1"/>
        </w:rPr>
      </w:pPr>
      <w:r>
        <w:rPr>
          <w:color w:val="000000" w:themeColor="text1"/>
          <w:szCs w:val="28"/>
        </w:rPr>
        <w:t xml:space="preserve">Реквизит «Дата операции» в табличной части «История операции» будет заполнена датой, следующей за датой документа «Ввод истории капвложений».</w:t>
      </w:r>
      <w:r>
        <w:rPr>
          <w:color w:val="000000" w:themeColor="text1"/>
        </w:rPr>
      </w:r>
    </w:p>
    <w:p>
      <w:pPr>
        <w:spacing w:before="120" w:after="120"/>
        <w:rPr>
          <w:color w:val="000000" w:themeColor="text1"/>
        </w:rPr>
      </w:pPr>
      <w:r>
        <w:rPr>
          <w:color w:val="000000" w:themeColor="text1"/>
          <w:szCs w:val="28"/>
        </w:rPr>
        <w:t xml:space="preserve">Для формирования карточек капвложений первого применения необходимо нажать на кнопку «Сформировать/заполнить карточки капвложений первого применения». В справочнике «Карточки капвложений» будут сформированы соответствующие элементы.</w:t>
      </w:r>
      <w:r>
        <w:rPr>
          <w:color w:val="000000" w:themeColor="text1"/>
        </w:rPr>
      </w:r>
    </w:p>
    <w:p>
      <w:pPr>
        <w:jc w:val="center"/>
        <w:spacing w:before="120" w:after="120"/>
        <w:rPr>
          <w:color w:val="000000" w:themeColor="text1"/>
        </w:rPr>
      </w:pPr>
      <w:r>
        <w:rPr>
          <w:color w:val="000000" w:themeColor="text1"/>
        </w:rPr>
        <mc:AlternateContent>
          <mc:Choice Requires="wpg">
            <w:drawing>
              <wp:inline xmlns:wp="http://schemas.openxmlformats.org/drawingml/2006/wordprocessingDrawing" distT="0" distB="0" distL="0" distR="0">
                <wp:extent cx="6029960" cy="1683385"/>
                <wp:effectExtent l="0" t="0" r="0" b="2540"/>
                <wp:docPr id="2264" name="Врезка101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68338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310640"/>
                                      <wp:effectExtent l="0" t="0" r="0" b="0"/>
                                      <wp:docPr id="226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 name="image153.png"/>
                                              <pic:cNvPicPr>
                                                <a:picLocks noChangeAspect="1"/>
                                              </pic:cNvPicPr>
                                              <pic:nvPr/>
                                            </pic:nvPicPr>
                                            <pic:blipFill>
                                              <a:blip r:embed="rId1257"/>
                                              <a:stretch/>
                                            </pic:blipFill>
                                            <pic:spPr bwMode="auto">
                                              <a:xfrm>
                                                <a:off x="0" y="0"/>
                                                <a:ext cx="6029960" cy="13106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3" o:spid="_x0000_s2263" type="#_x0000_t75" style="width:474.80pt;height:103.20pt;mso-wrap-distance-left:0.00pt;mso-wrap-distance-top:0.00pt;mso-wrap-distance-right:0.00pt;mso-wrap-distance-bottom:0.00pt;" stroked="false">
                                      <v:path textboxrect="0,0,0,0"/>
                                      <v:imagedata r:id="rId125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64" o:spid="_x0000_s2264" o:spt="1" type="#_x0000_t1" style="width:474.80pt;height:132.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310640"/>
                                <wp:effectExtent l="0" t="0" r="0" b="0"/>
                                <wp:docPr id="226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 name="image153.png"/>
                                        <pic:cNvPicPr>
                                          <a:picLocks noChangeAspect="1"/>
                                        </pic:cNvPicPr>
                                        <pic:nvPr/>
                                      </pic:nvPicPr>
                                      <pic:blipFill>
                                        <a:blip r:embed="rId1257"/>
                                        <a:stretch/>
                                      </pic:blipFill>
                                      <pic:spPr bwMode="auto">
                                        <a:xfrm>
                                          <a:off x="0" y="0"/>
                                          <a:ext cx="6029960" cy="13106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3" o:spid="_x0000_s2263" type="#_x0000_t75" style="width:474.80pt;height:103.20pt;mso-wrap-distance-left:0.00pt;mso-wrap-distance-top:0.00pt;mso-wrap-distance-right:0.00pt;mso-wrap-distance-bottom:0.00pt;" stroked="false">
                                <v:path textboxrect="0,0,0,0"/>
                                <v:imagedata r:id="rId1257" o:title=""/>
                              </v:shape>
                            </w:pict>
                          </mc:Fallback>
                        </mc:AlternateContent>
                      </w:r>
                      <w:r/>
                    </w:p>
                  </w:txbxContent>
                </v:textbox>
              </v:shape>
            </w:pict>
          </mc:Fallback>
        </mc:AlternateContent>
      </w:r>
      <w:r>
        <w:rPr>
          <w:color w:val="000000" w:themeColor="text1"/>
        </w:rPr>
      </w:r>
    </w:p>
    <w:p>
      <w:pPr>
        <w:pStyle w:val="993"/>
      </w:pPr>
      <w:r/>
      <w:bookmarkStart w:id="4379" w:name="_Toc230359314"/>
      <w:r>
        <w:t xml:space="preserve">Рисунок </w:t>
      </w:r>
      <w:r>
        <w:fldChar w:fldCharType="begin"/>
      </w:r>
      <w:r>
        <w:instrText xml:space="preserve"> SEQ Рисунок \* ARABIC </w:instrText>
      </w:r>
      <w:r>
        <w:fldChar w:fldCharType="separate"/>
      </w:r>
      <w:r>
        <w:t xml:space="preserve">1718</w:t>
      </w:r>
      <w:bookmarkEnd w:id="4379"/>
      <w:r>
        <w:fldChar w:fldCharType="end"/>
      </w:r>
      <w:r/>
    </w:p>
    <w:p>
      <w:pPr>
        <w:jc w:val="center"/>
        <w:spacing w:before="120" w:after="120"/>
        <w:rPr>
          <w:color w:val="000000" w:themeColor="text1"/>
        </w:rPr>
      </w:pPr>
      <w:r>
        <w:rPr>
          <w:color w:val="000000" w:themeColor="text1"/>
        </w:rPr>
      </w:r>
      <w:r>
        <w:rPr>
          <w:color w:val="000000" w:themeColor="text1"/>
        </w:rPr>
      </w:r>
    </w:p>
    <w:p>
      <w:pPr>
        <w:spacing w:before="120" w:after="120"/>
        <w:rPr>
          <w:color w:val="000000" w:themeColor="text1"/>
        </w:rPr>
      </w:pPr>
      <w:r>
        <w:rPr>
          <w:color w:val="000000" w:themeColor="text1"/>
          <w:szCs w:val="28"/>
        </w:rPr>
        <w:t xml:space="preserve">Если заполнена дата в колонке «Дата» табличной части «Объекты вложений», то в Карточке капвложений первого применения соответствующего объекта будет заполнен реквизит «Дата начала вложений».</w:t>
      </w:r>
      <w:r>
        <w:rPr>
          <w:color w:val="000000" w:themeColor="text1"/>
        </w:rPr>
      </w:r>
    </w:p>
    <w:p>
      <w:pPr>
        <w:jc w:val="center"/>
        <w:spacing w:before="120" w:after="120"/>
        <w:rPr>
          <w:color w:val="000000" w:themeColor="text1"/>
        </w:rPr>
      </w:pPr>
      <w:r>
        <w:rPr>
          <w:color w:val="000000" w:themeColor="text1"/>
        </w:rPr>
        <mc:AlternateContent>
          <mc:Choice Requires="wpg">
            <w:drawing>
              <wp:inline xmlns:wp="http://schemas.openxmlformats.org/drawingml/2006/wordprocessingDrawing" distT="0" distB="0" distL="0" distR="0">
                <wp:extent cx="6029960" cy="3396615"/>
                <wp:effectExtent l="0" t="0" r="0" b="3810"/>
                <wp:docPr id="2266" name="Врезка101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39661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023870"/>
                                      <wp:effectExtent l="0" t="0" r="0" b="0"/>
                                      <wp:docPr id="2267"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image141.png"/>
                                              <pic:cNvPicPr>
                                                <a:picLocks noChangeAspect="1"/>
                                              </pic:cNvPicPr>
                                              <pic:nvPr/>
                                            </pic:nvPicPr>
                                            <pic:blipFill>
                                              <a:blip r:embed="rId1258"/>
                                              <a:stretch/>
                                            </pic:blipFill>
                                            <pic:spPr bwMode="auto">
                                              <a:xfrm>
                                                <a:off x="0" y="0"/>
                                                <a:ext cx="6029960" cy="30238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5" o:spid="_x0000_s2265" type="#_x0000_t75" style="width:474.80pt;height:238.10pt;mso-wrap-distance-left:0.00pt;mso-wrap-distance-top:0.00pt;mso-wrap-distance-right:0.00pt;mso-wrap-distance-bottom:0.00pt;" stroked="false">
                                      <v:path textboxrect="0,0,0,0"/>
                                      <v:imagedata r:id="rId125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66" o:spid="_x0000_s2266" o:spt="1" type="#_x0000_t1" style="width:474.80pt;height:267.4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023870"/>
                                <wp:effectExtent l="0" t="0" r="0" b="0"/>
                                <wp:docPr id="2267"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image141.png"/>
                                        <pic:cNvPicPr>
                                          <a:picLocks noChangeAspect="1"/>
                                        </pic:cNvPicPr>
                                        <pic:nvPr/>
                                      </pic:nvPicPr>
                                      <pic:blipFill>
                                        <a:blip r:embed="rId1258"/>
                                        <a:stretch/>
                                      </pic:blipFill>
                                      <pic:spPr bwMode="auto">
                                        <a:xfrm>
                                          <a:off x="0" y="0"/>
                                          <a:ext cx="6029960" cy="30238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5" o:spid="_x0000_s2265" type="#_x0000_t75" style="width:474.80pt;height:238.10pt;mso-wrap-distance-left:0.00pt;mso-wrap-distance-top:0.00pt;mso-wrap-distance-right:0.00pt;mso-wrap-distance-bottom:0.00pt;" stroked="false">
                                <v:path textboxrect="0,0,0,0"/>
                                <v:imagedata r:id="rId1258" o:title=""/>
                              </v:shape>
                            </w:pict>
                          </mc:Fallback>
                        </mc:AlternateContent>
                      </w:r>
                      <w:r/>
                    </w:p>
                  </w:txbxContent>
                </v:textbox>
              </v:shape>
            </w:pict>
          </mc:Fallback>
        </mc:AlternateContent>
      </w:r>
      <w:r>
        <w:rPr>
          <w:color w:val="000000" w:themeColor="text1"/>
        </w:rPr>
      </w:r>
    </w:p>
    <w:p>
      <w:pPr>
        <w:pStyle w:val="993"/>
      </w:pPr>
      <w:r/>
      <w:bookmarkStart w:id="4380" w:name="_Toc230359315"/>
      <w:r>
        <w:t xml:space="preserve">Рисунок </w:t>
      </w:r>
      <w:r>
        <w:fldChar w:fldCharType="begin"/>
      </w:r>
      <w:r>
        <w:instrText xml:space="preserve"> SEQ Рисунок \* ARABIC </w:instrText>
      </w:r>
      <w:r>
        <w:fldChar w:fldCharType="separate"/>
      </w:r>
      <w:r>
        <w:t xml:space="preserve">1719</w:t>
      </w:r>
      <w:bookmarkEnd w:id="4380"/>
      <w:r>
        <w:fldChar w:fldCharType="end"/>
      </w:r>
      <w:r/>
    </w:p>
    <w:p>
      <w:pPr>
        <w:jc w:val="center"/>
        <w:spacing w:before="120" w:after="120"/>
        <w:rPr>
          <w:color w:val="000000" w:themeColor="text1"/>
        </w:rPr>
      </w:pPr>
      <w:r>
        <w:rPr>
          <w:color w:val="000000" w:themeColor="text1"/>
        </w:rPr>
      </w:r>
      <w:r>
        <w:rPr>
          <w:color w:val="000000" w:themeColor="text1"/>
        </w:rPr>
      </w:r>
    </w:p>
    <w:p>
      <w:pPr>
        <w:spacing w:before="120" w:after="120"/>
        <w:rPr>
          <w:color w:val="000000" w:themeColor="text1"/>
        </w:rPr>
      </w:pPr>
      <w:r>
        <w:rPr>
          <w:color w:val="000000" w:themeColor="text1"/>
          <w:szCs w:val="28"/>
        </w:rPr>
        <w:t xml:space="preserve">После заполнения табличных частей документа, его необходимо провести нажатием на кнопку «Провести» или «Провести и закрыть».</w:t>
      </w:r>
      <w:r>
        <w:rPr>
          <w:color w:val="000000" w:themeColor="text1"/>
        </w:rPr>
      </w:r>
    </w:p>
    <w:p>
      <w:pPr>
        <w:jc w:val="center"/>
        <w:spacing w:before="120" w:after="120"/>
        <w:rPr>
          <w:color w:val="000000" w:themeColor="text1"/>
        </w:rPr>
      </w:pPr>
      <w:r>
        <w:rPr>
          <w:color w:val="000000" w:themeColor="text1"/>
        </w:rPr>
        <mc:AlternateContent>
          <mc:Choice Requires="wpg">
            <w:drawing>
              <wp:inline xmlns:wp="http://schemas.openxmlformats.org/drawingml/2006/wordprocessingDrawing" distT="0" distB="0" distL="0" distR="0">
                <wp:extent cx="6029960" cy="1897380"/>
                <wp:effectExtent l="0" t="0" r="0" b="0"/>
                <wp:docPr id="2268" name="Врезка1013"/>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89738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524635"/>
                                      <wp:effectExtent l="0" t="0" r="0" b="0"/>
                                      <wp:docPr id="2269"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image138.png"/>
                                              <pic:cNvPicPr>
                                                <a:picLocks noChangeAspect="1"/>
                                              </pic:cNvPicPr>
                                              <pic:nvPr/>
                                            </pic:nvPicPr>
                                            <pic:blipFill>
                                              <a:blip r:embed="rId1259"/>
                                              <a:stretch/>
                                            </pic:blipFill>
                                            <pic:spPr bwMode="auto">
                                              <a:xfrm>
                                                <a:off x="0" y="0"/>
                                                <a:ext cx="6029960" cy="15246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7" o:spid="_x0000_s2267" type="#_x0000_t75" style="width:474.80pt;height:120.05pt;mso-wrap-distance-left:0.00pt;mso-wrap-distance-top:0.00pt;mso-wrap-distance-right:0.00pt;mso-wrap-distance-bottom:0.00pt;" stroked="false">
                                      <v:path textboxrect="0,0,0,0"/>
                                      <v:imagedata r:id="rId125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68" o:spid="_x0000_s2268" o:spt="1" type="#_x0000_t1" style="width:474.80pt;height:149.4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524635"/>
                                <wp:effectExtent l="0" t="0" r="0" b="0"/>
                                <wp:docPr id="2269"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image138.png"/>
                                        <pic:cNvPicPr>
                                          <a:picLocks noChangeAspect="1"/>
                                        </pic:cNvPicPr>
                                        <pic:nvPr/>
                                      </pic:nvPicPr>
                                      <pic:blipFill>
                                        <a:blip r:embed="rId1259"/>
                                        <a:stretch/>
                                      </pic:blipFill>
                                      <pic:spPr bwMode="auto">
                                        <a:xfrm>
                                          <a:off x="0" y="0"/>
                                          <a:ext cx="6029960" cy="15246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7" o:spid="_x0000_s2267" type="#_x0000_t75" style="width:474.80pt;height:120.05pt;mso-wrap-distance-left:0.00pt;mso-wrap-distance-top:0.00pt;mso-wrap-distance-right:0.00pt;mso-wrap-distance-bottom:0.00pt;" stroked="false">
                                <v:path textboxrect="0,0,0,0"/>
                                <v:imagedata r:id="rId1259" o:title=""/>
                              </v:shape>
                            </w:pict>
                          </mc:Fallback>
                        </mc:AlternateContent>
                      </w:r>
                      <w:r/>
                    </w:p>
                  </w:txbxContent>
                </v:textbox>
              </v:shape>
            </w:pict>
          </mc:Fallback>
        </mc:AlternateContent>
      </w:r>
      <w:r>
        <w:rPr>
          <w:color w:val="000000" w:themeColor="text1"/>
        </w:rPr>
      </w:r>
    </w:p>
    <w:p>
      <w:pPr>
        <w:pStyle w:val="993"/>
      </w:pPr>
      <w:r/>
      <w:bookmarkStart w:id="4381" w:name="_Toc230359316"/>
      <w:r>
        <w:t xml:space="preserve">Рисунок </w:t>
      </w:r>
      <w:r>
        <w:fldChar w:fldCharType="begin"/>
      </w:r>
      <w:r>
        <w:instrText xml:space="preserve"> SEQ Рисунок \* ARABIC </w:instrText>
      </w:r>
      <w:r>
        <w:fldChar w:fldCharType="separate"/>
      </w:r>
      <w:r>
        <w:t xml:space="preserve">1720</w:t>
      </w:r>
      <w:bookmarkEnd w:id="4381"/>
      <w:r>
        <w:fldChar w:fldCharType="end"/>
      </w:r>
      <w:r/>
    </w:p>
    <w:p>
      <w:pPr>
        <w:jc w:val="center"/>
        <w:spacing w:before="120" w:after="120"/>
        <w:rPr>
          <w:color w:val="000000" w:themeColor="text1"/>
        </w:rPr>
      </w:pPr>
      <w:r>
        <w:rPr>
          <w:color w:val="000000" w:themeColor="text1"/>
        </w:rPr>
      </w:r>
      <w:r>
        <w:rPr>
          <w:color w:val="000000" w:themeColor="text1"/>
        </w:rPr>
      </w:r>
    </w:p>
    <w:p>
      <w:pPr>
        <w:spacing w:before="120" w:after="120"/>
        <w:rPr>
          <w:color w:val="000000" w:themeColor="text1"/>
        </w:rPr>
      </w:pPr>
      <w:r>
        <w:rPr>
          <w:color w:val="000000" w:themeColor="text1"/>
          <w:szCs w:val="28"/>
        </w:rPr>
        <w:t xml:space="preserve">После проведения сформированные карточки капвложений будут записаны в справочник «Карточки капвложений».</w:t>
      </w:r>
      <w:r>
        <w:rPr>
          <w:color w:val="000000" w:themeColor="text1"/>
        </w:rPr>
      </w:r>
    </w:p>
    <w:p>
      <w:pPr>
        <w:spacing w:before="120" w:after="120"/>
        <w:rPr>
          <w:color w:val="000000" w:themeColor="text1"/>
        </w:rPr>
      </w:pPr>
      <w:r>
        <w:rPr>
          <w:color w:val="000000" w:themeColor="text1"/>
        </w:rPr>
        <mc:AlternateContent>
          <mc:Choice Requires="wpg">
            <w:drawing>
              <wp:inline xmlns:wp="http://schemas.openxmlformats.org/drawingml/2006/wordprocessingDrawing" distT="0" distB="0" distL="0" distR="0">
                <wp:extent cx="6029960" cy="4319270"/>
                <wp:effectExtent l="0" t="0" r="0" b="0"/>
                <wp:docPr id="2270" name="Врезка1014"/>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431927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3946525"/>
                                      <wp:effectExtent l="0" t="0" r="0" b="0"/>
                                      <wp:docPr id="2271"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image339.png"/>
                                              <pic:cNvPicPr>
                                                <a:picLocks noChangeAspect="1"/>
                                              </pic:cNvPicPr>
                                              <pic:nvPr/>
                                            </pic:nvPicPr>
                                            <pic:blipFill>
                                              <a:blip r:embed="rId1260"/>
                                              <a:stretch/>
                                            </pic:blipFill>
                                            <pic:spPr bwMode="auto">
                                              <a:xfrm>
                                                <a:off x="0" y="0"/>
                                                <a:ext cx="6029960" cy="3946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9" o:spid="_x0000_s2269" type="#_x0000_t75" style="width:474.80pt;height:310.75pt;mso-wrap-distance-left:0.00pt;mso-wrap-distance-top:0.00pt;mso-wrap-distance-right:0.00pt;mso-wrap-distance-bottom:0.00pt;" stroked="false">
                                      <v:path textboxrect="0,0,0,0"/>
                                      <v:imagedata r:id="rId1260"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70" o:spid="_x0000_s2270" o:spt="1" type="#_x0000_t1" style="width:474.80pt;height:340.1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946525"/>
                                <wp:effectExtent l="0" t="0" r="0" b="0"/>
                                <wp:docPr id="2271"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image339.png"/>
                                        <pic:cNvPicPr>
                                          <a:picLocks noChangeAspect="1"/>
                                        </pic:cNvPicPr>
                                        <pic:nvPr/>
                                      </pic:nvPicPr>
                                      <pic:blipFill>
                                        <a:blip r:embed="rId1260"/>
                                        <a:stretch/>
                                      </pic:blipFill>
                                      <pic:spPr bwMode="auto">
                                        <a:xfrm>
                                          <a:off x="0" y="0"/>
                                          <a:ext cx="6029960" cy="3946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9" o:spid="_x0000_s2269" type="#_x0000_t75" style="width:474.80pt;height:310.75pt;mso-wrap-distance-left:0.00pt;mso-wrap-distance-top:0.00pt;mso-wrap-distance-right:0.00pt;mso-wrap-distance-bottom:0.00pt;" stroked="false">
                                <v:path textboxrect="0,0,0,0"/>
                                <v:imagedata r:id="rId1260" o:title=""/>
                              </v:shape>
                            </w:pict>
                          </mc:Fallback>
                        </mc:AlternateContent>
                      </w:r>
                      <w:r/>
                    </w:p>
                  </w:txbxContent>
                </v:textbox>
              </v:shape>
            </w:pict>
          </mc:Fallback>
        </mc:AlternateContent>
      </w:r>
      <w:r>
        <w:rPr>
          <w:color w:val="000000" w:themeColor="text1"/>
        </w:rPr>
      </w:r>
    </w:p>
    <w:p>
      <w:pPr>
        <w:pStyle w:val="993"/>
      </w:pPr>
      <w:r/>
      <w:bookmarkStart w:id="4382" w:name="_Toc230359317"/>
      <w:r>
        <w:t xml:space="preserve">Рисунок </w:t>
      </w:r>
      <w:r>
        <w:fldChar w:fldCharType="begin"/>
      </w:r>
      <w:r>
        <w:instrText xml:space="preserve"> SEQ Рисунок \* ARABIC </w:instrText>
      </w:r>
      <w:r>
        <w:fldChar w:fldCharType="separate"/>
      </w:r>
      <w:r>
        <w:t xml:space="preserve">1721</w:t>
      </w:r>
      <w:bookmarkEnd w:id="4382"/>
      <w:r>
        <w:fldChar w:fldCharType="end"/>
      </w:r>
      <w:r/>
    </w:p>
    <w:p>
      <w:pPr>
        <w:spacing w:before="120" w:after="120"/>
        <w:rPr>
          <w:color w:val="000000" w:themeColor="text1"/>
        </w:rPr>
      </w:pPr>
      <w:r>
        <w:rPr>
          <w:color w:val="000000" w:themeColor="text1"/>
        </w:rPr>
      </w:r>
      <w:r>
        <w:rPr>
          <w:color w:val="000000" w:themeColor="text1"/>
        </w:rPr>
      </w:r>
    </w:p>
    <w:p>
      <w:pPr>
        <w:spacing w:before="120" w:after="120"/>
        <w:rPr>
          <w:color w:val="000000" w:themeColor="text1"/>
        </w:rPr>
      </w:pPr>
      <w:r>
        <w:rPr>
          <w:color w:val="000000" w:themeColor="text1"/>
          <w:szCs w:val="28"/>
        </w:rPr>
        <w:t xml:space="preserve">Существует возможность сформировать печатную форму «Карточка документа «Ввод истории карточек капвложений»». Для этого необходимо на форме документа нажать на кнопку «Печать»</w:t>
      </w:r>
      <w:r>
        <w:rPr>
          <w:color w:val="000000" w:themeColor="text1"/>
        </w:rPr>
      </w:r>
    </w:p>
    <w:p>
      <w:pPr>
        <w:spacing w:before="120" w:after="120"/>
        <w:rPr>
          <w:color w:val="000000" w:themeColor="text1"/>
        </w:rPr>
      </w:pPr>
      <w:r>
        <w:rPr>
          <w:color w:val="000000" w:themeColor="text1"/>
        </w:rPr>
        <mc:AlternateContent>
          <mc:Choice Requires="wpg">
            <w:drawing>
              <wp:inline xmlns:wp="http://schemas.openxmlformats.org/drawingml/2006/wordprocessingDrawing" distT="0" distB="0" distL="0" distR="0">
                <wp:extent cx="6029960" cy="1661795"/>
                <wp:effectExtent l="0" t="0" r="0" b="0"/>
                <wp:docPr id="2272" name="Врезка1015"/>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6617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1289050"/>
                                      <wp:effectExtent l="0" t="0" r="0" b="0"/>
                                      <wp:docPr id="2273"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 name="image338.png"/>
                                              <pic:cNvPicPr>
                                                <a:picLocks noChangeAspect="1"/>
                                              </pic:cNvPicPr>
                                              <pic:nvPr/>
                                            </pic:nvPicPr>
                                            <pic:blipFill>
                                              <a:blip r:embed="rId1261"/>
                                              <a:stretch/>
                                            </pic:blipFill>
                                            <pic:spPr bwMode="auto">
                                              <a:xfrm>
                                                <a:off x="0" y="0"/>
                                                <a:ext cx="6029960" cy="1289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1" o:spid="_x0000_s2271" type="#_x0000_t75" style="width:474.80pt;height:101.50pt;mso-wrap-distance-left:0.00pt;mso-wrap-distance-top:0.00pt;mso-wrap-distance-right:0.00pt;mso-wrap-distance-bottom:0.00pt;" stroked="false">
                                      <v:path textboxrect="0,0,0,0"/>
                                      <v:imagedata r:id="rId1261"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72" o:spid="_x0000_s2272" o:spt="1" type="#_x0000_t1" style="width:474.80pt;height:130.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289050"/>
                                <wp:effectExtent l="0" t="0" r="0" b="0"/>
                                <wp:docPr id="2273"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 name="image338.png"/>
                                        <pic:cNvPicPr>
                                          <a:picLocks noChangeAspect="1"/>
                                        </pic:cNvPicPr>
                                        <pic:nvPr/>
                                      </pic:nvPicPr>
                                      <pic:blipFill>
                                        <a:blip r:embed="rId1261"/>
                                        <a:stretch/>
                                      </pic:blipFill>
                                      <pic:spPr bwMode="auto">
                                        <a:xfrm>
                                          <a:off x="0" y="0"/>
                                          <a:ext cx="6029960" cy="1289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1" o:spid="_x0000_s2271" type="#_x0000_t75" style="width:474.80pt;height:101.50pt;mso-wrap-distance-left:0.00pt;mso-wrap-distance-top:0.00pt;mso-wrap-distance-right:0.00pt;mso-wrap-distance-bottom:0.00pt;" stroked="false">
                                <v:path textboxrect="0,0,0,0"/>
                                <v:imagedata r:id="rId1261" o:title=""/>
                              </v:shape>
                            </w:pict>
                          </mc:Fallback>
                        </mc:AlternateContent>
                      </w:r>
                      <w:r/>
                    </w:p>
                  </w:txbxContent>
                </v:textbox>
              </v:shape>
            </w:pict>
          </mc:Fallback>
        </mc:AlternateContent>
      </w:r>
      <w:r>
        <w:rPr>
          <w:color w:val="000000" w:themeColor="text1"/>
        </w:rPr>
      </w:r>
    </w:p>
    <w:p>
      <w:pPr>
        <w:pStyle w:val="993"/>
      </w:pPr>
      <w:r/>
      <w:bookmarkStart w:id="4383" w:name="_Toc230359318"/>
      <w:r>
        <w:t xml:space="preserve">Рисунок </w:t>
      </w:r>
      <w:r>
        <w:fldChar w:fldCharType="begin"/>
      </w:r>
      <w:r>
        <w:instrText xml:space="preserve"> SEQ Рисунок \* ARABIC </w:instrText>
      </w:r>
      <w:r>
        <w:fldChar w:fldCharType="separate"/>
      </w:r>
      <w:r>
        <w:t xml:space="preserve">1722</w:t>
      </w:r>
      <w:bookmarkEnd w:id="4383"/>
      <w:r>
        <w:fldChar w:fldCharType="end"/>
      </w:r>
      <w:r/>
    </w:p>
    <w:p>
      <w:pPr>
        <w:spacing w:before="120" w:after="120"/>
        <w:rPr>
          <w:color w:val="000000" w:themeColor="text1"/>
        </w:rPr>
      </w:pPr>
      <w:r>
        <w:rPr>
          <w:color w:val="000000" w:themeColor="text1"/>
        </w:rPr>
      </w:r>
      <w:r>
        <w:rPr>
          <w:color w:val="000000" w:themeColor="text1"/>
        </w:rPr>
      </w:r>
    </w:p>
    <w:p>
      <w:pPr>
        <w:spacing w:before="120" w:after="120"/>
        <w:rPr>
          <w:color w:val="000000" w:themeColor="text1"/>
        </w:rPr>
      </w:pPr>
      <w:r>
        <w:rPr>
          <w:color w:val="000000" w:themeColor="text1"/>
          <w:szCs w:val="28"/>
        </w:rPr>
        <w:t xml:space="preserve">В сформированной печатной форме будут отображены сформированные карточки капвложений и информация об объектах капвложений.</w:t>
      </w:r>
      <w:r>
        <w:rPr>
          <w:color w:val="000000" w:themeColor="text1"/>
        </w:rPr>
      </w:r>
    </w:p>
    <w:p>
      <w:pPr>
        <w:spacing w:before="120" w:after="120"/>
        <w:rPr>
          <w:color w:val="000000" w:themeColor="text1"/>
        </w:rPr>
      </w:pPr>
      <w:r>
        <w:rPr>
          <w:color w:val="000000" w:themeColor="text1"/>
        </w:rPr>
        <mc:AlternateContent>
          <mc:Choice Requires="wpg">
            <w:drawing>
              <wp:inline xmlns:wp="http://schemas.openxmlformats.org/drawingml/2006/wordprocessingDrawing" distT="0" distB="0" distL="0" distR="0">
                <wp:extent cx="6029960" cy="4303395"/>
                <wp:effectExtent l="0" t="0" r="0" b="1905"/>
                <wp:docPr id="2274" name="Врезка1016"/>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430339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3930650"/>
                                      <wp:effectExtent l="0" t="0" r="0" b="0"/>
                                      <wp:docPr id="2275"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 name="image335.png"/>
                                              <pic:cNvPicPr>
                                                <a:picLocks noChangeAspect="1"/>
                                              </pic:cNvPicPr>
                                              <pic:nvPr/>
                                            </pic:nvPicPr>
                                            <pic:blipFill>
                                              <a:blip r:embed="rId1262"/>
                                              <a:stretch/>
                                            </pic:blipFill>
                                            <pic:spPr bwMode="auto">
                                              <a:xfrm>
                                                <a:off x="0" y="0"/>
                                                <a:ext cx="6029960" cy="3930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3" o:spid="_x0000_s2273" type="#_x0000_t75" style="width:474.80pt;height:309.50pt;mso-wrap-distance-left:0.00pt;mso-wrap-distance-top:0.00pt;mso-wrap-distance-right:0.00pt;mso-wrap-distance-bottom:0.00pt;" stroked="false">
                                      <v:path textboxrect="0,0,0,0"/>
                                      <v:imagedata r:id="rId1262"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74" o:spid="_x0000_s2274" o:spt="1" type="#_x0000_t1" style="width:474.80pt;height:338.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930650"/>
                                <wp:effectExtent l="0" t="0" r="0" b="0"/>
                                <wp:docPr id="2275"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 name="image335.png"/>
                                        <pic:cNvPicPr>
                                          <a:picLocks noChangeAspect="1"/>
                                        </pic:cNvPicPr>
                                        <pic:nvPr/>
                                      </pic:nvPicPr>
                                      <pic:blipFill>
                                        <a:blip r:embed="rId1262"/>
                                        <a:stretch/>
                                      </pic:blipFill>
                                      <pic:spPr bwMode="auto">
                                        <a:xfrm>
                                          <a:off x="0" y="0"/>
                                          <a:ext cx="6029960" cy="3930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3" o:spid="_x0000_s2273" type="#_x0000_t75" style="width:474.80pt;height:309.50pt;mso-wrap-distance-left:0.00pt;mso-wrap-distance-top:0.00pt;mso-wrap-distance-right:0.00pt;mso-wrap-distance-bottom:0.00pt;" stroked="false">
                                <v:path textboxrect="0,0,0,0"/>
                                <v:imagedata r:id="rId1262" o:title=""/>
                              </v:shape>
                            </w:pict>
                          </mc:Fallback>
                        </mc:AlternateContent>
                      </w:r>
                      <w:r/>
                    </w:p>
                  </w:txbxContent>
                </v:textbox>
              </v:shape>
            </w:pict>
          </mc:Fallback>
        </mc:AlternateContent>
      </w:r>
      <w:r>
        <w:rPr>
          <w:color w:val="000000" w:themeColor="text1"/>
        </w:rPr>
      </w:r>
    </w:p>
    <w:p>
      <w:pPr>
        <w:pStyle w:val="993"/>
      </w:pPr>
      <w:r/>
      <w:bookmarkStart w:id="4384" w:name="_Toc230359319"/>
      <w:r>
        <w:t xml:space="preserve">Рисунок </w:t>
      </w:r>
      <w:r>
        <w:fldChar w:fldCharType="begin"/>
      </w:r>
      <w:r>
        <w:instrText xml:space="preserve"> SEQ Рисунок \* ARABIC </w:instrText>
      </w:r>
      <w:r>
        <w:fldChar w:fldCharType="separate"/>
      </w:r>
      <w:r>
        <w:t xml:space="preserve">1723</w:t>
      </w:r>
      <w:bookmarkEnd w:id="4384"/>
      <w:r>
        <w:fldChar w:fldCharType="end"/>
      </w:r>
      <w:r/>
    </w:p>
    <w:p>
      <w:pPr>
        <w:spacing w:before="120" w:after="120"/>
        <w:rPr>
          <w:color w:val="000000" w:themeColor="text1"/>
        </w:rPr>
      </w:pPr>
      <w:r>
        <w:rPr>
          <w:color w:val="000000" w:themeColor="text1"/>
        </w:rPr>
      </w:r>
      <w:r>
        <w:rPr>
          <w:color w:val="000000" w:themeColor="text1"/>
        </w:rPr>
      </w:r>
    </w:p>
    <w:p>
      <w:pPr>
        <w:jc w:val="center"/>
        <w:spacing w:before="120" w:after="120"/>
        <w:rPr>
          <w:color w:val="000000" w:themeColor="text1"/>
          <w:szCs w:val="28"/>
        </w:rPr>
      </w:pPr>
      <w:r>
        <w:rPr>
          <w:color w:val="000000" w:themeColor="text1"/>
          <w:szCs w:val="28"/>
        </w:rPr>
      </w:r>
      <w:r>
        <w:rPr>
          <w:color w:val="000000" w:themeColor="text1"/>
          <w:szCs w:val="28"/>
        </w:rPr>
      </w:r>
    </w:p>
    <w:p>
      <w:pPr>
        <w:pStyle w:val="903"/>
        <w:numPr>
          <w:ilvl w:val="2"/>
          <w:numId w:val="82"/>
        </w:numPr>
        <w:keepLines/>
        <w:spacing w:before="240" w:after="240" w:line="259" w:lineRule="auto"/>
        <w:rPr>
          <w:color w:val="000000" w:themeColor="text1"/>
        </w:rPr>
      </w:pPr>
      <w:r/>
      <w:bookmarkStart w:id="4385" w:name="_vx1227"/>
      <w:r/>
      <w:bookmarkStart w:id="4386" w:name="_Toc146552291"/>
      <w:r/>
      <w:bookmarkStart w:id="4387" w:name="_Toc143526903"/>
      <w:r/>
      <w:bookmarkStart w:id="4388" w:name="_Toc147934191"/>
      <w:r/>
      <w:bookmarkStart w:id="4389" w:name="_Toc148966730"/>
      <w:r/>
      <w:bookmarkStart w:id="4390" w:name="_Toc157407817"/>
      <w:r/>
      <w:bookmarkStart w:id="4391" w:name="_Toc230359434"/>
      <w:r/>
      <w:bookmarkEnd w:id="4385"/>
      <w:r>
        <w:rPr>
          <w:color w:val="000000" w:themeColor="text1"/>
        </w:rPr>
        <w:t xml:space="preserve">Отражение движений в карточке капвложений</w:t>
      </w:r>
      <w:bookmarkEnd w:id="4386"/>
      <w:r/>
      <w:bookmarkEnd w:id="4387"/>
      <w:r/>
      <w:bookmarkEnd w:id="4388"/>
      <w:r/>
      <w:bookmarkEnd w:id="4389"/>
      <w:r/>
      <w:bookmarkEnd w:id="4390"/>
      <w:r/>
      <w:bookmarkEnd w:id="4391"/>
      <w:r/>
      <w:r>
        <w:rPr>
          <w:color w:val="000000" w:themeColor="text1"/>
        </w:rPr>
      </w:r>
    </w:p>
    <w:p>
      <w:pPr>
        <w:spacing w:after="120"/>
        <w:rPr>
          <w:color w:val="000000" w:themeColor="text1"/>
        </w:rPr>
      </w:pPr>
      <w:r>
        <w:rPr>
          <w:color w:val="000000" w:themeColor="text1"/>
          <w:szCs w:val="28"/>
        </w:rPr>
        <w:t xml:space="preserve">Возможность формирования движений в карточках капвложений добавлена во все учетные документы, формирующие движения по счетам 106.ХХ «Вложения в нефинансовые активы» с субконто Основные средства.</w:t>
      </w:r>
      <w:r>
        <w:rPr>
          <w:color w:val="000000" w:themeColor="text1"/>
        </w:rPr>
      </w:r>
    </w:p>
    <w:p>
      <w:pPr>
        <w:spacing w:after="120"/>
        <w:rPr>
          <w:color w:val="000000" w:themeColor="text1"/>
        </w:rPr>
      </w:pPr>
      <w:r>
        <w:rPr>
          <w:color w:val="000000" w:themeColor="text1"/>
          <w:szCs w:val="28"/>
        </w:rPr>
        <w:t xml:space="preserve">В данных документах предусмотрен флажок «Отразить/Учет в карточке капвл</w:t>
      </w:r>
      <w:r>
        <w:rPr>
          <w:color w:val="000000" w:themeColor="text1"/>
          <w:szCs w:val="28"/>
        </w:rPr>
        <w:t xml:space="preserve">ожений» и реквизит «Карточка капвложений» для выбора элемента справочника «Карточки капвложений», которые видны только для тех операций, которые позволяют сформировать проводки по счетам 106.ХХ «Вложения в нефинансовые активы» с субконто Основные средства.</w:t>
      </w:r>
      <w:r>
        <w:rPr>
          <w:color w:val="000000" w:themeColor="text1"/>
        </w:rPr>
      </w:r>
    </w:p>
    <w:p>
      <w:pPr>
        <w:spacing w:after="120"/>
        <w:rPr>
          <w:color w:val="000000" w:themeColor="text1"/>
        </w:rPr>
      </w:pPr>
      <w:r>
        <w:rPr>
          <w:color w:val="000000" w:themeColor="text1"/>
          <w:szCs w:val="28"/>
        </w:rPr>
        <w:t xml:space="preserve">Флажок «Отразить/Учет в карточке капвложений» предусмотрен для следующих документов:</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Авансовый отчет;</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Акт списания материалов;</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Акт списания мягкого и хоз. инвентаря;</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Внутреннее перемещение ОС, НМА, НПА;</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Поступление услуг, работ;</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Таможенная декларация по импорту;</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Резервы по оплате труда;</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Отражение зарплаты в учете;</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Отчет о расходах подотчетного лица;</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Передача объектов ОС, НМА, НПА (Имущество казны);</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Передача объектов ОС, НМА, НПА;</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Поступление ОС, НМА, НПА;</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Поступление ОС, НМА, НПА (Имущество казны);</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Принятие к учету ОС, НМА, НПА (Имущество казны);</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Принятие к учету ОС, НМА, НПА;</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Распределение входящего НДС;</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Реконструкция, модернизация ОС, НМА, НПА (Имущество казны);</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Реконструкция, модернизация ОС, НМА, НПА;</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Решение о признании объектов нефинансовых активов;</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Списание объектов ОС, НМА, НПА (кроме транспорта);</w:t>
      </w:r>
      <w:r>
        <w:rPr>
          <w:color w:val="000000" w:themeColor="text1"/>
        </w:rPr>
      </w:r>
    </w:p>
    <w:p>
      <w:pPr>
        <w:numPr>
          <w:ilvl w:val="0"/>
          <w:numId w:val="38"/>
        </w:numPr>
        <w:ind w:left="1134" w:hanging="425"/>
        <w:spacing w:before="120" w:after="120"/>
        <w:rPr>
          <w:color w:val="000000" w:themeColor="text1"/>
        </w:rPr>
      </w:pPr>
      <w:r>
        <w:rPr>
          <w:color w:val="000000" w:themeColor="text1"/>
          <w:szCs w:val="28"/>
        </w:rPr>
        <w:t xml:space="preserve">Списание транспорта;</w:t>
      </w:r>
      <w:r>
        <w:rPr>
          <w:color w:val="000000" w:themeColor="text1"/>
        </w:rPr>
      </w:r>
    </w:p>
    <w:p>
      <w:pPr>
        <w:numPr>
          <w:ilvl w:val="0"/>
          <w:numId w:val="38"/>
        </w:numPr>
        <w:ind w:left="1134" w:hanging="425"/>
        <w:spacing w:after="120"/>
        <w:rPr>
          <w:color w:val="000000" w:themeColor="text1"/>
        </w:rPr>
      </w:pPr>
      <w:r>
        <w:rPr>
          <w:color w:val="000000" w:themeColor="text1"/>
          <w:szCs w:val="28"/>
        </w:rPr>
        <w:t xml:space="preserve">Требование – накладная (Материальные запасы).</w:t>
      </w:r>
      <w:r>
        <w:rPr>
          <w:color w:val="000000" w:themeColor="text1"/>
        </w:rPr>
      </w:r>
    </w:p>
    <w:p>
      <w:pPr>
        <w:spacing w:after="120"/>
        <w:rPr>
          <w:color w:val="000000" w:themeColor="text1"/>
        </w:rPr>
      </w:pPr>
      <w:r>
        <w:rPr>
          <w:color w:val="000000" w:themeColor="text1"/>
          <w:szCs w:val="28"/>
        </w:rPr>
        <w:t xml:space="preserve">Реквизиты «Отразить/Учет в карточке капвложений» и «Карточка капвложений» в формах документов располагаются рядом с объектом капитальных вложений:</w:t>
      </w:r>
      <w:r>
        <w:rPr>
          <w:color w:val="000000" w:themeColor="text1"/>
        </w:rPr>
      </w:r>
    </w:p>
    <w:p>
      <w:pPr>
        <w:numPr>
          <w:ilvl w:val="0"/>
          <w:numId w:val="44"/>
        </w:numPr>
        <w:ind w:left="1134" w:hanging="425"/>
        <w:spacing w:after="120"/>
        <w:rPr>
          <w:color w:val="000000" w:themeColor="text1"/>
        </w:rPr>
      </w:pPr>
      <w:r>
        <w:rPr>
          <w:color w:val="000000" w:themeColor="text1"/>
          <w:szCs w:val="28"/>
        </w:rPr>
        <w:t xml:space="preserve">если объекты вложений указываются в табличной части, то и реквизиты карточек также расположены в табличной части;</w:t>
      </w:r>
      <w:r>
        <w:rPr>
          <w:color w:val="000000" w:themeColor="text1"/>
        </w:rPr>
      </w:r>
    </w:p>
    <w:p>
      <w:pPr>
        <w:numPr>
          <w:ilvl w:val="0"/>
          <w:numId w:val="44"/>
        </w:numPr>
        <w:ind w:left="1134" w:hanging="425"/>
        <w:spacing w:after="120"/>
        <w:rPr>
          <w:color w:val="000000" w:themeColor="text1"/>
        </w:rPr>
      </w:pPr>
      <w:r>
        <w:rPr>
          <w:color w:val="000000" w:themeColor="text1"/>
          <w:szCs w:val="28"/>
        </w:rPr>
        <w:t xml:space="preserve">если объект вложений указывается в шапке документа, на какой-либо закладке или на странице типовой операции, то и реквизиты карточки расположены там же.</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3627755"/>
                <wp:effectExtent l="0" t="0" r="0" b="1270"/>
                <wp:docPr id="2276" name="Врезка1017"/>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362775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255010"/>
                                      <wp:effectExtent l="0" t="0" r="0" b="0"/>
                                      <wp:docPr id="2277"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 name="image334.png"/>
                                              <pic:cNvPicPr>
                                                <a:picLocks noChangeAspect="1"/>
                                              </pic:cNvPicPr>
                                              <pic:nvPr/>
                                            </pic:nvPicPr>
                                            <pic:blipFill>
                                              <a:blip r:embed="rId1263"/>
                                              <a:stretch/>
                                            </pic:blipFill>
                                            <pic:spPr bwMode="auto">
                                              <a:xfrm>
                                                <a:off x="0" y="0"/>
                                                <a:ext cx="6029960" cy="32550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5" o:spid="_x0000_s2275" type="#_x0000_t75" style="width:474.80pt;height:256.30pt;mso-wrap-distance-left:0.00pt;mso-wrap-distance-top:0.00pt;mso-wrap-distance-right:0.00pt;mso-wrap-distance-bottom:0.00pt;" stroked="false">
                                      <v:path textboxrect="0,0,0,0"/>
                                      <v:imagedata r:id="rId1263"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76" o:spid="_x0000_s2276" o:spt="1" type="#_x0000_t1" style="width:474.80pt;height:285.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255010"/>
                                <wp:effectExtent l="0" t="0" r="0" b="0"/>
                                <wp:docPr id="2277"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 name="image334.png"/>
                                        <pic:cNvPicPr>
                                          <a:picLocks noChangeAspect="1"/>
                                        </pic:cNvPicPr>
                                        <pic:nvPr/>
                                      </pic:nvPicPr>
                                      <pic:blipFill>
                                        <a:blip r:embed="rId1263"/>
                                        <a:stretch/>
                                      </pic:blipFill>
                                      <pic:spPr bwMode="auto">
                                        <a:xfrm>
                                          <a:off x="0" y="0"/>
                                          <a:ext cx="6029960" cy="32550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5" o:spid="_x0000_s2275" type="#_x0000_t75" style="width:474.80pt;height:256.30pt;mso-wrap-distance-left:0.00pt;mso-wrap-distance-top:0.00pt;mso-wrap-distance-right:0.00pt;mso-wrap-distance-bottom:0.00pt;" stroked="false">
                                <v:path textboxrect="0,0,0,0"/>
                                <v:imagedata r:id="rId1263" o:title=""/>
                              </v:shape>
                            </w:pict>
                          </mc:Fallback>
                        </mc:AlternateContent>
                      </w:r>
                      <w:r/>
                    </w:p>
                  </w:txbxContent>
                </v:textbox>
              </v:shape>
            </w:pict>
          </mc:Fallback>
        </mc:AlternateContent>
      </w:r>
      <w:r/>
    </w:p>
    <w:p>
      <w:pPr>
        <w:pStyle w:val="993"/>
      </w:pPr>
      <w:r/>
      <w:bookmarkStart w:id="4392" w:name="_Toc230359320"/>
      <w:r>
        <w:t xml:space="preserve">Рисунок </w:t>
      </w:r>
      <w:r>
        <w:fldChar w:fldCharType="begin"/>
      </w:r>
      <w:r>
        <w:instrText xml:space="preserve"> SEQ Рисунок \* ARABIC </w:instrText>
      </w:r>
      <w:r>
        <w:fldChar w:fldCharType="separate"/>
      </w:r>
      <w:r>
        <w:t xml:space="preserve">1724</w:t>
      </w:r>
      <w:bookmarkEnd w:id="4392"/>
      <w:r>
        <w:fldChar w:fldCharType="end"/>
      </w:r>
      <w:r/>
    </w:p>
    <w:p>
      <w:pPr>
        <w:spacing w:before="120" w:after="120"/>
        <w:rPr>
          <w:color w:val="000000" w:themeColor="text1"/>
        </w:rPr>
      </w:pPr>
      <w:r>
        <w:rPr>
          <w:color w:val="000000" w:themeColor="text1"/>
        </w:rPr>
      </w:r>
      <w:r>
        <w:rPr>
          <w:color w:val="000000" w:themeColor="text1"/>
        </w:rPr>
      </w:r>
    </w:p>
    <w:p>
      <w:pPr>
        <w:spacing w:before="120" w:after="120"/>
        <w:rPr>
          <w:color w:val="000000" w:themeColor="text1"/>
        </w:rPr>
      </w:pPr>
      <w:r>
        <w:rPr>
          <w:color w:val="000000" w:themeColor="text1"/>
          <w:szCs w:val="28"/>
        </w:rPr>
        <w:t xml:space="preserve">Для формирования движений в «Карточке капвложений (ф. 0509211)» в документах, ф</w:t>
      </w:r>
      <w:r>
        <w:rPr>
          <w:color w:val="000000" w:themeColor="text1"/>
          <w:szCs w:val="28"/>
        </w:rPr>
        <w:t xml:space="preserve">ормирующих движения по счетам 106.ХХ «Вложения в нефинансовые активы» с субконто «Основные средства», по объекту капитальных вложений следует включить флажок «Отразить в карточке капвложений» и выбрать элемент справочника «Карточки капвложений». Для выбора</w:t>
      </w:r>
      <w:r>
        <w:rPr>
          <w:color w:val="000000" w:themeColor="text1"/>
          <w:szCs w:val="28"/>
        </w:rPr>
        <w:t xml:space="preserve"> «Карточки капвложений» будет открыта форма «Карточки капвложений», в которой следует выбрать имеющуюся карточку нажатием на кнопку «Выбрать» либо создать (нажатием на кнопку «Создать») новую «Карточку капвложений» для данного объекта капитальных вложений.</w:t>
      </w:r>
      <w:r>
        <w:rPr>
          <w:color w:val="000000" w:themeColor="text1"/>
        </w:rPr>
      </w:r>
    </w:p>
    <w:p>
      <w:pPr>
        <w:spacing w:before="120" w:after="120"/>
        <w:rPr>
          <w:color w:val="000000" w:themeColor="text1"/>
        </w:rPr>
      </w:pPr>
      <w:r>
        <w:rPr>
          <w:color w:val="000000" w:themeColor="text1"/>
          <w:szCs w:val="28"/>
        </w:rPr>
        <w:t xml:space="preserve">В открывшейся форме отображаются Карточки капвложений только того объекта капита</w:t>
      </w:r>
      <w:r>
        <w:rPr>
          <w:color w:val="000000" w:themeColor="text1"/>
          <w:szCs w:val="28"/>
        </w:rPr>
        <w:t xml:space="preserve">льных вложений, для которого установлен флажок «Отразить/Учет в карточке капвложений». Если для данного объекта капитальных вложений еще не создавались Карточки капвложений, открывшаяся форма будет пустой и в ней следует создать новую Карточку капвложений.</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4172585"/>
                <wp:effectExtent l="0" t="0" r="0" b="0"/>
                <wp:docPr id="2278" name="Врезка1018"/>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417258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3799840"/>
                                      <wp:effectExtent l="0" t="0" r="0" b="0"/>
                                      <wp:docPr id="2279" name="image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image337.png"/>
                                              <pic:cNvPicPr>
                                                <a:picLocks noChangeAspect="1"/>
                                              </pic:cNvPicPr>
                                              <pic:nvPr/>
                                            </pic:nvPicPr>
                                            <pic:blipFill>
                                              <a:blip r:embed="rId1264"/>
                                              <a:stretch/>
                                            </pic:blipFill>
                                            <pic:spPr bwMode="auto">
                                              <a:xfrm>
                                                <a:off x="0" y="0"/>
                                                <a:ext cx="6029960" cy="3799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7" o:spid="_x0000_s2277" type="#_x0000_t75" style="width:474.80pt;height:299.20pt;mso-wrap-distance-left:0.00pt;mso-wrap-distance-top:0.00pt;mso-wrap-distance-right:0.00pt;mso-wrap-distance-bottom:0.00pt;" stroked="false">
                                      <v:path textboxrect="0,0,0,0"/>
                                      <v:imagedata r:id="rId1264"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78" o:spid="_x0000_s2278" o:spt="1" type="#_x0000_t1" style="width:474.80pt;height:328.5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799840"/>
                                <wp:effectExtent l="0" t="0" r="0" b="0"/>
                                <wp:docPr id="2279" name="image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image337.png"/>
                                        <pic:cNvPicPr>
                                          <a:picLocks noChangeAspect="1"/>
                                        </pic:cNvPicPr>
                                        <pic:nvPr/>
                                      </pic:nvPicPr>
                                      <pic:blipFill>
                                        <a:blip r:embed="rId1264"/>
                                        <a:stretch/>
                                      </pic:blipFill>
                                      <pic:spPr bwMode="auto">
                                        <a:xfrm>
                                          <a:off x="0" y="0"/>
                                          <a:ext cx="6029960" cy="3799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7" o:spid="_x0000_s2277" type="#_x0000_t75" style="width:474.80pt;height:299.20pt;mso-wrap-distance-left:0.00pt;mso-wrap-distance-top:0.00pt;mso-wrap-distance-right:0.00pt;mso-wrap-distance-bottom:0.00pt;" stroked="false">
                                <v:path textboxrect="0,0,0,0"/>
                                <v:imagedata r:id="rId1264" o:title=""/>
                              </v:shape>
                            </w:pict>
                          </mc:Fallback>
                        </mc:AlternateContent>
                      </w:r>
                      <w:r/>
                    </w:p>
                  </w:txbxContent>
                </v:textbox>
              </v:shape>
            </w:pict>
          </mc:Fallback>
        </mc:AlternateContent>
      </w:r>
      <w:r/>
    </w:p>
    <w:p>
      <w:pPr>
        <w:pStyle w:val="993"/>
      </w:pPr>
      <w:r/>
      <w:bookmarkStart w:id="4393" w:name="_Toc230359321"/>
      <w:r>
        <w:t xml:space="preserve">Рисунок </w:t>
      </w:r>
      <w:r>
        <w:fldChar w:fldCharType="begin"/>
      </w:r>
      <w:r>
        <w:instrText xml:space="preserve"> SEQ Рисунок \* ARABIC </w:instrText>
      </w:r>
      <w:r>
        <w:fldChar w:fldCharType="separate"/>
      </w:r>
      <w:r>
        <w:t xml:space="preserve">1725</w:t>
      </w:r>
      <w:bookmarkEnd w:id="4393"/>
      <w:r>
        <w:fldChar w:fldCharType="end"/>
      </w:r>
      <w:r/>
    </w:p>
    <w:p>
      <w:pPr>
        <w:jc w:val="center"/>
        <w:spacing w:before="120" w:after="120"/>
        <w:rPr>
          <w:color w:val="000000" w:themeColor="text1"/>
        </w:rPr>
      </w:pPr>
      <w:r>
        <w:rPr>
          <w:color w:val="000000" w:themeColor="text1"/>
        </w:rPr>
      </w:r>
      <w:r>
        <w:rPr>
          <w:color w:val="000000" w:themeColor="text1"/>
        </w:rPr>
      </w:r>
    </w:p>
    <w:p>
      <w:pPr>
        <w:spacing w:before="120" w:after="120"/>
        <w:rPr>
          <w:color w:val="000000" w:themeColor="text1"/>
        </w:rPr>
      </w:pPr>
      <w:r>
        <w:rPr>
          <w:color w:val="000000" w:themeColor="text1"/>
          <w:szCs w:val="28"/>
        </w:rPr>
        <w:t xml:space="preserve">При нажатии на кнопку «Создать» будет открыта форма создания Карточки капвложений, в которой следует указать Вид капвложений, соответствующий операции формирования капитальных вложений. Все остальные обязательные реквизиты будут заполнены автоматически.</w:t>
      </w:r>
      <w:r>
        <w:rPr>
          <w:color w:val="000000" w:themeColor="text1"/>
        </w:rPr>
      </w:r>
    </w:p>
    <w:p>
      <w:pPr>
        <w:ind w:firstLine="0"/>
        <w:jc w:val="center"/>
      </w:pPr>
      <w:r>
        <mc:AlternateContent>
          <mc:Choice Requires="wpg">
            <w:drawing>
              <wp:inline xmlns:wp="http://schemas.openxmlformats.org/drawingml/2006/wordprocessingDrawing" distT="0" distB="0" distL="0" distR="0">
                <wp:extent cx="4665345" cy="3407410"/>
                <wp:effectExtent l="0" t="0" r="1905" b="2540"/>
                <wp:docPr id="2280" name="Врезка1019"/>
                <wp:cNvGraphicFramePr/>
                <a:graphic xmlns:a="http://schemas.openxmlformats.org/drawingml/2006/main">
                  <a:graphicData uri="http://schemas.microsoft.com/office/word/2010/wordprocessingShape">
                    <wps:wsp>
                      <wps:cNvPr id="0" name=""/>
                      <wps:cNvSpPr>
                        <a:spLocks noChangeArrowheads="1"/>
                      </wps:cNvSpPr>
                      <wps:spPr bwMode="auto">
                        <a:xfrm>
                          <a:off x="0" y="0"/>
                          <a:ext cx="4665345" cy="340741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4665345" cy="3034665"/>
                                      <wp:effectExtent l="0" t="0" r="0" b="0"/>
                                      <wp:docPr id="2281"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 name="image336.png"/>
                                              <pic:cNvPicPr>
                                                <a:picLocks noChangeAspect="1"/>
                                              </pic:cNvPicPr>
                                              <pic:nvPr/>
                                            </pic:nvPicPr>
                                            <pic:blipFill>
                                              <a:blip r:embed="rId1265"/>
                                              <a:stretch/>
                                            </pic:blipFill>
                                            <pic:spPr bwMode="auto">
                                              <a:xfrm>
                                                <a:off x="0" y="0"/>
                                                <a:ext cx="4665345" cy="30346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9" o:spid="_x0000_s2279" type="#_x0000_t75" style="width:367.35pt;height:238.95pt;mso-wrap-distance-left:0.00pt;mso-wrap-distance-top:0.00pt;mso-wrap-distance-right:0.00pt;mso-wrap-distance-bottom:0.00pt;" stroked="false">
                                      <v:path textboxrect="0,0,0,0"/>
                                      <v:imagedata r:id="rId1265"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80" o:spid="_x0000_s2280" o:spt="1" type="#_x0000_t1" style="width:367.35pt;height:268.3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4665345" cy="3034665"/>
                                <wp:effectExtent l="0" t="0" r="0" b="0"/>
                                <wp:docPr id="2281"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 name="image336.png"/>
                                        <pic:cNvPicPr>
                                          <a:picLocks noChangeAspect="1"/>
                                        </pic:cNvPicPr>
                                        <pic:nvPr/>
                                      </pic:nvPicPr>
                                      <pic:blipFill>
                                        <a:blip r:embed="rId1265"/>
                                        <a:stretch/>
                                      </pic:blipFill>
                                      <pic:spPr bwMode="auto">
                                        <a:xfrm>
                                          <a:off x="0" y="0"/>
                                          <a:ext cx="4665345" cy="30346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9" o:spid="_x0000_s2279" type="#_x0000_t75" style="width:367.35pt;height:238.95pt;mso-wrap-distance-left:0.00pt;mso-wrap-distance-top:0.00pt;mso-wrap-distance-right:0.00pt;mso-wrap-distance-bottom:0.00pt;" stroked="false">
                                <v:path textboxrect="0,0,0,0"/>
                                <v:imagedata r:id="rId1265" o:title=""/>
                              </v:shape>
                            </w:pict>
                          </mc:Fallback>
                        </mc:AlternateContent>
                      </w:r>
                      <w:r/>
                    </w:p>
                  </w:txbxContent>
                </v:textbox>
              </v:shape>
            </w:pict>
          </mc:Fallback>
        </mc:AlternateContent>
      </w:r>
      <w:r/>
    </w:p>
    <w:p>
      <w:pPr>
        <w:pStyle w:val="993"/>
      </w:pPr>
      <w:r/>
      <w:bookmarkStart w:id="4394" w:name="_Toc230359322"/>
      <w:r>
        <w:t xml:space="preserve">Рисунок </w:t>
      </w:r>
      <w:r>
        <w:fldChar w:fldCharType="begin"/>
      </w:r>
      <w:r>
        <w:instrText xml:space="preserve"> SEQ Рисунок \* ARABIC </w:instrText>
      </w:r>
      <w:r>
        <w:fldChar w:fldCharType="separate"/>
      </w:r>
      <w:r>
        <w:t xml:space="preserve">1726</w:t>
      </w:r>
      <w:bookmarkEnd w:id="4394"/>
      <w:r>
        <w:fldChar w:fldCharType="end"/>
      </w:r>
      <w:r/>
    </w:p>
    <w:p>
      <w:pPr>
        <w:jc w:val="center"/>
        <w:spacing w:before="120" w:after="120"/>
        <w:rPr>
          <w:color w:val="000000" w:themeColor="text1"/>
        </w:rPr>
      </w:pPr>
      <w:r>
        <w:rPr>
          <w:color w:val="000000" w:themeColor="text1"/>
        </w:rPr>
      </w:r>
      <w:r>
        <w:rPr>
          <w:color w:val="000000" w:themeColor="text1"/>
        </w:rPr>
      </w:r>
    </w:p>
    <w:p>
      <w:pPr>
        <w:spacing w:before="120" w:after="120"/>
        <w:rPr>
          <w:color w:val="000000" w:themeColor="text1"/>
        </w:rPr>
      </w:pPr>
      <w:r>
        <w:rPr>
          <w:color w:val="000000" w:themeColor="text1"/>
          <w:szCs w:val="28"/>
        </w:rPr>
        <w:t xml:space="preserve">При проведении документа, формирующего движения по счетам 106.ХХ «Вложения в нефинансовые активы», помимо бухгалтерских записей будут сформированы движения в регистр сведений «Операции капвложений».</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1739900"/>
                <wp:effectExtent l="0" t="0" r="0" b="3175"/>
                <wp:docPr id="2282" name="Врезка1020"/>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1739900"/>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1367155"/>
                                      <wp:effectExtent l="0" t="0" r="0" b="0"/>
                                      <wp:docPr id="2283"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image331.png"/>
                                              <pic:cNvPicPr>
                                                <a:picLocks noChangeAspect="1"/>
                                              </pic:cNvPicPr>
                                              <pic:nvPr/>
                                            </pic:nvPicPr>
                                            <pic:blipFill>
                                              <a:blip r:embed="rId1266"/>
                                              <a:stretch/>
                                            </pic:blipFill>
                                            <pic:spPr bwMode="auto">
                                              <a:xfrm>
                                                <a:off x="0" y="0"/>
                                                <a:ext cx="6029960" cy="13671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81" o:spid="_x0000_s2281" type="#_x0000_t75" style="width:474.80pt;height:107.65pt;mso-wrap-distance-left:0.00pt;mso-wrap-distance-top:0.00pt;mso-wrap-distance-right:0.00pt;mso-wrap-distance-bottom:0.00pt;" stroked="false">
                                      <v:path textboxrect="0,0,0,0"/>
                                      <v:imagedata r:id="rId1266"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82" o:spid="_x0000_s2282" o:spt="1" type="#_x0000_t1" style="width:474.80pt;height:137.00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1367155"/>
                                <wp:effectExtent l="0" t="0" r="0" b="0"/>
                                <wp:docPr id="2283"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image331.png"/>
                                        <pic:cNvPicPr>
                                          <a:picLocks noChangeAspect="1"/>
                                        </pic:cNvPicPr>
                                        <pic:nvPr/>
                                      </pic:nvPicPr>
                                      <pic:blipFill>
                                        <a:blip r:embed="rId1266"/>
                                        <a:stretch/>
                                      </pic:blipFill>
                                      <pic:spPr bwMode="auto">
                                        <a:xfrm>
                                          <a:off x="0" y="0"/>
                                          <a:ext cx="6029960" cy="13671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81" o:spid="_x0000_s2281" type="#_x0000_t75" style="width:474.80pt;height:107.65pt;mso-wrap-distance-left:0.00pt;mso-wrap-distance-top:0.00pt;mso-wrap-distance-right:0.00pt;mso-wrap-distance-bottom:0.00pt;" stroked="false">
                                <v:path textboxrect="0,0,0,0"/>
                                <v:imagedata r:id="rId1266" o:title=""/>
                              </v:shape>
                            </w:pict>
                          </mc:Fallback>
                        </mc:AlternateContent>
                      </w:r>
                      <w:r/>
                    </w:p>
                  </w:txbxContent>
                </v:textbox>
              </v:shape>
            </w:pict>
          </mc:Fallback>
        </mc:AlternateContent>
      </w:r>
      <w:r/>
    </w:p>
    <w:p>
      <w:pPr>
        <w:pStyle w:val="993"/>
      </w:pPr>
      <w:r/>
      <w:bookmarkStart w:id="4395" w:name="_Toc230359323"/>
      <w:r>
        <w:t xml:space="preserve">Рисунок </w:t>
      </w:r>
      <w:r>
        <w:fldChar w:fldCharType="begin"/>
      </w:r>
      <w:r>
        <w:instrText xml:space="preserve"> SEQ Рисунок \* ARABIC </w:instrText>
      </w:r>
      <w:r>
        <w:fldChar w:fldCharType="separate"/>
      </w:r>
      <w:r>
        <w:t xml:space="preserve">1727</w:t>
      </w:r>
      <w:bookmarkEnd w:id="4395"/>
      <w:r>
        <w:fldChar w:fldCharType="end"/>
      </w:r>
      <w:r/>
    </w:p>
    <w:p>
      <w:pPr>
        <w:spacing w:before="120" w:after="120"/>
        <w:rPr>
          <w:color w:val="000000" w:themeColor="text1"/>
        </w:rPr>
      </w:pPr>
      <w:r>
        <w:rPr>
          <w:color w:val="000000" w:themeColor="text1"/>
        </w:rPr>
      </w:r>
      <w:r>
        <w:rPr>
          <w:color w:val="000000" w:themeColor="text1"/>
        </w:rPr>
      </w:r>
    </w:p>
    <w:p>
      <w:pPr>
        <w:spacing w:before="120" w:after="120"/>
        <w:rPr>
          <w:color w:val="000000" w:themeColor="text1"/>
        </w:rPr>
      </w:pPr>
      <w:r>
        <w:rPr>
          <w:color w:val="000000" w:themeColor="text1"/>
          <w:szCs w:val="28"/>
        </w:rPr>
        <w:t xml:space="preserve">Если по одной Карточке капвложений производятся дополнительные вложения, в документах, формирующих движения по счетам 106.ХХ «Вложе</w:t>
      </w:r>
      <w:r>
        <w:rPr>
          <w:color w:val="000000" w:themeColor="text1"/>
          <w:szCs w:val="28"/>
        </w:rPr>
        <w:t xml:space="preserve">ния в нефинансовые активы» с субконто «Основные средства», следует таким же образом указывать созданную ранее Карточку капвложений. Например, при отражении дополнительных услуг, формирующих стоимость по счетам 106.ХХ «Вложения в нефинансовые активы» докуме</w:t>
      </w:r>
      <w:r>
        <w:rPr>
          <w:color w:val="000000" w:themeColor="text1"/>
          <w:szCs w:val="28"/>
        </w:rPr>
        <w:t xml:space="preserve">нтом «Поступлении услуг, работ», в типовой операции «Вложения в ОС, НМА, НПА (106.01, 106.02, 106.03 – 302.00)» следует заполнить реквизит «Карточка капвложений», в котором будет выведен список Карточек, с учетом отбора по указанному выше объекту вложений.</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4255135"/>
                <wp:effectExtent l="0" t="0" r="0" b="2540"/>
                <wp:docPr id="2284" name="Врезка1021"/>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4255135"/>
                        </a:xfrm>
                        <a:prstGeom prst="rect">
                          <a:avLst/>
                        </a:prstGeom>
                        <a:solidFill>
                          <a:srgbClr val="FFFFFF"/>
                        </a:solidFill>
                        <a:ln>
                          <a:noFill/>
                          <a:round/>
                        </a:ln>
                      </wps:spPr>
                      <wps:txbx>
                        <w:txbxContent>
                          <w:p>
                            <w:pPr>
                              <w:pStyle w:val="993"/>
                            </w:pPr>
                            <w:r>
                              <mc:AlternateContent>
                                <mc:Choice Requires="wpg">
                                  <w:drawing>
                                    <wp:inline xmlns:wp="http://schemas.openxmlformats.org/drawingml/2006/wordprocessingDrawing" distT="0" distB="0" distL="0" distR="0">
                                      <wp:extent cx="6029960" cy="3882390"/>
                                      <wp:effectExtent l="0" t="0" r="0" b="0"/>
                                      <wp:docPr id="2285"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 name="image330.png"/>
                                              <pic:cNvPicPr>
                                                <a:picLocks noChangeAspect="1"/>
                                              </pic:cNvPicPr>
                                              <pic:nvPr/>
                                            </pic:nvPicPr>
                                            <pic:blipFill>
                                              <a:blip r:embed="rId1267"/>
                                              <a:stretch/>
                                            </pic:blipFill>
                                            <pic:spPr bwMode="auto">
                                              <a:xfrm>
                                                <a:off x="0" y="0"/>
                                                <a:ext cx="6029960" cy="38823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83" o:spid="_x0000_s2283" type="#_x0000_t75" style="width:474.80pt;height:305.70pt;mso-wrap-distance-left:0.00pt;mso-wrap-distance-top:0.00pt;mso-wrap-distance-right:0.00pt;mso-wrap-distance-bottom:0.00pt;" stroked="false">
                                      <v:path textboxrect="0,0,0,0"/>
                                      <v:imagedata r:id="rId1267"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84" o:spid="_x0000_s2284" o:spt="1" type="#_x0000_t1" style="width:474.80pt;height:335.0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3882390"/>
                                <wp:effectExtent l="0" t="0" r="0" b="0"/>
                                <wp:docPr id="2285"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 name="image330.png"/>
                                        <pic:cNvPicPr>
                                          <a:picLocks noChangeAspect="1"/>
                                        </pic:cNvPicPr>
                                        <pic:nvPr/>
                                      </pic:nvPicPr>
                                      <pic:blipFill>
                                        <a:blip r:embed="rId1267"/>
                                        <a:stretch/>
                                      </pic:blipFill>
                                      <pic:spPr bwMode="auto">
                                        <a:xfrm>
                                          <a:off x="0" y="0"/>
                                          <a:ext cx="6029960" cy="38823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83" o:spid="_x0000_s2283" type="#_x0000_t75" style="width:474.80pt;height:305.70pt;mso-wrap-distance-left:0.00pt;mso-wrap-distance-top:0.00pt;mso-wrap-distance-right:0.00pt;mso-wrap-distance-bottom:0.00pt;" stroked="false">
                                <v:path textboxrect="0,0,0,0"/>
                                <v:imagedata r:id="rId1267" o:title=""/>
                              </v:shape>
                            </w:pict>
                          </mc:Fallback>
                        </mc:AlternateContent>
                      </w:r>
                      <w:r/>
                    </w:p>
                  </w:txbxContent>
                </v:textbox>
              </v:shape>
            </w:pict>
          </mc:Fallback>
        </mc:AlternateContent>
      </w:r>
      <w:r/>
    </w:p>
    <w:p>
      <w:pPr>
        <w:pStyle w:val="993"/>
      </w:pPr>
      <w:r/>
      <w:bookmarkStart w:id="4396" w:name="_Toc230359324"/>
      <w:r>
        <w:t xml:space="preserve">Рисунок </w:t>
      </w:r>
      <w:r>
        <w:fldChar w:fldCharType="begin"/>
      </w:r>
      <w:r>
        <w:instrText xml:space="preserve"> SEQ Рисунок \* ARABIC </w:instrText>
      </w:r>
      <w:r>
        <w:fldChar w:fldCharType="separate"/>
      </w:r>
      <w:r>
        <w:t xml:space="preserve">1728</w:t>
      </w:r>
      <w:bookmarkEnd w:id="4396"/>
      <w:r>
        <w:fldChar w:fldCharType="end"/>
      </w:r>
      <w:r/>
    </w:p>
    <w:p>
      <w:pPr>
        <w:jc w:val="center"/>
        <w:spacing w:before="120" w:after="120"/>
        <w:rPr>
          <w:color w:val="000000" w:themeColor="text1"/>
          <w:szCs w:val="28"/>
        </w:rPr>
      </w:pPr>
      <w:r>
        <w:rPr>
          <w:color w:val="000000" w:themeColor="text1"/>
          <w:szCs w:val="28"/>
        </w:rPr>
      </w:r>
      <w:r>
        <w:rPr>
          <w:color w:val="000000" w:themeColor="text1"/>
          <w:szCs w:val="28"/>
        </w:rPr>
      </w:r>
    </w:p>
    <w:p>
      <w:pPr>
        <w:spacing w:before="120" w:after="120"/>
        <w:rPr>
          <w:color w:val="000000" w:themeColor="text1"/>
        </w:rPr>
      </w:pPr>
      <w:r>
        <w:rPr>
          <w:color w:val="000000" w:themeColor="text1"/>
          <w:szCs w:val="28"/>
        </w:rPr>
        <w:t xml:space="preserve">Все привязанные к объекту вложений Карточки капвложений можно увидеть в карточке объекта ОС </w:t>
      </w:r>
      <w:r>
        <w:rPr>
          <w:color w:val="000000" w:themeColor="text1"/>
          <w:szCs w:val="28"/>
        </w:rPr>
        <w:t xml:space="preserve">с видом «Капитальные вложения» </w:t>
      </w:r>
      <w:r>
        <w:rPr>
          <w:color w:val="000000" w:themeColor="text1"/>
          <w:szCs w:val="28"/>
        </w:rPr>
        <w:t xml:space="preserve">(элементе справочника «Основные средства, НМА, НПА») на закладке Карточки капвложений.</w:t>
      </w:r>
      <w:r>
        <w:rPr>
          <w:color w:val="000000" w:themeColor="text1"/>
        </w:rPr>
      </w:r>
    </w:p>
    <w:p>
      <w:pPr>
        <w:ind w:firstLine="0"/>
        <w:jc w:val="center"/>
      </w:pPr>
      <w:r>
        <mc:AlternateContent>
          <mc:Choice Requires="wpg">
            <w:drawing>
              <wp:inline xmlns:wp="http://schemas.openxmlformats.org/drawingml/2006/wordprocessingDrawing" distT="0" distB="0" distL="0" distR="0">
                <wp:extent cx="6029960" cy="2891155"/>
                <wp:effectExtent l="0" t="0" r="0" b="4445"/>
                <wp:docPr id="2286" name="Врезка1022"/>
                <wp:cNvGraphicFramePr/>
                <a:graphic xmlns:a="http://schemas.openxmlformats.org/drawingml/2006/main">
                  <a:graphicData uri="http://schemas.microsoft.com/office/word/2010/wordprocessingShape">
                    <wps:wsp>
                      <wps:cNvPr id="0" name=""/>
                      <wps:cNvSpPr>
                        <a:spLocks noChangeArrowheads="1"/>
                      </wps:cNvSpPr>
                      <wps:spPr bwMode="auto">
                        <a:xfrm>
                          <a:off x="0" y="0"/>
                          <a:ext cx="6029960" cy="2891154"/>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6029960" cy="2514865"/>
                                      <wp:effectExtent l="0" t="0" r="8890" b="0"/>
                                      <wp:docPr id="2287"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 name="image333.png"/>
                                              <pic:cNvPicPr>
                                                <a:picLocks noChangeAspect="1"/>
                                              </pic:cNvPicPr>
                                              <pic:nvPr/>
                                            </pic:nvPicPr>
                                            <pic:blipFill>
                                              <a:blip r:embed="rId1268"/>
                                              <a:stretch/>
                                            </pic:blipFill>
                                            <pic:spPr bwMode="auto">
                                              <a:xfrm>
                                                <a:off x="0" y="0"/>
                                                <a:ext cx="6029960" cy="25148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85" o:spid="_x0000_s2285" type="#_x0000_t75" style="width:474.80pt;height:198.02pt;mso-wrap-distance-left:0.00pt;mso-wrap-distance-top:0.00pt;mso-wrap-distance-right:0.00pt;mso-wrap-distance-bottom:0.00pt;" stroked="false">
                                      <v:path textboxrect="0,0,0,0"/>
                                      <v:imagedata r:id="rId1268"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86" o:spid="_x0000_s2286" o:spt="1" type="#_x0000_t1" style="width:474.80pt;height:227.6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6029960" cy="2514865"/>
                                <wp:effectExtent l="0" t="0" r="8890" b="0"/>
                                <wp:docPr id="2287"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 name="image333.png"/>
                                        <pic:cNvPicPr>
                                          <a:picLocks noChangeAspect="1"/>
                                        </pic:cNvPicPr>
                                        <pic:nvPr/>
                                      </pic:nvPicPr>
                                      <pic:blipFill>
                                        <a:blip r:embed="rId1268"/>
                                        <a:stretch/>
                                      </pic:blipFill>
                                      <pic:spPr bwMode="auto">
                                        <a:xfrm>
                                          <a:off x="0" y="0"/>
                                          <a:ext cx="6029960" cy="25148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85" o:spid="_x0000_s2285" type="#_x0000_t75" style="width:474.80pt;height:198.02pt;mso-wrap-distance-left:0.00pt;mso-wrap-distance-top:0.00pt;mso-wrap-distance-right:0.00pt;mso-wrap-distance-bottom:0.00pt;" stroked="false">
                                <v:path textboxrect="0,0,0,0"/>
                                <v:imagedata r:id="rId1268" o:title=""/>
                              </v:shape>
                            </w:pict>
                          </mc:Fallback>
                        </mc:AlternateContent>
                      </w:r>
                      <w:r/>
                    </w:p>
                  </w:txbxContent>
                </v:textbox>
              </v:shape>
            </w:pict>
          </mc:Fallback>
        </mc:AlternateContent>
      </w:r>
      <w:r/>
    </w:p>
    <w:p>
      <w:pPr>
        <w:pStyle w:val="993"/>
      </w:pPr>
      <w:r/>
      <w:bookmarkStart w:id="4397" w:name="_Toc230359325"/>
      <w:r>
        <w:t xml:space="preserve">Рисунок </w:t>
      </w:r>
      <w:r>
        <w:fldChar w:fldCharType="begin"/>
      </w:r>
      <w:r>
        <w:instrText xml:space="preserve"> SEQ Рисунок \* ARABIC </w:instrText>
      </w:r>
      <w:r>
        <w:fldChar w:fldCharType="separate"/>
      </w:r>
      <w:r>
        <w:t xml:space="preserve">1729</w:t>
      </w:r>
      <w:bookmarkEnd w:id="4397"/>
      <w:r>
        <w:fldChar w:fldCharType="end"/>
      </w:r>
      <w:r/>
    </w:p>
    <w:p>
      <w:pPr>
        <w:spacing w:before="120" w:after="120"/>
        <w:rPr>
          <w:color w:val="000000" w:themeColor="text1"/>
        </w:rPr>
      </w:pPr>
      <w:r>
        <w:rPr>
          <w:color w:val="000000" w:themeColor="text1"/>
        </w:rPr>
      </w:r>
      <w:r>
        <w:rPr>
          <w:color w:val="000000" w:themeColor="text1"/>
        </w:rPr>
      </w:r>
    </w:p>
    <w:p>
      <w:pPr>
        <w:pStyle w:val="902"/>
        <w:numPr>
          <w:ilvl w:val="1"/>
          <w:numId w:val="82"/>
        </w:numPr>
        <w:keepLines/>
        <w:pageBreakBefore w:val="0"/>
        <w:spacing w:before="480" w:after="360" w:line="259" w:lineRule="auto"/>
        <w:rPr>
          <w:color w:val="000000" w:themeColor="text1"/>
        </w:rPr>
      </w:pPr>
      <w:r/>
      <w:bookmarkStart w:id="4398" w:name="_3fwokq0"/>
      <w:r/>
      <w:bookmarkStart w:id="4399" w:name="_Toc146552301"/>
      <w:r/>
      <w:bookmarkStart w:id="4400" w:name="_Toc147934201"/>
      <w:r/>
      <w:bookmarkStart w:id="4401" w:name="_Toc148966740"/>
      <w:r/>
      <w:bookmarkStart w:id="4402" w:name="_Toc157407827"/>
      <w:r/>
      <w:bookmarkStart w:id="4403" w:name="_Toc230359435"/>
      <w:r/>
      <w:bookmarkEnd w:id="4398"/>
      <w:r>
        <w:rPr>
          <w:color w:val="000000" w:themeColor="text1"/>
        </w:rPr>
        <w:t xml:space="preserve">Карточка учета права пользования нефинансовым активом (ф. 0509214)</w:t>
      </w:r>
      <w:bookmarkEnd w:id="4399"/>
      <w:r/>
      <w:bookmarkEnd w:id="4400"/>
      <w:r/>
      <w:bookmarkEnd w:id="4401"/>
      <w:r/>
      <w:bookmarkEnd w:id="4402"/>
      <w:r/>
      <w:bookmarkEnd w:id="4403"/>
      <w:r/>
      <w:r>
        <w:rPr>
          <w:color w:val="000000" w:themeColor="text1"/>
        </w:rPr>
      </w:r>
    </w:p>
    <w:p>
      <w:pPr>
        <w:pStyle w:val="903"/>
        <w:numPr>
          <w:ilvl w:val="2"/>
          <w:numId w:val="83"/>
        </w:numPr>
        <w:keepLines/>
        <w:spacing w:before="240" w:after="240" w:line="259" w:lineRule="auto"/>
        <w:rPr>
          <w:color w:val="000000" w:themeColor="text1"/>
        </w:rPr>
      </w:pPr>
      <w:r/>
      <w:bookmarkStart w:id="4404" w:name="_Toc146552302"/>
      <w:r/>
      <w:bookmarkStart w:id="4405" w:name="_Toc147934202"/>
      <w:r/>
      <w:bookmarkStart w:id="4406" w:name="_Toc148966741"/>
      <w:r/>
      <w:bookmarkStart w:id="4407" w:name="_Toc157407828"/>
      <w:r/>
      <w:bookmarkStart w:id="4408" w:name="_Toc230359436"/>
      <w:r>
        <w:rPr>
          <w:color w:val="000000" w:themeColor="text1"/>
        </w:rPr>
        <w:t xml:space="preserve">Назначение Карточки учета права пользования нефинансовым активом (ф. 0509214)</w:t>
      </w:r>
      <w:bookmarkEnd w:id="4404"/>
      <w:r/>
      <w:bookmarkEnd w:id="4405"/>
      <w:r/>
      <w:bookmarkEnd w:id="4406"/>
      <w:r/>
      <w:bookmarkEnd w:id="4407"/>
      <w:r/>
      <w:bookmarkEnd w:id="4408"/>
      <w:r/>
      <w:r>
        <w:rPr>
          <w:color w:val="000000" w:themeColor="text1"/>
        </w:rPr>
      </w:r>
    </w:p>
    <w:p>
      <w:pPr>
        <w:pStyle w:val="946"/>
        <w:spacing w:before="120" w:after="120"/>
        <w:rPr>
          <w:color w:val="000000" w:themeColor="text1"/>
        </w:rPr>
      </w:pPr>
      <w:r>
        <w:rPr>
          <w:color w:val="000000" w:themeColor="text1"/>
          <w:szCs w:val="28"/>
        </w:rPr>
        <w:t xml:space="preserve">Карточка учета прав пользования нефинансовым активом (ф. 050921</w:t>
      </w:r>
      <w:r>
        <w:rPr>
          <w:color w:val="000000" w:themeColor="text1"/>
          <w:szCs w:val="28"/>
        </w:rPr>
        <w:t xml:space="preserve">4) (далее – Карточка) применяется при ведении бюджетного учета уполномоченной организацией в рамках переданных полномочий отдельных федеральных органов исполнительной власти, их территориальных органов и подведомственных им федеральных казенных учреждений.</w:t>
      </w:r>
      <w:r>
        <w:rPr>
          <w:color w:val="000000" w:themeColor="text1"/>
          <w:szCs w:val="28"/>
        </w:rPr>
        <w:t xml:space="preserve"> Заполнение Карточки осуществляется как по данным регистров «Сведения об объектах прав пользования ОС, НПА» и «График амортизации прав пользования ОС, НПА», так и по остаткам на счетах бухгалтерского учета прав пользования ОС, НПА (111.40, 104.40, 114.40).</w:t>
      </w:r>
      <w:r>
        <w:rPr>
          <w:color w:val="000000" w:themeColor="text1"/>
        </w:rPr>
      </w:r>
    </w:p>
    <w:p>
      <w:pPr>
        <w:pStyle w:val="946"/>
        <w:spacing w:before="120" w:after="120"/>
        <w:rPr>
          <w:color w:val="000000" w:themeColor="text1"/>
        </w:rPr>
      </w:pPr>
      <w:r>
        <w:rPr>
          <w:color w:val="000000" w:themeColor="text1"/>
          <w:szCs w:val="28"/>
        </w:rPr>
        <w:t xml:space="preserve">Для формирования Карточки используются движения по регистрам, формируемые следующими документами:</w:t>
      </w:r>
      <w:r>
        <w:rPr>
          <w:color w:val="000000" w:themeColor="text1"/>
        </w:rPr>
      </w:r>
    </w:p>
    <w:p>
      <w:pPr>
        <w:pStyle w:val="946"/>
        <w:numPr>
          <w:ilvl w:val="0"/>
          <w:numId w:val="54"/>
        </w:numPr>
        <w:ind w:left="0" w:firstLine="709"/>
        <w:spacing w:before="120" w:after="120"/>
        <w:rPr>
          <w:color w:val="000000" w:themeColor="text1"/>
          <w:szCs w:val="28"/>
        </w:rPr>
      </w:pPr>
      <w:r>
        <w:rPr>
          <w:color w:val="000000" w:themeColor="text1"/>
          <w:szCs w:val="28"/>
        </w:rPr>
        <w:t xml:space="preserve">Сведения о признании объектов права пользования нефинансовыми активами (ф. 0510478)</w:t>
      </w:r>
      <w:r>
        <w:rPr>
          <w:color w:val="000000" w:themeColor="text1"/>
          <w:szCs w:val="28"/>
        </w:rPr>
        <w:t xml:space="preserve">;</w:t>
      </w:r>
      <w:r>
        <w:rPr>
          <w:color w:val="000000" w:themeColor="text1"/>
          <w:szCs w:val="28"/>
        </w:rPr>
      </w:r>
    </w:p>
    <w:p>
      <w:pPr>
        <w:pStyle w:val="946"/>
        <w:numPr>
          <w:ilvl w:val="0"/>
          <w:numId w:val="54"/>
        </w:numPr>
        <w:ind w:left="0" w:firstLine="709"/>
        <w:spacing w:before="120" w:after="120"/>
        <w:rPr>
          <w:color w:val="000000" w:themeColor="text1"/>
        </w:rPr>
      </w:pPr>
      <w:r>
        <w:rPr>
          <w:color w:val="000000" w:themeColor="text1"/>
          <w:szCs w:val="28"/>
        </w:rPr>
        <w:t xml:space="preserve">Корректировка, прекращение прав пользования ОС, НПА;</w:t>
      </w:r>
      <w:r>
        <w:rPr>
          <w:color w:val="000000" w:themeColor="text1"/>
        </w:rPr>
      </w:r>
    </w:p>
    <w:p>
      <w:pPr>
        <w:pStyle w:val="946"/>
        <w:numPr>
          <w:ilvl w:val="0"/>
          <w:numId w:val="54"/>
        </w:numPr>
        <w:ind w:left="0" w:firstLine="709"/>
        <w:spacing w:before="120" w:after="120"/>
        <w:rPr>
          <w:color w:val="000000" w:themeColor="text1"/>
        </w:rPr>
      </w:pPr>
      <w:r>
        <w:rPr>
          <w:color w:val="000000" w:themeColor="text1"/>
          <w:szCs w:val="28"/>
        </w:rPr>
        <w:t xml:space="preserve">Внутреннее перемещение объектов прав пользования ОС, НПА;</w:t>
      </w:r>
      <w:r>
        <w:rPr>
          <w:color w:val="000000" w:themeColor="text1"/>
        </w:rPr>
      </w:r>
    </w:p>
    <w:p>
      <w:pPr>
        <w:pStyle w:val="946"/>
        <w:numPr>
          <w:ilvl w:val="0"/>
          <w:numId w:val="54"/>
        </w:numPr>
        <w:ind w:left="0" w:firstLine="709"/>
        <w:spacing w:before="120" w:after="120"/>
        <w:rPr>
          <w:color w:val="000000" w:themeColor="text1"/>
        </w:rPr>
      </w:pPr>
      <w:r>
        <w:rPr>
          <w:color w:val="000000" w:themeColor="text1"/>
          <w:szCs w:val="28"/>
        </w:rPr>
        <w:t xml:space="preserve">Начисление амортизации прав пользования ОС, НПА;</w:t>
      </w:r>
      <w:r>
        <w:rPr>
          <w:color w:val="000000" w:themeColor="text1"/>
        </w:rPr>
      </w:r>
    </w:p>
    <w:p>
      <w:pPr>
        <w:pStyle w:val="946"/>
        <w:numPr>
          <w:ilvl w:val="0"/>
          <w:numId w:val="54"/>
        </w:numPr>
        <w:ind w:left="0" w:firstLine="709"/>
        <w:spacing w:before="120" w:after="120"/>
        <w:rPr>
          <w:color w:val="000000" w:themeColor="text1"/>
        </w:rPr>
      </w:pPr>
      <w:r>
        <w:rPr>
          <w:color w:val="000000" w:themeColor="text1"/>
          <w:szCs w:val="28"/>
        </w:rPr>
        <w:t xml:space="preserve">Ввод истории прав пользования ОС, НПА.</w:t>
      </w:r>
      <w:r>
        <w:rPr>
          <w:color w:val="000000" w:themeColor="text1"/>
        </w:rPr>
      </w:r>
    </w:p>
    <w:p>
      <w:pPr>
        <w:pStyle w:val="946"/>
        <w:spacing w:before="120" w:after="120"/>
        <w:rPr>
          <w:color w:val="000000" w:themeColor="text1"/>
        </w:rPr>
      </w:pPr>
      <w:r>
        <w:rPr>
          <w:color w:val="000000" w:themeColor="text1"/>
          <w:szCs w:val="28"/>
        </w:rPr>
        <w:t xml:space="preserve">Формирование Карточки производится пользователем с ролью «Бухгалтер» из элемента справочника «Основные средства, НМА, НПА» для которого реквизит «Вид НФА» установлен в значение «Права пользования ОС, НПА».</w:t>
      </w:r>
      <w:r>
        <w:rPr>
          <w:color w:val="000000" w:themeColor="text1"/>
        </w:rPr>
      </w:r>
    </w:p>
    <w:p>
      <w:pPr>
        <w:ind w:firstLine="0"/>
        <w:jc w:val="center"/>
      </w:pPr>
      <w:r>
        <mc:AlternateContent>
          <mc:Choice Requires="wpg">
            <w:drawing>
              <wp:inline xmlns:wp="http://schemas.openxmlformats.org/drawingml/2006/wordprocessingDrawing" distT="0" distB="0" distL="0" distR="0">
                <wp:extent cx="5940425" cy="1915795"/>
                <wp:effectExtent l="0" t="0" r="3175" b="0"/>
                <wp:docPr id="2288" name="Врезка1057"/>
                <wp:cNvGraphicFramePr/>
                <a:graphic xmlns:a="http://schemas.openxmlformats.org/drawingml/2006/main">
                  <a:graphicData uri="http://schemas.microsoft.com/office/word/2010/wordprocessingShape">
                    <wps:wsp>
                      <wps:cNvPr id="0" name=""/>
                      <wps:cNvSpPr>
                        <a:spLocks noChangeArrowheads="1"/>
                      </wps:cNvSpPr>
                      <wps:spPr bwMode="auto">
                        <a:xfrm>
                          <a:off x="0" y="0"/>
                          <a:ext cx="5940425" cy="1915795"/>
                        </a:xfrm>
                        <a:prstGeom prst="rect">
                          <a:avLst/>
                        </a:prstGeom>
                        <a:solidFill>
                          <a:srgbClr val="FFFFFF"/>
                        </a:solidFill>
                        <a:ln>
                          <a:noFill/>
                        </a:ln>
                      </wps:spPr>
                      <wps:txbx>
                        <w:txbxContent>
                          <w:p>
                            <w:pPr>
                              <w:pStyle w:val="993"/>
                            </w:pPr>
                            <w:r>
                              <mc:AlternateContent>
                                <mc:Choice Requires="wpg">
                                  <w:drawing>
                                    <wp:inline xmlns:wp="http://schemas.openxmlformats.org/drawingml/2006/wordprocessingDrawing" distT="0" distB="0" distL="0" distR="0">
                                      <wp:extent cx="5940425" cy="1543050"/>
                                      <wp:effectExtent l="0" t="0" r="0" b="0"/>
                                      <wp:docPr id="2289"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 name="Рисунок 1024"/>
                                              <pic:cNvPicPr>
                                                <a:picLocks noChangeAspect="1"/>
                                              </pic:cNvPicPr>
                                              <pic:nvPr/>
                                            </pic:nvPicPr>
                                            <pic:blipFill>
                                              <a:blip r:embed="rId1269"/>
                                              <a:stretch/>
                                            </pic:blipFill>
                                            <pic:spPr bwMode="auto">
                                              <a:xfrm>
                                                <a:off x="0" y="0"/>
                                                <a:ext cx="5940425" cy="1543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87" o:spid="_x0000_s2287" type="#_x0000_t75" style="width:467.75pt;height:121.50pt;mso-wrap-distance-left:0.00pt;mso-wrap-distance-top:0.00pt;mso-wrap-distance-right:0.00pt;mso-wrap-distance-bottom:0.00pt;" stroked="false">
                                      <v:path textboxrect="0,0,0,0"/>
                                      <v:imagedata r:id="rId1269" o:title=""/>
                                    </v:shape>
                                  </w:pict>
                                </mc:Fallback>
                              </mc:AlternateContent>
                            </w:r>
                            <w:r/>
                          </w:p>
                        </w:txbxContent>
                      </wps:txbx>
                      <wps:bodyPr rot="0" vert="horz" wrap="square" lIns="36000" tIns="36000" rIns="36000" bIns="36000" anchor="t" anchorCtr="0" upright="1">
                        <a:noAutofit/>
                      </wps:bodyPr>
                    </wps:wsp>
                  </a:graphicData>
                </a:graphic>
              </wp:inline>
            </w:drawing>
          </mc:Choice>
          <mc:Fallback>
            <w:pict>
              <v:shape id="shape 2288" o:spid="_x0000_s2288" o:spt="1" type="#_x0000_t1" style="width:467.75pt;height:150.85pt;mso-wrap-distance-left:0.00pt;mso-wrap-distance-top:0.00pt;mso-wrap-distance-right:0.00pt;mso-wrap-distance-bottom:0.00pt;v-text-anchor:top;visibility:visible;" fillcolor="#FFFFFF" stroked="f">
                <v:textbox inset="0,0,0,0">
                  <w:txbxContent>
                    <w:p>
                      <w:pPr>
                        <w:pStyle w:val="993"/>
                      </w:pPr>
                      <w:r>
                        <mc:AlternateContent>
                          <mc:Choice Requires="wpg">
                            <w:drawing>
                              <wp:inline xmlns:wp="http://schemas.openxmlformats.org/drawingml/2006/wordprocessingDrawing" distT="0" distB="0" distL="0" distR="0">
                                <wp:extent cx="5940425" cy="1543050"/>
                                <wp:effectExtent l="0" t="0" r="0" b="0"/>
                                <wp:docPr id="2289"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 name="Рисунок 1024"/>
                                        <pic:cNvPicPr>
                                          <a:picLocks noChangeAspect="1"/>
                                        </pic:cNvPicPr>
                                        <pic:nvPr/>
                                      </pic:nvPicPr>
                                      <pic:blipFill>
                                        <a:blip r:embed="rId1269"/>
                                        <a:stretch/>
                                      </pic:blipFill>
                                      <pic:spPr bwMode="auto">
                                        <a:xfrm>
                                          <a:off x="0" y="0"/>
                                          <a:ext cx="5940425" cy="1543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87" o:spid="_x0000_s2287" type="#_x0000_t75" style="width:467.75pt;height:121.50pt;mso-wrap-distance-left:0.00pt;mso-wrap-distance-top:0.00pt;mso-wrap-distance-right:0.00pt;mso-wrap-distance-bottom:0.00pt;" stroked="false">
                                <v:path textboxrect="0,0,0,0"/>
                                <v:imagedata r:id="rId1269" o:title=""/>
                              </v:shape>
                            </w:pict>
                          </mc:Fallback>
                        </mc:AlternateContent>
                      </w:r>
                      <w:r/>
                    </w:p>
                  </w:txbxContent>
                </v:textbox>
              </v:shape>
            </w:pict>
          </mc:Fallback>
        </mc:AlternateContent>
      </w:r>
      <w:r/>
    </w:p>
    <w:p>
      <w:pPr>
        <w:pStyle w:val="993"/>
      </w:pPr>
      <w:r/>
      <w:bookmarkStart w:id="4409" w:name="_Toc230359326"/>
      <w:r>
        <w:t xml:space="preserve">Рисунок </w:t>
      </w:r>
      <w:r>
        <w:fldChar w:fldCharType="begin"/>
      </w:r>
      <w:r>
        <w:instrText xml:space="preserve"> SEQ Рисунок \* ARABIC </w:instrText>
      </w:r>
      <w:r>
        <w:fldChar w:fldCharType="separate"/>
      </w:r>
      <w:r>
        <w:t xml:space="preserve">1730</w:t>
      </w:r>
      <w:bookmarkEnd w:id="4409"/>
      <w:r>
        <w:fldChar w:fldCharType="end"/>
      </w:r>
      <w:r/>
    </w:p>
    <w:p>
      <w:pPr>
        <w:pStyle w:val="903"/>
        <w:numPr>
          <w:ilvl w:val="2"/>
          <w:numId w:val="83"/>
        </w:numPr>
        <w:keepLines/>
        <w:spacing w:before="240" w:after="240" w:line="259" w:lineRule="auto"/>
        <w:rPr>
          <w:color w:val="000000" w:themeColor="text1"/>
        </w:rPr>
      </w:pPr>
      <w:r/>
      <w:bookmarkStart w:id="4410" w:name="_Toc146552303"/>
      <w:r/>
      <w:bookmarkStart w:id="4411" w:name="_Toc147934203"/>
      <w:r/>
      <w:bookmarkStart w:id="4412" w:name="_Toc148966742"/>
      <w:r/>
      <w:bookmarkStart w:id="4413" w:name="_Toc157407829"/>
      <w:r/>
      <w:bookmarkStart w:id="4414" w:name="_Toc230359437"/>
      <w:r>
        <w:rPr>
          <w:color w:val="000000" w:themeColor="text1"/>
        </w:rPr>
        <w:t xml:space="preserve">Формирование Карточки по новым договорам аренды</w:t>
      </w:r>
      <w:bookmarkEnd w:id="4410"/>
      <w:r/>
      <w:bookmarkEnd w:id="4411"/>
      <w:r/>
      <w:bookmarkEnd w:id="4412"/>
      <w:r/>
      <w:bookmarkEnd w:id="4413"/>
      <w:r/>
      <w:bookmarkEnd w:id="4414"/>
      <w:r/>
      <w:r>
        <w:rPr>
          <w:color w:val="000000" w:themeColor="text1"/>
        </w:rPr>
      </w:r>
    </w:p>
    <w:p>
      <w:pPr>
        <w:pStyle w:val="1262"/>
        <w:ind w:firstLine="709"/>
        <w:rPr>
          <w:rFonts w:cs="Times New Roman"/>
          <w:b/>
          <w:bCs/>
          <w:vanish/>
          <w:sz w:val="36"/>
          <w:szCs w:val="20"/>
        </w:rPr>
      </w:pPr>
      <w:r>
        <w:rPr>
          <w:color w:val="000000" w:themeColor="text1"/>
        </w:rPr>
        <w:t xml:space="preserve">Для успешного формирования всех разделов Карточки необходимо, чтобы были заполнены реквизиты, по которым формируется Карточка.</w:t>
      </w:r>
      <w:bookmarkStart w:id="4415" w:name="_Toc171631641"/>
      <w:r/>
      <w:bookmarkStart w:id="4416" w:name="_Toc171631713"/>
      <w:r/>
      <w:bookmarkStart w:id="4417" w:name="_Toc174373552"/>
      <w:r/>
      <w:bookmarkStart w:id="4418" w:name="_Toc174376941"/>
      <w:r/>
      <w:bookmarkStart w:id="4419" w:name="_Toc183448545"/>
      <w:r/>
      <w:bookmarkStart w:id="4420" w:name="_Toc183465452"/>
      <w:r/>
      <w:bookmarkStart w:id="4421" w:name="_Toc183467046"/>
      <w:r/>
      <w:bookmarkStart w:id="4422" w:name="_Toc183468640"/>
      <w:r/>
      <w:bookmarkStart w:id="4423" w:name="_Toc183511434"/>
      <w:r/>
      <w:bookmarkStart w:id="4424" w:name="_Toc183524185"/>
      <w:r/>
      <w:bookmarkStart w:id="4425" w:name="_Toc183525777"/>
      <w:r/>
      <w:bookmarkStart w:id="4426" w:name="_Toc183530122"/>
      <w:r/>
      <w:bookmarkStart w:id="4427" w:name="_Toc183534468"/>
      <w:r/>
      <w:bookmarkStart w:id="4428" w:name="_Toc183538809"/>
      <w:r/>
      <w:bookmarkStart w:id="4429" w:name="_Toc183540311"/>
      <w:r/>
      <w:bookmarkStart w:id="4430" w:name="_Toc186889216"/>
      <w:r/>
      <w:bookmarkStart w:id="4431" w:name="_Toc186891610"/>
      <w:r/>
      <w:bookmarkStart w:id="4432" w:name="_Toc188892308"/>
      <w:r/>
      <w:bookmarkStart w:id="4433" w:name="_Toc188972100"/>
      <w:r/>
      <w:bookmarkStart w:id="4434" w:name="_Toc189844476"/>
      <w:r/>
      <w:bookmarkStart w:id="4435" w:name="_Toc190278828"/>
      <w:r/>
      <w:bookmarkStart w:id="4436" w:name="_Toc190281050"/>
      <w:r/>
      <w:bookmarkStart w:id="4437" w:name="_Toc190281140"/>
      <w:r/>
      <w:bookmarkStart w:id="4438" w:name="_Toc190785676"/>
      <w:r/>
      <w:bookmarkStart w:id="4439" w:name="_Toc192542451"/>
      <w:r/>
      <w:bookmarkStart w:id="4440" w:name="_Toc196148506"/>
      <w:r/>
      <w:bookmarkStart w:id="4441" w:name="_Toc210980028"/>
      <w:r/>
      <w:bookmarkStart w:id="4442" w:name="_Toc211816810"/>
      <w:r/>
      <w:bookmarkStart w:id="4443" w:name="_Toc211816901"/>
      <w:r/>
      <w:bookmarkStart w:id="4444" w:name="_Toc211852296"/>
      <w:r/>
      <w:bookmarkStart w:id="4445" w:name="_Toc212038215"/>
      <w:r/>
      <w:bookmarkStart w:id="4446" w:name="_Toc212045725"/>
      <w:r/>
      <w:bookmarkStart w:id="4447" w:name="_Toc212052722"/>
      <w:r/>
      <w:bookmarkStart w:id="4448" w:name="_Toc212665763"/>
      <w:r/>
      <w:bookmarkStart w:id="4449" w:name="_Toc212810680"/>
      <w:r/>
      <w:bookmarkStart w:id="4450" w:name="_Toc212816708"/>
      <w:r/>
      <w:bookmarkStart w:id="4451" w:name="_Toc212818876"/>
      <w:r/>
      <w:bookmarkStart w:id="4452" w:name="_Toc213231578"/>
      <w:r/>
      <w:bookmarkStart w:id="4453" w:name="_Toc213235134"/>
      <w:r/>
      <w:bookmarkStart w:id="4454" w:name="_Toc221010563"/>
      <w:r/>
      <w:bookmarkStart w:id="4455" w:name="_Toc222215162"/>
      <w:r/>
      <w:bookmarkStart w:id="4456" w:name="_Toc147934204"/>
      <w:r/>
      <w:bookmarkStart w:id="4457" w:name="_Toc148966743"/>
      <w:r/>
      <w:bookmarkStart w:id="4458" w:name="_Toc157407830"/>
      <w:r/>
      <w:bookmarkStart w:id="4459" w:name="_Toc146552304"/>
      <w:r/>
      <w:bookmarkEnd w:id="4415"/>
      <w:r/>
      <w:bookmarkEnd w:id="4416"/>
      <w:r/>
      <w:bookmarkEnd w:id="4417"/>
      <w:r/>
      <w:bookmarkEnd w:id="4418"/>
      <w:r/>
      <w:bookmarkEnd w:id="4419"/>
      <w:r/>
      <w:bookmarkEnd w:id="4420"/>
      <w:r/>
      <w:bookmarkEnd w:id="4421"/>
      <w:r/>
      <w:bookmarkEnd w:id="4422"/>
      <w:r/>
      <w:bookmarkEnd w:id="4423"/>
      <w:r/>
      <w:bookmarkEnd w:id="4424"/>
      <w:r/>
      <w:bookmarkEnd w:id="4425"/>
      <w:r/>
      <w:bookmarkEnd w:id="4426"/>
      <w:r/>
      <w:bookmarkEnd w:id="4427"/>
      <w:r/>
      <w:bookmarkEnd w:id="4428"/>
      <w:r/>
      <w:bookmarkEnd w:id="4429"/>
      <w:r/>
      <w:bookmarkEnd w:id="4430"/>
      <w:r/>
      <w:bookmarkEnd w:id="4431"/>
      <w:r/>
      <w:bookmarkEnd w:id="4432"/>
      <w:r/>
      <w:bookmarkEnd w:id="4433"/>
      <w:r/>
      <w:bookmarkEnd w:id="4434"/>
      <w:r/>
      <w:bookmarkEnd w:id="4435"/>
      <w:r/>
      <w:bookmarkEnd w:id="4436"/>
      <w:r/>
      <w:bookmarkEnd w:id="4437"/>
      <w:r/>
      <w:bookmarkEnd w:id="4438"/>
      <w:r/>
      <w:bookmarkEnd w:id="4439"/>
      <w:r/>
      <w:bookmarkEnd w:id="4440"/>
      <w:r/>
      <w:bookmarkEnd w:id="4441"/>
      <w:r/>
      <w:bookmarkEnd w:id="4442"/>
      <w:r/>
      <w:bookmarkEnd w:id="4443"/>
      <w:r/>
      <w:bookmarkEnd w:id="4444"/>
      <w:r/>
      <w:bookmarkEnd w:id="4445"/>
      <w:r/>
      <w:bookmarkEnd w:id="4446"/>
      <w:r/>
      <w:bookmarkEnd w:id="4447"/>
      <w:r/>
      <w:bookmarkEnd w:id="4448"/>
      <w:r/>
      <w:bookmarkEnd w:id="4449"/>
      <w:r/>
      <w:bookmarkEnd w:id="4450"/>
      <w:r/>
      <w:bookmarkEnd w:id="4451"/>
      <w:r/>
      <w:bookmarkEnd w:id="4452"/>
      <w:r/>
      <w:bookmarkEnd w:id="4453"/>
      <w:r/>
      <w:bookmarkEnd w:id="4454"/>
      <w:r/>
      <w:bookmarkEnd w:id="4455"/>
      <w:r/>
      <w:r>
        <w:rPr>
          <w:rFonts w:cs="Times New Roman"/>
          <w:b/>
          <w:bCs/>
          <w:vanish/>
          <w:sz w:val="36"/>
          <w:szCs w:val="20"/>
        </w:rPr>
      </w:r>
    </w:p>
    <w:p>
      <w:pPr>
        <w:pStyle w:val="1130"/>
        <w:numPr>
          <w:ilvl w:val="0"/>
          <w:numId w:val="7"/>
        </w:numPr>
        <w:contextualSpacing w:val="0"/>
        <w:keepNext/>
        <w:pageBreakBefore/>
        <w:spacing w:before="120" w:after="120" w:line="240" w:lineRule="auto"/>
        <w:rPr>
          <w:rFonts w:ascii="Times New Roman" w:hAnsi="Times New Roman" w:eastAsia="Calibri" w:cs="Times New Roman"/>
          <w:b/>
          <w:bCs/>
          <w:vanish/>
          <w:sz w:val="36"/>
          <w:szCs w:val="20"/>
          <w:lang w:eastAsia="ru-RU"/>
        </w:rPr>
        <w:outlineLvl w:val="0"/>
      </w:pPr>
      <w:r/>
      <w:bookmarkStart w:id="4460" w:name="_Toc171631642"/>
      <w:r/>
      <w:bookmarkStart w:id="4461" w:name="_Toc171631714"/>
      <w:r/>
      <w:bookmarkStart w:id="4462" w:name="_Toc174373553"/>
      <w:r/>
      <w:bookmarkStart w:id="4463" w:name="_Toc174376942"/>
      <w:r/>
      <w:bookmarkStart w:id="4464" w:name="_Toc183448546"/>
      <w:r/>
      <w:bookmarkStart w:id="4465" w:name="_Toc183465453"/>
      <w:r/>
      <w:bookmarkStart w:id="4466" w:name="_Toc183467047"/>
      <w:r/>
      <w:bookmarkStart w:id="4467" w:name="_Toc183468641"/>
      <w:r/>
      <w:bookmarkStart w:id="4468" w:name="_Toc183511435"/>
      <w:r/>
      <w:bookmarkStart w:id="4469" w:name="_Toc183524186"/>
      <w:r/>
      <w:bookmarkStart w:id="4470" w:name="_Toc183525778"/>
      <w:r/>
      <w:bookmarkStart w:id="4471" w:name="_Toc183530123"/>
      <w:r/>
      <w:bookmarkStart w:id="4472" w:name="_Toc183534469"/>
      <w:r/>
      <w:bookmarkStart w:id="4473" w:name="_Toc183538810"/>
      <w:r/>
      <w:bookmarkStart w:id="4474" w:name="_Toc183540312"/>
      <w:r/>
      <w:bookmarkStart w:id="4475" w:name="_Toc186889217"/>
      <w:r/>
      <w:bookmarkStart w:id="4476" w:name="_Toc186891611"/>
      <w:r/>
      <w:bookmarkStart w:id="4477" w:name="_Toc188892309"/>
      <w:r/>
      <w:bookmarkStart w:id="4478" w:name="_Toc188972101"/>
      <w:r/>
      <w:bookmarkStart w:id="4479" w:name="_Toc189844477"/>
      <w:r/>
      <w:bookmarkStart w:id="4480" w:name="_Toc190278829"/>
      <w:r/>
      <w:bookmarkStart w:id="4481" w:name="_Toc190281051"/>
      <w:r/>
      <w:bookmarkStart w:id="4482" w:name="_Toc190281141"/>
      <w:r/>
      <w:bookmarkStart w:id="4483" w:name="_Toc190785677"/>
      <w:r/>
      <w:bookmarkStart w:id="4484" w:name="_Toc192542452"/>
      <w:r/>
      <w:bookmarkStart w:id="4485" w:name="_Toc196148507"/>
      <w:r/>
      <w:bookmarkStart w:id="4486" w:name="_Toc210980029"/>
      <w:r/>
      <w:bookmarkStart w:id="4487" w:name="_Toc211816811"/>
      <w:r/>
      <w:bookmarkStart w:id="4488" w:name="_Toc211816902"/>
      <w:r/>
      <w:bookmarkStart w:id="4489" w:name="_Toc211852297"/>
      <w:r/>
      <w:bookmarkStart w:id="4490" w:name="_Toc212038216"/>
      <w:r/>
      <w:bookmarkStart w:id="4491" w:name="_Toc212045726"/>
      <w:r/>
      <w:bookmarkStart w:id="4492" w:name="_Toc212052723"/>
      <w:r/>
      <w:bookmarkStart w:id="4493" w:name="_Toc212665764"/>
      <w:r/>
      <w:bookmarkStart w:id="4494" w:name="_Toc212810681"/>
      <w:r/>
      <w:bookmarkStart w:id="4495" w:name="_Toc212816709"/>
      <w:r/>
      <w:bookmarkStart w:id="4496" w:name="_Toc212818877"/>
      <w:r/>
      <w:bookmarkStart w:id="4497" w:name="_Toc213231579"/>
      <w:r/>
      <w:bookmarkStart w:id="4498" w:name="_Toc213235135"/>
      <w:r/>
      <w:bookmarkStart w:id="4499" w:name="_Toc221010564"/>
      <w:r/>
      <w:bookmarkStart w:id="4500" w:name="_Toc222215163"/>
      <w:r/>
      <w:bookmarkStart w:id="4501" w:name="_Toc222225180"/>
      <w:r/>
      <w:bookmarkStart w:id="4502" w:name="_Toc222225279"/>
      <w:r/>
      <w:bookmarkStart w:id="4503" w:name="_Toc230016077"/>
      <w:r/>
      <w:bookmarkStart w:id="4504" w:name="_Toc230191531"/>
      <w:r/>
      <w:bookmarkStart w:id="4505" w:name="_Toc230357584"/>
      <w:r/>
      <w:bookmarkStart w:id="4506" w:name="_Toc230359438"/>
      <w:r/>
      <w:bookmarkEnd w:id="4460"/>
      <w:r/>
      <w:bookmarkEnd w:id="4461"/>
      <w:r/>
      <w:bookmarkEnd w:id="4462"/>
      <w:r/>
      <w:bookmarkEnd w:id="4463"/>
      <w:r/>
      <w:bookmarkEnd w:id="4464"/>
      <w:r/>
      <w:bookmarkEnd w:id="4465"/>
      <w:r/>
      <w:bookmarkEnd w:id="4466"/>
      <w:r/>
      <w:bookmarkEnd w:id="4467"/>
      <w:r/>
      <w:bookmarkEnd w:id="4468"/>
      <w:r/>
      <w:bookmarkEnd w:id="4469"/>
      <w:r/>
      <w:bookmarkEnd w:id="4470"/>
      <w:r/>
      <w:bookmarkEnd w:id="4471"/>
      <w:r/>
      <w:bookmarkEnd w:id="4472"/>
      <w:r/>
      <w:bookmarkEnd w:id="4473"/>
      <w:r/>
      <w:bookmarkEnd w:id="4474"/>
      <w:r/>
      <w:bookmarkEnd w:id="4475"/>
      <w:r/>
      <w:bookmarkEnd w:id="4476"/>
      <w:r/>
      <w:bookmarkEnd w:id="4477"/>
      <w:r/>
      <w:bookmarkEnd w:id="4478"/>
      <w:r/>
      <w:bookmarkEnd w:id="4479"/>
      <w:r/>
      <w:bookmarkEnd w:id="4480"/>
      <w:r/>
      <w:bookmarkEnd w:id="4481"/>
      <w:r/>
      <w:bookmarkEnd w:id="4482"/>
      <w:r/>
      <w:bookmarkEnd w:id="4483"/>
      <w:r/>
      <w:bookmarkEnd w:id="4484"/>
      <w:r/>
      <w:bookmarkEnd w:id="4485"/>
      <w:r/>
      <w:bookmarkEnd w:id="4486"/>
      <w:r/>
      <w:bookmarkEnd w:id="4487"/>
      <w:r/>
      <w:bookmarkEnd w:id="4488"/>
      <w:r/>
      <w:bookmarkEnd w:id="4489"/>
      <w:r/>
      <w:bookmarkEnd w:id="4490"/>
      <w:r/>
      <w:bookmarkEnd w:id="4491"/>
      <w:r/>
      <w:bookmarkEnd w:id="4492"/>
      <w:r/>
      <w:bookmarkEnd w:id="4493"/>
      <w:r/>
      <w:bookmarkEnd w:id="4494"/>
      <w:r/>
      <w:bookmarkEnd w:id="4495"/>
      <w:r/>
      <w:bookmarkEnd w:id="4496"/>
      <w:r/>
      <w:bookmarkEnd w:id="4497"/>
      <w:r/>
      <w:bookmarkEnd w:id="4498"/>
      <w:r/>
      <w:bookmarkEnd w:id="4499"/>
      <w:r/>
      <w:bookmarkEnd w:id="4500"/>
      <w:r/>
      <w:bookmarkEnd w:id="4501"/>
      <w:r/>
      <w:bookmarkEnd w:id="4502"/>
      <w:r/>
      <w:bookmarkEnd w:id="4503"/>
      <w:r/>
      <w:bookmarkEnd w:id="4504"/>
      <w:r/>
      <w:bookmarkEnd w:id="4505"/>
      <w:r/>
      <w:bookmarkEnd w:id="4506"/>
      <w:r/>
      <w:r>
        <w:rPr>
          <w:rFonts w:ascii="Times New Roman" w:hAnsi="Times New Roman" w:eastAsia="Calibri" w:cs="Times New Roman"/>
          <w:b/>
          <w:bCs/>
          <w:vanish/>
          <w:sz w:val="36"/>
          <w:szCs w:val="20"/>
          <w:lang w:eastAsia="ru-RU"/>
        </w:rPr>
      </w:r>
    </w:p>
    <w:p>
      <w:pPr>
        <w:pStyle w:val="1130"/>
        <w:numPr>
          <w:ilvl w:val="1"/>
          <w:numId w:val="7"/>
        </w:numPr>
        <w:contextualSpacing w:val="0"/>
        <w:jc w:val="both"/>
        <w:keepNext/>
        <w:spacing w:before="120" w:after="120" w:line="240" w:lineRule="auto"/>
        <w:rPr>
          <w:rFonts w:ascii="Times New Roman" w:hAnsi="Times New Roman" w:eastAsia="Calibri" w:cs="Times New Roman"/>
          <w:b/>
          <w:bCs/>
          <w:vanish/>
          <w:sz w:val="32"/>
          <w:szCs w:val="20"/>
          <w:lang w:eastAsia="ru-RU"/>
        </w:rPr>
        <w:outlineLvl w:val="1"/>
      </w:pPr>
      <w:r/>
      <w:bookmarkStart w:id="4507" w:name="_Toc171631643"/>
      <w:r/>
      <w:bookmarkStart w:id="4508" w:name="_Toc171631715"/>
      <w:r/>
      <w:bookmarkStart w:id="4509" w:name="_Toc174373554"/>
      <w:r/>
      <w:bookmarkStart w:id="4510" w:name="_Toc174376943"/>
      <w:r/>
      <w:bookmarkStart w:id="4511" w:name="_Toc183448547"/>
      <w:r/>
      <w:bookmarkStart w:id="4512" w:name="_Toc183465454"/>
      <w:r/>
      <w:bookmarkStart w:id="4513" w:name="_Toc183467048"/>
      <w:r/>
      <w:bookmarkStart w:id="4514" w:name="_Toc183468642"/>
      <w:r/>
      <w:bookmarkStart w:id="4515" w:name="_Toc183511436"/>
      <w:r/>
      <w:bookmarkStart w:id="4516" w:name="_Toc183524187"/>
      <w:r/>
      <w:bookmarkStart w:id="4517" w:name="_Toc183525779"/>
      <w:r/>
      <w:bookmarkStart w:id="4518" w:name="_Toc183530124"/>
      <w:r/>
      <w:bookmarkStart w:id="4519" w:name="_Toc183534470"/>
      <w:r/>
      <w:bookmarkStart w:id="4520" w:name="_Toc183538811"/>
      <w:r/>
      <w:bookmarkStart w:id="4521" w:name="_Toc183540313"/>
      <w:r/>
      <w:bookmarkStart w:id="4522" w:name="_Toc186889218"/>
      <w:r/>
      <w:bookmarkStart w:id="4523" w:name="_Toc186891612"/>
      <w:r/>
      <w:bookmarkStart w:id="4524" w:name="_Toc188892310"/>
      <w:r/>
      <w:bookmarkStart w:id="4525" w:name="_Toc188972102"/>
      <w:r/>
      <w:bookmarkStart w:id="4526" w:name="_Toc189844478"/>
      <w:r/>
      <w:bookmarkStart w:id="4527" w:name="_Toc190278830"/>
      <w:r/>
      <w:bookmarkStart w:id="4528" w:name="_Toc190281052"/>
      <w:r/>
      <w:bookmarkStart w:id="4529" w:name="_Toc190281142"/>
      <w:r/>
      <w:bookmarkStart w:id="4530" w:name="_Toc190785678"/>
      <w:r/>
      <w:bookmarkStart w:id="4531" w:name="_Toc192542453"/>
      <w:r/>
      <w:bookmarkStart w:id="4532" w:name="_Toc196148508"/>
      <w:r/>
      <w:bookmarkStart w:id="4533" w:name="_Toc210980030"/>
      <w:r/>
      <w:bookmarkStart w:id="4534" w:name="_Toc211816812"/>
      <w:r/>
      <w:bookmarkStart w:id="4535" w:name="_Toc211816903"/>
      <w:r/>
      <w:bookmarkStart w:id="4536" w:name="_Toc211852298"/>
      <w:r/>
      <w:bookmarkStart w:id="4537" w:name="_Toc212038217"/>
      <w:r/>
      <w:bookmarkStart w:id="4538" w:name="_Toc212045727"/>
      <w:r/>
      <w:bookmarkStart w:id="4539" w:name="_Toc212052724"/>
      <w:r/>
      <w:bookmarkStart w:id="4540" w:name="_Toc212665765"/>
      <w:r/>
      <w:bookmarkStart w:id="4541" w:name="_Toc212810682"/>
      <w:r/>
      <w:bookmarkStart w:id="4542" w:name="_Toc212816710"/>
      <w:r/>
      <w:bookmarkStart w:id="4543" w:name="_Toc212818878"/>
      <w:r/>
      <w:bookmarkStart w:id="4544" w:name="_Toc213231580"/>
      <w:r/>
      <w:bookmarkStart w:id="4545" w:name="_Toc213235136"/>
      <w:r/>
      <w:bookmarkStart w:id="4546" w:name="_Toc221010565"/>
      <w:r/>
      <w:bookmarkStart w:id="4547" w:name="_Toc222215164"/>
      <w:r/>
      <w:bookmarkStart w:id="4548" w:name="_Toc222225181"/>
      <w:r/>
      <w:bookmarkStart w:id="4549" w:name="_Toc222225280"/>
      <w:r/>
      <w:bookmarkStart w:id="4550" w:name="_Toc230016078"/>
      <w:r/>
      <w:bookmarkStart w:id="4551" w:name="_Toc230191532"/>
      <w:r/>
      <w:bookmarkStart w:id="4552" w:name="_Toc230357585"/>
      <w:r/>
      <w:bookmarkStart w:id="4553" w:name="_Toc230359439"/>
      <w:r/>
      <w:bookmarkEnd w:id="4507"/>
      <w:r/>
      <w:bookmarkEnd w:id="4508"/>
      <w:r/>
      <w:bookmarkEnd w:id="4509"/>
      <w:r/>
      <w:bookmarkEnd w:id="4510"/>
      <w:r/>
      <w:bookmarkEnd w:id="4511"/>
      <w:r/>
      <w:bookmarkEnd w:id="4512"/>
      <w:r/>
      <w:bookmarkEnd w:id="4513"/>
      <w:r/>
      <w:bookmarkEnd w:id="4514"/>
      <w:r/>
      <w:bookmarkEnd w:id="4515"/>
      <w:r/>
      <w:bookmarkEnd w:id="4516"/>
      <w:r/>
      <w:bookmarkEnd w:id="4517"/>
      <w:r/>
      <w:bookmarkEnd w:id="4518"/>
      <w:r/>
      <w:bookmarkEnd w:id="4519"/>
      <w:r/>
      <w:bookmarkEnd w:id="4520"/>
      <w:r/>
      <w:bookmarkEnd w:id="4521"/>
      <w:r/>
      <w:bookmarkEnd w:id="4522"/>
      <w:r/>
      <w:bookmarkEnd w:id="4523"/>
      <w:r/>
      <w:bookmarkEnd w:id="4524"/>
      <w:r/>
      <w:bookmarkEnd w:id="4525"/>
      <w:r/>
      <w:bookmarkEnd w:id="4526"/>
      <w:r/>
      <w:bookmarkEnd w:id="4527"/>
      <w:r/>
      <w:bookmarkEnd w:id="4528"/>
      <w:r/>
      <w:bookmarkEnd w:id="4529"/>
      <w:r/>
      <w:bookmarkEnd w:id="4530"/>
      <w:r/>
      <w:bookmarkEnd w:id="4531"/>
      <w:r/>
      <w:bookmarkEnd w:id="4532"/>
      <w:r/>
      <w:bookmarkEnd w:id="4533"/>
      <w:r/>
      <w:bookmarkEnd w:id="4534"/>
      <w:r/>
      <w:bookmarkEnd w:id="4535"/>
      <w:r/>
      <w:bookmarkEnd w:id="4536"/>
      <w:r/>
      <w:bookmarkEnd w:id="4537"/>
      <w:r/>
      <w:bookmarkEnd w:id="4538"/>
      <w:r/>
      <w:bookmarkEnd w:id="4539"/>
      <w:r/>
      <w:bookmarkEnd w:id="4540"/>
      <w:r/>
      <w:bookmarkEnd w:id="4541"/>
      <w:r/>
      <w:bookmarkEnd w:id="4542"/>
      <w:r/>
      <w:bookmarkEnd w:id="4543"/>
      <w:r/>
      <w:bookmarkEnd w:id="4544"/>
      <w:r/>
      <w:bookmarkEnd w:id="4545"/>
      <w:r/>
      <w:bookmarkEnd w:id="4546"/>
      <w:r/>
      <w:bookmarkEnd w:id="4547"/>
      <w:r/>
      <w:bookmarkEnd w:id="4548"/>
      <w:r/>
      <w:bookmarkEnd w:id="4549"/>
      <w:r/>
      <w:bookmarkEnd w:id="4550"/>
      <w:r/>
      <w:bookmarkEnd w:id="4551"/>
      <w:r/>
      <w:bookmarkEnd w:id="4552"/>
      <w:r/>
      <w:bookmarkEnd w:id="4553"/>
      <w:r/>
      <w:r>
        <w:rPr>
          <w:rFonts w:ascii="Times New Roman" w:hAnsi="Times New Roman" w:eastAsia="Calibri" w:cs="Times New Roman"/>
          <w:b/>
          <w:bCs/>
          <w:vanish/>
          <w:sz w:val="32"/>
          <w:szCs w:val="20"/>
          <w:lang w:eastAsia="ru-RU"/>
        </w:rPr>
      </w:r>
    </w:p>
    <w:p>
      <w:pPr>
        <w:pStyle w:val="1130"/>
        <w:numPr>
          <w:ilvl w:val="1"/>
          <w:numId w:val="7"/>
        </w:numPr>
        <w:contextualSpacing w:val="0"/>
        <w:jc w:val="both"/>
        <w:keepNext/>
        <w:spacing w:before="120" w:after="120" w:line="240" w:lineRule="auto"/>
        <w:rPr>
          <w:rFonts w:ascii="Times New Roman" w:hAnsi="Times New Roman" w:eastAsia="Calibri" w:cs="Times New Roman"/>
          <w:b/>
          <w:bCs/>
          <w:vanish/>
          <w:sz w:val="32"/>
          <w:szCs w:val="20"/>
          <w:lang w:eastAsia="ru-RU"/>
        </w:rPr>
        <w:outlineLvl w:val="1"/>
      </w:pPr>
      <w:r/>
      <w:bookmarkStart w:id="4554" w:name="_Toc171631644"/>
      <w:r/>
      <w:bookmarkStart w:id="4555" w:name="_Toc171631716"/>
      <w:r/>
      <w:bookmarkStart w:id="4556" w:name="_Toc174373555"/>
      <w:r/>
      <w:bookmarkStart w:id="4557" w:name="_Toc174376944"/>
      <w:r/>
      <w:bookmarkStart w:id="4558" w:name="_Toc183448548"/>
      <w:r/>
      <w:bookmarkStart w:id="4559" w:name="_Toc183465455"/>
      <w:r/>
      <w:bookmarkStart w:id="4560" w:name="_Toc183467049"/>
      <w:r/>
      <w:bookmarkStart w:id="4561" w:name="_Toc183468643"/>
      <w:r/>
      <w:bookmarkStart w:id="4562" w:name="_Toc183511437"/>
      <w:r/>
      <w:bookmarkStart w:id="4563" w:name="_Toc183524188"/>
      <w:r/>
      <w:bookmarkStart w:id="4564" w:name="_Toc183525780"/>
      <w:r/>
      <w:bookmarkStart w:id="4565" w:name="_Toc183530125"/>
      <w:r/>
      <w:bookmarkStart w:id="4566" w:name="_Toc183534471"/>
      <w:r/>
      <w:bookmarkStart w:id="4567" w:name="_Toc183538812"/>
      <w:r/>
      <w:bookmarkStart w:id="4568" w:name="_Toc183540314"/>
      <w:r/>
      <w:bookmarkStart w:id="4569" w:name="_Toc186889219"/>
      <w:r/>
      <w:bookmarkStart w:id="4570" w:name="_Toc186891613"/>
      <w:r/>
      <w:bookmarkStart w:id="4571" w:name="_Toc188892311"/>
      <w:r/>
      <w:bookmarkStart w:id="4572" w:name="_Toc188972103"/>
      <w:r/>
      <w:bookmarkStart w:id="4573" w:name="_Toc189844479"/>
      <w:r/>
      <w:bookmarkStart w:id="4574" w:name="_Toc190278831"/>
      <w:r/>
      <w:bookmarkStart w:id="4575" w:name="_Toc190281053"/>
      <w:r/>
      <w:bookmarkStart w:id="4576" w:name="_Toc190281143"/>
      <w:r/>
      <w:bookmarkStart w:id="4577" w:name="_Toc190785679"/>
      <w:r/>
      <w:bookmarkStart w:id="4578" w:name="_Toc192542454"/>
      <w:r/>
      <w:bookmarkStart w:id="4579" w:name="_Toc196148509"/>
      <w:r/>
      <w:bookmarkStart w:id="4580" w:name="_Toc210980031"/>
      <w:r/>
      <w:bookmarkStart w:id="4581" w:name="_Toc211816813"/>
      <w:r/>
      <w:bookmarkStart w:id="4582" w:name="_Toc211816904"/>
      <w:r/>
      <w:bookmarkStart w:id="4583" w:name="_Toc211852299"/>
      <w:r/>
      <w:bookmarkStart w:id="4584" w:name="_Toc212038218"/>
      <w:r/>
      <w:bookmarkStart w:id="4585" w:name="_Toc212045728"/>
      <w:r/>
      <w:bookmarkStart w:id="4586" w:name="_Toc212052725"/>
      <w:r/>
      <w:bookmarkStart w:id="4587" w:name="_Toc212665766"/>
      <w:r/>
      <w:bookmarkStart w:id="4588" w:name="_Toc212810683"/>
      <w:r/>
      <w:bookmarkStart w:id="4589" w:name="_Toc212816711"/>
      <w:r/>
      <w:bookmarkStart w:id="4590" w:name="_Toc212818879"/>
      <w:r/>
      <w:bookmarkStart w:id="4591" w:name="_Toc213231581"/>
      <w:r/>
      <w:bookmarkStart w:id="4592" w:name="_Toc213235137"/>
      <w:r/>
      <w:bookmarkStart w:id="4593" w:name="_Toc221010566"/>
      <w:r/>
      <w:bookmarkStart w:id="4594" w:name="_Toc222215165"/>
      <w:r/>
      <w:bookmarkStart w:id="4595" w:name="_Toc222225182"/>
      <w:r/>
      <w:bookmarkStart w:id="4596" w:name="_Toc222225281"/>
      <w:r/>
      <w:bookmarkStart w:id="4597" w:name="_Toc230016079"/>
      <w:r/>
      <w:bookmarkStart w:id="4598" w:name="_Toc230191533"/>
      <w:r/>
      <w:bookmarkStart w:id="4599" w:name="_Toc230357586"/>
      <w:r/>
      <w:bookmarkStart w:id="4600" w:name="_Toc230359440"/>
      <w:r/>
      <w:bookmarkEnd w:id="4554"/>
      <w:r/>
      <w:bookmarkEnd w:id="4555"/>
      <w:r/>
      <w:bookmarkEnd w:id="4556"/>
      <w:r/>
      <w:bookmarkEnd w:id="4557"/>
      <w:r/>
      <w:bookmarkEnd w:id="4558"/>
      <w:r/>
      <w:bookmarkEnd w:id="4559"/>
      <w:r/>
      <w:bookmarkEnd w:id="4560"/>
      <w:r/>
      <w:bookmarkEnd w:id="4561"/>
      <w:r/>
      <w:bookmarkEnd w:id="4562"/>
      <w:r/>
      <w:bookmarkEnd w:id="4563"/>
      <w:r/>
      <w:bookmarkEnd w:id="4564"/>
      <w:r/>
      <w:bookmarkEnd w:id="4565"/>
      <w:r/>
      <w:bookmarkEnd w:id="4566"/>
      <w:r/>
      <w:bookmarkEnd w:id="4567"/>
      <w:r/>
      <w:bookmarkEnd w:id="4568"/>
      <w:r/>
      <w:bookmarkEnd w:id="4569"/>
      <w:r/>
      <w:bookmarkEnd w:id="4570"/>
      <w:r/>
      <w:bookmarkEnd w:id="4571"/>
      <w:r/>
      <w:bookmarkEnd w:id="4572"/>
      <w:r/>
      <w:bookmarkEnd w:id="4573"/>
      <w:r/>
      <w:bookmarkEnd w:id="4574"/>
      <w:r/>
      <w:bookmarkEnd w:id="4575"/>
      <w:r/>
      <w:bookmarkEnd w:id="4576"/>
      <w:r/>
      <w:bookmarkEnd w:id="4577"/>
      <w:r/>
      <w:bookmarkEnd w:id="4578"/>
      <w:r/>
      <w:bookmarkEnd w:id="4579"/>
      <w:r/>
      <w:bookmarkEnd w:id="4580"/>
      <w:r/>
      <w:bookmarkEnd w:id="4581"/>
      <w:r/>
      <w:bookmarkEnd w:id="4582"/>
      <w:r/>
      <w:bookmarkEnd w:id="4583"/>
      <w:r/>
      <w:bookmarkEnd w:id="4584"/>
      <w:r/>
      <w:bookmarkEnd w:id="4585"/>
      <w:r/>
      <w:bookmarkEnd w:id="4586"/>
      <w:r/>
      <w:bookmarkEnd w:id="4587"/>
      <w:r/>
      <w:bookmarkEnd w:id="4588"/>
      <w:r/>
      <w:bookmarkEnd w:id="4589"/>
      <w:r/>
      <w:bookmarkEnd w:id="4590"/>
      <w:r/>
      <w:bookmarkEnd w:id="4591"/>
      <w:r/>
      <w:bookmarkEnd w:id="4592"/>
      <w:r/>
      <w:bookmarkEnd w:id="4593"/>
      <w:r/>
      <w:bookmarkEnd w:id="4594"/>
      <w:r/>
      <w:bookmarkEnd w:id="4595"/>
      <w:r/>
      <w:bookmarkEnd w:id="4596"/>
      <w:r/>
      <w:bookmarkEnd w:id="4597"/>
      <w:r/>
      <w:bookmarkEnd w:id="4598"/>
      <w:r/>
      <w:bookmarkEnd w:id="4599"/>
      <w:r/>
      <w:bookmarkEnd w:id="4600"/>
      <w:r/>
      <w:r>
        <w:rPr>
          <w:rFonts w:ascii="Times New Roman" w:hAnsi="Times New Roman" w:eastAsia="Calibri" w:cs="Times New Roman"/>
          <w:b/>
          <w:bCs/>
          <w:vanish/>
          <w:sz w:val="32"/>
          <w:szCs w:val="20"/>
          <w:lang w:eastAsia="ru-RU"/>
        </w:rPr>
      </w:r>
    </w:p>
    <w:p>
      <w:pPr>
        <w:pStyle w:val="1130"/>
        <w:numPr>
          <w:ilvl w:val="2"/>
          <w:numId w:val="7"/>
        </w:numPr>
        <w:contextualSpacing w:val="0"/>
        <w:jc w:val="both"/>
        <w:keepNext/>
        <w:spacing w:before="360" w:after="120" w:line="240" w:lineRule="auto"/>
        <w:rPr>
          <w:rFonts w:ascii="Times New Roman" w:hAnsi="Times New Roman" w:eastAsia="Calibri" w:cs="Times New Roman"/>
          <w:b/>
          <w:bCs/>
          <w:vanish/>
          <w:color w:val="000000"/>
          <w:sz w:val="28"/>
          <w:szCs w:val="20"/>
          <w:lang w:eastAsia="ru-RU"/>
        </w:rPr>
        <w:outlineLvl w:val="2"/>
      </w:pPr>
      <w:r/>
      <w:bookmarkStart w:id="4601" w:name="_Toc171631645"/>
      <w:r/>
      <w:bookmarkStart w:id="4602" w:name="_Toc171631717"/>
      <w:r/>
      <w:bookmarkStart w:id="4603" w:name="_Toc174373556"/>
      <w:r/>
      <w:bookmarkStart w:id="4604" w:name="_Toc174376945"/>
      <w:r/>
      <w:bookmarkStart w:id="4605" w:name="_Toc183448549"/>
      <w:r/>
      <w:bookmarkStart w:id="4606" w:name="_Toc183465456"/>
      <w:r/>
      <w:bookmarkStart w:id="4607" w:name="_Toc183467050"/>
      <w:r/>
      <w:bookmarkStart w:id="4608" w:name="_Toc183468644"/>
      <w:r/>
      <w:bookmarkStart w:id="4609" w:name="_Toc183511438"/>
      <w:r/>
      <w:bookmarkStart w:id="4610" w:name="_Toc183524189"/>
      <w:r/>
      <w:bookmarkStart w:id="4611" w:name="_Toc183525781"/>
      <w:r/>
      <w:bookmarkStart w:id="4612" w:name="_Toc183530126"/>
      <w:r/>
      <w:bookmarkStart w:id="4613" w:name="_Toc183534472"/>
      <w:r/>
      <w:bookmarkStart w:id="4614" w:name="_Toc183538813"/>
      <w:r/>
      <w:bookmarkStart w:id="4615" w:name="_Toc183540315"/>
      <w:r/>
      <w:bookmarkStart w:id="4616" w:name="_Toc186889220"/>
      <w:r/>
      <w:bookmarkStart w:id="4617" w:name="_Toc186891614"/>
      <w:r/>
      <w:bookmarkStart w:id="4618" w:name="_Toc188892312"/>
      <w:r/>
      <w:bookmarkStart w:id="4619" w:name="_Toc188972104"/>
      <w:r/>
      <w:bookmarkStart w:id="4620" w:name="_Toc189844480"/>
      <w:r/>
      <w:bookmarkStart w:id="4621" w:name="_Toc190278832"/>
      <w:r/>
      <w:bookmarkStart w:id="4622" w:name="_Toc190281054"/>
      <w:r/>
      <w:bookmarkStart w:id="4623" w:name="_Toc190281144"/>
      <w:r/>
      <w:bookmarkStart w:id="4624" w:name="_Toc190785680"/>
      <w:r/>
      <w:bookmarkStart w:id="4625" w:name="_Toc192542455"/>
      <w:r/>
      <w:bookmarkStart w:id="4626" w:name="_Toc196148510"/>
      <w:r/>
      <w:bookmarkStart w:id="4627" w:name="_Toc210980032"/>
      <w:r/>
      <w:bookmarkStart w:id="4628" w:name="_Toc211816814"/>
      <w:r/>
      <w:bookmarkStart w:id="4629" w:name="_Toc211816905"/>
      <w:r/>
      <w:bookmarkStart w:id="4630" w:name="_Toc211852300"/>
      <w:r/>
      <w:bookmarkStart w:id="4631" w:name="_Toc212038219"/>
      <w:r/>
      <w:bookmarkStart w:id="4632" w:name="_Toc212045729"/>
      <w:r/>
      <w:bookmarkStart w:id="4633" w:name="_Toc212052726"/>
      <w:r/>
      <w:bookmarkStart w:id="4634" w:name="_Toc212665767"/>
      <w:r/>
      <w:bookmarkStart w:id="4635" w:name="_Toc212810684"/>
      <w:r/>
      <w:bookmarkStart w:id="4636" w:name="_Toc212816712"/>
      <w:r/>
      <w:bookmarkStart w:id="4637" w:name="_Toc212818880"/>
      <w:r/>
      <w:bookmarkStart w:id="4638" w:name="_Toc213231582"/>
      <w:r/>
      <w:bookmarkStart w:id="4639" w:name="_Toc213235138"/>
      <w:r/>
      <w:bookmarkStart w:id="4640" w:name="_Toc221010567"/>
      <w:r/>
      <w:bookmarkStart w:id="4641" w:name="_Toc222215166"/>
      <w:r/>
      <w:bookmarkStart w:id="4642" w:name="_Toc222225183"/>
      <w:r/>
      <w:bookmarkStart w:id="4643" w:name="_Toc222225282"/>
      <w:r/>
      <w:bookmarkStart w:id="4644" w:name="_Toc230016080"/>
      <w:r/>
      <w:bookmarkStart w:id="4645" w:name="_Toc230191534"/>
      <w:r/>
      <w:bookmarkStart w:id="4646" w:name="_Toc230357587"/>
      <w:r/>
      <w:bookmarkStart w:id="4647" w:name="_Toc230359441"/>
      <w:r/>
      <w:bookmarkEnd w:id="4601"/>
      <w:r/>
      <w:bookmarkEnd w:id="4602"/>
      <w:r/>
      <w:bookmarkEnd w:id="4603"/>
      <w:r/>
      <w:bookmarkEnd w:id="4604"/>
      <w:r/>
      <w:bookmarkEnd w:id="4605"/>
      <w:r/>
      <w:bookmarkEnd w:id="4606"/>
      <w:r/>
      <w:bookmarkEnd w:id="4607"/>
      <w:r/>
      <w:bookmarkEnd w:id="4608"/>
      <w:r/>
      <w:bookmarkEnd w:id="4609"/>
      <w:r/>
      <w:bookmarkEnd w:id="4610"/>
      <w:r/>
      <w:bookmarkEnd w:id="4611"/>
      <w:r/>
      <w:bookmarkEnd w:id="4612"/>
      <w:r/>
      <w:bookmarkEnd w:id="4613"/>
      <w:r/>
      <w:bookmarkEnd w:id="4614"/>
      <w:r/>
      <w:bookmarkEnd w:id="4615"/>
      <w:r/>
      <w:bookmarkEnd w:id="4616"/>
      <w:r/>
      <w:bookmarkEnd w:id="4617"/>
      <w:r/>
      <w:bookmarkEnd w:id="4618"/>
      <w:r/>
      <w:bookmarkEnd w:id="4619"/>
      <w:r/>
      <w:bookmarkEnd w:id="4620"/>
      <w:r/>
      <w:bookmarkEnd w:id="4621"/>
      <w:r/>
      <w:bookmarkEnd w:id="4622"/>
      <w:r/>
      <w:bookmarkEnd w:id="4623"/>
      <w:r/>
      <w:bookmarkEnd w:id="4624"/>
      <w:r/>
      <w:bookmarkEnd w:id="4625"/>
      <w:r/>
      <w:bookmarkEnd w:id="4626"/>
      <w:r/>
      <w:bookmarkEnd w:id="4627"/>
      <w:r/>
      <w:bookmarkEnd w:id="4628"/>
      <w:r/>
      <w:bookmarkEnd w:id="4629"/>
      <w:r/>
      <w:bookmarkEnd w:id="4630"/>
      <w:r/>
      <w:bookmarkEnd w:id="4631"/>
      <w:r/>
      <w:bookmarkEnd w:id="4632"/>
      <w:r/>
      <w:bookmarkEnd w:id="4633"/>
      <w:r/>
      <w:bookmarkEnd w:id="4634"/>
      <w:r/>
      <w:bookmarkEnd w:id="4635"/>
      <w:r/>
      <w:bookmarkEnd w:id="4636"/>
      <w:r/>
      <w:bookmarkEnd w:id="4637"/>
      <w:r/>
      <w:bookmarkEnd w:id="4638"/>
      <w:r/>
      <w:bookmarkEnd w:id="4639"/>
      <w:r/>
      <w:bookmarkEnd w:id="4640"/>
      <w:r/>
      <w:bookmarkEnd w:id="4641"/>
      <w:r/>
      <w:bookmarkEnd w:id="4642"/>
      <w:r/>
      <w:bookmarkEnd w:id="4643"/>
      <w:r/>
      <w:bookmarkEnd w:id="4644"/>
      <w:r/>
      <w:bookmarkEnd w:id="4645"/>
      <w:r/>
      <w:bookmarkEnd w:id="4646"/>
      <w:r/>
      <w:bookmarkEnd w:id="4647"/>
      <w:r/>
      <w:r>
        <w:rPr>
          <w:rFonts w:ascii="Times New Roman" w:hAnsi="Times New Roman" w:eastAsia="Calibri" w:cs="Times New Roman"/>
          <w:b/>
          <w:bCs/>
          <w:vanish/>
          <w:color w:val="000000"/>
          <w:sz w:val="28"/>
          <w:szCs w:val="20"/>
          <w:lang w:eastAsia="ru-RU"/>
        </w:rPr>
      </w:r>
    </w:p>
    <w:p>
      <w:pPr>
        <w:pStyle w:val="1130"/>
        <w:numPr>
          <w:ilvl w:val="2"/>
          <w:numId w:val="7"/>
        </w:numPr>
        <w:contextualSpacing w:val="0"/>
        <w:jc w:val="both"/>
        <w:keepNext/>
        <w:spacing w:before="360" w:after="120" w:line="240" w:lineRule="auto"/>
        <w:rPr>
          <w:rFonts w:ascii="Times New Roman" w:hAnsi="Times New Roman" w:eastAsia="Calibri" w:cs="Times New Roman"/>
          <w:b/>
          <w:bCs/>
          <w:vanish/>
          <w:color w:val="000000"/>
          <w:sz w:val="28"/>
          <w:szCs w:val="20"/>
          <w:lang w:eastAsia="ru-RU"/>
        </w:rPr>
        <w:outlineLvl w:val="2"/>
      </w:pPr>
      <w:r/>
      <w:bookmarkStart w:id="4648" w:name="_Toc171631646"/>
      <w:r/>
      <w:bookmarkStart w:id="4649" w:name="_Toc171631718"/>
      <w:r/>
      <w:bookmarkStart w:id="4650" w:name="_Toc174373557"/>
      <w:r/>
      <w:bookmarkStart w:id="4651" w:name="_Toc174376946"/>
      <w:r/>
      <w:bookmarkStart w:id="4652" w:name="_Toc183448550"/>
      <w:r/>
      <w:bookmarkStart w:id="4653" w:name="_Toc183465457"/>
      <w:r/>
      <w:bookmarkStart w:id="4654" w:name="_Toc183467051"/>
      <w:r/>
      <w:bookmarkStart w:id="4655" w:name="_Toc183468645"/>
      <w:r/>
      <w:bookmarkStart w:id="4656" w:name="_Toc183511439"/>
      <w:r/>
      <w:bookmarkStart w:id="4657" w:name="_Toc183524190"/>
      <w:r/>
      <w:bookmarkStart w:id="4658" w:name="_Toc183525782"/>
      <w:r/>
      <w:bookmarkStart w:id="4659" w:name="_Toc183530127"/>
      <w:r/>
      <w:bookmarkStart w:id="4660" w:name="_Toc183534473"/>
      <w:r/>
      <w:bookmarkStart w:id="4661" w:name="_Toc183538814"/>
      <w:r/>
      <w:bookmarkStart w:id="4662" w:name="_Toc183540316"/>
      <w:r/>
      <w:bookmarkStart w:id="4663" w:name="_Toc186889221"/>
      <w:r/>
      <w:bookmarkStart w:id="4664" w:name="_Toc186891615"/>
      <w:r/>
      <w:bookmarkStart w:id="4665" w:name="_Toc188892313"/>
      <w:r/>
      <w:bookmarkStart w:id="4666" w:name="_Toc188972105"/>
      <w:r/>
      <w:bookmarkStart w:id="4667" w:name="_Toc189844481"/>
      <w:r/>
      <w:bookmarkStart w:id="4668" w:name="_Toc190278833"/>
      <w:r/>
      <w:bookmarkStart w:id="4669" w:name="_Toc190281055"/>
      <w:r/>
      <w:bookmarkStart w:id="4670" w:name="_Toc190281145"/>
      <w:r/>
      <w:bookmarkStart w:id="4671" w:name="_Toc190785681"/>
      <w:r/>
      <w:bookmarkStart w:id="4672" w:name="_Toc192542456"/>
      <w:r/>
      <w:bookmarkStart w:id="4673" w:name="_Toc196148511"/>
      <w:r/>
      <w:bookmarkStart w:id="4674" w:name="_Toc210980033"/>
      <w:r/>
      <w:bookmarkStart w:id="4675" w:name="_Toc211816815"/>
      <w:r/>
      <w:bookmarkStart w:id="4676" w:name="_Toc211816906"/>
      <w:r/>
      <w:bookmarkStart w:id="4677" w:name="_Toc211852301"/>
      <w:r/>
      <w:bookmarkStart w:id="4678" w:name="_Toc212038220"/>
      <w:r/>
      <w:bookmarkStart w:id="4679" w:name="_Toc212045730"/>
      <w:r/>
      <w:bookmarkStart w:id="4680" w:name="_Toc212052727"/>
      <w:r/>
      <w:bookmarkStart w:id="4681" w:name="_Toc212665768"/>
      <w:r/>
      <w:bookmarkStart w:id="4682" w:name="_Toc212810685"/>
      <w:r/>
      <w:bookmarkStart w:id="4683" w:name="_Toc212816713"/>
      <w:r/>
      <w:bookmarkStart w:id="4684" w:name="_Toc212818881"/>
      <w:r/>
      <w:bookmarkStart w:id="4685" w:name="_Toc213231583"/>
      <w:r/>
      <w:bookmarkStart w:id="4686" w:name="_Toc213235139"/>
      <w:r/>
      <w:bookmarkStart w:id="4687" w:name="_Toc221010568"/>
      <w:r/>
      <w:bookmarkStart w:id="4688" w:name="_Toc222215167"/>
      <w:r/>
      <w:bookmarkStart w:id="4689" w:name="_Toc222225184"/>
      <w:r/>
      <w:bookmarkStart w:id="4690" w:name="_Toc222225283"/>
      <w:r/>
      <w:bookmarkStart w:id="4691" w:name="_Toc230016081"/>
      <w:r/>
      <w:bookmarkStart w:id="4692" w:name="_Toc230191535"/>
      <w:r/>
      <w:bookmarkStart w:id="4693" w:name="_Toc230357588"/>
      <w:r/>
      <w:bookmarkStart w:id="4694" w:name="_Toc230359442"/>
      <w:r/>
      <w:bookmarkEnd w:id="4648"/>
      <w:r/>
      <w:bookmarkEnd w:id="4649"/>
      <w:r/>
      <w:bookmarkEnd w:id="4650"/>
      <w:r/>
      <w:bookmarkEnd w:id="4651"/>
      <w:r/>
      <w:bookmarkEnd w:id="4652"/>
      <w:r/>
      <w:bookmarkEnd w:id="4653"/>
      <w:r/>
      <w:bookmarkEnd w:id="4654"/>
      <w:r/>
      <w:bookmarkEnd w:id="4655"/>
      <w:r/>
      <w:bookmarkEnd w:id="4656"/>
      <w:r/>
      <w:bookmarkEnd w:id="4657"/>
      <w:r/>
      <w:bookmarkEnd w:id="4658"/>
      <w:r/>
      <w:bookmarkEnd w:id="4659"/>
      <w:r/>
      <w:bookmarkEnd w:id="4660"/>
      <w:r/>
      <w:bookmarkEnd w:id="4661"/>
      <w:r/>
      <w:bookmarkEnd w:id="4662"/>
      <w:r/>
      <w:bookmarkEnd w:id="4663"/>
      <w:r/>
      <w:bookmarkEnd w:id="4664"/>
      <w:r/>
      <w:bookmarkEnd w:id="4665"/>
      <w:r/>
      <w:bookmarkEnd w:id="4666"/>
      <w:r/>
      <w:bookmarkEnd w:id="4667"/>
      <w:r/>
      <w:bookmarkEnd w:id="4668"/>
      <w:r/>
      <w:bookmarkEnd w:id="4669"/>
      <w:r/>
      <w:bookmarkEnd w:id="4670"/>
      <w:r/>
      <w:bookmarkEnd w:id="4671"/>
      <w:r/>
      <w:bookmarkEnd w:id="4672"/>
      <w:r/>
      <w:bookmarkEnd w:id="4673"/>
      <w:r/>
      <w:bookmarkEnd w:id="4674"/>
      <w:r/>
      <w:bookmarkEnd w:id="4675"/>
      <w:r/>
      <w:bookmarkEnd w:id="4676"/>
      <w:r/>
      <w:bookmarkEnd w:id="4677"/>
      <w:r/>
      <w:bookmarkEnd w:id="4678"/>
      <w:r/>
      <w:bookmarkEnd w:id="4679"/>
      <w:r/>
      <w:bookmarkEnd w:id="4680"/>
      <w:r/>
      <w:bookmarkEnd w:id="4681"/>
      <w:r/>
      <w:bookmarkEnd w:id="4682"/>
      <w:r/>
      <w:bookmarkEnd w:id="4683"/>
      <w:r/>
      <w:bookmarkEnd w:id="4684"/>
      <w:r/>
      <w:bookmarkEnd w:id="4685"/>
      <w:r/>
      <w:bookmarkEnd w:id="4686"/>
      <w:r/>
      <w:bookmarkEnd w:id="4687"/>
      <w:r/>
      <w:bookmarkEnd w:id="4688"/>
      <w:r/>
      <w:bookmarkEnd w:id="4689"/>
      <w:r/>
      <w:bookmarkEnd w:id="4690"/>
      <w:r/>
      <w:bookmarkEnd w:id="4691"/>
      <w:r/>
      <w:bookmarkEnd w:id="4692"/>
      <w:r/>
      <w:bookmarkEnd w:id="4693"/>
      <w:r/>
      <w:bookmarkEnd w:id="4694"/>
      <w:r/>
      <w:r>
        <w:rPr>
          <w:rFonts w:ascii="Times New Roman" w:hAnsi="Times New Roman" w:eastAsia="Calibri" w:cs="Times New Roman"/>
          <w:b/>
          <w:bCs/>
          <w:vanish/>
          <w:color w:val="000000"/>
          <w:sz w:val="28"/>
          <w:szCs w:val="20"/>
          <w:lang w:eastAsia="ru-RU"/>
        </w:rPr>
      </w:r>
    </w:p>
    <w:p>
      <w:pPr>
        <w:pStyle w:val="904"/>
        <w:numPr>
          <w:ilvl w:val="3"/>
          <w:numId w:val="95"/>
        </w:numPr>
      </w:pPr>
      <w:r/>
      <w:bookmarkStart w:id="4695" w:name="_Toc147934205"/>
      <w:r/>
      <w:bookmarkStart w:id="4696" w:name="_Toc148966744"/>
      <w:r/>
      <w:bookmarkStart w:id="4697" w:name="_Toc157407831"/>
      <w:r/>
      <w:bookmarkStart w:id="4698" w:name="_Toc146552305"/>
      <w:r/>
      <w:bookmarkStart w:id="4699" w:name="_Toc230359443"/>
      <w:r/>
      <w:bookmarkEnd w:id="4456"/>
      <w:r/>
      <w:bookmarkEnd w:id="4457"/>
      <w:r/>
      <w:bookmarkEnd w:id="4458"/>
      <w:r/>
      <w:bookmarkEnd w:id="4459"/>
      <w:r>
        <w:t xml:space="preserve">Отражение факта поступления права пользования активом, его характеристик и состава</w:t>
      </w:r>
      <w:bookmarkEnd w:id="4695"/>
      <w:r/>
      <w:bookmarkEnd w:id="4696"/>
      <w:r/>
      <w:bookmarkEnd w:id="4697"/>
      <w:r/>
      <w:bookmarkEnd w:id="4698"/>
      <w:r/>
      <w:bookmarkEnd w:id="4699"/>
      <w:r/>
      <w:r/>
    </w:p>
    <w:p>
      <w:pPr>
        <w:pStyle w:val="946"/>
        <w:rPr>
          <w:color w:val="000000" w:themeColor="text1"/>
        </w:rPr>
      </w:pPr>
      <w:r>
        <w:rPr>
          <w:color w:val="000000" w:themeColor="text1"/>
          <w:szCs w:val="28"/>
        </w:rPr>
        <w:t xml:space="preserve">Для отражения факта пост</w:t>
      </w:r>
      <w:r>
        <w:rPr>
          <w:color w:val="000000" w:themeColor="text1"/>
          <w:szCs w:val="28"/>
        </w:rPr>
        <w:t xml:space="preserve">упления имущества в аренду (пользование), регистрации состава полученного имущества и его характеристик согласно сведениям, указанным в передаточных документах: договоре, акте о приеме-передаче, описи передаваемого имущества и др. следует ввести документ «</w:t>
      </w:r>
      <w:r>
        <w:rPr>
          <w:color w:val="000000" w:themeColor="text1"/>
          <w:szCs w:val="28"/>
        </w:rPr>
        <w:t xml:space="preserve">Сведения о признании объектов права пользования нефинансовыми активами (ф. 0510478», формирование которого описаны в п.1.19 текущей Инструкции.</w:t>
      </w:r>
      <w:r>
        <w:rPr>
          <w:color w:val="000000" w:themeColor="text1"/>
        </w:rPr>
      </w:r>
    </w:p>
    <w:p>
      <w:pPr>
        <w:ind w:left="3540" w:firstLine="708"/>
        <w:rPr>
          <w:color w:val="000000" w:themeColor="text1"/>
        </w:rPr>
      </w:pPr>
      <w:r>
        <w:rPr>
          <w:color w:val="000000" w:themeColor="text1"/>
        </w:rPr>
      </w:r>
      <w:r>
        <w:rPr>
          <w:color w:val="000000" w:themeColor="text1"/>
        </w:rPr>
      </w:r>
    </w:p>
    <w:p>
      <w:pPr>
        <w:pStyle w:val="904"/>
        <w:numPr>
          <w:ilvl w:val="3"/>
          <w:numId w:val="95"/>
        </w:numPr>
      </w:pPr>
      <w:r/>
      <w:bookmarkStart w:id="4700" w:name="_Toc147934206"/>
      <w:r/>
      <w:bookmarkStart w:id="4701" w:name="_Toc148966745"/>
      <w:r/>
      <w:bookmarkStart w:id="4702" w:name="_Toc157407832"/>
      <w:r/>
      <w:bookmarkStart w:id="4703" w:name="_Toc146552306"/>
      <w:r/>
      <w:bookmarkStart w:id="4704" w:name="_Toc230359444"/>
      <w:r>
        <w:t xml:space="preserve">Начисление амортизации на право пользования активом</w:t>
      </w:r>
      <w:bookmarkEnd w:id="4700"/>
      <w:r/>
      <w:bookmarkEnd w:id="4701"/>
      <w:r/>
      <w:bookmarkEnd w:id="4702"/>
      <w:r/>
      <w:bookmarkEnd w:id="4703"/>
      <w:r/>
      <w:bookmarkEnd w:id="4704"/>
      <w:r/>
      <w:r/>
    </w:p>
    <w:p>
      <w:pPr>
        <w:pStyle w:val="946"/>
        <w:rPr>
          <w:color w:val="000000" w:themeColor="text1"/>
        </w:rPr>
      </w:pPr>
      <w:r>
        <w:rPr>
          <w:color w:val="000000" w:themeColor="text1"/>
          <w:szCs w:val="28"/>
        </w:rPr>
        <w:t xml:space="preserve">Для отражения в учете начисления амортизации прав пользования активами по объектам учета операционной аренды, а также для признания отложенных доходов в со</w:t>
      </w:r>
      <w:r>
        <w:rPr>
          <w:color w:val="000000" w:themeColor="text1"/>
          <w:szCs w:val="28"/>
        </w:rPr>
        <w:t xml:space="preserve">ставе финансового результата текущего периода при аренде на льготных условиях и по договорам безвозмездного пользования, используется документ «Начисление амортизации прав пользования ОС, НПА» (раздел быстрого доступа «ОС, НМА, НПА» – «Права пользования»).</w:t>
      </w:r>
      <w:r>
        <w:rPr>
          <w:color w:val="000000" w:themeColor="text1"/>
        </w:rPr>
      </w:r>
    </w:p>
    <w:p>
      <w:pPr>
        <w:pStyle w:val="904"/>
        <w:numPr>
          <w:ilvl w:val="3"/>
          <w:numId w:val="95"/>
        </w:numPr>
      </w:pPr>
      <w:r/>
      <w:bookmarkStart w:id="4705" w:name="_Toc147934207"/>
      <w:r/>
      <w:bookmarkStart w:id="4706" w:name="_Toc148966746"/>
      <w:r/>
      <w:bookmarkStart w:id="4707" w:name="_Toc157407833"/>
      <w:r/>
      <w:bookmarkStart w:id="4708" w:name="_Toc146552307"/>
      <w:r/>
      <w:bookmarkStart w:id="4709" w:name="_Toc230359445"/>
      <w:r>
        <w:t xml:space="preserve">Корректировка прав пользования активами</w:t>
      </w:r>
      <w:bookmarkEnd w:id="4705"/>
      <w:r/>
      <w:bookmarkEnd w:id="4706"/>
      <w:r/>
      <w:bookmarkEnd w:id="4707"/>
      <w:r/>
      <w:bookmarkEnd w:id="4708"/>
      <w:r/>
      <w:bookmarkEnd w:id="4709"/>
      <w:r/>
      <w:r/>
    </w:p>
    <w:p>
      <w:pPr>
        <w:pStyle w:val="946"/>
        <w:rPr>
          <w:color w:val="000000" w:themeColor="text1"/>
        </w:rPr>
      </w:pPr>
      <w:r>
        <w:rPr>
          <w:color w:val="000000" w:themeColor="text1"/>
          <w:szCs w:val="28"/>
        </w:rPr>
        <w:t xml:space="preserve">Существует возможность внести корректировки прав пользования активами. Для этого используется документ «Корректировка прав пользования ОС, НПА» меню быстрого доступа «ОС, НМА, НПА» – «Долгосрочные договоры, аренда».</w:t>
      </w:r>
      <w:r>
        <w:rPr>
          <w:color w:val="000000" w:themeColor="text1"/>
        </w:rPr>
      </w:r>
    </w:p>
    <w:p>
      <w:pPr>
        <w:pStyle w:val="993"/>
      </w:pPr>
      <w:r>
        <mc:AlternateContent>
          <mc:Choice Requires="wpg">
            <w:drawing>
              <wp:inline xmlns:wp="http://schemas.openxmlformats.org/drawingml/2006/wordprocessingDrawing" distT="0" distB="0" distL="0" distR="0">
                <wp:extent cx="5940425" cy="2541905"/>
                <wp:effectExtent l="0" t="0" r="0" b="0"/>
                <wp:docPr id="2290" name="Изображение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8" name="Изображение214"/>
                        <pic:cNvPicPr>
                          <a:picLocks noChangeAspect="1"/>
                        </pic:cNvPicPr>
                        <pic:nvPr/>
                      </pic:nvPicPr>
                      <pic:blipFill>
                        <a:blip r:embed="rId1270"/>
                        <a:stretch/>
                      </pic:blipFill>
                      <pic:spPr bwMode="auto">
                        <a:xfrm>
                          <a:off x="0" y="0"/>
                          <a:ext cx="5940425" cy="25419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89" o:spid="_x0000_s2289" type="#_x0000_t75" style="width:467.75pt;height:200.15pt;mso-wrap-distance-left:0.00pt;mso-wrap-distance-top:0.00pt;mso-wrap-distance-right:0.00pt;mso-wrap-distance-bottom:0.00pt;" stroked="false">
                <v:path textboxrect="0,0,0,0"/>
                <v:imagedata r:id="rId1270" o:title=""/>
              </v:shape>
            </w:pict>
          </mc:Fallback>
        </mc:AlternateContent>
      </w:r>
      <w:r/>
    </w:p>
    <w:p>
      <w:pPr>
        <w:pStyle w:val="993"/>
      </w:pPr>
      <w:r/>
      <w:bookmarkStart w:id="4710" w:name="_Toc230359327"/>
      <w:r>
        <w:t xml:space="preserve">Рисунок </w:t>
      </w:r>
      <w:r>
        <w:fldChar w:fldCharType="begin"/>
      </w:r>
      <w:r>
        <w:instrText xml:space="preserve"> SEQ Рисунок \* ARABIC </w:instrText>
      </w:r>
      <w:r>
        <w:fldChar w:fldCharType="separate"/>
      </w:r>
      <w:r>
        <w:t xml:space="preserve">1731</w:t>
      </w:r>
      <w:bookmarkEnd w:id="4710"/>
      <w:r>
        <w:fldChar w:fldCharType="end"/>
      </w:r>
      <w:r/>
    </w:p>
    <w:p>
      <w:pPr>
        <w:keepNext/>
        <w:rPr>
          <w:color w:val="000000" w:themeColor="text1"/>
        </w:rPr>
      </w:pPr>
      <w:r>
        <w:rPr>
          <w:color w:val="000000" w:themeColor="text1"/>
        </w:rPr>
      </w:r>
      <w:r>
        <w:rPr>
          <w:color w:val="000000" w:themeColor="text1"/>
        </w:rPr>
      </w:r>
    </w:p>
    <w:p>
      <w:pPr>
        <w:pStyle w:val="946"/>
        <w:rPr>
          <w:color w:val="000000" w:themeColor="text1"/>
          <w:szCs w:val="28"/>
        </w:rPr>
      </w:pPr>
      <w:r>
        <w:rPr>
          <w:color w:val="000000" w:themeColor="text1"/>
          <w:szCs w:val="28"/>
        </w:rPr>
        <w:t xml:space="preserve">Корректировка осуществляется в части стоимости или срока аренды. Для этого необходимо в документе «Корректировка, прекращение прав пользования ОС, НПА» установить соответствующий вид операции.</w:t>
      </w:r>
      <w:r>
        <w:rPr>
          <w:color w:val="000000" w:themeColor="text1"/>
          <w:szCs w:val="28"/>
        </w:rPr>
      </w:r>
    </w:p>
    <w:p>
      <w:pPr>
        <w:pStyle w:val="946"/>
        <w:rPr>
          <w:color w:val="000000" w:themeColor="text1"/>
        </w:rPr>
      </w:pPr>
      <w:r>
        <w:rPr>
          <w:color w:val="000000" w:themeColor="text1"/>
        </w:rPr>
      </w:r>
      <w:r>
        <w:rPr>
          <w:color w:val="000000" w:themeColor="text1"/>
        </w:rPr>
      </w:r>
    </w:p>
    <w:p>
      <w:pPr>
        <w:pStyle w:val="993"/>
      </w:pPr>
      <w:r>
        <mc:AlternateContent>
          <mc:Choice Requires="wpg">
            <w:drawing>
              <wp:inline xmlns:wp="http://schemas.openxmlformats.org/drawingml/2006/wordprocessingDrawing" distT="0" distB="0" distL="0" distR="0">
                <wp:extent cx="5940425" cy="2085975"/>
                <wp:effectExtent l="0" t="0" r="0" b="0"/>
                <wp:docPr id="2291" name="Изображение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2" name="Изображение215"/>
                        <pic:cNvPicPr>
                          <a:picLocks noChangeAspect="1"/>
                        </pic:cNvPicPr>
                        <pic:nvPr/>
                      </pic:nvPicPr>
                      <pic:blipFill>
                        <a:blip r:embed="rId1271"/>
                        <a:stretch/>
                      </pic:blipFill>
                      <pic:spPr bwMode="auto">
                        <a:xfrm>
                          <a:off x="0" y="0"/>
                          <a:ext cx="5940425" cy="20859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0" o:spid="_x0000_s2290" type="#_x0000_t75" style="width:467.75pt;height:164.25pt;mso-wrap-distance-left:0.00pt;mso-wrap-distance-top:0.00pt;mso-wrap-distance-right:0.00pt;mso-wrap-distance-bottom:0.00pt;" stroked="false">
                <v:path textboxrect="0,0,0,0"/>
                <v:imagedata r:id="rId1271" o:title=""/>
              </v:shape>
            </w:pict>
          </mc:Fallback>
        </mc:AlternateContent>
      </w:r>
      <w:r/>
    </w:p>
    <w:p>
      <w:pPr>
        <w:pStyle w:val="993"/>
      </w:pPr>
      <w:r/>
      <w:bookmarkStart w:id="4711" w:name="_Toc230359328"/>
      <w:r>
        <w:t xml:space="preserve">Рисунок </w:t>
      </w:r>
      <w:r>
        <w:fldChar w:fldCharType="begin"/>
      </w:r>
      <w:r>
        <w:instrText xml:space="preserve"> SEQ Рисунок \* ARABIC </w:instrText>
      </w:r>
      <w:r>
        <w:fldChar w:fldCharType="separate"/>
      </w:r>
      <w:r>
        <w:t xml:space="preserve">1732</w:t>
      </w:r>
      <w:bookmarkEnd w:id="4711"/>
      <w:r>
        <w:fldChar w:fldCharType="end"/>
      </w:r>
      <w:r/>
    </w:p>
    <w:p>
      <w:pPr>
        <w:keepNext/>
        <w:rPr>
          <w:color w:val="000000" w:themeColor="text1"/>
        </w:rPr>
      </w:pPr>
      <w:r>
        <w:rPr>
          <w:color w:val="000000" w:themeColor="text1"/>
        </w:rPr>
      </w:r>
      <w:r>
        <w:rPr>
          <w:color w:val="000000" w:themeColor="text1"/>
        </w:rPr>
      </w:r>
    </w:p>
    <w:p>
      <w:pPr>
        <w:pStyle w:val="993"/>
      </w:pPr>
      <w:r>
        <mc:AlternateContent>
          <mc:Choice Requires="wpg">
            <w:drawing>
              <wp:inline xmlns:wp="http://schemas.openxmlformats.org/drawingml/2006/wordprocessingDrawing" distT="0" distB="0" distL="0" distR="0">
                <wp:extent cx="5940425" cy="1298575"/>
                <wp:effectExtent l="0" t="0" r="0" b="0"/>
                <wp:docPr id="2292" name="Изображение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6" name="Изображение216"/>
                        <pic:cNvPicPr>
                          <a:picLocks noChangeAspect="1"/>
                        </pic:cNvPicPr>
                        <pic:nvPr/>
                      </pic:nvPicPr>
                      <pic:blipFill>
                        <a:blip r:embed="rId1272"/>
                        <a:stretch/>
                      </pic:blipFill>
                      <pic:spPr bwMode="auto">
                        <a:xfrm>
                          <a:off x="0" y="0"/>
                          <a:ext cx="5940425" cy="12985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1" o:spid="_x0000_s2291" type="#_x0000_t75" style="width:467.75pt;height:102.25pt;mso-wrap-distance-left:0.00pt;mso-wrap-distance-top:0.00pt;mso-wrap-distance-right:0.00pt;mso-wrap-distance-bottom:0.00pt;" stroked="false">
                <v:path textboxrect="0,0,0,0"/>
                <v:imagedata r:id="rId1272" o:title=""/>
              </v:shape>
            </w:pict>
          </mc:Fallback>
        </mc:AlternateContent>
      </w:r>
      <w:r/>
    </w:p>
    <w:p>
      <w:pPr>
        <w:pStyle w:val="993"/>
      </w:pPr>
      <w:r/>
      <w:bookmarkStart w:id="4712" w:name="_Toc230359329"/>
      <w:r>
        <w:t xml:space="preserve">Рисунок </w:t>
      </w:r>
      <w:r>
        <w:fldChar w:fldCharType="begin"/>
      </w:r>
      <w:r>
        <w:instrText xml:space="preserve"> SEQ Рисунок \* ARABIC </w:instrText>
      </w:r>
      <w:r>
        <w:fldChar w:fldCharType="separate"/>
      </w:r>
      <w:r>
        <w:t xml:space="preserve">1733</w:t>
      </w:r>
      <w:bookmarkEnd w:id="4712"/>
      <w:r>
        <w:fldChar w:fldCharType="end"/>
      </w:r>
      <w:r/>
    </w:p>
    <w:p>
      <w:pPr>
        <w:keepNext/>
        <w:rPr>
          <w:color w:val="000000" w:themeColor="text1"/>
        </w:rPr>
      </w:pPr>
      <w:r>
        <w:rPr>
          <w:color w:val="000000" w:themeColor="text1"/>
        </w:rPr>
      </w:r>
      <w:r>
        <w:rPr>
          <w:color w:val="000000" w:themeColor="text1"/>
        </w:rPr>
      </w:r>
    </w:p>
    <w:p>
      <w:pPr>
        <w:pStyle w:val="946"/>
        <w:rPr>
          <w:color w:val="000000" w:themeColor="text1"/>
        </w:rPr>
      </w:pPr>
      <w:r>
        <w:rPr>
          <w:color w:val="000000" w:themeColor="text1"/>
          <w:szCs w:val="28"/>
        </w:rPr>
        <w:t xml:space="preserve">Для автоматического заполнения объектов прав пользования в соответствии с отборами необходимо заполнить поля отборов, после чего нажать на кнопку </w:t>
      </w:r>
      <w:r>
        <w:rPr>
          <w:b/>
          <w:bCs/>
          <w:color w:val="000000" w:themeColor="text1"/>
          <w:szCs w:val="28"/>
        </w:rPr>
        <w:t xml:space="preserve">«Заполнить»</w:t>
      </w:r>
      <w:r>
        <w:rPr>
          <w:color w:val="000000" w:themeColor="text1"/>
          <w:szCs w:val="28"/>
        </w:rPr>
        <w:t xml:space="preserve">.</w:t>
      </w:r>
      <w:r>
        <w:rPr>
          <w:color w:val="000000" w:themeColor="text1"/>
        </w:rPr>
      </w:r>
    </w:p>
    <w:p>
      <w:pPr>
        <w:pStyle w:val="993"/>
      </w:pPr>
      <w:r>
        <mc:AlternateContent>
          <mc:Choice Requires="wpg">
            <w:drawing>
              <wp:inline xmlns:wp="http://schemas.openxmlformats.org/drawingml/2006/wordprocessingDrawing" distT="0" distB="0" distL="0" distR="0">
                <wp:extent cx="5940425" cy="1805305"/>
                <wp:effectExtent l="0" t="0" r="0" b="0"/>
                <wp:docPr id="2293" name="Изображение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0" name="Изображение217"/>
                        <pic:cNvPicPr>
                          <a:picLocks noChangeAspect="1"/>
                        </pic:cNvPicPr>
                        <pic:nvPr/>
                      </pic:nvPicPr>
                      <pic:blipFill>
                        <a:blip r:embed="rId1273"/>
                        <a:stretch/>
                      </pic:blipFill>
                      <pic:spPr bwMode="auto">
                        <a:xfrm>
                          <a:off x="0" y="0"/>
                          <a:ext cx="5940425" cy="18053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2" o:spid="_x0000_s2292" type="#_x0000_t75" style="width:467.75pt;height:142.15pt;mso-wrap-distance-left:0.00pt;mso-wrap-distance-top:0.00pt;mso-wrap-distance-right:0.00pt;mso-wrap-distance-bottom:0.00pt;" stroked="false">
                <v:path textboxrect="0,0,0,0"/>
                <v:imagedata r:id="rId1273" o:title=""/>
              </v:shape>
            </w:pict>
          </mc:Fallback>
        </mc:AlternateContent>
      </w:r>
      <w:r/>
    </w:p>
    <w:p>
      <w:pPr>
        <w:pStyle w:val="993"/>
      </w:pPr>
      <w:r/>
      <w:bookmarkStart w:id="4713" w:name="_Toc230359330"/>
      <w:r>
        <w:t xml:space="preserve">Рисунок </w:t>
      </w:r>
      <w:r>
        <w:fldChar w:fldCharType="begin"/>
      </w:r>
      <w:r>
        <w:instrText xml:space="preserve"> SEQ Рисунок \* ARABIC </w:instrText>
      </w:r>
      <w:r>
        <w:fldChar w:fldCharType="separate"/>
      </w:r>
      <w:r>
        <w:t xml:space="preserve">1734</w:t>
      </w:r>
      <w:bookmarkEnd w:id="4713"/>
      <w:r>
        <w:fldChar w:fldCharType="end"/>
      </w:r>
      <w:r/>
    </w:p>
    <w:p>
      <w:pPr>
        <w:keepNext/>
        <w:rPr>
          <w:color w:val="000000" w:themeColor="text1"/>
        </w:rPr>
      </w:pPr>
      <w:r>
        <w:rPr>
          <w:color w:val="000000" w:themeColor="text1"/>
        </w:rPr>
      </w:r>
      <w:r>
        <w:rPr>
          <w:color w:val="000000" w:themeColor="text1"/>
        </w:rPr>
      </w:r>
    </w:p>
    <w:p>
      <w:pPr>
        <w:pStyle w:val="946"/>
        <w:rPr>
          <w:color w:val="000000" w:themeColor="text1"/>
        </w:rPr>
      </w:pPr>
      <w:r>
        <w:rPr>
          <w:color w:val="000000" w:themeColor="text1"/>
          <w:szCs w:val="28"/>
        </w:rPr>
        <w:t xml:space="preserve">В табличной части для реквизита «График амортизации» будет доступно редактирование параметров. Редактирование параметров возможно в соответствии с нормативно-правовыми актами и требованиями договора.</w:t>
      </w:r>
      <w:r>
        <w:rPr>
          <w:color w:val="000000" w:themeColor="text1"/>
        </w:rPr>
      </w:r>
    </w:p>
    <w:p>
      <w:pPr>
        <w:pStyle w:val="993"/>
      </w:pPr>
      <w:r>
        <mc:AlternateContent>
          <mc:Choice Requires="wpg">
            <w:drawing>
              <wp:inline xmlns:wp="http://schemas.openxmlformats.org/drawingml/2006/wordprocessingDrawing" distT="0" distB="0" distL="0" distR="0">
                <wp:extent cx="5940425" cy="3851275"/>
                <wp:effectExtent l="0" t="0" r="0" b="0"/>
                <wp:docPr id="2294" name="Изображение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4" name="Изображение218"/>
                        <pic:cNvPicPr>
                          <a:picLocks noChangeAspect="1"/>
                        </pic:cNvPicPr>
                        <pic:nvPr/>
                      </pic:nvPicPr>
                      <pic:blipFill>
                        <a:blip r:embed="rId1274"/>
                        <a:stretch/>
                      </pic:blipFill>
                      <pic:spPr bwMode="auto">
                        <a:xfrm>
                          <a:off x="0" y="0"/>
                          <a:ext cx="5940425" cy="3851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3" o:spid="_x0000_s2293" type="#_x0000_t75" style="width:467.75pt;height:303.25pt;mso-wrap-distance-left:0.00pt;mso-wrap-distance-top:0.00pt;mso-wrap-distance-right:0.00pt;mso-wrap-distance-bottom:0.00pt;" stroked="false">
                <v:path textboxrect="0,0,0,0"/>
                <v:imagedata r:id="rId1274" o:title=""/>
              </v:shape>
            </w:pict>
          </mc:Fallback>
        </mc:AlternateContent>
      </w:r>
      <w:r/>
    </w:p>
    <w:p>
      <w:pPr>
        <w:pStyle w:val="993"/>
      </w:pPr>
      <w:r/>
      <w:bookmarkStart w:id="4714" w:name="_Toc230359331"/>
      <w:r>
        <w:t xml:space="preserve">Рисунок </w:t>
      </w:r>
      <w:r>
        <w:fldChar w:fldCharType="begin"/>
      </w:r>
      <w:r>
        <w:instrText xml:space="preserve"> SEQ Рисунок \* ARABIC </w:instrText>
      </w:r>
      <w:r>
        <w:fldChar w:fldCharType="separate"/>
      </w:r>
      <w:r>
        <w:t xml:space="preserve">1735</w:t>
      </w:r>
      <w:bookmarkEnd w:id="4714"/>
      <w:r>
        <w:fldChar w:fldCharType="end"/>
      </w:r>
      <w:r/>
    </w:p>
    <w:p>
      <w:pPr>
        <w:keepNext/>
        <w:rPr>
          <w:color w:val="000000" w:themeColor="text1"/>
        </w:rPr>
      </w:pPr>
      <w:r>
        <w:rPr>
          <w:color w:val="000000" w:themeColor="text1"/>
        </w:rPr>
      </w:r>
      <w:r>
        <w:rPr>
          <w:color w:val="000000" w:themeColor="text1"/>
        </w:rPr>
      </w:r>
    </w:p>
    <w:p>
      <w:pPr>
        <w:pStyle w:val="1262"/>
        <w:ind w:firstLine="360"/>
        <w:rPr>
          <w:color w:val="000000" w:themeColor="text1"/>
        </w:rPr>
      </w:pPr>
      <w:r>
        <w:rPr>
          <w:color w:val="000000" w:themeColor="text1"/>
        </w:rPr>
        <w:t xml:space="preserve">После завершения редактирования графика амортизации, необходимо принять изменения нажатием на кнопку «ОК», после чего можно отразить документ «Корректировка, прекращение прав пользования ОС, НПА».</w:t>
      </w:r>
      <w:r>
        <w:rPr>
          <w:color w:val="000000" w:themeColor="text1"/>
        </w:rPr>
      </w:r>
    </w:p>
    <w:p>
      <w:pPr>
        <w:pStyle w:val="904"/>
        <w:numPr>
          <w:ilvl w:val="3"/>
          <w:numId w:val="95"/>
        </w:numPr>
      </w:pPr>
      <w:r/>
      <w:bookmarkStart w:id="4715" w:name="_Toc147934208"/>
      <w:r/>
      <w:bookmarkStart w:id="4716" w:name="_Toc148966747"/>
      <w:r/>
      <w:bookmarkStart w:id="4717" w:name="_Toc157407834"/>
      <w:r/>
      <w:bookmarkStart w:id="4718" w:name="_Toc146552308"/>
      <w:r/>
      <w:bookmarkStart w:id="4719" w:name="_Toc230359446"/>
      <w:r>
        <w:t xml:space="preserve">Формирование печатной формы Карточки</w:t>
      </w:r>
      <w:bookmarkEnd w:id="4715"/>
      <w:r/>
      <w:bookmarkEnd w:id="4716"/>
      <w:r/>
      <w:bookmarkEnd w:id="4717"/>
      <w:r/>
      <w:bookmarkEnd w:id="4718"/>
      <w:r/>
      <w:bookmarkEnd w:id="4719"/>
      <w:r/>
      <w:r/>
    </w:p>
    <w:p>
      <w:pPr>
        <w:pStyle w:val="946"/>
        <w:rPr>
          <w:color w:val="000000" w:themeColor="text1"/>
        </w:rPr>
      </w:pPr>
      <w:r>
        <w:rPr>
          <w:color w:val="000000" w:themeColor="text1"/>
          <w:szCs w:val="28"/>
        </w:rPr>
        <w:t xml:space="preserve">Формирование печатной формы Кар</w:t>
      </w:r>
      <w:r>
        <w:rPr>
          <w:color w:val="000000" w:themeColor="text1"/>
          <w:szCs w:val="28"/>
        </w:rPr>
        <w:t xml:space="preserve">точки производится из справочника «Основные средства, НМА, НПА» и возможно для объектов учета с видом НФА «Право пользования ОС, НПА». Для формирования Карточки необходимо нажать кнопку «Печать», после чего выбрать обычную, либо развернутую форму Карточки.</w:t>
      </w:r>
      <w:r>
        <w:rPr>
          <w:color w:val="000000" w:themeColor="text1"/>
        </w:rPr>
      </w:r>
    </w:p>
    <w:p>
      <w:pPr>
        <w:pStyle w:val="993"/>
      </w:pPr>
      <w:r>
        <mc:AlternateContent>
          <mc:Choice Requires="wpg">
            <w:drawing>
              <wp:inline xmlns:wp="http://schemas.openxmlformats.org/drawingml/2006/wordprocessingDrawing" distT="0" distB="0" distL="0" distR="0">
                <wp:extent cx="5940425" cy="1680210"/>
                <wp:effectExtent l="0" t="0" r="0" b="0"/>
                <wp:docPr id="2295" name="Изображение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 name="Изображение219"/>
                        <pic:cNvPicPr>
                          <a:picLocks noChangeAspect="1"/>
                        </pic:cNvPicPr>
                        <pic:nvPr/>
                      </pic:nvPicPr>
                      <pic:blipFill>
                        <a:blip r:embed="rId1275"/>
                        <a:srcRect l="0" t="0" r="0" b="15287"/>
                        <a:stretch/>
                      </pic:blipFill>
                      <pic:spPr bwMode="auto">
                        <a:xfrm>
                          <a:off x="0" y="0"/>
                          <a:ext cx="5940425" cy="16802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4" o:spid="_x0000_s2294" type="#_x0000_t75" style="width:467.75pt;height:132.30pt;mso-wrap-distance-left:0.00pt;mso-wrap-distance-top:0.00pt;mso-wrap-distance-right:0.00pt;mso-wrap-distance-bottom:0.00pt;" stroked="false">
                <v:path textboxrect="0,0,0,0"/>
                <v:imagedata r:id="rId1275" o:title=""/>
              </v:shape>
            </w:pict>
          </mc:Fallback>
        </mc:AlternateContent>
      </w:r>
      <w:r/>
    </w:p>
    <w:p>
      <w:pPr>
        <w:pStyle w:val="993"/>
      </w:pPr>
      <w:r/>
      <w:bookmarkStart w:id="4720" w:name="_Toc230359332"/>
      <w:r>
        <w:t xml:space="preserve">Рисунок </w:t>
      </w:r>
      <w:r>
        <w:fldChar w:fldCharType="begin"/>
      </w:r>
      <w:r>
        <w:instrText xml:space="preserve"> SEQ Рисунок \* ARABIC </w:instrText>
      </w:r>
      <w:r>
        <w:fldChar w:fldCharType="separate"/>
      </w:r>
      <w:r>
        <w:t xml:space="preserve">1736</w:t>
      </w:r>
      <w:bookmarkEnd w:id="4720"/>
      <w:r>
        <w:fldChar w:fldCharType="end"/>
      </w:r>
      <w:r/>
    </w:p>
    <w:p>
      <w:pPr>
        <w:pStyle w:val="1262"/>
        <w:jc w:val="center"/>
        <w:rPr>
          <w:color w:val="000000" w:themeColor="text1"/>
        </w:rPr>
      </w:pPr>
      <w:r>
        <w:rPr>
          <w:color w:val="000000" w:themeColor="text1"/>
        </w:rPr>
      </w:r>
      <w:r>
        <w:rPr>
          <w:color w:val="000000" w:themeColor="text1"/>
        </w:rPr>
      </w:r>
    </w:p>
    <w:p>
      <w:pPr>
        <w:pStyle w:val="993"/>
      </w:pPr>
      <w:r>
        <mc:AlternateContent>
          <mc:Choice Requires="wpg">
            <w:drawing>
              <wp:inline xmlns:wp="http://schemas.openxmlformats.org/drawingml/2006/wordprocessingDrawing" distT="0" distB="0" distL="0" distR="0">
                <wp:extent cx="5940425" cy="3098800"/>
                <wp:effectExtent l="0" t="0" r="0" b="0"/>
                <wp:docPr id="2296" name="Изображение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 name="Изображение220"/>
                        <pic:cNvPicPr>
                          <a:picLocks noChangeAspect="1"/>
                        </pic:cNvPicPr>
                        <pic:nvPr/>
                      </pic:nvPicPr>
                      <pic:blipFill>
                        <a:blip r:embed="rId1276"/>
                        <a:stretch/>
                      </pic:blipFill>
                      <pic:spPr bwMode="auto">
                        <a:xfrm>
                          <a:off x="0" y="0"/>
                          <a:ext cx="5940425" cy="3098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5" o:spid="_x0000_s2295" type="#_x0000_t75" style="width:467.75pt;height:244.00pt;mso-wrap-distance-left:0.00pt;mso-wrap-distance-top:0.00pt;mso-wrap-distance-right:0.00pt;mso-wrap-distance-bottom:0.00pt;" stroked="false">
                <v:path textboxrect="0,0,0,0"/>
                <v:imagedata r:id="rId1276" o:title=""/>
              </v:shape>
            </w:pict>
          </mc:Fallback>
        </mc:AlternateContent>
      </w:r>
      <w:r/>
    </w:p>
    <w:p>
      <w:pPr>
        <w:pStyle w:val="993"/>
      </w:pPr>
      <w:r/>
      <w:bookmarkStart w:id="4721" w:name="_Toc230359333"/>
      <w:r>
        <w:t xml:space="preserve">Рисунок </w:t>
      </w:r>
      <w:r>
        <w:fldChar w:fldCharType="begin"/>
      </w:r>
      <w:r>
        <w:instrText xml:space="preserve"> SEQ Рисунок \* ARABIC </w:instrText>
      </w:r>
      <w:r>
        <w:fldChar w:fldCharType="separate"/>
      </w:r>
      <w:r>
        <w:t xml:space="preserve">1737</w:t>
      </w:r>
      <w:bookmarkEnd w:id="4721"/>
      <w:r>
        <w:fldChar w:fldCharType="end"/>
      </w:r>
      <w:r/>
    </w:p>
    <w:p>
      <w:pPr>
        <w:keepNext/>
        <w:rPr>
          <w:color w:val="000000" w:themeColor="text1"/>
        </w:rPr>
      </w:pPr>
      <w:r>
        <w:rPr>
          <w:color w:val="000000" w:themeColor="text1"/>
        </w:rPr>
      </w:r>
      <w:r>
        <w:rPr>
          <w:color w:val="000000" w:themeColor="text1"/>
        </w:rPr>
      </w:r>
    </w:p>
    <w:p>
      <w:pPr>
        <w:pStyle w:val="903"/>
        <w:numPr>
          <w:ilvl w:val="2"/>
          <w:numId w:val="83"/>
        </w:numPr>
        <w:keepLines/>
        <w:spacing w:before="240" w:after="240" w:line="259" w:lineRule="auto"/>
        <w:rPr>
          <w:color w:val="000000" w:themeColor="text1"/>
        </w:rPr>
      </w:pPr>
      <w:r/>
      <w:bookmarkStart w:id="4722" w:name="_Toc147934209"/>
      <w:r/>
      <w:bookmarkStart w:id="4723" w:name="_Toc148966748"/>
      <w:r/>
      <w:bookmarkStart w:id="4724" w:name="_Toc157407835"/>
      <w:r/>
      <w:bookmarkStart w:id="4725" w:name="_Toc146552309"/>
      <w:r/>
      <w:bookmarkStart w:id="4726" w:name="_Toc230359447"/>
      <w:r>
        <w:rPr>
          <w:color w:val="000000" w:themeColor="text1"/>
        </w:rPr>
        <w:t xml:space="preserve">Формирование Карточки по существующим объектам прав пользования НФА</w:t>
      </w:r>
      <w:bookmarkEnd w:id="4722"/>
      <w:r/>
      <w:bookmarkEnd w:id="4723"/>
      <w:r/>
      <w:bookmarkEnd w:id="4724"/>
      <w:r/>
      <w:bookmarkEnd w:id="4725"/>
      <w:r/>
      <w:bookmarkEnd w:id="4726"/>
      <w:r/>
      <w:r>
        <w:rPr>
          <w:color w:val="000000" w:themeColor="text1"/>
        </w:rPr>
      </w:r>
    </w:p>
    <w:p>
      <w:pPr>
        <w:pStyle w:val="1262"/>
        <w:ind w:firstLine="360"/>
        <w:rPr>
          <w:color w:val="000000" w:themeColor="text1"/>
        </w:rPr>
      </w:pPr>
      <w:r>
        <w:rPr>
          <w:color w:val="000000" w:themeColor="text1"/>
        </w:rPr>
        <w:t xml:space="preserve">Для формирования Карточки по существующим объектам прав </w:t>
      </w:r>
      <w:r>
        <w:rPr>
          <w:color w:val="000000" w:themeColor="text1"/>
        </w:rPr>
        <w:t xml:space="preserve">пользования</w:t>
      </w:r>
      <w:r>
        <w:rPr>
          <w:color w:val="000000" w:themeColor="text1"/>
        </w:rPr>
        <w:t xml:space="preserve"> НФА необходимо заполнить документ «Ввод истории прав пользования ОС, НПА». </w:t>
      </w:r>
      <w:r>
        <w:rPr>
          <w:rFonts w:eastAsia="Times New Roman" w:cs="Times New Roman"/>
          <w:color w:val="000000" w:themeColor="text1"/>
          <w:szCs w:val="28"/>
        </w:rPr>
        <w:t xml:space="preserve">Документ может применяться для ввода истории объект</w:t>
      </w:r>
      <w:r>
        <w:rPr>
          <w:rFonts w:eastAsia="Times New Roman" w:cs="Times New Roman"/>
          <w:color w:val="000000" w:themeColor="text1"/>
          <w:szCs w:val="28"/>
        </w:rPr>
        <w:t xml:space="preserve">ов прав пользования по действующим договорам аренды (безвозмездного пользования), учет которых ведется в соответствии со Стандартом "Аренда" (Приказ Минфина России от 31.12.2016 N 258н), для которых Карточка учета права пользования ранее не формировалась. </w:t>
      </w:r>
      <w:r>
        <w:rPr>
          <w:color w:val="000000" w:themeColor="text1"/>
        </w:rPr>
      </w:r>
    </w:p>
    <w:p>
      <w:pPr>
        <w:rPr>
          <w:color w:val="000000" w:themeColor="text1"/>
        </w:rPr>
      </w:pPr>
      <w:r>
        <w:rPr>
          <w:color w:val="000000" w:themeColor="text1"/>
          <w:szCs w:val="28"/>
        </w:rPr>
        <w:t xml:space="preserve">Также документ может применяться для отражения в Карточке прав пользования операций, отраженных документами «Операция (бухгалтерская)» (в разделе «Учет и отчетность») и</w:t>
      </w:r>
      <w:r>
        <w:rPr>
          <w:color w:val="000000" w:themeColor="text1"/>
          <w:szCs w:val="28"/>
        </w:rPr>
        <w:t xml:space="preserve"> в других случаях. Документы «Ввод истории прав пользования ОС, НПА» можно вводить по мере необходимости (текущей датой), либо на единую согласованную дату ввода сведений об объектах прав пользования нефинансовыми активами для целей формирования ф.0509214.</w:t>
      </w:r>
      <w:r>
        <w:rPr>
          <w:color w:val="000000" w:themeColor="text1"/>
        </w:rPr>
      </w:r>
    </w:p>
    <w:p>
      <w:pPr>
        <w:rPr>
          <w:color w:val="000000" w:themeColor="text1"/>
          <w:szCs w:val="28"/>
        </w:rPr>
      </w:pPr>
      <w:r>
        <w:rPr>
          <w:color w:val="000000" w:themeColor="text1"/>
          <w:szCs w:val="28"/>
        </w:rPr>
      </w:r>
      <w:r>
        <w:rPr>
          <w:color w:val="000000" w:themeColor="text1"/>
          <w:szCs w:val="28"/>
        </w:rPr>
      </w:r>
    </w:p>
    <w:p>
      <w:pPr>
        <w:rPr>
          <w:color w:val="000000" w:themeColor="text1"/>
        </w:rPr>
      </w:pPr>
      <w:r>
        <w:rPr>
          <w:b/>
          <w:color w:val="000000" w:themeColor="text1"/>
          <w:szCs w:val="28"/>
        </w:rPr>
        <w:t xml:space="preserve">Бизнес-процесс:</w:t>
      </w:r>
      <w:r>
        <w:rPr>
          <w:color w:val="000000" w:themeColor="text1"/>
        </w:rPr>
      </w:r>
    </w:p>
    <w:p>
      <w:pPr>
        <w:pStyle w:val="993"/>
      </w:pPr>
      <w:r>
        <mc:AlternateContent>
          <mc:Choice Requires="wpg">
            <w:drawing>
              <wp:inline xmlns:wp="http://schemas.openxmlformats.org/drawingml/2006/wordprocessingDrawing" distT="0" distB="0" distL="0" distR="0">
                <wp:extent cx="1927225" cy="4792980"/>
                <wp:effectExtent l="0" t="0" r="0" b="0"/>
                <wp:docPr id="2297" name="Изображение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6" name="Изображение221"/>
                        <pic:cNvPicPr>
                          <a:picLocks noChangeAspect="1"/>
                        </pic:cNvPicPr>
                        <pic:nvPr/>
                      </pic:nvPicPr>
                      <pic:blipFill>
                        <a:blip r:embed="rId1277"/>
                        <a:stretch/>
                      </pic:blipFill>
                      <pic:spPr bwMode="auto">
                        <a:xfrm>
                          <a:off x="0" y="0"/>
                          <a:ext cx="1927225" cy="47929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6" o:spid="_x0000_s2296" type="#_x0000_t75" style="width:151.75pt;height:377.40pt;mso-wrap-distance-left:0.00pt;mso-wrap-distance-top:0.00pt;mso-wrap-distance-right:0.00pt;mso-wrap-distance-bottom:0.00pt;" stroked="false">
                <v:path textboxrect="0,0,0,0"/>
                <v:imagedata r:id="rId1277" o:title=""/>
              </v:shape>
            </w:pict>
          </mc:Fallback>
        </mc:AlternateContent>
      </w:r>
      <w:r/>
    </w:p>
    <w:p>
      <w:pPr>
        <w:pStyle w:val="993"/>
      </w:pPr>
      <w:r/>
      <w:bookmarkStart w:id="4727" w:name="_Toc230359334"/>
      <w:r>
        <w:t xml:space="preserve">Рисунок </w:t>
      </w:r>
      <w:r>
        <w:fldChar w:fldCharType="begin"/>
      </w:r>
      <w:r>
        <w:instrText xml:space="preserve"> SEQ Рисунок \* ARABIC </w:instrText>
      </w:r>
      <w:r>
        <w:fldChar w:fldCharType="separate"/>
      </w:r>
      <w:r>
        <w:t xml:space="preserve">1738</w:t>
      </w:r>
      <w:bookmarkEnd w:id="4727"/>
      <w:r>
        <w:fldChar w:fldCharType="end"/>
      </w:r>
      <w:r/>
    </w:p>
    <w:p>
      <w:pPr>
        <w:jc w:val="center"/>
        <w:rPr>
          <w:color w:val="000000" w:themeColor="text1"/>
        </w:rPr>
      </w:pPr>
      <w:r>
        <w:rPr>
          <w:color w:val="000000" w:themeColor="text1"/>
        </w:rPr>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jc w:val="center"/>
        <w:rPr>
          <w:color w:val="000000" w:themeColor="text1"/>
          <w:szCs w:val="28"/>
        </w:rPr>
      </w:pPr>
      <w:r>
        <w:rPr>
          <w:color w:val="000000" w:themeColor="text1"/>
          <w:szCs w:val="28"/>
        </w:rPr>
      </w:r>
      <w:r>
        <w:rPr>
          <w:color w:val="000000" w:themeColor="text1"/>
          <w:szCs w:val="28"/>
        </w:rPr>
      </w:r>
    </w:p>
    <w:p>
      <w:pPr>
        <w:rPr>
          <w:color w:val="000000" w:themeColor="text1"/>
        </w:rPr>
      </w:pPr>
      <w:r>
        <w:rPr>
          <w:color w:val="000000" w:themeColor="text1"/>
          <w:szCs w:val="28"/>
        </w:rPr>
        <w:t xml:space="preserve">Доступ к документу организован через пункт меню быстрого доступа </w:t>
      </w:r>
      <w:r>
        <w:rPr>
          <w:b/>
          <w:color w:val="000000" w:themeColor="text1"/>
          <w:szCs w:val="28"/>
        </w:rPr>
        <w:t xml:space="preserve">ОС, НМА, НПА </w:t>
      </w:r>
      <w:r>
        <w:rPr>
          <w:color w:val="000000" w:themeColor="text1"/>
          <w:szCs w:val="28"/>
        </w:rPr>
        <w:t xml:space="preserve">раздел </w:t>
      </w:r>
      <w:r>
        <w:rPr>
          <w:b/>
          <w:color w:val="000000" w:themeColor="text1"/>
          <w:szCs w:val="28"/>
        </w:rPr>
        <w:t xml:space="preserve">Долгосрочные договоры, аренда</w:t>
      </w:r>
      <w:r>
        <w:rPr>
          <w:color w:val="000000" w:themeColor="text1"/>
          <w:szCs w:val="28"/>
        </w:rPr>
        <w:t xml:space="preserve">.</w:t>
      </w:r>
      <w:r>
        <w:rPr>
          <w:color w:val="000000" w:themeColor="text1"/>
        </w:rPr>
      </w:r>
    </w:p>
    <w:p>
      <w:pPr>
        <w:rPr>
          <w:color w:val="000000" w:themeColor="text1"/>
        </w:rPr>
      </w:pPr>
      <w:r>
        <w:rPr>
          <w:color w:val="000000" w:themeColor="text1"/>
        </w:rPr>
      </w:r>
      <w:r>
        <w:rPr>
          <w:color w:val="000000" w:themeColor="text1"/>
        </w:rPr>
      </w:r>
    </w:p>
    <w:p>
      <w:pPr>
        <w:pStyle w:val="993"/>
      </w:pPr>
      <w:r>
        <mc:AlternateContent>
          <mc:Choice Requires="wpg">
            <w:drawing>
              <wp:inline xmlns:wp="http://schemas.openxmlformats.org/drawingml/2006/wordprocessingDrawing" distT="0" distB="0" distL="0" distR="0">
                <wp:extent cx="6029960" cy="2566670"/>
                <wp:effectExtent l="0" t="0" r="8890" b="5080"/>
                <wp:docPr id="2298" name="Изображение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 name="Изображение222"/>
                        <pic:cNvPicPr>
                          <a:picLocks noChangeAspect="1"/>
                        </pic:cNvPicPr>
                        <pic:nvPr/>
                      </pic:nvPicPr>
                      <pic:blipFill>
                        <a:blip r:embed="rId1278"/>
                        <a:stretch/>
                      </pic:blipFill>
                      <pic:spPr bwMode="auto">
                        <a:xfrm>
                          <a:off x="0" y="0"/>
                          <a:ext cx="6029960" cy="2566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7" o:spid="_x0000_s2297" type="#_x0000_t75" style="width:474.80pt;height:202.10pt;mso-wrap-distance-left:0.00pt;mso-wrap-distance-top:0.00pt;mso-wrap-distance-right:0.00pt;mso-wrap-distance-bottom:0.00pt;" stroked="false">
                <v:path textboxrect="0,0,0,0"/>
                <v:imagedata r:id="rId1278" o:title=""/>
              </v:shape>
            </w:pict>
          </mc:Fallback>
        </mc:AlternateContent>
      </w:r>
      <w:r/>
    </w:p>
    <w:p>
      <w:pPr>
        <w:pStyle w:val="993"/>
      </w:pPr>
      <w:r/>
      <w:bookmarkStart w:id="4728" w:name="_Toc230359335"/>
      <w:r>
        <w:t xml:space="preserve">Рисунок </w:t>
      </w:r>
      <w:r>
        <w:fldChar w:fldCharType="begin"/>
      </w:r>
      <w:r>
        <w:instrText xml:space="preserve"> SEQ Рисунок \* ARABIC </w:instrText>
      </w:r>
      <w:r>
        <w:fldChar w:fldCharType="separate"/>
      </w:r>
      <w:r>
        <w:t xml:space="preserve">1739</w:t>
      </w:r>
      <w:bookmarkEnd w:id="4728"/>
      <w:r>
        <w:fldChar w:fldCharType="end"/>
      </w:r>
      <w:r/>
    </w:p>
    <w:p>
      <w:pPr>
        <w:jc w:val="center"/>
        <w:rPr>
          <w:color w:val="000000" w:themeColor="text1"/>
        </w:rPr>
      </w:pPr>
      <w:r>
        <w:rPr>
          <w:color w:val="000000" w:themeColor="text1"/>
        </w:rPr>
      </w:r>
      <w:r>
        <w:rPr>
          <w:color w:val="000000" w:themeColor="text1"/>
        </w:rPr>
      </w:r>
    </w:p>
    <w:p>
      <w:pPr>
        <w:jc w:val="center"/>
        <w:rPr>
          <w:color w:val="000000" w:themeColor="text1"/>
          <w:szCs w:val="28"/>
        </w:rPr>
      </w:pPr>
      <w:r>
        <w:rPr>
          <w:color w:val="000000" w:themeColor="text1"/>
          <w:szCs w:val="28"/>
        </w:rPr>
      </w:r>
      <w:r>
        <w:rPr>
          <w:color w:val="000000" w:themeColor="text1"/>
          <w:szCs w:val="28"/>
        </w:rPr>
      </w:r>
    </w:p>
    <w:p>
      <w:pPr>
        <w:ind w:firstLine="737"/>
        <w:rPr>
          <w:color w:val="000000" w:themeColor="text1"/>
        </w:rPr>
      </w:pPr>
      <w:r>
        <w:rPr>
          <w:b/>
          <w:color w:val="000000" w:themeColor="text1"/>
          <w:sz w:val="32"/>
          <w:szCs w:val="32"/>
        </w:rPr>
        <w:t xml:space="preserve">Формирование документа</w:t>
      </w:r>
      <w:r>
        <w:rPr>
          <w:color w:val="000000" w:themeColor="text1"/>
        </w:rPr>
      </w:r>
    </w:p>
    <w:p>
      <w:pPr>
        <w:rPr>
          <w:bCs/>
          <w:color w:val="000000" w:themeColor="text1"/>
          <w:szCs w:val="28"/>
        </w:rPr>
      </w:pPr>
      <w:r>
        <w:rPr>
          <w:bCs/>
          <w:color w:val="000000" w:themeColor="text1"/>
          <w:szCs w:val="28"/>
        </w:rPr>
      </w:r>
      <w:r>
        <w:rPr>
          <w:bCs/>
          <w:color w:val="000000" w:themeColor="text1"/>
          <w:szCs w:val="28"/>
        </w:rPr>
      </w:r>
    </w:p>
    <w:p>
      <w:pPr>
        <w:rPr>
          <w:color w:val="000000" w:themeColor="text1"/>
        </w:rPr>
      </w:pPr>
      <w:r>
        <w:rPr>
          <w:color w:val="000000" w:themeColor="text1"/>
          <w:szCs w:val="28"/>
        </w:rPr>
        <w:t xml:space="preserve">Формирование документа выполняется пользователем с ролью Бухгалтер.</w:t>
      </w:r>
      <w:r>
        <w:rPr>
          <w:color w:val="000000" w:themeColor="text1"/>
        </w:rPr>
      </w:r>
    </w:p>
    <w:p>
      <w:pPr>
        <w:rPr>
          <w:color w:val="000000" w:themeColor="text1"/>
        </w:rPr>
      </w:pPr>
      <w:r>
        <w:rPr>
          <w:color w:val="000000" w:themeColor="text1"/>
          <w:szCs w:val="28"/>
        </w:rPr>
        <w:t xml:space="preserve">На данном этапе необходимо заполнить реквизиты шапки документа </w:t>
      </w:r>
      <w:r>
        <w:rPr>
          <w:b/>
          <w:color w:val="000000" w:themeColor="text1"/>
          <w:szCs w:val="28"/>
        </w:rPr>
        <w:t xml:space="preserve">Контрагент</w:t>
      </w:r>
      <w:r>
        <w:rPr>
          <w:color w:val="000000" w:themeColor="text1"/>
          <w:szCs w:val="28"/>
        </w:rPr>
        <w:t xml:space="preserve"> и </w:t>
      </w:r>
      <w:r>
        <w:rPr>
          <w:b/>
          <w:color w:val="000000" w:themeColor="text1"/>
          <w:szCs w:val="28"/>
        </w:rPr>
        <w:t xml:space="preserve">Договор</w:t>
      </w:r>
      <w:r>
        <w:rPr>
          <w:color w:val="000000" w:themeColor="text1"/>
          <w:szCs w:val="28"/>
        </w:rPr>
        <w:t xml:space="preserve">. А также установить флаг </w:t>
      </w:r>
      <w:r>
        <w:rPr>
          <w:b/>
          <w:color w:val="000000" w:themeColor="text1"/>
          <w:szCs w:val="28"/>
        </w:rPr>
        <w:t xml:space="preserve">Автоматически отразить в графиках исполнения для </w:t>
      </w:r>
      <w:r>
        <w:rPr>
          <w:color w:val="000000" w:themeColor="text1"/>
          <w:szCs w:val="28"/>
        </w:rPr>
        <w:t xml:space="preserve">автоматического отражения в графиках исполнения по договору (график платежей, план-график закупок).</w:t>
      </w:r>
      <w:r>
        <w:rPr>
          <w:color w:val="000000" w:themeColor="text1"/>
        </w:rPr>
      </w:r>
    </w:p>
    <w:p>
      <w:pPr>
        <w:pStyle w:val="993"/>
      </w:pPr>
      <w:r>
        <mc:AlternateContent>
          <mc:Choice Requires="wpg">
            <w:drawing>
              <wp:inline xmlns:wp="http://schemas.openxmlformats.org/drawingml/2006/wordprocessingDrawing" distT="0" distB="0" distL="0" distR="0">
                <wp:extent cx="6029960" cy="1376680"/>
                <wp:effectExtent l="0" t="0" r="8890" b="0"/>
                <wp:docPr id="2299" name="Изображение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4" name="Изображение223"/>
                        <pic:cNvPicPr>
                          <a:picLocks noChangeAspect="1"/>
                        </pic:cNvPicPr>
                        <pic:nvPr/>
                      </pic:nvPicPr>
                      <pic:blipFill>
                        <a:blip r:embed="rId1279"/>
                        <a:stretch/>
                      </pic:blipFill>
                      <pic:spPr bwMode="auto">
                        <a:xfrm>
                          <a:off x="0" y="0"/>
                          <a:ext cx="6029960" cy="13766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8" o:spid="_x0000_s2298" type="#_x0000_t75" style="width:474.80pt;height:108.40pt;mso-wrap-distance-left:0.00pt;mso-wrap-distance-top:0.00pt;mso-wrap-distance-right:0.00pt;mso-wrap-distance-bottom:0.00pt;" stroked="false">
                <v:path textboxrect="0,0,0,0"/>
                <v:imagedata r:id="rId1279" o:title=""/>
              </v:shape>
            </w:pict>
          </mc:Fallback>
        </mc:AlternateContent>
      </w:r>
      <w:r/>
    </w:p>
    <w:p>
      <w:pPr>
        <w:pStyle w:val="993"/>
      </w:pPr>
      <w:r/>
      <w:bookmarkStart w:id="4729" w:name="_Toc230359336"/>
      <w:r>
        <w:t xml:space="preserve">Рисунок </w:t>
      </w:r>
      <w:r>
        <w:fldChar w:fldCharType="begin"/>
      </w:r>
      <w:r>
        <w:instrText xml:space="preserve"> SEQ Рисунок \* ARABIC </w:instrText>
      </w:r>
      <w:r>
        <w:fldChar w:fldCharType="separate"/>
      </w:r>
      <w:r>
        <w:t xml:space="preserve">1740</w:t>
      </w:r>
      <w:bookmarkEnd w:id="4729"/>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чего передать документ на следующий этап бизнес-процесса пользователю с ролью </w:t>
      </w:r>
      <w:r>
        <w:rPr>
          <w:b/>
          <w:color w:val="000000" w:themeColor="text1"/>
          <w:szCs w:val="28"/>
        </w:rPr>
        <w:t xml:space="preserve">Материально-ответственное лицо</w:t>
      </w:r>
      <w:r>
        <w:rPr>
          <w:color w:val="000000" w:themeColor="text1"/>
          <w:szCs w:val="28"/>
        </w:rPr>
        <w:t xml:space="preserve"> при помощи кнопки-резолюции </w:t>
      </w:r>
      <w:r>
        <w:rPr>
          <w:b/>
          <w:color w:val="000000" w:themeColor="text1"/>
          <w:szCs w:val="28"/>
        </w:rPr>
        <w:t xml:space="preserve">Направить МОЛ.</w:t>
      </w:r>
      <w:r>
        <w:rPr>
          <w:color w:val="000000" w:themeColor="text1"/>
        </w:rPr>
      </w:r>
    </w:p>
    <w:p>
      <w:pPr>
        <w:pStyle w:val="993"/>
      </w:pPr>
      <w:r>
        <mc:AlternateContent>
          <mc:Choice Requires="wpg">
            <w:drawing>
              <wp:inline xmlns:wp="http://schemas.openxmlformats.org/drawingml/2006/wordprocessingDrawing" distT="0" distB="0" distL="0" distR="0">
                <wp:extent cx="3006725" cy="681355"/>
                <wp:effectExtent l="0" t="0" r="0" b="0"/>
                <wp:docPr id="2300" name="Изображение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 name="Изображение224"/>
                        <pic:cNvPicPr>
                          <a:picLocks noChangeAspect="1"/>
                        </pic:cNvPicPr>
                        <pic:nvPr/>
                      </pic:nvPicPr>
                      <pic:blipFill>
                        <a:blip r:embed="rId1280"/>
                        <a:stretch/>
                      </pic:blipFill>
                      <pic:spPr bwMode="auto">
                        <a:xfrm>
                          <a:off x="0" y="0"/>
                          <a:ext cx="3006725" cy="6813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9" o:spid="_x0000_s2299" type="#_x0000_t75" style="width:236.75pt;height:53.65pt;mso-wrap-distance-left:0.00pt;mso-wrap-distance-top:0.00pt;mso-wrap-distance-right:0.00pt;mso-wrap-distance-bottom:0.00pt;" stroked="false">
                <v:path textboxrect="0,0,0,0"/>
                <v:imagedata r:id="rId1280" o:title=""/>
              </v:shape>
            </w:pict>
          </mc:Fallback>
        </mc:AlternateContent>
      </w:r>
      <w:r/>
    </w:p>
    <w:p>
      <w:pPr>
        <w:pStyle w:val="993"/>
      </w:pPr>
      <w:r/>
      <w:bookmarkStart w:id="4730" w:name="_Toc230359337"/>
      <w:r>
        <w:t xml:space="preserve">Рисунок </w:t>
      </w:r>
      <w:r>
        <w:fldChar w:fldCharType="begin"/>
      </w:r>
      <w:r>
        <w:instrText xml:space="preserve"> SEQ Рисунок \* ARABIC </w:instrText>
      </w:r>
      <w:r>
        <w:fldChar w:fldCharType="separate"/>
      </w:r>
      <w:r>
        <w:t xml:space="preserve">1741</w:t>
      </w:r>
      <w:bookmarkEnd w:id="4730"/>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следующем этапе бизнес-процесса пользователю с ролью </w:t>
      </w:r>
      <w:r>
        <w:rPr>
          <w:b/>
          <w:color w:val="000000" w:themeColor="text1"/>
          <w:szCs w:val="28"/>
        </w:rPr>
        <w:t xml:space="preserve">Материально-ответственное лицо </w:t>
      </w:r>
      <w:r>
        <w:rPr>
          <w:color w:val="000000" w:themeColor="text1"/>
          <w:szCs w:val="28"/>
        </w:rPr>
        <w:t xml:space="preserve">необходимо заполнить вкладки документа.</w:t>
      </w:r>
      <w:r>
        <w:rPr>
          <w:color w:val="000000" w:themeColor="text1"/>
        </w:rPr>
      </w:r>
    </w:p>
    <w:p>
      <w:pPr>
        <w:rPr>
          <w:color w:val="000000" w:themeColor="text1"/>
        </w:rPr>
      </w:pPr>
      <w:r>
        <w:rPr>
          <w:color w:val="000000" w:themeColor="text1"/>
          <w:szCs w:val="28"/>
        </w:rPr>
        <w:t xml:space="preserve">На закладке </w:t>
      </w:r>
      <w:r>
        <w:rPr>
          <w:b/>
          <w:color w:val="000000" w:themeColor="text1"/>
          <w:szCs w:val="28"/>
        </w:rPr>
        <w:t xml:space="preserve">Основные сведения</w:t>
      </w:r>
      <w:r>
        <w:rPr>
          <w:color w:val="000000" w:themeColor="text1"/>
          <w:szCs w:val="28"/>
        </w:rPr>
        <w:t xml:space="preserve"> указываются основные сведения о каждом объекте права пользования (усло</w:t>
      </w:r>
      <w:r>
        <w:rPr>
          <w:color w:val="000000" w:themeColor="text1"/>
          <w:szCs w:val="28"/>
        </w:rPr>
        <w:t xml:space="preserve">вие пользования, дата приемки, срок пользования и др.) вместе с реквизитами первичного документа (договора), которые выводятся в разделе 1.1 «Сведения о договоре права пользования нефинансовым активом – Основные сведения» Карточки учета права пользования. </w:t>
      </w:r>
      <w:r>
        <w:rPr>
          <w:color w:val="000000" w:themeColor="text1"/>
        </w:rPr>
      </w:r>
    </w:p>
    <w:p>
      <w:pPr>
        <w:rPr>
          <w:color w:val="000000" w:themeColor="text1"/>
        </w:rPr>
      </w:pPr>
      <w:r>
        <w:rPr>
          <w:color w:val="000000" w:themeColor="text1"/>
          <w:szCs w:val="28"/>
        </w:rPr>
        <w:t xml:space="preserve">Заполнение первоначальных сведений об объектах прав пользования на вкладке выполняется при помощи кнопки </w:t>
      </w:r>
      <w:r>
        <w:rPr>
          <w:b/>
          <w:color w:val="000000" w:themeColor="text1"/>
          <w:szCs w:val="28"/>
        </w:rPr>
        <w:t xml:space="preserve">Заполнить. </w:t>
      </w:r>
      <w:r>
        <w:rPr>
          <w:color w:val="000000" w:themeColor="text1"/>
          <w:szCs w:val="28"/>
        </w:rPr>
        <w:t xml:space="preserve">Заполнение выполняется по данным бухгалтерского учёта (дебетовые обороты счета 111.40 «Права пользования нефинансовыми активами»).</w:t>
      </w:r>
      <w:r>
        <w:rPr>
          <w:color w:val="000000" w:themeColor="text1"/>
        </w:rPr>
      </w:r>
    </w:p>
    <w:p>
      <w:pPr>
        <w:pStyle w:val="993"/>
      </w:pPr>
      <w:r>
        <mc:AlternateContent>
          <mc:Choice Requires="wpg">
            <w:drawing>
              <wp:inline xmlns:wp="http://schemas.openxmlformats.org/drawingml/2006/wordprocessingDrawing" distT="0" distB="0" distL="0" distR="0">
                <wp:extent cx="6029960" cy="1530350"/>
                <wp:effectExtent l="0" t="0" r="8890" b="0"/>
                <wp:docPr id="2301" name="Изображение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2" name="Изображение225"/>
                        <pic:cNvPicPr>
                          <a:picLocks noChangeAspect="1"/>
                        </pic:cNvPicPr>
                        <pic:nvPr/>
                      </pic:nvPicPr>
                      <pic:blipFill>
                        <a:blip r:embed="rId1281"/>
                        <a:stretch/>
                      </pic:blipFill>
                      <pic:spPr bwMode="auto">
                        <a:xfrm>
                          <a:off x="0" y="0"/>
                          <a:ext cx="6029960" cy="1530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0" o:spid="_x0000_s2300" type="#_x0000_t75" style="width:474.80pt;height:120.50pt;mso-wrap-distance-left:0.00pt;mso-wrap-distance-top:0.00pt;mso-wrap-distance-right:0.00pt;mso-wrap-distance-bottom:0.00pt;" stroked="false">
                <v:path textboxrect="0,0,0,0"/>
                <v:imagedata r:id="rId1281" o:title=""/>
              </v:shape>
            </w:pict>
          </mc:Fallback>
        </mc:AlternateContent>
      </w:r>
      <w:r/>
    </w:p>
    <w:p>
      <w:pPr>
        <w:pStyle w:val="993"/>
      </w:pPr>
      <w:r/>
      <w:bookmarkStart w:id="4731" w:name="_Toc230359338"/>
      <w:r>
        <w:t xml:space="preserve">Рисунок </w:t>
      </w:r>
      <w:r>
        <w:fldChar w:fldCharType="begin"/>
      </w:r>
      <w:r>
        <w:instrText xml:space="preserve"> SEQ Рисунок \* ARABIC </w:instrText>
      </w:r>
      <w:r>
        <w:fldChar w:fldCharType="separate"/>
      </w:r>
      <w:r>
        <w:t xml:space="preserve">1742</w:t>
      </w:r>
      <w:bookmarkEnd w:id="4731"/>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колонке «График амортизации» в отдельной форме настраивается первоначальный график амортизации отдельно для каждого объекта прав пользования. </w:t>
      </w:r>
      <w:r>
        <w:rPr>
          <w:color w:val="000000" w:themeColor="text1"/>
        </w:rPr>
      </w:r>
    </w:p>
    <w:p>
      <w:pPr>
        <w:pStyle w:val="993"/>
      </w:pPr>
      <w:r>
        <mc:AlternateContent>
          <mc:Choice Requires="wpg">
            <w:drawing>
              <wp:inline xmlns:wp="http://schemas.openxmlformats.org/drawingml/2006/wordprocessingDrawing" distT="0" distB="0" distL="0" distR="0">
                <wp:extent cx="6029960" cy="2754630"/>
                <wp:effectExtent l="0" t="0" r="8890" b="7620"/>
                <wp:docPr id="2302" name="Изображение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6" name="Изображение226"/>
                        <pic:cNvPicPr>
                          <a:picLocks noChangeAspect="1"/>
                        </pic:cNvPicPr>
                        <pic:nvPr/>
                      </pic:nvPicPr>
                      <pic:blipFill>
                        <a:blip r:embed="rId1282"/>
                        <a:stretch/>
                      </pic:blipFill>
                      <pic:spPr bwMode="auto">
                        <a:xfrm>
                          <a:off x="0" y="0"/>
                          <a:ext cx="6029960" cy="27546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1" o:spid="_x0000_s2301" type="#_x0000_t75" style="width:474.80pt;height:216.90pt;mso-wrap-distance-left:0.00pt;mso-wrap-distance-top:0.00pt;mso-wrap-distance-right:0.00pt;mso-wrap-distance-bottom:0.00pt;" stroked="false">
                <v:path textboxrect="0,0,0,0"/>
                <v:imagedata r:id="rId1282" o:title=""/>
              </v:shape>
            </w:pict>
          </mc:Fallback>
        </mc:AlternateContent>
      </w:r>
      <w:r/>
    </w:p>
    <w:p>
      <w:pPr>
        <w:pStyle w:val="993"/>
      </w:pPr>
      <w:r/>
      <w:bookmarkStart w:id="4732" w:name="_Toc230359339"/>
      <w:r>
        <w:t xml:space="preserve">Рисунок </w:t>
      </w:r>
      <w:r>
        <w:fldChar w:fldCharType="begin"/>
      </w:r>
      <w:r>
        <w:instrText xml:space="preserve"> SEQ Рисунок \* ARABIC </w:instrText>
      </w:r>
      <w:r>
        <w:fldChar w:fldCharType="separate"/>
      </w:r>
      <w:r>
        <w:t xml:space="preserve">1743</w:t>
      </w:r>
      <w:bookmarkEnd w:id="4732"/>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График амортизации, сформированный на данном этапе, выводится в Карточке учета права пользования в разделе 2 «График начисления амортизации на объект права пользования» в графе 3 «по первоначальной оценке». </w:t>
      </w:r>
      <w:r>
        <w:rPr>
          <w:color w:val="000000" w:themeColor="text1"/>
        </w:rPr>
      </w:r>
    </w:p>
    <w:p>
      <w:pPr>
        <w:rPr>
          <w:color w:val="000000" w:themeColor="text1"/>
        </w:rPr>
      </w:pPr>
      <w:r>
        <w:rPr>
          <w:color w:val="000000" w:themeColor="text1"/>
          <w:szCs w:val="28"/>
        </w:rPr>
        <w:t xml:space="preserve">На закладке </w:t>
      </w:r>
      <w:r>
        <w:rPr>
          <w:b/>
          <w:color w:val="000000" w:themeColor="text1"/>
          <w:szCs w:val="28"/>
        </w:rPr>
        <w:t xml:space="preserve">Сведения об изменениях</w:t>
      </w:r>
      <w:r>
        <w:rPr>
          <w:color w:val="000000" w:themeColor="text1"/>
          <w:szCs w:val="28"/>
        </w:rPr>
        <w:t xml:space="preserve"> вводятся записи о произведенных изменениях (в </w:t>
      </w:r>
      <w:r>
        <w:rPr>
          <w:color w:val="000000" w:themeColor="text1"/>
          <w:szCs w:val="28"/>
        </w:rPr>
        <w:t xml:space="preserve">хронологическом порядке) вместе с реквизитами первичного документа (дополнительного соглашения и т.п.), которые выводятся в разделе 1.2 «Сведения о договоре права пользования нефинансовым активом – Сведения об изменениях» Карточки учета права пользования. </w:t>
      </w:r>
      <w:r>
        <w:rPr>
          <w:color w:val="000000" w:themeColor="text1"/>
        </w:rPr>
      </w:r>
    </w:p>
    <w:p>
      <w:pPr>
        <w:pStyle w:val="993"/>
      </w:pPr>
      <w:r>
        <mc:AlternateContent>
          <mc:Choice Requires="wpg">
            <w:drawing>
              <wp:inline xmlns:wp="http://schemas.openxmlformats.org/drawingml/2006/wordprocessingDrawing" distT="0" distB="0" distL="0" distR="0">
                <wp:extent cx="6029960" cy="2735580"/>
                <wp:effectExtent l="0" t="0" r="8890" b="7620"/>
                <wp:docPr id="2303" name="Изображение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 name="Изображение227"/>
                        <pic:cNvPicPr>
                          <a:picLocks noChangeAspect="1"/>
                        </pic:cNvPicPr>
                        <pic:nvPr/>
                      </pic:nvPicPr>
                      <pic:blipFill>
                        <a:blip r:embed="rId1283"/>
                        <a:stretch/>
                      </pic:blipFill>
                      <pic:spPr bwMode="auto">
                        <a:xfrm>
                          <a:off x="0" y="0"/>
                          <a:ext cx="6029960" cy="27355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2" o:spid="_x0000_s2302" type="#_x0000_t75" style="width:474.80pt;height:215.40pt;mso-wrap-distance-left:0.00pt;mso-wrap-distance-top:0.00pt;mso-wrap-distance-right:0.00pt;mso-wrap-distance-bottom:0.00pt;" stroked="false">
                <v:path textboxrect="0,0,0,0"/>
                <v:imagedata r:id="rId1283" o:title=""/>
              </v:shape>
            </w:pict>
          </mc:Fallback>
        </mc:AlternateContent>
      </w:r>
      <w:r/>
    </w:p>
    <w:p>
      <w:pPr>
        <w:pStyle w:val="993"/>
      </w:pPr>
      <w:r/>
      <w:bookmarkStart w:id="4733" w:name="_Toc230359340"/>
      <w:r>
        <w:t xml:space="preserve">Рисунок </w:t>
      </w:r>
      <w:r>
        <w:fldChar w:fldCharType="begin"/>
      </w:r>
      <w:r>
        <w:instrText xml:space="preserve"> SEQ Рисунок \* ARABIC </w:instrText>
      </w:r>
      <w:r>
        <w:fldChar w:fldCharType="separate"/>
      </w:r>
      <w:r>
        <w:t xml:space="preserve">1744</w:t>
      </w:r>
      <w:bookmarkEnd w:id="4733"/>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В колонке «График амортизации» в отдельной форме настраиваются изменения графика амортизации (тип изменений, новая стоимость аренды, новый срок окончания аренды и пр.) отдельно для каждого объекта прав пользования.</w:t>
      </w:r>
      <w:r>
        <w:rPr>
          <w:color w:val="000000" w:themeColor="text1"/>
        </w:rPr>
      </w:r>
    </w:p>
    <w:p>
      <w:pPr>
        <w:pStyle w:val="993"/>
      </w:pPr>
      <w:r>
        <mc:AlternateContent>
          <mc:Choice Requires="wpg">
            <w:drawing>
              <wp:inline xmlns:wp="http://schemas.openxmlformats.org/drawingml/2006/wordprocessingDrawing" distT="0" distB="0" distL="0" distR="0">
                <wp:extent cx="6029960" cy="2644140"/>
                <wp:effectExtent l="0" t="0" r="8890" b="3810"/>
                <wp:docPr id="2304" name="Изображение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 name="Изображение228"/>
                        <pic:cNvPicPr>
                          <a:picLocks noChangeAspect="1"/>
                        </pic:cNvPicPr>
                        <pic:nvPr/>
                      </pic:nvPicPr>
                      <pic:blipFill>
                        <a:blip r:embed="rId1284"/>
                        <a:stretch/>
                      </pic:blipFill>
                      <pic:spPr bwMode="auto">
                        <a:xfrm>
                          <a:off x="0" y="0"/>
                          <a:ext cx="6029960" cy="26441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3" o:spid="_x0000_s2303" type="#_x0000_t75" style="width:474.80pt;height:208.20pt;mso-wrap-distance-left:0.00pt;mso-wrap-distance-top:0.00pt;mso-wrap-distance-right:0.00pt;mso-wrap-distance-bottom:0.00pt;" stroked="false">
                <v:path textboxrect="0,0,0,0"/>
                <v:imagedata r:id="rId1284" o:title=""/>
              </v:shape>
            </w:pict>
          </mc:Fallback>
        </mc:AlternateContent>
      </w:r>
      <w:r/>
    </w:p>
    <w:p>
      <w:pPr>
        <w:pStyle w:val="993"/>
      </w:pPr>
      <w:r/>
      <w:bookmarkStart w:id="4734" w:name="_Toc230359341"/>
      <w:r>
        <w:t xml:space="preserve">Рисунок </w:t>
      </w:r>
      <w:r>
        <w:fldChar w:fldCharType="begin"/>
      </w:r>
      <w:r>
        <w:instrText xml:space="preserve"> SEQ Рисунок \* ARABIC </w:instrText>
      </w:r>
      <w:r>
        <w:fldChar w:fldCharType="separate"/>
      </w:r>
      <w:r>
        <w:t xml:space="preserve">1745</w:t>
      </w:r>
      <w:bookmarkEnd w:id="4734"/>
      <w:r>
        <w:fldChar w:fldCharType="end"/>
      </w:r>
      <w:r/>
    </w:p>
    <w:p>
      <w:pP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График амортизации с учетом всех произведенных корректировок выводится в Карточке учета права пользования в разделе 2 «График начисления амортизации на объект права пользования» в графе 4 «по последующей оценке».</w:t>
      </w:r>
      <w:r>
        <w:rPr>
          <w:color w:val="000000" w:themeColor="text1"/>
        </w:rPr>
      </w:r>
    </w:p>
    <w:p>
      <w:pPr>
        <w:rPr>
          <w:color w:val="000000" w:themeColor="text1"/>
        </w:rPr>
      </w:pPr>
      <w:r>
        <w:rPr>
          <w:color w:val="000000" w:themeColor="text1"/>
          <w:szCs w:val="28"/>
        </w:rPr>
        <w:t xml:space="preserve">На закладке </w:t>
      </w:r>
      <w:r>
        <w:rPr>
          <w:b/>
          <w:color w:val="000000" w:themeColor="text1"/>
          <w:szCs w:val="28"/>
        </w:rPr>
        <w:t xml:space="preserve">Сведения об имуществе (объекте прав пользования</w:t>
      </w:r>
      <w:r>
        <w:rPr>
          <w:color w:val="000000" w:themeColor="text1"/>
          <w:szCs w:val="28"/>
        </w:rPr>
        <w:t xml:space="preserve">) указываются наименовани</w:t>
      </w:r>
      <w:r>
        <w:rPr>
          <w:color w:val="000000" w:themeColor="text1"/>
          <w:szCs w:val="28"/>
        </w:rPr>
        <w:t xml:space="preserve">е основного объекта права пользования активом и (или) объектов, включенных в основной объект, наименование и значение характеристик, признаков, определяющих основной объект и (или) объекты, включенные в основной объект. Сведения об имуществе (объекте прав </w:t>
      </w:r>
      <w:r>
        <w:rPr>
          <w:color w:val="000000" w:themeColor="text1"/>
          <w:szCs w:val="28"/>
        </w:rPr>
        <w:t xml:space="preserve">пользования) выводятся в разделе 4.1 «Сведения об объекте права пользования – Основные характеристики».</w:t>
      </w:r>
      <w:r>
        <w:rPr>
          <w:color w:val="000000" w:themeColor="text1"/>
        </w:rPr>
      </w:r>
    </w:p>
    <w:p>
      <w:pPr>
        <w:pStyle w:val="993"/>
      </w:pPr>
      <w:r>
        <mc:AlternateContent>
          <mc:Choice Requires="wpg">
            <w:drawing>
              <wp:inline xmlns:wp="http://schemas.openxmlformats.org/drawingml/2006/wordprocessingDrawing" distT="0" distB="0" distL="0" distR="0">
                <wp:extent cx="6029960" cy="1397635"/>
                <wp:effectExtent l="0" t="0" r="8890" b="0"/>
                <wp:docPr id="2305"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 name="Рисунок 1021"/>
                        <pic:cNvPicPr>
                          <a:picLocks noChangeAspect="1"/>
                        </pic:cNvPicPr>
                        <pic:nvPr/>
                      </pic:nvPicPr>
                      <pic:blipFill>
                        <a:blip r:embed="rId1285"/>
                        <a:stretch/>
                      </pic:blipFill>
                      <pic:spPr bwMode="auto">
                        <a:xfrm>
                          <a:off x="0" y="0"/>
                          <a:ext cx="6029960" cy="13976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4" o:spid="_x0000_s2304" type="#_x0000_t75" style="width:474.80pt;height:110.05pt;mso-wrap-distance-left:0.00pt;mso-wrap-distance-top:0.00pt;mso-wrap-distance-right:0.00pt;mso-wrap-distance-bottom:0.00pt;" stroked="false">
                <v:path textboxrect="0,0,0,0"/>
                <v:imagedata r:id="rId1285" o:title=""/>
              </v:shape>
            </w:pict>
          </mc:Fallback>
        </mc:AlternateContent>
      </w:r>
      <w:r/>
    </w:p>
    <w:p>
      <w:pPr>
        <w:pStyle w:val="993"/>
      </w:pPr>
      <w:r/>
      <w:bookmarkStart w:id="4735" w:name="_Toc230359342"/>
      <w:r>
        <w:t xml:space="preserve">Рисунок </w:t>
      </w:r>
      <w:r>
        <w:fldChar w:fldCharType="begin"/>
      </w:r>
      <w:r>
        <w:instrText xml:space="preserve"> SEQ Рисунок \* ARABIC </w:instrText>
      </w:r>
      <w:r>
        <w:fldChar w:fldCharType="separate"/>
      </w:r>
      <w:r>
        <w:t xml:space="preserve">1746</w:t>
      </w:r>
      <w:bookmarkEnd w:id="4735"/>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После заполнения документ необходимо передать на следующий этап бизнес-процесса пользователю с ролью </w:t>
      </w:r>
      <w:r>
        <w:rPr>
          <w:b/>
          <w:color w:val="000000" w:themeColor="text1"/>
          <w:szCs w:val="28"/>
        </w:rPr>
        <w:t xml:space="preserve">Бухгалтер </w:t>
      </w:r>
      <w:r>
        <w:rPr>
          <w:color w:val="000000" w:themeColor="text1"/>
          <w:szCs w:val="28"/>
        </w:rPr>
        <w:t xml:space="preserve">для выполнения регистрации в учёте при помощи кнопки-резолюции </w:t>
      </w:r>
      <w:r>
        <w:rPr>
          <w:b/>
          <w:color w:val="000000" w:themeColor="text1"/>
          <w:szCs w:val="28"/>
        </w:rPr>
        <w:t xml:space="preserve">Направить на регистрацию.</w:t>
      </w:r>
      <w:r>
        <w:rPr>
          <w:color w:val="000000" w:themeColor="text1"/>
        </w:rPr>
      </w:r>
    </w:p>
    <w:p>
      <w:pPr>
        <w:pStyle w:val="993"/>
      </w:pPr>
      <w:r>
        <mc:AlternateContent>
          <mc:Choice Requires="wpg">
            <w:drawing>
              <wp:inline xmlns:wp="http://schemas.openxmlformats.org/drawingml/2006/wordprocessingDrawing" distT="0" distB="0" distL="0" distR="0">
                <wp:extent cx="2684780" cy="549275"/>
                <wp:effectExtent l="0" t="0" r="0" b="0"/>
                <wp:docPr id="2306"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2" name="Рисунок 1022"/>
                        <pic:cNvPicPr>
                          <a:picLocks noChangeAspect="1"/>
                        </pic:cNvPicPr>
                        <pic:nvPr/>
                      </pic:nvPicPr>
                      <pic:blipFill>
                        <a:blip r:embed="rId1286"/>
                        <a:stretch/>
                      </pic:blipFill>
                      <pic:spPr bwMode="auto">
                        <a:xfrm>
                          <a:off x="0" y="0"/>
                          <a:ext cx="2684780" cy="549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5" o:spid="_x0000_s2305" type="#_x0000_t75" style="width:211.40pt;height:43.25pt;mso-wrap-distance-left:0.00pt;mso-wrap-distance-top:0.00pt;mso-wrap-distance-right:0.00pt;mso-wrap-distance-bottom:0.00pt;" stroked="false">
                <v:path textboxrect="0,0,0,0"/>
                <v:imagedata r:id="rId1286" o:title=""/>
              </v:shape>
            </w:pict>
          </mc:Fallback>
        </mc:AlternateContent>
      </w:r>
      <w:r/>
    </w:p>
    <w:p>
      <w:pPr>
        <w:pStyle w:val="993"/>
      </w:pPr>
      <w:r/>
      <w:bookmarkStart w:id="4736" w:name="_Toc230359343"/>
      <w:r>
        <w:t xml:space="preserve">Рисунок </w:t>
      </w:r>
      <w:r>
        <w:fldChar w:fldCharType="begin"/>
      </w:r>
      <w:r>
        <w:instrText xml:space="preserve"> SEQ Рисунок \* ARABIC </w:instrText>
      </w:r>
      <w:r>
        <w:fldChar w:fldCharType="separate"/>
      </w:r>
      <w:r>
        <w:t xml:space="preserve">1747</w:t>
      </w:r>
      <w:bookmarkEnd w:id="4736"/>
      <w:r>
        <w:fldChar w:fldCharType="end"/>
      </w:r>
      <w:r/>
    </w:p>
    <w:p>
      <w:pPr>
        <w:jc w:val="center"/>
        <w:rPr>
          <w:color w:val="000000" w:themeColor="text1"/>
        </w:rPr>
      </w:pPr>
      <w:r>
        <w:rPr>
          <w:color w:val="000000" w:themeColor="text1"/>
        </w:rPr>
      </w:r>
      <w:r>
        <w:rPr>
          <w:color w:val="000000" w:themeColor="text1"/>
        </w:rPr>
      </w:r>
    </w:p>
    <w:p>
      <w:pPr>
        <w:rPr>
          <w:color w:val="000000" w:themeColor="text1"/>
        </w:rPr>
      </w:pPr>
      <w:r>
        <w:rPr>
          <w:color w:val="000000" w:themeColor="text1"/>
          <w:szCs w:val="28"/>
        </w:rPr>
        <w:t xml:space="preserve">На этапе </w:t>
      </w:r>
      <w:r>
        <w:rPr>
          <w:b/>
          <w:color w:val="000000" w:themeColor="text1"/>
          <w:szCs w:val="28"/>
        </w:rPr>
        <w:t xml:space="preserve">Регистрация в учете</w:t>
      </w:r>
      <w:r>
        <w:rPr>
          <w:color w:val="000000" w:themeColor="text1"/>
          <w:szCs w:val="28"/>
        </w:rPr>
        <w:t xml:space="preserve"> пользователю недоступны для редактирования реквизиты документа. Пользователю необходимо выполнить регистрацию в учёте при помощи кнопки-резолюции </w:t>
      </w:r>
      <w:r>
        <w:rPr>
          <w:b/>
          <w:color w:val="000000" w:themeColor="text1"/>
          <w:szCs w:val="28"/>
        </w:rPr>
        <w:t xml:space="preserve">Зарегистрировать в учете</w:t>
      </w:r>
      <w:r>
        <w:rPr>
          <w:color w:val="000000" w:themeColor="text1"/>
          <w:szCs w:val="28"/>
        </w:rPr>
        <w:t xml:space="preserve">.</w:t>
      </w:r>
      <w:r>
        <w:rPr>
          <w:color w:val="000000" w:themeColor="text1"/>
        </w:rPr>
      </w:r>
    </w:p>
    <w:p>
      <w:pPr>
        <w:pStyle w:val="993"/>
      </w:pPr>
      <w:r>
        <mc:AlternateContent>
          <mc:Choice Requires="wpg">
            <w:drawing>
              <wp:inline xmlns:wp="http://schemas.openxmlformats.org/drawingml/2006/wordprocessingDrawing" distT="0" distB="0" distL="0" distR="0">
                <wp:extent cx="2834005" cy="504825"/>
                <wp:effectExtent l="0" t="0" r="0" b="0"/>
                <wp:docPr id="2307" name="Изображение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 name="Изображение229"/>
                        <pic:cNvPicPr>
                          <a:picLocks noChangeAspect="1"/>
                        </pic:cNvPicPr>
                        <pic:nvPr/>
                      </pic:nvPicPr>
                      <pic:blipFill>
                        <a:blip r:embed="rId1287"/>
                        <a:stretch/>
                      </pic:blipFill>
                      <pic:spPr bwMode="auto">
                        <a:xfrm>
                          <a:off x="0" y="0"/>
                          <a:ext cx="2834005" cy="5048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6" o:spid="_x0000_s2306" type="#_x0000_t75" style="width:223.15pt;height:39.75pt;mso-wrap-distance-left:0.00pt;mso-wrap-distance-top:0.00pt;mso-wrap-distance-right:0.00pt;mso-wrap-distance-bottom:0.00pt;" stroked="false">
                <v:path textboxrect="0,0,0,0"/>
                <v:imagedata r:id="rId1287" o:title=""/>
              </v:shape>
            </w:pict>
          </mc:Fallback>
        </mc:AlternateContent>
      </w:r>
      <w:r/>
    </w:p>
    <w:p>
      <w:pPr>
        <w:pStyle w:val="993"/>
      </w:pPr>
      <w:r/>
      <w:bookmarkStart w:id="4737" w:name="_Toc230359344"/>
      <w:r>
        <w:t xml:space="preserve">Рисунок </w:t>
      </w:r>
      <w:r>
        <w:fldChar w:fldCharType="begin"/>
      </w:r>
      <w:r>
        <w:instrText xml:space="preserve"> SEQ Рисунок \* ARABIC </w:instrText>
      </w:r>
      <w:r>
        <w:fldChar w:fldCharType="separate"/>
      </w:r>
      <w:r>
        <w:t xml:space="preserve">1748</w:t>
      </w:r>
      <w:bookmarkEnd w:id="4737"/>
      <w:r>
        <w:fldChar w:fldCharType="end"/>
      </w:r>
      <w:r/>
    </w:p>
    <w:p>
      <w:pPr>
        <w:jc w:val="center"/>
        <w:rPr>
          <w:color w:val="000000" w:themeColor="text1"/>
        </w:rPr>
      </w:pPr>
      <w:r>
        <w:rPr>
          <w:color w:val="000000" w:themeColor="text1"/>
        </w:rPr>
      </w:r>
      <w:r>
        <w:rPr>
          <w:color w:val="000000" w:themeColor="text1"/>
        </w:rPr>
      </w:r>
    </w:p>
    <w:p>
      <w:pPr>
        <w:pStyle w:val="903"/>
        <w:numPr>
          <w:ilvl w:val="2"/>
          <w:numId w:val="83"/>
        </w:numPr>
        <w:keepLines/>
        <w:spacing w:before="240" w:after="240" w:line="259" w:lineRule="auto"/>
        <w:rPr>
          <w:color w:val="000000" w:themeColor="text1"/>
        </w:rPr>
      </w:pPr>
      <w:r/>
      <w:bookmarkStart w:id="4738" w:name="_Toc146552310"/>
      <w:r/>
      <w:bookmarkStart w:id="4739" w:name="_Toc147934210"/>
      <w:r/>
      <w:bookmarkStart w:id="4740" w:name="_Toc148966749"/>
      <w:r/>
      <w:bookmarkStart w:id="4741" w:name="_Toc157407836"/>
      <w:r/>
      <w:bookmarkStart w:id="4742" w:name="_Toc230359448"/>
      <w:r>
        <w:rPr>
          <w:color w:val="000000" w:themeColor="text1"/>
        </w:rPr>
        <w:t xml:space="preserve">Настройка графика амортизации</w:t>
      </w:r>
      <w:bookmarkEnd w:id="4738"/>
      <w:r/>
      <w:bookmarkEnd w:id="4739"/>
      <w:r/>
      <w:bookmarkEnd w:id="4740"/>
      <w:r/>
      <w:bookmarkEnd w:id="4741"/>
      <w:r/>
      <w:bookmarkEnd w:id="4742"/>
      <w:r/>
      <w:r>
        <w:rPr>
          <w:color w:val="000000" w:themeColor="text1"/>
        </w:rPr>
      </w:r>
    </w:p>
    <w:p>
      <w:pPr>
        <w:pStyle w:val="946"/>
        <w:rPr>
          <w:color w:val="000000" w:themeColor="text1"/>
        </w:rPr>
      </w:pPr>
      <w:r>
        <w:rPr>
          <w:color w:val="000000" w:themeColor="text1"/>
          <w:szCs w:val="28"/>
        </w:rPr>
        <w:t xml:space="preserve">Для объектов прав пользования НФА был добавлен новый реквизит «График амортизации», отражающий даты и суммы амортизации. Работа с граф</w:t>
      </w:r>
      <w:r>
        <w:rPr>
          <w:color w:val="000000" w:themeColor="text1"/>
          <w:szCs w:val="28"/>
        </w:rPr>
        <w:t xml:space="preserve">иком амортизации доступна из документа «Принятие к учету прав пользования ОС, НПА». Для создания и открытия графика амортизации необходимо в документе на вкладке «Основные средства, НПА» добавить объект учета в табличную часть, после чего выбрать реквизит </w:t>
      </w:r>
      <w:r>
        <w:rPr>
          <w:b/>
          <w:bCs/>
          <w:color w:val="000000" w:themeColor="text1"/>
          <w:szCs w:val="28"/>
        </w:rPr>
        <w:t xml:space="preserve">«График амортизации»</w:t>
      </w:r>
      <w:r>
        <w:rPr>
          <w:color w:val="000000" w:themeColor="text1"/>
          <w:szCs w:val="28"/>
        </w:rPr>
        <w:t xml:space="preserve">.</w:t>
      </w:r>
      <w:r>
        <w:rPr>
          <w:color w:val="000000" w:themeColor="text1"/>
        </w:rPr>
      </w:r>
    </w:p>
    <w:p>
      <w:pPr>
        <w:pStyle w:val="993"/>
      </w:pPr>
      <w:r>
        <mc:AlternateContent>
          <mc:Choice Requires="wpg">
            <w:drawing>
              <wp:inline xmlns:wp="http://schemas.openxmlformats.org/drawingml/2006/wordprocessingDrawing" distT="0" distB="0" distL="0" distR="0">
                <wp:extent cx="5940425" cy="1538605"/>
                <wp:effectExtent l="0" t="0" r="0" b="0"/>
                <wp:docPr id="2308" name="Изображение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 name="Изображение230"/>
                        <pic:cNvPicPr>
                          <a:picLocks noChangeAspect="1"/>
                        </pic:cNvPicPr>
                        <pic:nvPr/>
                      </pic:nvPicPr>
                      <pic:blipFill>
                        <a:blip r:embed="rId1276"/>
                        <a:stretch/>
                      </pic:blipFill>
                      <pic:spPr bwMode="auto">
                        <a:xfrm>
                          <a:off x="0" y="0"/>
                          <a:ext cx="5940425" cy="15386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7" o:spid="_x0000_s2307" type="#_x0000_t75" style="width:467.75pt;height:121.15pt;mso-wrap-distance-left:0.00pt;mso-wrap-distance-top:0.00pt;mso-wrap-distance-right:0.00pt;mso-wrap-distance-bottom:0.00pt;" stroked="false">
                <v:path textboxrect="0,0,0,0"/>
                <v:imagedata r:id="rId1276" o:title=""/>
              </v:shape>
            </w:pict>
          </mc:Fallback>
        </mc:AlternateContent>
      </w:r>
      <w:r/>
    </w:p>
    <w:p>
      <w:pPr>
        <w:pStyle w:val="993"/>
      </w:pPr>
      <w:r/>
      <w:bookmarkStart w:id="4743" w:name="_Toc230359345"/>
      <w:r>
        <w:t xml:space="preserve">Рисунок </w:t>
      </w:r>
      <w:r>
        <w:fldChar w:fldCharType="begin"/>
      </w:r>
      <w:r>
        <w:instrText xml:space="preserve"> SEQ Рисунок \* ARABIC </w:instrText>
      </w:r>
      <w:r>
        <w:fldChar w:fldCharType="separate"/>
      </w:r>
      <w:r>
        <w:t xml:space="preserve">1749</w:t>
      </w:r>
      <w:bookmarkEnd w:id="4743"/>
      <w:r>
        <w:fldChar w:fldCharType="end"/>
      </w:r>
      <w:r/>
    </w:p>
    <w:p>
      <w:pPr>
        <w:keepNext/>
        <w:rPr>
          <w:color w:val="000000" w:themeColor="text1"/>
        </w:rPr>
      </w:pPr>
      <w:r>
        <w:rPr>
          <w:color w:val="000000" w:themeColor="text1"/>
        </w:rPr>
      </w:r>
      <w:r>
        <w:rPr>
          <w:color w:val="000000" w:themeColor="text1"/>
        </w:rPr>
      </w:r>
    </w:p>
    <w:p>
      <w:pPr>
        <w:pStyle w:val="946"/>
        <w:rPr>
          <w:color w:val="000000" w:themeColor="text1"/>
        </w:rPr>
      </w:pPr>
      <w:r>
        <w:rPr>
          <w:color w:val="000000" w:themeColor="text1"/>
          <w:szCs w:val="28"/>
        </w:rPr>
        <w:t xml:space="preserve">В открывшемся окне необходимо заполнить поля группы </w:t>
      </w:r>
      <w:r>
        <w:rPr>
          <w:b/>
          <w:bCs/>
          <w:color w:val="000000" w:themeColor="text1"/>
          <w:szCs w:val="28"/>
        </w:rPr>
        <w:t xml:space="preserve">«Арендная плата»</w:t>
      </w:r>
      <w:r>
        <w:rPr>
          <w:color w:val="000000" w:themeColor="text1"/>
          <w:szCs w:val="28"/>
        </w:rPr>
        <w:t xml:space="preserve">, вписав стоимость аренды, периодичность, длительность арендной платы, сумму по договору.</w:t>
      </w:r>
      <w:r>
        <w:rPr>
          <w:color w:val="000000" w:themeColor="text1"/>
        </w:rPr>
      </w:r>
    </w:p>
    <w:p>
      <w:pPr>
        <w:pStyle w:val="993"/>
      </w:pPr>
      <w:r>
        <mc:AlternateContent>
          <mc:Choice Requires="wpg">
            <w:drawing>
              <wp:inline xmlns:wp="http://schemas.openxmlformats.org/drawingml/2006/wordprocessingDrawing" distT="0" distB="0" distL="0" distR="0">
                <wp:extent cx="5864860" cy="2567305"/>
                <wp:effectExtent l="0" t="0" r="0" b="0"/>
                <wp:docPr id="2309"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 name="Рисунок 1045"/>
                        <pic:cNvPicPr>
                          <a:picLocks noChangeAspect="1"/>
                        </pic:cNvPicPr>
                        <pic:nvPr/>
                      </pic:nvPicPr>
                      <pic:blipFill>
                        <a:blip r:embed="rId1288"/>
                        <a:srcRect l="0" t="0" r="0" b="50288"/>
                        <a:stretch/>
                      </pic:blipFill>
                      <pic:spPr bwMode="auto">
                        <a:xfrm>
                          <a:off x="0" y="0"/>
                          <a:ext cx="5864860" cy="25673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8" o:spid="_x0000_s2308" type="#_x0000_t75" style="width:461.80pt;height:202.15pt;mso-wrap-distance-left:0.00pt;mso-wrap-distance-top:0.00pt;mso-wrap-distance-right:0.00pt;mso-wrap-distance-bottom:0.00pt;" stroked="false">
                <v:path textboxrect="0,0,0,0"/>
                <v:imagedata r:id="rId1288" o:title=""/>
              </v:shape>
            </w:pict>
          </mc:Fallback>
        </mc:AlternateContent>
      </w:r>
      <w:r/>
    </w:p>
    <w:p>
      <w:pPr>
        <w:pStyle w:val="993"/>
      </w:pPr>
      <w:r/>
      <w:bookmarkStart w:id="4744" w:name="_Toc230359346"/>
      <w:r>
        <w:t xml:space="preserve">Рисунок </w:t>
      </w:r>
      <w:r>
        <w:fldChar w:fldCharType="begin"/>
      </w:r>
      <w:r>
        <w:instrText xml:space="preserve"> SEQ Рисунок \* ARABIC </w:instrText>
      </w:r>
      <w:r>
        <w:fldChar w:fldCharType="separate"/>
      </w:r>
      <w:r>
        <w:t xml:space="preserve">1750</w:t>
      </w:r>
      <w:bookmarkEnd w:id="4744"/>
      <w:r>
        <w:fldChar w:fldCharType="end"/>
      </w:r>
      <w:r/>
    </w:p>
    <w:p>
      <w:pPr>
        <w:pStyle w:val="946"/>
        <w:rPr>
          <w:color w:val="000000" w:themeColor="text1"/>
          <w:szCs w:val="28"/>
        </w:rPr>
      </w:pPr>
      <w:r>
        <w:rPr>
          <w:color w:val="000000" w:themeColor="text1"/>
          <w:szCs w:val="28"/>
        </w:rPr>
      </w:r>
      <w:r>
        <w:rPr>
          <w:color w:val="000000" w:themeColor="text1"/>
          <w:szCs w:val="28"/>
        </w:rPr>
      </w:r>
    </w:p>
    <w:p>
      <w:pPr>
        <w:pStyle w:val="946"/>
        <w:rPr>
          <w:color w:val="000000" w:themeColor="text1"/>
        </w:rPr>
      </w:pPr>
      <w:r>
        <w:rPr>
          <w:color w:val="000000" w:themeColor="text1"/>
          <w:szCs w:val="28"/>
        </w:rPr>
        <w:t xml:space="preserve">После чего следует выбрать </w:t>
      </w:r>
      <w:r>
        <w:rPr>
          <w:b/>
          <w:bCs/>
          <w:color w:val="000000" w:themeColor="text1"/>
          <w:szCs w:val="28"/>
        </w:rPr>
        <w:t xml:space="preserve">способ признания расходов</w:t>
      </w:r>
      <w:r>
        <w:rPr>
          <w:color w:val="000000" w:themeColor="text1"/>
          <w:szCs w:val="28"/>
        </w:rPr>
        <w:t xml:space="preserve">, заполнив соответствующее поле и установить </w:t>
      </w:r>
      <w:r>
        <w:rPr>
          <w:b/>
          <w:bCs/>
          <w:color w:val="000000" w:themeColor="text1"/>
          <w:szCs w:val="28"/>
        </w:rPr>
        <w:t xml:space="preserve">срок пользования</w:t>
      </w:r>
      <w:r>
        <w:rPr>
          <w:color w:val="000000" w:themeColor="text1"/>
          <w:szCs w:val="28"/>
        </w:rPr>
        <w:t xml:space="preserve"> и </w:t>
      </w:r>
      <w:r>
        <w:rPr>
          <w:b/>
          <w:bCs/>
          <w:color w:val="000000" w:themeColor="text1"/>
          <w:szCs w:val="28"/>
        </w:rPr>
        <w:t xml:space="preserve">день начисления амортизации</w:t>
      </w:r>
      <w:r>
        <w:rPr>
          <w:color w:val="000000" w:themeColor="text1"/>
          <w:szCs w:val="28"/>
        </w:rPr>
        <w:t xml:space="preserve">.</w:t>
      </w:r>
      <w:r>
        <w:rPr>
          <w:color w:val="000000" w:themeColor="text1"/>
        </w:rPr>
      </w:r>
    </w:p>
    <w:p>
      <w:pPr>
        <w:pStyle w:val="993"/>
      </w:pPr>
      <w:r>
        <mc:AlternateContent>
          <mc:Choice Requires="wpg">
            <w:drawing>
              <wp:inline xmlns:wp="http://schemas.openxmlformats.org/drawingml/2006/wordprocessingDrawing" distT="0" distB="0" distL="0" distR="0">
                <wp:extent cx="5940425" cy="2633980"/>
                <wp:effectExtent l="0" t="0" r="0" b="0"/>
                <wp:docPr id="2310"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 name="Рисунок 1046"/>
                        <pic:cNvPicPr>
                          <a:picLocks noChangeAspect="1"/>
                        </pic:cNvPicPr>
                        <pic:nvPr/>
                      </pic:nvPicPr>
                      <pic:blipFill>
                        <a:blip r:embed="rId1289"/>
                        <a:srcRect l="0" t="0" r="0" b="49531"/>
                        <a:stretch/>
                      </pic:blipFill>
                      <pic:spPr bwMode="auto">
                        <a:xfrm>
                          <a:off x="0" y="0"/>
                          <a:ext cx="5940425" cy="26339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9" o:spid="_x0000_s2309" type="#_x0000_t75" style="width:467.75pt;height:207.40pt;mso-wrap-distance-left:0.00pt;mso-wrap-distance-top:0.00pt;mso-wrap-distance-right:0.00pt;mso-wrap-distance-bottom:0.00pt;" stroked="false">
                <v:path textboxrect="0,0,0,0"/>
                <v:imagedata r:id="rId1289" o:title=""/>
              </v:shape>
            </w:pict>
          </mc:Fallback>
        </mc:AlternateContent>
      </w:r>
      <w:r/>
    </w:p>
    <w:p>
      <w:pPr>
        <w:pStyle w:val="993"/>
      </w:pPr>
      <w:r/>
      <w:bookmarkStart w:id="4745" w:name="_Toc230359347"/>
      <w:r>
        <w:t xml:space="preserve">Рисунок </w:t>
      </w:r>
      <w:r>
        <w:fldChar w:fldCharType="begin"/>
      </w:r>
      <w:r>
        <w:instrText xml:space="preserve"> SEQ Рисунок \* ARABIC </w:instrText>
      </w:r>
      <w:r>
        <w:fldChar w:fldCharType="separate"/>
      </w:r>
      <w:r>
        <w:t xml:space="preserve">1751</w:t>
      </w:r>
      <w:bookmarkEnd w:id="4745"/>
      <w:r>
        <w:fldChar w:fldCharType="end"/>
      </w:r>
      <w:r/>
    </w:p>
    <w:p>
      <w:pPr>
        <w:keepNext/>
        <w:rPr>
          <w:color w:val="000000" w:themeColor="text1"/>
        </w:rPr>
      </w:pPr>
      <w:r>
        <w:rPr>
          <w:color w:val="000000" w:themeColor="text1"/>
        </w:rPr>
      </w:r>
      <w:r>
        <w:rPr>
          <w:color w:val="000000" w:themeColor="text1"/>
        </w:rPr>
      </w:r>
    </w:p>
    <w:p>
      <w:pPr>
        <w:pStyle w:val="946"/>
        <w:rPr>
          <w:color w:val="000000" w:themeColor="text1"/>
        </w:rPr>
      </w:pPr>
      <w:r>
        <w:rPr>
          <w:color w:val="000000" w:themeColor="text1"/>
          <w:szCs w:val="28"/>
        </w:rPr>
        <w:t xml:space="preserve">После заполнения всех полей необходимо нажать на кнопку </w:t>
      </w:r>
      <w:r>
        <w:rPr>
          <w:b/>
          <w:bCs/>
          <w:color w:val="000000" w:themeColor="text1"/>
          <w:szCs w:val="28"/>
        </w:rPr>
        <w:t xml:space="preserve">«Сформировать график»</w:t>
      </w:r>
      <w:r>
        <w:rPr>
          <w:color w:val="000000" w:themeColor="text1"/>
          <w:szCs w:val="28"/>
        </w:rPr>
        <w:t xml:space="preserve">, после чего табличная часть будет автоматически заполнена плановыми датами и суммами по заполненным значениям.</w:t>
      </w:r>
      <w:r>
        <w:rPr>
          <w:color w:val="000000" w:themeColor="text1"/>
        </w:rPr>
      </w:r>
    </w:p>
    <w:p>
      <w:pPr>
        <w:pStyle w:val="946"/>
        <w:rPr>
          <w:color w:val="000000" w:themeColor="text1"/>
          <w:szCs w:val="28"/>
        </w:rPr>
      </w:pPr>
      <w:r>
        <w:rPr>
          <w:color w:val="000000" w:themeColor="text1"/>
          <w:szCs w:val="28"/>
        </w:rPr>
      </w:r>
      <w:r>
        <w:rPr>
          <w:color w:val="000000" w:themeColor="text1"/>
          <w:szCs w:val="28"/>
        </w:rPr>
      </w:r>
    </w:p>
    <w:p>
      <w:pPr>
        <w:pStyle w:val="993"/>
      </w:pPr>
      <w:r>
        <mc:AlternateContent>
          <mc:Choice Requires="wpg">
            <w:drawing>
              <wp:inline xmlns:wp="http://schemas.openxmlformats.org/drawingml/2006/wordprocessingDrawing" distT="0" distB="0" distL="0" distR="0">
                <wp:extent cx="5240020" cy="4599940"/>
                <wp:effectExtent l="0" t="0" r="0" b="0"/>
                <wp:docPr id="2311"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2" name="Рисунок 1047"/>
                        <pic:cNvPicPr>
                          <a:picLocks noChangeAspect="1"/>
                        </pic:cNvPicPr>
                        <pic:nvPr/>
                      </pic:nvPicPr>
                      <pic:blipFill>
                        <a:blip r:embed="rId1290"/>
                        <a:stretch/>
                      </pic:blipFill>
                      <pic:spPr bwMode="auto">
                        <a:xfrm>
                          <a:off x="0" y="0"/>
                          <a:ext cx="5240020" cy="45999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10" o:spid="_x0000_s2310" type="#_x0000_t75" style="width:412.60pt;height:362.20pt;mso-wrap-distance-left:0.00pt;mso-wrap-distance-top:0.00pt;mso-wrap-distance-right:0.00pt;mso-wrap-distance-bottom:0.00pt;" stroked="false">
                <v:path textboxrect="0,0,0,0"/>
                <v:imagedata r:id="rId1290" o:title=""/>
              </v:shape>
            </w:pict>
          </mc:Fallback>
        </mc:AlternateContent>
      </w:r>
      <w:r/>
    </w:p>
    <w:p>
      <w:pPr>
        <w:pStyle w:val="993"/>
      </w:pPr>
      <w:r/>
      <w:bookmarkStart w:id="4746" w:name="_Toc230359348"/>
      <w:r>
        <w:t xml:space="preserve">Рисунок </w:t>
      </w:r>
      <w:r>
        <w:fldChar w:fldCharType="begin"/>
      </w:r>
      <w:r>
        <w:instrText xml:space="preserve"> SEQ Рисунок \* ARABIC </w:instrText>
      </w:r>
      <w:r>
        <w:fldChar w:fldCharType="separate"/>
      </w:r>
      <w:r>
        <w:t xml:space="preserve">1752</w:t>
      </w:r>
      <w:bookmarkEnd w:id="4746"/>
      <w:r>
        <w:fldChar w:fldCharType="end"/>
      </w:r>
      <w:r/>
    </w:p>
    <w:p>
      <w:pPr>
        <w:jc w:val="center"/>
        <w:keepNext/>
        <w:rPr>
          <w:color w:val="000000" w:themeColor="text1"/>
        </w:rPr>
      </w:pPr>
      <w:r>
        <w:rPr>
          <w:color w:val="000000" w:themeColor="text1"/>
        </w:rPr>
      </w:r>
      <w:r>
        <w:rPr>
          <w:color w:val="000000" w:themeColor="text1"/>
        </w:rPr>
      </w:r>
    </w:p>
    <w:p>
      <w:pPr>
        <w:pStyle w:val="1262"/>
        <w:jc w:val="center"/>
        <w:rPr>
          <w:color w:val="000000" w:themeColor="text1"/>
        </w:rPr>
      </w:pPr>
      <w:r>
        <w:rPr>
          <w:color w:val="000000" w:themeColor="text1"/>
        </w:rPr>
      </w:r>
      <w:r>
        <w:rPr>
          <w:color w:val="000000" w:themeColor="text1"/>
        </w:rPr>
      </w:r>
    </w:p>
    <w:p>
      <w:pPr>
        <w:pStyle w:val="946"/>
        <w:rPr>
          <w:color w:val="000000" w:themeColor="text1"/>
        </w:rPr>
      </w:pPr>
      <w:r>
        <w:rPr>
          <w:color w:val="000000" w:themeColor="text1"/>
          <w:szCs w:val="28"/>
        </w:rPr>
        <w:t xml:space="preserve">После заполнения требуемых характеристик графика амортизации необходимо нажать на кнопку </w:t>
      </w:r>
      <w:r>
        <w:rPr>
          <w:b/>
          <w:bCs/>
          <w:color w:val="000000" w:themeColor="text1"/>
          <w:szCs w:val="28"/>
        </w:rPr>
        <w:t xml:space="preserve">«ОК»</w:t>
      </w:r>
      <w:r>
        <w:rPr>
          <w:color w:val="000000" w:themeColor="text1"/>
          <w:szCs w:val="28"/>
        </w:rPr>
        <w:t xml:space="preserve">, вследствие чего график будет сохранен и записан для выбранного объекта учета.</w:t>
      </w:r>
      <w:r>
        <w:rPr>
          <w:color w:val="000000" w:themeColor="text1"/>
        </w:rPr>
      </w:r>
    </w:p>
    <w:p>
      <w:pPr>
        <w:pStyle w:val="993"/>
      </w:pPr>
      <w:r>
        <mc:AlternateContent>
          <mc:Choice Requires="wpg">
            <w:drawing>
              <wp:inline xmlns:wp="http://schemas.openxmlformats.org/drawingml/2006/wordprocessingDrawing" distT="0" distB="0" distL="0" distR="0">
                <wp:extent cx="5940425" cy="5176520"/>
                <wp:effectExtent l="0" t="0" r="0" b="0"/>
                <wp:docPr id="2312"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6" name="Рисунок 1048"/>
                        <pic:cNvPicPr>
                          <a:picLocks noChangeAspect="1"/>
                        </pic:cNvPicPr>
                        <pic:nvPr/>
                      </pic:nvPicPr>
                      <pic:blipFill>
                        <a:blip r:embed="rId1291"/>
                        <a:stretch/>
                      </pic:blipFill>
                      <pic:spPr bwMode="auto">
                        <a:xfrm>
                          <a:off x="0" y="0"/>
                          <a:ext cx="5940425" cy="51765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11" o:spid="_x0000_s2311" type="#_x0000_t75" style="width:467.75pt;height:407.60pt;mso-wrap-distance-left:0.00pt;mso-wrap-distance-top:0.00pt;mso-wrap-distance-right:0.00pt;mso-wrap-distance-bottom:0.00pt;" stroked="false">
                <v:path textboxrect="0,0,0,0"/>
                <v:imagedata r:id="rId1291" o:title=""/>
              </v:shape>
            </w:pict>
          </mc:Fallback>
        </mc:AlternateContent>
      </w:r>
      <w:r/>
    </w:p>
    <w:p>
      <w:pPr>
        <w:pStyle w:val="993"/>
      </w:pPr>
      <w:r/>
      <w:bookmarkStart w:id="4747" w:name="_Toc230359349"/>
      <w:r>
        <w:t xml:space="preserve">Рисунок </w:t>
      </w:r>
      <w:r>
        <w:fldChar w:fldCharType="begin"/>
      </w:r>
      <w:r>
        <w:instrText xml:space="preserve"> SEQ Рисунок \* ARABIC </w:instrText>
      </w:r>
      <w:r>
        <w:fldChar w:fldCharType="separate"/>
      </w:r>
      <w:r>
        <w:t xml:space="preserve">1753</w:t>
      </w:r>
      <w:bookmarkEnd w:id="4747"/>
      <w:r>
        <w:fldChar w:fldCharType="end"/>
      </w:r>
      <w:r/>
    </w:p>
    <w:p>
      <w:pPr>
        <w:pStyle w:val="902"/>
        <w:numPr>
          <w:ilvl w:val="0"/>
          <w:numId w:val="0"/>
        </w:numPr>
        <w:ind w:left="432"/>
        <w:jc w:val="right"/>
        <w:rPr>
          <w:color w:val="000000" w:themeColor="text1"/>
        </w:rPr>
      </w:pPr>
      <w:r/>
      <w:bookmarkStart w:id="4748" w:name="_Toc146552312"/>
      <w:r/>
      <w:bookmarkStart w:id="4749" w:name="_Toc143526914"/>
      <w:r/>
      <w:bookmarkStart w:id="4750" w:name="_Toc147934212"/>
      <w:r/>
      <w:bookmarkStart w:id="4751" w:name="_Toc148966751"/>
      <w:r/>
      <w:bookmarkStart w:id="4752" w:name="_Toc186876650"/>
      <w:r/>
      <w:bookmarkStart w:id="4753" w:name="_Toc230359449"/>
      <w:r>
        <w:rPr>
          <w:color w:val="000000" w:themeColor="text1"/>
        </w:rPr>
        <w:t xml:space="preserve">Приложение </w:t>
      </w:r>
      <w:bookmarkEnd w:id="4748"/>
      <w:r/>
      <w:bookmarkEnd w:id="4749"/>
      <w:r/>
      <w:bookmarkEnd w:id="4750"/>
      <w:r/>
      <w:bookmarkEnd w:id="4751"/>
      <w:r/>
      <w:bookmarkEnd w:id="4752"/>
      <w:r>
        <w:rPr>
          <w:color w:val="000000" w:themeColor="text1"/>
        </w:rPr>
        <w:t xml:space="preserve">1</w:t>
      </w:r>
      <w:bookmarkEnd w:id="4753"/>
      <w:r/>
      <w:r>
        <w:rPr>
          <w:color w:val="000000" w:themeColor="text1"/>
        </w:rPr>
      </w:r>
    </w:p>
    <w:p>
      <w:pPr>
        <w:jc w:val="center"/>
        <w:rPr>
          <w:color w:val="000000" w:themeColor="text1"/>
        </w:rPr>
      </w:pPr>
      <w:r>
        <w:rPr>
          <w:b/>
          <w:color w:val="000000" w:themeColor="text1"/>
          <w:szCs w:val="28"/>
        </w:rPr>
        <w:t xml:space="preserve">Список полномочий для работы с документами Приказа Минфина 61н.</w:t>
      </w:r>
      <w:r>
        <w:rPr>
          <w:color w:val="000000" w:themeColor="text1"/>
        </w:rPr>
      </w:r>
    </w:p>
    <w:p>
      <w:pPr>
        <w:numPr>
          <w:ilvl w:val="0"/>
          <w:numId w:val="80"/>
        </w:numPr>
        <w:jc w:val="left"/>
        <w:spacing w:after="160" w:line="259" w:lineRule="auto"/>
        <w:rPr>
          <w:color w:val="000000" w:themeColor="text1"/>
        </w:rPr>
      </w:pPr>
      <w:r>
        <w:rPr>
          <w:b/>
          <w:color w:val="000000" w:themeColor="text1"/>
          <w:szCs w:val="28"/>
        </w:rPr>
        <w:t xml:space="preserve">Документы по учету НФА</w:t>
      </w:r>
      <w:r>
        <w:rPr>
          <w:color w:val="000000" w:themeColor="text1"/>
        </w:rPr>
      </w:r>
    </w:p>
    <w:tbl>
      <w:tblPr>
        <w:tblW w:w="9860" w:type="dxa"/>
        <w:tblInd w:w="-226" w:type="dxa"/>
        <w:tblLayout w:type="fixed"/>
        <w:tblLook w:val="0000" w:firstRow="0" w:lastRow="0" w:firstColumn="0" w:lastColumn="0" w:noHBand="0" w:noVBand="0"/>
      </w:tblPr>
      <w:tblGrid>
        <w:gridCol w:w="1072"/>
        <w:gridCol w:w="2410"/>
        <w:gridCol w:w="3118"/>
        <w:gridCol w:w="3260"/>
      </w:tblGrid>
      <w:tr>
        <w:tblPrEx/>
        <w:trPr/>
        <w:tc>
          <w:tcPr>
            <w:gridSpan w:val="4"/>
            <w:tcBorders>
              <w:top w:val="single" w:color="000000" w:sz="4" w:space="0"/>
              <w:left w:val="single" w:color="000000" w:sz="4" w:space="0"/>
              <w:bottom w:val="single" w:color="000000" w:sz="4" w:space="0"/>
              <w:right w:val="single" w:color="000000" w:sz="4" w:space="0"/>
            </w:tcBorders>
            <w:tcW w:w="9860" w:type="dxa"/>
            <w:textDirection w:val="lrTb"/>
            <w:noWrap w:val="false"/>
          </w:tcPr>
          <w:p>
            <w:pPr>
              <w:widowControl w:val="off"/>
              <w:rPr>
                <w:color w:val="000000" w:themeColor="text1"/>
              </w:rPr>
            </w:pPr>
            <w:r>
              <w:rPr>
                <w:b/>
                <w:i/>
                <w:color w:val="000000" w:themeColor="text1"/>
                <w:sz w:val="24"/>
                <w:szCs w:val="24"/>
              </w:rPr>
              <w:t xml:space="preserve">Решение о признании объектов нефинансовых активов ф. 0510441</w:t>
            </w:r>
            <w:r>
              <w:rPr>
                <w:color w:val="000000" w:themeColor="text1"/>
              </w:rPr>
            </w:r>
          </w:p>
          <w:p>
            <w:pPr>
              <w:widowControl w:val="off"/>
              <w:rPr>
                <w:color w:val="000000" w:themeColor="text1"/>
              </w:rPr>
            </w:pPr>
            <w:r>
              <w:rPr>
                <w:b/>
                <w:i/>
                <w:color w:val="000000" w:themeColor="text1"/>
                <w:sz w:val="24"/>
                <w:szCs w:val="24"/>
              </w:rPr>
              <w:t xml:space="preserve">Решение о прекращении признания активами объектов нефинансовых активов ф. 0510440</w:t>
            </w:r>
            <w:r>
              <w:rPr>
                <w:color w:val="000000" w:themeColor="text1"/>
              </w:rPr>
            </w:r>
          </w:p>
          <w:p>
            <w:pPr>
              <w:widowControl w:val="off"/>
              <w:rPr>
                <w:color w:val="000000" w:themeColor="text1"/>
              </w:rPr>
            </w:pPr>
            <w:r>
              <w:rPr>
                <w:b/>
                <w:i/>
                <w:color w:val="000000" w:themeColor="text1"/>
                <w:sz w:val="24"/>
                <w:szCs w:val="24"/>
              </w:rPr>
              <w:t xml:space="preserve">Акт об утилизации (уничтожении) материальных ценностей ф. 0510435</w:t>
            </w:r>
            <w:r>
              <w:rPr>
                <w:color w:val="000000" w:themeColor="text1"/>
              </w:rPr>
            </w:r>
          </w:p>
          <w:p>
            <w:pPr>
              <w:widowControl w:val="off"/>
              <w:rPr>
                <w:color w:val="000000" w:themeColor="text1"/>
              </w:rPr>
            </w:pPr>
            <w:r>
              <w:rPr>
                <w:b/>
                <w:i/>
                <w:color w:val="000000" w:themeColor="text1"/>
                <w:sz w:val="24"/>
                <w:szCs w:val="24"/>
              </w:rPr>
              <w:t xml:space="preserve">Решение об оценке стоимости имущества, отчуждаемого не в пользу организаций бюджетной сферы ф. 0510442</w:t>
            </w:r>
            <w:r>
              <w:rPr>
                <w:color w:val="000000" w:themeColor="text1"/>
              </w:rPr>
            </w:r>
          </w:p>
        </w:tc>
      </w:tr>
      <w:tr>
        <w:tblPrEx/>
        <w:trPr/>
        <w:tc>
          <w:tcPr>
            <w:tcBorders>
              <w:top w:val="single" w:color="000000" w:sz="4" w:space="0"/>
              <w:left w:val="single" w:color="000000" w:sz="4" w:space="0"/>
              <w:bottom w:val="single" w:color="000000" w:sz="4" w:space="0"/>
              <w:right w:val="single" w:color="000000" w:sz="4" w:space="0"/>
            </w:tcBorders>
            <w:tcW w:w="1072"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Этап БП</w:t>
            </w:r>
            <w:r>
              <w:rPr>
                <w:color w:val="000000" w:themeColor="text1"/>
              </w:rPr>
            </w:r>
          </w:p>
        </w:tc>
        <w:tc>
          <w:tcPr>
            <w:tcBorders>
              <w:top w:val="single" w:color="000000" w:sz="4" w:space="0"/>
              <w:left w:val="single" w:color="000000" w:sz="4" w:space="0"/>
              <w:bottom w:val="single" w:color="000000" w:sz="4" w:space="0"/>
              <w:right w:val="single" w:color="000000" w:sz="4" w:space="0"/>
            </w:tcBorders>
            <w:tcW w:w="2410"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Название роли в МВУ ПУИО/ПУНФА</w:t>
            </w:r>
            <w:r>
              <w:rPr>
                <w:color w:val="000000" w:themeColor="text1"/>
              </w:rPr>
            </w:r>
          </w:p>
        </w:tc>
        <w:tc>
          <w:tcPr>
            <w:tcBorders>
              <w:top w:val="single" w:color="000000" w:sz="4" w:space="0"/>
              <w:left w:val="single" w:color="000000" w:sz="4" w:space="0"/>
              <w:bottom w:val="single" w:color="000000" w:sz="4" w:space="0"/>
              <w:right w:val="single" w:color="000000" w:sz="4" w:space="0"/>
            </w:tcBorders>
            <w:tcW w:w="3118"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Название полномочия в ПОИБ СОБИ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260"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Код роли доступа</w:t>
            </w:r>
            <w:r>
              <w:rPr>
                <w:color w:val="000000" w:themeColor="text1"/>
              </w:rPr>
            </w:r>
          </w:p>
        </w:tc>
      </w:tr>
      <w:tr>
        <w:tblPrEx/>
        <w:trPr/>
        <w:tc>
          <w:tcPr>
            <w:tcBorders>
              <w:top w:val="single" w:color="000000" w:sz="4" w:space="0"/>
              <w:left w:val="single" w:color="000000" w:sz="4" w:space="0"/>
              <w:bottom w:val="single" w:color="000000" w:sz="4" w:space="0"/>
              <w:right w:val="single" w:color="000000" w:sz="4" w:space="0"/>
            </w:tcBorders>
            <w:tcW w:w="1072" w:type="dxa"/>
            <w:textDirection w:val="lrTb"/>
            <w:noWrap w:val="false"/>
          </w:tcPr>
          <w:p>
            <w:pPr>
              <w:ind w:firstLine="0"/>
              <w:widowControl w:val="off"/>
              <w:rPr>
                <w:color w:val="000000" w:themeColor="text1"/>
              </w:rPr>
            </w:pPr>
            <w:r>
              <w:rPr>
                <w:color w:val="000000" w:themeColor="text1"/>
                <w:sz w:val="24"/>
                <w:szCs w:val="24"/>
              </w:rPr>
              <w:t xml:space="preserve">1.</w:t>
            </w:r>
            <w:r>
              <w:rPr>
                <w:color w:val="000000" w:themeColor="text1"/>
              </w:rPr>
            </w:r>
          </w:p>
        </w:tc>
        <w:tc>
          <w:tcPr>
            <w:tcBorders>
              <w:top w:val="single" w:color="000000" w:sz="4" w:space="0"/>
              <w:left w:val="single" w:color="000000" w:sz="4" w:space="0"/>
              <w:bottom w:val="single" w:color="000000" w:sz="4" w:space="0"/>
              <w:right w:val="single" w:color="000000" w:sz="4" w:space="0"/>
            </w:tcBorders>
            <w:tcW w:w="2410" w:type="dxa"/>
            <w:textDirection w:val="lrTb"/>
            <w:noWrap w:val="false"/>
          </w:tcPr>
          <w:p>
            <w:pPr>
              <w:ind w:firstLine="0"/>
              <w:widowControl w:val="off"/>
              <w:rPr>
                <w:color w:val="000000" w:themeColor="text1"/>
              </w:rPr>
            </w:pPr>
            <w:r>
              <w:rPr>
                <w:color w:val="000000" w:themeColor="text1"/>
                <w:sz w:val="24"/>
                <w:szCs w:val="24"/>
              </w:rPr>
              <w:t xml:space="preserve">Ответственное лицо комиссии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118" w:type="dxa"/>
            <w:textDirection w:val="lrTb"/>
            <w:noWrap w:val="false"/>
          </w:tcPr>
          <w:p>
            <w:pPr>
              <w:ind w:firstLine="0"/>
              <w:widowControl w:val="off"/>
              <w:rPr>
                <w:color w:val="000000" w:themeColor="text1"/>
              </w:rPr>
            </w:pPr>
            <w:r>
              <w:rPr>
                <w:b/>
                <w:color w:val="000000" w:themeColor="text1"/>
                <w:sz w:val="24"/>
                <w:szCs w:val="24"/>
              </w:rPr>
              <w:t xml:space="preserve">Формирование документов по решению комиссии, управление ходом голосования</w:t>
            </w:r>
            <w:r>
              <w:rPr>
                <w:color w:val="000000" w:themeColor="text1"/>
              </w:rPr>
            </w:r>
          </w:p>
        </w:tc>
        <w:tc>
          <w:tcPr>
            <w:tcBorders>
              <w:top w:val="single" w:color="000000" w:sz="4" w:space="0"/>
              <w:left w:val="single" w:color="000000" w:sz="4" w:space="0"/>
              <w:bottom w:val="single" w:color="000000" w:sz="4" w:space="0"/>
              <w:right w:val="single" w:color="000000" w:sz="4" w:space="0"/>
            </w:tcBorders>
            <w:tcW w:w="3260" w:type="dxa"/>
            <w:textDirection w:val="lrTb"/>
            <w:noWrap w:val="false"/>
          </w:tcPr>
          <w:p>
            <w:pPr>
              <w:ind w:firstLine="0"/>
              <w:widowControl w:val="off"/>
              <w:rPr>
                <w:color w:val="000000" w:themeColor="text1"/>
              </w:rPr>
            </w:pPr>
            <w:r>
              <w:rPr>
                <w:color w:val="000000" w:themeColor="text1"/>
                <w:sz w:val="24"/>
                <w:szCs w:val="24"/>
              </w:rPr>
              <w:t xml:space="preserve">УНФА_УиО Формирование документов по решению комиссии</w:t>
            </w:r>
            <w:r>
              <w:rPr>
                <w:color w:val="000000" w:themeColor="text1"/>
              </w:rPr>
            </w:r>
          </w:p>
        </w:tc>
      </w:tr>
      <w:tr>
        <w:tblPrEx/>
        <w:trPr/>
        <w:tc>
          <w:tcPr>
            <w:tcBorders>
              <w:top w:val="single" w:color="000000" w:sz="4" w:space="0"/>
              <w:left w:val="single" w:color="000000" w:sz="4" w:space="0"/>
              <w:bottom w:val="single" w:color="000000" w:sz="4" w:space="0"/>
              <w:right w:val="single" w:color="000000" w:sz="4" w:space="0"/>
            </w:tcBorders>
            <w:tcW w:w="1072" w:type="dxa"/>
            <w:textDirection w:val="lrTb"/>
            <w:noWrap w:val="false"/>
          </w:tcPr>
          <w:p>
            <w:pPr>
              <w:ind w:firstLine="0"/>
              <w:widowControl w:val="off"/>
              <w:rPr>
                <w:color w:val="000000" w:themeColor="text1"/>
              </w:rPr>
            </w:pPr>
            <w:r>
              <w:rPr>
                <w:color w:val="000000" w:themeColor="text1"/>
                <w:sz w:val="24"/>
                <w:szCs w:val="24"/>
              </w:rPr>
              <w:t xml:space="preserve">2.</w:t>
            </w:r>
            <w:r>
              <w:rPr>
                <w:color w:val="000000" w:themeColor="text1"/>
              </w:rPr>
            </w:r>
          </w:p>
        </w:tc>
        <w:tc>
          <w:tcPr>
            <w:tcBorders>
              <w:top w:val="single" w:color="000000" w:sz="4" w:space="0"/>
              <w:left w:val="single" w:color="000000" w:sz="4" w:space="0"/>
              <w:bottom w:val="single" w:color="000000" w:sz="4" w:space="0"/>
              <w:right w:val="single" w:color="000000" w:sz="4" w:space="0"/>
            </w:tcBorders>
            <w:tcW w:w="2410" w:type="dxa"/>
            <w:textDirection w:val="lrTb"/>
            <w:noWrap w:val="false"/>
          </w:tcPr>
          <w:p>
            <w:pPr>
              <w:ind w:firstLine="0"/>
              <w:widowControl w:val="off"/>
              <w:rPr>
                <w:color w:val="000000" w:themeColor="text1"/>
              </w:rPr>
            </w:pPr>
            <w:r>
              <w:rPr>
                <w:color w:val="000000" w:themeColor="text1"/>
                <w:sz w:val="24"/>
                <w:szCs w:val="24"/>
              </w:rPr>
              <w:t xml:space="preserve">Член комиссии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118" w:type="dxa"/>
            <w:textDirection w:val="lrTb"/>
            <w:noWrap w:val="false"/>
          </w:tcPr>
          <w:p>
            <w:pPr>
              <w:ind w:firstLine="0"/>
              <w:widowControl w:val="off"/>
              <w:rPr>
                <w:color w:val="000000" w:themeColor="text1"/>
              </w:rPr>
            </w:pPr>
            <w:r>
              <w:rPr>
                <w:b/>
                <w:color w:val="000000" w:themeColor="text1"/>
                <w:sz w:val="24"/>
                <w:szCs w:val="24"/>
              </w:rPr>
              <w:t xml:space="preserve">Голосование за резолюцию по комиссионному решению</w:t>
            </w:r>
            <w:r>
              <w:rPr>
                <w:color w:val="000000" w:themeColor="text1"/>
              </w:rPr>
            </w:r>
          </w:p>
        </w:tc>
        <w:tc>
          <w:tcPr>
            <w:tcBorders>
              <w:top w:val="single" w:color="000000" w:sz="4" w:space="0"/>
              <w:left w:val="single" w:color="000000" w:sz="4" w:space="0"/>
              <w:bottom w:val="single" w:color="000000" w:sz="4" w:space="0"/>
              <w:right w:val="single" w:color="000000" w:sz="4" w:space="0"/>
            </w:tcBorders>
            <w:tcW w:w="3260" w:type="dxa"/>
            <w:textDirection w:val="lrTb"/>
            <w:noWrap w:val="false"/>
          </w:tcPr>
          <w:p>
            <w:pPr>
              <w:ind w:firstLine="0"/>
              <w:widowControl w:val="off"/>
              <w:rPr>
                <w:color w:val="000000" w:themeColor="text1"/>
              </w:rPr>
            </w:pPr>
            <w:r>
              <w:rPr>
                <w:color w:val="000000" w:themeColor="text1"/>
                <w:sz w:val="24"/>
                <w:szCs w:val="24"/>
              </w:rPr>
              <w:t xml:space="preserve">УНФА_УиО Голосование за резолюцию по комиссионному решению</w:t>
            </w:r>
            <w:r>
              <w:rPr>
                <w:color w:val="000000" w:themeColor="text1"/>
              </w:rPr>
            </w:r>
          </w:p>
        </w:tc>
      </w:tr>
      <w:tr>
        <w:tblPrEx/>
        <w:trPr/>
        <w:tc>
          <w:tcPr>
            <w:tcBorders>
              <w:top w:val="single" w:color="000000" w:sz="4" w:space="0"/>
              <w:left w:val="single" w:color="000000" w:sz="4" w:space="0"/>
              <w:bottom w:val="single" w:color="000000" w:sz="4" w:space="0"/>
              <w:right w:val="single" w:color="000000" w:sz="4" w:space="0"/>
            </w:tcBorders>
            <w:tcW w:w="1072" w:type="dxa"/>
            <w:textDirection w:val="lrTb"/>
            <w:noWrap w:val="false"/>
          </w:tcPr>
          <w:p>
            <w:pPr>
              <w:ind w:firstLine="0"/>
              <w:widowControl w:val="off"/>
              <w:rPr>
                <w:color w:val="000000" w:themeColor="text1"/>
              </w:rPr>
            </w:pPr>
            <w:r>
              <w:rPr>
                <w:color w:val="000000" w:themeColor="text1"/>
                <w:sz w:val="24"/>
                <w:szCs w:val="24"/>
              </w:rPr>
              <w:t xml:space="preserve">3.</w:t>
            </w:r>
            <w:r>
              <w:rPr>
                <w:color w:val="000000" w:themeColor="text1"/>
              </w:rPr>
            </w:r>
          </w:p>
        </w:tc>
        <w:tc>
          <w:tcPr>
            <w:tcBorders>
              <w:top w:val="single" w:color="000000" w:sz="4" w:space="0"/>
              <w:left w:val="single" w:color="000000" w:sz="4" w:space="0"/>
              <w:bottom w:val="single" w:color="000000" w:sz="4" w:space="0"/>
              <w:right w:val="single" w:color="000000" w:sz="4" w:space="0"/>
            </w:tcBorders>
            <w:tcW w:w="2410" w:type="dxa"/>
            <w:textDirection w:val="lrTb"/>
            <w:noWrap w:val="false"/>
          </w:tcPr>
          <w:p>
            <w:pPr>
              <w:ind w:firstLine="0"/>
              <w:widowControl w:val="off"/>
              <w:rPr>
                <w:color w:val="000000" w:themeColor="text1"/>
              </w:rPr>
            </w:pPr>
            <w:r>
              <w:rPr>
                <w:color w:val="000000" w:themeColor="text1"/>
                <w:sz w:val="24"/>
                <w:szCs w:val="24"/>
              </w:rPr>
              <w:t xml:space="preserve">Председатель комиссии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118" w:type="dxa"/>
            <w:textDirection w:val="lrTb"/>
            <w:noWrap w:val="false"/>
          </w:tcPr>
          <w:p>
            <w:pPr>
              <w:ind w:firstLine="0"/>
              <w:widowControl w:val="off"/>
              <w:rPr>
                <w:color w:val="000000" w:themeColor="text1"/>
              </w:rPr>
            </w:pPr>
            <w:r>
              <w:rPr>
                <w:b/>
                <w:color w:val="000000" w:themeColor="text1"/>
                <w:sz w:val="24"/>
                <w:szCs w:val="24"/>
              </w:rPr>
              <w:t xml:space="preserve">Утверждение результатов голосования комиссии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260" w:type="dxa"/>
            <w:textDirection w:val="lrTb"/>
            <w:noWrap w:val="false"/>
          </w:tcPr>
          <w:p>
            <w:pPr>
              <w:ind w:firstLine="0"/>
              <w:widowControl w:val="off"/>
              <w:rPr>
                <w:color w:val="000000" w:themeColor="text1"/>
              </w:rPr>
            </w:pPr>
            <w:r>
              <w:rPr>
                <w:color w:val="000000" w:themeColor="text1"/>
                <w:sz w:val="24"/>
                <w:szCs w:val="24"/>
              </w:rPr>
              <w:t xml:space="preserve">УНФА_УиО Утверждение результатов голосования комиссии</w:t>
            </w:r>
            <w:r>
              <w:rPr>
                <w:color w:val="000000" w:themeColor="text1"/>
              </w:rPr>
            </w:r>
          </w:p>
        </w:tc>
      </w:tr>
      <w:tr>
        <w:tblPrEx/>
        <w:trPr/>
        <w:tc>
          <w:tcPr>
            <w:tcBorders>
              <w:top w:val="single" w:color="000000" w:sz="4" w:space="0"/>
              <w:left w:val="single" w:color="000000" w:sz="4" w:space="0"/>
              <w:bottom w:val="single" w:color="000000" w:sz="4" w:space="0"/>
              <w:right w:val="single" w:color="000000" w:sz="4" w:space="0"/>
            </w:tcBorders>
            <w:tcW w:w="1072" w:type="dxa"/>
            <w:textDirection w:val="lrTb"/>
            <w:noWrap w:val="false"/>
          </w:tcPr>
          <w:p>
            <w:pPr>
              <w:ind w:firstLine="0"/>
              <w:widowControl w:val="off"/>
              <w:rPr>
                <w:color w:val="000000" w:themeColor="text1"/>
              </w:rPr>
            </w:pPr>
            <w:r>
              <w:rPr>
                <w:color w:val="000000" w:themeColor="text1"/>
                <w:sz w:val="24"/>
                <w:szCs w:val="24"/>
              </w:rPr>
              <w:t xml:space="preserve">4.</w:t>
            </w:r>
            <w:r>
              <w:rPr>
                <w:color w:val="000000" w:themeColor="text1"/>
              </w:rPr>
            </w:r>
          </w:p>
        </w:tc>
        <w:tc>
          <w:tcPr>
            <w:tcBorders>
              <w:top w:val="single" w:color="000000" w:sz="4" w:space="0"/>
              <w:left w:val="single" w:color="000000" w:sz="4" w:space="0"/>
              <w:bottom w:val="single" w:color="000000" w:sz="4" w:space="0"/>
              <w:right w:val="single" w:color="000000" w:sz="4" w:space="0"/>
            </w:tcBorders>
            <w:tcW w:w="2410" w:type="dxa"/>
            <w:textDirection w:val="lrTb"/>
            <w:noWrap w:val="false"/>
          </w:tcPr>
          <w:p>
            <w:pPr>
              <w:ind w:firstLine="0"/>
              <w:widowControl w:val="off"/>
              <w:rPr>
                <w:color w:val="000000" w:themeColor="text1"/>
              </w:rPr>
            </w:pPr>
            <w:r>
              <w:rPr>
                <w:color w:val="000000" w:themeColor="text1"/>
                <w:sz w:val="24"/>
                <w:szCs w:val="24"/>
              </w:rPr>
              <w:t xml:space="preserve">Руководитель</w:t>
            </w:r>
            <w:r>
              <w:rPr>
                <w:color w:val="000000" w:themeColor="text1"/>
              </w:rPr>
            </w:r>
          </w:p>
        </w:tc>
        <w:tc>
          <w:tcPr>
            <w:tcBorders>
              <w:top w:val="single" w:color="000000" w:sz="4" w:space="0"/>
              <w:left w:val="single" w:color="000000" w:sz="4" w:space="0"/>
              <w:bottom w:val="single" w:color="000000" w:sz="4" w:space="0"/>
              <w:right w:val="single" w:color="000000" w:sz="4" w:space="0"/>
            </w:tcBorders>
            <w:tcW w:w="3118" w:type="dxa"/>
            <w:textDirection w:val="lrTb"/>
            <w:noWrap w:val="false"/>
          </w:tcPr>
          <w:p>
            <w:pPr>
              <w:ind w:firstLine="0"/>
              <w:widowControl w:val="off"/>
              <w:rPr>
                <w:color w:val="000000" w:themeColor="text1"/>
              </w:rPr>
            </w:pPr>
            <w:r>
              <w:rPr>
                <w:color w:val="000000" w:themeColor="text1"/>
                <w:sz w:val="24"/>
                <w:szCs w:val="24"/>
              </w:rPr>
              <w:t xml:space="preserve">Руководитель. Формирование первичных документов учета нефинансовых активов, выполнения работ, оказания услуг.</w:t>
            </w:r>
            <w:r>
              <w:rPr>
                <w:color w:val="000000" w:themeColor="text1"/>
              </w:rPr>
            </w:r>
          </w:p>
          <w:p>
            <w:pPr>
              <w:ind w:firstLine="0"/>
              <w:widowControl w:val="off"/>
              <w:rPr>
                <w:color w:val="000000" w:themeColor="text1"/>
              </w:rPr>
            </w:pPr>
            <w:r>
              <w:rPr>
                <w:color w:val="000000" w:themeColor="text1"/>
                <w:sz w:val="24"/>
                <w:szCs w:val="24"/>
              </w:rPr>
              <w:t xml:space="preserve">Руководитель. </w:t>
            </w:r>
            <w:r>
              <w:rPr>
                <w:b/>
                <w:color w:val="000000" w:themeColor="text1"/>
                <w:sz w:val="24"/>
                <w:szCs w:val="24"/>
              </w:rPr>
              <w:t xml:space="preserve">Формирование документов по проведению инвентаризаций нефинансовых активов.</w:t>
            </w:r>
            <w:r>
              <w:rPr>
                <w:color w:val="000000" w:themeColor="text1"/>
              </w:rPr>
            </w:r>
          </w:p>
          <w:p>
            <w:pPr>
              <w:ind w:firstLine="0"/>
              <w:widowControl w:val="off"/>
              <w:rPr>
                <w:color w:val="000000" w:themeColor="text1"/>
              </w:rPr>
            </w:pPr>
            <w:r>
              <w:rPr>
                <w:color w:val="000000" w:themeColor="text1"/>
                <w:sz w:val="24"/>
                <w:szCs w:val="24"/>
              </w:rPr>
              <w:t xml:space="preserve">Руководитель. Комиссия по приему и списанию нефинансовых активов.</w:t>
            </w:r>
            <w:r>
              <w:rPr>
                <w:color w:val="000000" w:themeColor="text1"/>
              </w:rPr>
            </w:r>
          </w:p>
          <w:p>
            <w:pPr>
              <w:ind w:firstLine="0"/>
              <w:widowControl w:val="off"/>
              <w:rPr>
                <w:color w:val="000000" w:themeColor="text1"/>
              </w:rPr>
            </w:pPr>
            <w:r>
              <w:rPr>
                <w:color w:val="000000" w:themeColor="text1"/>
                <w:sz w:val="24"/>
                <w:szCs w:val="24"/>
              </w:rPr>
              <w:t xml:space="preserve">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r>
              <w:rPr>
                <w:color w:val="000000" w:themeColor="text1"/>
              </w:rPr>
            </w:r>
          </w:p>
          <w:p>
            <w:pPr>
              <w:ind w:firstLine="0"/>
              <w:widowControl w:val="off"/>
              <w:rPr>
                <w:color w:val="000000" w:themeColor="text1"/>
              </w:rPr>
            </w:pPr>
            <w:r>
              <w:rPr>
                <w:color w:val="000000" w:themeColor="text1"/>
                <w:sz w:val="24"/>
                <w:szCs w:val="24"/>
              </w:rPr>
              <w:t xml:space="preserve">Руководитель. Формирование документов по учету движения наличных денежных средств и авансовых отчетов.</w:t>
            </w:r>
            <w:r>
              <w:rPr>
                <w:color w:val="000000" w:themeColor="text1"/>
              </w:rPr>
            </w:r>
          </w:p>
          <w:p>
            <w:pPr>
              <w:ind w:firstLine="0"/>
              <w:widowControl w:val="off"/>
              <w:rPr>
                <w:color w:val="000000" w:themeColor="text1"/>
              </w:rPr>
            </w:pPr>
            <w:r>
              <w:rPr>
                <w:color w:val="000000" w:themeColor="text1"/>
                <w:sz w:val="24"/>
                <w:szCs w:val="24"/>
              </w:rPr>
              <w:t xml:space="preserve">Руководитель</w:t>
            </w:r>
            <w:r>
              <w:rPr>
                <w:b/>
                <w:color w:val="000000" w:themeColor="text1"/>
                <w:sz w:val="24"/>
                <w:szCs w:val="24"/>
              </w:rPr>
              <w:t xml:space="preserve">. </w:t>
            </w:r>
            <w:r>
              <w:rPr>
                <w:color w:val="000000" w:themeColor="text1"/>
                <w:sz w:val="24"/>
                <w:szCs w:val="24"/>
              </w:rPr>
              <w:t xml:space="preserve">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r>
              <w:rPr>
                <w:color w:val="000000" w:themeColor="text1"/>
              </w:rPr>
            </w:r>
          </w:p>
          <w:p>
            <w:pPr>
              <w:ind w:firstLine="0"/>
              <w:widowControl w:val="off"/>
              <w:rPr>
                <w:color w:val="000000" w:themeColor="text1"/>
              </w:rPr>
            </w:pPr>
            <w:r>
              <w:rPr>
                <w:color w:val="000000" w:themeColor="text1"/>
                <w:sz w:val="24"/>
                <w:szCs w:val="24"/>
              </w:rPr>
              <w:t xml:space="preserve">Руководитель.Формирование документов по командированию</w:t>
            </w:r>
            <w:r>
              <w:rPr>
                <w:color w:val="000000" w:themeColor="text1"/>
              </w:rPr>
            </w:r>
          </w:p>
        </w:tc>
        <w:tc>
          <w:tcPr>
            <w:tcBorders>
              <w:top w:val="single" w:color="000000" w:sz="4" w:space="0"/>
              <w:left w:val="single" w:color="000000" w:sz="4" w:space="0"/>
              <w:bottom w:val="single" w:color="000000" w:sz="4" w:space="0"/>
              <w:right w:val="single" w:color="000000" w:sz="4" w:space="0"/>
            </w:tcBorders>
            <w:tcW w:w="3260" w:type="dxa"/>
            <w:textDirection w:val="lrTb"/>
            <w:noWrap w:val="false"/>
          </w:tcPr>
          <w:p>
            <w:pPr>
              <w:ind w:firstLine="0"/>
              <w:widowControl w:val="off"/>
              <w:rPr>
                <w:color w:val="000000" w:themeColor="text1"/>
              </w:rPr>
            </w:pPr>
            <w:r>
              <w:rPr>
                <w:color w:val="000000" w:themeColor="text1"/>
                <w:sz w:val="24"/>
                <w:szCs w:val="24"/>
              </w:rPr>
              <w:t xml:space="preserve">УНФА Формирование первичных документов с ЦБ утверждение 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инвентаризаций с ЦБ утверждение руководитель</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НФА с ЦБ утверждение руководитель</w:t>
            </w:r>
            <w:r>
              <w:rPr>
                <w:color w:val="000000" w:themeColor="text1"/>
              </w:rPr>
            </w:r>
          </w:p>
          <w:p>
            <w:pPr>
              <w:ind w:firstLine="0"/>
              <w:widowControl w:val="off"/>
              <w:rPr>
                <w:color w:val="000000" w:themeColor="text1"/>
              </w:rPr>
            </w:pPr>
            <w:r>
              <w:rPr>
                <w:color w:val="000000" w:themeColor="text1"/>
                <w:sz w:val="24"/>
                <w:szCs w:val="24"/>
              </w:rPr>
              <w:t xml:space="preserve">УиО Формирование документов по разделу санкционирования с ЦБ утверждение 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УиО Формирование кассовых документов и авансовых отчетов с ЦБ утверждение 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УиО Формирование документов по администрированию доходов </w:t>
            </w:r>
            <w:r>
              <w:rPr>
                <w:color w:val="000000" w:themeColor="text1"/>
                <w:sz w:val="24"/>
                <w:szCs w:val="24"/>
              </w:rPr>
              <w:t xml:space="preserve">с ЦБ утверждение 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УИО Формирование документов по командированию с ЦБ утверждение руководитель</w:t>
            </w:r>
            <w:r>
              <w:rPr>
                <w:color w:val="000000" w:themeColor="text1"/>
              </w:rPr>
            </w:r>
          </w:p>
        </w:tc>
      </w:tr>
      <w:tr>
        <w:tblPrEx/>
        <w:trPr/>
        <w:tc>
          <w:tcPr>
            <w:tcBorders>
              <w:top w:val="single" w:color="000000" w:sz="4" w:space="0"/>
              <w:left w:val="single" w:color="000000" w:sz="4" w:space="0"/>
              <w:bottom w:val="single" w:color="000000" w:sz="4" w:space="0"/>
              <w:right w:val="single" w:color="000000" w:sz="4" w:space="0"/>
            </w:tcBorders>
            <w:tcW w:w="1072" w:type="dxa"/>
            <w:textDirection w:val="lrTb"/>
            <w:noWrap w:val="false"/>
          </w:tcPr>
          <w:p>
            <w:pPr>
              <w:ind w:firstLine="0"/>
              <w:widowControl w:val="off"/>
              <w:rPr>
                <w:color w:val="000000" w:themeColor="text1"/>
              </w:rPr>
            </w:pPr>
            <w:r>
              <w:rPr>
                <w:color w:val="000000" w:themeColor="text1"/>
                <w:sz w:val="24"/>
                <w:szCs w:val="24"/>
              </w:rPr>
              <w:t xml:space="preserve">5.</w:t>
            </w:r>
            <w:r>
              <w:rPr>
                <w:color w:val="000000" w:themeColor="text1"/>
              </w:rPr>
            </w:r>
          </w:p>
        </w:tc>
        <w:tc>
          <w:tcPr>
            <w:tcBorders>
              <w:top w:val="single" w:color="000000" w:sz="4" w:space="0"/>
              <w:left w:val="single" w:color="000000" w:sz="4" w:space="0"/>
              <w:bottom w:val="single" w:color="000000" w:sz="4" w:space="0"/>
              <w:right w:val="single" w:color="000000" w:sz="4" w:space="0"/>
            </w:tcBorders>
            <w:tcW w:w="2410" w:type="dxa"/>
            <w:textDirection w:val="lrTb"/>
            <w:noWrap w:val="false"/>
          </w:tcPr>
          <w:p>
            <w:pPr>
              <w:ind w:firstLine="0"/>
              <w:widowControl w:val="off"/>
              <w:rPr>
                <w:color w:val="000000" w:themeColor="text1"/>
              </w:rPr>
            </w:pPr>
            <w:r>
              <w:rPr>
                <w:color w:val="000000" w:themeColor="text1"/>
                <w:sz w:val="24"/>
                <w:szCs w:val="24"/>
              </w:rPr>
              <w:t xml:space="preserve">Бухгалтер</w:t>
            </w:r>
            <w:r>
              <w:rPr>
                <w:color w:val="000000" w:themeColor="text1"/>
              </w:rPr>
            </w:r>
          </w:p>
        </w:tc>
        <w:tc>
          <w:tcPr>
            <w:tcBorders>
              <w:top w:val="single" w:color="000000" w:sz="4" w:space="0"/>
              <w:left w:val="single" w:color="000000" w:sz="4" w:space="0"/>
              <w:bottom w:val="single" w:color="000000" w:sz="4" w:space="0"/>
              <w:right w:val="single" w:color="000000" w:sz="4" w:space="0"/>
            </w:tcBorders>
            <w:tcW w:w="3118" w:type="dxa"/>
            <w:textDirection w:val="lrTb"/>
            <w:noWrap w:val="false"/>
          </w:tcPr>
          <w:p>
            <w:pPr>
              <w:ind w:firstLine="0"/>
              <w:widowControl w:val="off"/>
              <w:rPr>
                <w:color w:val="000000" w:themeColor="text1"/>
              </w:rPr>
            </w:pPr>
            <w:r>
              <w:rPr>
                <w:color w:val="000000" w:themeColor="text1"/>
                <w:sz w:val="24"/>
                <w:szCs w:val="24"/>
              </w:rPr>
              <w:t xml:space="preserve">Принятие к регистрации и накоплению в регистрах бухгалтерского учета данных, содержащихся в первичных учетных документах организации.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260" w:type="dxa"/>
            <w:textDirection w:val="lrTb"/>
            <w:noWrap w:val="false"/>
          </w:tcPr>
          <w:p>
            <w:pPr>
              <w:ind w:firstLine="0"/>
              <w:widowControl w:val="off"/>
              <w:rPr>
                <w:color w:val="000000" w:themeColor="text1"/>
              </w:rPr>
            </w:pPr>
            <w:r>
              <w:rPr>
                <w:color w:val="000000" w:themeColor="text1"/>
                <w:sz w:val="24"/>
                <w:szCs w:val="24"/>
              </w:rPr>
              <w:t xml:space="preserve">УНФА_УИО Формирование бухгалтерских проводок и обработка документов сотрудник ЦБ ввод</w:t>
            </w:r>
            <w:r>
              <w:rPr>
                <w:color w:val="000000" w:themeColor="text1"/>
              </w:rPr>
            </w:r>
          </w:p>
          <w:p>
            <w:pPr>
              <w:ind w:firstLine="0"/>
              <w:widowControl w:val="off"/>
              <w:rPr>
                <w:color w:val="000000" w:themeColor="text1"/>
              </w:rPr>
            </w:pPr>
            <w:r>
              <w:rPr>
                <w:color w:val="000000" w:themeColor="text1"/>
                <w:sz w:val="24"/>
                <w:szCs w:val="24"/>
              </w:rPr>
              <w:t xml:space="preserve">УНФА_УИО Формирование бухгалтерских проводок и обработка документов сотрудник ЦБ согласование</w:t>
            </w:r>
            <w:r>
              <w:rPr>
                <w:color w:val="000000" w:themeColor="text1"/>
              </w:rPr>
            </w:r>
          </w:p>
        </w:tc>
      </w:tr>
    </w:tbl>
    <w:p>
      <w:pPr>
        <w:rPr>
          <w:color w:val="000000" w:themeColor="text1"/>
        </w:rPr>
      </w:pPr>
      <w:r>
        <w:rPr>
          <w:color w:val="000000" w:themeColor="text1"/>
        </w:rPr>
      </w:r>
      <w:r>
        <w:rPr>
          <w:color w:val="000000" w:themeColor="text1"/>
        </w:rPr>
      </w:r>
    </w:p>
    <w:tbl>
      <w:tblPr>
        <w:tblW w:w="9789" w:type="dxa"/>
        <w:tblInd w:w="-226" w:type="dxa"/>
        <w:tblLayout w:type="fixed"/>
        <w:tblLook w:val="0000" w:firstRow="0" w:lastRow="0" w:firstColumn="0" w:lastColumn="0" w:noHBand="0" w:noVBand="0"/>
      </w:tblPr>
      <w:tblGrid>
        <w:gridCol w:w="1072"/>
        <w:gridCol w:w="2008"/>
        <w:gridCol w:w="3259"/>
        <w:gridCol w:w="3444"/>
        <w:gridCol w:w="6"/>
      </w:tblGrid>
      <w:tr>
        <w:tblPrEx/>
        <w:trPr/>
        <w:tc>
          <w:tcPr>
            <w:gridSpan w:val="5"/>
            <w:tcBorders>
              <w:top w:val="single" w:color="000000" w:sz="4" w:space="0"/>
              <w:left w:val="single" w:color="000000" w:sz="4" w:space="0"/>
              <w:bottom w:val="single" w:color="000000" w:sz="4" w:space="0"/>
              <w:right w:val="single" w:color="000000" w:sz="4" w:space="0"/>
            </w:tcBorders>
            <w:tcW w:w="9789" w:type="dxa"/>
            <w:textDirection w:val="lrTb"/>
            <w:noWrap w:val="false"/>
          </w:tcPr>
          <w:p>
            <w:pPr>
              <w:widowControl w:val="off"/>
              <w:rPr>
                <w:color w:val="000000" w:themeColor="text1"/>
              </w:rPr>
            </w:pPr>
            <w:r>
              <w:rPr>
                <w:b/>
                <w:i/>
                <w:color w:val="000000" w:themeColor="text1"/>
                <w:sz w:val="24"/>
                <w:szCs w:val="24"/>
              </w:rPr>
              <w:t xml:space="preserve">Акт о консервации (расконсервации) объекта основных средств ф. 0510433</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072" w:type="dxa"/>
            <w:vAlign w:val="center"/>
            <w:textDirection w:val="lrTb"/>
            <w:noWrap w:val="false"/>
          </w:tcPr>
          <w:p>
            <w:pPr>
              <w:ind w:left="-22" w:firstLine="1"/>
              <w:jc w:val="center"/>
              <w:widowControl w:val="off"/>
              <w:rPr>
                <w:color w:val="000000" w:themeColor="text1"/>
              </w:rPr>
            </w:pPr>
            <w:r>
              <w:rPr>
                <w:b/>
                <w:color w:val="000000" w:themeColor="text1"/>
                <w:sz w:val="24"/>
                <w:szCs w:val="24"/>
              </w:rPr>
              <w:t xml:space="preserve">Этап БП</w:t>
            </w:r>
            <w:r>
              <w:rPr>
                <w:color w:val="000000" w:themeColor="text1"/>
              </w:rPr>
            </w:r>
          </w:p>
        </w:tc>
        <w:tc>
          <w:tcPr>
            <w:tcBorders>
              <w:top w:val="single" w:color="000000" w:sz="4" w:space="0"/>
              <w:left w:val="single" w:color="000000" w:sz="4" w:space="0"/>
              <w:bottom w:val="single" w:color="000000" w:sz="4" w:space="0"/>
              <w:right w:val="single" w:color="000000" w:sz="4" w:space="0"/>
            </w:tcBorders>
            <w:tcW w:w="2008"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Название роли в МВУ ПУИО/ПУНФА</w:t>
            </w:r>
            <w:r>
              <w:rPr>
                <w:color w:val="000000" w:themeColor="text1"/>
              </w:rPr>
            </w:r>
          </w:p>
        </w:tc>
        <w:tc>
          <w:tcPr>
            <w:tcBorders>
              <w:top w:val="single" w:color="000000" w:sz="4" w:space="0"/>
              <w:left w:val="single" w:color="000000" w:sz="4" w:space="0"/>
              <w:bottom w:val="single" w:color="000000" w:sz="4" w:space="0"/>
              <w:right w:val="single" w:color="000000" w:sz="4" w:space="0"/>
            </w:tcBorders>
            <w:tcW w:w="3259"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Название полномочия в ПОИБ СОБИ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444"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Код роли доступа</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072" w:type="dxa"/>
            <w:textDirection w:val="lrTb"/>
            <w:noWrap w:val="false"/>
          </w:tcPr>
          <w:p>
            <w:pPr>
              <w:ind w:left="-22" w:firstLine="1"/>
              <w:widowControl w:val="off"/>
              <w:rPr>
                <w:color w:val="000000" w:themeColor="text1"/>
              </w:rPr>
            </w:pPr>
            <w:r>
              <w:rPr>
                <w:color w:val="000000" w:themeColor="text1"/>
                <w:sz w:val="24"/>
                <w:szCs w:val="24"/>
              </w:rPr>
              <w:t xml:space="preserve">1.</w:t>
            </w:r>
            <w:r>
              <w:rPr>
                <w:color w:val="000000" w:themeColor="text1"/>
              </w:rPr>
            </w:r>
          </w:p>
        </w:tc>
        <w:tc>
          <w:tcPr>
            <w:tcBorders>
              <w:top w:val="single" w:color="000000" w:sz="4" w:space="0"/>
              <w:left w:val="single" w:color="000000" w:sz="4" w:space="0"/>
              <w:bottom w:val="single" w:color="000000" w:sz="4" w:space="0"/>
              <w:right w:val="single" w:color="000000" w:sz="4" w:space="0"/>
            </w:tcBorders>
            <w:tcW w:w="2008" w:type="dxa"/>
            <w:textDirection w:val="lrTb"/>
            <w:noWrap w:val="false"/>
          </w:tcPr>
          <w:p>
            <w:pPr>
              <w:ind w:firstLine="0"/>
              <w:widowControl w:val="off"/>
              <w:rPr>
                <w:color w:val="000000" w:themeColor="text1"/>
              </w:rPr>
            </w:pPr>
            <w:r>
              <w:rPr>
                <w:color w:val="000000" w:themeColor="text1"/>
                <w:sz w:val="24"/>
                <w:szCs w:val="24"/>
              </w:rPr>
              <w:t xml:space="preserve">Ответственное лицо комиссии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259" w:type="dxa"/>
            <w:textDirection w:val="lrTb"/>
            <w:noWrap w:val="false"/>
          </w:tcPr>
          <w:p>
            <w:pPr>
              <w:ind w:firstLine="0"/>
              <w:widowControl w:val="off"/>
              <w:rPr>
                <w:color w:val="000000" w:themeColor="text1"/>
              </w:rPr>
            </w:pPr>
            <w:r>
              <w:rPr>
                <w:b/>
                <w:color w:val="000000" w:themeColor="text1"/>
                <w:sz w:val="24"/>
                <w:szCs w:val="24"/>
              </w:rPr>
              <w:t xml:space="preserve">Формирование документов по решению комиссии, управление ходом голосования</w:t>
            </w:r>
            <w:r>
              <w:rPr>
                <w:color w:val="000000" w:themeColor="text1"/>
              </w:rPr>
            </w:r>
          </w:p>
        </w:tc>
        <w:tc>
          <w:tcPr>
            <w:tcBorders>
              <w:top w:val="single" w:color="000000" w:sz="4" w:space="0"/>
              <w:left w:val="single" w:color="000000" w:sz="4" w:space="0"/>
              <w:bottom w:val="single" w:color="000000" w:sz="4" w:space="0"/>
              <w:right w:val="single" w:color="000000" w:sz="4" w:space="0"/>
            </w:tcBorders>
            <w:tcW w:w="3444" w:type="dxa"/>
            <w:textDirection w:val="lrTb"/>
            <w:noWrap w:val="false"/>
          </w:tcPr>
          <w:p>
            <w:pPr>
              <w:ind w:firstLine="0"/>
              <w:widowControl w:val="off"/>
              <w:rPr>
                <w:color w:val="000000" w:themeColor="text1"/>
              </w:rPr>
            </w:pPr>
            <w:r>
              <w:rPr>
                <w:color w:val="000000" w:themeColor="text1"/>
                <w:sz w:val="24"/>
                <w:szCs w:val="24"/>
              </w:rPr>
              <w:t xml:space="preserve">УНФА_УиО Формирование документов по решению комиссии</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072" w:type="dxa"/>
            <w:textDirection w:val="lrTb"/>
            <w:noWrap w:val="false"/>
          </w:tcPr>
          <w:p>
            <w:pPr>
              <w:ind w:left="-22" w:firstLine="1"/>
              <w:widowControl w:val="off"/>
              <w:rPr>
                <w:color w:val="000000" w:themeColor="text1"/>
              </w:rPr>
            </w:pPr>
            <w:r>
              <w:rPr>
                <w:color w:val="000000" w:themeColor="text1"/>
                <w:sz w:val="24"/>
                <w:szCs w:val="24"/>
              </w:rPr>
              <w:t xml:space="preserve">2.</w:t>
            </w:r>
            <w:r>
              <w:rPr>
                <w:color w:val="000000" w:themeColor="text1"/>
              </w:rPr>
            </w:r>
          </w:p>
        </w:tc>
        <w:tc>
          <w:tcPr>
            <w:tcBorders>
              <w:top w:val="single" w:color="000000" w:sz="4" w:space="0"/>
              <w:left w:val="single" w:color="000000" w:sz="4" w:space="0"/>
              <w:bottom w:val="single" w:color="000000" w:sz="4" w:space="0"/>
              <w:right w:val="single" w:color="000000" w:sz="4" w:space="0"/>
            </w:tcBorders>
            <w:tcW w:w="2008" w:type="dxa"/>
            <w:textDirection w:val="lrTb"/>
            <w:noWrap w:val="false"/>
          </w:tcPr>
          <w:p>
            <w:pPr>
              <w:ind w:firstLine="0"/>
              <w:widowControl w:val="off"/>
              <w:rPr>
                <w:color w:val="000000" w:themeColor="text1"/>
              </w:rPr>
            </w:pPr>
            <w:r>
              <w:rPr>
                <w:color w:val="000000" w:themeColor="text1"/>
                <w:sz w:val="24"/>
                <w:szCs w:val="24"/>
              </w:rPr>
              <w:t xml:space="preserve">Член комиссии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259" w:type="dxa"/>
            <w:textDirection w:val="lrTb"/>
            <w:noWrap w:val="false"/>
          </w:tcPr>
          <w:p>
            <w:pPr>
              <w:ind w:firstLine="0"/>
              <w:widowControl w:val="off"/>
              <w:rPr>
                <w:color w:val="000000" w:themeColor="text1"/>
              </w:rPr>
            </w:pPr>
            <w:r>
              <w:rPr>
                <w:b/>
                <w:color w:val="000000" w:themeColor="text1"/>
                <w:sz w:val="24"/>
                <w:szCs w:val="24"/>
              </w:rPr>
              <w:t xml:space="preserve">Голосование за резолюцию по комиссионному решению</w:t>
            </w:r>
            <w:r>
              <w:rPr>
                <w:color w:val="000000" w:themeColor="text1"/>
              </w:rPr>
            </w:r>
          </w:p>
        </w:tc>
        <w:tc>
          <w:tcPr>
            <w:tcBorders>
              <w:top w:val="single" w:color="000000" w:sz="4" w:space="0"/>
              <w:left w:val="single" w:color="000000" w:sz="4" w:space="0"/>
              <w:bottom w:val="single" w:color="000000" w:sz="4" w:space="0"/>
              <w:right w:val="single" w:color="000000" w:sz="4" w:space="0"/>
            </w:tcBorders>
            <w:tcW w:w="3444" w:type="dxa"/>
            <w:textDirection w:val="lrTb"/>
            <w:noWrap w:val="false"/>
          </w:tcPr>
          <w:p>
            <w:pPr>
              <w:ind w:firstLine="0"/>
              <w:widowControl w:val="off"/>
              <w:rPr>
                <w:color w:val="000000" w:themeColor="text1"/>
              </w:rPr>
            </w:pPr>
            <w:r>
              <w:rPr>
                <w:color w:val="000000" w:themeColor="text1"/>
                <w:sz w:val="24"/>
                <w:szCs w:val="24"/>
              </w:rPr>
              <w:t xml:space="preserve">УНФА_УиО Голосование за резолюцию по комиссионному решению</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072" w:type="dxa"/>
            <w:textDirection w:val="lrTb"/>
            <w:noWrap w:val="false"/>
          </w:tcPr>
          <w:p>
            <w:pPr>
              <w:ind w:left="-22" w:firstLine="1"/>
              <w:widowControl w:val="off"/>
              <w:rPr>
                <w:color w:val="000000" w:themeColor="text1"/>
              </w:rPr>
            </w:pPr>
            <w:r>
              <w:rPr>
                <w:color w:val="000000" w:themeColor="text1"/>
                <w:sz w:val="24"/>
                <w:szCs w:val="24"/>
              </w:rPr>
              <w:t xml:space="preserve">3.</w:t>
            </w:r>
            <w:r>
              <w:rPr>
                <w:color w:val="000000" w:themeColor="text1"/>
              </w:rPr>
            </w:r>
          </w:p>
        </w:tc>
        <w:tc>
          <w:tcPr>
            <w:tcBorders>
              <w:top w:val="single" w:color="000000" w:sz="4" w:space="0"/>
              <w:left w:val="single" w:color="000000" w:sz="4" w:space="0"/>
              <w:bottom w:val="single" w:color="000000" w:sz="4" w:space="0"/>
              <w:right w:val="single" w:color="000000" w:sz="4" w:space="0"/>
            </w:tcBorders>
            <w:tcW w:w="2008" w:type="dxa"/>
            <w:textDirection w:val="lrTb"/>
            <w:noWrap w:val="false"/>
          </w:tcPr>
          <w:p>
            <w:pPr>
              <w:ind w:firstLine="0"/>
              <w:widowControl w:val="off"/>
              <w:rPr>
                <w:color w:val="000000" w:themeColor="text1"/>
              </w:rPr>
            </w:pPr>
            <w:r>
              <w:rPr>
                <w:color w:val="000000" w:themeColor="text1"/>
                <w:sz w:val="24"/>
                <w:szCs w:val="24"/>
              </w:rPr>
              <w:t xml:space="preserve">Председатель комиссии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259" w:type="dxa"/>
            <w:textDirection w:val="lrTb"/>
            <w:noWrap w:val="false"/>
          </w:tcPr>
          <w:p>
            <w:pPr>
              <w:ind w:firstLine="0"/>
              <w:widowControl w:val="off"/>
              <w:rPr>
                <w:color w:val="000000" w:themeColor="text1"/>
              </w:rPr>
            </w:pPr>
            <w:r>
              <w:rPr>
                <w:b/>
                <w:color w:val="000000" w:themeColor="text1"/>
                <w:sz w:val="24"/>
                <w:szCs w:val="24"/>
              </w:rPr>
              <w:t xml:space="preserve">Утверждение результатов голосования комиссии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444" w:type="dxa"/>
            <w:textDirection w:val="lrTb"/>
            <w:noWrap w:val="false"/>
          </w:tcPr>
          <w:p>
            <w:pPr>
              <w:ind w:firstLine="0"/>
              <w:widowControl w:val="off"/>
              <w:rPr>
                <w:color w:val="000000" w:themeColor="text1"/>
              </w:rPr>
            </w:pPr>
            <w:r>
              <w:rPr>
                <w:color w:val="000000" w:themeColor="text1"/>
                <w:sz w:val="24"/>
                <w:szCs w:val="24"/>
              </w:rPr>
              <w:t xml:space="preserve">УНФА_УиО Утверждение результатов голосования комиссии</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072" w:type="dxa"/>
            <w:textDirection w:val="lrTb"/>
            <w:noWrap w:val="false"/>
          </w:tcPr>
          <w:p>
            <w:pPr>
              <w:ind w:left="-22" w:firstLine="1"/>
              <w:widowControl w:val="off"/>
              <w:rPr>
                <w:color w:val="000000" w:themeColor="text1"/>
              </w:rPr>
            </w:pPr>
            <w:r>
              <w:rPr>
                <w:color w:val="000000" w:themeColor="text1"/>
                <w:sz w:val="24"/>
                <w:szCs w:val="24"/>
              </w:rPr>
              <w:t xml:space="preserve">4.</w:t>
            </w:r>
            <w:r>
              <w:rPr>
                <w:color w:val="000000" w:themeColor="text1"/>
              </w:rPr>
            </w:r>
          </w:p>
        </w:tc>
        <w:tc>
          <w:tcPr>
            <w:tcBorders>
              <w:top w:val="single" w:color="000000" w:sz="4" w:space="0"/>
              <w:left w:val="single" w:color="000000" w:sz="4" w:space="0"/>
              <w:bottom w:val="single" w:color="000000" w:sz="4" w:space="0"/>
              <w:right w:val="single" w:color="000000" w:sz="4" w:space="0"/>
            </w:tcBorders>
            <w:tcW w:w="2008" w:type="dxa"/>
            <w:textDirection w:val="lrTb"/>
            <w:noWrap w:val="false"/>
          </w:tcPr>
          <w:p>
            <w:pPr>
              <w:ind w:firstLine="0"/>
              <w:widowControl w:val="off"/>
              <w:rPr>
                <w:color w:val="000000" w:themeColor="text1"/>
              </w:rPr>
            </w:pPr>
            <w:r>
              <w:rPr>
                <w:color w:val="000000" w:themeColor="text1"/>
                <w:sz w:val="24"/>
                <w:szCs w:val="24"/>
              </w:rPr>
              <w:t xml:space="preserve">Руководитель</w:t>
            </w:r>
            <w:r>
              <w:rPr>
                <w:color w:val="000000" w:themeColor="text1"/>
              </w:rPr>
            </w:r>
          </w:p>
        </w:tc>
        <w:tc>
          <w:tcPr>
            <w:tcBorders>
              <w:top w:val="single" w:color="000000" w:sz="4" w:space="0"/>
              <w:left w:val="single" w:color="000000" w:sz="4" w:space="0"/>
              <w:bottom w:val="single" w:color="000000" w:sz="4" w:space="0"/>
              <w:right w:val="single" w:color="000000" w:sz="4" w:space="0"/>
            </w:tcBorders>
            <w:tcW w:w="3259" w:type="dxa"/>
            <w:textDirection w:val="lrTb"/>
            <w:noWrap w:val="false"/>
          </w:tcPr>
          <w:p>
            <w:pPr>
              <w:ind w:firstLine="0"/>
              <w:widowControl w:val="off"/>
              <w:rPr>
                <w:color w:val="000000" w:themeColor="text1"/>
              </w:rPr>
            </w:pPr>
            <w:r>
              <w:rPr>
                <w:color w:val="000000" w:themeColor="text1"/>
                <w:sz w:val="24"/>
                <w:szCs w:val="24"/>
              </w:rPr>
              <w:t xml:space="preserve">Руководитель. Формирование первичных документов учета нефинансовых активов, выполнения работ, оказания услуг.</w:t>
            </w:r>
            <w:r>
              <w:rPr>
                <w:color w:val="000000" w:themeColor="text1"/>
              </w:rPr>
            </w:r>
          </w:p>
          <w:p>
            <w:pPr>
              <w:ind w:firstLine="0"/>
              <w:widowControl w:val="off"/>
              <w:rPr>
                <w:color w:val="000000" w:themeColor="text1"/>
              </w:rPr>
            </w:pPr>
            <w:r>
              <w:rPr>
                <w:color w:val="000000" w:themeColor="text1"/>
                <w:sz w:val="24"/>
                <w:szCs w:val="24"/>
              </w:rPr>
              <w:t xml:space="preserve">Руководитель. </w:t>
            </w:r>
            <w:r>
              <w:rPr>
                <w:b/>
                <w:color w:val="000000" w:themeColor="text1"/>
                <w:sz w:val="24"/>
                <w:szCs w:val="24"/>
              </w:rPr>
              <w:t xml:space="preserve">Формирование документов по проведению инвентаризаций нефинансовых активов.</w:t>
            </w:r>
            <w:r>
              <w:rPr>
                <w:color w:val="000000" w:themeColor="text1"/>
              </w:rPr>
            </w:r>
          </w:p>
          <w:p>
            <w:pPr>
              <w:ind w:firstLine="0"/>
              <w:widowControl w:val="off"/>
              <w:rPr>
                <w:color w:val="000000" w:themeColor="text1"/>
              </w:rPr>
            </w:pPr>
            <w:r>
              <w:rPr>
                <w:color w:val="000000" w:themeColor="text1"/>
                <w:sz w:val="24"/>
                <w:szCs w:val="24"/>
              </w:rPr>
              <w:t xml:space="preserve">Руководитель. Комиссия по приему и списанию нефинансовых активов.</w:t>
            </w:r>
            <w:r>
              <w:rPr>
                <w:color w:val="000000" w:themeColor="text1"/>
              </w:rPr>
            </w:r>
          </w:p>
          <w:p>
            <w:pPr>
              <w:ind w:firstLine="0"/>
              <w:widowControl w:val="off"/>
              <w:rPr>
                <w:color w:val="000000" w:themeColor="text1"/>
              </w:rPr>
            </w:pPr>
            <w:r>
              <w:rPr>
                <w:color w:val="000000" w:themeColor="text1"/>
                <w:sz w:val="24"/>
                <w:szCs w:val="24"/>
              </w:rPr>
              <w:t xml:space="preserve">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r>
              <w:rPr>
                <w:color w:val="000000" w:themeColor="text1"/>
              </w:rPr>
            </w:r>
          </w:p>
          <w:p>
            <w:pPr>
              <w:ind w:firstLine="0"/>
              <w:widowControl w:val="off"/>
              <w:rPr>
                <w:color w:val="000000" w:themeColor="text1"/>
              </w:rPr>
            </w:pPr>
            <w:r>
              <w:rPr>
                <w:color w:val="000000" w:themeColor="text1"/>
                <w:sz w:val="24"/>
                <w:szCs w:val="24"/>
              </w:rPr>
              <w:t xml:space="preserve">Руководитель. Формирование документов по учету движения наличных денежных средств и авансовых отчетов.</w:t>
            </w:r>
            <w:r>
              <w:rPr>
                <w:color w:val="000000" w:themeColor="text1"/>
              </w:rPr>
            </w:r>
          </w:p>
          <w:p>
            <w:pPr>
              <w:ind w:firstLine="0"/>
              <w:widowControl w:val="off"/>
              <w:rPr>
                <w:color w:val="000000" w:themeColor="text1"/>
              </w:rPr>
            </w:pPr>
            <w:r>
              <w:rPr>
                <w:color w:val="000000" w:themeColor="text1"/>
                <w:sz w:val="24"/>
                <w:szCs w:val="24"/>
              </w:rPr>
              <w:t xml:space="preserve">Руководитель</w:t>
            </w:r>
            <w:r>
              <w:rPr>
                <w:b/>
                <w:color w:val="000000" w:themeColor="text1"/>
                <w:sz w:val="24"/>
                <w:szCs w:val="24"/>
              </w:rPr>
              <w:t xml:space="preserve">. </w:t>
            </w:r>
            <w:r>
              <w:rPr>
                <w:color w:val="000000" w:themeColor="text1"/>
                <w:sz w:val="24"/>
                <w:szCs w:val="24"/>
              </w:rPr>
              <w:t xml:space="preserve">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r>
              <w:rPr>
                <w:color w:val="000000" w:themeColor="text1"/>
              </w:rPr>
            </w:r>
          </w:p>
          <w:p>
            <w:pPr>
              <w:ind w:firstLine="0"/>
              <w:widowControl w:val="off"/>
              <w:rPr>
                <w:color w:val="000000" w:themeColor="text1"/>
              </w:rPr>
            </w:pPr>
            <w:r>
              <w:rPr>
                <w:color w:val="000000" w:themeColor="text1"/>
                <w:sz w:val="24"/>
                <w:szCs w:val="24"/>
              </w:rPr>
              <w:t xml:space="preserve">Руководитель.Формирование документов по командированию</w:t>
            </w:r>
            <w:r>
              <w:rPr>
                <w:color w:val="000000" w:themeColor="text1"/>
              </w:rPr>
            </w:r>
          </w:p>
        </w:tc>
        <w:tc>
          <w:tcPr>
            <w:tcBorders>
              <w:top w:val="single" w:color="000000" w:sz="4" w:space="0"/>
              <w:left w:val="single" w:color="000000" w:sz="4" w:space="0"/>
              <w:bottom w:val="single" w:color="000000" w:sz="4" w:space="0"/>
              <w:right w:val="single" w:color="000000" w:sz="4" w:space="0"/>
            </w:tcBorders>
            <w:tcW w:w="3444" w:type="dxa"/>
            <w:textDirection w:val="lrTb"/>
            <w:noWrap w:val="false"/>
          </w:tcPr>
          <w:p>
            <w:pPr>
              <w:ind w:firstLine="0"/>
              <w:widowControl w:val="off"/>
              <w:rPr>
                <w:color w:val="000000" w:themeColor="text1"/>
              </w:rPr>
            </w:pPr>
            <w:r>
              <w:rPr>
                <w:color w:val="000000" w:themeColor="text1"/>
                <w:sz w:val="24"/>
                <w:szCs w:val="24"/>
              </w:rPr>
              <w:t xml:space="preserve">УНФА Формирование первичных документов с ЦБ утверждение 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инвентаризаций с ЦБ </w:t>
            </w:r>
            <w:r>
              <w:rPr>
                <w:color w:val="000000" w:themeColor="text1"/>
                <w:sz w:val="24"/>
                <w:szCs w:val="24"/>
              </w:rPr>
              <w:t xml:space="preserve">утверждение руководитель</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НФА с ЦБ утверждение руководитель</w:t>
            </w:r>
            <w:r>
              <w:rPr>
                <w:color w:val="000000" w:themeColor="text1"/>
              </w:rPr>
            </w:r>
          </w:p>
          <w:p>
            <w:pPr>
              <w:ind w:firstLine="0"/>
              <w:widowControl w:val="off"/>
              <w:rPr>
                <w:color w:val="000000" w:themeColor="text1"/>
              </w:rPr>
            </w:pPr>
            <w:r>
              <w:rPr>
                <w:color w:val="000000" w:themeColor="text1"/>
                <w:sz w:val="24"/>
                <w:szCs w:val="24"/>
              </w:rPr>
              <w:t xml:space="preserve">УиО Формирование документов по разделу санкционирования с ЦБ утверждение 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УиО Формирование кассовых документов и авансовых отчетов с ЦБ утверждение 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УиО Формирование документов по администрированию доходов с ЦБ утверждение 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УИО Формирование документов по командированию с ЦБ утверждение руководитель</w:t>
            </w:r>
            <w:r>
              <w:rPr>
                <w:color w:val="000000" w:themeColor="text1"/>
              </w:rPr>
            </w:r>
          </w:p>
        </w:tc>
      </w:tr>
    </w:tbl>
    <w:p>
      <w:pPr>
        <w:rPr>
          <w:color w:val="000000" w:themeColor="text1"/>
        </w:rPr>
      </w:pPr>
      <w:r>
        <w:rPr>
          <w:color w:val="000000" w:themeColor="text1"/>
        </w:rPr>
      </w:r>
      <w:r>
        <w:rPr>
          <w:color w:val="000000" w:themeColor="text1"/>
        </w:rPr>
      </w:r>
    </w:p>
    <w:tbl>
      <w:tblPr>
        <w:tblW w:w="9774" w:type="dxa"/>
        <w:tblInd w:w="-226" w:type="dxa"/>
        <w:tblLayout w:type="fixed"/>
        <w:tblLook w:val="0000" w:firstRow="0" w:lastRow="0" w:firstColumn="0" w:lastColumn="0" w:noHBand="0" w:noVBand="0"/>
      </w:tblPr>
      <w:tblGrid>
        <w:gridCol w:w="1072"/>
        <w:gridCol w:w="2008"/>
        <w:gridCol w:w="3315"/>
        <w:gridCol w:w="3370"/>
        <w:gridCol w:w="9"/>
      </w:tblGrid>
      <w:tr>
        <w:tblPrEx/>
        <w:trPr/>
        <w:tc>
          <w:tcPr>
            <w:gridSpan w:val="5"/>
            <w:tcBorders>
              <w:top w:val="single" w:color="000000" w:sz="4" w:space="0"/>
              <w:left w:val="single" w:color="000000" w:sz="4" w:space="0"/>
              <w:bottom w:val="single" w:color="000000" w:sz="4" w:space="0"/>
              <w:right w:val="single" w:color="000000" w:sz="4" w:space="0"/>
            </w:tcBorders>
            <w:tcW w:w="9774" w:type="dxa"/>
            <w:textDirection w:val="lrTb"/>
            <w:noWrap w:val="false"/>
          </w:tcPr>
          <w:p>
            <w:pPr>
              <w:widowControl w:val="off"/>
              <w:rPr>
                <w:color w:val="000000" w:themeColor="text1"/>
              </w:rPr>
            </w:pPr>
            <w:r>
              <w:rPr>
                <w:b/>
                <w:i/>
                <w:color w:val="000000" w:themeColor="text1"/>
                <w:sz w:val="24"/>
                <w:szCs w:val="24"/>
              </w:rPr>
              <w:t xml:space="preserve">Акт приема-передачи объектов, полученных в личное пользование ф. 0510434</w:t>
            </w:r>
            <w:r>
              <w:rPr>
                <w:color w:val="000000" w:themeColor="text1"/>
              </w:rPr>
            </w:r>
          </w:p>
          <w:p>
            <w:pPr>
              <w:widowControl w:val="off"/>
              <w:rPr>
                <w:color w:val="000000" w:themeColor="text1"/>
              </w:rPr>
            </w:pPr>
            <w:r>
              <w:rPr>
                <w:i/>
                <w:color w:val="000000" w:themeColor="text1"/>
                <w:sz w:val="24"/>
                <w:szCs w:val="24"/>
              </w:rPr>
              <w:t xml:space="preserve">Примечание: в случае отсутствия у лица, получающего либо возвращающего имущество ЭП возможно оформление документа на бумаге и приложение к формуляру подписанной скан-копии. В этом случае МОЛ на первом этапе осуществляет переход сразу на 3 этап БП.</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072"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Этап БП</w:t>
            </w:r>
            <w:r>
              <w:rPr>
                <w:color w:val="000000" w:themeColor="text1"/>
              </w:rPr>
            </w:r>
          </w:p>
        </w:tc>
        <w:tc>
          <w:tcPr>
            <w:tcBorders>
              <w:top w:val="single" w:color="000000" w:sz="4" w:space="0"/>
              <w:left w:val="single" w:color="000000" w:sz="4" w:space="0"/>
              <w:bottom w:val="single" w:color="000000" w:sz="4" w:space="0"/>
              <w:right w:val="single" w:color="000000" w:sz="4" w:space="0"/>
            </w:tcBorders>
            <w:tcW w:w="2008"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Название роли в МВУ ПУИО/ПУНФА</w:t>
            </w:r>
            <w:r>
              <w:rPr>
                <w:color w:val="000000" w:themeColor="text1"/>
              </w:rPr>
            </w:r>
          </w:p>
        </w:tc>
        <w:tc>
          <w:tcPr>
            <w:tcBorders>
              <w:top w:val="single" w:color="000000" w:sz="4" w:space="0"/>
              <w:left w:val="single" w:color="000000" w:sz="4" w:space="0"/>
              <w:bottom w:val="single" w:color="000000" w:sz="4" w:space="0"/>
              <w:right w:val="single" w:color="000000" w:sz="4" w:space="0"/>
            </w:tcBorders>
            <w:tcW w:w="3315"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Название полномочия в ПОИБ СОБИ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370"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Код роли доступа</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072" w:type="dxa"/>
            <w:textDirection w:val="lrTb"/>
            <w:noWrap w:val="false"/>
          </w:tcPr>
          <w:p>
            <w:pPr>
              <w:ind w:firstLine="0"/>
              <w:widowControl w:val="off"/>
              <w:rPr>
                <w:color w:val="000000" w:themeColor="text1"/>
              </w:rPr>
            </w:pPr>
            <w:r>
              <w:rPr>
                <w:color w:val="000000" w:themeColor="text1"/>
                <w:sz w:val="24"/>
                <w:szCs w:val="24"/>
              </w:rPr>
              <w:t xml:space="preserve">1.</w:t>
            </w:r>
            <w:r>
              <w:rPr>
                <w:color w:val="000000" w:themeColor="text1"/>
              </w:rPr>
            </w:r>
          </w:p>
        </w:tc>
        <w:tc>
          <w:tcPr>
            <w:tcBorders>
              <w:top w:val="single" w:color="000000" w:sz="4" w:space="0"/>
              <w:left w:val="single" w:color="000000" w:sz="4" w:space="0"/>
              <w:bottom w:val="single" w:color="000000" w:sz="4" w:space="0"/>
              <w:right w:val="single" w:color="000000" w:sz="4" w:space="0"/>
            </w:tcBorders>
            <w:tcW w:w="2008" w:type="dxa"/>
            <w:textDirection w:val="lrTb"/>
            <w:noWrap w:val="false"/>
          </w:tcPr>
          <w:p>
            <w:pPr>
              <w:ind w:firstLine="0"/>
              <w:widowControl w:val="off"/>
              <w:rPr>
                <w:color w:val="000000" w:themeColor="text1"/>
              </w:rPr>
            </w:pPr>
            <w:r>
              <w:rPr>
                <w:color w:val="000000" w:themeColor="text1"/>
                <w:sz w:val="24"/>
                <w:szCs w:val="24"/>
              </w:rPr>
              <w:t xml:space="preserve">МОЛ</w:t>
            </w:r>
            <w:r>
              <w:rPr>
                <w:color w:val="000000" w:themeColor="text1"/>
              </w:rPr>
            </w:r>
          </w:p>
        </w:tc>
        <w:tc>
          <w:tcPr>
            <w:tcBorders>
              <w:top w:val="single" w:color="000000" w:sz="4" w:space="0"/>
              <w:left w:val="single" w:color="000000" w:sz="4" w:space="0"/>
              <w:bottom w:val="single" w:color="000000" w:sz="4" w:space="0"/>
              <w:right w:val="single" w:color="000000" w:sz="4" w:space="0"/>
            </w:tcBorders>
            <w:tcW w:w="3315" w:type="dxa"/>
            <w:textDirection w:val="lrTb"/>
            <w:noWrap w:val="false"/>
          </w:tcPr>
          <w:p>
            <w:pPr>
              <w:ind w:firstLine="0"/>
              <w:widowControl w:val="off"/>
              <w:rPr>
                <w:color w:val="000000" w:themeColor="text1"/>
              </w:rPr>
            </w:pPr>
            <w:r>
              <w:rPr>
                <w:color w:val="000000" w:themeColor="text1"/>
                <w:sz w:val="24"/>
                <w:szCs w:val="24"/>
              </w:rPr>
              <w:t xml:space="preserve">Формирование первичных документов учета нефинансовых активов, выполнения работ, оказания услуг.</w:t>
            </w:r>
            <w:r>
              <w:rPr>
                <w:color w:val="000000" w:themeColor="text1"/>
              </w:rPr>
            </w:r>
          </w:p>
          <w:p>
            <w:pPr>
              <w:ind w:right="141" w:firstLine="0"/>
              <w:keepNext/>
              <w:widowControl w:val="off"/>
              <w:rPr>
                <w:color w:val="000000" w:themeColor="text1"/>
              </w:rPr>
            </w:pPr>
            <w:r>
              <w:rPr>
                <w:b/>
                <w:color w:val="000000" w:themeColor="text1"/>
                <w:sz w:val="24"/>
                <w:szCs w:val="24"/>
              </w:rPr>
              <w:t xml:space="preserve">Формирование документов по проведению инвентаризаций нефинансовых активов.</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Комиссия по приему и списанию нефинансовых активов.</w:t>
            </w:r>
            <w:r>
              <w:rPr>
                <w:color w:val="000000" w:themeColor="text1"/>
              </w:rPr>
            </w:r>
          </w:p>
        </w:tc>
        <w:tc>
          <w:tcPr>
            <w:tcBorders>
              <w:top w:val="single" w:color="000000" w:sz="4" w:space="0"/>
              <w:left w:val="single" w:color="000000" w:sz="4" w:space="0"/>
              <w:bottom w:val="single" w:color="000000" w:sz="4" w:space="0"/>
              <w:right w:val="single" w:color="000000" w:sz="4" w:space="0"/>
            </w:tcBorders>
            <w:tcW w:w="3370" w:type="dxa"/>
            <w:textDirection w:val="lrTb"/>
            <w:noWrap w:val="false"/>
          </w:tcPr>
          <w:p>
            <w:pPr>
              <w:ind w:firstLine="0"/>
              <w:widowControl w:val="off"/>
              <w:rPr>
                <w:color w:val="000000" w:themeColor="text1"/>
              </w:rPr>
            </w:pPr>
            <w:r>
              <w:rPr>
                <w:color w:val="000000" w:themeColor="text1"/>
                <w:sz w:val="24"/>
                <w:szCs w:val="24"/>
              </w:rPr>
              <w:t xml:space="preserve">УНФА Формирование первичных документов c ЦБ ввод</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первичных документов c ЦБ </w:t>
            </w:r>
            <w:r>
              <w:rPr>
                <w:color w:val="000000" w:themeColor="text1"/>
                <w:sz w:val="24"/>
                <w:szCs w:val="24"/>
              </w:rPr>
              <w:t xml:space="preserve">согласование</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инвентаризаций нефинансовых активов c ЦБ ввод</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инвентаризаций нефинансовых активов c ЦБ согласование</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нефинансовых активов c ЦБ ввод</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нефинансовых активов c ЦБ согласование</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072" w:type="dxa"/>
            <w:textDirection w:val="lrTb"/>
            <w:noWrap w:val="false"/>
          </w:tcPr>
          <w:p>
            <w:pPr>
              <w:ind w:firstLine="0"/>
              <w:widowControl w:val="off"/>
              <w:rPr>
                <w:color w:val="000000" w:themeColor="text1"/>
              </w:rPr>
            </w:pPr>
            <w:r>
              <w:rPr>
                <w:color w:val="000000" w:themeColor="text1"/>
                <w:sz w:val="24"/>
                <w:szCs w:val="24"/>
              </w:rPr>
              <w:t xml:space="preserve">2.</w:t>
            </w:r>
            <w:r>
              <w:rPr>
                <w:color w:val="000000" w:themeColor="text1"/>
              </w:rPr>
            </w:r>
          </w:p>
        </w:tc>
        <w:tc>
          <w:tcPr>
            <w:tcBorders>
              <w:top w:val="single" w:color="000000" w:sz="4" w:space="0"/>
              <w:left w:val="single" w:color="000000" w:sz="4" w:space="0"/>
              <w:bottom w:val="single" w:color="000000" w:sz="4" w:space="0"/>
              <w:right w:val="single" w:color="000000" w:sz="4" w:space="0"/>
            </w:tcBorders>
            <w:tcW w:w="2008" w:type="dxa"/>
            <w:textDirection w:val="lrTb"/>
            <w:noWrap w:val="false"/>
          </w:tcPr>
          <w:p>
            <w:pPr>
              <w:ind w:firstLine="0"/>
              <w:widowControl w:val="off"/>
              <w:rPr>
                <w:color w:val="000000" w:themeColor="text1"/>
              </w:rPr>
            </w:pPr>
            <w:r>
              <w:rPr>
                <w:color w:val="000000" w:themeColor="text1"/>
                <w:sz w:val="24"/>
                <w:szCs w:val="24"/>
              </w:rPr>
              <w:t xml:space="preserve">МОЛ</w:t>
            </w:r>
            <w:r>
              <w:rPr>
                <w:color w:val="000000" w:themeColor="text1"/>
              </w:rPr>
            </w:r>
          </w:p>
        </w:tc>
        <w:tc>
          <w:tcPr>
            <w:tcBorders>
              <w:top w:val="single" w:color="000000" w:sz="4" w:space="0"/>
              <w:left w:val="single" w:color="000000" w:sz="4" w:space="0"/>
              <w:bottom w:val="single" w:color="000000" w:sz="4" w:space="0"/>
              <w:right w:val="single" w:color="000000" w:sz="4" w:space="0"/>
            </w:tcBorders>
            <w:tcW w:w="3315" w:type="dxa"/>
            <w:textDirection w:val="lrTb"/>
            <w:noWrap w:val="false"/>
          </w:tcPr>
          <w:p>
            <w:pPr>
              <w:ind w:firstLine="0"/>
              <w:widowControl w:val="off"/>
              <w:rPr>
                <w:color w:val="000000" w:themeColor="text1"/>
              </w:rPr>
            </w:pPr>
            <w:r>
              <w:rPr>
                <w:color w:val="000000" w:themeColor="text1"/>
                <w:sz w:val="24"/>
                <w:szCs w:val="24"/>
              </w:rPr>
              <w:t xml:space="preserve">Формирование первичных документов учета нефинансовых активов, выполнения работ, оказания услуг.</w:t>
            </w:r>
            <w:r>
              <w:rPr>
                <w:color w:val="000000" w:themeColor="text1"/>
              </w:rPr>
            </w:r>
          </w:p>
          <w:p>
            <w:pPr>
              <w:ind w:right="141" w:firstLine="0"/>
              <w:keepNext/>
              <w:widowControl w:val="off"/>
              <w:rPr>
                <w:color w:val="000000" w:themeColor="text1"/>
              </w:rPr>
            </w:pPr>
            <w:r>
              <w:rPr>
                <w:b/>
                <w:color w:val="000000" w:themeColor="text1"/>
                <w:sz w:val="24"/>
                <w:szCs w:val="24"/>
              </w:rPr>
              <w:t xml:space="preserve">Формирование документов по проведению инвентаризаций нефинансовых активов.</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Комиссия по приему и списанию нефинансовых активов.</w:t>
            </w:r>
            <w:r>
              <w:rPr>
                <w:color w:val="000000" w:themeColor="text1"/>
              </w:rPr>
            </w:r>
          </w:p>
        </w:tc>
        <w:tc>
          <w:tcPr>
            <w:tcBorders>
              <w:top w:val="single" w:color="000000" w:sz="4" w:space="0"/>
              <w:left w:val="single" w:color="000000" w:sz="4" w:space="0"/>
              <w:bottom w:val="single" w:color="000000" w:sz="4" w:space="0"/>
              <w:right w:val="single" w:color="000000" w:sz="4" w:space="0"/>
            </w:tcBorders>
            <w:tcW w:w="3370" w:type="dxa"/>
            <w:textDirection w:val="lrTb"/>
            <w:noWrap w:val="false"/>
          </w:tcPr>
          <w:p>
            <w:pPr>
              <w:ind w:firstLine="0"/>
              <w:widowControl w:val="off"/>
              <w:rPr>
                <w:color w:val="000000" w:themeColor="text1"/>
              </w:rPr>
            </w:pPr>
            <w:r>
              <w:rPr>
                <w:color w:val="000000" w:themeColor="text1"/>
                <w:sz w:val="24"/>
                <w:szCs w:val="24"/>
              </w:rPr>
              <w:t xml:space="preserve">УНФА Формирование первичных документов c ЦБ ввод</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первичных документов c ЦБ согласование</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инвентаризаций нефинансовых активов c ЦБ ввод</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инвентаризаций нефинансовых активов c ЦБ согласование</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нефинансовых активов c ЦБ ввод</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нефинансовых активов c ЦБ согласование</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072" w:type="dxa"/>
            <w:textDirection w:val="lrTb"/>
            <w:noWrap w:val="false"/>
          </w:tcPr>
          <w:p>
            <w:pPr>
              <w:ind w:firstLine="0"/>
              <w:widowControl w:val="off"/>
              <w:rPr>
                <w:color w:val="000000" w:themeColor="text1"/>
              </w:rPr>
            </w:pPr>
            <w:r>
              <w:rPr>
                <w:color w:val="000000" w:themeColor="text1"/>
                <w:sz w:val="24"/>
                <w:szCs w:val="24"/>
              </w:rPr>
              <w:t xml:space="preserve">3.</w:t>
            </w:r>
            <w:r>
              <w:rPr>
                <w:color w:val="000000" w:themeColor="text1"/>
              </w:rPr>
            </w:r>
          </w:p>
        </w:tc>
        <w:tc>
          <w:tcPr>
            <w:tcBorders>
              <w:top w:val="single" w:color="000000" w:sz="4" w:space="0"/>
              <w:left w:val="single" w:color="000000" w:sz="4" w:space="0"/>
              <w:bottom w:val="single" w:color="000000" w:sz="4" w:space="0"/>
              <w:right w:val="single" w:color="000000" w:sz="4" w:space="0"/>
            </w:tcBorders>
            <w:tcW w:w="2008" w:type="dxa"/>
            <w:textDirection w:val="lrTb"/>
            <w:noWrap w:val="false"/>
          </w:tcPr>
          <w:p>
            <w:pPr>
              <w:ind w:firstLine="0"/>
              <w:widowControl w:val="off"/>
              <w:rPr>
                <w:color w:val="000000" w:themeColor="text1"/>
              </w:rPr>
            </w:pPr>
            <w:r>
              <w:rPr>
                <w:color w:val="000000" w:themeColor="text1"/>
                <w:sz w:val="24"/>
                <w:szCs w:val="24"/>
              </w:rPr>
              <w:t xml:space="preserve">Бухгалтер</w:t>
            </w:r>
            <w:r>
              <w:rPr>
                <w:color w:val="000000" w:themeColor="text1"/>
              </w:rPr>
            </w:r>
          </w:p>
        </w:tc>
        <w:tc>
          <w:tcPr>
            <w:tcBorders>
              <w:top w:val="single" w:color="000000" w:sz="4" w:space="0"/>
              <w:left w:val="single" w:color="000000" w:sz="4" w:space="0"/>
              <w:bottom w:val="single" w:color="000000" w:sz="4" w:space="0"/>
              <w:right w:val="single" w:color="000000" w:sz="4" w:space="0"/>
            </w:tcBorders>
            <w:tcW w:w="3315" w:type="dxa"/>
            <w:textDirection w:val="lrTb"/>
            <w:noWrap w:val="false"/>
          </w:tcPr>
          <w:p>
            <w:pPr>
              <w:ind w:firstLine="0"/>
              <w:widowControl w:val="off"/>
              <w:rPr>
                <w:color w:val="000000" w:themeColor="text1"/>
              </w:rPr>
            </w:pPr>
            <w:r>
              <w:rPr>
                <w:color w:val="000000" w:themeColor="text1"/>
                <w:sz w:val="24"/>
                <w:szCs w:val="24"/>
              </w:rPr>
              <w:t xml:space="preserve">Принятие к регистрации и накоплению в регистрах бухгалтерского учета данных, содержащихся в первичных учетных документах организации.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370" w:type="dxa"/>
            <w:textDirection w:val="lrTb"/>
            <w:noWrap w:val="false"/>
          </w:tcPr>
          <w:p>
            <w:pPr>
              <w:ind w:firstLine="0"/>
              <w:widowControl w:val="off"/>
              <w:rPr>
                <w:color w:val="000000" w:themeColor="text1"/>
              </w:rPr>
            </w:pPr>
            <w:r>
              <w:rPr>
                <w:color w:val="000000" w:themeColor="text1"/>
                <w:sz w:val="24"/>
                <w:szCs w:val="24"/>
              </w:rPr>
              <w:t xml:space="preserve">УНФА_УИО Формирование бухгалтерских проводок и обработка документов сотрудник ЦБ ввод</w:t>
            </w:r>
            <w:r>
              <w:rPr>
                <w:color w:val="000000" w:themeColor="text1"/>
              </w:rPr>
            </w:r>
          </w:p>
          <w:p>
            <w:pPr>
              <w:ind w:firstLine="0"/>
              <w:widowControl w:val="off"/>
              <w:rPr>
                <w:color w:val="000000" w:themeColor="text1"/>
              </w:rPr>
            </w:pPr>
            <w:r>
              <w:rPr>
                <w:color w:val="000000" w:themeColor="text1"/>
                <w:sz w:val="24"/>
                <w:szCs w:val="24"/>
              </w:rPr>
              <w:t xml:space="preserve">УНФА_УИО Формирование бухгалтерских проводок и обработка документов сотрудник ЦБ согласование</w:t>
            </w:r>
            <w:r>
              <w:rPr>
                <w:color w:val="000000" w:themeColor="text1"/>
              </w:rPr>
            </w:r>
          </w:p>
        </w:tc>
      </w:tr>
    </w:tbl>
    <w:p>
      <w:pPr>
        <w:rPr>
          <w:color w:val="000000" w:themeColor="text1"/>
        </w:rPr>
      </w:pPr>
      <w:r>
        <w:rPr>
          <w:color w:val="000000" w:themeColor="text1"/>
        </w:rPr>
      </w:r>
      <w:r>
        <w:rPr>
          <w:color w:val="000000" w:themeColor="text1"/>
        </w:rPr>
      </w:r>
    </w:p>
    <w:tbl>
      <w:tblPr>
        <w:tblW w:w="9774" w:type="dxa"/>
        <w:tblInd w:w="-226" w:type="dxa"/>
        <w:tblLayout w:type="fixed"/>
        <w:tblLook w:val="0000" w:firstRow="0" w:lastRow="0" w:firstColumn="0" w:lastColumn="0" w:noHBand="0" w:noVBand="0"/>
      </w:tblPr>
      <w:tblGrid>
        <w:gridCol w:w="1072"/>
        <w:gridCol w:w="2008"/>
        <w:gridCol w:w="3315"/>
        <w:gridCol w:w="3370"/>
        <w:gridCol w:w="9"/>
      </w:tblGrid>
      <w:tr>
        <w:tblPrEx/>
        <w:trPr/>
        <w:tc>
          <w:tcPr>
            <w:gridSpan w:val="5"/>
            <w:tcBorders>
              <w:top w:val="single" w:color="000000" w:sz="4" w:space="0"/>
              <w:left w:val="single" w:color="000000" w:sz="4" w:space="0"/>
              <w:bottom w:val="single" w:color="000000" w:sz="4" w:space="0"/>
              <w:right w:val="single" w:color="000000" w:sz="4" w:space="0"/>
            </w:tcBorders>
            <w:tcW w:w="9774" w:type="dxa"/>
            <w:textDirection w:val="lrTb"/>
            <w:noWrap w:val="false"/>
          </w:tcPr>
          <w:p>
            <w:pPr>
              <w:widowControl w:val="off"/>
              <w:rPr>
                <w:color w:val="000000" w:themeColor="text1"/>
              </w:rPr>
            </w:pPr>
            <w:r>
              <w:rPr>
                <w:b/>
                <w:i/>
                <w:color w:val="000000" w:themeColor="text1"/>
                <w:sz w:val="24"/>
                <w:szCs w:val="24"/>
              </w:rPr>
              <w:t xml:space="preserve">Накладная на внутреннее перемещение объектов нефинансовых активов ф. 0510450</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072" w:type="dxa"/>
            <w:vAlign w:val="center"/>
            <w:textDirection w:val="lrTb"/>
            <w:noWrap w:val="false"/>
          </w:tcPr>
          <w:p>
            <w:pPr>
              <w:ind w:hanging="22"/>
              <w:jc w:val="center"/>
              <w:widowControl w:val="off"/>
              <w:rPr>
                <w:color w:val="000000" w:themeColor="text1"/>
              </w:rPr>
            </w:pPr>
            <w:r>
              <w:rPr>
                <w:b/>
                <w:color w:val="000000" w:themeColor="text1"/>
                <w:sz w:val="24"/>
                <w:szCs w:val="24"/>
              </w:rPr>
              <w:t xml:space="preserve">Этап БП</w:t>
            </w:r>
            <w:r>
              <w:rPr>
                <w:color w:val="000000" w:themeColor="text1"/>
              </w:rPr>
            </w:r>
          </w:p>
        </w:tc>
        <w:tc>
          <w:tcPr>
            <w:tcBorders>
              <w:top w:val="single" w:color="000000" w:sz="4" w:space="0"/>
              <w:left w:val="single" w:color="000000" w:sz="4" w:space="0"/>
              <w:bottom w:val="single" w:color="000000" w:sz="4" w:space="0"/>
              <w:right w:val="single" w:color="000000" w:sz="4" w:space="0"/>
            </w:tcBorders>
            <w:tcW w:w="2008"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Название роли в МВУ </w:t>
            </w:r>
            <w:r>
              <w:rPr>
                <w:b/>
                <w:color w:val="000000" w:themeColor="text1"/>
                <w:sz w:val="24"/>
                <w:szCs w:val="24"/>
              </w:rPr>
              <w:t xml:space="preserve">ПУИО/ПУНФА</w:t>
            </w:r>
            <w:r>
              <w:rPr>
                <w:color w:val="000000" w:themeColor="text1"/>
              </w:rPr>
            </w:r>
          </w:p>
        </w:tc>
        <w:tc>
          <w:tcPr>
            <w:tcBorders>
              <w:top w:val="single" w:color="000000" w:sz="4" w:space="0"/>
              <w:left w:val="single" w:color="000000" w:sz="4" w:space="0"/>
              <w:bottom w:val="single" w:color="000000" w:sz="4" w:space="0"/>
              <w:right w:val="single" w:color="000000" w:sz="4" w:space="0"/>
            </w:tcBorders>
            <w:tcW w:w="3315"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Название полномочия в ПОИБ СОБИ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370"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Код роли доступа</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072" w:type="dxa"/>
            <w:textDirection w:val="lrTb"/>
            <w:noWrap w:val="false"/>
          </w:tcPr>
          <w:p>
            <w:pPr>
              <w:ind w:hanging="22"/>
              <w:widowControl w:val="off"/>
              <w:rPr>
                <w:color w:val="000000" w:themeColor="text1"/>
              </w:rPr>
            </w:pPr>
            <w:r>
              <w:rPr>
                <w:color w:val="000000" w:themeColor="text1"/>
                <w:sz w:val="24"/>
                <w:szCs w:val="24"/>
              </w:rPr>
              <w:t xml:space="preserve">1.</w:t>
            </w:r>
            <w:r>
              <w:rPr>
                <w:color w:val="000000" w:themeColor="text1"/>
              </w:rPr>
            </w:r>
          </w:p>
        </w:tc>
        <w:tc>
          <w:tcPr>
            <w:tcBorders>
              <w:top w:val="single" w:color="000000" w:sz="4" w:space="0"/>
              <w:left w:val="single" w:color="000000" w:sz="4" w:space="0"/>
              <w:bottom w:val="single" w:color="000000" w:sz="4" w:space="0"/>
              <w:right w:val="single" w:color="000000" w:sz="4" w:space="0"/>
            </w:tcBorders>
            <w:tcW w:w="2008" w:type="dxa"/>
            <w:textDirection w:val="lrTb"/>
            <w:noWrap w:val="false"/>
          </w:tcPr>
          <w:p>
            <w:pPr>
              <w:ind w:firstLine="0"/>
              <w:widowControl w:val="off"/>
              <w:rPr>
                <w:color w:val="000000" w:themeColor="text1"/>
              </w:rPr>
            </w:pPr>
            <w:r>
              <w:rPr>
                <w:color w:val="000000" w:themeColor="text1"/>
                <w:sz w:val="24"/>
                <w:szCs w:val="24"/>
              </w:rPr>
              <w:t xml:space="preserve">МОЛ</w:t>
            </w:r>
            <w:r>
              <w:rPr>
                <w:color w:val="000000" w:themeColor="text1"/>
              </w:rPr>
            </w:r>
          </w:p>
        </w:tc>
        <w:tc>
          <w:tcPr>
            <w:tcBorders>
              <w:top w:val="single" w:color="000000" w:sz="4" w:space="0"/>
              <w:left w:val="single" w:color="000000" w:sz="4" w:space="0"/>
              <w:bottom w:val="single" w:color="000000" w:sz="4" w:space="0"/>
              <w:right w:val="single" w:color="000000" w:sz="4" w:space="0"/>
            </w:tcBorders>
            <w:tcW w:w="3315" w:type="dxa"/>
            <w:textDirection w:val="lrTb"/>
            <w:noWrap w:val="false"/>
          </w:tcPr>
          <w:p>
            <w:pPr>
              <w:ind w:firstLine="0"/>
              <w:widowControl w:val="off"/>
              <w:rPr>
                <w:color w:val="000000" w:themeColor="text1"/>
              </w:rPr>
            </w:pPr>
            <w:r>
              <w:rPr>
                <w:color w:val="000000" w:themeColor="text1"/>
                <w:sz w:val="24"/>
                <w:szCs w:val="24"/>
              </w:rPr>
              <w:t xml:space="preserve">Формирование первичных документов учета нефинансовых активов, выполнения работ, оказания услуг.</w:t>
            </w:r>
            <w:r>
              <w:rPr>
                <w:color w:val="000000" w:themeColor="text1"/>
              </w:rPr>
            </w:r>
          </w:p>
          <w:p>
            <w:pPr>
              <w:ind w:right="141" w:firstLine="0"/>
              <w:keepNext/>
              <w:widowControl w:val="off"/>
              <w:rPr>
                <w:color w:val="000000" w:themeColor="text1"/>
              </w:rPr>
            </w:pPr>
            <w:r>
              <w:rPr>
                <w:b/>
                <w:color w:val="000000" w:themeColor="text1"/>
                <w:sz w:val="24"/>
                <w:szCs w:val="24"/>
              </w:rPr>
              <w:t xml:space="preserve">Формирование документов по проведению инвентаризаций нефинансовых активов.</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Комиссия по приему и списанию нефинансовых активов.</w:t>
            </w:r>
            <w:r>
              <w:rPr>
                <w:color w:val="000000" w:themeColor="text1"/>
              </w:rPr>
            </w:r>
          </w:p>
        </w:tc>
        <w:tc>
          <w:tcPr>
            <w:tcBorders>
              <w:top w:val="single" w:color="000000" w:sz="4" w:space="0"/>
              <w:left w:val="single" w:color="000000" w:sz="4" w:space="0"/>
              <w:bottom w:val="single" w:color="000000" w:sz="4" w:space="0"/>
              <w:right w:val="single" w:color="000000" w:sz="4" w:space="0"/>
            </w:tcBorders>
            <w:tcW w:w="3370" w:type="dxa"/>
            <w:textDirection w:val="lrTb"/>
            <w:noWrap w:val="false"/>
          </w:tcPr>
          <w:p>
            <w:pPr>
              <w:ind w:firstLine="0"/>
              <w:widowControl w:val="off"/>
              <w:rPr>
                <w:color w:val="000000" w:themeColor="text1"/>
              </w:rPr>
            </w:pPr>
            <w:r>
              <w:rPr>
                <w:color w:val="000000" w:themeColor="text1"/>
                <w:sz w:val="24"/>
                <w:szCs w:val="24"/>
              </w:rPr>
              <w:t xml:space="preserve">УНФА Формирование первичных документов c ЦБ ввод</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первичных документов c ЦБ согласование</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инвентаризаций нефинансовых активов c ЦБ ввод</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инвентаризаций нефинансовых активов c ЦБ согласование</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нефинансовых активов c ЦБ ввод</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нефинансовых активов c ЦБ согласование</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072" w:type="dxa"/>
            <w:textDirection w:val="lrTb"/>
            <w:noWrap w:val="false"/>
          </w:tcPr>
          <w:p>
            <w:pPr>
              <w:ind w:hanging="22"/>
              <w:widowControl w:val="off"/>
              <w:rPr>
                <w:color w:val="000000" w:themeColor="text1"/>
              </w:rPr>
            </w:pPr>
            <w:r>
              <w:rPr>
                <w:color w:val="000000" w:themeColor="text1"/>
                <w:sz w:val="24"/>
                <w:szCs w:val="24"/>
              </w:rPr>
              <w:t xml:space="preserve">2.</w:t>
            </w:r>
            <w:r>
              <w:rPr>
                <w:color w:val="000000" w:themeColor="text1"/>
              </w:rPr>
            </w:r>
          </w:p>
        </w:tc>
        <w:tc>
          <w:tcPr>
            <w:tcBorders>
              <w:top w:val="single" w:color="000000" w:sz="4" w:space="0"/>
              <w:left w:val="single" w:color="000000" w:sz="4" w:space="0"/>
              <w:bottom w:val="single" w:color="000000" w:sz="4" w:space="0"/>
              <w:right w:val="single" w:color="000000" w:sz="4" w:space="0"/>
            </w:tcBorders>
            <w:tcW w:w="2008" w:type="dxa"/>
            <w:textDirection w:val="lrTb"/>
            <w:noWrap w:val="false"/>
          </w:tcPr>
          <w:p>
            <w:pPr>
              <w:ind w:firstLine="0"/>
              <w:widowControl w:val="off"/>
              <w:rPr>
                <w:color w:val="000000" w:themeColor="text1"/>
              </w:rPr>
            </w:pPr>
            <w:r>
              <w:rPr>
                <w:color w:val="000000" w:themeColor="text1"/>
                <w:sz w:val="24"/>
                <w:szCs w:val="24"/>
              </w:rPr>
              <w:t xml:space="preserve">МОЛ</w:t>
            </w:r>
            <w:r>
              <w:rPr>
                <w:color w:val="000000" w:themeColor="text1"/>
              </w:rPr>
            </w:r>
          </w:p>
        </w:tc>
        <w:tc>
          <w:tcPr>
            <w:tcBorders>
              <w:top w:val="single" w:color="000000" w:sz="4" w:space="0"/>
              <w:left w:val="single" w:color="000000" w:sz="4" w:space="0"/>
              <w:bottom w:val="single" w:color="000000" w:sz="4" w:space="0"/>
              <w:right w:val="single" w:color="000000" w:sz="4" w:space="0"/>
            </w:tcBorders>
            <w:tcW w:w="3315" w:type="dxa"/>
            <w:textDirection w:val="lrTb"/>
            <w:noWrap w:val="false"/>
          </w:tcPr>
          <w:p>
            <w:pPr>
              <w:ind w:firstLine="0"/>
              <w:widowControl w:val="off"/>
              <w:rPr>
                <w:color w:val="000000" w:themeColor="text1"/>
              </w:rPr>
            </w:pPr>
            <w:r>
              <w:rPr>
                <w:color w:val="000000" w:themeColor="text1"/>
                <w:sz w:val="24"/>
                <w:szCs w:val="24"/>
              </w:rPr>
              <w:t xml:space="preserve">Формирование первичных документов учета нефинансовых активов, выполнения работ, оказания услуг.</w:t>
            </w:r>
            <w:r>
              <w:rPr>
                <w:color w:val="000000" w:themeColor="text1"/>
              </w:rPr>
            </w:r>
          </w:p>
          <w:p>
            <w:pPr>
              <w:ind w:right="141" w:firstLine="0"/>
              <w:keepNext/>
              <w:widowControl w:val="off"/>
              <w:rPr>
                <w:color w:val="000000" w:themeColor="text1"/>
              </w:rPr>
            </w:pPr>
            <w:r>
              <w:rPr>
                <w:b/>
                <w:color w:val="000000" w:themeColor="text1"/>
                <w:sz w:val="24"/>
                <w:szCs w:val="24"/>
              </w:rPr>
              <w:t xml:space="preserve">Формирование документов по проведению инвентаризаций нефинансовых активов.</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Комиссия по приему и списанию нефинансовых активов.</w:t>
            </w:r>
            <w:r>
              <w:rPr>
                <w:color w:val="000000" w:themeColor="text1"/>
              </w:rPr>
            </w:r>
          </w:p>
        </w:tc>
        <w:tc>
          <w:tcPr>
            <w:tcBorders>
              <w:top w:val="single" w:color="000000" w:sz="4" w:space="0"/>
              <w:left w:val="single" w:color="000000" w:sz="4" w:space="0"/>
              <w:bottom w:val="single" w:color="000000" w:sz="4" w:space="0"/>
              <w:right w:val="single" w:color="000000" w:sz="4" w:space="0"/>
            </w:tcBorders>
            <w:tcW w:w="3370" w:type="dxa"/>
            <w:textDirection w:val="lrTb"/>
            <w:noWrap w:val="false"/>
          </w:tcPr>
          <w:p>
            <w:pPr>
              <w:ind w:firstLine="0"/>
              <w:widowControl w:val="off"/>
              <w:rPr>
                <w:color w:val="000000" w:themeColor="text1"/>
              </w:rPr>
            </w:pPr>
            <w:r>
              <w:rPr>
                <w:color w:val="000000" w:themeColor="text1"/>
                <w:sz w:val="24"/>
                <w:szCs w:val="24"/>
              </w:rPr>
              <w:t xml:space="preserve">УНФА Формирование первичных документов c ЦБ ввод</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первичных документов c ЦБ согласование</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инвентаризаций нефинансовых активов c ЦБ ввод</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инвентаризаций нефинансовых активов c ЦБ согласование</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нефинансовых активов c ЦБ ввод</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нефинансовых активов c ЦБ согласование</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072" w:type="dxa"/>
            <w:textDirection w:val="lrTb"/>
            <w:noWrap w:val="false"/>
          </w:tcPr>
          <w:p>
            <w:pPr>
              <w:ind w:hanging="22"/>
              <w:widowControl w:val="off"/>
              <w:rPr>
                <w:color w:val="000000" w:themeColor="text1"/>
              </w:rPr>
            </w:pPr>
            <w:r>
              <w:rPr>
                <w:color w:val="000000" w:themeColor="text1"/>
                <w:sz w:val="24"/>
                <w:szCs w:val="24"/>
              </w:rPr>
              <w:t xml:space="preserve">3.</w:t>
            </w:r>
            <w:r>
              <w:rPr>
                <w:color w:val="000000" w:themeColor="text1"/>
              </w:rPr>
            </w:r>
          </w:p>
        </w:tc>
        <w:tc>
          <w:tcPr>
            <w:tcBorders>
              <w:top w:val="single" w:color="000000" w:sz="4" w:space="0"/>
              <w:left w:val="single" w:color="000000" w:sz="4" w:space="0"/>
              <w:bottom w:val="single" w:color="000000" w:sz="4" w:space="0"/>
              <w:right w:val="single" w:color="000000" w:sz="4" w:space="0"/>
            </w:tcBorders>
            <w:tcW w:w="2008" w:type="dxa"/>
            <w:textDirection w:val="lrTb"/>
            <w:noWrap w:val="false"/>
          </w:tcPr>
          <w:p>
            <w:pPr>
              <w:ind w:firstLine="0"/>
              <w:widowControl w:val="off"/>
              <w:rPr>
                <w:color w:val="000000" w:themeColor="text1"/>
              </w:rPr>
            </w:pPr>
            <w:r>
              <w:rPr>
                <w:color w:val="000000" w:themeColor="text1"/>
                <w:sz w:val="24"/>
                <w:szCs w:val="24"/>
              </w:rPr>
              <w:t xml:space="preserve">МОЛ</w:t>
            </w:r>
            <w:r>
              <w:rPr>
                <w:color w:val="000000" w:themeColor="text1"/>
              </w:rPr>
            </w:r>
          </w:p>
        </w:tc>
        <w:tc>
          <w:tcPr>
            <w:tcBorders>
              <w:top w:val="single" w:color="000000" w:sz="4" w:space="0"/>
              <w:left w:val="single" w:color="000000" w:sz="4" w:space="0"/>
              <w:bottom w:val="single" w:color="000000" w:sz="4" w:space="0"/>
              <w:right w:val="single" w:color="000000" w:sz="4" w:space="0"/>
            </w:tcBorders>
            <w:tcW w:w="3315" w:type="dxa"/>
            <w:textDirection w:val="lrTb"/>
            <w:noWrap w:val="false"/>
          </w:tcPr>
          <w:p>
            <w:pPr>
              <w:ind w:firstLine="0"/>
              <w:widowControl w:val="off"/>
              <w:rPr>
                <w:color w:val="000000" w:themeColor="text1"/>
              </w:rPr>
            </w:pPr>
            <w:r>
              <w:rPr>
                <w:color w:val="000000" w:themeColor="text1"/>
                <w:sz w:val="24"/>
                <w:szCs w:val="24"/>
              </w:rPr>
              <w:t xml:space="preserve">Формирование первичных документов учета нефинансовых активов, выполнения работ, оказания услуг.</w:t>
            </w:r>
            <w:r>
              <w:rPr>
                <w:color w:val="000000" w:themeColor="text1"/>
              </w:rPr>
            </w:r>
          </w:p>
          <w:p>
            <w:pPr>
              <w:ind w:right="141" w:firstLine="0"/>
              <w:keepNext/>
              <w:widowControl w:val="off"/>
              <w:rPr>
                <w:color w:val="000000" w:themeColor="text1"/>
              </w:rPr>
            </w:pPr>
            <w:r>
              <w:rPr>
                <w:b/>
                <w:color w:val="000000" w:themeColor="text1"/>
                <w:sz w:val="24"/>
                <w:szCs w:val="24"/>
              </w:rPr>
              <w:t xml:space="preserve">Формирование документов по проведению </w:t>
            </w:r>
            <w:r>
              <w:rPr>
                <w:b/>
                <w:color w:val="000000" w:themeColor="text1"/>
                <w:sz w:val="24"/>
                <w:szCs w:val="24"/>
              </w:rPr>
              <w:t xml:space="preserve">инвентаризаций нефинансовых активов.</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Комиссия по приему и списанию нефинансовых активов.</w:t>
            </w:r>
            <w:r>
              <w:rPr>
                <w:color w:val="000000" w:themeColor="text1"/>
              </w:rPr>
            </w:r>
          </w:p>
        </w:tc>
        <w:tc>
          <w:tcPr>
            <w:tcBorders>
              <w:top w:val="single" w:color="000000" w:sz="4" w:space="0"/>
              <w:left w:val="single" w:color="000000" w:sz="4" w:space="0"/>
              <w:bottom w:val="single" w:color="000000" w:sz="4" w:space="0"/>
              <w:right w:val="single" w:color="000000" w:sz="4" w:space="0"/>
            </w:tcBorders>
            <w:tcW w:w="3370" w:type="dxa"/>
            <w:textDirection w:val="lrTb"/>
            <w:noWrap w:val="false"/>
          </w:tcPr>
          <w:p>
            <w:pPr>
              <w:ind w:firstLine="0"/>
              <w:widowControl w:val="off"/>
              <w:rPr>
                <w:color w:val="000000" w:themeColor="text1"/>
              </w:rPr>
            </w:pPr>
            <w:r>
              <w:rPr>
                <w:color w:val="000000" w:themeColor="text1"/>
                <w:sz w:val="24"/>
                <w:szCs w:val="24"/>
              </w:rPr>
              <w:t xml:space="preserve">УНФА Формирование первичных документов c ЦБ ввод</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первичных документов c ЦБ согласование</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w:t>
            </w:r>
            <w:r>
              <w:rPr>
                <w:color w:val="000000" w:themeColor="text1"/>
                <w:sz w:val="24"/>
                <w:szCs w:val="24"/>
              </w:rPr>
              <w:t xml:space="preserve">документов по проведению инвентаризаций нефинансовых активов c ЦБ ввод</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инвентаризаций нефинансовых активов c ЦБ согласование</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нефинансовых активов c ЦБ ввод</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нефинансовых активов c ЦБ согласование</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072" w:type="dxa"/>
            <w:textDirection w:val="lrTb"/>
            <w:noWrap w:val="false"/>
          </w:tcPr>
          <w:p>
            <w:pPr>
              <w:ind w:hanging="22"/>
              <w:widowControl w:val="off"/>
              <w:rPr>
                <w:color w:val="000000" w:themeColor="text1"/>
              </w:rPr>
            </w:pPr>
            <w:r>
              <w:rPr>
                <w:color w:val="000000" w:themeColor="text1"/>
                <w:sz w:val="24"/>
                <w:szCs w:val="24"/>
              </w:rPr>
              <w:t xml:space="preserve">4.</w:t>
            </w:r>
            <w:r>
              <w:rPr>
                <w:color w:val="000000" w:themeColor="text1"/>
              </w:rPr>
            </w:r>
          </w:p>
        </w:tc>
        <w:tc>
          <w:tcPr>
            <w:tcBorders>
              <w:top w:val="single" w:color="000000" w:sz="4" w:space="0"/>
              <w:left w:val="single" w:color="000000" w:sz="4" w:space="0"/>
              <w:bottom w:val="single" w:color="000000" w:sz="4" w:space="0"/>
              <w:right w:val="single" w:color="000000" w:sz="4" w:space="0"/>
            </w:tcBorders>
            <w:tcW w:w="2008" w:type="dxa"/>
            <w:textDirection w:val="lrTb"/>
            <w:noWrap w:val="false"/>
          </w:tcPr>
          <w:p>
            <w:pPr>
              <w:ind w:firstLine="0"/>
              <w:widowControl w:val="off"/>
              <w:rPr>
                <w:color w:val="000000" w:themeColor="text1"/>
              </w:rPr>
            </w:pPr>
            <w:r>
              <w:rPr>
                <w:color w:val="000000" w:themeColor="text1"/>
                <w:sz w:val="24"/>
                <w:szCs w:val="24"/>
              </w:rPr>
              <w:t xml:space="preserve">Бухгалтер</w:t>
            </w:r>
            <w:r>
              <w:rPr>
                <w:color w:val="000000" w:themeColor="text1"/>
              </w:rPr>
            </w:r>
          </w:p>
        </w:tc>
        <w:tc>
          <w:tcPr>
            <w:tcBorders>
              <w:top w:val="single" w:color="000000" w:sz="4" w:space="0"/>
              <w:left w:val="single" w:color="000000" w:sz="4" w:space="0"/>
              <w:bottom w:val="single" w:color="000000" w:sz="4" w:space="0"/>
              <w:right w:val="single" w:color="000000" w:sz="4" w:space="0"/>
            </w:tcBorders>
            <w:tcW w:w="3315" w:type="dxa"/>
            <w:textDirection w:val="lrTb"/>
            <w:noWrap w:val="false"/>
          </w:tcPr>
          <w:p>
            <w:pPr>
              <w:ind w:firstLine="0"/>
              <w:widowControl w:val="off"/>
              <w:rPr>
                <w:color w:val="000000" w:themeColor="text1"/>
              </w:rPr>
            </w:pPr>
            <w:r>
              <w:rPr>
                <w:color w:val="000000" w:themeColor="text1"/>
                <w:sz w:val="24"/>
                <w:szCs w:val="24"/>
              </w:rPr>
              <w:t xml:space="preserve">Принятие к регистрации и накоплению в регистрах бухгалтерского учета данных, содержащихся в первичных учетных документах организации.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370" w:type="dxa"/>
            <w:textDirection w:val="lrTb"/>
            <w:noWrap w:val="false"/>
          </w:tcPr>
          <w:p>
            <w:pPr>
              <w:ind w:firstLine="0"/>
              <w:widowControl w:val="off"/>
              <w:rPr>
                <w:color w:val="000000" w:themeColor="text1"/>
              </w:rPr>
            </w:pPr>
            <w:r>
              <w:rPr>
                <w:color w:val="000000" w:themeColor="text1"/>
                <w:sz w:val="24"/>
                <w:szCs w:val="24"/>
              </w:rPr>
              <w:t xml:space="preserve">УНФА_УИО Формирование бухгалтерских проводок и обработка документов сотрудник ЦБ ввод</w:t>
            </w:r>
            <w:r>
              <w:rPr>
                <w:color w:val="000000" w:themeColor="text1"/>
              </w:rPr>
            </w:r>
          </w:p>
          <w:p>
            <w:pPr>
              <w:ind w:firstLine="0"/>
              <w:widowControl w:val="off"/>
              <w:rPr>
                <w:color w:val="000000" w:themeColor="text1"/>
              </w:rPr>
            </w:pPr>
            <w:r>
              <w:rPr>
                <w:color w:val="000000" w:themeColor="text1"/>
                <w:sz w:val="24"/>
                <w:szCs w:val="24"/>
              </w:rPr>
              <w:t xml:space="preserve">УНФА_УИО Формирование бухгалтерских проводок и обработка документов сотрудник ЦБ согласование</w:t>
            </w:r>
            <w:r>
              <w:rPr>
                <w:color w:val="000000" w:themeColor="text1"/>
              </w:rPr>
            </w:r>
          </w:p>
        </w:tc>
      </w:tr>
    </w:tbl>
    <w:p>
      <w:pPr>
        <w:rPr>
          <w:color w:val="000000" w:themeColor="text1"/>
        </w:rPr>
      </w:pPr>
      <w:r>
        <w:rPr>
          <w:color w:val="000000" w:themeColor="text1"/>
        </w:rPr>
      </w:r>
      <w:r>
        <w:rPr>
          <w:color w:val="000000" w:themeColor="text1"/>
        </w:rPr>
      </w:r>
    </w:p>
    <w:p>
      <w:pPr>
        <w:rPr>
          <w:color w:val="000000" w:themeColor="text1"/>
        </w:rPr>
      </w:pPr>
      <w:r>
        <w:rPr>
          <w:color w:val="000000" w:themeColor="text1"/>
        </w:rPr>
      </w:r>
      <w:r>
        <w:rPr>
          <w:color w:val="000000" w:themeColor="text1"/>
        </w:rPr>
      </w:r>
    </w:p>
    <w:p>
      <w:pPr>
        <w:numPr>
          <w:ilvl w:val="0"/>
          <w:numId w:val="80"/>
        </w:numPr>
        <w:jc w:val="left"/>
        <w:spacing w:after="160" w:line="259" w:lineRule="auto"/>
        <w:rPr>
          <w:color w:val="000000" w:themeColor="text1"/>
        </w:rPr>
      </w:pPr>
      <w:r>
        <w:rPr>
          <w:b/>
          <w:color w:val="000000" w:themeColor="text1"/>
          <w:szCs w:val="28"/>
        </w:rPr>
        <w:t xml:space="preserve">Документы по проведению инвентаризации</w:t>
      </w:r>
      <w:r>
        <w:rPr>
          <w:color w:val="000000" w:themeColor="text1"/>
        </w:rPr>
      </w:r>
    </w:p>
    <w:tbl>
      <w:tblPr>
        <w:tblW w:w="9931" w:type="dxa"/>
        <w:tblInd w:w="-226" w:type="dxa"/>
        <w:tblLayout w:type="fixed"/>
        <w:tblLook w:val="0000" w:firstRow="0" w:lastRow="0" w:firstColumn="0" w:lastColumn="0" w:noHBand="0" w:noVBand="0"/>
      </w:tblPr>
      <w:tblGrid>
        <w:gridCol w:w="1214"/>
        <w:gridCol w:w="2026"/>
        <w:gridCol w:w="3247"/>
        <w:gridCol w:w="3438"/>
        <w:gridCol w:w="6"/>
      </w:tblGrid>
      <w:tr>
        <w:tblPrEx/>
        <w:trPr/>
        <w:tc>
          <w:tcPr>
            <w:gridSpan w:val="5"/>
            <w:tcBorders>
              <w:top w:val="single" w:color="000000" w:sz="4" w:space="0"/>
              <w:left w:val="single" w:color="000000" w:sz="4" w:space="0"/>
              <w:bottom w:val="single" w:color="000000" w:sz="4" w:space="0"/>
              <w:right w:val="single" w:color="000000" w:sz="4" w:space="0"/>
            </w:tcBorders>
            <w:tcW w:w="9931" w:type="dxa"/>
            <w:textDirection w:val="lrTb"/>
            <w:noWrap w:val="false"/>
          </w:tcPr>
          <w:p>
            <w:pPr>
              <w:widowControl w:val="off"/>
              <w:rPr>
                <w:color w:val="000000" w:themeColor="text1"/>
              </w:rPr>
            </w:pPr>
            <w:r>
              <w:rPr>
                <w:b/>
                <w:i/>
                <w:color w:val="000000" w:themeColor="text1"/>
                <w:sz w:val="24"/>
                <w:szCs w:val="24"/>
              </w:rPr>
              <w:t xml:space="preserve">Решение о проведении инвентаризации ф. 0510439</w:t>
            </w:r>
            <w:r>
              <w:rPr>
                <w:color w:val="000000" w:themeColor="text1"/>
              </w:rPr>
            </w:r>
          </w:p>
          <w:p>
            <w:pPr>
              <w:widowControl w:val="off"/>
              <w:rPr>
                <w:color w:val="000000" w:themeColor="text1"/>
              </w:rPr>
            </w:pPr>
            <w:r>
              <w:rPr>
                <w:b/>
                <w:i/>
                <w:color w:val="000000" w:themeColor="text1"/>
                <w:sz w:val="24"/>
                <w:szCs w:val="24"/>
              </w:rPr>
              <w:t xml:space="preserve">Изменение Решения о проведении инвентаризации ф. 0510447</w:t>
            </w:r>
            <w:r>
              <w:rPr>
                <w:color w:val="000000" w:themeColor="text1"/>
              </w:rPr>
            </w:r>
          </w:p>
          <w:p>
            <w:pPr>
              <w:widowControl w:val="off"/>
              <w:rPr>
                <w:color w:val="000000" w:themeColor="text1"/>
              </w:rPr>
            </w:pPr>
            <w:r>
              <w:rPr>
                <w:i/>
                <w:color w:val="000000" w:themeColor="text1"/>
                <w:sz w:val="24"/>
                <w:szCs w:val="24"/>
              </w:rPr>
              <w:t xml:space="preserve">Примечание: на групповых этап</w:t>
            </w:r>
            <w:r>
              <w:rPr>
                <w:i/>
                <w:color w:val="000000" w:themeColor="text1"/>
                <w:sz w:val="24"/>
                <w:szCs w:val="24"/>
              </w:rPr>
              <w:t xml:space="preserve">ах согласования (этап 2) и ознакомления (этап 3) данные этапы доступны для пользователей, указанных на соответствующих вкладках документов, при этом у них должны быть назначены одно или несколько полномочий из перечисленных для этапов 2 и 3 в таблице ниже.</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214"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Этап БП</w:t>
            </w:r>
            <w:r>
              <w:rPr>
                <w:color w:val="000000" w:themeColor="text1"/>
              </w:rPr>
            </w:r>
          </w:p>
        </w:tc>
        <w:tc>
          <w:tcPr>
            <w:tcBorders>
              <w:top w:val="single" w:color="000000" w:sz="4" w:space="0"/>
              <w:left w:val="single" w:color="000000" w:sz="4" w:space="0"/>
              <w:bottom w:val="single" w:color="000000" w:sz="4" w:space="0"/>
              <w:right w:val="single" w:color="000000" w:sz="4" w:space="0"/>
            </w:tcBorders>
            <w:tcW w:w="2026"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Название роли в МВУ ПУИО/ПУНФА</w:t>
            </w:r>
            <w:r>
              <w:rPr>
                <w:color w:val="000000" w:themeColor="text1"/>
              </w:rPr>
            </w:r>
          </w:p>
        </w:tc>
        <w:tc>
          <w:tcPr>
            <w:tcBorders>
              <w:top w:val="single" w:color="000000" w:sz="4" w:space="0"/>
              <w:left w:val="single" w:color="000000" w:sz="4" w:space="0"/>
              <w:bottom w:val="single" w:color="000000" w:sz="4" w:space="0"/>
              <w:right w:val="single" w:color="000000" w:sz="4" w:space="0"/>
            </w:tcBorders>
            <w:tcW w:w="3247"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Название полномочия в ПОИБ СОБИ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438"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Код роли доступа</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214" w:type="dxa"/>
            <w:textDirection w:val="lrTb"/>
            <w:noWrap w:val="false"/>
          </w:tcPr>
          <w:p>
            <w:pPr>
              <w:ind w:firstLine="0"/>
              <w:widowControl w:val="off"/>
              <w:rPr>
                <w:color w:val="000000" w:themeColor="text1"/>
              </w:rPr>
            </w:pPr>
            <w:r>
              <w:rPr>
                <w:color w:val="000000" w:themeColor="text1"/>
                <w:sz w:val="24"/>
                <w:szCs w:val="24"/>
              </w:rPr>
              <w:t xml:space="preserve">1.</w:t>
            </w:r>
            <w:r>
              <w:rPr>
                <w:color w:val="000000" w:themeColor="text1"/>
              </w:rPr>
            </w:r>
          </w:p>
        </w:tc>
        <w:tc>
          <w:tcPr>
            <w:tcBorders>
              <w:top w:val="single" w:color="000000" w:sz="4" w:space="0"/>
              <w:left w:val="single" w:color="000000" w:sz="4" w:space="0"/>
              <w:bottom w:val="single" w:color="000000" w:sz="4" w:space="0"/>
              <w:right w:val="single" w:color="000000" w:sz="4" w:space="0"/>
            </w:tcBorders>
            <w:tcW w:w="2026" w:type="dxa"/>
            <w:textDirection w:val="lrTb"/>
            <w:noWrap w:val="false"/>
          </w:tcPr>
          <w:p>
            <w:pPr>
              <w:ind w:firstLine="0"/>
              <w:widowControl w:val="off"/>
              <w:rPr>
                <w:color w:val="000000" w:themeColor="text1"/>
              </w:rPr>
            </w:pPr>
            <w:r>
              <w:rPr>
                <w:color w:val="000000" w:themeColor="text1"/>
                <w:sz w:val="24"/>
                <w:szCs w:val="24"/>
              </w:rPr>
              <w:t xml:space="preserve">Ответственное лицо комиссии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247" w:type="dxa"/>
            <w:textDirection w:val="lrTb"/>
            <w:noWrap w:val="false"/>
          </w:tcPr>
          <w:p>
            <w:pPr>
              <w:ind w:firstLine="0"/>
              <w:widowControl w:val="off"/>
              <w:rPr>
                <w:color w:val="000000" w:themeColor="text1"/>
              </w:rPr>
            </w:pPr>
            <w:r>
              <w:rPr>
                <w:b/>
                <w:color w:val="000000" w:themeColor="text1"/>
                <w:sz w:val="24"/>
                <w:szCs w:val="24"/>
              </w:rPr>
              <w:t xml:space="preserve">Формирование документов по решению комиссии, управление ходом голосования</w:t>
            </w:r>
            <w:r>
              <w:rPr>
                <w:color w:val="000000" w:themeColor="text1"/>
              </w:rPr>
            </w:r>
          </w:p>
        </w:tc>
        <w:tc>
          <w:tcPr>
            <w:tcBorders>
              <w:top w:val="single" w:color="000000" w:sz="4" w:space="0"/>
              <w:left w:val="single" w:color="000000" w:sz="4" w:space="0"/>
              <w:bottom w:val="single" w:color="000000" w:sz="4" w:space="0"/>
              <w:right w:val="single" w:color="000000" w:sz="4" w:space="0"/>
            </w:tcBorders>
            <w:tcW w:w="3438" w:type="dxa"/>
            <w:textDirection w:val="lrTb"/>
            <w:noWrap w:val="false"/>
          </w:tcPr>
          <w:p>
            <w:pPr>
              <w:ind w:firstLine="0"/>
              <w:widowControl w:val="off"/>
              <w:rPr>
                <w:color w:val="000000" w:themeColor="text1"/>
              </w:rPr>
            </w:pPr>
            <w:r>
              <w:rPr>
                <w:color w:val="000000" w:themeColor="text1"/>
                <w:sz w:val="24"/>
                <w:szCs w:val="24"/>
              </w:rPr>
              <w:t xml:space="preserve">УНФА_УиО Формирование документов по решению комиссии</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214" w:type="dxa"/>
            <w:textDirection w:val="lrTb"/>
            <w:noWrap w:val="false"/>
          </w:tcPr>
          <w:p>
            <w:pPr>
              <w:ind w:firstLine="0"/>
              <w:widowControl w:val="off"/>
              <w:rPr>
                <w:color w:val="000000" w:themeColor="text1"/>
              </w:rPr>
            </w:pPr>
            <w:r>
              <w:rPr>
                <w:color w:val="000000" w:themeColor="text1"/>
                <w:sz w:val="24"/>
                <w:szCs w:val="24"/>
              </w:rPr>
              <w:t xml:space="preserve">2.</w:t>
            </w:r>
            <w:r>
              <w:rPr>
                <w:color w:val="000000" w:themeColor="text1"/>
              </w:rPr>
            </w:r>
          </w:p>
        </w:tc>
        <w:tc>
          <w:tcPr>
            <w:tcBorders>
              <w:top w:val="single" w:color="000000" w:sz="4" w:space="0"/>
              <w:left w:val="single" w:color="000000" w:sz="4" w:space="0"/>
              <w:bottom w:val="single" w:color="000000" w:sz="4" w:space="0"/>
              <w:right w:val="single" w:color="000000" w:sz="4" w:space="0"/>
            </w:tcBorders>
            <w:tcW w:w="2026" w:type="dxa"/>
            <w:textDirection w:val="lrTb"/>
            <w:noWrap w:val="false"/>
          </w:tcPr>
          <w:p>
            <w:pPr>
              <w:ind w:firstLine="0"/>
              <w:widowControl w:val="off"/>
              <w:rPr>
                <w:color w:val="000000" w:themeColor="text1"/>
              </w:rPr>
            </w:pPr>
            <w:r>
              <w:rPr>
                <w:color w:val="000000" w:themeColor="text1"/>
                <w:sz w:val="24"/>
                <w:szCs w:val="24"/>
              </w:rPr>
              <w:t xml:space="preserve">МОЛ</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Ответственное лицо комиссии</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Член комиссии</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Председатель комиссии</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Руководитель структурного подразделения</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Подотчетное лицо БГУ</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Уполномоченное лицо для НФА</w:t>
            </w:r>
            <w:r>
              <w:rPr>
                <w:color w:val="000000" w:themeColor="text1"/>
              </w:rPr>
            </w:r>
          </w:p>
        </w:tc>
        <w:tc>
          <w:tcPr>
            <w:tcBorders>
              <w:top w:val="single" w:color="000000" w:sz="4" w:space="0"/>
              <w:left w:val="single" w:color="000000" w:sz="4" w:space="0"/>
              <w:bottom w:val="single" w:color="000000" w:sz="4" w:space="0"/>
              <w:right w:val="single" w:color="000000" w:sz="4" w:space="0"/>
            </w:tcBorders>
            <w:tcW w:w="3247" w:type="dxa"/>
            <w:textDirection w:val="lrTb"/>
            <w:noWrap w:val="false"/>
          </w:tcPr>
          <w:p>
            <w:pPr>
              <w:ind w:firstLine="0"/>
              <w:widowControl w:val="off"/>
              <w:rPr>
                <w:color w:val="000000" w:themeColor="text1"/>
              </w:rPr>
            </w:pPr>
            <w:r>
              <w:rPr>
                <w:color w:val="000000" w:themeColor="text1"/>
                <w:sz w:val="24"/>
                <w:szCs w:val="24"/>
              </w:rPr>
              <w:t xml:space="preserve">Формирование первичных документов учета нефинансовых активов, выполнения работ, оказания услуг.</w:t>
            </w:r>
            <w:r>
              <w:rPr>
                <w:color w:val="000000" w:themeColor="text1"/>
              </w:rPr>
            </w:r>
          </w:p>
          <w:p>
            <w:pPr>
              <w:ind w:right="141" w:firstLine="0"/>
              <w:keepNext/>
              <w:widowControl w:val="off"/>
              <w:rPr>
                <w:color w:val="000000" w:themeColor="text1"/>
              </w:rPr>
            </w:pPr>
            <w:r>
              <w:rPr>
                <w:b/>
                <w:color w:val="000000" w:themeColor="text1"/>
                <w:sz w:val="24"/>
                <w:szCs w:val="24"/>
              </w:rPr>
              <w:t xml:space="preserve">Формирование документов по проведению инвентаризаций нефинансовых активов.</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Комиссия по приему и списанию нефинансовых активов.</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b/>
                <w:color w:val="000000" w:themeColor="text1"/>
                <w:sz w:val="24"/>
                <w:szCs w:val="24"/>
              </w:rPr>
              <w:t xml:space="preserve">Формирование документов по решению комиссии, управление ходом голосования</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b/>
                <w:color w:val="000000" w:themeColor="text1"/>
                <w:sz w:val="24"/>
                <w:szCs w:val="24"/>
              </w:rPr>
              <w:t xml:space="preserve">Голосование за резолюцию по комиссионному решению</w:t>
            </w:r>
            <w:r>
              <w:rPr>
                <w:color w:val="000000" w:themeColor="text1"/>
              </w:rPr>
            </w:r>
          </w:p>
          <w:p>
            <w:pPr>
              <w:ind w:firstLine="0"/>
              <w:widowControl w:val="off"/>
              <w:rPr>
                <w:b/>
                <w:color w:val="000000" w:themeColor="text1"/>
                <w:sz w:val="19"/>
                <w:szCs w:val="19"/>
              </w:rPr>
            </w:pPr>
            <w:r>
              <w:rPr>
                <w:b/>
                <w:color w:val="000000" w:themeColor="text1"/>
                <w:sz w:val="19"/>
                <w:szCs w:val="19"/>
              </w:rPr>
            </w:r>
            <w:r>
              <w:rPr>
                <w:b/>
                <w:color w:val="000000" w:themeColor="text1"/>
                <w:sz w:val="19"/>
                <w:szCs w:val="19"/>
              </w:rPr>
            </w:r>
          </w:p>
          <w:p>
            <w:pPr>
              <w:ind w:firstLine="0"/>
              <w:widowControl w:val="off"/>
              <w:rPr>
                <w:color w:val="000000" w:themeColor="text1"/>
              </w:rPr>
            </w:pPr>
            <w:r>
              <w:rPr>
                <w:b/>
                <w:color w:val="000000" w:themeColor="text1"/>
                <w:sz w:val="24"/>
                <w:szCs w:val="24"/>
              </w:rPr>
              <w:t xml:space="preserve">Утверждение результатов голосования комиссии</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Руководитель. Формирование первичных документов учета нефинансовых активов, выполнения работ, оказания услуг.</w:t>
            </w:r>
            <w:r>
              <w:rPr>
                <w:color w:val="000000" w:themeColor="text1"/>
              </w:rPr>
            </w:r>
          </w:p>
          <w:p>
            <w:pPr>
              <w:ind w:firstLine="0"/>
              <w:widowControl w:val="off"/>
              <w:rPr>
                <w:color w:val="000000" w:themeColor="text1"/>
              </w:rPr>
            </w:pPr>
            <w:r>
              <w:rPr>
                <w:color w:val="000000" w:themeColor="text1"/>
                <w:sz w:val="24"/>
                <w:szCs w:val="24"/>
              </w:rPr>
              <w:t xml:space="preserve">Руководитель. </w:t>
            </w:r>
            <w:r>
              <w:rPr>
                <w:b/>
                <w:color w:val="000000" w:themeColor="text1"/>
                <w:sz w:val="24"/>
                <w:szCs w:val="24"/>
              </w:rPr>
              <w:t xml:space="preserve">Формирование документов по проведению инвентаризаций нефинансовых активов.</w:t>
            </w:r>
            <w:r>
              <w:rPr>
                <w:color w:val="000000" w:themeColor="text1"/>
              </w:rPr>
            </w:r>
          </w:p>
          <w:p>
            <w:pPr>
              <w:ind w:firstLine="0"/>
              <w:widowControl w:val="off"/>
              <w:rPr>
                <w:color w:val="000000" w:themeColor="text1"/>
              </w:rPr>
            </w:pPr>
            <w:r>
              <w:rPr>
                <w:color w:val="000000" w:themeColor="text1"/>
                <w:sz w:val="24"/>
                <w:szCs w:val="24"/>
              </w:rPr>
              <w:t xml:space="preserve">Руководитель. Комиссия по приему и списанию нефинансовых активов.</w:t>
            </w:r>
            <w:r>
              <w:rPr>
                <w:color w:val="000000" w:themeColor="text1"/>
              </w:rPr>
            </w:r>
          </w:p>
          <w:p>
            <w:pPr>
              <w:ind w:firstLine="0"/>
              <w:widowControl w:val="off"/>
              <w:rPr>
                <w:color w:val="000000" w:themeColor="text1"/>
              </w:rPr>
            </w:pPr>
            <w:r>
              <w:rPr>
                <w:color w:val="000000" w:themeColor="text1"/>
                <w:sz w:val="24"/>
                <w:szCs w:val="24"/>
              </w:rPr>
              <w:t xml:space="preserve">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r>
              <w:rPr>
                <w:color w:val="000000" w:themeColor="text1"/>
              </w:rPr>
            </w:r>
          </w:p>
          <w:p>
            <w:pPr>
              <w:ind w:firstLine="0"/>
              <w:widowControl w:val="off"/>
              <w:rPr>
                <w:color w:val="000000" w:themeColor="text1"/>
              </w:rPr>
            </w:pPr>
            <w:r>
              <w:rPr>
                <w:color w:val="000000" w:themeColor="text1"/>
                <w:sz w:val="24"/>
                <w:szCs w:val="24"/>
              </w:rPr>
              <w:t xml:space="preserve">Руководитель. Формирование документов по учету движения наличных денежных средств и авансовых отчетов.</w:t>
            </w:r>
            <w:r>
              <w:rPr>
                <w:color w:val="000000" w:themeColor="text1"/>
              </w:rPr>
            </w:r>
          </w:p>
          <w:p>
            <w:pPr>
              <w:ind w:firstLine="0"/>
              <w:widowControl w:val="off"/>
              <w:rPr>
                <w:color w:val="000000" w:themeColor="text1"/>
              </w:rPr>
            </w:pPr>
            <w:r>
              <w:rPr>
                <w:color w:val="000000" w:themeColor="text1"/>
                <w:sz w:val="24"/>
                <w:szCs w:val="24"/>
              </w:rPr>
              <w:t xml:space="preserve">Руководитель</w:t>
            </w:r>
            <w:r>
              <w:rPr>
                <w:b/>
                <w:color w:val="000000" w:themeColor="text1"/>
                <w:sz w:val="24"/>
                <w:szCs w:val="24"/>
              </w:rPr>
              <w:t xml:space="preserve">. </w:t>
            </w:r>
            <w:r>
              <w:rPr>
                <w:color w:val="000000" w:themeColor="text1"/>
                <w:sz w:val="24"/>
                <w:szCs w:val="24"/>
              </w:rPr>
              <w:t xml:space="preserve">Формирование документов по учету операций по </w:t>
            </w:r>
            <w:r>
              <w:rPr>
                <w:color w:val="000000" w:themeColor="text1"/>
                <w:sz w:val="24"/>
                <w:szCs w:val="24"/>
              </w:rPr>
              <w:t xml:space="preserve">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r>
              <w:rPr>
                <w:color w:val="000000" w:themeColor="text1"/>
              </w:rPr>
            </w:r>
          </w:p>
          <w:p>
            <w:pPr>
              <w:ind w:firstLine="0"/>
              <w:widowControl w:val="off"/>
              <w:rPr>
                <w:color w:val="000000" w:themeColor="text1"/>
              </w:rPr>
            </w:pPr>
            <w:r>
              <w:rPr>
                <w:color w:val="000000" w:themeColor="text1"/>
                <w:sz w:val="24"/>
                <w:szCs w:val="24"/>
              </w:rPr>
              <w:t xml:space="preserve">Руководитель.Формирование документов по командированию</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b/>
                <w:color w:val="000000" w:themeColor="text1"/>
                <w:sz w:val="24"/>
                <w:szCs w:val="24"/>
              </w:rPr>
              <w:t xml:space="preserve">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r>
              <w:rPr>
                <w:color w:val="000000" w:themeColor="text1"/>
              </w:rPr>
            </w:r>
          </w:p>
        </w:tc>
        <w:tc>
          <w:tcPr>
            <w:tcBorders>
              <w:top w:val="single" w:color="000000" w:sz="4" w:space="0"/>
              <w:left w:val="single" w:color="000000" w:sz="4" w:space="0"/>
              <w:bottom w:val="single" w:color="000000" w:sz="4" w:space="0"/>
              <w:right w:val="single" w:color="000000" w:sz="4" w:space="0"/>
            </w:tcBorders>
            <w:tcW w:w="3438" w:type="dxa"/>
            <w:textDirection w:val="lrTb"/>
            <w:noWrap w:val="false"/>
          </w:tcPr>
          <w:p>
            <w:pPr>
              <w:ind w:firstLine="0"/>
              <w:widowControl w:val="off"/>
              <w:rPr>
                <w:color w:val="000000" w:themeColor="text1"/>
              </w:rPr>
            </w:pPr>
            <w:r>
              <w:rPr>
                <w:color w:val="000000" w:themeColor="text1"/>
                <w:sz w:val="24"/>
                <w:szCs w:val="24"/>
              </w:rPr>
              <w:t xml:space="preserve">УНФА Формирование первичных документов c ЦБ ввод</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первичных документов c ЦБ согласование</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инвентаризаций нефинансовых активов c ЦБ ввод</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w:t>
            </w:r>
            <w:r>
              <w:rPr>
                <w:color w:val="000000" w:themeColor="text1"/>
                <w:sz w:val="24"/>
                <w:szCs w:val="24"/>
              </w:rPr>
              <w:t xml:space="preserve">инвентаризаций нефинансовых активов c ЦБ согласование</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нефинансовых активов c ЦБ ввод</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нефинансовых активов c ЦБ согласование</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УНФА_УиО Формирование документов по решению комиссии</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УНФА_УиО Голосование за резолюцию по комиссионному решению</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УНФА_УиО Утверждение результатов голосования комиссии</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УНФА Формирование первичных документов с ЦБ утверждение 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инвентаризаций с ЦБ утверждение руководитель</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НФА с ЦБ утверждение руководитель</w:t>
            </w:r>
            <w:r>
              <w:rPr>
                <w:color w:val="000000" w:themeColor="text1"/>
              </w:rPr>
            </w:r>
          </w:p>
          <w:p>
            <w:pPr>
              <w:ind w:firstLine="0"/>
              <w:widowControl w:val="off"/>
              <w:rPr>
                <w:color w:val="000000" w:themeColor="text1"/>
              </w:rPr>
            </w:pPr>
            <w:r>
              <w:rPr>
                <w:color w:val="000000" w:themeColor="text1"/>
                <w:sz w:val="24"/>
                <w:szCs w:val="24"/>
              </w:rPr>
              <w:t xml:space="preserve">УиО Формирование документов по разделу санкционирования с ЦБ утверждение 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УиО Формирование кассовых документов и авансовых отчетов с ЦБ утверждение 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УиО Формирование документов по администрированию доходов с ЦБ утверждение 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УИО Формирование документов по командированию с ЦБ утверждение 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УиО Согласование документов расчетов с подотчетными лицами РукСтр</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УиО Формирование документов Решение о компенсации расходов</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УиО Утверждение документов НФА с ЦБ утверждение уполномоченное лицо</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214" w:type="dxa"/>
            <w:textDirection w:val="lrTb"/>
            <w:noWrap w:val="false"/>
          </w:tcPr>
          <w:p>
            <w:pPr>
              <w:ind w:firstLine="0"/>
              <w:widowControl w:val="off"/>
              <w:rPr>
                <w:color w:val="000000" w:themeColor="text1"/>
              </w:rPr>
            </w:pPr>
            <w:r>
              <w:rPr>
                <w:color w:val="000000" w:themeColor="text1"/>
                <w:sz w:val="24"/>
                <w:szCs w:val="24"/>
              </w:rPr>
              <w:t xml:space="preserve">3.</w:t>
            </w:r>
            <w:r>
              <w:rPr>
                <w:color w:val="000000" w:themeColor="text1"/>
              </w:rPr>
            </w:r>
          </w:p>
        </w:tc>
        <w:tc>
          <w:tcPr>
            <w:tcBorders>
              <w:top w:val="single" w:color="000000" w:sz="4" w:space="0"/>
              <w:left w:val="single" w:color="000000" w:sz="4" w:space="0"/>
              <w:bottom w:val="single" w:color="000000" w:sz="4" w:space="0"/>
              <w:right w:val="single" w:color="000000" w:sz="4" w:space="0"/>
            </w:tcBorders>
            <w:tcW w:w="2026" w:type="dxa"/>
            <w:textDirection w:val="lrTb"/>
            <w:noWrap w:val="false"/>
          </w:tcPr>
          <w:p>
            <w:pPr>
              <w:ind w:firstLine="0"/>
              <w:widowControl w:val="off"/>
              <w:rPr>
                <w:color w:val="000000" w:themeColor="text1"/>
              </w:rPr>
            </w:pPr>
            <w:r>
              <w:rPr>
                <w:color w:val="000000" w:themeColor="text1"/>
                <w:sz w:val="24"/>
                <w:szCs w:val="24"/>
              </w:rPr>
              <w:t xml:space="preserve">МОЛ</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Ответственное лицо комиссии</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Член комиссии</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Председатель комиссии</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Руководитель структурного подразделения</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Подотчетное лицо БГУ</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Бухгалтер</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Уполномоченное лицо для НФА</w:t>
            </w:r>
            <w:r>
              <w:rPr>
                <w:color w:val="000000" w:themeColor="text1"/>
              </w:rPr>
            </w:r>
          </w:p>
        </w:tc>
        <w:tc>
          <w:tcPr>
            <w:tcBorders>
              <w:top w:val="single" w:color="000000" w:sz="4" w:space="0"/>
              <w:left w:val="single" w:color="000000" w:sz="4" w:space="0"/>
              <w:bottom w:val="single" w:color="000000" w:sz="4" w:space="0"/>
              <w:right w:val="single" w:color="000000" w:sz="4" w:space="0"/>
            </w:tcBorders>
            <w:tcW w:w="3247" w:type="dxa"/>
            <w:textDirection w:val="lrTb"/>
            <w:noWrap w:val="false"/>
          </w:tcPr>
          <w:p>
            <w:pPr>
              <w:ind w:firstLine="0"/>
              <w:widowControl w:val="off"/>
              <w:rPr>
                <w:color w:val="000000" w:themeColor="text1"/>
              </w:rPr>
            </w:pPr>
            <w:r>
              <w:rPr>
                <w:color w:val="000000" w:themeColor="text1"/>
                <w:sz w:val="24"/>
                <w:szCs w:val="24"/>
              </w:rPr>
              <w:t xml:space="preserve">Формирование первичных документов учета нефинансовых активов, выполнения работ, оказания услуг.</w:t>
            </w:r>
            <w:r>
              <w:rPr>
                <w:color w:val="000000" w:themeColor="text1"/>
              </w:rPr>
            </w:r>
          </w:p>
          <w:p>
            <w:pPr>
              <w:ind w:right="141" w:firstLine="0"/>
              <w:keepNext/>
              <w:widowControl w:val="off"/>
              <w:rPr>
                <w:color w:val="000000" w:themeColor="text1"/>
              </w:rPr>
            </w:pPr>
            <w:r>
              <w:rPr>
                <w:b/>
                <w:color w:val="000000" w:themeColor="text1"/>
                <w:sz w:val="24"/>
                <w:szCs w:val="24"/>
              </w:rPr>
              <w:t xml:space="preserve">Формирование документов по проведению инвентаризаций нефинансовых активов.</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Комиссия по приему и списанию нефинансовых активов.</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b/>
                <w:color w:val="000000" w:themeColor="text1"/>
                <w:sz w:val="24"/>
                <w:szCs w:val="24"/>
              </w:rPr>
              <w:t xml:space="preserve">Формирование документов по решению комиссии, управление ходом голосования</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b/>
                <w:color w:val="000000" w:themeColor="text1"/>
                <w:sz w:val="24"/>
                <w:szCs w:val="24"/>
              </w:rPr>
              <w:t xml:space="preserve">Голосование за резолюцию </w:t>
            </w:r>
            <w:r>
              <w:rPr>
                <w:b/>
                <w:color w:val="000000" w:themeColor="text1"/>
                <w:sz w:val="24"/>
                <w:szCs w:val="24"/>
              </w:rPr>
              <w:t xml:space="preserve">по комиссионному решению</w:t>
            </w:r>
            <w:r>
              <w:rPr>
                <w:color w:val="000000" w:themeColor="text1"/>
              </w:rPr>
            </w:r>
          </w:p>
          <w:p>
            <w:pPr>
              <w:ind w:firstLine="0"/>
              <w:widowControl w:val="off"/>
              <w:rPr>
                <w:b/>
                <w:color w:val="000000" w:themeColor="text1"/>
                <w:sz w:val="19"/>
                <w:szCs w:val="19"/>
              </w:rPr>
            </w:pPr>
            <w:r>
              <w:rPr>
                <w:b/>
                <w:color w:val="000000" w:themeColor="text1"/>
                <w:sz w:val="19"/>
                <w:szCs w:val="19"/>
              </w:rPr>
            </w:r>
            <w:r>
              <w:rPr>
                <w:b/>
                <w:color w:val="000000" w:themeColor="text1"/>
                <w:sz w:val="19"/>
                <w:szCs w:val="19"/>
              </w:rPr>
            </w:r>
          </w:p>
          <w:p>
            <w:pPr>
              <w:ind w:firstLine="0"/>
              <w:widowControl w:val="off"/>
              <w:rPr>
                <w:color w:val="000000" w:themeColor="text1"/>
              </w:rPr>
            </w:pPr>
            <w:r>
              <w:rPr>
                <w:b/>
                <w:color w:val="000000" w:themeColor="text1"/>
                <w:sz w:val="24"/>
                <w:szCs w:val="24"/>
              </w:rPr>
              <w:t xml:space="preserve">Утверждение результатов голосования комиссии</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Руководитель. Формирование первичных документов учета нефинансовых активов, выполнения работ, оказания услуг.</w:t>
            </w:r>
            <w:r>
              <w:rPr>
                <w:color w:val="000000" w:themeColor="text1"/>
              </w:rPr>
            </w:r>
          </w:p>
          <w:p>
            <w:pPr>
              <w:ind w:firstLine="0"/>
              <w:widowControl w:val="off"/>
              <w:rPr>
                <w:color w:val="000000" w:themeColor="text1"/>
              </w:rPr>
            </w:pPr>
            <w:r>
              <w:rPr>
                <w:color w:val="000000" w:themeColor="text1"/>
                <w:sz w:val="24"/>
                <w:szCs w:val="24"/>
              </w:rPr>
              <w:t xml:space="preserve">Руководитель. </w:t>
            </w:r>
            <w:r>
              <w:rPr>
                <w:b/>
                <w:color w:val="000000" w:themeColor="text1"/>
                <w:sz w:val="24"/>
                <w:szCs w:val="24"/>
              </w:rPr>
              <w:t xml:space="preserve">Формирование документов по проведению инвентаризаций нефинансовых активов.</w:t>
            </w:r>
            <w:r>
              <w:rPr>
                <w:color w:val="000000" w:themeColor="text1"/>
              </w:rPr>
            </w:r>
          </w:p>
          <w:p>
            <w:pPr>
              <w:ind w:firstLine="0"/>
              <w:widowControl w:val="off"/>
              <w:rPr>
                <w:color w:val="000000" w:themeColor="text1"/>
              </w:rPr>
            </w:pPr>
            <w:r>
              <w:rPr>
                <w:color w:val="000000" w:themeColor="text1"/>
                <w:sz w:val="24"/>
                <w:szCs w:val="24"/>
              </w:rPr>
              <w:t xml:space="preserve">Руководитель. Комиссия по приему и списанию нефинансовых активов.</w:t>
            </w:r>
            <w:r>
              <w:rPr>
                <w:color w:val="000000" w:themeColor="text1"/>
              </w:rPr>
            </w:r>
          </w:p>
          <w:p>
            <w:pPr>
              <w:ind w:firstLine="0"/>
              <w:widowControl w:val="off"/>
              <w:rPr>
                <w:color w:val="000000" w:themeColor="text1"/>
              </w:rPr>
            </w:pPr>
            <w:r>
              <w:rPr>
                <w:color w:val="000000" w:themeColor="text1"/>
                <w:sz w:val="24"/>
                <w:szCs w:val="24"/>
              </w:rPr>
              <w:t xml:space="preserve">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r>
              <w:rPr>
                <w:color w:val="000000" w:themeColor="text1"/>
              </w:rPr>
            </w:r>
          </w:p>
          <w:p>
            <w:pPr>
              <w:ind w:firstLine="0"/>
              <w:widowControl w:val="off"/>
              <w:rPr>
                <w:color w:val="000000" w:themeColor="text1"/>
              </w:rPr>
            </w:pPr>
            <w:r>
              <w:rPr>
                <w:color w:val="000000" w:themeColor="text1"/>
                <w:sz w:val="24"/>
                <w:szCs w:val="24"/>
              </w:rPr>
              <w:t xml:space="preserve">Руководитель. Формирование документов по учету движения наличных денежных средств и авансовых отчетов.</w:t>
            </w:r>
            <w:r>
              <w:rPr>
                <w:color w:val="000000" w:themeColor="text1"/>
              </w:rPr>
            </w:r>
          </w:p>
          <w:p>
            <w:pPr>
              <w:ind w:firstLine="0"/>
              <w:widowControl w:val="off"/>
              <w:rPr>
                <w:color w:val="000000" w:themeColor="text1"/>
              </w:rPr>
            </w:pPr>
            <w:r>
              <w:rPr>
                <w:color w:val="000000" w:themeColor="text1"/>
                <w:sz w:val="24"/>
                <w:szCs w:val="24"/>
              </w:rPr>
              <w:t xml:space="preserve">Руководитель</w:t>
            </w:r>
            <w:r>
              <w:rPr>
                <w:b/>
                <w:color w:val="000000" w:themeColor="text1"/>
                <w:sz w:val="24"/>
                <w:szCs w:val="24"/>
              </w:rPr>
              <w:t xml:space="preserve">. </w:t>
            </w:r>
            <w:r>
              <w:rPr>
                <w:color w:val="000000" w:themeColor="text1"/>
                <w:sz w:val="24"/>
                <w:szCs w:val="24"/>
              </w:rPr>
              <w:t xml:space="preserve">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r>
              <w:rPr>
                <w:color w:val="000000" w:themeColor="text1"/>
              </w:rPr>
            </w:r>
          </w:p>
          <w:p>
            <w:pPr>
              <w:ind w:firstLine="0"/>
              <w:widowControl w:val="off"/>
              <w:rPr>
                <w:color w:val="000000" w:themeColor="text1"/>
              </w:rPr>
            </w:pPr>
            <w:r>
              <w:rPr>
                <w:color w:val="000000" w:themeColor="text1"/>
                <w:sz w:val="24"/>
                <w:szCs w:val="24"/>
              </w:rPr>
              <w:t xml:space="preserve">Руководитель.Формирование документов по командированию</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b/>
                <w:color w:val="000000" w:themeColor="text1"/>
                <w:sz w:val="24"/>
                <w:szCs w:val="24"/>
              </w:rPr>
              <w:t xml:space="preserve">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Принятие к регистрации и накоплению в регистрах бухгалтерского учета данных, содержащихся в первичных учетных документах организации.</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b/>
                <w:color w:val="000000" w:themeColor="text1"/>
                <w:sz w:val="24"/>
                <w:szCs w:val="24"/>
              </w:rPr>
              <w:t xml:space="preserve">Утверждение документов по НФА лицом, уполномоченным Руководителем</w:t>
            </w:r>
            <w:r>
              <w:rPr>
                <w:color w:val="000000" w:themeColor="text1"/>
              </w:rPr>
            </w:r>
          </w:p>
        </w:tc>
        <w:tc>
          <w:tcPr>
            <w:tcBorders>
              <w:top w:val="single" w:color="000000" w:sz="4" w:space="0"/>
              <w:left w:val="single" w:color="000000" w:sz="4" w:space="0"/>
              <w:bottom w:val="single" w:color="000000" w:sz="4" w:space="0"/>
              <w:right w:val="single" w:color="000000" w:sz="4" w:space="0"/>
            </w:tcBorders>
            <w:tcW w:w="3438" w:type="dxa"/>
            <w:textDirection w:val="lrTb"/>
            <w:noWrap w:val="false"/>
          </w:tcPr>
          <w:p>
            <w:pPr>
              <w:ind w:firstLine="0"/>
              <w:widowControl w:val="off"/>
              <w:rPr>
                <w:color w:val="000000" w:themeColor="text1"/>
              </w:rPr>
            </w:pPr>
            <w:r>
              <w:rPr>
                <w:color w:val="000000" w:themeColor="text1"/>
                <w:sz w:val="24"/>
                <w:szCs w:val="24"/>
              </w:rPr>
              <w:t xml:space="preserve">УНФА Формирование первичных документов c ЦБ ввод</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первичных документов c ЦБ согласование</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инвентаризаций нефинансовых активов c ЦБ ввод</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инвентаризаций нефинансовых активов c ЦБ согласование</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нефинансовых активов c ЦБ ввод</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нефинансовых активов c ЦБ согласование</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УНФА_УиО Формирование документов по решению комиссии</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УНФА_УиО Голосование за резолюцию по комиссионному решению</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УНФА_УиО Утверждение результатов голосования комиссии</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УНФА Формирование первичных документов с ЦБ утверждение 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инвентаризаций с ЦБ утверждение руководитель</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НФА с ЦБ утверждение руководитель</w:t>
            </w:r>
            <w:r>
              <w:rPr>
                <w:color w:val="000000" w:themeColor="text1"/>
              </w:rPr>
            </w:r>
          </w:p>
          <w:p>
            <w:pPr>
              <w:ind w:firstLine="0"/>
              <w:widowControl w:val="off"/>
              <w:rPr>
                <w:color w:val="000000" w:themeColor="text1"/>
              </w:rPr>
            </w:pPr>
            <w:r>
              <w:rPr>
                <w:color w:val="000000" w:themeColor="text1"/>
                <w:sz w:val="24"/>
                <w:szCs w:val="24"/>
              </w:rPr>
              <w:t xml:space="preserve">УиО Формирование документов по разделу санкционирования с ЦБ утверждение 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УиО Формирование кассовых документов и авансовых отчетов с ЦБ утверждение 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УиО Формирование документов по администрированию доходов с ЦБ утверждение 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УИО Формирование документов по командированию с ЦБ утверждение руководитель</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УиО Согласование документов расчетов с подотчетными лицами РукСтр</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УиО Формирование </w:t>
            </w:r>
            <w:r>
              <w:rPr>
                <w:color w:val="000000" w:themeColor="text1"/>
                <w:sz w:val="24"/>
                <w:szCs w:val="24"/>
              </w:rPr>
              <w:t xml:space="preserve">документов Решение о компенсации расходов</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УНФА_УИО Формирование бухгалтерских проводок и обработка документов сотрудник ЦБ ввод</w:t>
            </w:r>
            <w:r>
              <w:rPr>
                <w:color w:val="000000" w:themeColor="text1"/>
              </w:rPr>
            </w:r>
          </w:p>
          <w:p>
            <w:pPr>
              <w:ind w:firstLine="0"/>
              <w:widowControl w:val="off"/>
              <w:rPr>
                <w:color w:val="000000" w:themeColor="text1"/>
              </w:rPr>
            </w:pPr>
            <w:r>
              <w:rPr>
                <w:color w:val="000000" w:themeColor="text1"/>
                <w:sz w:val="24"/>
                <w:szCs w:val="24"/>
              </w:rPr>
              <w:t xml:space="preserve">УНФА_УИО Формирование бухгалтерских проводок и обработка документов сотрудник ЦБ согласование</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rPr>
            </w:pPr>
            <w:r>
              <w:rPr>
                <w:color w:val="000000" w:themeColor="text1"/>
                <w:sz w:val="24"/>
                <w:szCs w:val="24"/>
              </w:rPr>
              <w:t xml:space="preserve">УиО Утверждение документов НФА с ЦБ утверждение уполномоченное лицо</w:t>
            </w:r>
            <w:r>
              <w:rPr>
                <w:color w:val="000000" w:themeColor="text1"/>
              </w:rPr>
            </w:r>
          </w:p>
        </w:tc>
      </w:tr>
    </w:tbl>
    <w:p>
      <w:pPr>
        <w:rPr>
          <w:color w:val="000000" w:themeColor="text1"/>
        </w:rPr>
      </w:pPr>
      <w:r>
        <w:rPr>
          <w:color w:val="000000" w:themeColor="text1"/>
        </w:rPr>
      </w:r>
      <w:r>
        <w:rPr>
          <w:color w:val="000000" w:themeColor="text1"/>
        </w:rPr>
      </w:r>
    </w:p>
    <w:p>
      <w:pPr>
        <w:rPr>
          <w:color w:val="000000" w:themeColor="text1"/>
        </w:rPr>
      </w:pPr>
      <w:r>
        <w:rPr>
          <w:color w:val="000000" w:themeColor="text1"/>
        </w:rPr>
      </w:r>
      <w:r>
        <w:rPr>
          <w:color w:val="000000" w:themeColor="text1"/>
        </w:rPr>
      </w:r>
    </w:p>
    <w:tbl>
      <w:tblPr>
        <w:tblW w:w="9931" w:type="dxa"/>
        <w:tblInd w:w="-226" w:type="dxa"/>
        <w:tblLayout w:type="fixed"/>
        <w:tblLook w:val="0000" w:firstRow="0" w:lastRow="0" w:firstColumn="0" w:lastColumn="0" w:noHBand="0" w:noVBand="0"/>
      </w:tblPr>
      <w:tblGrid>
        <w:gridCol w:w="1214"/>
        <w:gridCol w:w="2008"/>
        <w:gridCol w:w="3259"/>
        <w:gridCol w:w="3444"/>
        <w:gridCol w:w="6"/>
      </w:tblGrid>
      <w:tr>
        <w:tblPrEx/>
        <w:trPr/>
        <w:tc>
          <w:tcPr>
            <w:gridSpan w:val="5"/>
            <w:tcBorders>
              <w:top w:val="single" w:color="000000" w:sz="4" w:space="0"/>
              <w:left w:val="single" w:color="000000" w:sz="4" w:space="0"/>
              <w:bottom w:val="single" w:color="000000" w:sz="4" w:space="0"/>
              <w:right w:val="single" w:color="000000" w:sz="4" w:space="0"/>
            </w:tcBorders>
            <w:tcW w:w="9931" w:type="dxa"/>
            <w:textDirection w:val="lrTb"/>
            <w:noWrap w:val="false"/>
          </w:tcPr>
          <w:p>
            <w:pPr>
              <w:widowControl w:val="off"/>
              <w:rPr>
                <w:b/>
                <w:i/>
                <w:color w:val="000000" w:themeColor="text1"/>
                <w:sz w:val="24"/>
                <w:szCs w:val="24"/>
              </w:rPr>
            </w:pPr>
            <w:r>
              <w:rPr>
                <w:b/>
                <w:i/>
                <w:color w:val="000000" w:themeColor="text1"/>
                <w:sz w:val="24"/>
                <w:szCs w:val="24"/>
              </w:rPr>
              <w:t xml:space="preserve">Инвентаризационная опись по объектам НФА (ф. 0510466)</w:t>
            </w:r>
            <w:r>
              <w:rPr>
                <w:b/>
                <w:i/>
                <w:color w:val="000000" w:themeColor="text1"/>
                <w:sz w:val="24"/>
                <w:szCs w:val="24"/>
              </w:rPr>
            </w:r>
          </w:p>
          <w:p>
            <w:pPr>
              <w:widowControl w:val="off"/>
              <w:rPr>
                <w:b/>
                <w:i/>
                <w:color w:val="000000" w:themeColor="text1"/>
                <w:sz w:val="24"/>
                <w:szCs w:val="24"/>
              </w:rPr>
            </w:pPr>
            <w:r>
              <w:rPr>
                <w:b/>
                <w:i/>
                <w:color w:val="000000" w:themeColor="text1"/>
                <w:sz w:val="24"/>
                <w:szCs w:val="24"/>
              </w:rPr>
            </w:r>
            <w:r>
              <w:rPr>
                <w:b/>
                <w:i/>
                <w:color w:val="000000" w:themeColor="text1"/>
                <w:sz w:val="24"/>
                <w:szCs w:val="24"/>
              </w:rPr>
            </w:r>
          </w:p>
        </w:tc>
      </w:tr>
      <w:tr>
        <w:tblPrEx/>
        <w:trPr>
          <w:gridAfter w:val="1"/>
        </w:trPr>
        <w:tc>
          <w:tcPr>
            <w:tcBorders>
              <w:top w:val="single" w:color="000000" w:sz="4" w:space="0"/>
              <w:left w:val="single" w:color="000000" w:sz="4" w:space="0"/>
              <w:bottom w:val="single" w:color="000000" w:sz="4" w:space="0"/>
              <w:right w:val="single" w:color="000000" w:sz="4" w:space="0"/>
            </w:tcBorders>
            <w:tcW w:w="1214" w:type="dxa"/>
            <w:vAlign w:val="center"/>
            <w:textDirection w:val="lrTb"/>
            <w:noWrap w:val="false"/>
          </w:tcPr>
          <w:p>
            <w:pPr>
              <w:ind w:firstLine="0"/>
              <w:jc w:val="center"/>
              <w:widowControl w:val="off"/>
              <w:rPr>
                <w:color w:val="000000" w:themeColor="text1"/>
              </w:rPr>
            </w:pPr>
            <w:r>
              <w:rPr>
                <w:b/>
                <w:color w:val="000000" w:themeColor="text1"/>
                <w:sz w:val="24"/>
                <w:szCs w:val="24"/>
              </w:rPr>
              <w:t xml:space="preserve">Этап БП</w:t>
            </w:r>
            <w:r>
              <w:rPr>
                <w:color w:val="000000" w:themeColor="text1"/>
              </w:rPr>
            </w:r>
          </w:p>
        </w:tc>
        <w:tc>
          <w:tcPr>
            <w:tcBorders>
              <w:top w:val="single" w:color="000000" w:sz="4" w:space="0"/>
              <w:left w:val="single" w:color="000000" w:sz="4" w:space="0"/>
              <w:bottom w:val="single" w:color="000000" w:sz="4" w:space="0"/>
              <w:right w:val="single" w:color="000000" w:sz="4" w:space="0"/>
            </w:tcBorders>
            <w:tcW w:w="2008" w:type="dxa"/>
            <w:vAlign w:val="center"/>
            <w:textDirection w:val="lrTb"/>
            <w:noWrap w:val="false"/>
          </w:tcPr>
          <w:p>
            <w:pPr>
              <w:jc w:val="center"/>
              <w:widowControl w:val="off"/>
              <w:rPr>
                <w:color w:val="000000" w:themeColor="text1"/>
              </w:rPr>
            </w:pPr>
            <w:r>
              <w:rPr>
                <w:b/>
                <w:color w:val="000000" w:themeColor="text1"/>
                <w:sz w:val="24"/>
                <w:szCs w:val="24"/>
              </w:rPr>
              <w:t xml:space="preserve">Название роли в МВУ ПУИО/ПУНФА</w:t>
            </w:r>
            <w:r>
              <w:rPr>
                <w:color w:val="000000" w:themeColor="text1"/>
              </w:rPr>
            </w:r>
          </w:p>
        </w:tc>
        <w:tc>
          <w:tcPr>
            <w:tcBorders>
              <w:top w:val="single" w:color="000000" w:sz="4" w:space="0"/>
              <w:left w:val="single" w:color="000000" w:sz="4" w:space="0"/>
              <w:bottom w:val="single" w:color="000000" w:sz="4" w:space="0"/>
              <w:right w:val="single" w:color="000000" w:sz="4" w:space="0"/>
            </w:tcBorders>
            <w:tcW w:w="3259" w:type="dxa"/>
            <w:vAlign w:val="center"/>
            <w:textDirection w:val="lrTb"/>
            <w:noWrap w:val="false"/>
          </w:tcPr>
          <w:p>
            <w:pPr>
              <w:jc w:val="center"/>
              <w:widowControl w:val="off"/>
              <w:rPr>
                <w:color w:val="000000" w:themeColor="text1"/>
              </w:rPr>
            </w:pPr>
            <w:r>
              <w:rPr>
                <w:b/>
                <w:color w:val="000000" w:themeColor="text1"/>
                <w:sz w:val="24"/>
                <w:szCs w:val="24"/>
              </w:rPr>
              <w:t xml:space="preserve">Название полномочия в ПОИБ СОБИ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444" w:type="dxa"/>
            <w:vAlign w:val="center"/>
            <w:textDirection w:val="lrTb"/>
            <w:noWrap w:val="false"/>
          </w:tcPr>
          <w:p>
            <w:pPr>
              <w:jc w:val="center"/>
              <w:widowControl w:val="off"/>
              <w:rPr>
                <w:color w:val="000000" w:themeColor="text1"/>
              </w:rPr>
            </w:pPr>
            <w:r>
              <w:rPr>
                <w:b/>
                <w:color w:val="000000" w:themeColor="text1"/>
                <w:sz w:val="24"/>
                <w:szCs w:val="24"/>
              </w:rPr>
              <w:t xml:space="preserve">Код роли доступа</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214" w:type="dxa"/>
            <w:textDirection w:val="lrTb"/>
            <w:noWrap w:val="false"/>
          </w:tcPr>
          <w:p>
            <w:pPr>
              <w:ind w:firstLine="0"/>
              <w:widowControl w:val="off"/>
              <w:rPr>
                <w:color w:val="000000" w:themeColor="text1"/>
                <w:sz w:val="24"/>
                <w:szCs w:val="24"/>
              </w:rPr>
            </w:pPr>
            <w:r>
              <w:rPr>
                <w:color w:val="000000" w:themeColor="text1"/>
                <w:sz w:val="24"/>
                <w:szCs w:val="24"/>
              </w:rPr>
              <w:t xml:space="preserve">1.</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008" w:type="dxa"/>
            <w:textDirection w:val="lrTb"/>
            <w:noWrap w:val="false"/>
          </w:tcPr>
          <w:p>
            <w:pPr>
              <w:ind w:firstLine="0"/>
              <w:widowControl w:val="off"/>
              <w:rPr>
                <w:color w:val="000000" w:themeColor="text1"/>
                <w:sz w:val="24"/>
                <w:szCs w:val="24"/>
              </w:rPr>
            </w:pPr>
            <w:r>
              <w:rPr>
                <w:color w:val="000000" w:themeColor="text1"/>
                <w:sz w:val="24"/>
                <w:szCs w:val="24"/>
              </w:rPr>
              <w:t xml:space="preserve">Бухгалтер</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3259" w:type="dxa"/>
            <w:textDirection w:val="lrTb"/>
            <w:noWrap w:val="false"/>
          </w:tcPr>
          <w:p>
            <w:pPr>
              <w:ind w:firstLine="0"/>
              <w:widowControl w:val="off"/>
              <w:rPr>
                <w:b/>
                <w:color w:val="000000" w:themeColor="text1"/>
                <w:sz w:val="24"/>
                <w:szCs w:val="24"/>
              </w:rPr>
            </w:pPr>
            <w:r>
              <w:rPr>
                <w:color w:val="000000" w:themeColor="text1"/>
                <w:sz w:val="24"/>
                <w:szCs w:val="24"/>
              </w:rPr>
              <w:t xml:space="preserve">Принятие к регистрации и накоплению в регистрах бухгалтерского учета данных, содержащихся в первичных учетных документах организации.</w:t>
            </w:r>
            <w:r>
              <w:rPr>
                <w:b/>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3444" w:type="dxa"/>
            <w:textDirection w:val="lrTb"/>
            <w:noWrap w:val="false"/>
          </w:tcPr>
          <w:p>
            <w:pPr>
              <w:ind w:firstLine="0"/>
              <w:widowControl w:val="off"/>
              <w:rPr>
                <w:color w:val="000000" w:themeColor="text1"/>
              </w:rPr>
            </w:pPr>
            <w:r>
              <w:rPr>
                <w:color w:val="000000" w:themeColor="text1"/>
                <w:sz w:val="24"/>
                <w:szCs w:val="24"/>
              </w:rPr>
              <w:t xml:space="preserve">УНФА_УИО Формирование бухгалтерских проводок и обработка документов сотрудник ЦБ ввод</w:t>
            </w:r>
            <w:r>
              <w:rPr>
                <w:color w:val="000000" w:themeColor="text1"/>
              </w:rPr>
            </w:r>
          </w:p>
          <w:p>
            <w:pPr>
              <w:ind w:firstLine="0"/>
              <w:widowControl w:val="off"/>
              <w:rPr>
                <w:color w:val="000000" w:themeColor="text1"/>
                <w:sz w:val="24"/>
                <w:szCs w:val="24"/>
              </w:rPr>
            </w:pPr>
            <w:r>
              <w:rPr>
                <w:color w:val="000000" w:themeColor="text1"/>
                <w:sz w:val="24"/>
                <w:szCs w:val="24"/>
              </w:rPr>
              <w:t xml:space="preserve">УНФА_УИО Формирование бухгалтерских проводок и обработка документов сотрудник ЦБ согласование</w:t>
            </w:r>
            <w:r>
              <w:rPr>
                <w:color w:val="000000" w:themeColor="text1"/>
                <w:sz w:val="24"/>
                <w:szCs w:val="24"/>
              </w:rPr>
            </w:r>
          </w:p>
        </w:tc>
      </w:tr>
      <w:tr>
        <w:tblPrEx/>
        <w:trPr>
          <w:gridAfter w:val="1"/>
        </w:trPr>
        <w:tc>
          <w:tcPr>
            <w:tcBorders>
              <w:top w:val="single" w:color="000000" w:sz="4" w:space="0"/>
              <w:left w:val="single" w:color="000000" w:sz="4" w:space="0"/>
              <w:bottom w:val="single" w:color="000000" w:sz="4" w:space="0"/>
              <w:right w:val="single" w:color="000000" w:sz="4" w:space="0"/>
            </w:tcBorders>
            <w:tcW w:w="1214" w:type="dxa"/>
            <w:textDirection w:val="lrTb"/>
            <w:noWrap w:val="false"/>
          </w:tcPr>
          <w:p>
            <w:pPr>
              <w:ind w:firstLine="0"/>
              <w:widowControl w:val="off"/>
              <w:rPr>
                <w:color w:val="000000" w:themeColor="text1"/>
                <w:sz w:val="24"/>
                <w:szCs w:val="24"/>
              </w:rPr>
            </w:pPr>
            <w:r>
              <w:rPr>
                <w:color w:val="000000" w:themeColor="text1"/>
                <w:sz w:val="24"/>
                <w:szCs w:val="24"/>
              </w:rPr>
              <w:t xml:space="preserve">2.</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008" w:type="dxa"/>
            <w:textDirection w:val="lrTb"/>
            <w:noWrap w:val="false"/>
          </w:tcPr>
          <w:p>
            <w:pPr>
              <w:ind w:firstLine="0"/>
              <w:widowControl w:val="off"/>
              <w:rPr>
                <w:color w:val="000000" w:themeColor="text1"/>
                <w:sz w:val="24"/>
                <w:szCs w:val="24"/>
              </w:rPr>
            </w:pPr>
            <w:r>
              <w:rPr>
                <w:color w:val="000000" w:themeColor="text1"/>
                <w:sz w:val="24"/>
                <w:szCs w:val="24"/>
              </w:rPr>
              <w:t xml:space="preserve">МОЛ</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3259" w:type="dxa"/>
            <w:textDirection w:val="lrTb"/>
            <w:noWrap w:val="false"/>
          </w:tcPr>
          <w:p>
            <w:pPr>
              <w:ind w:firstLine="0"/>
              <w:widowControl w:val="off"/>
              <w:rPr>
                <w:color w:val="000000" w:themeColor="text1"/>
              </w:rPr>
            </w:pPr>
            <w:r>
              <w:rPr>
                <w:color w:val="000000" w:themeColor="text1"/>
                <w:sz w:val="24"/>
                <w:szCs w:val="24"/>
              </w:rPr>
              <w:t xml:space="preserve">Формирование первичных документов учета нефинансовых активов, выполнения работ, оказания услуг.</w:t>
            </w:r>
            <w:r>
              <w:rPr>
                <w:color w:val="000000" w:themeColor="text1"/>
              </w:rPr>
            </w:r>
          </w:p>
          <w:p>
            <w:pPr>
              <w:ind w:right="141" w:firstLine="0"/>
              <w:keepNext/>
              <w:widowControl w:val="off"/>
              <w:rPr>
                <w:color w:val="000000" w:themeColor="text1"/>
              </w:rPr>
            </w:pPr>
            <w:r>
              <w:rPr>
                <w:b/>
                <w:color w:val="000000" w:themeColor="text1"/>
                <w:sz w:val="24"/>
                <w:szCs w:val="24"/>
              </w:rPr>
              <w:t xml:space="preserve">Формирование документов по проведению инвентаризаций нефинансовых активов.</w:t>
            </w:r>
            <w:r>
              <w:rPr>
                <w:color w:val="000000" w:themeColor="text1"/>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p>
            <w:pPr>
              <w:ind w:firstLine="0"/>
              <w:widowControl w:val="off"/>
              <w:rPr>
                <w:b/>
                <w:color w:val="000000" w:themeColor="text1"/>
                <w:sz w:val="24"/>
                <w:szCs w:val="24"/>
              </w:rPr>
            </w:pPr>
            <w:r>
              <w:rPr>
                <w:color w:val="000000" w:themeColor="text1"/>
                <w:sz w:val="24"/>
                <w:szCs w:val="24"/>
              </w:rPr>
              <w:t xml:space="preserve">Комиссия по приему и списанию нефинансовых активов.</w:t>
            </w:r>
            <w:r>
              <w:rPr>
                <w:b/>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3444" w:type="dxa"/>
            <w:textDirection w:val="lrTb"/>
            <w:noWrap w:val="false"/>
          </w:tcPr>
          <w:p>
            <w:pPr>
              <w:ind w:firstLine="0"/>
              <w:widowControl w:val="off"/>
              <w:rPr>
                <w:color w:val="000000" w:themeColor="text1"/>
              </w:rPr>
            </w:pPr>
            <w:r>
              <w:rPr>
                <w:color w:val="000000" w:themeColor="text1"/>
                <w:sz w:val="24"/>
                <w:szCs w:val="24"/>
              </w:rPr>
              <w:t xml:space="preserve">УНФА Формирование первичных документов c ЦБ ввод</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первичных документов c ЦБ </w:t>
            </w:r>
            <w:r>
              <w:rPr>
                <w:color w:val="000000" w:themeColor="text1"/>
                <w:sz w:val="24"/>
                <w:szCs w:val="24"/>
              </w:rPr>
              <w:t xml:space="preserve">согласование</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инвентаризаций нефинансовых активов c ЦБ ввод</w:t>
            </w:r>
            <w:r>
              <w:rPr>
                <w:color w:val="000000" w:themeColor="text1"/>
              </w:rPr>
            </w:r>
          </w:p>
          <w:p>
            <w:pPr>
              <w:ind w:firstLine="0"/>
              <w:widowControl w:val="off"/>
              <w:rPr>
                <w:color w:val="000000" w:themeColor="text1"/>
              </w:rPr>
            </w:pPr>
            <w:r>
              <w:rPr>
                <w:color w:val="000000" w:themeColor="text1"/>
                <w:sz w:val="24"/>
                <w:szCs w:val="24"/>
              </w:rPr>
              <w:t xml:space="preserve">УНФА. Формирование документов по проведению инвентаризаций нефинансовых активов c ЦБ согласование</w:t>
            </w:r>
            <w:r>
              <w:rPr>
                <w:color w:val="000000" w:themeColor="text1"/>
              </w:rPr>
            </w:r>
          </w:p>
          <w:p>
            <w:pPr>
              <w:ind w:firstLine="0"/>
              <w:widowControl w:val="off"/>
              <w:rPr>
                <w:color w:val="000000" w:themeColor="text1"/>
              </w:rPr>
            </w:pPr>
            <w:r>
              <w:rPr>
                <w:color w:val="000000" w:themeColor="text1"/>
                <w:sz w:val="24"/>
                <w:szCs w:val="24"/>
              </w:rPr>
              <w:t xml:space="preserve">УНФА Комиссия по приему и списанию нефинансовых активов c ЦБ ввод</w:t>
            </w:r>
            <w:r>
              <w:rPr>
                <w:color w:val="000000" w:themeColor="text1"/>
              </w:rPr>
            </w:r>
          </w:p>
          <w:p>
            <w:pPr>
              <w:ind w:firstLine="0"/>
              <w:widowControl w:val="off"/>
              <w:rPr>
                <w:color w:val="000000" w:themeColor="text1"/>
                <w:sz w:val="24"/>
                <w:szCs w:val="24"/>
              </w:rPr>
            </w:pPr>
            <w:r>
              <w:rPr>
                <w:color w:val="000000" w:themeColor="text1"/>
                <w:sz w:val="24"/>
                <w:szCs w:val="24"/>
              </w:rPr>
              <w:t xml:space="preserve">УНФА Комиссия по приему и списанию нефинансовых активов c ЦБ согласование</w:t>
            </w:r>
            <w:r>
              <w:rPr>
                <w:color w:val="000000" w:themeColor="text1"/>
                <w:sz w:val="24"/>
                <w:szCs w:val="24"/>
              </w:rPr>
            </w:r>
          </w:p>
        </w:tc>
      </w:tr>
      <w:tr>
        <w:tblPrEx/>
        <w:trPr>
          <w:gridAfter w:val="1"/>
        </w:trPr>
        <w:tc>
          <w:tcPr>
            <w:tcBorders>
              <w:top w:val="single" w:color="000000" w:sz="4" w:space="0"/>
              <w:left w:val="single" w:color="000000" w:sz="4" w:space="0"/>
              <w:bottom w:val="single" w:color="000000" w:sz="4" w:space="0"/>
              <w:right w:val="single" w:color="000000" w:sz="4" w:space="0"/>
            </w:tcBorders>
            <w:tcW w:w="1214" w:type="dxa"/>
            <w:textDirection w:val="lrTb"/>
            <w:noWrap w:val="false"/>
          </w:tcPr>
          <w:p>
            <w:pPr>
              <w:ind w:firstLine="0"/>
              <w:widowControl w:val="off"/>
              <w:rPr>
                <w:color w:val="000000" w:themeColor="text1"/>
              </w:rPr>
            </w:pPr>
            <w:r>
              <w:rPr>
                <w:color w:val="000000" w:themeColor="text1"/>
                <w:sz w:val="24"/>
                <w:szCs w:val="24"/>
              </w:rPr>
              <w:t xml:space="preserve">3.</w:t>
            </w:r>
            <w:r>
              <w:rPr>
                <w:color w:val="000000" w:themeColor="text1"/>
              </w:rPr>
            </w:r>
          </w:p>
        </w:tc>
        <w:tc>
          <w:tcPr>
            <w:tcBorders>
              <w:top w:val="single" w:color="000000" w:sz="4" w:space="0"/>
              <w:left w:val="single" w:color="000000" w:sz="4" w:space="0"/>
              <w:bottom w:val="single" w:color="000000" w:sz="4" w:space="0"/>
              <w:right w:val="single" w:color="000000" w:sz="4" w:space="0"/>
            </w:tcBorders>
            <w:tcW w:w="2008" w:type="dxa"/>
            <w:textDirection w:val="lrTb"/>
            <w:noWrap w:val="false"/>
          </w:tcPr>
          <w:p>
            <w:pPr>
              <w:ind w:firstLine="0"/>
              <w:widowControl w:val="off"/>
              <w:rPr>
                <w:color w:val="000000" w:themeColor="text1"/>
              </w:rPr>
            </w:pPr>
            <w:r>
              <w:rPr>
                <w:color w:val="000000" w:themeColor="text1"/>
                <w:sz w:val="24"/>
                <w:szCs w:val="24"/>
              </w:rPr>
              <w:t xml:space="preserve">Ответственное лицо комиссии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259" w:type="dxa"/>
            <w:textDirection w:val="lrTb"/>
            <w:noWrap w:val="false"/>
          </w:tcPr>
          <w:p>
            <w:pPr>
              <w:ind w:firstLine="0"/>
              <w:widowControl w:val="off"/>
              <w:rPr>
                <w:color w:val="000000" w:themeColor="text1"/>
              </w:rPr>
            </w:pPr>
            <w:r>
              <w:rPr>
                <w:b/>
                <w:color w:val="000000" w:themeColor="text1"/>
                <w:sz w:val="24"/>
                <w:szCs w:val="24"/>
              </w:rPr>
              <w:t xml:space="preserve">Формирование документов по решению комиссии, управление ходом голосования</w:t>
            </w:r>
            <w:r>
              <w:rPr>
                <w:color w:val="000000" w:themeColor="text1"/>
              </w:rPr>
            </w:r>
          </w:p>
        </w:tc>
        <w:tc>
          <w:tcPr>
            <w:tcBorders>
              <w:top w:val="single" w:color="000000" w:sz="4" w:space="0"/>
              <w:left w:val="single" w:color="000000" w:sz="4" w:space="0"/>
              <w:bottom w:val="single" w:color="000000" w:sz="4" w:space="0"/>
              <w:right w:val="single" w:color="000000" w:sz="4" w:space="0"/>
            </w:tcBorders>
            <w:tcW w:w="3444" w:type="dxa"/>
            <w:textDirection w:val="lrTb"/>
            <w:noWrap w:val="false"/>
          </w:tcPr>
          <w:p>
            <w:pPr>
              <w:ind w:firstLine="0"/>
              <w:widowControl w:val="off"/>
              <w:rPr>
                <w:color w:val="000000" w:themeColor="text1"/>
              </w:rPr>
            </w:pPr>
            <w:r>
              <w:rPr>
                <w:color w:val="000000" w:themeColor="text1"/>
                <w:sz w:val="24"/>
                <w:szCs w:val="24"/>
              </w:rPr>
              <w:t xml:space="preserve">УНФА_УиО Формирование документов по решению комиссии</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214" w:type="dxa"/>
            <w:textDirection w:val="lrTb"/>
            <w:noWrap w:val="false"/>
          </w:tcPr>
          <w:p>
            <w:pPr>
              <w:ind w:firstLine="0"/>
              <w:widowControl w:val="off"/>
              <w:rPr>
                <w:color w:val="000000" w:themeColor="text1"/>
              </w:rPr>
            </w:pPr>
            <w:r>
              <w:rPr>
                <w:color w:val="000000" w:themeColor="text1"/>
                <w:sz w:val="24"/>
                <w:szCs w:val="24"/>
              </w:rPr>
              <w:t xml:space="preserve">4.</w:t>
            </w:r>
            <w:r>
              <w:rPr>
                <w:color w:val="000000" w:themeColor="text1"/>
              </w:rPr>
            </w:r>
          </w:p>
        </w:tc>
        <w:tc>
          <w:tcPr>
            <w:tcBorders>
              <w:top w:val="single" w:color="000000" w:sz="4" w:space="0"/>
              <w:left w:val="single" w:color="000000" w:sz="4" w:space="0"/>
              <w:bottom w:val="single" w:color="000000" w:sz="4" w:space="0"/>
              <w:right w:val="single" w:color="000000" w:sz="4" w:space="0"/>
            </w:tcBorders>
            <w:tcW w:w="2008" w:type="dxa"/>
            <w:textDirection w:val="lrTb"/>
            <w:noWrap w:val="false"/>
          </w:tcPr>
          <w:p>
            <w:pPr>
              <w:ind w:firstLine="0"/>
              <w:widowControl w:val="off"/>
              <w:rPr>
                <w:color w:val="000000" w:themeColor="text1"/>
              </w:rPr>
            </w:pPr>
            <w:r>
              <w:rPr>
                <w:color w:val="000000" w:themeColor="text1"/>
                <w:sz w:val="24"/>
                <w:szCs w:val="24"/>
              </w:rPr>
              <w:t xml:space="preserve">Член комиссии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259" w:type="dxa"/>
            <w:textDirection w:val="lrTb"/>
            <w:noWrap w:val="false"/>
          </w:tcPr>
          <w:p>
            <w:pPr>
              <w:ind w:firstLine="0"/>
              <w:widowControl w:val="off"/>
              <w:rPr>
                <w:color w:val="000000" w:themeColor="text1"/>
              </w:rPr>
            </w:pPr>
            <w:r>
              <w:rPr>
                <w:b/>
                <w:color w:val="000000" w:themeColor="text1"/>
                <w:sz w:val="24"/>
                <w:szCs w:val="24"/>
              </w:rPr>
              <w:t xml:space="preserve">Голосование за резолюцию по комиссионному решению</w:t>
            </w:r>
            <w:r>
              <w:rPr>
                <w:color w:val="000000" w:themeColor="text1"/>
              </w:rPr>
            </w:r>
          </w:p>
        </w:tc>
        <w:tc>
          <w:tcPr>
            <w:tcBorders>
              <w:top w:val="single" w:color="000000" w:sz="4" w:space="0"/>
              <w:left w:val="single" w:color="000000" w:sz="4" w:space="0"/>
              <w:bottom w:val="single" w:color="000000" w:sz="4" w:space="0"/>
              <w:right w:val="single" w:color="000000" w:sz="4" w:space="0"/>
            </w:tcBorders>
            <w:tcW w:w="3444" w:type="dxa"/>
            <w:textDirection w:val="lrTb"/>
            <w:noWrap w:val="false"/>
          </w:tcPr>
          <w:p>
            <w:pPr>
              <w:ind w:firstLine="0"/>
              <w:widowControl w:val="off"/>
              <w:rPr>
                <w:color w:val="000000" w:themeColor="text1"/>
              </w:rPr>
            </w:pPr>
            <w:r>
              <w:rPr>
                <w:color w:val="000000" w:themeColor="text1"/>
                <w:sz w:val="24"/>
                <w:szCs w:val="24"/>
              </w:rPr>
              <w:t xml:space="preserve">УНФА_УиО Голосование за резолюцию по комиссионному решению</w:t>
            </w:r>
            <w:r>
              <w:rPr>
                <w:color w:val="000000" w:themeColor="text1"/>
              </w:rPr>
            </w:r>
          </w:p>
        </w:tc>
      </w:tr>
      <w:tr>
        <w:tblPrEx/>
        <w:trPr>
          <w:gridAfter w:val="1"/>
        </w:trPr>
        <w:tc>
          <w:tcPr>
            <w:tcBorders>
              <w:top w:val="single" w:color="000000" w:sz="4" w:space="0"/>
              <w:left w:val="single" w:color="000000" w:sz="4" w:space="0"/>
              <w:bottom w:val="single" w:color="000000" w:sz="4" w:space="0"/>
              <w:right w:val="single" w:color="000000" w:sz="4" w:space="0"/>
            </w:tcBorders>
            <w:tcW w:w="1214" w:type="dxa"/>
            <w:textDirection w:val="lrTb"/>
            <w:noWrap w:val="false"/>
          </w:tcPr>
          <w:p>
            <w:pPr>
              <w:ind w:firstLine="0"/>
              <w:widowControl w:val="off"/>
              <w:rPr>
                <w:color w:val="000000" w:themeColor="text1"/>
              </w:rPr>
            </w:pPr>
            <w:r>
              <w:rPr>
                <w:color w:val="000000" w:themeColor="text1"/>
                <w:sz w:val="24"/>
                <w:szCs w:val="24"/>
              </w:rPr>
              <w:t xml:space="preserve">5.</w:t>
            </w:r>
            <w:r>
              <w:rPr>
                <w:color w:val="000000" w:themeColor="text1"/>
              </w:rPr>
            </w:r>
          </w:p>
        </w:tc>
        <w:tc>
          <w:tcPr>
            <w:tcBorders>
              <w:top w:val="single" w:color="000000" w:sz="4" w:space="0"/>
              <w:left w:val="single" w:color="000000" w:sz="4" w:space="0"/>
              <w:bottom w:val="single" w:color="000000" w:sz="4" w:space="0"/>
              <w:right w:val="single" w:color="000000" w:sz="4" w:space="0"/>
            </w:tcBorders>
            <w:tcW w:w="2008" w:type="dxa"/>
            <w:textDirection w:val="lrTb"/>
            <w:noWrap w:val="false"/>
          </w:tcPr>
          <w:p>
            <w:pPr>
              <w:ind w:firstLine="0"/>
              <w:widowControl w:val="off"/>
              <w:rPr>
                <w:color w:val="000000" w:themeColor="text1"/>
              </w:rPr>
            </w:pPr>
            <w:r>
              <w:rPr>
                <w:color w:val="000000" w:themeColor="text1"/>
                <w:sz w:val="24"/>
                <w:szCs w:val="24"/>
              </w:rPr>
              <w:t xml:space="preserve">Председатель комиссии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259" w:type="dxa"/>
            <w:textDirection w:val="lrTb"/>
            <w:noWrap w:val="false"/>
          </w:tcPr>
          <w:p>
            <w:pPr>
              <w:ind w:firstLine="0"/>
              <w:widowControl w:val="off"/>
              <w:rPr>
                <w:color w:val="000000" w:themeColor="text1"/>
              </w:rPr>
            </w:pPr>
            <w:r>
              <w:rPr>
                <w:b/>
                <w:color w:val="000000" w:themeColor="text1"/>
                <w:sz w:val="24"/>
                <w:szCs w:val="24"/>
              </w:rPr>
              <w:t xml:space="preserve">Утверждение результатов голосования комиссии</w:t>
            </w:r>
            <w:r>
              <w:rPr>
                <w:color w:val="000000" w:themeColor="text1"/>
              </w:rPr>
            </w:r>
          </w:p>
        </w:tc>
        <w:tc>
          <w:tcPr>
            <w:tcBorders>
              <w:top w:val="single" w:color="000000" w:sz="4" w:space="0"/>
              <w:left w:val="single" w:color="000000" w:sz="4" w:space="0"/>
              <w:bottom w:val="single" w:color="000000" w:sz="4" w:space="0"/>
              <w:right w:val="single" w:color="000000" w:sz="4" w:space="0"/>
            </w:tcBorders>
            <w:tcW w:w="3444" w:type="dxa"/>
            <w:textDirection w:val="lrTb"/>
            <w:noWrap w:val="false"/>
          </w:tcPr>
          <w:p>
            <w:pPr>
              <w:ind w:firstLine="0"/>
              <w:widowControl w:val="off"/>
              <w:rPr>
                <w:color w:val="000000" w:themeColor="text1"/>
              </w:rPr>
            </w:pPr>
            <w:r>
              <w:rPr>
                <w:color w:val="000000" w:themeColor="text1"/>
                <w:sz w:val="24"/>
                <w:szCs w:val="24"/>
              </w:rPr>
              <w:t xml:space="preserve">УНФА_УиО Утверждение результатов голосования комиссии</w:t>
            </w:r>
            <w:r>
              <w:rPr>
                <w:color w:val="000000" w:themeColor="text1"/>
              </w:rPr>
            </w:r>
          </w:p>
        </w:tc>
      </w:tr>
    </w:tbl>
    <w:p>
      <w:pPr>
        <w:rPr>
          <w:color w:val="000000" w:themeColor="text1"/>
        </w:rPr>
      </w:pPr>
      <w:r>
        <w:rPr>
          <w:color w:val="000000" w:themeColor="text1"/>
        </w:rPr>
      </w:r>
      <w:r>
        <w:rPr>
          <w:color w:val="000000" w:themeColor="text1"/>
        </w:rPr>
      </w:r>
    </w:p>
    <w:p>
      <w:pPr>
        <w:rPr>
          <w:color w:val="000000" w:themeColor="text1"/>
          <w:szCs w:val="28"/>
        </w:rPr>
      </w:pPr>
      <w:r>
        <w:rPr>
          <w:color w:val="000000" w:themeColor="text1"/>
          <w:szCs w:val="28"/>
        </w:rPr>
      </w:r>
      <w:r>
        <w:rPr>
          <w:color w:val="000000" w:themeColor="text1"/>
          <w:szCs w:val="28"/>
        </w:rPr>
      </w:r>
    </w:p>
    <w:p>
      <w:pPr>
        <w:spacing w:before="120" w:after="120"/>
      </w:pPr>
      <w:r/>
      <w:r/>
    </w:p>
    <w:p>
      <w:pPr>
        <w:pStyle w:val="902"/>
        <w:jc w:val="center"/>
        <w:rPr>
          <w:color w:val="000000" w:themeColor="text1"/>
        </w:rPr>
      </w:pPr>
      <w:r/>
      <w:bookmarkStart w:id="4754" w:name="_Toc146552313"/>
      <w:r/>
      <w:bookmarkStart w:id="4755" w:name="_Toc143526915"/>
      <w:r/>
      <w:bookmarkStart w:id="4756" w:name="_Toc147934213"/>
      <w:r/>
      <w:bookmarkStart w:id="4757" w:name="_Toc148966752"/>
      <w:r/>
      <w:bookmarkStart w:id="4758" w:name="_Toc186876651"/>
      <w:r/>
      <w:bookmarkStart w:id="4759" w:name="_Toc230359450"/>
      <w:r>
        <w:rPr>
          <w:color w:val="000000" w:themeColor="text1"/>
        </w:rPr>
        <w:t xml:space="preserve">Лист регистрации изменений</w:t>
      </w:r>
      <w:bookmarkEnd w:id="4754"/>
      <w:r/>
      <w:bookmarkEnd w:id="4755"/>
      <w:r/>
      <w:bookmarkEnd w:id="4756"/>
      <w:r/>
      <w:bookmarkEnd w:id="4757"/>
      <w:r/>
      <w:bookmarkEnd w:id="4758"/>
      <w:r/>
      <w:bookmarkEnd w:id="4759"/>
      <w:r/>
      <w:r>
        <w:rPr>
          <w:color w:val="000000" w:themeColor="text1"/>
        </w:rPr>
      </w:r>
    </w:p>
    <w:tbl>
      <w:tblPr>
        <w:tblW w:w="9610" w:type="dxa"/>
        <w:tblInd w:w="-175" w:type="dxa"/>
        <w:tblLayout w:type="fixed"/>
        <w:tblLook w:val="0000" w:firstRow="0" w:lastRow="0" w:firstColumn="0" w:lastColumn="0" w:noHBand="0" w:noVBand="0"/>
      </w:tblPr>
      <w:tblGrid>
        <w:gridCol w:w="1185"/>
        <w:gridCol w:w="1304"/>
        <w:gridCol w:w="2339"/>
        <w:gridCol w:w="4782"/>
      </w:tblGrid>
      <w:tr>
        <w:tblPrEx/>
        <w:trPr>
          <w:trHeight w:val="595"/>
        </w:trPr>
        <w:tc>
          <w:tcPr>
            <w:shd w:val="clear" w:color="auto" w:fill="d9d9d9"/>
            <w:tcBorders>
              <w:top w:val="single" w:color="000000" w:sz="4" w:space="0"/>
              <w:left w:val="single" w:color="000000" w:sz="4" w:space="0"/>
              <w:bottom w:val="single" w:color="000000" w:sz="4" w:space="0"/>
              <w:right w:val="single" w:color="000000" w:sz="4" w:space="0"/>
            </w:tcBorders>
            <w:tcW w:w="1185" w:type="dxa"/>
            <w:vAlign w:val="center"/>
            <w:textDirection w:val="lrTb"/>
            <w:noWrap w:val="false"/>
          </w:tcPr>
          <w:p>
            <w:pPr>
              <w:ind w:left="-113" w:firstLine="31"/>
              <w:jc w:val="center"/>
              <w:widowControl w:val="off"/>
              <w:rPr>
                <w:color w:val="000000" w:themeColor="text1"/>
              </w:rPr>
            </w:pPr>
            <w:r>
              <w:rPr>
                <w:b/>
                <w:color w:val="000000" w:themeColor="text1"/>
                <w:sz w:val="20"/>
              </w:rPr>
              <w:t xml:space="preserve">№ версии документа</w:t>
            </w:r>
            <w:r>
              <w:rPr>
                <w:color w:val="000000" w:themeColor="text1"/>
              </w:rPr>
            </w:r>
          </w:p>
        </w:tc>
        <w:tc>
          <w:tcPr>
            <w:shd w:val="clear" w:color="auto" w:fill="d9d9d9"/>
            <w:tcBorders>
              <w:top w:val="single" w:color="000000" w:sz="4" w:space="0"/>
              <w:left w:val="single" w:color="000000" w:sz="4" w:space="0"/>
              <w:bottom w:val="single" w:color="000000" w:sz="4" w:space="0"/>
              <w:right w:val="single" w:color="000000" w:sz="4" w:space="0"/>
            </w:tcBorders>
            <w:tcW w:w="1304" w:type="dxa"/>
            <w:vAlign w:val="center"/>
            <w:textDirection w:val="lrTb"/>
            <w:noWrap w:val="false"/>
          </w:tcPr>
          <w:p>
            <w:pPr>
              <w:ind w:firstLine="0"/>
              <w:jc w:val="center"/>
              <w:widowControl w:val="off"/>
              <w:rPr>
                <w:color w:val="000000" w:themeColor="text1"/>
              </w:rPr>
            </w:pPr>
            <w:r>
              <w:rPr>
                <w:b/>
                <w:color w:val="000000" w:themeColor="text1"/>
                <w:sz w:val="20"/>
              </w:rPr>
              <w:t xml:space="preserve">Дата</w:t>
            </w:r>
            <w:r>
              <w:rPr>
                <w:b/>
                <w:color w:val="000000" w:themeColor="text1"/>
                <w:sz w:val="20"/>
              </w:rPr>
              <w:br w:type="textWrapping" w:clear="all"/>
              <w:t xml:space="preserve">изменения</w:t>
            </w:r>
            <w:r>
              <w:rPr>
                <w:color w:val="000000" w:themeColor="text1"/>
              </w:rPr>
            </w:r>
          </w:p>
        </w:tc>
        <w:tc>
          <w:tcPr>
            <w:shd w:val="clear" w:color="auto" w:fill="d9d9d9"/>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jc w:val="center"/>
              <w:widowControl w:val="off"/>
              <w:rPr>
                <w:color w:val="000000" w:themeColor="text1"/>
              </w:rPr>
            </w:pPr>
            <w:r>
              <w:rPr>
                <w:b/>
                <w:color w:val="000000" w:themeColor="text1"/>
                <w:sz w:val="20"/>
              </w:rPr>
              <w:t xml:space="preserve">Автор</w:t>
            </w:r>
            <w:r>
              <w:rPr>
                <w:b/>
                <w:color w:val="000000" w:themeColor="text1"/>
                <w:sz w:val="20"/>
              </w:rPr>
              <w:br/>
              <w:t xml:space="preserve">изменений</w:t>
            </w:r>
            <w:r>
              <w:rPr>
                <w:color w:val="000000" w:themeColor="text1"/>
              </w:rPr>
            </w:r>
          </w:p>
        </w:tc>
        <w:tc>
          <w:tcPr>
            <w:shd w:val="clear" w:color="auto" w:fill="d9d9d9"/>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ind w:firstLine="0"/>
              <w:jc w:val="center"/>
              <w:widowControl w:val="off"/>
              <w:rPr>
                <w:color w:val="000000" w:themeColor="text1"/>
              </w:rPr>
            </w:pPr>
            <w:r>
              <w:rPr>
                <w:b/>
                <w:color w:val="000000" w:themeColor="text1"/>
                <w:sz w:val="20"/>
              </w:rPr>
              <w:t xml:space="preserve">Изменения</w:t>
            </w:r>
            <w:r>
              <w:rPr>
                <w:color w:val="000000" w:themeColor="text1"/>
              </w:rPr>
            </w:r>
          </w:p>
        </w:tc>
      </w:tr>
      <w:tr>
        <w:tblPrEx/>
        <w:trPr/>
        <w:tc>
          <w:tcPr>
            <w:tcBorders>
              <w:top w:val="single" w:color="000000" w:sz="4" w:space="0"/>
              <w:left w:val="single" w:color="000000" w:sz="4" w:space="0"/>
              <w:right w:val="single" w:color="000000" w:sz="4" w:space="0"/>
            </w:tcBorders>
            <w:tcW w:w="1185" w:type="dxa"/>
            <w:vAlign w:val="center"/>
            <w:vMerge w:val="restart"/>
            <w:textDirection w:val="lrTb"/>
            <w:noWrap w:val="false"/>
          </w:tcPr>
          <w:p>
            <w:pPr>
              <w:ind w:firstLine="31"/>
              <w:widowControl w:val="off"/>
              <w:rPr>
                <w:color w:val="000000" w:themeColor="text1"/>
              </w:rPr>
            </w:pPr>
            <w:r>
              <w:rPr>
                <w:color w:val="000000" w:themeColor="text1"/>
                <w:sz w:val="24"/>
                <w:szCs w:val="24"/>
              </w:rPr>
              <w:t xml:space="preserve">1.0</w:t>
            </w:r>
            <w:r>
              <w:rPr>
                <w:color w:val="000000" w:themeColor="text1"/>
              </w:rPr>
            </w:r>
          </w:p>
        </w:tc>
        <w:tc>
          <w:tcPr>
            <w:tcBorders>
              <w:top w:val="single" w:color="000000" w:sz="4" w:space="0"/>
              <w:left w:val="single" w:color="000000"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rPr>
            </w:pPr>
            <w:r>
              <w:rPr>
                <w:color w:val="000000" w:themeColor="text1"/>
                <w:sz w:val="24"/>
                <w:szCs w:val="24"/>
              </w:rPr>
              <w:t xml:space="preserve">09.01.2025</w:t>
            </w:r>
            <w:r>
              <w:rPr>
                <w:color w:val="000000" w:themeColor="text1"/>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rPr>
            </w:pPr>
            <w:r>
              <w:rPr>
                <w:color w:val="000000" w:themeColor="text1"/>
                <w:sz w:val="24"/>
                <w:szCs w:val="24"/>
              </w:rPr>
              <w:t xml:space="preserve">Гудков С.С.</w:t>
            </w:r>
            <w:bookmarkStart w:id="4760" w:name="_GoBack"/>
            <w:r/>
            <w:bookmarkEnd w:id="4760"/>
            <w:r/>
            <w:r>
              <w:rPr>
                <w:color w:val="000000" w:themeColor="text1"/>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ind w:firstLine="0"/>
              <w:widowControl w:val="off"/>
              <w:rPr>
                <w:color w:val="000000" w:themeColor="text1"/>
              </w:rPr>
            </w:pPr>
            <w:r>
              <w:rPr>
                <w:color w:val="000000" w:themeColor="text1"/>
                <w:sz w:val="24"/>
                <w:szCs w:val="24"/>
              </w:rPr>
              <w:t xml:space="preserve">Документ Инструкция по работе с первичными учетными документами и Регистрами ГИИС ЭБ разделена по подсистемам (ПУНФА и ПУиО)</w:t>
            </w:r>
            <w:r>
              <w:rPr>
                <w:color w:val="000000" w:themeColor="text1"/>
              </w:rPr>
            </w:r>
          </w:p>
        </w:tc>
      </w:tr>
      <w:tr>
        <w:tblPrEx/>
        <w:trPr/>
        <w:tc>
          <w:tcPr>
            <w:tcBorders>
              <w:left w:val="single" w:color="000000" w:sz="4" w:space="0"/>
              <w:right w:val="single" w:color="000000" w:sz="4" w:space="0"/>
            </w:tcBorders>
            <w:tcW w:w="1185" w:type="dxa"/>
            <w:vAlign w:val="center"/>
            <w:vMerge w:val="continue"/>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21.01.2025</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Дробин Е.В.</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Актуализированы разделы 1.2.2 и 1.2.3. в связи с изменением метод. рекомендаций по применению ф.0510442 Решение об оценке имущества</w:t>
            </w:r>
            <w:r>
              <w:rPr>
                <w:color w:val="000000" w:themeColor="text1"/>
                <w:sz w:val="24"/>
                <w:szCs w:val="24"/>
              </w:rPr>
            </w:r>
          </w:p>
        </w:tc>
      </w:tr>
      <w:tr>
        <w:tblPrEx/>
        <w:trPr/>
        <w:tc>
          <w:tcPr>
            <w:tcBorders>
              <w:left w:val="single" w:color="000000" w:sz="4" w:space="0"/>
              <w:right w:val="single" w:color="000000" w:sz="4" w:space="0"/>
            </w:tcBorders>
            <w:tcW w:w="1185" w:type="dxa"/>
            <w:vAlign w:val="center"/>
            <w:vMerge w:val="continue"/>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22.01.2025</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Константинова В.Н.</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Актуализирован раздел 1.2.1 в связи с изменением метод. рекомендаций по применению ф.0510442 Решение об оценке имущества</w:t>
            </w:r>
            <w:r>
              <w:rPr>
                <w:color w:val="000000" w:themeColor="text1"/>
                <w:sz w:val="24"/>
                <w:szCs w:val="24"/>
              </w:rPr>
            </w:r>
          </w:p>
          <w:p>
            <w:pPr>
              <w:ind w:firstLine="0"/>
              <w:widowControl w:val="off"/>
              <w:rPr>
                <w:color w:val="000000" w:themeColor="text1"/>
                <w:sz w:val="24"/>
                <w:szCs w:val="24"/>
              </w:rPr>
            </w:pPr>
            <w:r>
              <w:rPr>
                <w:color w:val="000000" w:themeColor="text1"/>
                <w:sz w:val="24"/>
                <w:szCs w:val="24"/>
              </w:rPr>
              <w:t xml:space="preserve">Добавлен раздел 1.2.4</w:t>
            </w:r>
            <w:r>
              <w:rPr>
                <w:color w:val="000000" w:themeColor="text1"/>
                <w:sz w:val="24"/>
                <w:szCs w:val="24"/>
              </w:rPr>
            </w:r>
          </w:p>
        </w:tc>
      </w:tr>
      <w:tr>
        <w:tblPrEx/>
        <w:trPr/>
        <w:tc>
          <w:tcPr>
            <w:tcBorders>
              <w:left w:val="single" w:color="000000" w:sz="4" w:space="0"/>
              <w:right w:val="single" w:color="000000" w:sz="4" w:space="0"/>
            </w:tcBorders>
            <w:tcW w:w="1185" w:type="dxa"/>
            <w:vAlign w:val="center"/>
            <w:vMerge w:val="continue"/>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23.01.2025</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Андриянова Ю.А. </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Добавлен раздел 1.5.5 Описание работы шаблона процесса для документа  Решение о признании объектов (материальные запасы) (Имущество казны)</w:t>
            </w:r>
            <w:r>
              <w:rPr>
                <w:color w:val="000000" w:themeColor="text1"/>
                <w:sz w:val="24"/>
                <w:szCs w:val="24"/>
              </w:rPr>
            </w:r>
          </w:p>
        </w:tc>
      </w:tr>
      <w:tr>
        <w:tblPrEx/>
        <w:trPr/>
        <w:tc>
          <w:tcPr>
            <w:tcBorders>
              <w:left w:val="single" w:color="000000" w:sz="4" w:space="0"/>
              <w:right w:val="single" w:color="000000" w:sz="4" w:space="0"/>
            </w:tcBorders>
            <w:tcW w:w="1185" w:type="dxa"/>
            <w:vAlign w:val="center"/>
            <w:vMerge w:val="continue"/>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24.01.2025</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Андриянова Ю.А. </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pPr>
            <w:r>
              <w:rPr>
                <w:color w:val="000000" w:themeColor="text1"/>
                <w:sz w:val="24"/>
                <w:szCs w:val="24"/>
              </w:rPr>
              <w:t xml:space="preserve">Добавлен раздел 1.8.4 Описание работы шаблона процесса для документа</w:t>
            </w:r>
            <w:r>
              <w:rPr>
                <w:sz w:val="24"/>
                <w:szCs w:val="24"/>
              </w:rPr>
              <w:t xml:space="preserve">Решение о прекращении признания активом объекта нефинансового актива по МЗ (Имущество казны)</w:t>
            </w:r>
            <w:r/>
          </w:p>
          <w:p>
            <w:pPr>
              <w:ind w:firstLine="0"/>
              <w:widowControl w:val="off"/>
              <w:rPr>
                <w:color w:val="000000" w:themeColor="text1"/>
                <w:sz w:val="24"/>
                <w:szCs w:val="24"/>
              </w:rPr>
            </w:pPr>
            <w:r>
              <w:rPr>
                <w:color w:val="000000" w:themeColor="text1"/>
                <w:sz w:val="24"/>
                <w:szCs w:val="24"/>
              </w:rPr>
            </w:r>
            <w:r>
              <w:rPr>
                <w:color w:val="000000" w:themeColor="text1"/>
                <w:sz w:val="24"/>
                <w:szCs w:val="24"/>
              </w:rPr>
            </w:r>
          </w:p>
        </w:tc>
      </w:tr>
      <w:tr>
        <w:tblPrEx/>
        <w:trPr/>
        <w:tc>
          <w:tcPr>
            <w:tcBorders>
              <w:left w:val="single" w:color="000000" w:sz="4" w:space="0"/>
              <w:bottom w:val="single" w:color="auto" w:sz="4" w:space="0"/>
              <w:right w:val="single" w:color="000000" w:sz="4" w:space="0"/>
            </w:tcBorders>
            <w:tcW w:w="1185" w:type="dxa"/>
            <w:vAlign w:val="center"/>
            <w:vMerge w:val="continue"/>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24.01.2025</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Константинова В.Н.</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rPr>
                <w:color w:val="000000" w:themeColor="text1"/>
                <w:sz w:val="24"/>
                <w:szCs w:val="24"/>
              </w:rPr>
            </w:pPr>
            <w:r>
              <w:rPr>
                <w:color w:val="000000" w:themeColor="text1"/>
                <w:sz w:val="24"/>
                <w:szCs w:val="24"/>
              </w:rPr>
              <w:t xml:space="preserve">Актуализирован раздел 1.18 Добавлено описание обработчика, запрещающего откат Инвентаризационной описи по объектам НФА (ф. 0510466) при ее включении в Акт о результатах инвентаризации (ф. 0510463)</w:t>
            </w:r>
            <w:r>
              <w:rPr>
                <w:color w:val="000000" w:themeColor="text1"/>
                <w:sz w:val="24"/>
                <w:szCs w:val="24"/>
              </w:rPr>
            </w:r>
          </w:p>
        </w:tc>
      </w:tr>
      <w:tr>
        <w:tblPrEx/>
        <w:trPr/>
        <w:tc>
          <w:tcPr>
            <w:tcBorders>
              <w:top w:val="single" w:color="auto" w:sz="4" w:space="0"/>
              <w:left w:val="single" w:color="auto" w:sz="4" w:space="0"/>
              <w:right w:val="single" w:color="auto" w:sz="4" w:space="0"/>
            </w:tcBorders>
            <w:tcW w:w="1185" w:type="dxa"/>
            <w:vAlign w:val="center"/>
            <w:vMerge w:val="restart"/>
            <w:textDirection w:val="lrTb"/>
            <w:noWrap w:val="false"/>
          </w:tcPr>
          <w:p>
            <w:pPr>
              <w:ind w:firstLine="31"/>
              <w:widowControl w:val="off"/>
              <w:rPr>
                <w:color w:val="000000" w:themeColor="text1"/>
                <w:sz w:val="24"/>
                <w:szCs w:val="24"/>
              </w:rPr>
            </w:pPr>
            <w:r>
              <w:rPr>
                <w:color w:val="000000" w:themeColor="text1"/>
                <w:sz w:val="24"/>
                <w:szCs w:val="24"/>
              </w:rPr>
              <w:t xml:space="preserve">1.1</w:t>
            </w:r>
            <w:r>
              <w:rPr>
                <w:color w:val="000000" w:themeColor="text1"/>
                <w:sz w:val="24"/>
                <w:szCs w:val="24"/>
              </w:rPr>
            </w:r>
          </w:p>
        </w:tc>
        <w:tc>
          <w:tcPr>
            <w:tcBorders>
              <w:top w:val="single" w:color="000000" w:sz="4" w:space="0"/>
              <w:left w:val="single" w:color="auto"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12.02.2025</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Андриянова Ю.А.</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rPr>
                <w:color w:val="000000" w:themeColor="text1"/>
                <w:sz w:val="24"/>
                <w:szCs w:val="24"/>
              </w:rPr>
            </w:pPr>
            <w:r>
              <w:rPr>
                <w:color w:val="000000" w:themeColor="text1"/>
                <w:sz w:val="24"/>
                <w:szCs w:val="24"/>
              </w:rPr>
              <w:t xml:space="preserve">Добавлен раздел  1.14.1.1 Описание работы шаблона процесса для формуляров Акт о списании объектов нефинансовых активов (кроме транспортных средств) (ф. 0510454) (на основании Решения 0510440 для инвентарных объектов)</w:t>
            </w:r>
            <w:r>
              <w:rPr>
                <w:color w:val="000000" w:themeColor="text1"/>
                <w:sz w:val="24"/>
                <w:szCs w:val="24"/>
              </w:rPr>
            </w:r>
          </w:p>
          <w:p>
            <w:pPr>
              <w:pStyle w:val="1138"/>
              <w:ind w:firstLine="0"/>
              <w:rPr>
                <w:color w:val="000000" w:themeColor="text1"/>
                <w:sz w:val="24"/>
                <w:szCs w:val="24"/>
              </w:rPr>
            </w:pPr>
            <w:r>
              <w:rPr>
                <w:color w:val="000000" w:themeColor="text1"/>
                <w:sz w:val="24"/>
                <w:szCs w:val="24"/>
              </w:rPr>
              <w:t xml:space="preserve">Акт о списании объектов нефинансовых активов (кроме транспортных средств) (ф. 0510454) (на основании Решения 0510440 для неинвентарных объектов)</w:t>
            </w:r>
            <w:r>
              <w:rPr>
                <w:color w:val="000000" w:themeColor="text1"/>
                <w:sz w:val="24"/>
                <w:szCs w:val="24"/>
              </w:rPr>
            </w:r>
          </w:p>
        </w:tc>
      </w:tr>
      <w:tr>
        <w:tblPrEx/>
        <w:trPr/>
        <w:tc>
          <w:tcPr>
            <w:tcBorders>
              <w:left w:val="single" w:color="auto" w:sz="4" w:space="0"/>
              <w:right w:val="single" w:color="auto" w:sz="4" w:space="0"/>
            </w:tcBorders>
            <w:tcW w:w="1185" w:type="dxa"/>
            <w:vAlign w:val="center"/>
            <w:vMerge w:val="continue"/>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auto"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19.02.2025</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Андриянова Ю.А.</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rPr>
                <w:color w:val="000000" w:themeColor="text1"/>
                <w:sz w:val="24"/>
                <w:szCs w:val="24"/>
              </w:rPr>
            </w:pPr>
            <w:r>
              <w:rPr>
                <w:color w:val="000000" w:themeColor="text1"/>
                <w:sz w:val="24"/>
                <w:szCs w:val="24"/>
              </w:rPr>
              <w:t xml:space="preserve">Внесены корректировки в описание раздела 1.14.1.1</w:t>
            </w:r>
            <w:r>
              <w:rPr>
                <w:color w:val="000000" w:themeColor="text1"/>
                <w:sz w:val="24"/>
                <w:szCs w:val="24"/>
              </w:rPr>
            </w:r>
          </w:p>
        </w:tc>
      </w:tr>
      <w:tr>
        <w:tblPrEx/>
        <w:trPr/>
        <w:tc>
          <w:tcPr>
            <w:tcBorders>
              <w:left w:val="single" w:color="auto" w:sz="4" w:space="0"/>
              <w:right w:val="single" w:color="auto" w:sz="4" w:space="0"/>
            </w:tcBorders>
            <w:tcW w:w="1185" w:type="dxa"/>
            <w:vAlign w:val="center"/>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auto"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03.03.2025</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Константинова В.Н.</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rPr>
                <w:color w:val="000000" w:themeColor="text1"/>
                <w:sz w:val="32"/>
              </w:rPr>
            </w:pPr>
            <w:r>
              <w:rPr>
                <w:sz w:val="24"/>
                <w:szCs w:val="24"/>
              </w:rPr>
              <w:t xml:space="preserve">Р</w:t>
            </w:r>
            <w:r>
              <w:rPr>
                <w:sz w:val="24"/>
                <w:szCs w:val="24"/>
              </w:rPr>
              <w:t xml:space="preserve">аздел </w:t>
            </w:r>
            <w:r>
              <w:rPr>
                <w:sz w:val="24"/>
                <w:szCs w:val="24"/>
              </w:rPr>
              <w:t xml:space="preserve">1.16.</w:t>
            </w:r>
            <w:r>
              <w:rPr>
                <w:sz w:val="24"/>
                <w:szCs w:val="24"/>
              </w:rPr>
              <w:t xml:space="preserve">2 «Накладная на отпуск материальных ценностей на сторону (ф. 0510458) (ОС)»</w:t>
            </w:r>
            <w:r>
              <w:rPr>
                <w:sz w:val="24"/>
                <w:szCs w:val="24"/>
              </w:rPr>
              <w:t xml:space="preserve">о</w:t>
            </w:r>
            <w:r>
              <w:rPr>
                <w:sz w:val="24"/>
                <w:szCs w:val="24"/>
              </w:rPr>
              <w:t xml:space="preserve">писание</w:t>
            </w:r>
            <w:r>
              <w:rPr>
                <w:sz w:val="24"/>
                <w:szCs w:val="24"/>
              </w:rPr>
              <w:t xml:space="preserve">м</w:t>
            </w:r>
            <w:r>
              <w:rPr>
                <w:sz w:val="24"/>
                <w:szCs w:val="24"/>
              </w:rPr>
              <w:t xml:space="preserve"> работы шаблона процесса для</w:t>
            </w:r>
            <w:r>
              <w:rPr>
                <w:color w:val="000000" w:themeColor="text1"/>
                <w:sz w:val="24"/>
                <w:szCs w:val="24"/>
              </w:rPr>
              <w:t xml:space="preserve"> формуляра </w:t>
            </w:r>
            <w:r>
              <w:rPr>
                <w:sz w:val="24"/>
                <w:szCs w:val="24"/>
              </w:rPr>
              <w:t xml:space="preserve">Накладная на отпуск материальных ценностей на сторону </w:t>
            </w:r>
            <w:r>
              <w:rPr>
                <w:sz w:val="24"/>
                <w:szCs w:val="24"/>
              </w:rPr>
              <w:t xml:space="preserve">(ф. 0510458) (Реализация объектов ОС, НМА)</w:t>
            </w:r>
            <w:r>
              <w:rPr>
                <w:color w:val="000000" w:themeColor="text1"/>
                <w:sz w:val="32"/>
              </w:rPr>
            </w:r>
          </w:p>
        </w:tc>
      </w:tr>
      <w:tr>
        <w:tblPrEx/>
        <w:trPr/>
        <w:tc>
          <w:tcPr>
            <w:tcBorders>
              <w:left w:val="single" w:color="auto" w:sz="4" w:space="0"/>
              <w:right w:val="single" w:color="auto" w:sz="4" w:space="0"/>
            </w:tcBorders>
            <w:tcW w:w="1185" w:type="dxa"/>
            <w:vAlign w:val="center"/>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auto"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lang w:val="en-US"/>
              </w:rPr>
            </w:pPr>
            <w:r>
              <w:rPr>
                <w:color w:val="000000" w:themeColor="text1"/>
                <w:sz w:val="24"/>
                <w:szCs w:val="24"/>
                <w:lang w:val="en-US"/>
              </w:rPr>
              <w:t xml:space="preserve">21.04.2025</w:t>
            </w:r>
            <w:r>
              <w:rPr>
                <w:color w:val="000000" w:themeColor="text1"/>
                <w:sz w:val="24"/>
                <w:szCs w:val="24"/>
                <w:lang w:val="en-US"/>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lang w:val="en-US"/>
              </w:rPr>
            </w:pPr>
            <w:r>
              <w:rPr>
                <w:color w:val="000000" w:themeColor="text1"/>
                <w:sz w:val="24"/>
                <w:szCs w:val="24"/>
              </w:rPr>
              <w:t xml:space="preserve">Дробин Е.В.</w:t>
            </w:r>
            <w:r>
              <w:rPr>
                <w:color w:val="000000" w:themeColor="text1"/>
                <w:sz w:val="24"/>
                <w:szCs w:val="24"/>
                <w:lang w:val="en-US"/>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rPr>
                <w:sz w:val="24"/>
                <w:szCs w:val="24"/>
              </w:rPr>
            </w:pPr>
            <w:r>
              <w:rPr>
                <w:sz w:val="24"/>
                <w:szCs w:val="24"/>
              </w:rPr>
              <w:t xml:space="preserve">В подразделы 1.16.1 и 1.16.2 добавлено описание типизаций формуляра Накладная на отпуск материальных ценностей на сторону (ф. 0510458) по возврату МЗ и ОС поставщику.</w:t>
            </w:r>
            <w:r>
              <w:rPr>
                <w:sz w:val="24"/>
                <w:szCs w:val="24"/>
              </w:rPr>
            </w:r>
          </w:p>
          <w:p>
            <w:pPr>
              <w:pStyle w:val="1138"/>
              <w:ind w:firstLine="0"/>
              <w:rPr>
                <w:sz w:val="24"/>
                <w:szCs w:val="24"/>
              </w:rPr>
            </w:pPr>
            <w:r>
              <w:rPr>
                <w:sz w:val="24"/>
                <w:szCs w:val="24"/>
              </w:rPr>
              <w:t xml:space="preserve">В подразделы 1.5.1 и 1.5.4 добавлено описание подбора объекта вложений по остаткам на счёте 106.00.</w:t>
            </w:r>
            <w:r>
              <w:rPr>
                <w:sz w:val="24"/>
                <w:szCs w:val="24"/>
              </w:rPr>
            </w:r>
          </w:p>
          <w:p>
            <w:pPr>
              <w:pStyle w:val="1138"/>
              <w:ind w:firstLine="0"/>
              <w:rPr>
                <w:sz w:val="24"/>
                <w:szCs w:val="24"/>
              </w:rPr>
            </w:pPr>
            <w:r>
              <w:rPr>
                <w:sz w:val="24"/>
                <w:szCs w:val="24"/>
              </w:rPr>
              <w:t xml:space="preserve">По всем формулярам с комиссионным голосованием/подписанием актуализировано описание создания элемента справочника Комиссии в связи с изменениями в релизе 2.0.102.67012.</w:t>
            </w:r>
            <w:r>
              <w:rPr>
                <w:sz w:val="24"/>
                <w:szCs w:val="24"/>
              </w:rPr>
            </w:r>
          </w:p>
        </w:tc>
      </w:tr>
      <w:tr>
        <w:tblPrEx/>
        <w:trPr/>
        <w:tc>
          <w:tcPr>
            <w:tcBorders>
              <w:left w:val="single" w:color="auto" w:sz="4" w:space="0"/>
              <w:right w:val="single" w:color="auto" w:sz="4" w:space="0"/>
            </w:tcBorders>
            <w:tcW w:w="1185" w:type="dxa"/>
            <w:vAlign w:val="center"/>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auto"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lang w:val="en-US"/>
              </w:rPr>
            </w:pPr>
            <w:r>
              <w:rPr>
                <w:color w:val="000000" w:themeColor="text1"/>
                <w:sz w:val="24"/>
                <w:szCs w:val="24"/>
                <w:lang w:val="en-US"/>
              </w:rPr>
              <w:t xml:space="preserve">23.06.2025</w:t>
            </w:r>
            <w:r>
              <w:rPr>
                <w:color w:val="000000" w:themeColor="text1"/>
                <w:sz w:val="24"/>
                <w:szCs w:val="24"/>
                <w:lang w:val="en-US"/>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Дробин Е.В.</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rPr>
                <w:sz w:val="24"/>
                <w:szCs w:val="24"/>
              </w:rPr>
            </w:pPr>
            <w:r>
              <w:rPr>
                <w:sz w:val="24"/>
                <w:szCs w:val="24"/>
              </w:rPr>
              <w:t xml:space="preserve">Во всех подразделах раздела 1 изменены скриншоты меню быстрого доступа и перечни типизаций по причине переименования пунктов меню быстрого доступа.</w:t>
            </w:r>
            <w:r>
              <w:rPr>
                <w:sz w:val="24"/>
                <w:szCs w:val="24"/>
              </w:rPr>
            </w:r>
          </w:p>
        </w:tc>
      </w:tr>
      <w:tr>
        <w:tblPrEx/>
        <w:trPr/>
        <w:tc>
          <w:tcPr>
            <w:tcBorders>
              <w:left w:val="single" w:color="auto" w:sz="4" w:space="0"/>
              <w:right w:val="single" w:color="auto" w:sz="4" w:space="0"/>
            </w:tcBorders>
            <w:tcW w:w="1185" w:type="dxa"/>
            <w:vAlign w:val="center"/>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auto"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26.09.2025</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Константинова В.Н.</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rPr>
                <w:sz w:val="24"/>
                <w:szCs w:val="24"/>
              </w:rPr>
            </w:pPr>
            <w:r>
              <w:rPr>
                <w:color w:val="000000" w:themeColor="text1"/>
                <w:sz w:val="24"/>
                <w:szCs w:val="24"/>
              </w:rPr>
              <w:t xml:space="preserve">Внесены корректировки в описание раздела 1.2.1</w:t>
            </w:r>
            <w:r>
              <w:rPr>
                <w:sz w:val="24"/>
                <w:szCs w:val="24"/>
              </w:rPr>
            </w:r>
          </w:p>
        </w:tc>
      </w:tr>
      <w:tr>
        <w:tblPrEx/>
        <w:trPr/>
        <w:tc>
          <w:tcPr>
            <w:tcBorders>
              <w:left w:val="single" w:color="auto" w:sz="4" w:space="0"/>
              <w:right w:val="single" w:color="auto" w:sz="4" w:space="0"/>
            </w:tcBorders>
            <w:tcW w:w="1185" w:type="dxa"/>
            <w:vAlign w:val="center"/>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auto"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08.10.2025</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Зубец А. В.</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rPr>
                <w:color w:val="000000" w:themeColor="text1"/>
                <w:sz w:val="24"/>
                <w:szCs w:val="24"/>
              </w:rPr>
            </w:pPr>
            <w:r>
              <w:rPr>
                <w:color w:val="000000" w:themeColor="text1"/>
                <w:sz w:val="24"/>
                <w:szCs w:val="24"/>
              </w:rPr>
              <w:t xml:space="preserve">Вн</w:t>
            </w:r>
            <w:r>
              <w:rPr>
                <w:color w:val="000000" w:themeColor="text1"/>
                <w:sz w:val="24"/>
                <w:szCs w:val="24"/>
              </w:rPr>
              <w:t xml:space="preserve">есены изменения в раздел 2.1.4</w:t>
            </w:r>
            <w:r>
              <w:rPr>
                <w:color w:val="000000" w:themeColor="text1"/>
                <w:sz w:val="24"/>
                <w:szCs w:val="24"/>
              </w:rPr>
            </w:r>
          </w:p>
        </w:tc>
      </w:tr>
      <w:tr>
        <w:tblPrEx/>
        <w:trPr/>
        <w:tc>
          <w:tcPr>
            <w:tcBorders>
              <w:left w:val="single" w:color="auto" w:sz="4" w:space="0"/>
              <w:right w:val="single" w:color="auto" w:sz="4" w:space="0"/>
            </w:tcBorders>
            <w:tcW w:w="1185" w:type="dxa"/>
            <w:vAlign w:val="center"/>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auto"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10.10.2025</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Зайцев И.О.</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rPr>
                <w:color w:val="000000" w:themeColor="text1"/>
                <w:sz w:val="24"/>
                <w:szCs w:val="24"/>
              </w:rPr>
            </w:pPr>
            <w:r>
              <w:rPr>
                <w:color w:val="000000" w:themeColor="text1"/>
                <w:sz w:val="24"/>
                <w:szCs w:val="24"/>
              </w:rPr>
              <w:t xml:space="preserve">Добавлен раздел  1.11.1.12 Описание работы шаблона процесса для формуляра Списание транспорта в оперативном учете, принятого на хранение  с восстановлением на балансе (Акт о приеме-передаче объектов НФА ф. 0510448)</w:t>
            </w:r>
            <w:r>
              <w:rPr>
                <w:color w:val="000000" w:themeColor="text1"/>
                <w:sz w:val="24"/>
                <w:szCs w:val="24"/>
              </w:rPr>
            </w:r>
          </w:p>
          <w:p>
            <w:pPr>
              <w:pStyle w:val="1138"/>
              <w:ind w:firstLine="0"/>
              <w:rPr>
                <w:color w:val="000000" w:themeColor="text1"/>
                <w:sz w:val="24"/>
                <w:szCs w:val="24"/>
              </w:rPr>
            </w:pPr>
            <w:r>
              <w:rPr>
                <w:color w:val="000000" w:themeColor="text1"/>
                <w:sz w:val="24"/>
                <w:szCs w:val="24"/>
              </w:rPr>
              <w:t xml:space="preserve">Внесены корректировки в описание разделов 1.14.1, 1.15.1</w:t>
            </w:r>
            <w:r>
              <w:rPr>
                <w:color w:val="000000" w:themeColor="text1"/>
                <w:sz w:val="24"/>
                <w:szCs w:val="24"/>
              </w:rPr>
            </w:r>
          </w:p>
        </w:tc>
      </w:tr>
      <w:tr>
        <w:tblPrEx/>
        <w:trPr/>
        <w:tc>
          <w:tcPr>
            <w:tcBorders>
              <w:left w:val="single" w:color="auto" w:sz="4" w:space="0"/>
              <w:right w:val="single" w:color="auto" w:sz="4" w:space="0"/>
            </w:tcBorders>
            <w:tcW w:w="1185" w:type="dxa"/>
            <w:vAlign w:val="center"/>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auto"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lang w:val="en-US"/>
              </w:rPr>
            </w:pPr>
            <w:r>
              <w:rPr>
                <w:color w:val="000000" w:themeColor="text1"/>
                <w:sz w:val="24"/>
                <w:szCs w:val="24"/>
                <w:lang w:val="en-US"/>
              </w:rPr>
              <w:t xml:space="preserve">15.10.2025</w:t>
            </w:r>
            <w:r>
              <w:rPr>
                <w:color w:val="000000" w:themeColor="text1"/>
                <w:sz w:val="24"/>
                <w:szCs w:val="24"/>
                <w:lang w:val="en-US"/>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Дробин Е.В.</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rPr>
                <w:color w:val="000000" w:themeColor="text1"/>
                <w:sz w:val="24"/>
                <w:szCs w:val="24"/>
              </w:rPr>
            </w:pPr>
            <w:r>
              <w:rPr>
                <w:color w:val="000000" w:themeColor="text1"/>
                <w:sz w:val="24"/>
                <w:szCs w:val="24"/>
              </w:rPr>
              <w:t xml:space="preserve">Актуализированы скриншоты меню быстрого доступа в разделах 1.1 и 1.11.2.1 и 1.11.2.2</w:t>
            </w:r>
            <w:r>
              <w:rPr>
                <w:color w:val="000000" w:themeColor="text1"/>
                <w:sz w:val="24"/>
                <w:szCs w:val="24"/>
              </w:rPr>
            </w:r>
          </w:p>
        </w:tc>
      </w:tr>
      <w:tr>
        <w:tblPrEx/>
        <w:trPr/>
        <w:tc>
          <w:tcPr>
            <w:tcBorders>
              <w:left w:val="single" w:color="auto" w:sz="4" w:space="0"/>
              <w:right w:val="single" w:color="auto" w:sz="4" w:space="0"/>
            </w:tcBorders>
            <w:tcW w:w="1185" w:type="dxa"/>
            <w:vAlign w:val="center"/>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auto"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20.10.2025</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Константинова В.Н.</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rPr>
                <w:color w:val="000000" w:themeColor="text1"/>
                <w:sz w:val="24"/>
                <w:szCs w:val="24"/>
              </w:rPr>
            </w:pPr>
            <w:r>
              <w:rPr>
                <w:color w:val="000000" w:themeColor="text1"/>
                <w:sz w:val="24"/>
                <w:szCs w:val="24"/>
              </w:rPr>
              <w:t xml:space="preserve">В раздел 1.17 добавлено описание механизма замещения членов комиссии в ходе голосования.</w:t>
            </w:r>
            <w:r>
              <w:rPr>
                <w:color w:val="000000" w:themeColor="text1"/>
                <w:sz w:val="24"/>
                <w:szCs w:val="24"/>
              </w:rPr>
            </w:r>
          </w:p>
        </w:tc>
      </w:tr>
      <w:tr>
        <w:tblPrEx/>
        <w:trPr/>
        <w:tc>
          <w:tcPr>
            <w:tcBorders>
              <w:left w:val="single" w:color="auto" w:sz="4" w:space="0"/>
              <w:right w:val="single" w:color="auto" w:sz="4" w:space="0"/>
            </w:tcBorders>
            <w:tcW w:w="1185" w:type="dxa"/>
            <w:vAlign w:val="center"/>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auto"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22.10.2025</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Зайцев И.О.</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rPr>
                <w:color w:val="000000" w:themeColor="text1"/>
                <w:sz w:val="24"/>
                <w:szCs w:val="24"/>
              </w:rPr>
            </w:pPr>
            <w:r>
              <w:rPr>
                <w:color w:val="000000" w:themeColor="text1"/>
                <w:sz w:val="24"/>
                <w:szCs w:val="24"/>
              </w:rPr>
              <w:t xml:space="preserve">Внесены корректировки в описание раздела 1.15.1</w:t>
            </w:r>
            <w:r>
              <w:rPr>
                <w:color w:val="000000" w:themeColor="text1"/>
                <w:sz w:val="24"/>
                <w:szCs w:val="24"/>
              </w:rPr>
            </w:r>
          </w:p>
        </w:tc>
      </w:tr>
      <w:tr>
        <w:tblPrEx/>
        <w:trPr/>
        <w:tc>
          <w:tcPr>
            <w:tcBorders>
              <w:left w:val="single" w:color="auto" w:sz="4" w:space="0"/>
              <w:right w:val="single" w:color="auto" w:sz="4" w:space="0"/>
            </w:tcBorders>
            <w:tcW w:w="1185" w:type="dxa"/>
            <w:vAlign w:val="center"/>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auto"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22.10.2025</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Симонов К.Е.</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rPr>
                <w:color w:val="000000" w:themeColor="text1"/>
                <w:sz w:val="24"/>
                <w:szCs w:val="24"/>
              </w:rPr>
            </w:pPr>
            <w:r>
              <w:rPr>
                <w:color w:val="000000" w:themeColor="text1"/>
                <w:sz w:val="24"/>
                <w:szCs w:val="24"/>
              </w:rPr>
              <w:t xml:space="preserve">Внесены корректировки в описание раздела 1.8.1, 1.8.2</w:t>
            </w:r>
            <w:r>
              <w:rPr>
                <w:color w:val="000000" w:themeColor="text1"/>
                <w:sz w:val="24"/>
                <w:szCs w:val="24"/>
              </w:rPr>
            </w:r>
          </w:p>
        </w:tc>
      </w:tr>
      <w:tr>
        <w:tblPrEx/>
        <w:trPr/>
        <w:tc>
          <w:tcPr>
            <w:tcBorders>
              <w:left w:val="single" w:color="auto" w:sz="4" w:space="0"/>
              <w:right w:val="single" w:color="auto" w:sz="4" w:space="0"/>
            </w:tcBorders>
            <w:tcW w:w="1185" w:type="dxa"/>
            <w:vAlign w:val="center"/>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auto"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31.10.2025</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Зайцев И.О.</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rPr>
                <w:color w:val="000000" w:themeColor="text1"/>
                <w:sz w:val="24"/>
                <w:szCs w:val="24"/>
              </w:rPr>
            </w:pPr>
            <w:r>
              <w:rPr>
                <w:color w:val="000000" w:themeColor="text1"/>
                <w:sz w:val="24"/>
                <w:szCs w:val="24"/>
              </w:rPr>
              <w:t xml:space="preserve">Добавлен раздел 1.18.3</w:t>
            </w:r>
            <w:r>
              <w:rPr>
                <w:color w:val="000000" w:themeColor="text1"/>
                <w:sz w:val="24"/>
                <w:szCs w:val="24"/>
              </w:rPr>
              <w:t xml:space="preserve">: отражение в 0510466</w:t>
            </w:r>
            <w:r>
              <w:rPr>
                <w:color w:val="000000" w:themeColor="text1"/>
                <w:sz w:val="24"/>
                <w:szCs w:val="24"/>
              </w:rPr>
              <w:t xml:space="preserve"> изменени</w:t>
            </w:r>
            <w:r>
              <w:rPr>
                <w:color w:val="000000" w:themeColor="text1"/>
                <w:sz w:val="24"/>
                <w:szCs w:val="24"/>
              </w:rPr>
              <w:t xml:space="preserve">я</w:t>
            </w:r>
            <w:r>
              <w:rPr>
                <w:color w:val="000000" w:themeColor="text1"/>
                <w:sz w:val="24"/>
                <w:szCs w:val="24"/>
              </w:rPr>
              <w:t xml:space="preserve"> кадастровой стоимости земельных участков</w:t>
            </w:r>
            <w:r>
              <w:rPr>
                <w:color w:val="000000" w:themeColor="text1"/>
                <w:sz w:val="24"/>
                <w:szCs w:val="24"/>
              </w:rPr>
            </w:r>
          </w:p>
        </w:tc>
      </w:tr>
      <w:tr>
        <w:tblPrEx/>
        <w:trPr/>
        <w:tc>
          <w:tcPr>
            <w:tcBorders>
              <w:left w:val="single" w:color="auto" w:sz="4" w:space="0"/>
              <w:right w:val="single" w:color="auto" w:sz="4" w:space="0"/>
            </w:tcBorders>
            <w:tcW w:w="1185" w:type="dxa"/>
            <w:vAlign w:val="center"/>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auto"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12.11.2025</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Лаврентьева Е.С. </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rPr>
                <w:color w:val="000000" w:themeColor="text1"/>
                <w:sz w:val="24"/>
                <w:szCs w:val="24"/>
              </w:rPr>
            </w:pPr>
            <w:r>
              <w:rPr>
                <w:color w:val="000000" w:themeColor="text1"/>
                <w:sz w:val="24"/>
                <w:szCs w:val="24"/>
              </w:rPr>
              <w:t xml:space="preserve">Внесены корректировки в описание раздела 1.5.1, 1.11.2.1</w:t>
            </w:r>
            <w:r>
              <w:rPr>
                <w:color w:val="000000" w:themeColor="text1"/>
                <w:sz w:val="24"/>
                <w:szCs w:val="24"/>
              </w:rPr>
            </w:r>
          </w:p>
        </w:tc>
      </w:tr>
      <w:tr>
        <w:tblPrEx/>
        <w:trPr/>
        <w:tc>
          <w:tcPr>
            <w:tcBorders>
              <w:left w:val="single" w:color="auto" w:sz="4" w:space="0"/>
              <w:right w:val="single" w:color="auto" w:sz="4" w:space="0"/>
            </w:tcBorders>
            <w:tcW w:w="1185" w:type="dxa"/>
            <w:vAlign w:val="center"/>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auto"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21.11.2025</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Константинова В.Н.</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rPr>
                <w:color w:val="000000" w:themeColor="text1"/>
                <w:sz w:val="24"/>
                <w:szCs w:val="24"/>
              </w:rPr>
            </w:pPr>
            <w:r>
              <w:rPr>
                <w:color w:val="000000" w:themeColor="text1"/>
                <w:sz w:val="24"/>
                <w:szCs w:val="24"/>
              </w:rPr>
              <w:t xml:space="preserve">В раздел 1.9.4 добавлено описание контроля списания БСО</w:t>
            </w:r>
            <w:r>
              <w:rPr>
                <w:color w:val="000000" w:themeColor="text1"/>
                <w:sz w:val="24"/>
                <w:szCs w:val="24"/>
              </w:rPr>
            </w:r>
          </w:p>
        </w:tc>
      </w:tr>
      <w:tr>
        <w:tblPrEx/>
        <w:trPr/>
        <w:tc>
          <w:tcPr>
            <w:tcBorders>
              <w:left w:val="single" w:color="auto" w:sz="4" w:space="0"/>
              <w:right w:val="single" w:color="auto" w:sz="4" w:space="0"/>
            </w:tcBorders>
            <w:tcW w:w="1185" w:type="dxa"/>
            <w:vAlign w:val="center"/>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auto"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01.12.2025</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Лаврентьева Е.С.</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rPr>
                <w:color w:val="000000" w:themeColor="text1"/>
                <w:sz w:val="24"/>
                <w:szCs w:val="24"/>
              </w:rPr>
            </w:pPr>
            <w:r>
              <w:rPr>
                <w:color w:val="000000" w:themeColor="text1"/>
                <w:sz w:val="24"/>
                <w:szCs w:val="24"/>
              </w:rPr>
              <w:t xml:space="preserve">Актуализирован рис 601</w:t>
            </w:r>
            <w:r>
              <w:rPr>
                <w:color w:val="000000" w:themeColor="text1"/>
                <w:sz w:val="24"/>
                <w:szCs w:val="24"/>
              </w:rPr>
            </w:r>
          </w:p>
        </w:tc>
      </w:tr>
      <w:tr>
        <w:tblPrEx/>
        <w:trPr/>
        <w:tc>
          <w:tcPr>
            <w:tcBorders>
              <w:left w:val="single" w:color="auto" w:sz="4" w:space="0"/>
              <w:right w:val="single" w:color="auto" w:sz="4" w:space="0"/>
            </w:tcBorders>
            <w:tcW w:w="1185" w:type="dxa"/>
            <w:vAlign w:val="center"/>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auto" w:sz="4" w:space="0"/>
              <w:bottom w:val="single" w:color="000000"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03.02.2026</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Константинова В.Н.</w:t>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W w:w="4782" w:type="dxa"/>
            <w:vAlign w:val="center"/>
            <w:textDirection w:val="lrTb"/>
            <w:noWrap w:val="false"/>
          </w:tcPr>
          <w:p>
            <w:pPr>
              <w:pStyle w:val="1138"/>
              <w:ind w:firstLine="0"/>
              <w:rPr>
                <w:color w:val="000000" w:themeColor="text1"/>
                <w:sz w:val="24"/>
                <w:szCs w:val="24"/>
              </w:rPr>
            </w:pPr>
            <w:r>
              <w:rPr>
                <w:color w:val="000000" w:themeColor="text1"/>
                <w:sz w:val="24"/>
                <w:szCs w:val="24"/>
              </w:rPr>
              <w:t xml:space="preserve">Добавлен раздел 1.18.4: </w:t>
            </w:r>
            <w:r>
              <w:rPr>
                <w:color w:val="000000" w:themeColor="text1"/>
                <w:sz w:val="24"/>
                <w:szCs w:val="24"/>
              </w:rPr>
              <w:t xml:space="preserve">Обесценение ОС, НМА, НПА</w:t>
            </w:r>
            <w:r>
              <w:rPr>
                <w:color w:val="000000" w:themeColor="text1"/>
                <w:sz w:val="24"/>
                <w:szCs w:val="24"/>
              </w:rPr>
            </w:r>
          </w:p>
        </w:tc>
      </w:tr>
      <w:tr>
        <w:tblPrEx/>
        <w:trPr/>
        <w:tc>
          <w:tcPr>
            <w:tcBorders>
              <w:left w:val="single" w:color="auto" w:sz="4" w:space="0"/>
              <w:bottom w:val="single" w:color="auto" w:sz="4" w:space="0"/>
              <w:right w:val="single" w:color="auto" w:sz="4" w:space="0"/>
            </w:tcBorders>
            <w:tcW w:w="1185" w:type="dxa"/>
            <w:vAlign w:val="center"/>
            <w:textDirection w:val="lrTb"/>
            <w:noWrap w:val="false"/>
          </w:tcPr>
          <w:p>
            <w:pPr>
              <w:ind w:firstLine="31"/>
              <w:widowControl w:val="off"/>
              <w:rPr>
                <w:color w:val="000000" w:themeColor="text1"/>
                <w:sz w:val="24"/>
                <w:szCs w:val="24"/>
              </w:rPr>
            </w:pPr>
            <w:r>
              <w:rPr>
                <w:color w:val="000000" w:themeColor="text1"/>
                <w:sz w:val="24"/>
                <w:szCs w:val="24"/>
              </w:rPr>
            </w:r>
            <w:r>
              <w:rPr>
                <w:color w:val="000000" w:themeColor="text1"/>
                <w:sz w:val="24"/>
                <w:szCs w:val="24"/>
              </w:rPr>
            </w:r>
          </w:p>
        </w:tc>
        <w:tc>
          <w:tcPr>
            <w:tcBorders>
              <w:top w:val="single" w:color="000000" w:sz="4" w:space="0"/>
              <w:left w:val="single" w:color="auto" w:sz="4" w:space="0"/>
              <w:bottom w:val="single" w:color="auto" w:sz="4" w:space="0"/>
              <w:right w:val="single" w:color="000000" w:sz="4" w:space="0"/>
            </w:tcBorders>
            <w:tcW w:w="1304" w:type="dxa"/>
            <w:vAlign w:val="center"/>
            <w:textDirection w:val="lrTb"/>
            <w:noWrap w:val="false"/>
          </w:tcPr>
          <w:p>
            <w:pPr>
              <w:ind w:firstLine="0"/>
              <w:widowControl w:val="off"/>
              <w:rPr>
                <w:color w:val="000000" w:themeColor="text1"/>
                <w:sz w:val="24"/>
                <w:szCs w:val="24"/>
              </w:rPr>
            </w:pPr>
            <w:r>
              <w:rPr>
                <w:color w:val="000000" w:themeColor="text1"/>
                <w:sz w:val="24"/>
                <w:szCs w:val="24"/>
              </w:rPr>
              <w:t xml:space="preserve">11.02.2026</w:t>
            </w:r>
            <w:r>
              <w:rPr>
                <w:color w:val="000000" w:themeColor="text1"/>
                <w:sz w:val="24"/>
                <w:szCs w:val="24"/>
              </w:rPr>
            </w:r>
          </w:p>
        </w:tc>
        <w:tc>
          <w:tcPr>
            <w:tcBorders>
              <w:top w:val="single" w:color="000000" w:sz="4" w:space="0"/>
              <w:left w:val="single" w:color="000000" w:sz="4" w:space="0"/>
              <w:bottom w:val="single" w:color="auto" w:sz="4" w:space="0"/>
              <w:right w:val="single" w:color="000000" w:sz="4" w:space="0"/>
            </w:tcBorders>
            <w:tcW w:w="2339" w:type="dxa"/>
            <w:vAlign w:val="center"/>
            <w:textDirection w:val="lrTb"/>
            <w:noWrap w:val="false"/>
          </w:tcPr>
          <w:p>
            <w:pPr>
              <w:ind w:hanging="21"/>
              <w:widowControl w:val="off"/>
              <w:rPr>
                <w:color w:val="000000" w:themeColor="text1"/>
                <w:sz w:val="24"/>
                <w:szCs w:val="24"/>
              </w:rPr>
            </w:pPr>
            <w:r>
              <w:rPr>
                <w:color w:val="000000" w:themeColor="text1"/>
                <w:sz w:val="24"/>
                <w:szCs w:val="24"/>
              </w:rPr>
              <w:t xml:space="preserve">Богуненко А.А.</w:t>
            </w:r>
            <w:r>
              <w:rPr>
                <w:color w:val="000000" w:themeColor="text1"/>
                <w:sz w:val="24"/>
                <w:szCs w:val="24"/>
              </w:rPr>
            </w:r>
          </w:p>
        </w:tc>
        <w:tc>
          <w:tcPr>
            <w:tcBorders>
              <w:top w:val="single" w:color="000000" w:sz="4" w:space="0"/>
              <w:left w:val="single" w:color="000000" w:sz="4" w:space="0"/>
              <w:bottom w:val="single" w:color="auto" w:sz="4" w:space="0"/>
              <w:right w:val="single" w:color="000000" w:sz="4" w:space="0"/>
            </w:tcBorders>
            <w:tcW w:w="4782" w:type="dxa"/>
            <w:vAlign w:val="center"/>
            <w:textDirection w:val="lrTb"/>
            <w:noWrap w:val="false"/>
          </w:tcPr>
          <w:p>
            <w:pPr>
              <w:pStyle w:val="1138"/>
              <w:ind w:firstLine="0"/>
              <w:rPr>
                <w:color w:val="000000" w:themeColor="text1"/>
                <w:sz w:val="24"/>
                <w:szCs w:val="24"/>
              </w:rPr>
            </w:pPr>
            <w:r>
              <w:rPr>
                <w:color w:val="000000" w:themeColor="text1"/>
                <w:sz w:val="24"/>
                <w:szCs w:val="24"/>
              </w:rPr>
              <w:t xml:space="preserve">Добавлен раздел </w:t>
            </w:r>
            <w:r>
              <w:rPr>
                <w:color w:val="000000" w:themeColor="text1"/>
                <w:sz w:val="24"/>
                <w:szCs w:val="24"/>
              </w:rPr>
              <w:t xml:space="preserve">1.19 </w:t>
            </w:r>
            <w:r>
              <w:rPr>
                <w:color w:val="000000" w:themeColor="text1"/>
                <w:sz w:val="24"/>
                <w:szCs w:val="24"/>
              </w:rPr>
              <w:t xml:space="preserve">Сведения о признании объектов права пользования нефинансовыми активами (ф. 0510478))</w:t>
            </w:r>
            <w:r>
              <w:rPr>
                <w:color w:val="000000" w:themeColor="text1"/>
                <w:sz w:val="24"/>
                <w:szCs w:val="24"/>
              </w:rPr>
              <w:t xml:space="preserve">. Внесены корректировки в раздел 2.2. Карточка учета права пользования НФА (ф.0509214)</w:t>
            </w:r>
            <w:r>
              <w:rPr>
                <w:color w:val="000000" w:themeColor="text1"/>
                <w:sz w:val="24"/>
                <w:szCs w:val="24"/>
              </w:rPr>
            </w:r>
          </w:p>
        </w:tc>
      </w:tr>
      <w:tr>
        <w:tblPrEx/>
        <w:trPr/>
        <w:tc>
          <w:tcPr>
            <w:tcBorders>
              <w:top w:val="single" w:color="auto" w:sz="4" w:space="0"/>
              <w:left w:val="single" w:color="auto" w:sz="4" w:space="0"/>
              <w:bottom w:val="single" w:color="auto" w:sz="4" w:space="0"/>
              <w:right w:val="single" w:color="auto" w:sz="4" w:space="0"/>
            </w:tcBorders>
            <w:tcW w:w="1185" w:type="dxa"/>
            <w:vAlign w:val="center"/>
            <w:textDirection w:val="lrTb"/>
            <w:noWrap w:val="false"/>
          </w:tcPr>
          <w:p>
            <w:pPr>
              <w:ind w:firstLine="31"/>
              <w:widowControl w:val="off"/>
              <w:rPr>
                <w:color w:val="000000" w:themeColor="text1"/>
                <w:sz w:val="24"/>
                <w:szCs w:val="24"/>
                <w:highlight w:val="yellow"/>
              </w:rPr>
            </w:pPr>
            <w:r>
              <w:rPr>
                <w:color w:val="000000" w:themeColor="text1"/>
                <w:sz w:val="24"/>
                <w:szCs w:val="24"/>
                <w:highlight w:val="yellow"/>
              </w:rPr>
              <w:t xml:space="preserve">1.2</w:t>
            </w:r>
            <w:r>
              <w:rPr>
                <w:color w:val="000000" w:themeColor="text1"/>
                <w:sz w:val="24"/>
                <w:szCs w:val="24"/>
                <w:highlight w:val="yellow"/>
              </w:rPr>
            </w:r>
          </w:p>
        </w:tc>
        <w:tc>
          <w:tcPr>
            <w:tcBorders>
              <w:top w:val="single" w:color="auto" w:sz="4" w:space="0"/>
              <w:left w:val="single" w:color="auto" w:sz="4" w:space="0"/>
              <w:bottom w:val="single" w:color="auto" w:sz="4" w:space="0"/>
              <w:right w:val="single" w:color="auto" w:sz="4" w:space="0"/>
            </w:tcBorders>
            <w:tcW w:w="1304" w:type="dxa"/>
            <w:vAlign w:val="center"/>
            <w:textDirection w:val="lrTb"/>
            <w:noWrap w:val="false"/>
          </w:tcPr>
          <w:p>
            <w:pPr>
              <w:ind w:firstLine="0"/>
              <w:widowControl w:val="off"/>
              <w:rPr>
                <w:color w:val="000000" w:themeColor="text1"/>
                <w:sz w:val="24"/>
                <w:szCs w:val="24"/>
                <w:highlight w:val="yellow"/>
              </w:rPr>
            </w:pPr>
            <w:r>
              <w:rPr>
                <w:color w:val="000000" w:themeColor="text1"/>
                <w:sz w:val="24"/>
                <w:szCs w:val="24"/>
                <w:highlight w:val="yellow"/>
              </w:rPr>
              <w:t xml:space="preserve">18.05.2026</w:t>
            </w:r>
            <w:r>
              <w:rPr>
                <w:color w:val="000000" w:themeColor="text1"/>
                <w:sz w:val="24"/>
                <w:szCs w:val="24"/>
                <w:highlight w:val="yellow"/>
              </w:rPr>
            </w:r>
          </w:p>
        </w:tc>
        <w:tc>
          <w:tcPr>
            <w:tcBorders>
              <w:top w:val="single" w:color="auto" w:sz="4" w:space="0"/>
              <w:left w:val="single" w:color="auto" w:sz="4" w:space="0"/>
              <w:bottom w:val="single" w:color="auto" w:sz="4" w:space="0"/>
              <w:right w:val="single" w:color="auto" w:sz="4" w:space="0"/>
            </w:tcBorders>
            <w:tcW w:w="2339" w:type="dxa"/>
            <w:vAlign w:val="center"/>
            <w:textDirection w:val="lrTb"/>
            <w:noWrap w:val="false"/>
          </w:tcPr>
          <w:p>
            <w:pPr>
              <w:ind w:hanging="21"/>
              <w:widowControl w:val="off"/>
              <w:rPr>
                <w:color w:val="000000" w:themeColor="text1"/>
                <w:sz w:val="24"/>
                <w:szCs w:val="24"/>
                <w:highlight w:val="yellow"/>
              </w:rPr>
            </w:pPr>
            <w:r>
              <w:rPr>
                <w:color w:val="000000" w:themeColor="text1"/>
                <w:sz w:val="24"/>
                <w:szCs w:val="24"/>
                <w:highlight w:val="yellow"/>
              </w:rPr>
              <w:t xml:space="preserve">Гудков С.С.</w:t>
            </w:r>
            <w:r>
              <w:rPr>
                <w:color w:val="000000" w:themeColor="text1"/>
                <w:sz w:val="24"/>
                <w:szCs w:val="24"/>
                <w:highlight w:val="yellow"/>
              </w:rPr>
            </w:r>
          </w:p>
        </w:tc>
        <w:tc>
          <w:tcPr>
            <w:tcBorders>
              <w:top w:val="single" w:color="auto" w:sz="4" w:space="0"/>
              <w:left w:val="single" w:color="auto" w:sz="4" w:space="0"/>
              <w:bottom w:val="single" w:color="auto" w:sz="4" w:space="0"/>
              <w:right w:val="single" w:color="auto" w:sz="4" w:space="0"/>
            </w:tcBorders>
            <w:tcW w:w="4782" w:type="dxa"/>
            <w:vAlign w:val="center"/>
            <w:textDirection w:val="lrTb"/>
            <w:noWrap w:val="false"/>
          </w:tcPr>
          <w:p>
            <w:pPr>
              <w:pStyle w:val="1138"/>
              <w:ind w:firstLine="0"/>
              <w:rPr>
                <w:color w:val="000000" w:themeColor="text1"/>
                <w:sz w:val="24"/>
                <w:szCs w:val="24"/>
                <w:highlight w:val="yellow"/>
              </w:rPr>
            </w:pPr>
            <w:r>
              <w:rPr>
                <w:color w:val="000000" w:themeColor="text1"/>
                <w:sz w:val="24"/>
                <w:szCs w:val="24"/>
                <w:highlight w:val="yellow"/>
              </w:rPr>
              <w:t xml:space="preserve">Изменен раздел 1.17</w:t>
            </w:r>
            <w:r>
              <w:rPr>
                <w:color w:val="000000" w:themeColor="text1"/>
                <w:sz w:val="24"/>
                <w:szCs w:val="24"/>
                <w:highlight w:val="yellow"/>
              </w:rPr>
            </w:r>
          </w:p>
        </w:tc>
      </w:tr>
    </w:tbl>
    <w:p>
      <w:pPr>
        <w:ind w:firstLine="0"/>
        <w:spacing w:before="120" w:after="120"/>
      </w:pPr>
      <w:r/>
      <w:r/>
    </w:p>
    <w:sectPr>
      <w:headerReference w:type="default" r:id="rId9"/>
      <w:headerReference w:type="first" r:id="rId10"/>
      <w:footnotePr/>
      <w:endnotePr/>
      <w:type w:val="nextPage"/>
      <w:pgSz w:w="11906" w:h="16838" w:orient="portrait"/>
      <w:pgMar w:top="851" w:right="851" w:bottom="1134" w:left="1559" w:header="397" w:footer="284" w:gutter="0"/>
      <w:pgNumType w:start="1"/>
      <w:cols w:num="1" w:sep="0" w:space="708" w:equalWidth="1"/>
      <w:docGrid w:linePitch="36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r>
        <w:separator/>
      </w:r>
      <w:r/>
    </w:p>
  </w:endnote>
  <w:endnote w:type="continuationSeparator" w:id="0">
    <w:p>
      <w:r>
        <w:continuationSeparator/>
      </w:r>
      <w:r/>
    </w:p>
  </w:endnote>
  <w:endnote w:type="continuationNotice" w:id="1">
    <w:p>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erdana">
    <w:panose1 w:val="020B0604030504040204"/>
  </w:font>
  <w:font w:name="Noto Sans Symbols">
    <w:panose1 w:val="020B0603020203020204"/>
  </w:font>
  <w:font w:name="Segoe UI">
    <w:panose1 w:val="020B0502040504020204"/>
  </w:font>
  <w:font w:name="Wingdings">
    <w:panose1 w:val="05010000000000000000"/>
  </w:font>
  <w:font w:name="Liberation Sans">
    <w:panose1 w:val="020B0604020202020204"/>
  </w:font>
  <w:font w:name="Consolas">
    <w:panose1 w:val="020B0609020204030204"/>
  </w:font>
  <w:font w:name="Courier New">
    <w:panose1 w:val="02070309020205020404"/>
  </w:font>
  <w:font w:name="PetersburgCTT">
    <w:panose1 w:val="020B0603020203020204"/>
  </w:font>
  <w:font w:name="FuturisC">
    <w:panose1 w:val="020B0603020203020204"/>
  </w:font>
  <w:font w:name="Calibri Light">
    <w:panose1 w:val="020F0502020204030204"/>
  </w:font>
  <w:font w:name="FreeSetC">
    <w:panose1 w:val="020B0603020203020204"/>
  </w:font>
  <w:font w:name="Tahoma">
    <w:panose1 w:val="020B0604030504040204"/>
  </w:font>
  <w:font w:name="Symbol">
    <w:panose1 w:val="05010000000000000000"/>
  </w:font>
  <w:font w:name="Times New Roman Полужирный">
    <w:panose1 w:val="02020603050405020304"/>
  </w:font>
  <w:font w:name="Cambria">
    <w:panose1 w:val="02040803050406030204"/>
  </w:font>
  <w:font w:name="Arial">
    <w:panose1 w:val="020B0604020202020204"/>
  </w:font>
  <w:font w:name="Times New Roman">
    <w:panose1 w:val="02020603050405020304"/>
  </w:font>
  <w:font w:name="Arial Narrow">
    <w:panose1 w:val="020B0604020202020204"/>
  </w:font>
  <w:font w:name="Microsoft YaHei">
    <w:panose1 w:val="020B0503020204020204"/>
  </w:font>
  <w:font w:name="Calibri">
    <w:panose1 w:val="020F0502020204030204"/>
  </w:font>
  <w:font w:name="Batang">
    <w:panose1 w:val="02020603020101020101"/>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r>
        <w:separator/>
      </w:r>
      <w:r/>
    </w:p>
  </w:footnote>
  <w:footnote w:type="continuationSeparator" w:id="0">
    <w:p>
      <w:r>
        <w:continuationSeparator/>
      </w:r>
      <w:r/>
    </w:p>
  </w:footnote>
  <w:footnote w:type="continuationNotice" w:id="1">
    <w:p>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sdt>
    <w:sdtPr>
      <w15:appearance w15:val="boundingBox"/>
      <w:id w:val="1736904084"/>
      <w:docPartObj>
        <w:docPartGallery w:val="Page Numbers (Top of Page)"/>
        <w:docPartUnique w:val="true"/>
      </w:docPartObj>
      <w:rPr/>
    </w:sdtPr>
    <w:sdtContent>
      <w:p>
        <w:pPr>
          <w:pStyle w:val="955"/>
          <w:ind w:firstLine="0"/>
          <w:jc w:val="center"/>
        </w:pPr>
        <w:r>
          <w:rPr>
            <w:sz w:val="24"/>
            <w:szCs w:val="24"/>
          </w:rPr>
          <w:fldChar w:fldCharType="begin"/>
        </w:r>
        <w:r>
          <w:rPr>
            <w:sz w:val="24"/>
            <w:szCs w:val="24"/>
          </w:rPr>
          <w:instrText xml:space="preserve">PAGE   \* MERGEFORMAT</w:instrText>
        </w:r>
        <w:r>
          <w:rPr>
            <w:sz w:val="24"/>
            <w:szCs w:val="24"/>
          </w:rPr>
          <w:fldChar w:fldCharType="separate"/>
        </w:r>
        <w:r>
          <w:rPr>
            <w:sz w:val="24"/>
            <w:szCs w:val="24"/>
          </w:rPr>
          <w:t xml:space="preserve">918</w:t>
        </w:r>
        <w:r>
          <w:rPr>
            <w:sz w:val="24"/>
            <w:szCs w:val="24"/>
          </w:rPr>
          <w:fldChar w:fldCharType="end"/>
        </w:r>
        <w:r/>
      </w:p>
    </w:sdtContent>
  </w:sdt>
  <w:p>
    <w:pPr>
      <w:pStyle w:val="955"/>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55"/>
      <w:jc w:val="center"/>
    </w:pPr>
    <w:r/>
    <w:r/>
  </w:p>
  <w:p>
    <w:pPr>
      <w:pStyle w:val="955"/>
    </w:pPr>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multiLevelType w:val="hybridMultilevel"/>
    <w:lvl w:ilvl="0">
      <w:start w:val="1"/>
      <w:numFmt w:val="bullet"/>
      <w:isLgl w:val="false"/>
      <w:suff w:val="tab"/>
      <w:lvlText w:val=""/>
      <w:lvlJc w:val="left"/>
      <w:pPr>
        <w:ind w:left="1713" w:hanging="360"/>
      </w:pPr>
      <w:rPr>
        <w:rFonts w:hint="default" w:ascii="Symbol" w:hAnsi="Symbol" w:cs="Symbol"/>
      </w:rPr>
    </w:lvl>
    <w:lvl w:ilvl="1">
      <w:start w:val="1"/>
      <w:numFmt w:val="bullet"/>
      <w:isLgl w:val="false"/>
      <w:suff w:val="tab"/>
      <w:lvlText w:val="o"/>
      <w:lvlJc w:val="left"/>
      <w:pPr>
        <w:ind w:left="2433" w:hanging="360"/>
      </w:pPr>
      <w:rPr>
        <w:rFonts w:hint="default" w:ascii="Courier New" w:hAnsi="Courier New" w:cs="Courier New"/>
      </w:rPr>
    </w:lvl>
    <w:lvl w:ilvl="2">
      <w:start w:val="1"/>
      <w:numFmt w:val="bullet"/>
      <w:isLgl w:val="false"/>
      <w:suff w:val="tab"/>
      <w:lvlText w:val=""/>
      <w:lvlJc w:val="left"/>
      <w:pPr>
        <w:ind w:left="3153" w:hanging="360"/>
      </w:pPr>
      <w:rPr>
        <w:rFonts w:hint="default" w:ascii="Wingdings" w:hAnsi="Wingdings"/>
      </w:rPr>
    </w:lvl>
    <w:lvl w:ilvl="3">
      <w:start w:val="1"/>
      <w:numFmt w:val="bullet"/>
      <w:isLgl w:val="false"/>
      <w:suff w:val="tab"/>
      <w:lvlText w:val=""/>
      <w:lvlJc w:val="left"/>
      <w:pPr>
        <w:ind w:left="3873" w:hanging="360"/>
      </w:pPr>
      <w:rPr>
        <w:rFonts w:hint="default" w:ascii="Symbol" w:hAnsi="Symbol"/>
      </w:rPr>
    </w:lvl>
    <w:lvl w:ilvl="4">
      <w:start w:val="1"/>
      <w:numFmt w:val="bullet"/>
      <w:isLgl w:val="false"/>
      <w:suff w:val="tab"/>
      <w:lvlText w:val="o"/>
      <w:lvlJc w:val="left"/>
      <w:pPr>
        <w:ind w:left="4593" w:hanging="360"/>
      </w:pPr>
      <w:rPr>
        <w:rFonts w:hint="default" w:ascii="Courier New" w:hAnsi="Courier New" w:cs="Courier New"/>
      </w:rPr>
    </w:lvl>
    <w:lvl w:ilvl="5">
      <w:start w:val="1"/>
      <w:numFmt w:val="bullet"/>
      <w:isLgl w:val="false"/>
      <w:suff w:val="tab"/>
      <w:lvlText w:val=""/>
      <w:lvlJc w:val="left"/>
      <w:pPr>
        <w:ind w:left="5313" w:hanging="360"/>
      </w:pPr>
      <w:rPr>
        <w:rFonts w:hint="default" w:ascii="Wingdings" w:hAnsi="Wingdings"/>
      </w:rPr>
    </w:lvl>
    <w:lvl w:ilvl="6">
      <w:start w:val="1"/>
      <w:numFmt w:val="bullet"/>
      <w:isLgl w:val="false"/>
      <w:suff w:val="tab"/>
      <w:lvlText w:val=""/>
      <w:lvlJc w:val="left"/>
      <w:pPr>
        <w:ind w:left="6033" w:hanging="360"/>
      </w:pPr>
      <w:rPr>
        <w:rFonts w:hint="default" w:ascii="Symbol" w:hAnsi="Symbol"/>
      </w:rPr>
    </w:lvl>
    <w:lvl w:ilvl="7">
      <w:start w:val="1"/>
      <w:numFmt w:val="bullet"/>
      <w:isLgl w:val="false"/>
      <w:suff w:val="tab"/>
      <w:lvlText w:val="o"/>
      <w:lvlJc w:val="left"/>
      <w:pPr>
        <w:ind w:left="6753" w:hanging="360"/>
      </w:pPr>
      <w:rPr>
        <w:rFonts w:hint="default" w:ascii="Courier New" w:hAnsi="Courier New" w:cs="Courier New"/>
      </w:rPr>
    </w:lvl>
    <w:lvl w:ilvl="8">
      <w:start w:val="1"/>
      <w:numFmt w:val="bullet"/>
      <w:isLgl w:val="false"/>
      <w:suff w:val="tab"/>
      <w:lvlText w:val=""/>
      <w:lvlJc w:val="left"/>
      <w:pPr>
        <w:ind w:left="7473" w:hanging="360"/>
      </w:pPr>
      <w:rPr>
        <w:rFonts w:hint="default" w:ascii="Wingdings" w:hAnsi="Wingdings"/>
      </w:rPr>
    </w:lvl>
  </w:abstractNum>
  <w:abstractNum w:abstractNumId="1">
    <w:multiLevelType w:val="hybridMultilevel"/>
    <w:lvl w:ilvl="0">
      <w:start w:val="1"/>
      <w:numFmt w:val="bullet"/>
      <w:isLgl w:val="false"/>
      <w:suff w:val="tab"/>
      <w:lvlText w:val="−"/>
      <w:lvlJc w:val="left"/>
      <w:pPr>
        <w:ind w:left="1429" w:hanging="360"/>
        <w:tabs>
          <w:tab w:val="num" w:pos="0" w:leader="none"/>
        </w:tabs>
      </w:pPr>
      <w:rPr>
        <w:rFonts w:hint="default" w:ascii="Noto Sans Symbols" w:hAnsi="Noto Sans Symbols" w:cs="Noto Sans Symbols"/>
      </w:rPr>
    </w:lvl>
    <w:lvl w:ilvl="1">
      <w:start w:val="1"/>
      <w:numFmt w:val="bullet"/>
      <w:isLgl w:val="false"/>
      <w:suff w:val="tab"/>
      <w:lvlText w:val="o"/>
      <w:lvlJc w:val="left"/>
      <w:pPr>
        <w:ind w:left="2149" w:hanging="360"/>
        <w:tabs>
          <w:tab w:val="num" w:pos="0" w:leader="none"/>
        </w:tabs>
      </w:pPr>
      <w:rPr>
        <w:rFonts w:hint="default" w:ascii="Courier New" w:hAnsi="Courier New" w:cs="Courier New"/>
      </w:rPr>
    </w:lvl>
    <w:lvl w:ilvl="2">
      <w:start w:val="1"/>
      <w:numFmt w:val="bullet"/>
      <w:isLgl w:val="false"/>
      <w:suff w:val="tab"/>
      <w:lvlText w:val="▪"/>
      <w:lvlJc w:val="left"/>
      <w:pPr>
        <w:ind w:left="2869"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3589"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4309" w:hanging="360"/>
        <w:tabs>
          <w:tab w:val="num" w:pos="0" w:leader="none"/>
        </w:tabs>
      </w:pPr>
      <w:rPr>
        <w:rFonts w:hint="default" w:ascii="Courier New" w:hAnsi="Courier New" w:cs="Courier New"/>
      </w:rPr>
    </w:lvl>
    <w:lvl w:ilvl="5">
      <w:start w:val="1"/>
      <w:numFmt w:val="bullet"/>
      <w:isLgl w:val="false"/>
      <w:suff w:val="tab"/>
      <w:lvlText w:val="▪"/>
      <w:lvlJc w:val="left"/>
      <w:pPr>
        <w:ind w:left="5029"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749"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6469" w:hanging="360"/>
        <w:tabs>
          <w:tab w:val="num" w:pos="0" w:leader="none"/>
        </w:tabs>
      </w:pPr>
      <w:rPr>
        <w:rFonts w:hint="default" w:ascii="Courier New" w:hAnsi="Courier New" w:cs="Courier New"/>
      </w:rPr>
    </w:lvl>
    <w:lvl w:ilvl="8">
      <w:start w:val="1"/>
      <w:numFmt w:val="bullet"/>
      <w:isLgl w:val="false"/>
      <w:suff w:val="tab"/>
      <w:lvlText w:val="▪"/>
      <w:lvlJc w:val="left"/>
      <w:pPr>
        <w:ind w:left="7189" w:hanging="360"/>
        <w:tabs>
          <w:tab w:val="num" w:pos="0" w:leader="none"/>
        </w:tabs>
      </w:pPr>
      <w:rPr>
        <w:rFonts w:hint="default" w:ascii="Noto Sans Symbols" w:hAnsi="Noto Sans Symbols" w:cs="Noto Sans Symbols"/>
      </w:rPr>
    </w:lvl>
  </w:abstractNum>
  <w:abstractNum w:abstractNumId="2">
    <w:multiLevelType w:val="hybridMultilevel"/>
    <w:lvl w:ilvl="0">
      <w:start w:val="1"/>
      <w:numFmt w:val="decimal"/>
      <w:pStyle w:val="1224"/>
      <w:isLgl w:val="false"/>
      <w:suff w:val="tab"/>
      <w:lvlText w:val="%1."/>
      <w:lvlJc w:val="left"/>
      <w:pPr>
        <w:ind w:left="284" w:hanging="284"/>
        <w:tabs>
          <w:tab w:val="num" w:pos="284" w:leader="none"/>
        </w:tabs>
      </w:pPr>
      <w:rPr>
        <w:rFonts w:hint="default" w:ascii="Times New Roman" w:hAnsi="Times New Roman" w:cs="Times New Roman"/>
        <w:b w:val="0"/>
        <w:bCs w:val="0"/>
        <w:i w:val="0"/>
        <w:iCs w:val="0"/>
        <w:caps w:val="0"/>
        <w:smallCaps w:val="0"/>
        <w:strike w:val="0"/>
        <w:vanish w:val="0"/>
        <w:color w:val="000000"/>
        <w:spacing w:val="0"/>
        <w:position w:val="0"/>
        <w:sz w:val="24"/>
        <w:u w:val="none"/>
        <w:vertAlign w:val="baseline"/>
      </w:rPr>
    </w:lvl>
    <w:lvl w:ilvl="1">
      <w:start w:val="1"/>
      <w:numFmt w:val="decimal"/>
      <w:isLgl w:val="false"/>
      <w:suff w:val="tab"/>
      <w:lvlText w:val="%1.%2."/>
      <w:lvlJc w:val="left"/>
      <w:pPr>
        <w:ind w:left="709" w:hanging="425"/>
        <w:tabs>
          <w:tab w:val="num" w:pos="567" w:leader="none"/>
        </w:tabs>
      </w:pPr>
      <w:rPr>
        <w:rFonts w:hint="default" w:ascii="Times New Roman" w:hAnsi="Times New Roman"/>
        <w:sz w:val="24"/>
        <w:szCs w:val="24"/>
      </w:rPr>
    </w:lvl>
    <w:lvl w:ilvl="2">
      <w:start w:val="1"/>
      <w:numFmt w:val="decimal"/>
      <w:isLgl w:val="false"/>
      <w:suff w:val="tab"/>
      <w:lvlText w:val="%2.%1.%3."/>
      <w:lvlJc w:val="left"/>
      <w:pPr>
        <w:ind w:left="1276" w:hanging="567"/>
        <w:tabs>
          <w:tab w:val="num" w:pos="1134" w:leader="none"/>
        </w:tabs>
      </w:pPr>
      <w:rPr>
        <w:rFonts w:hint="default" w:ascii="Times New Roman" w:hAnsi="Times New Roman"/>
        <w:sz w:val="24"/>
        <w:szCs w:val="24"/>
      </w:rPr>
    </w:lvl>
    <w:lvl w:ilvl="3">
      <w:start w:val="1"/>
      <w:numFmt w:val="decimal"/>
      <w:isLgl w:val="false"/>
      <w:suff w:val="tab"/>
      <w:lvlText w:val="%1.%2.%3.%4."/>
      <w:lvlJc w:val="left"/>
      <w:pPr>
        <w:ind w:left="2295" w:hanging="648"/>
        <w:tabs>
          <w:tab w:val="num" w:pos="2367" w:leader="none"/>
        </w:tabs>
      </w:pPr>
      <w:rPr>
        <w:rFonts w:hint="default"/>
      </w:rPr>
    </w:lvl>
    <w:lvl w:ilvl="4">
      <w:start w:val="1"/>
      <w:numFmt w:val="decimal"/>
      <w:isLgl w:val="false"/>
      <w:suff w:val="tab"/>
      <w:lvlText w:val="%1.%2.%3.%4.%5."/>
      <w:lvlJc w:val="left"/>
      <w:pPr>
        <w:ind w:left="2799" w:hanging="792"/>
        <w:tabs>
          <w:tab w:val="num" w:pos="3087" w:leader="none"/>
        </w:tabs>
      </w:pPr>
      <w:rPr>
        <w:rFonts w:hint="default"/>
      </w:rPr>
    </w:lvl>
    <w:lvl w:ilvl="5">
      <w:start w:val="1"/>
      <w:numFmt w:val="decimal"/>
      <w:isLgl w:val="false"/>
      <w:suff w:val="tab"/>
      <w:lvlText w:val="%1.%2.%3.%4.%5.%6."/>
      <w:lvlJc w:val="left"/>
      <w:pPr>
        <w:ind w:left="3303" w:hanging="936"/>
        <w:tabs>
          <w:tab w:val="num" w:pos="3447" w:leader="none"/>
        </w:tabs>
      </w:pPr>
      <w:rPr>
        <w:rFonts w:hint="default"/>
      </w:rPr>
    </w:lvl>
    <w:lvl w:ilvl="6">
      <w:start w:val="1"/>
      <w:numFmt w:val="decimal"/>
      <w:isLgl w:val="false"/>
      <w:suff w:val="tab"/>
      <w:lvlText w:val="%1.%2.%3.%4.%5.%6.%7."/>
      <w:lvlJc w:val="left"/>
      <w:pPr>
        <w:ind w:left="3807" w:hanging="1080"/>
        <w:tabs>
          <w:tab w:val="num" w:pos="4167" w:leader="none"/>
        </w:tabs>
      </w:pPr>
      <w:rPr>
        <w:rFonts w:hint="default"/>
      </w:rPr>
    </w:lvl>
    <w:lvl w:ilvl="7">
      <w:start w:val="1"/>
      <w:numFmt w:val="decimal"/>
      <w:isLgl w:val="false"/>
      <w:suff w:val="tab"/>
      <w:lvlText w:val="%1.%2.%3.%4.%5.%6.%7.%8."/>
      <w:lvlJc w:val="left"/>
      <w:pPr>
        <w:ind w:left="4311" w:hanging="1224"/>
        <w:tabs>
          <w:tab w:val="num" w:pos="4527" w:leader="none"/>
        </w:tabs>
      </w:pPr>
      <w:rPr>
        <w:rFonts w:hint="default"/>
      </w:rPr>
    </w:lvl>
    <w:lvl w:ilvl="8">
      <w:start w:val="1"/>
      <w:numFmt w:val="decimal"/>
      <w:isLgl w:val="false"/>
      <w:suff w:val="tab"/>
      <w:lvlText w:val="%1.%2.%3.%4.%5.%6.%7.%8.%9."/>
      <w:lvlJc w:val="left"/>
      <w:pPr>
        <w:ind w:left="4887" w:hanging="1440"/>
        <w:tabs>
          <w:tab w:val="num" w:pos="5247" w:leader="none"/>
        </w:tabs>
      </w:pPr>
      <w:rPr>
        <w:rFonts w:hint="default"/>
      </w:rPr>
    </w:lvl>
  </w:abstractNum>
  <w:abstractNum w:abstractNumId="3">
    <w:multiLevelType w:val="hybridMultilevel"/>
    <w:lvl w:ilvl="0">
      <w:start w:val="1"/>
      <w:numFmt w:val="bullet"/>
      <w:isLgl w:val="false"/>
      <w:suff w:val="tab"/>
      <w:lvlText w:val=""/>
      <w:lvlJc w:val="left"/>
      <w:pPr>
        <w:ind w:left="1429" w:hanging="360"/>
        <w:tabs>
          <w:tab w:val="num" w:pos="0" w:leader="none"/>
        </w:tabs>
      </w:pPr>
      <w:rPr>
        <w:rFonts w:hint="default" w:ascii="Symbol" w:hAnsi="Symbol" w:cs="Symbol"/>
      </w:rPr>
    </w:lvl>
    <w:lvl w:ilvl="1">
      <w:start w:val="1"/>
      <w:numFmt w:val="bullet"/>
      <w:isLgl w:val="false"/>
      <w:suff w:val="tab"/>
      <w:lvlText w:val=""/>
      <w:lvlJc w:val="left"/>
      <w:pPr>
        <w:ind w:left="2149" w:hanging="360"/>
        <w:tabs>
          <w:tab w:val="num" w:pos="0" w:leader="none"/>
        </w:tabs>
      </w:pPr>
      <w:rPr>
        <w:rFonts w:hint="default" w:ascii="Symbol" w:hAnsi="Symbol" w:cs="Symbol"/>
      </w:rPr>
    </w:lvl>
    <w:lvl w:ilvl="2">
      <w:start w:val="1"/>
      <w:numFmt w:val="bullet"/>
      <w:isLgl w:val="false"/>
      <w:suff w:val="tab"/>
      <w:lvlText w:val=""/>
      <w:lvlJc w:val="left"/>
      <w:pPr>
        <w:ind w:left="2869" w:hanging="360"/>
        <w:tabs>
          <w:tab w:val="num" w:pos="0" w:leader="none"/>
        </w:tabs>
      </w:pPr>
      <w:rPr>
        <w:rFonts w:hint="default" w:ascii="Wingdings" w:hAnsi="Wingdings" w:cs="Wingdings"/>
      </w:rPr>
    </w:lvl>
    <w:lvl w:ilvl="3">
      <w:start w:val="1"/>
      <w:numFmt w:val="bullet"/>
      <w:isLgl w:val="false"/>
      <w:suff w:val="tab"/>
      <w:lvlText w:val=""/>
      <w:lvlJc w:val="left"/>
      <w:pPr>
        <w:ind w:left="3589" w:hanging="360"/>
        <w:tabs>
          <w:tab w:val="num" w:pos="0" w:leader="none"/>
        </w:tabs>
      </w:pPr>
      <w:rPr>
        <w:rFonts w:hint="default" w:ascii="Symbol" w:hAnsi="Symbol" w:cs="Symbol"/>
      </w:rPr>
    </w:lvl>
    <w:lvl w:ilvl="4">
      <w:start w:val="1"/>
      <w:numFmt w:val="bullet"/>
      <w:isLgl w:val="false"/>
      <w:suff w:val="tab"/>
      <w:lvlText w:val="o"/>
      <w:lvlJc w:val="left"/>
      <w:pPr>
        <w:ind w:left="4309" w:hanging="360"/>
        <w:tabs>
          <w:tab w:val="num" w:pos="0" w:leader="none"/>
        </w:tabs>
      </w:pPr>
      <w:rPr>
        <w:rFonts w:hint="default" w:ascii="Courier New" w:hAnsi="Courier New" w:cs="Courier New"/>
      </w:rPr>
    </w:lvl>
    <w:lvl w:ilvl="5">
      <w:start w:val="1"/>
      <w:numFmt w:val="bullet"/>
      <w:isLgl w:val="false"/>
      <w:suff w:val="tab"/>
      <w:lvlText w:val=""/>
      <w:lvlJc w:val="left"/>
      <w:pPr>
        <w:ind w:left="5029" w:hanging="360"/>
        <w:tabs>
          <w:tab w:val="num" w:pos="0" w:leader="none"/>
        </w:tabs>
      </w:pPr>
      <w:rPr>
        <w:rFonts w:hint="default" w:ascii="Wingdings" w:hAnsi="Wingdings" w:cs="Wingdings"/>
      </w:rPr>
    </w:lvl>
    <w:lvl w:ilvl="6">
      <w:start w:val="1"/>
      <w:numFmt w:val="bullet"/>
      <w:isLgl w:val="false"/>
      <w:suff w:val="tab"/>
      <w:lvlText w:val=""/>
      <w:lvlJc w:val="left"/>
      <w:pPr>
        <w:ind w:left="5749" w:hanging="360"/>
        <w:tabs>
          <w:tab w:val="num" w:pos="0" w:leader="none"/>
        </w:tabs>
      </w:pPr>
      <w:rPr>
        <w:rFonts w:hint="default" w:ascii="Symbol" w:hAnsi="Symbol" w:cs="Symbol"/>
      </w:rPr>
    </w:lvl>
    <w:lvl w:ilvl="7">
      <w:start w:val="1"/>
      <w:numFmt w:val="bullet"/>
      <w:isLgl w:val="false"/>
      <w:suff w:val="tab"/>
      <w:lvlText w:val="o"/>
      <w:lvlJc w:val="left"/>
      <w:pPr>
        <w:ind w:left="6469" w:hanging="360"/>
        <w:tabs>
          <w:tab w:val="num" w:pos="0" w:leader="none"/>
        </w:tabs>
      </w:pPr>
      <w:rPr>
        <w:rFonts w:hint="default" w:ascii="Courier New" w:hAnsi="Courier New" w:cs="Courier New"/>
      </w:rPr>
    </w:lvl>
    <w:lvl w:ilvl="8">
      <w:start w:val="1"/>
      <w:numFmt w:val="bullet"/>
      <w:isLgl w:val="false"/>
      <w:suff w:val="tab"/>
      <w:lvlText w:val=""/>
      <w:lvlJc w:val="left"/>
      <w:pPr>
        <w:ind w:left="7189" w:hanging="360"/>
        <w:tabs>
          <w:tab w:val="num" w:pos="0" w:leader="none"/>
        </w:tabs>
      </w:pPr>
      <w:rPr>
        <w:rFonts w:hint="default" w:ascii="Wingdings" w:hAnsi="Wingdings" w:cs="Wingdings"/>
      </w:rPr>
    </w:lvl>
  </w:abstractNum>
  <w:abstractNum w:abstractNumId="4">
    <w:multiLevelType w:val="hybridMultilevel"/>
    <w:lvl w:ilvl="0">
      <w:start w:val="1"/>
      <w:numFmt w:val="bullet"/>
      <w:isLgl w:val="false"/>
      <w:suff w:val="tab"/>
      <w:lvlText w:val=""/>
      <w:lvlJc w:val="left"/>
      <w:pPr>
        <w:ind w:left="1429" w:hanging="360"/>
        <w:tabs>
          <w:tab w:val="num" w:pos="0" w:leader="none"/>
        </w:tabs>
      </w:pPr>
      <w:rPr>
        <w:rFonts w:hint="default" w:ascii="Symbol" w:hAnsi="Symbol" w:cs="Symbol"/>
      </w:rPr>
    </w:lvl>
    <w:lvl w:ilvl="1">
      <w:start w:val="1"/>
      <w:numFmt w:val="bullet"/>
      <w:isLgl w:val="false"/>
      <w:suff w:val="tab"/>
      <w:lvlText w:val=""/>
      <w:lvlJc w:val="left"/>
      <w:pPr>
        <w:ind w:left="2149" w:hanging="360"/>
        <w:tabs>
          <w:tab w:val="num" w:pos="0" w:leader="none"/>
        </w:tabs>
      </w:pPr>
      <w:rPr>
        <w:rFonts w:hint="default" w:ascii="Symbol" w:hAnsi="Symbol" w:cs="Symbol"/>
      </w:rPr>
    </w:lvl>
    <w:lvl w:ilvl="2">
      <w:start w:val="1"/>
      <w:numFmt w:val="bullet"/>
      <w:isLgl w:val="false"/>
      <w:suff w:val="tab"/>
      <w:lvlText w:val=""/>
      <w:lvlJc w:val="left"/>
      <w:pPr>
        <w:ind w:left="2869" w:hanging="360"/>
        <w:tabs>
          <w:tab w:val="num" w:pos="0" w:leader="none"/>
        </w:tabs>
      </w:pPr>
      <w:rPr>
        <w:rFonts w:hint="default" w:ascii="Wingdings" w:hAnsi="Wingdings" w:cs="Wingdings"/>
      </w:rPr>
    </w:lvl>
    <w:lvl w:ilvl="3">
      <w:start w:val="1"/>
      <w:numFmt w:val="bullet"/>
      <w:isLgl w:val="false"/>
      <w:suff w:val="tab"/>
      <w:lvlText w:val=""/>
      <w:lvlJc w:val="left"/>
      <w:pPr>
        <w:ind w:left="3589" w:hanging="360"/>
        <w:tabs>
          <w:tab w:val="num" w:pos="0" w:leader="none"/>
        </w:tabs>
      </w:pPr>
      <w:rPr>
        <w:rFonts w:hint="default" w:ascii="Symbol" w:hAnsi="Symbol" w:cs="Symbol"/>
      </w:rPr>
    </w:lvl>
    <w:lvl w:ilvl="4">
      <w:start w:val="1"/>
      <w:numFmt w:val="bullet"/>
      <w:isLgl w:val="false"/>
      <w:suff w:val="tab"/>
      <w:lvlText w:val="o"/>
      <w:lvlJc w:val="left"/>
      <w:pPr>
        <w:ind w:left="4309" w:hanging="360"/>
        <w:tabs>
          <w:tab w:val="num" w:pos="0" w:leader="none"/>
        </w:tabs>
      </w:pPr>
      <w:rPr>
        <w:rFonts w:hint="default" w:ascii="Courier New" w:hAnsi="Courier New" w:cs="Courier New"/>
      </w:rPr>
    </w:lvl>
    <w:lvl w:ilvl="5">
      <w:start w:val="1"/>
      <w:numFmt w:val="bullet"/>
      <w:isLgl w:val="false"/>
      <w:suff w:val="tab"/>
      <w:lvlText w:val=""/>
      <w:lvlJc w:val="left"/>
      <w:pPr>
        <w:ind w:left="5029" w:hanging="360"/>
        <w:tabs>
          <w:tab w:val="num" w:pos="0" w:leader="none"/>
        </w:tabs>
      </w:pPr>
      <w:rPr>
        <w:rFonts w:hint="default" w:ascii="Wingdings" w:hAnsi="Wingdings" w:cs="Wingdings"/>
      </w:rPr>
    </w:lvl>
    <w:lvl w:ilvl="6">
      <w:start w:val="1"/>
      <w:numFmt w:val="bullet"/>
      <w:isLgl w:val="false"/>
      <w:suff w:val="tab"/>
      <w:lvlText w:val=""/>
      <w:lvlJc w:val="left"/>
      <w:pPr>
        <w:ind w:left="5749" w:hanging="360"/>
        <w:tabs>
          <w:tab w:val="num" w:pos="0" w:leader="none"/>
        </w:tabs>
      </w:pPr>
      <w:rPr>
        <w:rFonts w:hint="default" w:ascii="Symbol" w:hAnsi="Symbol" w:cs="Symbol"/>
      </w:rPr>
    </w:lvl>
    <w:lvl w:ilvl="7">
      <w:start w:val="1"/>
      <w:numFmt w:val="bullet"/>
      <w:isLgl w:val="false"/>
      <w:suff w:val="tab"/>
      <w:lvlText w:val="o"/>
      <w:lvlJc w:val="left"/>
      <w:pPr>
        <w:ind w:left="6469" w:hanging="360"/>
        <w:tabs>
          <w:tab w:val="num" w:pos="0" w:leader="none"/>
        </w:tabs>
      </w:pPr>
      <w:rPr>
        <w:rFonts w:hint="default" w:ascii="Courier New" w:hAnsi="Courier New" w:cs="Courier New"/>
      </w:rPr>
    </w:lvl>
    <w:lvl w:ilvl="8">
      <w:start w:val="1"/>
      <w:numFmt w:val="bullet"/>
      <w:isLgl w:val="false"/>
      <w:suff w:val="tab"/>
      <w:lvlText w:val=""/>
      <w:lvlJc w:val="left"/>
      <w:pPr>
        <w:ind w:left="7189" w:hanging="360"/>
        <w:tabs>
          <w:tab w:val="num" w:pos="0" w:leader="none"/>
        </w:tabs>
      </w:pPr>
      <w:rPr>
        <w:rFonts w:hint="default" w:ascii="Wingdings" w:hAnsi="Wingdings" w:cs="Wingdings"/>
      </w:rPr>
    </w:lvl>
  </w:abstractNum>
  <w:abstractNum w:abstractNumId="5">
    <w:multiLevelType w:val="hybridMultilevel"/>
    <w:lvl w:ilvl="0">
      <w:start w:val="1"/>
      <w:numFmt w:val="decimal"/>
      <w:pStyle w:val="1218"/>
      <w:isLgl w:val="false"/>
      <w:suff w:val="tab"/>
      <w:lvlText w:val="%1."/>
      <w:lvlJc w:val="left"/>
      <w:pPr>
        <w:ind w:left="360" w:hanging="360"/>
      </w:pPr>
      <w:rPr>
        <w:rFonts w:hint="default"/>
      </w:rPr>
    </w:lvl>
    <w:lvl w:ilvl="1">
      <w:start w:val="1"/>
      <w:numFmt w:val="decimal"/>
      <w:pStyle w:val="1219"/>
      <w:isLgl/>
      <w:suff w:val="tab"/>
      <w:lvlText w:val="%1.%2."/>
      <w:lvlJc w:val="left"/>
      <w:pPr>
        <w:ind w:left="720" w:hanging="720"/>
      </w:pPr>
      <w:rPr>
        <w:rFonts w:hint="default"/>
      </w:rPr>
    </w:lvl>
    <w:lvl w:ilvl="2">
      <w:start w:val="1"/>
      <w:numFmt w:val="decimal"/>
      <w:isLgl/>
      <w:suff w:val="tab"/>
      <w:lvlText w:val="%1.%2.%3."/>
      <w:lvlJc w:val="left"/>
      <w:pPr>
        <w:ind w:left="720" w:hanging="720"/>
      </w:pPr>
      <w:rPr>
        <w:rFonts w:hint="default"/>
      </w:rPr>
    </w:lvl>
    <w:lvl w:ilvl="3">
      <w:start w:val="1"/>
      <w:numFmt w:val="decimal"/>
      <w:isLgl/>
      <w:suff w:val="tab"/>
      <w:lvlText w:val="%1.%2.%3.%4."/>
      <w:lvlJc w:val="left"/>
      <w:pPr>
        <w:ind w:left="1080" w:hanging="1080"/>
      </w:pPr>
      <w:rPr>
        <w:rFonts w:hint="default"/>
      </w:rPr>
    </w:lvl>
    <w:lvl w:ilvl="4">
      <w:start w:val="1"/>
      <w:numFmt w:val="decimal"/>
      <w:isLgl/>
      <w:suff w:val="tab"/>
      <w:lvlText w:val="%1.%2.%3.%4.%5."/>
      <w:lvlJc w:val="left"/>
      <w:pPr>
        <w:ind w:left="1080" w:hanging="1080"/>
      </w:pPr>
      <w:rPr>
        <w:rFonts w:hint="default"/>
      </w:rPr>
    </w:lvl>
    <w:lvl w:ilvl="5">
      <w:start w:val="1"/>
      <w:numFmt w:val="decimal"/>
      <w:isLgl/>
      <w:suff w:val="tab"/>
      <w:lvlText w:val="%1.%2.%3.%4.%5.%6."/>
      <w:lvlJc w:val="left"/>
      <w:pPr>
        <w:ind w:left="1440" w:hanging="1440"/>
      </w:pPr>
      <w:rPr>
        <w:rFonts w:hint="default"/>
      </w:rPr>
    </w:lvl>
    <w:lvl w:ilvl="6">
      <w:start w:val="1"/>
      <w:numFmt w:val="decimal"/>
      <w:isLgl/>
      <w:suff w:val="tab"/>
      <w:lvlText w:val="%1.%2.%3.%4.%5.%6.%7."/>
      <w:lvlJc w:val="left"/>
      <w:pPr>
        <w:ind w:left="1800" w:hanging="1800"/>
      </w:pPr>
      <w:rPr>
        <w:rFonts w:hint="default"/>
      </w:rPr>
    </w:lvl>
    <w:lvl w:ilvl="7">
      <w:start w:val="1"/>
      <w:numFmt w:val="decimal"/>
      <w:isLgl/>
      <w:suff w:val="tab"/>
      <w:lvlText w:val="%1.%2.%3.%4.%5.%6.%7.%8."/>
      <w:lvlJc w:val="left"/>
      <w:pPr>
        <w:ind w:left="1800" w:hanging="1800"/>
      </w:pPr>
      <w:rPr>
        <w:rFonts w:hint="default"/>
      </w:rPr>
    </w:lvl>
    <w:lvl w:ilvl="8">
      <w:start w:val="1"/>
      <w:numFmt w:val="decimal"/>
      <w:isLgl/>
      <w:suff w:val="tab"/>
      <w:lvlText w:val="%1.%2.%3.%4.%5.%6.%7.%8.%9."/>
      <w:lvlJc w:val="left"/>
      <w:pPr>
        <w:ind w:left="2160" w:hanging="2160"/>
      </w:pPr>
      <w:rPr>
        <w:rFonts w:hint="default"/>
      </w:rPr>
    </w:lvl>
  </w:abstractNum>
  <w:abstractNum w:abstractNumId="6">
    <w:multiLevelType w:val="hybridMultilevel"/>
    <w:lvl w:ilvl="0">
      <w:start w:val="1"/>
      <w:numFmt w:val="bullet"/>
      <w:isLgl w:val="false"/>
      <w:suff w:val="tab"/>
      <w:lvlText w:val="●"/>
      <w:lvlJc w:val="left"/>
      <w:pPr>
        <w:ind w:left="720" w:hanging="360"/>
        <w:tabs>
          <w:tab w:val="num" w:pos="0" w:leader="none"/>
        </w:tabs>
      </w:pPr>
      <w:rPr>
        <w:rFonts w:hint="default" w:ascii="Noto Sans Symbols" w:hAnsi="Noto Sans Symbols" w:cs="Noto Sans Symbols"/>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2880"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040"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Noto Sans Symbols" w:hAnsi="Noto Sans Symbols" w:cs="Noto Sans Symbols"/>
      </w:rPr>
    </w:lvl>
  </w:abstractNum>
  <w:abstractNum w:abstractNumId="7">
    <w:multiLevelType w:val="hybridMultilevel"/>
    <w:lvl w:ilvl="0">
      <w:start w:val="1"/>
      <w:numFmt w:val="decimal"/>
      <w:pStyle w:val="1163"/>
      <w:isLgl w:val="false"/>
      <w:suff w:val="tab"/>
      <w:lvlText w:val="%1)"/>
      <w:lvlJc w:val="left"/>
      <w:pPr>
        <w:ind w:left="1495" w:hanging="360"/>
      </w:pPr>
    </w:lvl>
    <w:lvl w:ilvl="1">
      <w:start w:val="1"/>
      <w:numFmt w:val="lowerLetter"/>
      <w:isLgl w:val="false"/>
      <w:suff w:val="tab"/>
      <w:lvlText w:val="%2."/>
      <w:lvlJc w:val="left"/>
      <w:pPr>
        <w:ind w:left="2215" w:hanging="360"/>
      </w:pPr>
    </w:lvl>
    <w:lvl w:ilvl="2">
      <w:start w:val="1"/>
      <w:numFmt w:val="lowerRoman"/>
      <w:isLgl w:val="false"/>
      <w:suff w:val="tab"/>
      <w:lvlText w:val="%3."/>
      <w:lvlJc w:val="right"/>
      <w:pPr>
        <w:ind w:left="2935" w:hanging="180"/>
      </w:pPr>
    </w:lvl>
    <w:lvl w:ilvl="3">
      <w:start w:val="1"/>
      <w:numFmt w:val="decimal"/>
      <w:isLgl w:val="false"/>
      <w:suff w:val="tab"/>
      <w:lvlText w:val="%4."/>
      <w:lvlJc w:val="left"/>
      <w:pPr>
        <w:ind w:left="3655" w:hanging="360"/>
      </w:pPr>
    </w:lvl>
    <w:lvl w:ilvl="4">
      <w:start w:val="1"/>
      <w:numFmt w:val="lowerLetter"/>
      <w:isLgl w:val="false"/>
      <w:suff w:val="tab"/>
      <w:lvlText w:val="%5."/>
      <w:lvlJc w:val="left"/>
      <w:pPr>
        <w:ind w:left="4375" w:hanging="360"/>
      </w:pPr>
    </w:lvl>
    <w:lvl w:ilvl="5">
      <w:start w:val="1"/>
      <w:numFmt w:val="lowerRoman"/>
      <w:isLgl w:val="false"/>
      <w:suff w:val="tab"/>
      <w:lvlText w:val="%6."/>
      <w:lvlJc w:val="right"/>
      <w:pPr>
        <w:ind w:left="5095" w:hanging="180"/>
      </w:pPr>
    </w:lvl>
    <w:lvl w:ilvl="6">
      <w:start w:val="1"/>
      <w:numFmt w:val="decimal"/>
      <w:isLgl w:val="false"/>
      <w:suff w:val="tab"/>
      <w:lvlText w:val="%7."/>
      <w:lvlJc w:val="left"/>
      <w:pPr>
        <w:ind w:left="5815" w:hanging="360"/>
      </w:pPr>
    </w:lvl>
    <w:lvl w:ilvl="7">
      <w:start w:val="1"/>
      <w:numFmt w:val="lowerLetter"/>
      <w:isLgl w:val="false"/>
      <w:suff w:val="tab"/>
      <w:lvlText w:val="%8."/>
      <w:lvlJc w:val="left"/>
      <w:pPr>
        <w:ind w:left="6535" w:hanging="360"/>
      </w:pPr>
    </w:lvl>
    <w:lvl w:ilvl="8">
      <w:start w:val="1"/>
      <w:numFmt w:val="lowerRoman"/>
      <w:isLgl w:val="false"/>
      <w:suff w:val="tab"/>
      <w:lvlText w:val="%9."/>
      <w:lvlJc w:val="right"/>
      <w:pPr>
        <w:ind w:left="7255" w:hanging="180"/>
      </w:pPr>
    </w:lvl>
  </w:abstractNum>
  <w:abstractNum w:abstractNumId="8">
    <w:multiLevelType w:val="hybridMultilevel"/>
    <w:lvl w:ilvl="0">
      <w:start w:val="1"/>
      <w:numFmt w:val="bullet"/>
      <w:isLgl w:val="false"/>
      <w:suff w:val="tab"/>
      <w:lvlText w:val=""/>
      <w:lvlJc w:val="left"/>
      <w:pPr>
        <w:ind w:left="1503" w:hanging="360"/>
        <w:tabs>
          <w:tab w:val="num" w:pos="0" w:leader="none"/>
        </w:tabs>
      </w:pPr>
      <w:rPr>
        <w:rFonts w:hint="default" w:ascii="Symbol" w:hAnsi="Symbol" w:cs="Symbol"/>
      </w:rPr>
    </w:lvl>
    <w:lvl w:ilvl="1">
      <w:start w:val="1"/>
      <w:numFmt w:val="bullet"/>
      <w:isLgl w:val="false"/>
      <w:suff w:val="tab"/>
      <w:lvlText w:val="o"/>
      <w:lvlJc w:val="left"/>
      <w:pPr>
        <w:ind w:left="2223" w:hanging="360"/>
        <w:tabs>
          <w:tab w:val="num" w:pos="0" w:leader="none"/>
        </w:tabs>
      </w:pPr>
      <w:rPr>
        <w:rFonts w:hint="default" w:ascii="Courier New" w:hAnsi="Courier New" w:cs="Courier New"/>
      </w:rPr>
    </w:lvl>
    <w:lvl w:ilvl="2">
      <w:start w:val="1"/>
      <w:numFmt w:val="bullet"/>
      <w:isLgl w:val="false"/>
      <w:suff w:val="tab"/>
      <w:lvlText w:val=""/>
      <w:lvlJc w:val="left"/>
      <w:pPr>
        <w:ind w:left="2943" w:hanging="360"/>
        <w:tabs>
          <w:tab w:val="num" w:pos="0" w:leader="none"/>
        </w:tabs>
      </w:pPr>
      <w:rPr>
        <w:rFonts w:hint="default" w:ascii="Wingdings" w:hAnsi="Wingdings" w:cs="Wingdings"/>
      </w:rPr>
    </w:lvl>
    <w:lvl w:ilvl="3">
      <w:start w:val="1"/>
      <w:numFmt w:val="bullet"/>
      <w:isLgl w:val="false"/>
      <w:suff w:val="tab"/>
      <w:lvlText w:val=""/>
      <w:lvlJc w:val="left"/>
      <w:pPr>
        <w:ind w:left="3663" w:hanging="360"/>
        <w:tabs>
          <w:tab w:val="num" w:pos="0" w:leader="none"/>
        </w:tabs>
      </w:pPr>
      <w:rPr>
        <w:rFonts w:hint="default" w:ascii="Symbol" w:hAnsi="Symbol" w:cs="Symbol"/>
      </w:rPr>
    </w:lvl>
    <w:lvl w:ilvl="4">
      <w:start w:val="1"/>
      <w:numFmt w:val="bullet"/>
      <w:isLgl w:val="false"/>
      <w:suff w:val="tab"/>
      <w:lvlText w:val="o"/>
      <w:lvlJc w:val="left"/>
      <w:pPr>
        <w:ind w:left="4383" w:hanging="360"/>
        <w:tabs>
          <w:tab w:val="num" w:pos="0" w:leader="none"/>
        </w:tabs>
      </w:pPr>
      <w:rPr>
        <w:rFonts w:hint="default" w:ascii="Courier New" w:hAnsi="Courier New" w:cs="Courier New"/>
      </w:rPr>
    </w:lvl>
    <w:lvl w:ilvl="5">
      <w:start w:val="1"/>
      <w:numFmt w:val="bullet"/>
      <w:isLgl w:val="false"/>
      <w:suff w:val="tab"/>
      <w:lvlText w:val=""/>
      <w:lvlJc w:val="left"/>
      <w:pPr>
        <w:ind w:left="5103" w:hanging="360"/>
        <w:tabs>
          <w:tab w:val="num" w:pos="0" w:leader="none"/>
        </w:tabs>
      </w:pPr>
      <w:rPr>
        <w:rFonts w:hint="default" w:ascii="Wingdings" w:hAnsi="Wingdings" w:cs="Wingdings"/>
      </w:rPr>
    </w:lvl>
    <w:lvl w:ilvl="6">
      <w:start w:val="1"/>
      <w:numFmt w:val="bullet"/>
      <w:isLgl w:val="false"/>
      <w:suff w:val="tab"/>
      <w:lvlText w:val=""/>
      <w:lvlJc w:val="left"/>
      <w:pPr>
        <w:ind w:left="5823" w:hanging="360"/>
        <w:tabs>
          <w:tab w:val="num" w:pos="0" w:leader="none"/>
        </w:tabs>
      </w:pPr>
      <w:rPr>
        <w:rFonts w:hint="default" w:ascii="Symbol" w:hAnsi="Symbol" w:cs="Symbol"/>
      </w:rPr>
    </w:lvl>
    <w:lvl w:ilvl="7">
      <w:start w:val="1"/>
      <w:numFmt w:val="bullet"/>
      <w:isLgl w:val="false"/>
      <w:suff w:val="tab"/>
      <w:lvlText w:val="o"/>
      <w:lvlJc w:val="left"/>
      <w:pPr>
        <w:ind w:left="6543" w:hanging="360"/>
        <w:tabs>
          <w:tab w:val="num" w:pos="0" w:leader="none"/>
        </w:tabs>
      </w:pPr>
      <w:rPr>
        <w:rFonts w:hint="default" w:ascii="Courier New" w:hAnsi="Courier New" w:cs="Courier New"/>
      </w:rPr>
    </w:lvl>
    <w:lvl w:ilvl="8">
      <w:start w:val="1"/>
      <w:numFmt w:val="bullet"/>
      <w:isLgl w:val="false"/>
      <w:suff w:val="tab"/>
      <w:lvlText w:val=""/>
      <w:lvlJc w:val="left"/>
      <w:pPr>
        <w:ind w:left="7263" w:hanging="360"/>
        <w:tabs>
          <w:tab w:val="num" w:pos="0" w:leader="none"/>
        </w:tabs>
      </w:pPr>
      <w:rPr>
        <w:rFonts w:hint="default" w:ascii="Wingdings" w:hAnsi="Wingdings" w:cs="Wingdings"/>
      </w:rPr>
    </w:lvl>
  </w:abstractNum>
  <w:abstractNum w:abstractNumId="9">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10">
    <w:multiLevelType w:val="hybridMultilevel"/>
    <w:lvl w:ilvl="0">
      <w:start w:val="2"/>
      <w:numFmt w:val="decimal"/>
      <w:isLgl w:val="false"/>
      <w:suff w:val="tab"/>
      <w:lvlText w:val="%1."/>
      <w:lvlJc w:val="left"/>
      <w:pPr>
        <w:ind w:left="900" w:hanging="900"/>
      </w:pPr>
      <w:rPr>
        <w:rFonts w:hint="default"/>
      </w:rPr>
    </w:lvl>
    <w:lvl w:ilvl="1">
      <w:start w:val="2"/>
      <w:numFmt w:val="decimal"/>
      <w:isLgl w:val="false"/>
      <w:suff w:val="tab"/>
      <w:lvlText w:val="%1.%2."/>
      <w:lvlJc w:val="left"/>
      <w:pPr>
        <w:ind w:left="900" w:hanging="900"/>
      </w:pPr>
      <w:rPr>
        <w:rFonts w:hint="default"/>
      </w:rPr>
    </w:lvl>
    <w:lvl w:ilvl="2">
      <w:start w:val="2"/>
      <w:numFmt w:val="decimal"/>
      <w:isLgl w:val="false"/>
      <w:suff w:val="tab"/>
      <w:lvlText w:val="%1.%2.%3."/>
      <w:lvlJc w:val="left"/>
      <w:pPr>
        <w:ind w:left="900" w:hanging="900"/>
      </w:pPr>
      <w:rPr>
        <w:rFonts w:hint="default"/>
      </w:rPr>
    </w:lvl>
    <w:lvl w:ilvl="3">
      <w:start w:val="1"/>
      <w:numFmt w:val="decimal"/>
      <w:isLgl w:val="false"/>
      <w:suff w:val="tab"/>
      <w:lvlText w:val="%1.%2.%3.%4."/>
      <w:lvlJc w:val="left"/>
      <w:pPr>
        <w:ind w:left="1080" w:hanging="1080"/>
      </w:pPr>
      <w:rPr>
        <w:rFonts w:hint="default"/>
      </w:rPr>
    </w:lvl>
    <w:lvl w:ilvl="4">
      <w:start w:val="1"/>
      <w:numFmt w:val="decimal"/>
      <w:isLgl w:val="false"/>
      <w:suff w:val="tab"/>
      <w:lvlText w:val="%1.%2.%3.%4.%5."/>
      <w:lvlJc w:val="left"/>
      <w:pPr>
        <w:ind w:left="1080" w:hanging="1080"/>
      </w:pPr>
      <w:rPr>
        <w:rFonts w:hint="default"/>
      </w:rPr>
    </w:lvl>
    <w:lvl w:ilvl="5">
      <w:start w:val="1"/>
      <w:numFmt w:val="decimal"/>
      <w:isLgl w:val="false"/>
      <w:suff w:val="tab"/>
      <w:lvlText w:val="%1.%2.%3.%4.%5.%6."/>
      <w:lvlJc w:val="left"/>
      <w:pPr>
        <w:ind w:left="1440" w:hanging="1440"/>
      </w:pPr>
      <w:rPr>
        <w:rFonts w:hint="default"/>
      </w:rPr>
    </w:lvl>
    <w:lvl w:ilvl="6">
      <w:start w:val="1"/>
      <w:numFmt w:val="decimal"/>
      <w:isLgl w:val="false"/>
      <w:suff w:val="tab"/>
      <w:lvlText w:val="%1.%2.%3.%4.%5.%6.%7."/>
      <w:lvlJc w:val="left"/>
      <w:pPr>
        <w:ind w:left="1800" w:hanging="1800"/>
      </w:pPr>
      <w:rPr>
        <w:rFonts w:hint="default"/>
      </w:rPr>
    </w:lvl>
    <w:lvl w:ilvl="7">
      <w:start w:val="1"/>
      <w:numFmt w:val="decimal"/>
      <w:isLgl w:val="false"/>
      <w:suff w:val="tab"/>
      <w:lvlText w:val="%1.%2.%3.%4.%5.%6.%7.%8."/>
      <w:lvlJc w:val="left"/>
      <w:pPr>
        <w:ind w:left="1800" w:hanging="1800"/>
      </w:pPr>
      <w:rPr>
        <w:rFonts w:hint="default"/>
      </w:rPr>
    </w:lvl>
    <w:lvl w:ilvl="8">
      <w:start w:val="1"/>
      <w:numFmt w:val="decimal"/>
      <w:isLgl w:val="false"/>
      <w:suff w:val="tab"/>
      <w:lvlText w:val="%1.%2.%3.%4.%5.%6.%7.%8.%9."/>
      <w:lvlJc w:val="left"/>
      <w:pPr>
        <w:ind w:left="2160" w:hanging="2160"/>
      </w:pPr>
      <w:rPr>
        <w:rFonts w:hint="default"/>
      </w:rPr>
    </w:lvl>
  </w:abstractNum>
  <w:abstractNum w:abstractNumId="11">
    <w:multiLevelType w:val="hybridMultilevel"/>
    <w:lvl w:ilvl="0">
      <w:start w:val="1"/>
      <w:numFmt w:val="bullet"/>
      <w:isLgl w:val="false"/>
      <w:suff w:val="tab"/>
      <w:lvlText w:val="●"/>
      <w:lvlJc w:val="left"/>
      <w:pPr>
        <w:ind w:left="720" w:hanging="360"/>
        <w:tabs>
          <w:tab w:val="num" w:pos="0" w:leader="none"/>
        </w:tabs>
      </w:pPr>
      <w:rPr>
        <w:rFonts w:hint="default" w:ascii="Noto Sans Symbols" w:hAnsi="Noto Sans Symbols" w:cs="Noto Sans Symbols"/>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2880"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040"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Noto Sans Symbols" w:hAnsi="Noto Sans Symbols" w:cs="Noto Sans Symbols"/>
      </w:rPr>
    </w:lvl>
  </w:abstractNum>
  <w:abstractNum w:abstractNumId="12">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13">
    <w:multiLevelType w:val="hybridMultilevel"/>
    <w:lvl w:ilvl="0">
      <w:start w:val="1"/>
      <w:numFmt w:val="bullet"/>
      <w:pStyle w:val="1081"/>
      <w:isLgl w:val="false"/>
      <w:suff w:val="tab"/>
      <w:lvlText w:val="■"/>
      <w:lvlJc w:val="left"/>
      <w:pPr>
        <w:ind w:left="284" w:hanging="284"/>
        <w:tabs>
          <w:tab w:val="num" w:pos="284" w:leader="none"/>
        </w:tabs>
      </w:pPr>
      <w:rPr>
        <w:rFonts w:hint="default" w:ascii="Times New Roman" w:hAnsi="Times New Roman" w:cs="Times New Roman"/>
      </w:rPr>
    </w:lvl>
    <w:lvl w:ilvl="1">
      <w:start w:val="1"/>
      <w:numFmt w:val="bullet"/>
      <w:isLgl w:val="false"/>
      <w:suff w:val="tab"/>
      <w:lvlText w:val="o"/>
      <w:lvlJc w:val="left"/>
      <w:pPr>
        <w:ind w:left="1440" w:hanging="360"/>
        <w:tabs>
          <w:tab w:val="num" w:pos="1440" w:leader="none"/>
        </w:tabs>
      </w:pPr>
      <w:rPr>
        <w:rFonts w:hint="default" w:ascii="Courier New" w:hAnsi="Courier New" w:cs="Courier New"/>
      </w:rPr>
    </w:lvl>
    <w:lvl w:ilvl="2">
      <w:start w:val="1"/>
      <w:numFmt w:val="bullet"/>
      <w:isLgl w:val="false"/>
      <w:suff w:val="tab"/>
      <w:lvlText w:val=""/>
      <w:lvlJc w:val="left"/>
      <w:pPr>
        <w:ind w:left="2160" w:hanging="360"/>
        <w:tabs>
          <w:tab w:val="num" w:pos="2160" w:leader="none"/>
        </w:tabs>
      </w:pPr>
      <w:rPr>
        <w:rFonts w:hint="default" w:ascii="Wingdings" w:hAnsi="Wingdings"/>
      </w:rPr>
    </w:lvl>
    <w:lvl w:ilvl="3">
      <w:start w:val="1"/>
      <w:numFmt w:val="bullet"/>
      <w:isLgl w:val="false"/>
      <w:suff w:val="tab"/>
      <w:lvlText w:val=""/>
      <w:lvlJc w:val="left"/>
      <w:pPr>
        <w:ind w:left="2880" w:hanging="360"/>
        <w:tabs>
          <w:tab w:val="num" w:pos="2880" w:leader="none"/>
        </w:tabs>
      </w:pPr>
      <w:rPr>
        <w:rFonts w:hint="default" w:ascii="Symbol" w:hAnsi="Symbol"/>
      </w:rPr>
    </w:lvl>
    <w:lvl w:ilvl="4">
      <w:start w:val="1"/>
      <w:numFmt w:val="bullet"/>
      <w:isLgl w:val="false"/>
      <w:suff w:val="tab"/>
      <w:lvlText w:val="o"/>
      <w:lvlJc w:val="left"/>
      <w:pPr>
        <w:ind w:left="3600" w:hanging="360"/>
        <w:tabs>
          <w:tab w:val="num" w:pos="3600" w:leader="none"/>
        </w:tabs>
      </w:pPr>
      <w:rPr>
        <w:rFonts w:hint="default" w:ascii="Courier New" w:hAnsi="Courier New" w:cs="Courier New"/>
      </w:rPr>
    </w:lvl>
    <w:lvl w:ilvl="5">
      <w:start w:val="1"/>
      <w:numFmt w:val="bullet"/>
      <w:isLgl w:val="false"/>
      <w:suff w:val="tab"/>
      <w:lvlText w:val=""/>
      <w:lvlJc w:val="left"/>
      <w:pPr>
        <w:ind w:left="4320" w:hanging="360"/>
        <w:tabs>
          <w:tab w:val="num" w:pos="4320" w:leader="none"/>
        </w:tabs>
      </w:pPr>
      <w:rPr>
        <w:rFonts w:hint="default" w:ascii="Wingdings" w:hAnsi="Wingdings"/>
      </w:rPr>
    </w:lvl>
    <w:lvl w:ilvl="6">
      <w:start w:val="1"/>
      <w:numFmt w:val="bullet"/>
      <w:isLgl w:val="false"/>
      <w:suff w:val="tab"/>
      <w:lvlText w:val=""/>
      <w:lvlJc w:val="left"/>
      <w:pPr>
        <w:ind w:left="5040" w:hanging="360"/>
        <w:tabs>
          <w:tab w:val="num" w:pos="5040" w:leader="none"/>
        </w:tabs>
      </w:pPr>
      <w:rPr>
        <w:rFonts w:hint="default" w:ascii="Symbol" w:hAnsi="Symbol"/>
      </w:rPr>
    </w:lvl>
    <w:lvl w:ilvl="7">
      <w:start w:val="1"/>
      <w:numFmt w:val="bullet"/>
      <w:isLgl w:val="false"/>
      <w:suff w:val="tab"/>
      <w:lvlText w:val="o"/>
      <w:lvlJc w:val="left"/>
      <w:pPr>
        <w:ind w:left="5760" w:hanging="360"/>
        <w:tabs>
          <w:tab w:val="num" w:pos="5760" w:leader="none"/>
        </w:tabs>
      </w:pPr>
      <w:rPr>
        <w:rFonts w:hint="default" w:ascii="Courier New" w:hAnsi="Courier New" w:cs="Courier New"/>
      </w:rPr>
    </w:lvl>
    <w:lvl w:ilvl="8">
      <w:start w:val="1"/>
      <w:numFmt w:val="bullet"/>
      <w:isLgl w:val="false"/>
      <w:suff w:val="tab"/>
      <w:lvlText w:val=""/>
      <w:lvlJc w:val="left"/>
      <w:pPr>
        <w:ind w:left="6480" w:hanging="360"/>
        <w:tabs>
          <w:tab w:val="num" w:pos="6480" w:leader="none"/>
        </w:tabs>
      </w:pPr>
      <w:rPr>
        <w:rFonts w:hint="default" w:ascii="Wingdings" w:hAnsi="Wingdings"/>
      </w:rPr>
    </w:lvl>
  </w:abstractNum>
  <w:abstractNum w:abstractNumId="14">
    <w:multiLevelType w:val="hybridMultilevel"/>
    <w:lvl w:ilvl="0">
      <w:start w:val="1"/>
      <w:numFmt w:val="decimal"/>
      <w:pStyle w:val="948"/>
      <w:isLgl w:val="false"/>
      <w:suff w:val="tab"/>
      <w:lvlText w:val="Таблица %1."/>
      <w:lvlJc w:val="left"/>
      <w:pPr>
        <w:ind w:left="720" w:hanging="360"/>
      </w:pPr>
      <w:rPr>
        <w:rFonts w:ascii="Times New Roman" w:hAnsi="Times New Roman" w:cs="Times New Roman"/>
        <w:b w:val="0"/>
        <w:bCs w:val="0"/>
        <w:i w:val="0"/>
        <w:iCs w:val="0"/>
        <w:caps w:val="0"/>
        <w:smallCaps w:val="0"/>
        <w:strike w:val="0"/>
        <w:vanish w:val="0"/>
        <w:color w:val="000000"/>
        <w:spacing w:val="0"/>
        <w:position w:val="0"/>
        <w:u w:val="none"/>
        <w:vertAlign w:val="baseline"/>
      </w:rPr>
    </w:lvl>
    <w:lvl w:ilvl="1">
      <w:start w:val="1"/>
      <w:numFmt w:val="lowerLetter"/>
      <w:isLgl w:val="false"/>
      <w:suff w:val="tab"/>
      <w:lvlText w:val="%2."/>
      <w:lvlJc w:val="left"/>
      <w:pPr>
        <w:ind w:left="1440" w:hanging="360"/>
      </w:pPr>
    </w:lvl>
    <w:lvl w:ilvl="2">
      <w:start w:val="1"/>
      <w:numFmt w:val="lowerRoman"/>
      <w:isLgl w:val="false"/>
      <w:suff w:val="tab"/>
      <w:lvlText w:val="%3."/>
      <w:lvlJc w:val="right"/>
      <w:pPr>
        <w:ind w:left="2160" w:hanging="180"/>
      </w:pPr>
    </w:lvl>
    <w:lvl w:ilvl="3">
      <w:start w:val="1"/>
      <w:numFmt w:val="decimal"/>
      <w:isLgl w:val="false"/>
      <w:suff w:val="tab"/>
      <w:lvlText w:val="%4."/>
      <w:lvlJc w:val="left"/>
      <w:pPr>
        <w:ind w:left="2880" w:hanging="360"/>
      </w:pPr>
    </w:lvl>
    <w:lvl w:ilvl="4">
      <w:start w:val="1"/>
      <w:numFmt w:val="lowerLetter"/>
      <w:isLgl w:val="false"/>
      <w:suff w:val="tab"/>
      <w:lvlText w:val="%5."/>
      <w:lvlJc w:val="left"/>
      <w:pPr>
        <w:ind w:left="3600" w:hanging="360"/>
      </w:pPr>
    </w:lvl>
    <w:lvl w:ilvl="5">
      <w:start w:val="1"/>
      <w:numFmt w:val="lowerRoman"/>
      <w:isLgl w:val="false"/>
      <w:suff w:val="tab"/>
      <w:lvlText w:val="%6."/>
      <w:lvlJc w:val="right"/>
      <w:pPr>
        <w:ind w:left="4320" w:hanging="180"/>
      </w:pPr>
    </w:lvl>
    <w:lvl w:ilvl="6">
      <w:start w:val="1"/>
      <w:numFmt w:val="decimal"/>
      <w:isLgl w:val="false"/>
      <w:suff w:val="tab"/>
      <w:lvlText w:val="%7."/>
      <w:lvlJc w:val="left"/>
      <w:pPr>
        <w:ind w:left="5040" w:hanging="360"/>
      </w:pPr>
    </w:lvl>
    <w:lvl w:ilvl="7">
      <w:start w:val="1"/>
      <w:numFmt w:val="lowerLetter"/>
      <w:isLgl w:val="false"/>
      <w:suff w:val="tab"/>
      <w:lvlText w:val="%8."/>
      <w:lvlJc w:val="left"/>
      <w:pPr>
        <w:ind w:left="5760" w:hanging="360"/>
      </w:pPr>
    </w:lvl>
    <w:lvl w:ilvl="8">
      <w:start w:val="1"/>
      <w:numFmt w:val="lowerRoman"/>
      <w:isLgl w:val="false"/>
      <w:suff w:val="tab"/>
      <w:lvlText w:val="%9."/>
      <w:lvlJc w:val="right"/>
      <w:pPr>
        <w:ind w:left="6480" w:hanging="180"/>
      </w:pPr>
    </w:lvl>
  </w:abstractNum>
  <w:abstractNum w:abstractNumId="15">
    <w:multiLevelType w:val="hybridMultilevel"/>
    <w:lvl w:ilvl="0">
      <w:start w:val="1"/>
      <w:numFmt w:val="bullet"/>
      <w:pStyle w:val="1148"/>
      <w:isLgl w:val="false"/>
      <w:suff w:val="tab"/>
      <w:lvlText w:val=""/>
      <w:lvlJc w:val="left"/>
      <w:pPr>
        <w:ind w:left="927" w:hanging="360"/>
        <w:tabs>
          <w:tab w:val="num" w:pos="927" w:leader="none"/>
        </w:tabs>
      </w:pPr>
      <w:rPr>
        <w:rFonts w:hint="default" w:ascii="Symbol" w:hAnsi="Symbol"/>
      </w:rPr>
    </w:lvl>
    <w:lvl w:ilvl="1">
      <w:start w:val="1"/>
      <w:numFmt w:val="bullet"/>
      <w:isLgl w:val="false"/>
      <w:suff w:val="tab"/>
      <w:lvlText w:val="o"/>
      <w:lvlJc w:val="left"/>
      <w:pPr>
        <w:ind w:left="1647" w:hanging="360"/>
        <w:tabs>
          <w:tab w:val="num" w:pos="1647" w:leader="none"/>
        </w:tabs>
      </w:pPr>
      <w:rPr>
        <w:rFonts w:hint="default" w:ascii="Courier New" w:hAnsi="Courier New" w:cs="Courier New"/>
      </w:rPr>
    </w:lvl>
    <w:lvl w:ilvl="2">
      <w:start w:val="1"/>
      <w:numFmt w:val="bullet"/>
      <w:isLgl w:val="false"/>
      <w:suff w:val="tab"/>
      <w:lvlText w:val=""/>
      <w:lvlJc w:val="left"/>
      <w:pPr>
        <w:ind w:left="2367" w:hanging="360"/>
        <w:tabs>
          <w:tab w:val="num" w:pos="2367" w:leader="none"/>
        </w:tabs>
      </w:pPr>
      <w:rPr>
        <w:rFonts w:hint="default" w:ascii="Wingdings" w:hAnsi="Wingdings"/>
      </w:rPr>
    </w:lvl>
    <w:lvl w:ilvl="3">
      <w:start w:val="1"/>
      <w:numFmt w:val="bullet"/>
      <w:isLgl w:val="false"/>
      <w:suff w:val="tab"/>
      <w:lvlText w:val=""/>
      <w:lvlJc w:val="left"/>
      <w:pPr>
        <w:ind w:left="3087" w:hanging="360"/>
        <w:tabs>
          <w:tab w:val="num" w:pos="3087" w:leader="none"/>
        </w:tabs>
      </w:pPr>
      <w:rPr>
        <w:rFonts w:hint="default" w:ascii="Symbol" w:hAnsi="Symbol"/>
      </w:rPr>
    </w:lvl>
    <w:lvl w:ilvl="4">
      <w:start w:val="1"/>
      <w:numFmt w:val="bullet"/>
      <w:isLgl w:val="false"/>
      <w:suff w:val="tab"/>
      <w:lvlText w:val="o"/>
      <w:lvlJc w:val="left"/>
      <w:pPr>
        <w:ind w:left="3807" w:hanging="360"/>
        <w:tabs>
          <w:tab w:val="num" w:pos="3807" w:leader="none"/>
        </w:tabs>
      </w:pPr>
      <w:rPr>
        <w:rFonts w:hint="default" w:ascii="Courier New" w:hAnsi="Courier New" w:cs="Courier New"/>
      </w:rPr>
    </w:lvl>
    <w:lvl w:ilvl="5">
      <w:start w:val="1"/>
      <w:numFmt w:val="bullet"/>
      <w:isLgl w:val="false"/>
      <w:suff w:val="tab"/>
      <w:lvlText w:val=""/>
      <w:lvlJc w:val="left"/>
      <w:pPr>
        <w:ind w:left="4527" w:hanging="360"/>
        <w:tabs>
          <w:tab w:val="num" w:pos="4527" w:leader="none"/>
        </w:tabs>
      </w:pPr>
      <w:rPr>
        <w:rFonts w:hint="default" w:ascii="Wingdings" w:hAnsi="Wingdings"/>
      </w:rPr>
    </w:lvl>
    <w:lvl w:ilvl="6">
      <w:start w:val="1"/>
      <w:numFmt w:val="bullet"/>
      <w:isLgl w:val="false"/>
      <w:suff w:val="tab"/>
      <w:lvlText w:val=""/>
      <w:lvlJc w:val="left"/>
      <w:pPr>
        <w:ind w:left="5247" w:hanging="360"/>
        <w:tabs>
          <w:tab w:val="num" w:pos="5247" w:leader="none"/>
        </w:tabs>
      </w:pPr>
      <w:rPr>
        <w:rFonts w:hint="default" w:ascii="Symbol" w:hAnsi="Symbol"/>
      </w:rPr>
    </w:lvl>
    <w:lvl w:ilvl="7">
      <w:start w:val="1"/>
      <w:numFmt w:val="bullet"/>
      <w:isLgl w:val="false"/>
      <w:suff w:val="tab"/>
      <w:lvlText w:val="o"/>
      <w:lvlJc w:val="left"/>
      <w:pPr>
        <w:ind w:left="5967" w:hanging="360"/>
        <w:tabs>
          <w:tab w:val="num" w:pos="5967" w:leader="none"/>
        </w:tabs>
      </w:pPr>
      <w:rPr>
        <w:rFonts w:hint="default" w:ascii="Courier New" w:hAnsi="Courier New" w:cs="Courier New"/>
      </w:rPr>
    </w:lvl>
    <w:lvl w:ilvl="8">
      <w:start w:val="1"/>
      <w:numFmt w:val="bullet"/>
      <w:isLgl w:val="false"/>
      <w:suff w:val="tab"/>
      <w:lvlText w:val=""/>
      <w:lvlJc w:val="left"/>
      <w:pPr>
        <w:ind w:left="6687" w:hanging="360"/>
        <w:tabs>
          <w:tab w:val="num" w:pos="6687" w:leader="none"/>
        </w:tabs>
      </w:pPr>
      <w:rPr>
        <w:rFonts w:hint="default" w:ascii="Wingdings" w:hAnsi="Wingdings"/>
      </w:rPr>
    </w:lvl>
  </w:abstractNum>
  <w:abstractNum w:abstractNumId="16">
    <w:multiLevelType w:val="hybridMultilevel"/>
    <w:lvl w:ilvl="0">
      <w:start w:val="1"/>
      <w:numFmt w:val="bullet"/>
      <w:isLgl w:val="false"/>
      <w:suff w:val="tab"/>
      <w:lvlText w:val="−"/>
      <w:lvlJc w:val="left"/>
      <w:pPr>
        <w:ind w:left="1429" w:hanging="360"/>
        <w:tabs>
          <w:tab w:val="num" w:pos="0" w:leader="none"/>
        </w:tabs>
      </w:pPr>
      <w:rPr>
        <w:rFonts w:hint="default" w:ascii="Noto Sans Symbols" w:hAnsi="Noto Sans Symbols" w:cs="Noto Sans Symbols"/>
      </w:rPr>
    </w:lvl>
    <w:lvl w:ilvl="1">
      <w:start w:val="1"/>
      <w:numFmt w:val="bullet"/>
      <w:isLgl w:val="false"/>
      <w:suff w:val="tab"/>
      <w:lvlText w:val="✔"/>
      <w:lvlJc w:val="left"/>
      <w:pPr>
        <w:ind w:left="2149" w:hanging="360"/>
        <w:tabs>
          <w:tab w:val="num" w:pos="0" w:leader="none"/>
        </w:tabs>
      </w:pPr>
      <w:rPr>
        <w:rFonts w:hint="default" w:ascii="Noto Sans Symbols" w:hAnsi="Noto Sans Symbols" w:cs="Noto Sans Symbols"/>
      </w:rPr>
    </w:lvl>
    <w:lvl w:ilvl="2">
      <w:start w:val="1"/>
      <w:numFmt w:val="bullet"/>
      <w:isLgl w:val="false"/>
      <w:suff w:val="tab"/>
      <w:lvlText w:val="▪"/>
      <w:lvlJc w:val="left"/>
      <w:pPr>
        <w:ind w:left="2869"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3589"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4309" w:hanging="360"/>
        <w:tabs>
          <w:tab w:val="num" w:pos="0" w:leader="none"/>
        </w:tabs>
      </w:pPr>
      <w:rPr>
        <w:rFonts w:hint="default" w:ascii="Courier New" w:hAnsi="Courier New" w:cs="Courier New"/>
      </w:rPr>
    </w:lvl>
    <w:lvl w:ilvl="5">
      <w:start w:val="1"/>
      <w:numFmt w:val="bullet"/>
      <w:isLgl w:val="false"/>
      <w:suff w:val="tab"/>
      <w:lvlText w:val="▪"/>
      <w:lvlJc w:val="left"/>
      <w:pPr>
        <w:ind w:left="5029"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749"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6469" w:hanging="360"/>
        <w:tabs>
          <w:tab w:val="num" w:pos="0" w:leader="none"/>
        </w:tabs>
      </w:pPr>
      <w:rPr>
        <w:rFonts w:hint="default" w:ascii="Courier New" w:hAnsi="Courier New" w:cs="Courier New"/>
      </w:rPr>
    </w:lvl>
    <w:lvl w:ilvl="8">
      <w:start w:val="1"/>
      <w:numFmt w:val="bullet"/>
      <w:isLgl w:val="false"/>
      <w:suff w:val="tab"/>
      <w:lvlText w:val="▪"/>
      <w:lvlJc w:val="left"/>
      <w:pPr>
        <w:ind w:left="7189" w:hanging="360"/>
        <w:tabs>
          <w:tab w:val="num" w:pos="0" w:leader="none"/>
        </w:tabs>
      </w:pPr>
      <w:rPr>
        <w:rFonts w:hint="default" w:ascii="Noto Sans Symbols" w:hAnsi="Noto Sans Symbols" w:cs="Noto Sans Symbols"/>
      </w:rPr>
    </w:lvl>
  </w:abstractNum>
  <w:abstractNum w:abstractNumId="17">
    <w:multiLevelType w:val="hybridMultilevel"/>
    <w:lvl w:ilvl="0">
      <w:start w:val="1"/>
      <w:numFmt w:val="bullet"/>
      <w:pStyle w:val="975"/>
      <w:isLgl w:val="false"/>
      <w:suff w:val="tab"/>
      <w:lvlText w:val=""/>
      <w:lvlJc w:val="left"/>
      <w:pPr>
        <w:ind w:left="284" w:hanging="284"/>
        <w:tabs>
          <w:tab w:val="num" w:pos="360" w:leader="none"/>
        </w:tabs>
      </w:pPr>
      <w:rPr>
        <w:rFonts w:hint="default" w:ascii="Symbol" w:hAnsi="Symbol"/>
      </w:rPr>
    </w:lvl>
    <w:lvl w:ilvl="1">
      <w:start w:val="1"/>
      <w:numFmt w:val="bullet"/>
      <w:isLgl w:val="false"/>
      <w:suff w:val="tab"/>
      <w:lvlText w:val="o"/>
      <w:lvlJc w:val="left"/>
      <w:pPr>
        <w:ind w:left="1440" w:hanging="360"/>
        <w:tabs>
          <w:tab w:val="num" w:pos="1440" w:leader="none"/>
        </w:tabs>
      </w:pPr>
      <w:rPr>
        <w:rFonts w:hint="default" w:ascii="Courier New" w:hAnsi="Courier New"/>
      </w:rPr>
    </w:lvl>
    <w:lvl w:ilvl="2">
      <w:start w:val="1"/>
      <w:numFmt w:val="bullet"/>
      <w:isLgl w:val="false"/>
      <w:suff w:val="tab"/>
      <w:lvlText w:val=""/>
      <w:lvlJc w:val="left"/>
      <w:pPr>
        <w:ind w:left="2160" w:hanging="360"/>
        <w:tabs>
          <w:tab w:val="num" w:pos="2160" w:leader="none"/>
        </w:tabs>
      </w:pPr>
      <w:rPr>
        <w:rFonts w:hint="default" w:ascii="Wingdings" w:hAnsi="Wingdings"/>
      </w:rPr>
    </w:lvl>
    <w:lvl w:ilvl="3">
      <w:start w:val="1"/>
      <w:numFmt w:val="bullet"/>
      <w:isLgl w:val="false"/>
      <w:suff w:val="tab"/>
      <w:lvlText w:val=""/>
      <w:lvlJc w:val="left"/>
      <w:pPr>
        <w:ind w:left="2880" w:hanging="360"/>
        <w:tabs>
          <w:tab w:val="num" w:pos="2880" w:leader="none"/>
        </w:tabs>
      </w:pPr>
      <w:rPr>
        <w:rFonts w:hint="default" w:ascii="Symbol" w:hAnsi="Symbol"/>
      </w:rPr>
    </w:lvl>
    <w:lvl w:ilvl="4">
      <w:start w:val="1"/>
      <w:numFmt w:val="bullet"/>
      <w:isLgl w:val="false"/>
      <w:suff w:val="tab"/>
      <w:lvlText w:val="o"/>
      <w:lvlJc w:val="left"/>
      <w:pPr>
        <w:ind w:left="3600" w:hanging="360"/>
        <w:tabs>
          <w:tab w:val="num" w:pos="3600" w:leader="none"/>
        </w:tabs>
      </w:pPr>
      <w:rPr>
        <w:rFonts w:hint="default" w:ascii="Courier New" w:hAnsi="Courier New"/>
      </w:rPr>
    </w:lvl>
    <w:lvl w:ilvl="5">
      <w:start w:val="1"/>
      <w:numFmt w:val="bullet"/>
      <w:isLgl w:val="false"/>
      <w:suff w:val="tab"/>
      <w:lvlText w:val=""/>
      <w:lvlJc w:val="left"/>
      <w:pPr>
        <w:ind w:left="4320" w:hanging="360"/>
        <w:tabs>
          <w:tab w:val="num" w:pos="4320" w:leader="none"/>
        </w:tabs>
      </w:pPr>
      <w:rPr>
        <w:rFonts w:hint="default" w:ascii="Wingdings" w:hAnsi="Wingdings"/>
      </w:rPr>
    </w:lvl>
    <w:lvl w:ilvl="6">
      <w:start w:val="1"/>
      <w:numFmt w:val="bullet"/>
      <w:isLgl w:val="false"/>
      <w:suff w:val="tab"/>
      <w:lvlText w:val=""/>
      <w:lvlJc w:val="left"/>
      <w:pPr>
        <w:ind w:left="5040" w:hanging="360"/>
        <w:tabs>
          <w:tab w:val="num" w:pos="5040" w:leader="none"/>
        </w:tabs>
      </w:pPr>
      <w:rPr>
        <w:rFonts w:hint="default" w:ascii="Symbol" w:hAnsi="Symbol"/>
      </w:rPr>
    </w:lvl>
    <w:lvl w:ilvl="7">
      <w:start w:val="1"/>
      <w:numFmt w:val="bullet"/>
      <w:isLgl w:val="false"/>
      <w:suff w:val="tab"/>
      <w:lvlText w:val="o"/>
      <w:lvlJc w:val="left"/>
      <w:pPr>
        <w:ind w:left="5760" w:hanging="360"/>
        <w:tabs>
          <w:tab w:val="num" w:pos="5760" w:leader="none"/>
        </w:tabs>
      </w:pPr>
      <w:rPr>
        <w:rFonts w:hint="default" w:ascii="Courier New" w:hAnsi="Courier New"/>
      </w:rPr>
    </w:lvl>
    <w:lvl w:ilvl="8">
      <w:start w:val="1"/>
      <w:numFmt w:val="bullet"/>
      <w:isLgl w:val="false"/>
      <w:suff w:val="tab"/>
      <w:lvlText w:val=""/>
      <w:lvlJc w:val="left"/>
      <w:pPr>
        <w:ind w:left="6480" w:hanging="360"/>
        <w:tabs>
          <w:tab w:val="num" w:pos="6480" w:leader="none"/>
        </w:tabs>
      </w:pPr>
      <w:rPr>
        <w:rFonts w:hint="default" w:ascii="Wingdings" w:hAnsi="Wingdings"/>
      </w:rPr>
    </w:lvl>
  </w:abstractNum>
  <w:abstractNum w:abstractNumId="18">
    <w:multiLevelType w:val="hybridMultilevel"/>
    <w:lvl w:ilvl="0">
      <w:start w:val="1"/>
      <w:numFmt w:val="bullet"/>
      <w:pStyle w:val="1062"/>
      <w:isLgl w:val="false"/>
      <w:suff w:val="tab"/>
      <w:lvlText w:val="–"/>
      <w:lvlJc w:val="left"/>
      <w:pPr>
        <w:ind w:left="1134" w:hanging="283"/>
        <w:tabs>
          <w:tab w:val="num" w:pos="1134" w:leader="none"/>
        </w:tabs>
      </w:pPr>
      <w:rPr>
        <w:rFonts w:hint="default" w:ascii="Verdana" w:hAnsi="Verdana"/>
        <w:color w:val="auto"/>
        <w:sz w:val="24"/>
      </w:rPr>
    </w:lvl>
    <w:lvl w:ilvl="1">
      <w:start w:val="1"/>
      <w:numFmt w:val="bullet"/>
      <w:isLgl w:val="false"/>
      <w:suff w:val="tab"/>
      <w:lvlText w:val="―"/>
      <w:lvlJc w:val="left"/>
      <w:pPr>
        <w:ind w:left="1418" w:hanging="284"/>
        <w:tabs>
          <w:tab w:val="num" w:pos="1418" w:leader="none"/>
        </w:tabs>
      </w:pPr>
      <w:rPr>
        <w:rFonts w:hint="default" w:ascii="Verdana" w:hAnsi="Verdana"/>
        <w:color w:val="auto"/>
        <w:sz w:val="16"/>
      </w:rPr>
    </w:lvl>
    <w:lvl w:ilvl="2">
      <w:start w:val="1"/>
      <w:numFmt w:val="bullet"/>
      <w:isLgl w:val="false"/>
      <w:suff w:val="tab"/>
      <w:lvlText w:val="–"/>
      <w:lvlJc w:val="left"/>
      <w:pPr>
        <w:ind w:left="1701" w:hanging="283"/>
        <w:tabs>
          <w:tab w:val="num" w:pos="1701" w:leader="none"/>
        </w:tabs>
      </w:pPr>
      <w:rPr>
        <w:rFonts w:hint="default" w:ascii="Verdana" w:hAnsi="Verdana"/>
        <w:b/>
        <w:i w:val="0"/>
        <w:sz w:val="24"/>
      </w:rPr>
    </w:lvl>
    <w:lvl w:ilvl="3">
      <w:start w:val="1"/>
      <w:numFmt w:val="bullet"/>
      <w:isLgl w:val="false"/>
      <w:suff w:val="tab"/>
      <w:lvlText w:val="–"/>
      <w:lvlJc w:val="left"/>
      <w:pPr>
        <w:ind w:left="2255" w:hanging="283"/>
        <w:tabs>
          <w:tab w:val="num" w:pos="2255" w:leader="none"/>
        </w:tabs>
      </w:pPr>
      <w:rPr>
        <w:rFonts w:hint="default" w:ascii="Verdana" w:hAnsi="Verdana"/>
      </w:rPr>
    </w:lvl>
    <w:lvl w:ilvl="4">
      <w:start w:val="1"/>
      <w:numFmt w:val="bullet"/>
      <w:isLgl w:val="false"/>
      <w:suff w:val="tab"/>
      <w:lvlText w:val=""/>
      <w:lvlJc w:val="left"/>
      <w:pPr>
        <w:ind w:left="2784" w:hanging="360"/>
        <w:tabs>
          <w:tab w:val="num" w:pos="2784" w:leader="none"/>
        </w:tabs>
      </w:pPr>
      <w:rPr>
        <w:rFonts w:hint="default" w:ascii="Symbol" w:hAnsi="Symbol"/>
      </w:rPr>
    </w:lvl>
    <w:lvl w:ilvl="5">
      <w:start w:val="1"/>
      <w:numFmt w:val="bullet"/>
      <w:isLgl w:val="false"/>
      <w:suff w:val="tab"/>
      <w:lvlText w:val=""/>
      <w:lvlJc w:val="left"/>
      <w:pPr>
        <w:ind w:left="3144" w:hanging="360"/>
        <w:tabs>
          <w:tab w:val="num" w:pos="3144" w:leader="none"/>
        </w:tabs>
      </w:pPr>
      <w:rPr>
        <w:rFonts w:hint="default" w:ascii="Wingdings" w:hAnsi="Wingdings"/>
      </w:rPr>
    </w:lvl>
    <w:lvl w:ilvl="6">
      <w:start w:val="1"/>
      <w:numFmt w:val="bullet"/>
      <w:isLgl w:val="false"/>
      <w:suff w:val="tab"/>
      <w:lvlText w:val=""/>
      <w:lvlJc w:val="left"/>
      <w:pPr>
        <w:ind w:left="3504" w:hanging="360"/>
        <w:tabs>
          <w:tab w:val="num" w:pos="3504" w:leader="none"/>
        </w:tabs>
      </w:pPr>
      <w:rPr>
        <w:rFonts w:hint="default" w:ascii="Wingdings" w:hAnsi="Wingdings"/>
      </w:rPr>
    </w:lvl>
    <w:lvl w:ilvl="7">
      <w:start w:val="1"/>
      <w:numFmt w:val="bullet"/>
      <w:isLgl w:val="false"/>
      <w:suff w:val="tab"/>
      <w:lvlText w:val=""/>
      <w:lvlJc w:val="left"/>
      <w:pPr>
        <w:ind w:left="3864" w:hanging="360"/>
        <w:tabs>
          <w:tab w:val="num" w:pos="3864" w:leader="none"/>
        </w:tabs>
      </w:pPr>
      <w:rPr>
        <w:rFonts w:hint="default" w:ascii="Symbol" w:hAnsi="Symbol"/>
      </w:rPr>
    </w:lvl>
    <w:lvl w:ilvl="8">
      <w:start w:val="1"/>
      <w:numFmt w:val="bullet"/>
      <w:isLgl w:val="false"/>
      <w:suff w:val="tab"/>
      <w:lvlText w:val=""/>
      <w:lvlJc w:val="left"/>
      <w:pPr>
        <w:ind w:left="4224" w:hanging="360"/>
        <w:tabs>
          <w:tab w:val="num" w:pos="4224" w:leader="none"/>
        </w:tabs>
      </w:pPr>
      <w:rPr>
        <w:rFonts w:hint="default" w:ascii="Symbol" w:hAnsi="Symbol"/>
      </w:rPr>
    </w:lvl>
  </w:abstractNum>
  <w:abstractNum w:abstractNumId="19">
    <w:multiLevelType w:val="hybridMultilevel"/>
    <w:lvl w:ilvl="0">
      <w:start w:val="1"/>
      <w:numFmt w:val="bullet"/>
      <w:isLgl w:val="false"/>
      <w:suff w:val="tab"/>
      <w:lvlText w:val="–"/>
      <w:lvlJc w:val="left"/>
      <w:pPr>
        <w:ind w:left="1429" w:hanging="360"/>
        <w:tabs>
          <w:tab w:val="num" w:pos="0" w:leader="none"/>
        </w:tabs>
      </w:pPr>
      <w:rPr>
        <w:rFonts w:hint="default" w:ascii="Times New Roman" w:hAnsi="Times New Roman" w:cs="Times New Roman"/>
      </w:rPr>
    </w:lvl>
    <w:lvl w:ilvl="1">
      <w:start w:val="1"/>
      <w:numFmt w:val="bullet"/>
      <w:isLgl w:val="false"/>
      <w:suff w:val="tab"/>
      <w:lvlText w:val="o"/>
      <w:lvlJc w:val="left"/>
      <w:pPr>
        <w:ind w:left="2149" w:hanging="360"/>
        <w:tabs>
          <w:tab w:val="num" w:pos="0" w:leader="none"/>
        </w:tabs>
      </w:pPr>
      <w:rPr>
        <w:rFonts w:hint="default" w:ascii="Courier New" w:hAnsi="Courier New" w:cs="Courier New"/>
      </w:rPr>
    </w:lvl>
    <w:lvl w:ilvl="2">
      <w:start w:val="1"/>
      <w:numFmt w:val="bullet"/>
      <w:isLgl w:val="false"/>
      <w:suff w:val="tab"/>
      <w:lvlText w:val="▪"/>
      <w:lvlJc w:val="left"/>
      <w:pPr>
        <w:ind w:left="2869"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3589"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4309" w:hanging="360"/>
        <w:tabs>
          <w:tab w:val="num" w:pos="0" w:leader="none"/>
        </w:tabs>
      </w:pPr>
      <w:rPr>
        <w:rFonts w:hint="default" w:ascii="Courier New" w:hAnsi="Courier New" w:cs="Courier New"/>
      </w:rPr>
    </w:lvl>
    <w:lvl w:ilvl="5">
      <w:start w:val="1"/>
      <w:numFmt w:val="bullet"/>
      <w:isLgl w:val="false"/>
      <w:suff w:val="tab"/>
      <w:lvlText w:val="▪"/>
      <w:lvlJc w:val="left"/>
      <w:pPr>
        <w:ind w:left="5029"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749"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6469" w:hanging="360"/>
        <w:tabs>
          <w:tab w:val="num" w:pos="0" w:leader="none"/>
        </w:tabs>
      </w:pPr>
      <w:rPr>
        <w:rFonts w:hint="default" w:ascii="Courier New" w:hAnsi="Courier New" w:cs="Courier New"/>
      </w:rPr>
    </w:lvl>
    <w:lvl w:ilvl="8">
      <w:start w:val="1"/>
      <w:numFmt w:val="bullet"/>
      <w:isLgl w:val="false"/>
      <w:suff w:val="tab"/>
      <w:lvlText w:val="▪"/>
      <w:lvlJc w:val="left"/>
      <w:pPr>
        <w:ind w:left="7189" w:hanging="360"/>
        <w:tabs>
          <w:tab w:val="num" w:pos="0" w:leader="none"/>
        </w:tabs>
      </w:pPr>
      <w:rPr>
        <w:rFonts w:hint="default" w:ascii="Noto Sans Symbols" w:hAnsi="Noto Sans Symbols" w:cs="Noto Sans Symbols"/>
      </w:rPr>
    </w:lvl>
  </w:abstractNum>
  <w:abstractNum w:abstractNumId="20">
    <w:multiLevelType w:val="hybridMultilevel"/>
    <w:lvl w:ilvl="0">
      <w:start w:val="2"/>
      <w:numFmt w:val="decimal"/>
      <w:isLgl w:val="false"/>
      <w:suff w:val="tab"/>
      <w:lvlText w:val="%1"/>
      <w:lvlJc w:val="left"/>
      <w:pPr>
        <w:ind w:left="810" w:hanging="810"/>
      </w:pPr>
      <w:rPr>
        <w:rFonts w:hint="default"/>
      </w:rPr>
    </w:lvl>
    <w:lvl w:ilvl="1">
      <w:start w:val="1"/>
      <w:numFmt w:val="decimal"/>
      <w:isLgl w:val="false"/>
      <w:suff w:val="tab"/>
      <w:lvlText w:val="%1.%2"/>
      <w:lvlJc w:val="left"/>
      <w:pPr>
        <w:ind w:left="810" w:hanging="810"/>
      </w:pPr>
      <w:rPr>
        <w:rFonts w:hint="default"/>
      </w:rPr>
    </w:lvl>
    <w:lvl w:ilvl="2">
      <w:start w:val="2"/>
      <w:numFmt w:val="decimal"/>
      <w:isLgl w:val="false"/>
      <w:suff w:val="tab"/>
      <w:lvlText w:val="%1.%2.%3"/>
      <w:lvlJc w:val="left"/>
      <w:pPr>
        <w:ind w:left="810" w:hanging="810"/>
      </w:pPr>
      <w:rPr>
        <w:rFonts w:hint="default"/>
      </w:rPr>
    </w:lvl>
    <w:lvl w:ilvl="3">
      <w:start w:val="1"/>
      <w:numFmt w:val="decimal"/>
      <w:isLgl w:val="false"/>
      <w:suff w:val="tab"/>
      <w:lvlText w:val="%1.%2.%3.%4"/>
      <w:lvlJc w:val="left"/>
      <w:pPr>
        <w:ind w:left="1080" w:hanging="1080"/>
      </w:pPr>
      <w:rPr>
        <w:rFonts w:hint="default"/>
      </w:rPr>
    </w:lvl>
    <w:lvl w:ilvl="4">
      <w:start w:val="1"/>
      <w:numFmt w:val="decimal"/>
      <w:isLgl w:val="false"/>
      <w:suff w:val="tab"/>
      <w:lvlText w:val="%1.%2.%3.%4.%5"/>
      <w:lvlJc w:val="left"/>
      <w:pPr>
        <w:ind w:left="1440" w:hanging="1440"/>
      </w:pPr>
      <w:rPr>
        <w:rFonts w:hint="default"/>
      </w:rPr>
    </w:lvl>
    <w:lvl w:ilvl="5">
      <w:start w:val="1"/>
      <w:numFmt w:val="decimal"/>
      <w:isLgl w:val="false"/>
      <w:suff w:val="tab"/>
      <w:lvlText w:val="%1.%2.%3.%4.%5.%6"/>
      <w:lvlJc w:val="left"/>
      <w:pPr>
        <w:ind w:left="1440" w:hanging="1440"/>
      </w:pPr>
      <w:rPr>
        <w:rFonts w:hint="default"/>
      </w:rPr>
    </w:lvl>
    <w:lvl w:ilvl="6">
      <w:start w:val="1"/>
      <w:numFmt w:val="decimal"/>
      <w:isLgl w:val="false"/>
      <w:suff w:val="tab"/>
      <w:lvlText w:val="%1.%2.%3.%4.%5.%6.%7"/>
      <w:lvlJc w:val="left"/>
      <w:pPr>
        <w:ind w:left="1800" w:hanging="1800"/>
      </w:pPr>
      <w:rPr>
        <w:rFonts w:hint="default"/>
      </w:rPr>
    </w:lvl>
    <w:lvl w:ilvl="7">
      <w:start w:val="1"/>
      <w:numFmt w:val="decimal"/>
      <w:isLgl w:val="false"/>
      <w:suff w:val="tab"/>
      <w:lvlText w:val="%1.%2.%3.%4.%5.%6.%7.%8"/>
      <w:lvlJc w:val="left"/>
      <w:pPr>
        <w:ind w:left="2160" w:hanging="2160"/>
      </w:pPr>
      <w:rPr>
        <w:rFonts w:hint="default"/>
      </w:rPr>
    </w:lvl>
    <w:lvl w:ilvl="8">
      <w:start w:val="1"/>
      <w:numFmt w:val="decimal"/>
      <w:isLgl w:val="false"/>
      <w:suff w:val="tab"/>
      <w:lvlText w:val="%1.%2.%3.%4.%5.%6.%7.%8.%9"/>
      <w:lvlJc w:val="left"/>
      <w:pPr>
        <w:ind w:left="2160" w:hanging="2160"/>
      </w:pPr>
      <w:rPr>
        <w:rFonts w:hint="default"/>
      </w:rPr>
    </w:lvl>
  </w:abstractNum>
  <w:abstractNum w:abstractNumId="21">
    <w:multiLevelType w:val="hybridMultilevel"/>
    <w:lvl w:ilvl="0">
      <w:start w:val="1"/>
      <w:numFmt w:val="bullet"/>
      <w:pStyle w:val="979"/>
      <w:isLgl w:val="false"/>
      <w:suff w:val="tab"/>
      <w:lvlText w:val=""/>
      <w:lvlJc w:val="left"/>
      <w:pPr>
        <w:ind w:left="652" w:hanging="340"/>
        <w:tabs>
          <w:tab w:val="num" w:pos="1032" w:leader="none"/>
        </w:tabs>
      </w:pPr>
      <w:rPr>
        <w:rFonts w:hint="default" w:ascii="Symbol" w:hAnsi="Symbol"/>
      </w:rPr>
    </w:lvl>
    <w:lvl w:ilvl="1">
      <w:start w:val="1"/>
      <w:numFmt w:val="bullet"/>
      <w:isLgl w:val="false"/>
      <w:suff w:val="tab"/>
      <w:lvlText w:val="o"/>
      <w:lvlJc w:val="left"/>
      <w:pPr>
        <w:ind w:left="1440" w:hanging="360"/>
        <w:tabs>
          <w:tab w:val="num" w:pos="1440" w:leader="none"/>
        </w:tabs>
      </w:pPr>
      <w:rPr>
        <w:rFonts w:hint="default" w:ascii="Courier New" w:hAnsi="Courier New"/>
      </w:rPr>
    </w:lvl>
    <w:lvl w:ilvl="2">
      <w:start w:val="1"/>
      <w:numFmt w:val="bullet"/>
      <w:isLgl w:val="false"/>
      <w:suff w:val="tab"/>
      <w:lvlText w:val=""/>
      <w:lvlJc w:val="left"/>
      <w:pPr>
        <w:ind w:left="2160" w:hanging="360"/>
        <w:tabs>
          <w:tab w:val="num" w:pos="2160" w:leader="none"/>
        </w:tabs>
      </w:pPr>
      <w:rPr>
        <w:rFonts w:hint="default" w:ascii="Wingdings" w:hAnsi="Wingdings"/>
      </w:rPr>
    </w:lvl>
    <w:lvl w:ilvl="3">
      <w:start w:val="1"/>
      <w:numFmt w:val="bullet"/>
      <w:isLgl w:val="false"/>
      <w:suff w:val="tab"/>
      <w:lvlText w:val=""/>
      <w:lvlJc w:val="left"/>
      <w:pPr>
        <w:ind w:left="2880" w:hanging="360"/>
        <w:tabs>
          <w:tab w:val="num" w:pos="2880" w:leader="none"/>
        </w:tabs>
      </w:pPr>
      <w:rPr>
        <w:rFonts w:hint="default" w:ascii="Symbol" w:hAnsi="Symbol"/>
      </w:rPr>
    </w:lvl>
    <w:lvl w:ilvl="4">
      <w:start w:val="1"/>
      <w:numFmt w:val="bullet"/>
      <w:isLgl w:val="false"/>
      <w:suff w:val="tab"/>
      <w:lvlText w:val="o"/>
      <w:lvlJc w:val="left"/>
      <w:pPr>
        <w:ind w:left="3600" w:hanging="360"/>
        <w:tabs>
          <w:tab w:val="num" w:pos="3600" w:leader="none"/>
        </w:tabs>
      </w:pPr>
      <w:rPr>
        <w:rFonts w:hint="default" w:ascii="Courier New" w:hAnsi="Courier New"/>
      </w:rPr>
    </w:lvl>
    <w:lvl w:ilvl="5">
      <w:start w:val="1"/>
      <w:numFmt w:val="bullet"/>
      <w:isLgl w:val="false"/>
      <w:suff w:val="tab"/>
      <w:lvlText w:val=""/>
      <w:lvlJc w:val="left"/>
      <w:pPr>
        <w:ind w:left="4320" w:hanging="360"/>
        <w:tabs>
          <w:tab w:val="num" w:pos="4320" w:leader="none"/>
        </w:tabs>
      </w:pPr>
      <w:rPr>
        <w:rFonts w:hint="default" w:ascii="Wingdings" w:hAnsi="Wingdings"/>
      </w:rPr>
    </w:lvl>
    <w:lvl w:ilvl="6">
      <w:start w:val="1"/>
      <w:numFmt w:val="bullet"/>
      <w:isLgl w:val="false"/>
      <w:suff w:val="tab"/>
      <w:lvlText w:val=""/>
      <w:lvlJc w:val="left"/>
      <w:pPr>
        <w:ind w:left="5040" w:hanging="360"/>
        <w:tabs>
          <w:tab w:val="num" w:pos="5040" w:leader="none"/>
        </w:tabs>
      </w:pPr>
      <w:rPr>
        <w:rFonts w:hint="default" w:ascii="Symbol" w:hAnsi="Symbol"/>
      </w:rPr>
    </w:lvl>
    <w:lvl w:ilvl="7">
      <w:start w:val="1"/>
      <w:numFmt w:val="bullet"/>
      <w:isLgl w:val="false"/>
      <w:suff w:val="tab"/>
      <w:lvlText w:val="o"/>
      <w:lvlJc w:val="left"/>
      <w:pPr>
        <w:ind w:left="5760" w:hanging="360"/>
        <w:tabs>
          <w:tab w:val="num" w:pos="5760" w:leader="none"/>
        </w:tabs>
      </w:pPr>
      <w:rPr>
        <w:rFonts w:hint="default" w:ascii="Courier New" w:hAnsi="Courier New"/>
      </w:rPr>
    </w:lvl>
    <w:lvl w:ilvl="8">
      <w:start w:val="1"/>
      <w:numFmt w:val="bullet"/>
      <w:isLgl w:val="false"/>
      <w:suff w:val="tab"/>
      <w:lvlText w:val=""/>
      <w:lvlJc w:val="left"/>
      <w:pPr>
        <w:ind w:left="6480" w:hanging="360"/>
        <w:tabs>
          <w:tab w:val="num" w:pos="6480" w:leader="none"/>
        </w:tabs>
      </w:pPr>
      <w:rPr>
        <w:rFonts w:hint="default" w:ascii="Wingdings" w:hAnsi="Wingdings"/>
      </w:rPr>
    </w:lvl>
  </w:abstractNum>
  <w:abstractNum w:abstractNumId="22">
    <w:multiLevelType w:val="hybridMultilevel"/>
    <w:lvl w:ilvl="0">
      <w:start w:val="1"/>
      <w:numFmt w:val="decimal"/>
      <w:isLgl w:val="false"/>
      <w:suff w:val="tab"/>
      <w:lvlText w:val="%1."/>
      <w:lvlJc w:val="left"/>
      <w:pPr>
        <w:ind w:left="720" w:hanging="360"/>
        <w:tabs>
          <w:tab w:val="num" w:pos="0" w:leader="none"/>
        </w:tabs>
      </w:pPr>
      <w:rPr>
        <w:rFonts w:ascii="Times New Roman" w:hAnsi="Times New Roman"/>
        <w:b/>
        <w:bCs/>
        <w:sz w:val="28"/>
        <w:szCs w:val="28"/>
      </w:rPr>
    </w:lvl>
    <w:lvl w:ilvl="1">
      <w:start w:val="1"/>
      <w:numFmt w:val="lowerLetter"/>
      <w:isLgl w:val="false"/>
      <w:suff w:val="tab"/>
      <w:lvlText w:val="%2."/>
      <w:lvlJc w:val="left"/>
      <w:pPr>
        <w:ind w:left="1440" w:hanging="360"/>
        <w:tabs>
          <w:tab w:val="num" w:pos="0" w:leader="none"/>
        </w:tabs>
      </w:pPr>
    </w:lvl>
    <w:lvl w:ilvl="2">
      <w:start w:val="1"/>
      <w:numFmt w:val="lowerRoman"/>
      <w:isLgl w:val="false"/>
      <w:suff w:val="tab"/>
      <w:lvlText w:val="%3."/>
      <w:lvlJc w:val="right"/>
      <w:pPr>
        <w:ind w:left="2160" w:hanging="180"/>
        <w:tabs>
          <w:tab w:val="num" w:pos="0" w:leader="none"/>
        </w:tabs>
      </w:pPr>
    </w:lvl>
    <w:lvl w:ilvl="3">
      <w:start w:val="1"/>
      <w:numFmt w:val="decimal"/>
      <w:isLgl w:val="false"/>
      <w:suff w:val="tab"/>
      <w:lvlText w:val="%4."/>
      <w:lvlJc w:val="left"/>
      <w:pPr>
        <w:ind w:left="2880" w:hanging="360"/>
        <w:tabs>
          <w:tab w:val="num" w:pos="0" w:leader="none"/>
        </w:tabs>
      </w:pPr>
    </w:lvl>
    <w:lvl w:ilvl="4">
      <w:start w:val="1"/>
      <w:numFmt w:val="lowerLetter"/>
      <w:isLgl w:val="false"/>
      <w:suff w:val="tab"/>
      <w:lvlText w:val="%5."/>
      <w:lvlJc w:val="left"/>
      <w:pPr>
        <w:ind w:left="3600" w:hanging="360"/>
        <w:tabs>
          <w:tab w:val="num" w:pos="0" w:leader="none"/>
        </w:tabs>
      </w:pPr>
    </w:lvl>
    <w:lvl w:ilvl="5">
      <w:start w:val="1"/>
      <w:numFmt w:val="lowerRoman"/>
      <w:isLgl w:val="false"/>
      <w:suff w:val="tab"/>
      <w:lvlText w:val="%6."/>
      <w:lvlJc w:val="right"/>
      <w:pPr>
        <w:ind w:left="4320" w:hanging="180"/>
        <w:tabs>
          <w:tab w:val="num" w:pos="0" w:leader="none"/>
        </w:tabs>
      </w:pPr>
    </w:lvl>
    <w:lvl w:ilvl="6">
      <w:start w:val="1"/>
      <w:numFmt w:val="decimal"/>
      <w:isLgl w:val="false"/>
      <w:suff w:val="tab"/>
      <w:lvlText w:val="%7."/>
      <w:lvlJc w:val="left"/>
      <w:pPr>
        <w:ind w:left="5040" w:hanging="360"/>
        <w:tabs>
          <w:tab w:val="num" w:pos="0" w:leader="none"/>
        </w:tabs>
      </w:pPr>
    </w:lvl>
    <w:lvl w:ilvl="7">
      <w:start w:val="1"/>
      <w:numFmt w:val="lowerLetter"/>
      <w:isLgl w:val="false"/>
      <w:suff w:val="tab"/>
      <w:lvlText w:val="%8."/>
      <w:lvlJc w:val="left"/>
      <w:pPr>
        <w:ind w:left="5760" w:hanging="360"/>
        <w:tabs>
          <w:tab w:val="num" w:pos="0" w:leader="none"/>
        </w:tabs>
      </w:pPr>
    </w:lvl>
    <w:lvl w:ilvl="8">
      <w:start w:val="1"/>
      <w:numFmt w:val="lowerRoman"/>
      <w:isLgl w:val="false"/>
      <w:suff w:val="tab"/>
      <w:lvlText w:val="%9."/>
      <w:lvlJc w:val="right"/>
      <w:pPr>
        <w:ind w:left="6480" w:hanging="180"/>
        <w:tabs>
          <w:tab w:val="num" w:pos="0" w:leader="none"/>
        </w:tabs>
      </w:pPr>
    </w:lvl>
  </w:abstractNum>
  <w:abstractNum w:abstractNumId="23">
    <w:multiLevelType w:val="hybridMultilevel"/>
    <w:lvl w:ilvl="0">
      <w:start w:val="1"/>
      <w:numFmt w:val="bullet"/>
      <w:isLgl w:val="false"/>
      <w:suff w:val="tab"/>
      <w:lvlText w:val="●"/>
      <w:lvlJc w:val="left"/>
      <w:pPr>
        <w:ind w:left="720" w:hanging="360"/>
        <w:tabs>
          <w:tab w:val="num" w:pos="0" w:leader="none"/>
        </w:tabs>
      </w:pPr>
      <w:rPr>
        <w:rFonts w:hint="default" w:ascii="Noto Sans Symbols" w:hAnsi="Noto Sans Symbols" w:cs="Noto Sans Symbols"/>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2880"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040"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Noto Sans Symbols" w:hAnsi="Noto Sans Symbols" w:cs="Noto Sans Symbols"/>
      </w:rPr>
    </w:lvl>
  </w:abstractNum>
  <w:abstractNum w:abstractNumId="24">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25">
    <w:multiLevelType w:val="hybridMultilevel"/>
    <w:lvl w:ilvl="0">
      <w:start w:val="1"/>
      <w:numFmt w:val="bullet"/>
      <w:pStyle w:val="1083"/>
      <w:isLgl w:val="false"/>
      <w:suff w:val="tab"/>
      <w:lvlText w:val="○"/>
      <w:lvlJc w:val="left"/>
      <w:pPr>
        <w:ind w:left="567" w:hanging="283"/>
        <w:tabs>
          <w:tab w:val="num" w:pos="567" w:leader="none"/>
        </w:tabs>
      </w:pPr>
      <w:rPr>
        <w:rFonts w:hint="default" w:ascii="Times New Roman" w:hAnsi="Times New Roman" w:cs="Times New Roman"/>
        <w:color w:val="auto"/>
      </w:rPr>
    </w:lvl>
    <w:lvl w:ilvl="1">
      <w:start w:val="1"/>
      <w:numFmt w:val="bullet"/>
      <w:isLgl w:val="false"/>
      <w:suff w:val="tab"/>
      <w:lvlText w:val="o"/>
      <w:lvlJc w:val="left"/>
      <w:pPr>
        <w:ind w:left="1440" w:hanging="360"/>
        <w:tabs>
          <w:tab w:val="num" w:pos="1440" w:leader="none"/>
        </w:tabs>
      </w:pPr>
      <w:rPr>
        <w:rFonts w:hint="default" w:ascii="Courier New" w:hAnsi="Courier New" w:cs="Courier New"/>
      </w:rPr>
    </w:lvl>
    <w:lvl w:ilvl="2">
      <w:start w:val="1"/>
      <w:numFmt w:val="bullet"/>
      <w:isLgl w:val="false"/>
      <w:suff w:val="tab"/>
      <w:lvlText w:val=""/>
      <w:lvlJc w:val="left"/>
      <w:pPr>
        <w:ind w:left="2160" w:hanging="360"/>
        <w:tabs>
          <w:tab w:val="num" w:pos="2160" w:leader="none"/>
        </w:tabs>
      </w:pPr>
      <w:rPr>
        <w:rFonts w:hint="default" w:ascii="Wingdings" w:hAnsi="Wingdings"/>
      </w:rPr>
    </w:lvl>
    <w:lvl w:ilvl="3">
      <w:start w:val="1"/>
      <w:numFmt w:val="bullet"/>
      <w:isLgl w:val="false"/>
      <w:suff w:val="tab"/>
      <w:lvlText w:val=""/>
      <w:lvlJc w:val="left"/>
      <w:pPr>
        <w:ind w:left="2880" w:hanging="360"/>
        <w:tabs>
          <w:tab w:val="num" w:pos="2880" w:leader="none"/>
        </w:tabs>
      </w:pPr>
      <w:rPr>
        <w:rFonts w:hint="default" w:ascii="Symbol" w:hAnsi="Symbol"/>
      </w:rPr>
    </w:lvl>
    <w:lvl w:ilvl="4">
      <w:start w:val="1"/>
      <w:numFmt w:val="bullet"/>
      <w:isLgl w:val="false"/>
      <w:suff w:val="tab"/>
      <w:lvlText w:val="o"/>
      <w:lvlJc w:val="left"/>
      <w:pPr>
        <w:ind w:left="3600" w:hanging="360"/>
        <w:tabs>
          <w:tab w:val="num" w:pos="3600" w:leader="none"/>
        </w:tabs>
      </w:pPr>
      <w:rPr>
        <w:rFonts w:hint="default" w:ascii="Courier New" w:hAnsi="Courier New" w:cs="Courier New"/>
      </w:rPr>
    </w:lvl>
    <w:lvl w:ilvl="5">
      <w:start w:val="1"/>
      <w:numFmt w:val="bullet"/>
      <w:isLgl w:val="false"/>
      <w:suff w:val="tab"/>
      <w:lvlText w:val=""/>
      <w:lvlJc w:val="left"/>
      <w:pPr>
        <w:ind w:left="4320" w:hanging="360"/>
        <w:tabs>
          <w:tab w:val="num" w:pos="4320" w:leader="none"/>
        </w:tabs>
      </w:pPr>
      <w:rPr>
        <w:rFonts w:hint="default" w:ascii="Wingdings" w:hAnsi="Wingdings"/>
      </w:rPr>
    </w:lvl>
    <w:lvl w:ilvl="6">
      <w:start w:val="1"/>
      <w:numFmt w:val="bullet"/>
      <w:isLgl w:val="false"/>
      <w:suff w:val="tab"/>
      <w:lvlText w:val=""/>
      <w:lvlJc w:val="left"/>
      <w:pPr>
        <w:ind w:left="5040" w:hanging="360"/>
        <w:tabs>
          <w:tab w:val="num" w:pos="5040" w:leader="none"/>
        </w:tabs>
      </w:pPr>
      <w:rPr>
        <w:rFonts w:hint="default" w:ascii="Symbol" w:hAnsi="Symbol"/>
      </w:rPr>
    </w:lvl>
    <w:lvl w:ilvl="7">
      <w:start w:val="1"/>
      <w:numFmt w:val="bullet"/>
      <w:isLgl w:val="false"/>
      <w:suff w:val="tab"/>
      <w:lvlText w:val="o"/>
      <w:lvlJc w:val="left"/>
      <w:pPr>
        <w:ind w:left="5760" w:hanging="360"/>
        <w:tabs>
          <w:tab w:val="num" w:pos="5760" w:leader="none"/>
        </w:tabs>
      </w:pPr>
      <w:rPr>
        <w:rFonts w:hint="default" w:ascii="Courier New" w:hAnsi="Courier New" w:cs="Courier New"/>
      </w:rPr>
    </w:lvl>
    <w:lvl w:ilvl="8">
      <w:start w:val="1"/>
      <w:numFmt w:val="bullet"/>
      <w:isLgl w:val="false"/>
      <w:suff w:val="tab"/>
      <w:lvlText w:val=""/>
      <w:lvlJc w:val="left"/>
      <w:pPr>
        <w:ind w:left="6480" w:hanging="360"/>
        <w:tabs>
          <w:tab w:val="num" w:pos="6480" w:leader="none"/>
        </w:tabs>
      </w:pPr>
      <w:rPr>
        <w:rFonts w:hint="default" w:ascii="Wingdings" w:hAnsi="Wingdings"/>
      </w:rPr>
    </w:lvl>
  </w:abstractNum>
  <w:abstractNum w:abstractNumId="26">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27">
    <w:multiLevelType w:val="hybridMultilevel"/>
    <w:lvl w:ilvl="0">
      <w:start w:val="1"/>
      <w:numFmt w:val="bullet"/>
      <w:isLgl w:val="false"/>
      <w:suff w:val="tab"/>
      <w:lvlText w:val="−"/>
      <w:lvlJc w:val="left"/>
      <w:pPr>
        <w:ind w:left="795" w:hanging="360"/>
        <w:tabs>
          <w:tab w:val="num" w:pos="0" w:leader="none"/>
        </w:tabs>
      </w:pPr>
      <w:rPr>
        <w:rFonts w:hint="default" w:ascii="Noto Sans Symbols" w:hAnsi="Noto Sans Symbols" w:cs="Noto Sans Symbols"/>
      </w:rPr>
    </w:lvl>
    <w:lvl w:ilvl="1">
      <w:start w:val="1"/>
      <w:numFmt w:val="bullet"/>
      <w:isLgl w:val="false"/>
      <w:suff w:val="tab"/>
      <w:lvlText w:val="o"/>
      <w:lvlJc w:val="left"/>
      <w:pPr>
        <w:ind w:left="1515" w:hanging="360"/>
        <w:tabs>
          <w:tab w:val="num" w:pos="0" w:leader="none"/>
        </w:tabs>
      </w:pPr>
      <w:rPr>
        <w:rFonts w:hint="default" w:ascii="Courier New" w:hAnsi="Courier New" w:cs="Courier New"/>
      </w:rPr>
    </w:lvl>
    <w:lvl w:ilvl="2">
      <w:start w:val="1"/>
      <w:numFmt w:val="bullet"/>
      <w:isLgl w:val="false"/>
      <w:suff w:val="tab"/>
      <w:lvlText w:val="▪"/>
      <w:lvlJc w:val="left"/>
      <w:pPr>
        <w:ind w:left="2235"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2955"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3675" w:hanging="360"/>
        <w:tabs>
          <w:tab w:val="num" w:pos="0" w:leader="none"/>
        </w:tabs>
      </w:pPr>
      <w:rPr>
        <w:rFonts w:hint="default" w:ascii="Courier New" w:hAnsi="Courier New" w:cs="Courier New"/>
      </w:rPr>
    </w:lvl>
    <w:lvl w:ilvl="5">
      <w:start w:val="1"/>
      <w:numFmt w:val="bullet"/>
      <w:isLgl w:val="false"/>
      <w:suff w:val="tab"/>
      <w:lvlText w:val="▪"/>
      <w:lvlJc w:val="left"/>
      <w:pPr>
        <w:ind w:left="4395"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115"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5835" w:hanging="360"/>
        <w:tabs>
          <w:tab w:val="num" w:pos="0" w:leader="none"/>
        </w:tabs>
      </w:pPr>
      <w:rPr>
        <w:rFonts w:hint="default" w:ascii="Courier New" w:hAnsi="Courier New" w:cs="Courier New"/>
      </w:rPr>
    </w:lvl>
    <w:lvl w:ilvl="8">
      <w:start w:val="1"/>
      <w:numFmt w:val="bullet"/>
      <w:isLgl w:val="false"/>
      <w:suff w:val="tab"/>
      <w:lvlText w:val="▪"/>
      <w:lvlJc w:val="left"/>
      <w:pPr>
        <w:ind w:left="6555" w:hanging="360"/>
        <w:tabs>
          <w:tab w:val="num" w:pos="0" w:leader="none"/>
        </w:tabs>
      </w:pPr>
      <w:rPr>
        <w:rFonts w:hint="default" w:ascii="Noto Sans Symbols" w:hAnsi="Noto Sans Symbols" w:cs="Noto Sans Symbols"/>
      </w:rPr>
    </w:lvl>
  </w:abstractNum>
  <w:abstractNum w:abstractNumId="28">
    <w:multiLevelType w:val="hybridMultilevel"/>
    <w:lvl w:ilvl="0">
      <w:start w:val="1"/>
      <w:numFmt w:val="decimal"/>
      <w:pStyle w:val="964"/>
      <w:isLgl w:val="false"/>
      <w:suff w:val="tab"/>
      <w:lvlText w:val="%1)"/>
      <w:lvlJc w:val="left"/>
      <w:pPr>
        <w:ind w:left="340" w:hanging="340"/>
        <w:tabs>
          <w:tab w:val="num" w:pos="360" w:leader="none"/>
        </w:tabs>
      </w:pPr>
      <w:rPr>
        <w:rFonts w:hint="default"/>
      </w:rPr>
    </w:lvl>
    <w:lvl w:ilvl="1">
      <w:start w:val="1"/>
      <w:numFmt w:val="lowerLetter"/>
      <w:isLgl w:val="false"/>
      <w:suff w:val="tab"/>
      <w:lvlText w:val="%2."/>
      <w:lvlJc w:val="left"/>
      <w:pPr>
        <w:ind w:left="1440" w:hanging="360"/>
        <w:tabs>
          <w:tab w:val="num" w:pos="1440" w:leader="none"/>
        </w:tabs>
      </w:pPr>
    </w:lvl>
    <w:lvl w:ilvl="2">
      <w:start w:val="1"/>
      <w:numFmt w:val="lowerRoman"/>
      <w:isLgl w:val="false"/>
      <w:suff w:val="tab"/>
      <w:lvlText w:val="%3."/>
      <w:lvlJc w:val="right"/>
      <w:pPr>
        <w:ind w:left="2160" w:hanging="180"/>
        <w:tabs>
          <w:tab w:val="num" w:pos="2160" w:leader="none"/>
        </w:tabs>
      </w:pPr>
    </w:lvl>
    <w:lvl w:ilvl="3">
      <w:start w:val="1"/>
      <w:numFmt w:val="decimal"/>
      <w:isLgl w:val="false"/>
      <w:suff w:val="tab"/>
      <w:lvlText w:val="%4."/>
      <w:lvlJc w:val="left"/>
      <w:pPr>
        <w:ind w:left="2880" w:hanging="360"/>
        <w:tabs>
          <w:tab w:val="num" w:pos="2880" w:leader="none"/>
        </w:tabs>
      </w:pPr>
    </w:lvl>
    <w:lvl w:ilvl="4">
      <w:start w:val="1"/>
      <w:numFmt w:val="lowerLetter"/>
      <w:isLgl w:val="false"/>
      <w:suff w:val="tab"/>
      <w:lvlText w:val="%5."/>
      <w:lvlJc w:val="left"/>
      <w:pPr>
        <w:ind w:left="3600" w:hanging="360"/>
        <w:tabs>
          <w:tab w:val="num" w:pos="3600" w:leader="none"/>
        </w:tabs>
      </w:pPr>
    </w:lvl>
    <w:lvl w:ilvl="5">
      <w:start w:val="1"/>
      <w:numFmt w:val="lowerRoman"/>
      <w:isLgl w:val="false"/>
      <w:suff w:val="tab"/>
      <w:lvlText w:val="%6."/>
      <w:lvlJc w:val="right"/>
      <w:pPr>
        <w:ind w:left="4320" w:hanging="180"/>
        <w:tabs>
          <w:tab w:val="num" w:pos="4320" w:leader="none"/>
        </w:tabs>
      </w:pPr>
    </w:lvl>
    <w:lvl w:ilvl="6">
      <w:start w:val="1"/>
      <w:numFmt w:val="decimal"/>
      <w:isLgl w:val="false"/>
      <w:suff w:val="tab"/>
      <w:lvlText w:val="%7."/>
      <w:lvlJc w:val="left"/>
      <w:pPr>
        <w:ind w:left="5040" w:hanging="360"/>
        <w:tabs>
          <w:tab w:val="num" w:pos="5040" w:leader="none"/>
        </w:tabs>
      </w:pPr>
    </w:lvl>
    <w:lvl w:ilvl="7">
      <w:start w:val="1"/>
      <w:numFmt w:val="lowerLetter"/>
      <w:isLgl w:val="false"/>
      <w:suff w:val="tab"/>
      <w:lvlText w:val="%8."/>
      <w:lvlJc w:val="left"/>
      <w:pPr>
        <w:ind w:left="5760" w:hanging="360"/>
        <w:tabs>
          <w:tab w:val="num" w:pos="5760" w:leader="none"/>
        </w:tabs>
      </w:pPr>
    </w:lvl>
    <w:lvl w:ilvl="8">
      <w:start w:val="1"/>
      <w:numFmt w:val="lowerRoman"/>
      <w:isLgl w:val="false"/>
      <w:suff w:val="tab"/>
      <w:lvlText w:val="%9."/>
      <w:lvlJc w:val="right"/>
      <w:pPr>
        <w:ind w:left="6480" w:hanging="180"/>
        <w:tabs>
          <w:tab w:val="num" w:pos="6480" w:leader="none"/>
        </w:tabs>
      </w:pPr>
    </w:lvl>
  </w:abstractNum>
  <w:abstractNum w:abstractNumId="29">
    <w:multiLevelType w:val="hybridMultilevel"/>
    <w:styleLink w:val="1087"/>
    <w:lvl w:ilvl="0">
      <w:start w:val="1"/>
      <w:numFmt w:val="decimal"/>
      <w:pStyle w:val="1086"/>
      <w:isLgl w:val="false"/>
      <w:suff w:val="nothing"/>
      <w:lvlText w:val="Глава %1"/>
      <w:lvlJc w:val="left"/>
      <w:pPr>
        <w:ind w:left="1117" w:hanging="397"/>
      </w:pPr>
      <w:rPr>
        <w:rFonts w:hint="default"/>
      </w:rPr>
    </w:lvl>
    <w:lvl w:ilvl="1">
      <w:start w:val="1"/>
      <w:numFmt w:val="decimal"/>
      <w:isLgl w:val="false"/>
      <w:suff w:val="tab"/>
      <w:lvlText w:val="%1.%2."/>
      <w:lvlJc w:val="left"/>
      <w:pPr>
        <w:ind w:left="1298" w:hanging="578"/>
        <w:tabs>
          <w:tab w:val="num" w:pos="1298" w:leader="none"/>
        </w:tabs>
      </w:pPr>
      <w:rPr>
        <w:rFonts w:hint="default"/>
      </w:rPr>
    </w:lvl>
    <w:lvl w:ilvl="2">
      <w:start w:val="1"/>
      <w:numFmt w:val="decimal"/>
      <w:isLgl w:val="false"/>
      <w:suff w:val="tab"/>
      <w:lvlText w:val="%1.%2.%3."/>
      <w:lvlJc w:val="left"/>
      <w:pPr>
        <w:ind w:left="1440" w:hanging="720"/>
        <w:tabs>
          <w:tab w:val="num" w:pos="1440" w:leader="none"/>
        </w:tabs>
      </w:pPr>
      <w:rPr>
        <w:rFonts w:hint="default"/>
      </w:rPr>
    </w:lvl>
    <w:lvl w:ilvl="3">
      <w:start w:val="1"/>
      <w:numFmt w:val="decimal"/>
      <w:isLgl w:val="false"/>
      <w:suff w:val="tab"/>
      <w:lvlText w:val="%1.%2.%3.%4"/>
      <w:lvlJc w:val="left"/>
      <w:pPr>
        <w:ind w:left="1584" w:hanging="864"/>
        <w:tabs>
          <w:tab w:val="num" w:pos="1584" w:leader="none"/>
        </w:tabs>
      </w:pPr>
      <w:rPr>
        <w:rFonts w:hint="default"/>
      </w:rPr>
    </w:lvl>
    <w:lvl w:ilvl="4">
      <w:start w:val="1"/>
      <w:numFmt w:val="decimal"/>
      <w:isLgl w:val="false"/>
      <w:suff w:val="tab"/>
      <w:lvlText w:val="%1.%2.%3.%4.%5"/>
      <w:lvlJc w:val="left"/>
      <w:pPr>
        <w:ind w:left="1728" w:hanging="1008"/>
        <w:tabs>
          <w:tab w:val="num" w:pos="1728" w:leader="none"/>
        </w:tabs>
      </w:pPr>
      <w:rPr>
        <w:rFonts w:hint="default"/>
      </w:rPr>
    </w:lvl>
    <w:lvl w:ilvl="5">
      <w:start w:val="1"/>
      <w:numFmt w:val="decimal"/>
      <w:isLgl w:val="false"/>
      <w:suff w:val="tab"/>
      <w:lvlText w:val="%1.%2.%3.%4.%5.%6"/>
      <w:lvlJc w:val="left"/>
      <w:pPr>
        <w:ind w:left="1872" w:hanging="1152"/>
        <w:tabs>
          <w:tab w:val="num" w:pos="1872" w:leader="none"/>
        </w:tabs>
      </w:pPr>
      <w:rPr>
        <w:rFonts w:hint="default"/>
      </w:rPr>
    </w:lvl>
    <w:lvl w:ilvl="6">
      <w:start w:val="1"/>
      <w:numFmt w:val="decimal"/>
      <w:isLgl w:val="false"/>
      <w:suff w:val="tab"/>
      <w:lvlText w:val="%1.%2.%3.%4.%5.%6.%7"/>
      <w:lvlJc w:val="left"/>
      <w:pPr>
        <w:ind w:left="2016" w:hanging="1296"/>
        <w:tabs>
          <w:tab w:val="num" w:pos="2016" w:leader="none"/>
        </w:tabs>
      </w:pPr>
      <w:rPr>
        <w:rFonts w:hint="default"/>
      </w:rPr>
    </w:lvl>
    <w:lvl w:ilvl="7">
      <w:start w:val="1"/>
      <w:numFmt w:val="decimal"/>
      <w:isLgl w:val="false"/>
      <w:suff w:val="tab"/>
      <w:lvlText w:val="%1.%2.%3.%4.%5.%6.%7.%8"/>
      <w:lvlJc w:val="left"/>
      <w:pPr>
        <w:ind w:left="2160" w:hanging="1440"/>
        <w:tabs>
          <w:tab w:val="num" w:pos="2160" w:leader="none"/>
        </w:tabs>
      </w:pPr>
      <w:rPr>
        <w:rFonts w:hint="default"/>
      </w:rPr>
    </w:lvl>
    <w:lvl w:ilvl="8">
      <w:start w:val="1"/>
      <w:numFmt w:val="decimal"/>
      <w:isLgl w:val="false"/>
      <w:suff w:val="tab"/>
      <w:lvlText w:val="%1.%2.%3.%4.%5.%6.%7.%8.%9"/>
      <w:lvlJc w:val="left"/>
      <w:pPr>
        <w:ind w:left="2304" w:hanging="1584"/>
        <w:tabs>
          <w:tab w:val="num" w:pos="2304" w:leader="none"/>
        </w:tabs>
      </w:pPr>
      <w:rPr>
        <w:rFonts w:hint="default"/>
      </w:rPr>
    </w:lvl>
  </w:abstractNum>
  <w:abstractNum w:abstractNumId="30">
    <w:multiLevelType w:val="hybridMultilevel"/>
    <w:lvl w:ilvl="0">
      <w:start w:val="1"/>
      <w:numFmt w:val="bullet"/>
      <w:isLgl w:val="false"/>
      <w:suff w:val="tab"/>
      <w:lvlText w:val="−"/>
      <w:lvlJc w:val="left"/>
      <w:pPr>
        <w:ind w:left="1429" w:hanging="360"/>
        <w:tabs>
          <w:tab w:val="num" w:pos="0" w:leader="none"/>
        </w:tabs>
      </w:pPr>
      <w:rPr>
        <w:rFonts w:hint="default" w:ascii="Noto Sans Symbols" w:hAnsi="Noto Sans Symbols" w:cs="Noto Sans Symbols"/>
      </w:rPr>
    </w:lvl>
    <w:lvl w:ilvl="1">
      <w:start w:val="1"/>
      <w:numFmt w:val="bullet"/>
      <w:isLgl w:val="false"/>
      <w:suff w:val="tab"/>
      <w:lvlText w:val="o"/>
      <w:lvlJc w:val="left"/>
      <w:pPr>
        <w:ind w:left="2149" w:hanging="360"/>
        <w:tabs>
          <w:tab w:val="num" w:pos="0" w:leader="none"/>
        </w:tabs>
      </w:pPr>
      <w:rPr>
        <w:rFonts w:hint="default" w:ascii="Courier New" w:hAnsi="Courier New" w:cs="Courier New"/>
      </w:rPr>
    </w:lvl>
    <w:lvl w:ilvl="2">
      <w:start w:val="1"/>
      <w:numFmt w:val="bullet"/>
      <w:isLgl w:val="false"/>
      <w:suff w:val="tab"/>
      <w:lvlText w:val="▪"/>
      <w:lvlJc w:val="left"/>
      <w:pPr>
        <w:ind w:left="2869"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3589"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4309" w:hanging="360"/>
        <w:tabs>
          <w:tab w:val="num" w:pos="0" w:leader="none"/>
        </w:tabs>
      </w:pPr>
      <w:rPr>
        <w:rFonts w:hint="default" w:ascii="Courier New" w:hAnsi="Courier New" w:cs="Courier New"/>
      </w:rPr>
    </w:lvl>
    <w:lvl w:ilvl="5">
      <w:start w:val="1"/>
      <w:numFmt w:val="bullet"/>
      <w:isLgl w:val="false"/>
      <w:suff w:val="tab"/>
      <w:lvlText w:val="▪"/>
      <w:lvlJc w:val="left"/>
      <w:pPr>
        <w:ind w:left="5029"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749"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6469" w:hanging="360"/>
        <w:tabs>
          <w:tab w:val="num" w:pos="0" w:leader="none"/>
        </w:tabs>
      </w:pPr>
      <w:rPr>
        <w:rFonts w:hint="default" w:ascii="Courier New" w:hAnsi="Courier New" w:cs="Courier New"/>
      </w:rPr>
    </w:lvl>
    <w:lvl w:ilvl="8">
      <w:start w:val="1"/>
      <w:numFmt w:val="bullet"/>
      <w:isLgl w:val="false"/>
      <w:suff w:val="tab"/>
      <w:lvlText w:val="▪"/>
      <w:lvlJc w:val="left"/>
      <w:pPr>
        <w:ind w:left="7189" w:hanging="360"/>
        <w:tabs>
          <w:tab w:val="num" w:pos="0" w:leader="none"/>
        </w:tabs>
      </w:pPr>
      <w:rPr>
        <w:rFonts w:hint="default" w:ascii="Noto Sans Symbols" w:hAnsi="Noto Sans Symbols" w:cs="Noto Sans Symbols"/>
      </w:rPr>
    </w:lvl>
  </w:abstractNum>
  <w:abstractNum w:abstractNumId="31">
    <w:multiLevelType w:val="hybridMultilevel"/>
    <w:lvl w:ilvl="0">
      <w:start w:val="1"/>
      <w:numFmt w:val="decimal"/>
      <w:isLgl w:val="false"/>
      <w:suff w:val="tab"/>
      <w:lvlText w:val="%1."/>
      <w:lvlJc w:val="left"/>
      <w:pPr>
        <w:ind w:left="360" w:hanging="360"/>
      </w:pPr>
    </w:lvl>
    <w:lvl w:ilvl="1">
      <w:start w:val="1"/>
      <w:numFmt w:val="decimal"/>
      <w:isLgl w:val="false"/>
      <w:suff w:val="tab"/>
      <w:lvlText w:val="%1.%2."/>
      <w:lvlJc w:val="left"/>
      <w:pPr>
        <w:ind w:left="792" w:hanging="432"/>
      </w:pPr>
    </w:lvl>
    <w:lvl w:ilvl="2">
      <w:start w:val="1"/>
      <w:numFmt w:val="decimal"/>
      <w:isLgl w:val="false"/>
      <w:suff w:val="tab"/>
      <w:lvlText w:val="%1.%2.%3."/>
      <w:lvlJc w:val="left"/>
      <w:pPr>
        <w:ind w:left="1224" w:hanging="504"/>
      </w:pPr>
    </w:lvl>
    <w:lvl w:ilvl="3">
      <w:start w:val="1"/>
      <w:numFmt w:val="decimal"/>
      <w:isLgl w:val="false"/>
      <w:suff w:val="tab"/>
      <w:lvlText w:val="%1.%2.%3.%4."/>
      <w:lvlJc w:val="left"/>
      <w:pPr>
        <w:ind w:left="1728" w:hanging="648"/>
      </w:pPr>
    </w:lvl>
    <w:lvl w:ilvl="4">
      <w:start w:val="1"/>
      <w:numFmt w:val="decimal"/>
      <w:isLgl w:val="false"/>
      <w:suff w:val="tab"/>
      <w:lvlText w:val="%1.%2.%3.%4.%5."/>
      <w:lvlJc w:val="left"/>
      <w:pPr>
        <w:ind w:left="2232" w:hanging="792"/>
      </w:pPr>
    </w:lvl>
    <w:lvl w:ilvl="5">
      <w:start w:val="1"/>
      <w:numFmt w:val="decimal"/>
      <w:isLgl w:val="false"/>
      <w:suff w:val="tab"/>
      <w:lvlText w:val="%1.%2.%3.%4.%5.%6."/>
      <w:lvlJc w:val="left"/>
      <w:pPr>
        <w:ind w:left="2736" w:hanging="936"/>
      </w:pPr>
    </w:lvl>
    <w:lvl w:ilvl="6">
      <w:start w:val="1"/>
      <w:numFmt w:val="decimal"/>
      <w:isLgl w:val="false"/>
      <w:suff w:val="tab"/>
      <w:lvlText w:val="%1.%2.%3.%4.%5.%6.%7."/>
      <w:lvlJc w:val="left"/>
      <w:pPr>
        <w:ind w:left="3240" w:hanging="1080"/>
      </w:pPr>
    </w:lvl>
    <w:lvl w:ilvl="7">
      <w:start w:val="1"/>
      <w:numFmt w:val="decimal"/>
      <w:isLgl w:val="false"/>
      <w:suff w:val="tab"/>
      <w:lvlText w:val="%1.%2.%3.%4.%5.%6.%7.%8."/>
      <w:lvlJc w:val="left"/>
      <w:pPr>
        <w:ind w:left="3744" w:hanging="1224"/>
      </w:pPr>
    </w:lvl>
    <w:lvl w:ilvl="8">
      <w:start w:val="1"/>
      <w:numFmt w:val="decimal"/>
      <w:isLgl w:val="false"/>
      <w:suff w:val="tab"/>
      <w:lvlText w:val="%1.%2.%3.%4.%5.%6.%7.%8.%9."/>
      <w:lvlJc w:val="left"/>
      <w:pPr>
        <w:ind w:left="4320" w:hanging="1440"/>
      </w:pPr>
    </w:lvl>
  </w:abstractNum>
  <w:abstractNum w:abstractNumId="32">
    <w:multiLevelType w:val="hybridMultilevel"/>
    <w:lvl w:ilvl="0">
      <w:start w:val="1"/>
      <w:numFmt w:val="bullet"/>
      <w:isLgl w:val="false"/>
      <w:suff w:val="tab"/>
      <w:lvlText w:val=""/>
      <w:lvlJc w:val="left"/>
      <w:pPr>
        <w:ind w:left="1429" w:hanging="360"/>
        <w:tabs>
          <w:tab w:val="num" w:pos="0" w:leader="none"/>
        </w:tabs>
      </w:pPr>
      <w:rPr>
        <w:rFonts w:hint="default" w:ascii="Symbol" w:hAnsi="Symbol" w:cs="Symbol"/>
      </w:rPr>
    </w:lvl>
    <w:lvl w:ilvl="1">
      <w:start w:val="1"/>
      <w:numFmt w:val="bullet"/>
      <w:isLgl w:val="false"/>
      <w:suff w:val="tab"/>
      <w:lvlText w:val="o"/>
      <w:lvlJc w:val="left"/>
      <w:pPr>
        <w:ind w:left="2149" w:hanging="360"/>
        <w:tabs>
          <w:tab w:val="num" w:pos="0" w:leader="none"/>
        </w:tabs>
      </w:pPr>
      <w:rPr>
        <w:rFonts w:hint="default" w:ascii="Courier New" w:hAnsi="Courier New" w:cs="Courier New"/>
      </w:rPr>
    </w:lvl>
    <w:lvl w:ilvl="2">
      <w:start w:val="1"/>
      <w:numFmt w:val="bullet"/>
      <w:isLgl w:val="false"/>
      <w:suff w:val="tab"/>
      <w:lvlText w:val=""/>
      <w:lvlJc w:val="left"/>
      <w:pPr>
        <w:ind w:left="2869" w:hanging="360"/>
        <w:tabs>
          <w:tab w:val="num" w:pos="0" w:leader="none"/>
        </w:tabs>
      </w:pPr>
      <w:rPr>
        <w:rFonts w:hint="default" w:ascii="Wingdings" w:hAnsi="Wingdings" w:cs="Wingdings"/>
      </w:rPr>
    </w:lvl>
    <w:lvl w:ilvl="3">
      <w:start w:val="1"/>
      <w:numFmt w:val="bullet"/>
      <w:isLgl w:val="false"/>
      <w:suff w:val="tab"/>
      <w:lvlText w:val=""/>
      <w:lvlJc w:val="left"/>
      <w:pPr>
        <w:ind w:left="3589" w:hanging="360"/>
        <w:tabs>
          <w:tab w:val="num" w:pos="0" w:leader="none"/>
        </w:tabs>
      </w:pPr>
      <w:rPr>
        <w:rFonts w:hint="default" w:ascii="Symbol" w:hAnsi="Symbol" w:cs="Symbol"/>
      </w:rPr>
    </w:lvl>
    <w:lvl w:ilvl="4">
      <w:start w:val="1"/>
      <w:numFmt w:val="bullet"/>
      <w:isLgl w:val="false"/>
      <w:suff w:val="tab"/>
      <w:lvlText w:val="o"/>
      <w:lvlJc w:val="left"/>
      <w:pPr>
        <w:ind w:left="4309" w:hanging="360"/>
        <w:tabs>
          <w:tab w:val="num" w:pos="0" w:leader="none"/>
        </w:tabs>
      </w:pPr>
      <w:rPr>
        <w:rFonts w:hint="default" w:ascii="Courier New" w:hAnsi="Courier New" w:cs="Courier New"/>
      </w:rPr>
    </w:lvl>
    <w:lvl w:ilvl="5">
      <w:start w:val="1"/>
      <w:numFmt w:val="bullet"/>
      <w:isLgl w:val="false"/>
      <w:suff w:val="tab"/>
      <w:lvlText w:val=""/>
      <w:lvlJc w:val="left"/>
      <w:pPr>
        <w:ind w:left="5029" w:hanging="360"/>
        <w:tabs>
          <w:tab w:val="num" w:pos="0" w:leader="none"/>
        </w:tabs>
      </w:pPr>
      <w:rPr>
        <w:rFonts w:hint="default" w:ascii="Wingdings" w:hAnsi="Wingdings" w:cs="Wingdings"/>
      </w:rPr>
    </w:lvl>
    <w:lvl w:ilvl="6">
      <w:start w:val="1"/>
      <w:numFmt w:val="bullet"/>
      <w:isLgl w:val="false"/>
      <w:suff w:val="tab"/>
      <w:lvlText w:val=""/>
      <w:lvlJc w:val="left"/>
      <w:pPr>
        <w:ind w:left="5749" w:hanging="360"/>
        <w:tabs>
          <w:tab w:val="num" w:pos="0" w:leader="none"/>
        </w:tabs>
      </w:pPr>
      <w:rPr>
        <w:rFonts w:hint="default" w:ascii="Symbol" w:hAnsi="Symbol" w:cs="Symbol"/>
      </w:rPr>
    </w:lvl>
    <w:lvl w:ilvl="7">
      <w:start w:val="1"/>
      <w:numFmt w:val="bullet"/>
      <w:isLgl w:val="false"/>
      <w:suff w:val="tab"/>
      <w:lvlText w:val="o"/>
      <w:lvlJc w:val="left"/>
      <w:pPr>
        <w:ind w:left="6469" w:hanging="360"/>
        <w:tabs>
          <w:tab w:val="num" w:pos="0" w:leader="none"/>
        </w:tabs>
      </w:pPr>
      <w:rPr>
        <w:rFonts w:hint="default" w:ascii="Courier New" w:hAnsi="Courier New" w:cs="Courier New"/>
      </w:rPr>
    </w:lvl>
    <w:lvl w:ilvl="8">
      <w:start w:val="1"/>
      <w:numFmt w:val="bullet"/>
      <w:isLgl w:val="false"/>
      <w:suff w:val="tab"/>
      <w:lvlText w:val=""/>
      <w:lvlJc w:val="left"/>
      <w:pPr>
        <w:ind w:left="7189" w:hanging="360"/>
        <w:tabs>
          <w:tab w:val="num" w:pos="0" w:leader="none"/>
        </w:tabs>
      </w:pPr>
      <w:rPr>
        <w:rFonts w:hint="default" w:ascii="Wingdings" w:hAnsi="Wingdings" w:cs="Wingdings"/>
      </w:rPr>
    </w:lvl>
  </w:abstractNum>
  <w:abstractNum w:abstractNumId="33">
    <w:multiLevelType w:val="hybridMultilevel"/>
    <w:lvl w:ilvl="0">
      <w:start w:val="1"/>
      <w:numFmt w:val="bullet"/>
      <w:isLgl w:val="false"/>
      <w:suff w:val="tab"/>
      <w:lvlText w:val="-"/>
      <w:lvlJc w:val="left"/>
      <w:pPr>
        <w:ind w:left="720" w:hanging="360"/>
        <w:tabs>
          <w:tab w:val="num" w:pos="0" w:leader="none"/>
        </w:tabs>
      </w:pPr>
      <w:rPr>
        <w:rFonts w:hint="default" w:ascii="Times New Roman" w:hAnsi="Times New Roman" w:cs="Times New Roman"/>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34">
    <w:multiLevelType w:val="hybridMultilevel"/>
    <w:lvl w:ilvl="0">
      <w:start w:val="1"/>
      <w:numFmt w:val="bullet"/>
      <w:isLgl w:val="false"/>
      <w:suff w:val="tab"/>
      <w:lvlText w:val="–"/>
      <w:lvlJc w:val="left"/>
      <w:pPr>
        <w:ind w:left="1429" w:hanging="360"/>
        <w:tabs>
          <w:tab w:val="num" w:pos="0" w:leader="none"/>
        </w:tabs>
      </w:pPr>
      <w:rPr>
        <w:rFonts w:hint="default" w:ascii="Times New Roman" w:hAnsi="Times New Roman" w:cs="Times New Roman"/>
      </w:rPr>
    </w:lvl>
    <w:lvl w:ilvl="1">
      <w:start w:val="1"/>
      <w:numFmt w:val="bullet"/>
      <w:isLgl w:val="false"/>
      <w:suff w:val="tab"/>
      <w:lvlText w:val="o"/>
      <w:lvlJc w:val="left"/>
      <w:pPr>
        <w:ind w:left="2149" w:hanging="360"/>
        <w:tabs>
          <w:tab w:val="num" w:pos="0" w:leader="none"/>
        </w:tabs>
      </w:pPr>
      <w:rPr>
        <w:rFonts w:hint="default" w:ascii="Courier New" w:hAnsi="Courier New" w:cs="Courier New"/>
      </w:rPr>
    </w:lvl>
    <w:lvl w:ilvl="2">
      <w:start w:val="1"/>
      <w:numFmt w:val="bullet"/>
      <w:isLgl w:val="false"/>
      <w:suff w:val="tab"/>
      <w:lvlText w:val="▪"/>
      <w:lvlJc w:val="left"/>
      <w:pPr>
        <w:ind w:left="2869"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3589"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4309" w:hanging="360"/>
        <w:tabs>
          <w:tab w:val="num" w:pos="0" w:leader="none"/>
        </w:tabs>
      </w:pPr>
      <w:rPr>
        <w:rFonts w:hint="default" w:ascii="Courier New" w:hAnsi="Courier New" w:cs="Courier New"/>
      </w:rPr>
    </w:lvl>
    <w:lvl w:ilvl="5">
      <w:start w:val="1"/>
      <w:numFmt w:val="bullet"/>
      <w:isLgl w:val="false"/>
      <w:suff w:val="tab"/>
      <w:lvlText w:val="▪"/>
      <w:lvlJc w:val="left"/>
      <w:pPr>
        <w:ind w:left="5029"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749"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6469" w:hanging="360"/>
        <w:tabs>
          <w:tab w:val="num" w:pos="0" w:leader="none"/>
        </w:tabs>
      </w:pPr>
      <w:rPr>
        <w:rFonts w:hint="default" w:ascii="Courier New" w:hAnsi="Courier New" w:cs="Courier New"/>
      </w:rPr>
    </w:lvl>
    <w:lvl w:ilvl="8">
      <w:start w:val="1"/>
      <w:numFmt w:val="bullet"/>
      <w:isLgl w:val="false"/>
      <w:suff w:val="tab"/>
      <w:lvlText w:val="▪"/>
      <w:lvlJc w:val="left"/>
      <w:pPr>
        <w:ind w:left="7189" w:hanging="360"/>
        <w:tabs>
          <w:tab w:val="num" w:pos="0" w:leader="none"/>
        </w:tabs>
      </w:pPr>
      <w:rPr>
        <w:rFonts w:hint="default" w:ascii="Noto Sans Symbols" w:hAnsi="Noto Sans Symbols" w:cs="Noto Sans Symbols"/>
      </w:rPr>
    </w:lvl>
  </w:abstractNum>
  <w:abstractNum w:abstractNumId="35">
    <w:multiLevelType w:val="hybridMultilevel"/>
    <w:lvl w:ilvl="0">
      <w:start w:val="1"/>
      <w:numFmt w:val="bullet"/>
      <w:isLgl w:val="false"/>
      <w:suff w:val="tab"/>
      <w:lvlText w:val=""/>
      <w:lvlJc w:val="left"/>
      <w:pPr>
        <w:ind w:left="720" w:hanging="360"/>
        <w:tabs>
          <w:tab w:val="num" w:pos="720" w:leader="none"/>
        </w:tabs>
      </w:pPr>
      <w:rPr>
        <w:rFonts w:hint="default" w:ascii="Symbol" w:hAnsi="Symbol" w:cs="Symbol"/>
        <w:sz w:val="28"/>
      </w:rPr>
    </w:lvl>
    <w:lvl w:ilvl="1">
      <w:start w:val="1"/>
      <w:numFmt w:val="bullet"/>
      <w:isLgl w:val="false"/>
      <w:suff w:val="tab"/>
      <w:lvlText w:val="o"/>
      <w:lvlJc w:val="left"/>
      <w:pPr>
        <w:ind w:left="1440" w:hanging="360"/>
        <w:tabs>
          <w:tab w:val="num" w:pos="1440" w:leader="none"/>
        </w:tabs>
      </w:pPr>
      <w:rPr>
        <w:rFonts w:hint="default" w:ascii="Courier New" w:hAnsi="Courier New"/>
        <w:sz w:val="20"/>
      </w:rPr>
    </w:lvl>
    <w:lvl w:ilvl="2">
      <w:start w:val="1"/>
      <w:numFmt w:val="bullet"/>
      <w:isLgl w:val="false"/>
      <w:suff w:val="tab"/>
      <w:lvlText w:val=""/>
      <w:lvlJc w:val="left"/>
      <w:pPr>
        <w:ind w:left="2160" w:hanging="360"/>
        <w:tabs>
          <w:tab w:val="num" w:pos="2160" w:leader="none"/>
        </w:tabs>
      </w:pPr>
      <w:rPr>
        <w:rFonts w:hint="default" w:ascii="Wingdings" w:hAnsi="Wingdings"/>
        <w:sz w:val="20"/>
      </w:rPr>
    </w:lvl>
    <w:lvl w:ilvl="3">
      <w:start w:val="1"/>
      <w:numFmt w:val="bullet"/>
      <w:isLgl w:val="false"/>
      <w:suff w:val="tab"/>
      <w:lvlText w:val=""/>
      <w:lvlJc w:val="left"/>
      <w:pPr>
        <w:ind w:left="2880" w:hanging="360"/>
        <w:tabs>
          <w:tab w:val="num" w:pos="2880" w:leader="none"/>
        </w:tabs>
      </w:pPr>
      <w:rPr>
        <w:rFonts w:hint="default" w:ascii="Wingdings" w:hAnsi="Wingdings"/>
        <w:sz w:val="20"/>
      </w:rPr>
    </w:lvl>
    <w:lvl w:ilvl="4">
      <w:start w:val="1"/>
      <w:numFmt w:val="bullet"/>
      <w:isLgl w:val="false"/>
      <w:suff w:val="tab"/>
      <w:lvlText w:val=""/>
      <w:lvlJc w:val="left"/>
      <w:pPr>
        <w:ind w:left="3600" w:hanging="360"/>
        <w:tabs>
          <w:tab w:val="num" w:pos="3600" w:leader="none"/>
        </w:tabs>
      </w:pPr>
      <w:rPr>
        <w:rFonts w:hint="default" w:ascii="Wingdings" w:hAnsi="Wingdings"/>
        <w:sz w:val="20"/>
      </w:rPr>
    </w:lvl>
    <w:lvl w:ilvl="5">
      <w:start w:val="1"/>
      <w:numFmt w:val="bullet"/>
      <w:isLgl w:val="false"/>
      <w:suff w:val="tab"/>
      <w:lvlText w:val=""/>
      <w:lvlJc w:val="left"/>
      <w:pPr>
        <w:ind w:left="4320" w:hanging="360"/>
        <w:tabs>
          <w:tab w:val="num" w:pos="4320" w:leader="none"/>
        </w:tabs>
      </w:pPr>
      <w:rPr>
        <w:rFonts w:hint="default" w:ascii="Wingdings" w:hAnsi="Wingdings"/>
        <w:sz w:val="20"/>
      </w:rPr>
    </w:lvl>
    <w:lvl w:ilvl="6">
      <w:start w:val="1"/>
      <w:numFmt w:val="bullet"/>
      <w:isLgl w:val="false"/>
      <w:suff w:val="tab"/>
      <w:lvlText w:val=""/>
      <w:lvlJc w:val="left"/>
      <w:pPr>
        <w:ind w:left="5040" w:hanging="360"/>
        <w:tabs>
          <w:tab w:val="num" w:pos="5040" w:leader="none"/>
        </w:tabs>
      </w:pPr>
      <w:rPr>
        <w:rFonts w:hint="default" w:ascii="Wingdings" w:hAnsi="Wingdings"/>
        <w:sz w:val="20"/>
      </w:rPr>
    </w:lvl>
    <w:lvl w:ilvl="7">
      <w:start w:val="1"/>
      <w:numFmt w:val="bullet"/>
      <w:isLgl w:val="false"/>
      <w:suff w:val="tab"/>
      <w:lvlText w:val=""/>
      <w:lvlJc w:val="left"/>
      <w:pPr>
        <w:ind w:left="5760" w:hanging="360"/>
        <w:tabs>
          <w:tab w:val="num" w:pos="5760" w:leader="none"/>
        </w:tabs>
      </w:pPr>
      <w:rPr>
        <w:rFonts w:hint="default" w:ascii="Wingdings" w:hAnsi="Wingdings"/>
        <w:sz w:val="20"/>
      </w:rPr>
    </w:lvl>
    <w:lvl w:ilvl="8">
      <w:start w:val="1"/>
      <w:numFmt w:val="bullet"/>
      <w:isLgl w:val="false"/>
      <w:suff w:val="tab"/>
      <w:lvlText w:val=""/>
      <w:lvlJc w:val="left"/>
      <w:pPr>
        <w:ind w:left="6480" w:hanging="360"/>
        <w:tabs>
          <w:tab w:val="num" w:pos="6480" w:leader="none"/>
        </w:tabs>
      </w:pPr>
      <w:rPr>
        <w:rFonts w:hint="default" w:ascii="Wingdings" w:hAnsi="Wingdings"/>
        <w:sz w:val="20"/>
      </w:rPr>
    </w:lvl>
  </w:abstractNum>
  <w:abstractNum w:abstractNumId="36">
    <w:multiLevelType w:val="hybridMultilevel"/>
    <w:lvl w:ilvl="0">
      <w:start w:val="1"/>
      <w:numFmt w:val="bullet"/>
      <w:isLgl w:val="false"/>
      <w:suff w:val="tab"/>
      <w:lvlText w:val=""/>
      <w:lvlJc w:val="left"/>
      <w:pPr>
        <w:ind w:left="720" w:hanging="360"/>
      </w:pPr>
      <w:rPr>
        <w:rFonts w:hint="default" w:ascii="Symbol" w:hAnsi="Symbol"/>
      </w:rPr>
    </w:lvl>
    <w:lvl w:ilvl="1">
      <w:start w:val="1"/>
      <w:numFmt w:val="bullet"/>
      <w:isLgl w:val="false"/>
      <w:suff w:val="tab"/>
      <w:lvlText w:val="o"/>
      <w:lvlJc w:val="left"/>
      <w:pPr>
        <w:ind w:left="1440" w:hanging="360"/>
      </w:pPr>
      <w:rPr>
        <w:rFonts w:hint="default" w:ascii="Courier New" w:hAnsi="Courier New" w:cs="Courier New"/>
      </w:rPr>
    </w:lvl>
    <w:lvl w:ilvl="2">
      <w:start w:val="1"/>
      <w:numFmt w:val="bullet"/>
      <w:isLgl w:val="false"/>
      <w:suff w:val="tab"/>
      <w:lvlText w:val=""/>
      <w:lvlJc w:val="left"/>
      <w:pPr>
        <w:ind w:left="2160" w:hanging="360"/>
      </w:pPr>
      <w:rPr>
        <w:rFonts w:hint="default" w:ascii="Wingdings" w:hAnsi="Wingdings"/>
      </w:rPr>
    </w:lvl>
    <w:lvl w:ilvl="3">
      <w:start w:val="1"/>
      <w:numFmt w:val="bullet"/>
      <w:isLgl w:val="false"/>
      <w:suff w:val="tab"/>
      <w:lvlText w:val=""/>
      <w:lvlJc w:val="left"/>
      <w:pPr>
        <w:ind w:left="2880" w:hanging="360"/>
      </w:pPr>
      <w:rPr>
        <w:rFonts w:hint="default" w:ascii="Symbol" w:hAnsi="Symbol"/>
      </w:rPr>
    </w:lvl>
    <w:lvl w:ilvl="4">
      <w:start w:val="1"/>
      <w:numFmt w:val="bullet"/>
      <w:isLgl w:val="false"/>
      <w:suff w:val="tab"/>
      <w:lvlText w:val="o"/>
      <w:lvlJc w:val="left"/>
      <w:pPr>
        <w:ind w:left="3600" w:hanging="360"/>
      </w:pPr>
      <w:rPr>
        <w:rFonts w:hint="default" w:ascii="Courier New" w:hAnsi="Courier New" w:cs="Courier New"/>
      </w:rPr>
    </w:lvl>
    <w:lvl w:ilvl="5">
      <w:start w:val="1"/>
      <w:numFmt w:val="bullet"/>
      <w:isLgl w:val="false"/>
      <w:suff w:val="tab"/>
      <w:lvlText w:val=""/>
      <w:lvlJc w:val="left"/>
      <w:pPr>
        <w:ind w:left="4320" w:hanging="360"/>
      </w:pPr>
      <w:rPr>
        <w:rFonts w:hint="default" w:ascii="Wingdings" w:hAnsi="Wingdings"/>
      </w:rPr>
    </w:lvl>
    <w:lvl w:ilvl="6">
      <w:start w:val="1"/>
      <w:numFmt w:val="bullet"/>
      <w:isLgl w:val="false"/>
      <w:suff w:val="tab"/>
      <w:lvlText w:val=""/>
      <w:lvlJc w:val="left"/>
      <w:pPr>
        <w:ind w:left="5040" w:hanging="360"/>
      </w:pPr>
      <w:rPr>
        <w:rFonts w:hint="default" w:ascii="Symbol" w:hAnsi="Symbol"/>
      </w:rPr>
    </w:lvl>
    <w:lvl w:ilvl="7">
      <w:start w:val="1"/>
      <w:numFmt w:val="bullet"/>
      <w:isLgl w:val="false"/>
      <w:suff w:val="tab"/>
      <w:lvlText w:val="o"/>
      <w:lvlJc w:val="left"/>
      <w:pPr>
        <w:ind w:left="5760" w:hanging="360"/>
      </w:pPr>
      <w:rPr>
        <w:rFonts w:hint="default" w:ascii="Courier New" w:hAnsi="Courier New" w:cs="Courier New"/>
      </w:rPr>
    </w:lvl>
    <w:lvl w:ilvl="8">
      <w:start w:val="1"/>
      <w:numFmt w:val="bullet"/>
      <w:isLgl w:val="false"/>
      <w:suff w:val="tab"/>
      <w:lvlText w:val=""/>
      <w:lvlJc w:val="left"/>
      <w:pPr>
        <w:ind w:left="6480" w:hanging="360"/>
      </w:pPr>
      <w:rPr>
        <w:rFonts w:hint="default" w:ascii="Wingdings" w:hAnsi="Wingdings"/>
      </w:rPr>
    </w:lvl>
  </w:abstractNum>
  <w:abstractNum w:abstractNumId="37">
    <w:multiLevelType w:val="hybridMultilevel"/>
    <w:lvl w:ilvl="0">
      <w:start w:val="1"/>
      <w:numFmt w:val="decimal"/>
      <w:pStyle w:val="1031"/>
      <w:isLgl w:val="false"/>
      <w:suff w:val="tab"/>
      <w:lvlText w:val="%1."/>
      <w:lvlJc w:val="left"/>
      <w:pPr>
        <w:ind w:left="567" w:hanging="567"/>
        <w:tabs>
          <w:tab w:val="num" w:pos="567" w:leader="none"/>
        </w:tabs>
      </w:pPr>
      <w:rPr>
        <w:rFonts w:hint="default"/>
      </w:rPr>
    </w:lvl>
    <w:lvl w:ilvl="1">
      <w:start w:val="1"/>
      <w:numFmt w:val="lowerLetter"/>
      <w:isLgl w:val="false"/>
      <w:suff w:val="tab"/>
      <w:lvlText w:val="%2."/>
      <w:lvlJc w:val="left"/>
      <w:pPr>
        <w:ind w:left="1440" w:hanging="360"/>
        <w:tabs>
          <w:tab w:val="num" w:pos="1440" w:leader="none"/>
        </w:tabs>
      </w:pPr>
    </w:lvl>
    <w:lvl w:ilvl="2">
      <w:start w:val="1"/>
      <w:numFmt w:val="lowerRoman"/>
      <w:isLgl w:val="false"/>
      <w:suff w:val="tab"/>
      <w:lvlText w:val="%3."/>
      <w:lvlJc w:val="right"/>
      <w:pPr>
        <w:ind w:left="2160" w:hanging="180"/>
        <w:tabs>
          <w:tab w:val="num" w:pos="2160" w:leader="none"/>
        </w:tabs>
      </w:pPr>
    </w:lvl>
    <w:lvl w:ilvl="3">
      <w:start w:val="1"/>
      <w:numFmt w:val="decimal"/>
      <w:isLgl w:val="false"/>
      <w:suff w:val="tab"/>
      <w:lvlText w:val="%4."/>
      <w:lvlJc w:val="left"/>
      <w:pPr>
        <w:ind w:left="2880" w:hanging="360"/>
        <w:tabs>
          <w:tab w:val="num" w:pos="2880" w:leader="none"/>
        </w:tabs>
      </w:pPr>
    </w:lvl>
    <w:lvl w:ilvl="4">
      <w:start w:val="1"/>
      <w:numFmt w:val="lowerLetter"/>
      <w:isLgl w:val="false"/>
      <w:suff w:val="tab"/>
      <w:lvlText w:val="%5."/>
      <w:lvlJc w:val="left"/>
      <w:pPr>
        <w:ind w:left="3600" w:hanging="360"/>
        <w:tabs>
          <w:tab w:val="num" w:pos="3600" w:leader="none"/>
        </w:tabs>
      </w:pPr>
    </w:lvl>
    <w:lvl w:ilvl="5">
      <w:start w:val="1"/>
      <w:numFmt w:val="lowerRoman"/>
      <w:isLgl w:val="false"/>
      <w:suff w:val="tab"/>
      <w:lvlText w:val="%6."/>
      <w:lvlJc w:val="right"/>
      <w:pPr>
        <w:ind w:left="4320" w:hanging="180"/>
        <w:tabs>
          <w:tab w:val="num" w:pos="4320" w:leader="none"/>
        </w:tabs>
      </w:pPr>
    </w:lvl>
    <w:lvl w:ilvl="6">
      <w:start w:val="1"/>
      <w:numFmt w:val="decimal"/>
      <w:isLgl w:val="false"/>
      <w:suff w:val="tab"/>
      <w:lvlText w:val="%7."/>
      <w:lvlJc w:val="left"/>
      <w:pPr>
        <w:ind w:left="5040" w:hanging="360"/>
        <w:tabs>
          <w:tab w:val="num" w:pos="5040" w:leader="none"/>
        </w:tabs>
      </w:pPr>
    </w:lvl>
    <w:lvl w:ilvl="7">
      <w:start w:val="1"/>
      <w:numFmt w:val="lowerLetter"/>
      <w:isLgl w:val="false"/>
      <w:suff w:val="tab"/>
      <w:lvlText w:val="%8."/>
      <w:lvlJc w:val="left"/>
      <w:pPr>
        <w:ind w:left="5760" w:hanging="360"/>
        <w:tabs>
          <w:tab w:val="num" w:pos="5760" w:leader="none"/>
        </w:tabs>
      </w:pPr>
    </w:lvl>
    <w:lvl w:ilvl="8">
      <w:start w:val="1"/>
      <w:numFmt w:val="lowerRoman"/>
      <w:isLgl w:val="false"/>
      <w:suff w:val="tab"/>
      <w:lvlText w:val="%9."/>
      <w:lvlJc w:val="right"/>
      <w:pPr>
        <w:ind w:left="6480" w:hanging="180"/>
        <w:tabs>
          <w:tab w:val="num" w:pos="6480" w:leader="none"/>
        </w:tabs>
      </w:pPr>
    </w:lvl>
  </w:abstractNum>
  <w:abstractNum w:abstractNumId="38">
    <w:multiLevelType w:val="hybridMultilevel"/>
    <w:lvl w:ilvl="0">
      <w:start w:val="1"/>
      <w:numFmt w:val="bullet"/>
      <w:pStyle w:val="989"/>
      <w:isLgl w:val="false"/>
      <w:suff w:val="tab"/>
      <w:lvlText w:val=""/>
      <w:lvlJc w:val="left"/>
      <w:pPr>
        <w:ind w:left="1701" w:hanging="397"/>
        <w:tabs>
          <w:tab w:val="num" w:pos="1701" w:leader="none"/>
        </w:tabs>
      </w:pPr>
      <w:rPr>
        <w:rFonts w:hint="default" w:ascii="Symbol" w:hAnsi="Symbol" w:cs="Times New Roman"/>
        <w:sz w:val="20"/>
        <w:lang w:val="en-US"/>
      </w:rPr>
    </w:lvl>
    <w:lvl w:ilvl="1">
      <w:start w:val="1"/>
      <w:numFmt w:val="bullet"/>
      <w:isLgl w:val="false"/>
      <w:suff w:val="tab"/>
      <w:lvlText w:val="o"/>
      <w:lvlJc w:val="left"/>
      <w:pPr>
        <w:ind w:left="1440" w:hanging="360"/>
        <w:tabs>
          <w:tab w:val="num" w:pos="1440" w:leader="none"/>
        </w:tabs>
      </w:pPr>
      <w:rPr>
        <w:rFonts w:hint="default" w:ascii="Courier New" w:hAnsi="Courier New"/>
      </w:rPr>
    </w:lvl>
    <w:lvl w:ilvl="2">
      <w:start w:val="1"/>
      <w:numFmt w:val="bullet"/>
      <w:isLgl w:val="false"/>
      <w:suff w:val="tab"/>
      <w:lvlText w:val=""/>
      <w:lvlJc w:val="left"/>
      <w:pPr>
        <w:ind w:left="2160" w:hanging="360"/>
        <w:tabs>
          <w:tab w:val="num" w:pos="2160" w:leader="none"/>
        </w:tabs>
      </w:pPr>
      <w:rPr>
        <w:rFonts w:hint="default" w:ascii="Wingdings" w:hAnsi="Wingdings"/>
      </w:rPr>
    </w:lvl>
    <w:lvl w:ilvl="3">
      <w:start w:val="1"/>
      <w:numFmt w:val="bullet"/>
      <w:isLgl w:val="false"/>
      <w:suff w:val="tab"/>
      <w:lvlText w:val=""/>
      <w:lvlJc w:val="left"/>
      <w:pPr>
        <w:ind w:left="2880" w:hanging="360"/>
        <w:tabs>
          <w:tab w:val="num" w:pos="2880" w:leader="none"/>
        </w:tabs>
      </w:pPr>
      <w:rPr>
        <w:rFonts w:hint="default" w:ascii="Symbol" w:hAnsi="Symbol"/>
      </w:rPr>
    </w:lvl>
    <w:lvl w:ilvl="4">
      <w:start w:val="1"/>
      <w:numFmt w:val="bullet"/>
      <w:isLgl w:val="false"/>
      <w:suff w:val="tab"/>
      <w:lvlText w:val="o"/>
      <w:lvlJc w:val="left"/>
      <w:pPr>
        <w:ind w:left="3600" w:hanging="360"/>
        <w:tabs>
          <w:tab w:val="num" w:pos="3600" w:leader="none"/>
        </w:tabs>
      </w:pPr>
      <w:rPr>
        <w:rFonts w:hint="default" w:ascii="Courier New" w:hAnsi="Courier New"/>
      </w:rPr>
    </w:lvl>
    <w:lvl w:ilvl="5">
      <w:start w:val="1"/>
      <w:numFmt w:val="bullet"/>
      <w:isLgl w:val="false"/>
      <w:suff w:val="tab"/>
      <w:lvlText w:val=""/>
      <w:lvlJc w:val="left"/>
      <w:pPr>
        <w:ind w:left="4320" w:hanging="360"/>
        <w:tabs>
          <w:tab w:val="num" w:pos="4320" w:leader="none"/>
        </w:tabs>
      </w:pPr>
      <w:rPr>
        <w:rFonts w:hint="default" w:ascii="Wingdings" w:hAnsi="Wingdings"/>
      </w:rPr>
    </w:lvl>
    <w:lvl w:ilvl="6">
      <w:start w:val="1"/>
      <w:numFmt w:val="bullet"/>
      <w:isLgl w:val="false"/>
      <w:suff w:val="tab"/>
      <w:lvlText w:val=""/>
      <w:lvlJc w:val="left"/>
      <w:pPr>
        <w:ind w:left="5040" w:hanging="360"/>
        <w:tabs>
          <w:tab w:val="num" w:pos="5040" w:leader="none"/>
        </w:tabs>
      </w:pPr>
      <w:rPr>
        <w:rFonts w:hint="default" w:ascii="Symbol" w:hAnsi="Symbol"/>
      </w:rPr>
    </w:lvl>
    <w:lvl w:ilvl="7">
      <w:start w:val="1"/>
      <w:numFmt w:val="bullet"/>
      <w:isLgl w:val="false"/>
      <w:suff w:val="tab"/>
      <w:lvlText w:val="o"/>
      <w:lvlJc w:val="left"/>
      <w:pPr>
        <w:ind w:left="5760" w:hanging="360"/>
        <w:tabs>
          <w:tab w:val="num" w:pos="5760" w:leader="none"/>
        </w:tabs>
      </w:pPr>
      <w:rPr>
        <w:rFonts w:hint="default" w:ascii="Courier New" w:hAnsi="Courier New"/>
      </w:rPr>
    </w:lvl>
    <w:lvl w:ilvl="8">
      <w:start w:val="1"/>
      <w:numFmt w:val="bullet"/>
      <w:isLgl w:val="false"/>
      <w:suff w:val="tab"/>
      <w:lvlText w:val=""/>
      <w:lvlJc w:val="left"/>
      <w:pPr>
        <w:ind w:left="6480" w:hanging="360"/>
        <w:tabs>
          <w:tab w:val="num" w:pos="6480" w:leader="none"/>
        </w:tabs>
      </w:pPr>
      <w:rPr>
        <w:rFonts w:hint="default" w:ascii="Wingdings" w:hAnsi="Wingdings"/>
      </w:rPr>
    </w:lvl>
  </w:abstractNum>
  <w:abstractNum w:abstractNumId="39">
    <w:multiLevelType w:val="hybridMultilevel"/>
    <w:lvl w:ilvl="0">
      <w:start w:val="1"/>
      <w:numFmt w:val="bullet"/>
      <w:isLgl w:val="false"/>
      <w:suff w:val="tab"/>
      <w:lvlText w:val="–"/>
      <w:lvlJc w:val="left"/>
      <w:pPr>
        <w:ind w:left="1429" w:hanging="360"/>
        <w:tabs>
          <w:tab w:val="num" w:pos="0" w:leader="none"/>
        </w:tabs>
      </w:pPr>
      <w:rPr>
        <w:rFonts w:hint="default" w:ascii="Times New Roman" w:hAnsi="Times New Roman" w:cs="Times New Roman"/>
      </w:rPr>
    </w:lvl>
    <w:lvl w:ilvl="1">
      <w:start w:val="1"/>
      <w:numFmt w:val="bullet"/>
      <w:isLgl w:val="false"/>
      <w:suff w:val="tab"/>
      <w:lvlText w:val="o"/>
      <w:lvlJc w:val="left"/>
      <w:pPr>
        <w:ind w:left="2149" w:hanging="360"/>
        <w:tabs>
          <w:tab w:val="num" w:pos="0" w:leader="none"/>
        </w:tabs>
      </w:pPr>
      <w:rPr>
        <w:rFonts w:hint="default" w:ascii="Courier New" w:hAnsi="Courier New" w:cs="Courier New"/>
      </w:rPr>
    </w:lvl>
    <w:lvl w:ilvl="2">
      <w:start w:val="1"/>
      <w:numFmt w:val="bullet"/>
      <w:isLgl w:val="false"/>
      <w:suff w:val="tab"/>
      <w:lvlText w:val=""/>
      <w:lvlJc w:val="left"/>
      <w:pPr>
        <w:ind w:left="2869" w:hanging="360"/>
        <w:tabs>
          <w:tab w:val="num" w:pos="0" w:leader="none"/>
        </w:tabs>
      </w:pPr>
      <w:rPr>
        <w:rFonts w:hint="default" w:ascii="Wingdings" w:hAnsi="Wingdings" w:cs="Wingdings"/>
      </w:rPr>
    </w:lvl>
    <w:lvl w:ilvl="3">
      <w:start w:val="1"/>
      <w:numFmt w:val="bullet"/>
      <w:isLgl w:val="false"/>
      <w:suff w:val="tab"/>
      <w:lvlText w:val=""/>
      <w:lvlJc w:val="left"/>
      <w:pPr>
        <w:ind w:left="3589" w:hanging="360"/>
        <w:tabs>
          <w:tab w:val="num" w:pos="0" w:leader="none"/>
        </w:tabs>
      </w:pPr>
      <w:rPr>
        <w:rFonts w:hint="default" w:ascii="Symbol" w:hAnsi="Symbol" w:cs="Symbol"/>
      </w:rPr>
    </w:lvl>
    <w:lvl w:ilvl="4">
      <w:start w:val="1"/>
      <w:numFmt w:val="bullet"/>
      <w:isLgl w:val="false"/>
      <w:suff w:val="tab"/>
      <w:lvlText w:val="o"/>
      <w:lvlJc w:val="left"/>
      <w:pPr>
        <w:ind w:left="4309" w:hanging="360"/>
        <w:tabs>
          <w:tab w:val="num" w:pos="0" w:leader="none"/>
        </w:tabs>
      </w:pPr>
      <w:rPr>
        <w:rFonts w:hint="default" w:ascii="Courier New" w:hAnsi="Courier New" w:cs="Courier New"/>
      </w:rPr>
    </w:lvl>
    <w:lvl w:ilvl="5">
      <w:start w:val="1"/>
      <w:numFmt w:val="bullet"/>
      <w:isLgl w:val="false"/>
      <w:suff w:val="tab"/>
      <w:lvlText w:val=""/>
      <w:lvlJc w:val="left"/>
      <w:pPr>
        <w:ind w:left="5029" w:hanging="360"/>
        <w:tabs>
          <w:tab w:val="num" w:pos="0" w:leader="none"/>
        </w:tabs>
      </w:pPr>
      <w:rPr>
        <w:rFonts w:hint="default" w:ascii="Wingdings" w:hAnsi="Wingdings" w:cs="Wingdings"/>
      </w:rPr>
    </w:lvl>
    <w:lvl w:ilvl="6">
      <w:start w:val="1"/>
      <w:numFmt w:val="bullet"/>
      <w:isLgl w:val="false"/>
      <w:suff w:val="tab"/>
      <w:lvlText w:val=""/>
      <w:lvlJc w:val="left"/>
      <w:pPr>
        <w:ind w:left="5749" w:hanging="360"/>
        <w:tabs>
          <w:tab w:val="num" w:pos="0" w:leader="none"/>
        </w:tabs>
      </w:pPr>
      <w:rPr>
        <w:rFonts w:hint="default" w:ascii="Symbol" w:hAnsi="Symbol" w:cs="Symbol"/>
      </w:rPr>
    </w:lvl>
    <w:lvl w:ilvl="7">
      <w:start w:val="1"/>
      <w:numFmt w:val="bullet"/>
      <w:isLgl w:val="false"/>
      <w:suff w:val="tab"/>
      <w:lvlText w:val="o"/>
      <w:lvlJc w:val="left"/>
      <w:pPr>
        <w:ind w:left="6469" w:hanging="360"/>
        <w:tabs>
          <w:tab w:val="num" w:pos="0" w:leader="none"/>
        </w:tabs>
      </w:pPr>
      <w:rPr>
        <w:rFonts w:hint="default" w:ascii="Courier New" w:hAnsi="Courier New" w:cs="Courier New"/>
      </w:rPr>
    </w:lvl>
    <w:lvl w:ilvl="8">
      <w:start w:val="1"/>
      <w:numFmt w:val="bullet"/>
      <w:isLgl w:val="false"/>
      <w:suff w:val="tab"/>
      <w:lvlText w:val=""/>
      <w:lvlJc w:val="left"/>
      <w:pPr>
        <w:ind w:left="7189" w:hanging="360"/>
        <w:tabs>
          <w:tab w:val="num" w:pos="0" w:leader="none"/>
        </w:tabs>
      </w:pPr>
      <w:rPr>
        <w:rFonts w:hint="default" w:ascii="Wingdings" w:hAnsi="Wingdings" w:cs="Wingdings"/>
      </w:rPr>
    </w:lvl>
  </w:abstractNum>
  <w:abstractNum w:abstractNumId="40">
    <w:multiLevelType w:val="hybridMultilevel"/>
    <w:lvl w:ilvl="0">
      <w:start w:val="1"/>
      <w:numFmt w:val="decimal"/>
      <w:pStyle w:val="1054"/>
      <w:isLgl w:val="false"/>
      <w:suff w:val="tab"/>
      <w:lvlText w:val="%1."/>
      <w:lvlJc w:val="left"/>
      <w:pPr>
        <w:ind w:left="1701" w:hanging="567"/>
        <w:tabs>
          <w:tab w:val="num" w:pos="1701" w:leader="none"/>
        </w:tabs>
      </w:pPr>
      <w:rPr>
        <w:rFonts w:hint="default" w:cs="Times New Roman"/>
      </w:rPr>
    </w:lvl>
    <w:lvl w:ilvl="1">
      <w:start w:val="1"/>
      <w:numFmt w:val="lowerLetter"/>
      <w:isLgl w:val="false"/>
      <w:suff w:val="tab"/>
      <w:lvlText w:val="%2."/>
      <w:lvlJc w:val="left"/>
      <w:pPr>
        <w:ind w:left="1440" w:hanging="360"/>
        <w:tabs>
          <w:tab w:val="num" w:pos="1440" w:leader="none"/>
        </w:tabs>
      </w:pPr>
      <w:rPr>
        <w:rFonts w:cs="Times New Roman"/>
      </w:rPr>
    </w:lvl>
    <w:lvl w:ilvl="2">
      <w:start w:val="1"/>
      <w:numFmt w:val="lowerRoman"/>
      <w:isLgl w:val="false"/>
      <w:suff w:val="tab"/>
      <w:lvlText w:val="%3."/>
      <w:lvlJc w:val="right"/>
      <w:pPr>
        <w:ind w:left="2160" w:hanging="180"/>
        <w:tabs>
          <w:tab w:val="num" w:pos="2160" w:leader="none"/>
        </w:tabs>
      </w:pPr>
      <w:rPr>
        <w:rFonts w:cs="Times New Roman"/>
      </w:rPr>
    </w:lvl>
    <w:lvl w:ilvl="3">
      <w:start w:val="1"/>
      <w:numFmt w:val="decimal"/>
      <w:isLgl w:val="false"/>
      <w:suff w:val="tab"/>
      <w:lvlText w:val="%4."/>
      <w:lvlJc w:val="left"/>
      <w:pPr>
        <w:ind w:left="2880" w:hanging="360"/>
        <w:tabs>
          <w:tab w:val="num" w:pos="2880" w:leader="none"/>
        </w:tabs>
      </w:pPr>
      <w:rPr>
        <w:rFonts w:cs="Times New Roman"/>
      </w:rPr>
    </w:lvl>
    <w:lvl w:ilvl="4">
      <w:start w:val="1"/>
      <w:numFmt w:val="lowerLetter"/>
      <w:isLgl w:val="false"/>
      <w:suff w:val="tab"/>
      <w:lvlText w:val="%5."/>
      <w:lvlJc w:val="left"/>
      <w:pPr>
        <w:ind w:left="3600" w:hanging="360"/>
        <w:tabs>
          <w:tab w:val="num" w:pos="3600" w:leader="none"/>
        </w:tabs>
      </w:pPr>
      <w:rPr>
        <w:rFonts w:cs="Times New Roman"/>
      </w:rPr>
    </w:lvl>
    <w:lvl w:ilvl="5">
      <w:start w:val="1"/>
      <w:numFmt w:val="lowerRoman"/>
      <w:isLgl w:val="false"/>
      <w:suff w:val="tab"/>
      <w:lvlText w:val="%6."/>
      <w:lvlJc w:val="right"/>
      <w:pPr>
        <w:ind w:left="4320" w:hanging="180"/>
        <w:tabs>
          <w:tab w:val="num" w:pos="4320" w:leader="none"/>
        </w:tabs>
      </w:pPr>
      <w:rPr>
        <w:rFonts w:cs="Times New Roman"/>
      </w:rPr>
    </w:lvl>
    <w:lvl w:ilvl="6">
      <w:start w:val="1"/>
      <w:numFmt w:val="decimal"/>
      <w:isLgl w:val="false"/>
      <w:suff w:val="tab"/>
      <w:lvlText w:val="%7."/>
      <w:lvlJc w:val="left"/>
      <w:pPr>
        <w:ind w:left="5040" w:hanging="360"/>
        <w:tabs>
          <w:tab w:val="num" w:pos="5040" w:leader="none"/>
        </w:tabs>
      </w:pPr>
      <w:rPr>
        <w:rFonts w:cs="Times New Roman"/>
      </w:rPr>
    </w:lvl>
    <w:lvl w:ilvl="7">
      <w:start w:val="1"/>
      <w:numFmt w:val="lowerLetter"/>
      <w:isLgl w:val="false"/>
      <w:suff w:val="tab"/>
      <w:lvlText w:val="%8."/>
      <w:lvlJc w:val="left"/>
      <w:pPr>
        <w:ind w:left="5760" w:hanging="360"/>
        <w:tabs>
          <w:tab w:val="num" w:pos="5760" w:leader="none"/>
        </w:tabs>
      </w:pPr>
      <w:rPr>
        <w:rFonts w:cs="Times New Roman"/>
      </w:rPr>
    </w:lvl>
    <w:lvl w:ilvl="8">
      <w:start w:val="1"/>
      <w:numFmt w:val="lowerRoman"/>
      <w:isLgl w:val="false"/>
      <w:suff w:val="tab"/>
      <w:lvlText w:val="%9."/>
      <w:lvlJc w:val="right"/>
      <w:pPr>
        <w:ind w:left="6480" w:hanging="180"/>
        <w:tabs>
          <w:tab w:val="num" w:pos="6480" w:leader="none"/>
        </w:tabs>
      </w:pPr>
      <w:rPr>
        <w:rFonts w:cs="Times New Roman"/>
      </w:rPr>
    </w:lvl>
  </w:abstractNum>
  <w:abstractNum w:abstractNumId="41">
    <w:multiLevelType w:val="hybridMultilevel"/>
    <w:lvl w:ilvl="0">
      <w:start w:val="1"/>
      <w:numFmt w:val="bullet"/>
      <w:isLgl w:val="false"/>
      <w:suff w:val="tab"/>
      <w:lvlText w:val=""/>
      <w:lvlJc w:val="left"/>
      <w:pPr>
        <w:ind w:left="720" w:hanging="360"/>
      </w:pPr>
      <w:rPr>
        <w:rFonts w:hint="default" w:ascii="Symbol" w:hAnsi="Symbol" w:cs="Symbol"/>
      </w:rPr>
    </w:lvl>
    <w:lvl w:ilvl="1">
      <w:start w:val="1"/>
      <w:numFmt w:val="bullet"/>
      <w:isLgl w:val="false"/>
      <w:suff w:val="tab"/>
      <w:lvlText w:val="o"/>
      <w:lvlJc w:val="left"/>
      <w:pPr>
        <w:ind w:left="1440" w:hanging="360"/>
      </w:pPr>
      <w:rPr>
        <w:rFonts w:hint="default" w:ascii="Courier New" w:hAnsi="Courier New" w:cs="Courier New"/>
      </w:rPr>
    </w:lvl>
    <w:lvl w:ilvl="2">
      <w:start w:val="1"/>
      <w:numFmt w:val="bullet"/>
      <w:isLgl w:val="false"/>
      <w:suff w:val="tab"/>
      <w:lvlText w:val=""/>
      <w:lvlJc w:val="left"/>
      <w:pPr>
        <w:ind w:left="2160" w:hanging="360"/>
      </w:pPr>
      <w:rPr>
        <w:rFonts w:hint="default" w:ascii="Wingdings" w:hAnsi="Wingdings"/>
      </w:rPr>
    </w:lvl>
    <w:lvl w:ilvl="3">
      <w:start w:val="1"/>
      <w:numFmt w:val="bullet"/>
      <w:isLgl w:val="false"/>
      <w:suff w:val="tab"/>
      <w:lvlText w:val=""/>
      <w:lvlJc w:val="left"/>
      <w:pPr>
        <w:ind w:left="2880" w:hanging="360"/>
      </w:pPr>
      <w:rPr>
        <w:rFonts w:hint="default" w:ascii="Symbol" w:hAnsi="Symbol"/>
      </w:rPr>
    </w:lvl>
    <w:lvl w:ilvl="4">
      <w:start w:val="1"/>
      <w:numFmt w:val="bullet"/>
      <w:isLgl w:val="false"/>
      <w:suff w:val="tab"/>
      <w:lvlText w:val="o"/>
      <w:lvlJc w:val="left"/>
      <w:pPr>
        <w:ind w:left="3600" w:hanging="360"/>
      </w:pPr>
      <w:rPr>
        <w:rFonts w:hint="default" w:ascii="Courier New" w:hAnsi="Courier New" w:cs="Courier New"/>
      </w:rPr>
    </w:lvl>
    <w:lvl w:ilvl="5">
      <w:start w:val="1"/>
      <w:numFmt w:val="bullet"/>
      <w:isLgl w:val="false"/>
      <w:suff w:val="tab"/>
      <w:lvlText w:val=""/>
      <w:lvlJc w:val="left"/>
      <w:pPr>
        <w:ind w:left="4320" w:hanging="360"/>
      </w:pPr>
      <w:rPr>
        <w:rFonts w:hint="default" w:ascii="Wingdings" w:hAnsi="Wingdings"/>
      </w:rPr>
    </w:lvl>
    <w:lvl w:ilvl="6">
      <w:start w:val="1"/>
      <w:numFmt w:val="bullet"/>
      <w:isLgl w:val="false"/>
      <w:suff w:val="tab"/>
      <w:lvlText w:val=""/>
      <w:lvlJc w:val="left"/>
      <w:pPr>
        <w:ind w:left="5040" w:hanging="360"/>
      </w:pPr>
      <w:rPr>
        <w:rFonts w:hint="default" w:ascii="Symbol" w:hAnsi="Symbol"/>
      </w:rPr>
    </w:lvl>
    <w:lvl w:ilvl="7">
      <w:start w:val="1"/>
      <w:numFmt w:val="bullet"/>
      <w:isLgl w:val="false"/>
      <w:suff w:val="tab"/>
      <w:lvlText w:val="o"/>
      <w:lvlJc w:val="left"/>
      <w:pPr>
        <w:ind w:left="5760" w:hanging="360"/>
      </w:pPr>
      <w:rPr>
        <w:rFonts w:hint="default" w:ascii="Courier New" w:hAnsi="Courier New" w:cs="Courier New"/>
      </w:rPr>
    </w:lvl>
    <w:lvl w:ilvl="8">
      <w:start w:val="1"/>
      <w:numFmt w:val="bullet"/>
      <w:isLgl w:val="false"/>
      <w:suff w:val="tab"/>
      <w:lvlText w:val=""/>
      <w:lvlJc w:val="left"/>
      <w:pPr>
        <w:ind w:left="6480" w:hanging="360"/>
      </w:pPr>
      <w:rPr>
        <w:rFonts w:hint="default" w:ascii="Wingdings" w:hAnsi="Wingdings"/>
      </w:rPr>
    </w:lvl>
  </w:abstractNum>
  <w:abstractNum w:abstractNumId="42">
    <w:multiLevelType w:val="hybridMultilevel"/>
    <w:lvl w:ilvl="0">
      <w:start w:val="1"/>
      <w:numFmt w:val="bullet"/>
      <w:isLgl w:val="false"/>
      <w:suff w:val="tab"/>
      <w:lvlText w:val="―"/>
      <w:lvlJc w:val="left"/>
      <w:pPr>
        <w:ind w:left="1789" w:hanging="360"/>
      </w:pPr>
      <w:rPr>
        <w:rFonts w:hint="default" w:ascii="Verdana" w:hAnsi="Verdana"/>
        <w:color w:val="auto"/>
        <w:sz w:val="16"/>
      </w:rPr>
    </w:lvl>
    <w:lvl w:ilvl="1">
      <w:start w:val="1"/>
      <w:numFmt w:val="bullet"/>
      <w:isLgl w:val="false"/>
      <w:suff w:val="tab"/>
      <w:lvlText w:val="o"/>
      <w:lvlJc w:val="left"/>
      <w:pPr>
        <w:ind w:left="2509" w:hanging="360"/>
      </w:pPr>
      <w:rPr>
        <w:rFonts w:hint="default" w:ascii="Courier New" w:hAnsi="Courier New" w:cs="Courier New"/>
      </w:rPr>
    </w:lvl>
    <w:lvl w:ilvl="2">
      <w:start w:val="1"/>
      <w:numFmt w:val="bullet"/>
      <w:isLgl w:val="false"/>
      <w:suff w:val="tab"/>
      <w:lvlText w:val=""/>
      <w:lvlJc w:val="left"/>
      <w:pPr>
        <w:ind w:left="3229" w:hanging="360"/>
      </w:pPr>
      <w:rPr>
        <w:rFonts w:hint="default" w:ascii="Wingdings" w:hAnsi="Wingdings"/>
      </w:rPr>
    </w:lvl>
    <w:lvl w:ilvl="3">
      <w:start w:val="1"/>
      <w:numFmt w:val="bullet"/>
      <w:isLgl w:val="false"/>
      <w:suff w:val="tab"/>
      <w:lvlText w:val=""/>
      <w:lvlJc w:val="left"/>
      <w:pPr>
        <w:ind w:left="3949" w:hanging="360"/>
      </w:pPr>
      <w:rPr>
        <w:rFonts w:hint="default" w:ascii="Symbol" w:hAnsi="Symbol"/>
      </w:rPr>
    </w:lvl>
    <w:lvl w:ilvl="4">
      <w:start w:val="1"/>
      <w:numFmt w:val="bullet"/>
      <w:isLgl w:val="false"/>
      <w:suff w:val="tab"/>
      <w:lvlText w:val="o"/>
      <w:lvlJc w:val="left"/>
      <w:pPr>
        <w:ind w:left="4669" w:hanging="360"/>
      </w:pPr>
      <w:rPr>
        <w:rFonts w:hint="default" w:ascii="Courier New" w:hAnsi="Courier New" w:cs="Courier New"/>
      </w:rPr>
    </w:lvl>
    <w:lvl w:ilvl="5">
      <w:start w:val="1"/>
      <w:numFmt w:val="bullet"/>
      <w:isLgl w:val="false"/>
      <w:suff w:val="tab"/>
      <w:lvlText w:val=""/>
      <w:lvlJc w:val="left"/>
      <w:pPr>
        <w:ind w:left="5389" w:hanging="360"/>
      </w:pPr>
      <w:rPr>
        <w:rFonts w:hint="default" w:ascii="Wingdings" w:hAnsi="Wingdings"/>
      </w:rPr>
    </w:lvl>
    <w:lvl w:ilvl="6">
      <w:start w:val="1"/>
      <w:numFmt w:val="bullet"/>
      <w:isLgl w:val="false"/>
      <w:suff w:val="tab"/>
      <w:lvlText w:val=""/>
      <w:lvlJc w:val="left"/>
      <w:pPr>
        <w:ind w:left="6109" w:hanging="360"/>
      </w:pPr>
      <w:rPr>
        <w:rFonts w:hint="default" w:ascii="Symbol" w:hAnsi="Symbol"/>
      </w:rPr>
    </w:lvl>
    <w:lvl w:ilvl="7">
      <w:start w:val="1"/>
      <w:numFmt w:val="bullet"/>
      <w:isLgl w:val="false"/>
      <w:suff w:val="tab"/>
      <w:lvlText w:val="o"/>
      <w:lvlJc w:val="left"/>
      <w:pPr>
        <w:ind w:left="6829" w:hanging="360"/>
      </w:pPr>
      <w:rPr>
        <w:rFonts w:hint="default" w:ascii="Courier New" w:hAnsi="Courier New" w:cs="Courier New"/>
      </w:rPr>
    </w:lvl>
    <w:lvl w:ilvl="8">
      <w:start w:val="1"/>
      <w:numFmt w:val="bullet"/>
      <w:isLgl w:val="false"/>
      <w:suff w:val="tab"/>
      <w:lvlText w:val=""/>
      <w:lvlJc w:val="left"/>
      <w:pPr>
        <w:ind w:left="7549" w:hanging="360"/>
      </w:pPr>
      <w:rPr>
        <w:rFonts w:hint="default" w:ascii="Wingdings" w:hAnsi="Wingdings"/>
      </w:rPr>
    </w:lvl>
  </w:abstractNum>
  <w:abstractNum w:abstractNumId="43">
    <w:multiLevelType w:val="hybridMultilevel"/>
    <w:lvl w:ilvl="0">
      <w:start w:val="1"/>
      <w:numFmt w:val="decimal"/>
      <w:pStyle w:val="1002"/>
      <w:isLgl w:val="false"/>
      <w:suff w:val="tab"/>
      <w:lvlText w:val="%1)"/>
      <w:lvlJc w:val="left"/>
      <w:pPr>
        <w:ind w:left="927" w:hanging="360"/>
        <w:tabs>
          <w:tab w:val="num" w:pos="927" w:leader="none"/>
        </w:tabs>
      </w:pPr>
      <w:rPr>
        <w:rFonts w:hint="default"/>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4">
    <w:multiLevelType w:val="hybridMultilevel"/>
    <w:lvl w:ilvl="0">
      <w:start w:val="1"/>
      <w:numFmt w:val="decimal"/>
      <w:isLgl w:val="false"/>
      <w:suff w:val="tab"/>
      <w:lvlText w:val="%1."/>
      <w:lvlJc w:val="left"/>
      <w:pPr>
        <w:ind w:left="1080" w:hanging="360"/>
      </w:pPr>
      <w:rPr>
        <w:rFonts w:hint="default" w:eastAsia="Calibri"/>
        <w:b w:val="0"/>
      </w:rPr>
    </w:lvl>
    <w:lvl w:ilvl="1">
      <w:start w:val="1"/>
      <w:numFmt w:val="lowerLetter"/>
      <w:isLgl w:val="false"/>
      <w:suff w:val="tab"/>
      <w:lvlText w:val="%2."/>
      <w:lvlJc w:val="left"/>
      <w:pPr>
        <w:ind w:left="1800" w:hanging="360"/>
      </w:pPr>
    </w:lvl>
    <w:lvl w:ilvl="2">
      <w:start w:val="1"/>
      <w:numFmt w:val="lowerRoman"/>
      <w:isLgl w:val="false"/>
      <w:suff w:val="tab"/>
      <w:lvlText w:val="%3."/>
      <w:lvlJc w:val="right"/>
      <w:pPr>
        <w:ind w:left="2520" w:hanging="180"/>
      </w:pPr>
    </w:lvl>
    <w:lvl w:ilvl="3">
      <w:start w:val="1"/>
      <w:numFmt w:val="decimal"/>
      <w:isLgl w:val="false"/>
      <w:suff w:val="tab"/>
      <w:lvlText w:val="%4."/>
      <w:lvlJc w:val="left"/>
      <w:pPr>
        <w:ind w:left="3240" w:hanging="360"/>
      </w:pPr>
    </w:lvl>
    <w:lvl w:ilvl="4">
      <w:start w:val="1"/>
      <w:numFmt w:val="lowerLetter"/>
      <w:isLgl w:val="false"/>
      <w:suff w:val="tab"/>
      <w:lvlText w:val="%5."/>
      <w:lvlJc w:val="left"/>
      <w:pPr>
        <w:ind w:left="3960" w:hanging="360"/>
      </w:pPr>
    </w:lvl>
    <w:lvl w:ilvl="5">
      <w:start w:val="1"/>
      <w:numFmt w:val="lowerRoman"/>
      <w:isLgl w:val="false"/>
      <w:suff w:val="tab"/>
      <w:lvlText w:val="%6."/>
      <w:lvlJc w:val="right"/>
      <w:pPr>
        <w:ind w:left="4680" w:hanging="180"/>
      </w:pPr>
    </w:lvl>
    <w:lvl w:ilvl="6">
      <w:start w:val="1"/>
      <w:numFmt w:val="decimal"/>
      <w:isLgl w:val="false"/>
      <w:suff w:val="tab"/>
      <w:lvlText w:val="%7."/>
      <w:lvlJc w:val="left"/>
      <w:pPr>
        <w:ind w:left="5400" w:hanging="360"/>
      </w:pPr>
    </w:lvl>
    <w:lvl w:ilvl="7">
      <w:start w:val="1"/>
      <w:numFmt w:val="lowerLetter"/>
      <w:isLgl w:val="false"/>
      <w:suff w:val="tab"/>
      <w:lvlText w:val="%8."/>
      <w:lvlJc w:val="left"/>
      <w:pPr>
        <w:ind w:left="6120" w:hanging="360"/>
      </w:pPr>
    </w:lvl>
    <w:lvl w:ilvl="8">
      <w:start w:val="1"/>
      <w:numFmt w:val="lowerRoman"/>
      <w:isLgl w:val="false"/>
      <w:suff w:val="tab"/>
      <w:lvlText w:val="%9."/>
      <w:lvlJc w:val="right"/>
      <w:pPr>
        <w:ind w:left="6840" w:hanging="180"/>
      </w:pPr>
    </w:lvl>
  </w:abstractNum>
  <w:abstractNum w:abstractNumId="45">
    <w:multiLevelType w:val="hybridMultilevel"/>
    <w:lvl w:ilvl="0">
      <w:start w:val="1"/>
      <w:numFmt w:val="decimal"/>
      <w:pStyle w:val="1127"/>
      <w:isLgl w:val="false"/>
      <w:suff w:val="tab"/>
      <w:lvlText w:val="%1)"/>
      <w:lvlJc w:val="right"/>
      <w:pPr>
        <w:ind w:left="880" w:hanging="170"/>
      </w:pPr>
      <w:rPr>
        <w:rFonts w:hint="default" w:cs="Times New Roman"/>
        <w:b w:val="0"/>
      </w:rPr>
    </w:lvl>
    <w:lvl w:ilvl="1">
      <w:start w:val="1"/>
      <w:numFmt w:val="lowerLetter"/>
      <w:isLgl w:val="false"/>
      <w:suff w:val="tab"/>
      <w:lvlText w:val="%2."/>
      <w:lvlJc w:val="left"/>
      <w:pPr>
        <w:ind w:left="2291" w:hanging="360"/>
      </w:pPr>
    </w:lvl>
    <w:lvl w:ilvl="2">
      <w:start w:val="1"/>
      <w:numFmt w:val="lowerRoman"/>
      <w:isLgl w:val="false"/>
      <w:suff w:val="tab"/>
      <w:lvlText w:val="%3."/>
      <w:lvlJc w:val="right"/>
      <w:pPr>
        <w:ind w:left="3011" w:hanging="180"/>
      </w:pPr>
    </w:lvl>
    <w:lvl w:ilvl="3">
      <w:start w:val="1"/>
      <w:numFmt w:val="decimal"/>
      <w:isLgl w:val="false"/>
      <w:suff w:val="tab"/>
      <w:lvlText w:val="%4."/>
      <w:lvlJc w:val="left"/>
      <w:pPr>
        <w:ind w:left="3731" w:hanging="360"/>
      </w:pPr>
    </w:lvl>
    <w:lvl w:ilvl="4">
      <w:start w:val="1"/>
      <w:numFmt w:val="lowerLetter"/>
      <w:isLgl w:val="false"/>
      <w:suff w:val="tab"/>
      <w:lvlText w:val="%5."/>
      <w:lvlJc w:val="left"/>
      <w:pPr>
        <w:ind w:left="4451" w:hanging="360"/>
      </w:pPr>
    </w:lvl>
    <w:lvl w:ilvl="5">
      <w:start w:val="1"/>
      <w:numFmt w:val="lowerRoman"/>
      <w:isLgl w:val="false"/>
      <w:suff w:val="tab"/>
      <w:lvlText w:val="%6."/>
      <w:lvlJc w:val="right"/>
      <w:pPr>
        <w:ind w:left="5171" w:hanging="180"/>
      </w:pPr>
    </w:lvl>
    <w:lvl w:ilvl="6">
      <w:start w:val="1"/>
      <w:numFmt w:val="decimal"/>
      <w:isLgl w:val="false"/>
      <w:suff w:val="tab"/>
      <w:lvlText w:val="%7."/>
      <w:lvlJc w:val="left"/>
      <w:pPr>
        <w:ind w:left="5891" w:hanging="360"/>
      </w:pPr>
    </w:lvl>
    <w:lvl w:ilvl="7">
      <w:start w:val="1"/>
      <w:numFmt w:val="lowerLetter"/>
      <w:isLgl w:val="false"/>
      <w:suff w:val="tab"/>
      <w:lvlText w:val="%8."/>
      <w:lvlJc w:val="left"/>
      <w:pPr>
        <w:ind w:left="6611" w:hanging="360"/>
      </w:pPr>
    </w:lvl>
    <w:lvl w:ilvl="8">
      <w:start w:val="1"/>
      <w:numFmt w:val="lowerRoman"/>
      <w:isLgl w:val="false"/>
      <w:suff w:val="tab"/>
      <w:lvlText w:val="%9."/>
      <w:lvlJc w:val="right"/>
      <w:pPr>
        <w:ind w:left="7331" w:hanging="180"/>
      </w:pPr>
    </w:lvl>
  </w:abstractNum>
  <w:abstractNum w:abstractNumId="46">
    <w:multiLevelType w:val="hybridMultilevel"/>
    <w:lvl w:ilvl="0">
      <w:start w:val="1"/>
      <w:numFmt w:val="decimal"/>
      <w:isLgl w:val="false"/>
      <w:suff w:val="tab"/>
      <w:lvlText w:val="%1."/>
      <w:lvlJc w:val="left"/>
      <w:pPr>
        <w:ind w:left="720" w:hanging="360"/>
        <w:tabs>
          <w:tab w:val="num" w:pos="0" w:leader="none"/>
        </w:tabs>
      </w:pPr>
      <w:rPr>
        <w:rFonts w:ascii="Times New Roman" w:hAnsi="Times New Roman"/>
        <w:sz w:val="28"/>
        <w:szCs w:val="28"/>
      </w:rPr>
    </w:lvl>
    <w:lvl w:ilvl="1">
      <w:start w:val="1"/>
      <w:numFmt w:val="lowerLetter"/>
      <w:isLgl w:val="false"/>
      <w:suff w:val="tab"/>
      <w:lvlText w:val="%2."/>
      <w:lvlJc w:val="left"/>
      <w:pPr>
        <w:ind w:left="1440" w:hanging="360"/>
        <w:tabs>
          <w:tab w:val="num" w:pos="0" w:leader="none"/>
        </w:tabs>
      </w:pPr>
    </w:lvl>
    <w:lvl w:ilvl="2">
      <w:start w:val="1"/>
      <w:numFmt w:val="lowerRoman"/>
      <w:isLgl w:val="false"/>
      <w:suff w:val="tab"/>
      <w:lvlText w:val="%3."/>
      <w:lvlJc w:val="right"/>
      <w:pPr>
        <w:ind w:left="2160" w:hanging="180"/>
        <w:tabs>
          <w:tab w:val="num" w:pos="0" w:leader="none"/>
        </w:tabs>
      </w:pPr>
    </w:lvl>
    <w:lvl w:ilvl="3">
      <w:start w:val="1"/>
      <w:numFmt w:val="decimal"/>
      <w:isLgl w:val="false"/>
      <w:suff w:val="tab"/>
      <w:lvlText w:val="%4."/>
      <w:lvlJc w:val="left"/>
      <w:pPr>
        <w:ind w:left="2880" w:hanging="360"/>
        <w:tabs>
          <w:tab w:val="num" w:pos="0" w:leader="none"/>
        </w:tabs>
      </w:pPr>
    </w:lvl>
    <w:lvl w:ilvl="4">
      <w:start w:val="1"/>
      <w:numFmt w:val="lowerLetter"/>
      <w:isLgl w:val="false"/>
      <w:suff w:val="tab"/>
      <w:lvlText w:val="%5."/>
      <w:lvlJc w:val="left"/>
      <w:pPr>
        <w:ind w:left="3600" w:hanging="360"/>
        <w:tabs>
          <w:tab w:val="num" w:pos="0" w:leader="none"/>
        </w:tabs>
      </w:pPr>
    </w:lvl>
    <w:lvl w:ilvl="5">
      <w:start w:val="1"/>
      <w:numFmt w:val="lowerRoman"/>
      <w:isLgl w:val="false"/>
      <w:suff w:val="tab"/>
      <w:lvlText w:val="%6."/>
      <w:lvlJc w:val="right"/>
      <w:pPr>
        <w:ind w:left="4320" w:hanging="180"/>
        <w:tabs>
          <w:tab w:val="num" w:pos="0" w:leader="none"/>
        </w:tabs>
      </w:pPr>
    </w:lvl>
    <w:lvl w:ilvl="6">
      <w:start w:val="1"/>
      <w:numFmt w:val="decimal"/>
      <w:isLgl w:val="false"/>
      <w:suff w:val="tab"/>
      <w:lvlText w:val="%7."/>
      <w:lvlJc w:val="left"/>
      <w:pPr>
        <w:ind w:left="5040" w:hanging="360"/>
        <w:tabs>
          <w:tab w:val="num" w:pos="0" w:leader="none"/>
        </w:tabs>
      </w:pPr>
    </w:lvl>
    <w:lvl w:ilvl="7">
      <w:start w:val="1"/>
      <w:numFmt w:val="lowerLetter"/>
      <w:isLgl w:val="false"/>
      <w:suff w:val="tab"/>
      <w:lvlText w:val="%8."/>
      <w:lvlJc w:val="left"/>
      <w:pPr>
        <w:ind w:left="5760" w:hanging="360"/>
        <w:tabs>
          <w:tab w:val="num" w:pos="0" w:leader="none"/>
        </w:tabs>
      </w:pPr>
    </w:lvl>
    <w:lvl w:ilvl="8">
      <w:start w:val="1"/>
      <w:numFmt w:val="lowerRoman"/>
      <w:isLgl w:val="false"/>
      <w:suff w:val="tab"/>
      <w:lvlText w:val="%9."/>
      <w:lvlJc w:val="right"/>
      <w:pPr>
        <w:ind w:left="6480" w:hanging="180"/>
        <w:tabs>
          <w:tab w:val="num" w:pos="0" w:leader="none"/>
        </w:tabs>
      </w:pPr>
    </w:lvl>
  </w:abstractNum>
  <w:abstractNum w:abstractNumId="47">
    <w:multiLevelType w:val="hybridMultilevel"/>
    <w:lvl w:ilvl="0">
      <w:start w:val="2"/>
      <w:numFmt w:val="decimal"/>
      <w:isLgl w:val="false"/>
      <w:suff w:val="tab"/>
      <w:lvlText w:val="%1"/>
      <w:lvlJc w:val="left"/>
      <w:pPr>
        <w:ind w:left="810" w:hanging="810"/>
      </w:pPr>
      <w:rPr>
        <w:rFonts w:hint="default"/>
      </w:rPr>
    </w:lvl>
    <w:lvl w:ilvl="1">
      <w:start w:val="14"/>
      <w:numFmt w:val="decimal"/>
      <w:isLgl w:val="false"/>
      <w:suff w:val="tab"/>
      <w:lvlText w:val="%1.%2"/>
      <w:lvlJc w:val="left"/>
      <w:pPr>
        <w:ind w:left="810" w:hanging="810"/>
      </w:pPr>
      <w:rPr>
        <w:rFonts w:hint="default"/>
      </w:rPr>
    </w:lvl>
    <w:lvl w:ilvl="2">
      <w:start w:val="2"/>
      <w:numFmt w:val="decimal"/>
      <w:isLgl w:val="false"/>
      <w:suff w:val="tab"/>
      <w:lvlText w:val="%1.%2.%3"/>
      <w:lvlJc w:val="left"/>
      <w:pPr>
        <w:ind w:left="810" w:hanging="810"/>
      </w:pPr>
      <w:rPr>
        <w:rFonts w:hint="default"/>
      </w:rPr>
    </w:lvl>
    <w:lvl w:ilvl="3">
      <w:start w:val="1"/>
      <w:numFmt w:val="decimal"/>
      <w:isLgl w:val="false"/>
      <w:suff w:val="tab"/>
      <w:lvlText w:val="%1.%2.%3.%4"/>
      <w:lvlJc w:val="left"/>
      <w:pPr>
        <w:ind w:left="1080" w:hanging="1080"/>
      </w:pPr>
      <w:rPr>
        <w:rFonts w:hint="default"/>
      </w:rPr>
    </w:lvl>
    <w:lvl w:ilvl="4">
      <w:start w:val="1"/>
      <w:numFmt w:val="decimal"/>
      <w:isLgl w:val="false"/>
      <w:suff w:val="tab"/>
      <w:lvlText w:val="%1.%2.%3.%4.%5"/>
      <w:lvlJc w:val="left"/>
      <w:pPr>
        <w:ind w:left="1440" w:hanging="1440"/>
      </w:pPr>
      <w:rPr>
        <w:rFonts w:hint="default"/>
      </w:rPr>
    </w:lvl>
    <w:lvl w:ilvl="5">
      <w:start w:val="1"/>
      <w:numFmt w:val="decimal"/>
      <w:isLgl w:val="false"/>
      <w:suff w:val="tab"/>
      <w:lvlText w:val="%1.%2.%3.%4.%5.%6"/>
      <w:lvlJc w:val="left"/>
      <w:pPr>
        <w:ind w:left="1440" w:hanging="1440"/>
      </w:pPr>
      <w:rPr>
        <w:rFonts w:hint="default"/>
      </w:rPr>
    </w:lvl>
    <w:lvl w:ilvl="6">
      <w:start w:val="1"/>
      <w:numFmt w:val="decimal"/>
      <w:isLgl w:val="false"/>
      <w:suff w:val="tab"/>
      <w:lvlText w:val="%1.%2.%3.%4.%5.%6.%7"/>
      <w:lvlJc w:val="left"/>
      <w:pPr>
        <w:ind w:left="1800" w:hanging="1800"/>
      </w:pPr>
      <w:rPr>
        <w:rFonts w:hint="default"/>
      </w:rPr>
    </w:lvl>
    <w:lvl w:ilvl="7">
      <w:start w:val="1"/>
      <w:numFmt w:val="decimal"/>
      <w:isLgl w:val="false"/>
      <w:suff w:val="tab"/>
      <w:lvlText w:val="%1.%2.%3.%4.%5.%6.%7.%8"/>
      <w:lvlJc w:val="left"/>
      <w:pPr>
        <w:ind w:left="2160" w:hanging="2160"/>
      </w:pPr>
      <w:rPr>
        <w:rFonts w:hint="default"/>
      </w:rPr>
    </w:lvl>
    <w:lvl w:ilvl="8">
      <w:start w:val="1"/>
      <w:numFmt w:val="decimal"/>
      <w:isLgl w:val="false"/>
      <w:suff w:val="tab"/>
      <w:lvlText w:val="%1.%2.%3.%4.%5.%6.%7.%8.%9"/>
      <w:lvlJc w:val="left"/>
      <w:pPr>
        <w:ind w:left="2160" w:hanging="2160"/>
      </w:pPr>
      <w:rPr>
        <w:rFonts w:hint="default"/>
      </w:rPr>
    </w:lvl>
  </w:abstractNum>
  <w:abstractNum w:abstractNumId="48">
    <w:multiLevelType w:val="hybridMultilevel"/>
    <w:lvl w:ilvl="0">
      <w:start w:val="1"/>
      <w:numFmt w:val="bullet"/>
      <w:isLgl w:val="false"/>
      <w:suff w:val="tab"/>
      <w:lvlText w:val="●"/>
      <w:lvlJc w:val="left"/>
      <w:pPr>
        <w:ind w:left="720" w:hanging="360"/>
        <w:tabs>
          <w:tab w:val="num" w:pos="0" w:leader="none"/>
        </w:tabs>
      </w:pPr>
      <w:rPr>
        <w:rFonts w:hint="default" w:ascii="Noto Sans Symbols" w:hAnsi="Noto Sans Symbols" w:cs="Noto Sans Symbols"/>
        <w:sz w:val="20"/>
        <w:szCs w:val="20"/>
      </w:rPr>
    </w:lvl>
    <w:lvl w:ilvl="1">
      <w:start w:val="1"/>
      <w:numFmt w:val="bullet"/>
      <w:isLgl w:val="false"/>
      <w:suff w:val="tab"/>
      <w:lvlText w:val="o"/>
      <w:lvlJc w:val="left"/>
      <w:pPr>
        <w:ind w:left="1440" w:hanging="360"/>
        <w:tabs>
          <w:tab w:val="num" w:pos="0" w:leader="none"/>
        </w:tabs>
      </w:pPr>
      <w:rPr>
        <w:rFonts w:hint="default" w:ascii="Courier New" w:hAnsi="Courier New" w:cs="Courier New"/>
        <w:sz w:val="20"/>
        <w:szCs w:val="20"/>
      </w:rPr>
    </w:lvl>
    <w:lvl w:ilvl="2">
      <w:start w:val="1"/>
      <w:numFmt w:val="bullet"/>
      <w:isLgl w:val="false"/>
      <w:suff w:val="tab"/>
      <w:lvlText w:val="▪"/>
      <w:lvlJc w:val="left"/>
      <w:pPr>
        <w:ind w:left="2160" w:hanging="360"/>
        <w:tabs>
          <w:tab w:val="num" w:pos="0" w:leader="none"/>
        </w:tabs>
      </w:pPr>
      <w:rPr>
        <w:rFonts w:hint="default" w:ascii="Noto Sans Symbols" w:hAnsi="Noto Sans Symbols" w:cs="Noto Sans Symbols"/>
        <w:sz w:val="20"/>
        <w:szCs w:val="20"/>
      </w:rPr>
    </w:lvl>
    <w:lvl w:ilvl="3">
      <w:start w:val="1"/>
      <w:numFmt w:val="bullet"/>
      <w:isLgl w:val="false"/>
      <w:suff w:val="tab"/>
      <w:lvlText w:val="▪"/>
      <w:lvlJc w:val="left"/>
      <w:pPr>
        <w:ind w:left="2880" w:hanging="360"/>
        <w:tabs>
          <w:tab w:val="num" w:pos="0" w:leader="none"/>
        </w:tabs>
      </w:pPr>
      <w:rPr>
        <w:rFonts w:hint="default" w:ascii="Noto Sans Symbols" w:hAnsi="Noto Sans Symbols" w:cs="Noto Sans Symbols"/>
        <w:sz w:val="20"/>
        <w:szCs w:val="20"/>
      </w:rPr>
    </w:lvl>
    <w:lvl w:ilvl="4">
      <w:start w:val="1"/>
      <w:numFmt w:val="bullet"/>
      <w:isLgl w:val="false"/>
      <w:suff w:val="tab"/>
      <w:lvlText w:val="▪"/>
      <w:lvlJc w:val="left"/>
      <w:pPr>
        <w:ind w:left="3600" w:hanging="360"/>
        <w:tabs>
          <w:tab w:val="num" w:pos="0" w:leader="none"/>
        </w:tabs>
      </w:pPr>
      <w:rPr>
        <w:rFonts w:hint="default" w:ascii="Noto Sans Symbols" w:hAnsi="Noto Sans Symbols" w:cs="Noto Sans Symbols"/>
        <w:sz w:val="20"/>
        <w:szCs w:val="20"/>
      </w:rPr>
    </w:lvl>
    <w:lvl w:ilvl="5">
      <w:start w:val="1"/>
      <w:numFmt w:val="bullet"/>
      <w:isLgl w:val="false"/>
      <w:suff w:val="tab"/>
      <w:lvlText w:val="▪"/>
      <w:lvlJc w:val="left"/>
      <w:pPr>
        <w:ind w:left="4320" w:hanging="360"/>
        <w:tabs>
          <w:tab w:val="num" w:pos="0" w:leader="none"/>
        </w:tabs>
      </w:pPr>
      <w:rPr>
        <w:rFonts w:hint="default" w:ascii="Noto Sans Symbols" w:hAnsi="Noto Sans Symbols" w:cs="Noto Sans Symbols"/>
        <w:sz w:val="20"/>
        <w:szCs w:val="20"/>
      </w:rPr>
    </w:lvl>
    <w:lvl w:ilvl="6">
      <w:start w:val="1"/>
      <w:numFmt w:val="bullet"/>
      <w:isLgl w:val="false"/>
      <w:suff w:val="tab"/>
      <w:lvlText w:val="▪"/>
      <w:lvlJc w:val="left"/>
      <w:pPr>
        <w:ind w:left="5040" w:hanging="360"/>
        <w:tabs>
          <w:tab w:val="num" w:pos="0" w:leader="none"/>
        </w:tabs>
      </w:pPr>
      <w:rPr>
        <w:rFonts w:hint="default" w:ascii="Noto Sans Symbols" w:hAnsi="Noto Sans Symbols" w:cs="Noto Sans Symbols"/>
        <w:sz w:val="20"/>
        <w:szCs w:val="20"/>
      </w:rPr>
    </w:lvl>
    <w:lvl w:ilvl="7">
      <w:start w:val="1"/>
      <w:numFmt w:val="bullet"/>
      <w:isLgl w:val="false"/>
      <w:suff w:val="tab"/>
      <w:lvlText w:val="▪"/>
      <w:lvlJc w:val="left"/>
      <w:pPr>
        <w:ind w:left="5760" w:hanging="360"/>
        <w:tabs>
          <w:tab w:val="num" w:pos="0" w:leader="none"/>
        </w:tabs>
      </w:pPr>
      <w:rPr>
        <w:rFonts w:hint="default" w:ascii="Noto Sans Symbols" w:hAnsi="Noto Sans Symbols" w:cs="Noto Sans Symbols"/>
        <w:sz w:val="20"/>
        <w:szCs w:val="20"/>
      </w:rPr>
    </w:lvl>
    <w:lvl w:ilvl="8">
      <w:start w:val="1"/>
      <w:numFmt w:val="bullet"/>
      <w:isLgl w:val="false"/>
      <w:suff w:val="tab"/>
      <w:lvlText w:val="▪"/>
      <w:lvlJc w:val="left"/>
      <w:pPr>
        <w:ind w:left="6480" w:hanging="360"/>
        <w:tabs>
          <w:tab w:val="num" w:pos="0" w:leader="none"/>
        </w:tabs>
      </w:pPr>
      <w:rPr>
        <w:rFonts w:hint="default" w:ascii="Noto Sans Symbols" w:hAnsi="Noto Sans Symbols" w:cs="Noto Sans Symbols"/>
        <w:sz w:val="20"/>
        <w:szCs w:val="20"/>
      </w:rPr>
    </w:lvl>
  </w:abstractNum>
  <w:abstractNum w:abstractNumId="49">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50">
    <w:multiLevelType w:val="hybridMultilevel"/>
    <w:lvl w:ilvl="0">
      <w:start w:val="1"/>
      <w:numFmt w:val="bullet"/>
      <w:pStyle w:val="1049"/>
      <w:isLgl w:val="false"/>
      <w:suff w:val="tab"/>
      <w:lvlText w:val=""/>
      <w:lvlJc w:val="left"/>
      <w:pPr>
        <w:ind w:left="357" w:hanging="357"/>
        <w:tabs>
          <w:tab w:val="num" w:pos="360" w:leader="none"/>
        </w:tabs>
      </w:pPr>
      <w:rPr>
        <w:rFonts w:hint="default" w:ascii="Symbol" w:hAnsi="Symbol"/>
        <w:sz w:val="20"/>
      </w:rPr>
    </w:lvl>
    <w:lvl w:ilvl="1">
      <w:start w:val="1"/>
      <w:numFmt w:val="bullet"/>
      <w:isLgl w:val="false"/>
      <w:suff w:val="tab"/>
      <w:lvlText w:val="o"/>
      <w:lvlJc w:val="left"/>
      <w:pPr>
        <w:ind w:left="1440" w:hanging="360"/>
        <w:tabs>
          <w:tab w:val="num" w:pos="1440" w:leader="none"/>
        </w:tabs>
      </w:pPr>
      <w:rPr>
        <w:rFonts w:hint="default" w:ascii="Courier New" w:hAnsi="Courier New"/>
      </w:rPr>
    </w:lvl>
    <w:lvl w:ilvl="2">
      <w:start w:val="1"/>
      <w:numFmt w:val="bullet"/>
      <w:isLgl w:val="false"/>
      <w:suff w:val="tab"/>
      <w:lvlText w:val=""/>
      <w:lvlJc w:val="left"/>
      <w:pPr>
        <w:ind w:left="2160" w:hanging="360"/>
        <w:tabs>
          <w:tab w:val="num" w:pos="2160" w:leader="none"/>
        </w:tabs>
      </w:pPr>
      <w:rPr>
        <w:rFonts w:hint="default" w:ascii="Wingdings" w:hAnsi="Wingdings"/>
      </w:rPr>
    </w:lvl>
    <w:lvl w:ilvl="3">
      <w:start w:val="1"/>
      <w:numFmt w:val="bullet"/>
      <w:isLgl w:val="false"/>
      <w:suff w:val="tab"/>
      <w:lvlText w:val=""/>
      <w:lvlJc w:val="left"/>
      <w:pPr>
        <w:ind w:left="2880" w:hanging="360"/>
        <w:tabs>
          <w:tab w:val="num" w:pos="2880" w:leader="none"/>
        </w:tabs>
      </w:pPr>
      <w:rPr>
        <w:rFonts w:hint="default" w:ascii="Symbol" w:hAnsi="Symbol"/>
      </w:rPr>
    </w:lvl>
    <w:lvl w:ilvl="4">
      <w:start w:val="1"/>
      <w:numFmt w:val="bullet"/>
      <w:isLgl w:val="false"/>
      <w:suff w:val="tab"/>
      <w:lvlText w:val="o"/>
      <w:lvlJc w:val="left"/>
      <w:pPr>
        <w:ind w:left="3600" w:hanging="360"/>
        <w:tabs>
          <w:tab w:val="num" w:pos="3600" w:leader="none"/>
        </w:tabs>
      </w:pPr>
      <w:rPr>
        <w:rFonts w:hint="default" w:ascii="Courier New" w:hAnsi="Courier New"/>
      </w:rPr>
    </w:lvl>
    <w:lvl w:ilvl="5">
      <w:start w:val="1"/>
      <w:numFmt w:val="bullet"/>
      <w:isLgl w:val="false"/>
      <w:suff w:val="tab"/>
      <w:lvlText w:val=""/>
      <w:lvlJc w:val="left"/>
      <w:pPr>
        <w:ind w:left="4320" w:hanging="360"/>
        <w:tabs>
          <w:tab w:val="num" w:pos="4320" w:leader="none"/>
        </w:tabs>
      </w:pPr>
      <w:rPr>
        <w:rFonts w:hint="default" w:ascii="Wingdings" w:hAnsi="Wingdings"/>
      </w:rPr>
    </w:lvl>
    <w:lvl w:ilvl="6">
      <w:start w:val="1"/>
      <w:numFmt w:val="bullet"/>
      <w:isLgl w:val="false"/>
      <w:suff w:val="tab"/>
      <w:lvlText w:val=""/>
      <w:lvlJc w:val="left"/>
      <w:pPr>
        <w:ind w:left="5040" w:hanging="360"/>
        <w:tabs>
          <w:tab w:val="num" w:pos="5040" w:leader="none"/>
        </w:tabs>
      </w:pPr>
      <w:rPr>
        <w:rFonts w:hint="default" w:ascii="Symbol" w:hAnsi="Symbol"/>
      </w:rPr>
    </w:lvl>
    <w:lvl w:ilvl="7">
      <w:start w:val="1"/>
      <w:numFmt w:val="bullet"/>
      <w:isLgl w:val="false"/>
      <w:suff w:val="tab"/>
      <w:lvlText w:val="o"/>
      <w:lvlJc w:val="left"/>
      <w:pPr>
        <w:ind w:left="5760" w:hanging="360"/>
        <w:tabs>
          <w:tab w:val="num" w:pos="5760" w:leader="none"/>
        </w:tabs>
      </w:pPr>
      <w:rPr>
        <w:rFonts w:hint="default" w:ascii="Courier New" w:hAnsi="Courier New"/>
      </w:rPr>
    </w:lvl>
    <w:lvl w:ilvl="8">
      <w:start w:val="1"/>
      <w:numFmt w:val="bullet"/>
      <w:isLgl w:val="false"/>
      <w:suff w:val="tab"/>
      <w:lvlText w:val=""/>
      <w:lvlJc w:val="left"/>
      <w:pPr>
        <w:ind w:left="6480" w:hanging="360"/>
        <w:tabs>
          <w:tab w:val="num" w:pos="6480" w:leader="none"/>
        </w:tabs>
      </w:pPr>
      <w:rPr>
        <w:rFonts w:hint="default" w:ascii="Wingdings" w:hAnsi="Wingdings"/>
      </w:rPr>
    </w:lvl>
  </w:abstractNum>
  <w:abstractNum w:abstractNumId="51">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52">
    <w:multiLevelType w:val="hybridMultilevel"/>
    <w:lvl w:ilvl="0">
      <w:start w:val="1"/>
      <w:numFmt w:val="bullet"/>
      <w:isLgl w:val="false"/>
      <w:suff w:val="tab"/>
      <w:lvlText w:val=""/>
      <w:lvlJc w:val="left"/>
      <w:pPr>
        <w:ind w:left="1429" w:hanging="360"/>
        <w:tabs>
          <w:tab w:val="num" w:pos="0" w:leader="none"/>
        </w:tabs>
      </w:pPr>
      <w:rPr>
        <w:rFonts w:hint="default" w:ascii="Symbol" w:hAnsi="Symbol" w:cs="Symbol"/>
      </w:rPr>
    </w:lvl>
    <w:lvl w:ilvl="1">
      <w:start w:val="1"/>
      <w:numFmt w:val="bullet"/>
      <w:isLgl w:val="false"/>
      <w:suff w:val="tab"/>
      <w:lvlText w:val="o"/>
      <w:lvlJc w:val="left"/>
      <w:pPr>
        <w:ind w:left="2149" w:hanging="360"/>
        <w:tabs>
          <w:tab w:val="num" w:pos="0" w:leader="none"/>
        </w:tabs>
      </w:pPr>
      <w:rPr>
        <w:rFonts w:hint="default" w:ascii="Courier New" w:hAnsi="Courier New" w:cs="Courier New"/>
      </w:rPr>
    </w:lvl>
    <w:lvl w:ilvl="2">
      <w:start w:val="1"/>
      <w:numFmt w:val="bullet"/>
      <w:isLgl w:val="false"/>
      <w:suff w:val="tab"/>
      <w:lvlText w:val=""/>
      <w:lvlJc w:val="left"/>
      <w:pPr>
        <w:ind w:left="2869" w:hanging="360"/>
        <w:tabs>
          <w:tab w:val="num" w:pos="0" w:leader="none"/>
        </w:tabs>
      </w:pPr>
      <w:rPr>
        <w:rFonts w:hint="default" w:ascii="Wingdings" w:hAnsi="Wingdings" w:cs="Wingdings"/>
      </w:rPr>
    </w:lvl>
    <w:lvl w:ilvl="3">
      <w:start w:val="1"/>
      <w:numFmt w:val="bullet"/>
      <w:isLgl w:val="false"/>
      <w:suff w:val="tab"/>
      <w:lvlText w:val=""/>
      <w:lvlJc w:val="left"/>
      <w:pPr>
        <w:ind w:left="3589" w:hanging="360"/>
        <w:tabs>
          <w:tab w:val="num" w:pos="0" w:leader="none"/>
        </w:tabs>
      </w:pPr>
      <w:rPr>
        <w:rFonts w:hint="default" w:ascii="Symbol" w:hAnsi="Symbol" w:cs="Symbol"/>
      </w:rPr>
    </w:lvl>
    <w:lvl w:ilvl="4">
      <w:start w:val="1"/>
      <w:numFmt w:val="bullet"/>
      <w:isLgl w:val="false"/>
      <w:suff w:val="tab"/>
      <w:lvlText w:val="o"/>
      <w:lvlJc w:val="left"/>
      <w:pPr>
        <w:ind w:left="4309" w:hanging="360"/>
        <w:tabs>
          <w:tab w:val="num" w:pos="0" w:leader="none"/>
        </w:tabs>
      </w:pPr>
      <w:rPr>
        <w:rFonts w:hint="default" w:ascii="Courier New" w:hAnsi="Courier New" w:cs="Courier New"/>
      </w:rPr>
    </w:lvl>
    <w:lvl w:ilvl="5">
      <w:start w:val="1"/>
      <w:numFmt w:val="bullet"/>
      <w:isLgl w:val="false"/>
      <w:suff w:val="tab"/>
      <w:lvlText w:val=""/>
      <w:lvlJc w:val="left"/>
      <w:pPr>
        <w:ind w:left="5029" w:hanging="360"/>
        <w:tabs>
          <w:tab w:val="num" w:pos="0" w:leader="none"/>
        </w:tabs>
      </w:pPr>
      <w:rPr>
        <w:rFonts w:hint="default" w:ascii="Wingdings" w:hAnsi="Wingdings" w:cs="Wingdings"/>
      </w:rPr>
    </w:lvl>
    <w:lvl w:ilvl="6">
      <w:start w:val="1"/>
      <w:numFmt w:val="bullet"/>
      <w:isLgl w:val="false"/>
      <w:suff w:val="tab"/>
      <w:lvlText w:val=""/>
      <w:lvlJc w:val="left"/>
      <w:pPr>
        <w:ind w:left="5749" w:hanging="360"/>
        <w:tabs>
          <w:tab w:val="num" w:pos="0" w:leader="none"/>
        </w:tabs>
      </w:pPr>
      <w:rPr>
        <w:rFonts w:hint="default" w:ascii="Symbol" w:hAnsi="Symbol" w:cs="Symbol"/>
      </w:rPr>
    </w:lvl>
    <w:lvl w:ilvl="7">
      <w:start w:val="1"/>
      <w:numFmt w:val="bullet"/>
      <w:isLgl w:val="false"/>
      <w:suff w:val="tab"/>
      <w:lvlText w:val="o"/>
      <w:lvlJc w:val="left"/>
      <w:pPr>
        <w:ind w:left="6469" w:hanging="360"/>
        <w:tabs>
          <w:tab w:val="num" w:pos="0" w:leader="none"/>
        </w:tabs>
      </w:pPr>
      <w:rPr>
        <w:rFonts w:hint="default" w:ascii="Courier New" w:hAnsi="Courier New" w:cs="Courier New"/>
      </w:rPr>
    </w:lvl>
    <w:lvl w:ilvl="8">
      <w:start w:val="1"/>
      <w:numFmt w:val="bullet"/>
      <w:isLgl w:val="false"/>
      <w:suff w:val="tab"/>
      <w:lvlText w:val=""/>
      <w:lvlJc w:val="left"/>
      <w:pPr>
        <w:ind w:left="7189" w:hanging="360"/>
        <w:tabs>
          <w:tab w:val="num" w:pos="0" w:leader="none"/>
        </w:tabs>
      </w:pPr>
      <w:rPr>
        <w:rFonts w:hint="default" w:ascii="Wingdings" w:hAnsi="Wingdings" w:cs="Wingdings"/>
      </w:rPr>
    </w:lvl>
  </w:abstractNum>
  <w:abstractNum w:abstractNumId="53">
    <w:multiLevelType w:val="hybridMultilevel"/>
    <w:lvl w:ilvl="0">
      <w:start w:val="1"/>
      <w:numFmt w:val="bullet"/>
      <w:isLgl w:val="false"/>
      <w:suff w:val="tab"/>
      <w:lvlText w:val="−"/>
      <w:lvlJc w:val="left"/>
      <w:pPr>
        <w:ind w:left="1429" w:hanging="360"/>
        <w:tabs>
          <w:tab w:val="num" w:pos="0" w:leader="none"/>
        </w:tabs>
      </w:pPr>
      <w:rPr>
        <w:rFonts w:hint="default" w:ascii="Noto Sans Symbols" w:hAnsi="Noto Sans Symbols" w:cs="Noto Sans Symbols"/>
      </w:rPr>
    </w:lvl>
    <w:lvl w:ilvl="1">
      <w:start w:val="1"/>
      <w:numFmt w:val="bullet"/>
      <w:isLgl w:val="false"/>
      <w:suff w:val="tab"/>
      <w:lvlText w:val="o"/>
      <w:lvlJc w:val="left"/>
      <w:pPr>
        <w:ind w:left="2149" w:hanging="360"/>
        <w:tabs>
          <w:tab w:val="num" w:pos="0" w:leader="none"/>
        </w:tabs>
      </w:pPr>
      <w:rPr>
        <w:rFonts w:hint="default" w:ascii="Courier New" w:hAnsi="Courier New" w:cs="Courier New"/>
      </w:rPr>
    </w:lvl>
    <w:lvl w:ilvl="2">
      <w:start w:val="1"/>
      <w:numFmt w:val="bullet"/>
      <w:isLgl w:val="false"/>
      <w:suff w:val="tab"/>
      <w:lvlText w:val="▪"/>
      <w:lvlJc w:val="left"/>
      <w:pPr>
        <w:ind w:left="2869"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3589"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4309" w:hanging="360"/>
        <w:tabs>
          <w:tab w:val="num" w:pos="0" w:leader="none"/>
        </w:tabs>
      </w:pPr>
      <w:rPr>
        <w:rFonts w:hint="default" w:ascii="Courier New" w:hAnsi="Courier New" w:cs="Courier New"/>
      </w:rPr>
    </w:lvl>
    <w:lvl w:ilvl="5">
      <w:start w:val="1"/>
      <w:numFmt w:val="bullet"/>
      <w:isLgl w:val="false"/>
      <w:suff w:val="tab"/>
      <w:lvlText w:val="▪"/>
      <w:lvlJc w:val="left"/>
      <w:pPr>
        <w:ind w:left="5029"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749"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6469" w:hanging="360"/>
        <w:tabs>
          <w:tab w:val="num" w:pos="0" w:leader="none"/>
        </w:tabs>
      </w:pPr>
      <w:rPr>
        <w:rFonts w:hint="default" w:ascii="Courier New" w:hAnsi="Courier New" w:cs="Courier New"/>
      </w:rPr>
    </w:lvl>
    <w:lvl w:ilvl="8">
      <w:start w:val="1"/>
      <w:numFmt w:val="bullet"/>
      <w:isLgl w:val="false"/>
      <w:suff w:val="tab"/>
      <w:lvlText w:val="▪"/>
      <w:lvlJc w:val="left"/>
      <w:pPr>
        <w:ind w:left="7189" w:hanging="360"/>
        <w:tabs>
          <w:tab w:val="num" w:pos="0" w:leader="none"/>
        </w:tabs>
      </w:pPr>
      <w:rPr>
        <w:rFonts w:hint="default" w:ascii="Noto Sans Symbols" w:hAnsi="Noto Sans Symbols" w:cs="Noto Sans Symbols"/>
      </w:rPr>
    </w:lvl>
  </w:abstractNum>
  <w:abstractNum w:abstractNumId="54">
    <w:multiLevelType w:val="hybridMultilevel"/>
    <w:lvl w:ilvl="0">
      <w:start w:val="1"/>
      <w:numFmt w:val="bullet"/>
      <w:isLgl w:val="false"/>
      <w:suff w:val="tab"/>
      <w:lvlText w:val=""/>
      <w:lvlJc w:val="left"/>
      <w:pPr>
        <w:ind w:left="720" w:hanging="360"/>
      </w:pPr>
      <w:rPr>
        <w:rFonts w:hint="default" w:ascii="Symbol" w:hAnsi="Symbol"/>
      </w:rPr>
    </w:lvl>
    <w:lvl w:ilvl="1">
      <w:start w:val="1"/>
      <w:numFmt w:val="bullet"/>
      <w:isLgl w:val="false"/>
      <w:suff w:val="tab"/>
      <w:lvlText w:val="−"/>
      <w:lvlJc w:val="left"/>
      <w:pPr>
        <w:ind w:left="1440" w:hanging="360"/>
      </w:pPr>
      <w:rPr>
        <w:rFonts w:hint="default" w:ascii="Noto Sans Symbols" w:hAnsi="Noto Sans Symbols" w:cs="Noto Sans Symbols"/>
      </w:rPr>
    </w:lvl>
    <w:lvl w:ilvl="2">
      <w:start w:val="1"/>
      <w:numFmt w:val="bullet"/>
      <w:isLgl w:val="false"/>
      <w:suff w:val="tab"/>
      <w:lvlText w:val=""/>
      <w:lvlJc w:val="left"/>
      <w:pPr>
        <w:ind w:left="2160" w:hanging="360"/>
      </w:pPr>
      <w:rPr>
        <w:rFonts w:hint="default" w:ascii="Wingdings" w:hAnsi="Wingdings"/>
      </w:rPr>
    </w:lvl>
    <w:lvl w:ilvl="3">
      <w:start w:val="1"/>
      <w:numFmt w:val="bullet"/>
      <w:isLgl w:val="false"/>
      <w:suff w:val="tab"/>
      <w:lvlText w:val=""/>
      <w:lvlJc w:val="left"/>
      <w:pPr>
        <w:ind w:left="2880" w:hanging="360"/>
      </w:pPr>
      <w:rPr>
        <w:rFonts w:hint="default" w:ascii="Symbol" w:hAnsi="Symbol"/>
      </w:rPr>
    </w:lvl>
    <w:lvl w:ilvl="4">
      <w:start w:val="1"/>
      <w:numFmt w:val="bullet"/>
      <w:isLgl w:val="false"/>
      <w:suff w:val="tab"/>
      <w:lvlText w:val="o"/>
      <w:lvlJc w:val="left"/>
      <w:pPr>
        <w:ind w:left="3600" w:hanging="360"/>
      </w:pPr>
      <w:rPr>
        <w:rFonts w:hint="default" w:ascii="Courier New" w:hAnsi="Courier New" w:cs="Courier New"/>
      </w:rPr>
    </w:lvl>
    <w:lvl w:ilvl="5">
      <w:start w:val="1"/>
      <w:numFmt w:val="bullet"/>
      <w:isLgl w:val="false"/>
      <w:suff w:val="tab"/>
      <w:lvlText w:val=""/>
      <w:lvlJc w:val="left"/>
      <w:pPr>
        <w:ind w:left="4320" w:hanging="360"/>
      </w:pPr>
      <w:rPr>
        <w:rFonts w:hint="default" w:ascii="Wingdings" w:hAnsi="Wingdings"/>
      </w:rPr>
    </w:lvl>
    <w:lvl w:ilvl="6">
      <w:start w:val="1"/>
      <w:numFmt w:val="bullet"/>
      <w:isLgl w:val="false"/>
      <w:suff w:val="tab"/>
      <w:lvlText w:val=""/>
      <w:lvlJc w:val="left"/>
      <w:pPr>
        <w:ind w:left="5040" w:hanging="360"/>
      </w:pPr>
      <w:rPr>
        <w:rFonts w:hint="default" w:ascii="Symbol" w:hAnsi="Symbol"/>
      </w:rPr>
    </w:lvl>
    <w:lvl w:ilvl="7">
      <w:start w:val="1"/>
      <w:numFmt w:val="bullet"/>
      <w:isLgl w:val="false"/>
      <w:suff w:val="tab"/>
      <w:lvlText w:val="o"/>
      <w:lvlJc w:val="left"/>
      <w:pPr>
        <w:ind w:left="5760" w:hanging="360"/>
      </w:pPr>
      <w:rPr>
        <w:rFonts w:hint="default" w:ascii="Courier New" w:hAnsi="Courier New" w:cs="Courier New"/>
      </w:rPr>
    </w:lvl>
    <w:lvl w:ilvl="8">
      <w:start w:val="1"/>
      <w:numFmt w:val="bullet"/>
      <w:isLgl w:val="false"/>
      <w:suff w:val="tab"/>
      <w:lvlText w:val=""/>
      <w:lvlJc w:val="left"/>
      <w:pPr>
        <w:ind w:left="6480" w:hanging="360"/>
      </w:pPr>
      <w:rPr>
        <w:rFonts w:hint="default" w:ascii="Wingdings" w:hAnsi="Wingdings"/>
      </w:rPr>
    </w:lvl>
  </w:abstractNum>
  <w:abstractNum w:abstractNumId="55">
    <w:multiLevelType w:val="hybridMultilevel"/>
    <w:lvl w:ilvl="0">
      <w:start w:val="1"/>
      <w:numFmt w:val="bullet"/>
      <w:isLgl w:val="false"/>
      <w:suff w:val="tab"/>
      <w:lvlText w:val=""/>
      <w:lvlJc w:val="left"/>
      <w:pPr>
        <w:ind w:left="1429" w:hanging="360"/>
        <w:tabs>
          <w:tab w:val="num" w:pos="0" w:leader="none"/>
        </w:tabs>
      </w:pPr>
      <w:rPr>
        <w:rFonts w:hint="default" w:ascii="Symbol" w:hAnsi="Symbol" w:cs="Symbol"/>
      </w:rPr>
    </w:lvl>
    <w:lvl w:ilvl="1">
      <w:start w:val="1"/>
      <w:numFmt w:val="bullet"/>
      <w:isLgl w:val="false"/>
      <w:suff w:val="tab"/>
      <w:lvlText w:val="o"/>
      <w:lvlJc w:val="left"/>
      <w:pPr>
        <w:ind w:left="2149" w:hanging="360"/>
        <w:tabs>
          <w:tab w:val="num" w:pos="0" w:leader="none"/>
        </w:tabs>
      </w:pPr>
      <w:rPr>
        <w:rFonts w:hint="default" w:ascii="Courier New" w:hAnsi="Courier New" w:cs="Courier New"/>
      </w:rPr>
    </w:lvl>
    <w:lvl w:ilvl="2">
      <w:start w:val="1"/>
      <w:numFmt w:val="bullet"/>
      <w:isLgl w:val="false"/>
      <w:suff w:val="tab"/>
      <w:lvlText w:val=""/>
      <w:lvlJc w:val="left"/>
      <w:pPr>
        <w:ind w:left="2869" w:hanging="360"/>
        <w:tabs>
          <w:tab w:val="num" w:pos="0" w:leader="none"/>
        </w:tabs>
      </w:pPr>
      <w:rPr>
        <w:rFonts w:hint="default" w:ascii="Wingdings" w:hAnsi="Wingdings" w:cs="Wingdings"/>
      </w:rPr>
    </w:lvl>
    <w:lvl w:ilvl="3">
      <w:start w:val="1"/>
      <w:numFmt w:val="bullet"/>
      <w:isLgl w:val="false"/>
      <w:suff w:val="tab"/>
      <w:lvlText w:val=""/>
      <w:lvlJc w:val="left"/>
      <w:pPr>
        <w:ind w:left="3589" w:hanging="360"/>
        <w:tabs>
          <w:tab w:val="num" w:pos="0" w:leader="none"/>
        </w:tabs>
      </w:pPr>
      <w:rPr>
        <w:rFonts w:hint="default" w:ascii="Symbol" w:hAnsi="Symbol" w:cs="Symbol"/>
      </w:rPr>
    </w:lvl>
    <w:lvl w:ilvl="4">
      <w:start w:val="1"/>
      <w:numFmt w:val="bullet"/>
      <w:isLgl w:val="false"/>
      <w:suff w:val="tab"/>
      <w:lvlText w:val="o"/>
      <w:lvlJc w:val="left"/>
      <w:pPr>
        <w:ind w:left="4309" w:hanging="360"/>
        <w:tabs>
          <w:tab w:val="num" w:pos="0" w:leader="none"/>
        </w:tabs>
      </w:pPr>
      <w:rPr>
        <w:rFonts w:hint="default" w:ascii="Courier New" w:hAnsi="Courier New" w:cs="Courier New"/>
      </w:rPr>
    </w:lvl>
    <w:lvl w:ilvl="5">
      <w:start w:val="1"/>
      <w:numFmt w:val="bullet"/>
      <w:isLgl w:val="false"/>
      <w:suff w:val="tab"/>
      <w:lvlText w:val=""/>
      <w:lvlJc w:val="left"/>
      <w:pPr>
        <w:ind w:left="5029" w:hanging="360"/>
        <w:tabs>
          <w:tab w:val="num" w:pos="0" w:leader="none"/>
        </w:tabs>
      </w:pPr>
      <w:rPr>
        <w:rFonts w:hint="default" w:ascii="Wingdings" w:hAnsi="Wingdings" w:cs="Wingdings"/>
      </w:rPr>
    </w:lvl>
    <w:lvl w:ilvl="6">
      <w:start w:val="1"/>
      <w:numFmt w:val="bullet"/>
      <w:isLgl w:val="false"/>
      <w:suff w:val="tab"/>
      <w:lvlText w:val=""/>
      <w:lvlJc w:val="left"/>
      <w:pPr>
        <w:ind w:left="5749" w:hanging="360"/>
        <w:tabs>
          <w:tab w:val="num" w:pos="0" w:leader="none"/>
        </w:tabs>
      </w:pPr>
      <w:rPr>
        <w:rFonts w:hint="default" w:ascii="Symbol" w:hAnsi="Symbol" w:cs="Symbol"/>
      </w:rPr>
    </w:lvl>
    <w:lvl w:ilvl="7">
      <w:start w:val="1"/>
      <w:numFmt w:val="bullet"/>
      <w:isLgl w:val="false"/>
      <w:suff w:val="tab"/>
      <w:lvlText w:val="o"/>
      <w:lvlJc w:val="left"/>
      <w:pPr>
        <w:ind w:left="6469" w:hanging="360"/>
        <w:tabs>
          <w:tab w:val="num" w:pos="0" w:leader="none"/>
        </w:tabs>
      </w:pPr>
      <w:rPr>
        <w:rFonts w:hint="default" w:ascii="Courier New" w:hAnsi="Courier New" w:cs="Courier New"/>
      </w:rPr>
    </w:lvl>
    <w:lvl w:ilvl="8">
      <w:start w:val="1"/>
      <w:numFmt w:val="bullet"/>
      <w:isLgl w:val="false"/>
      <w:suff w:val="tab"/>
      <w:lvlText w:val=""/>
      <w:lvlJc w:val="left"/>
      <w:pPr>
        <w:ind w:left="7189" w:hanging="360"/>
        <w:tabs>
          <w:tab w:val="num" w:pos="0" w:leader="none"/>
        </w:tabs>
      </w:pPr>
      <w:rPr>
        <w:rFonts w:hint="default" w:ascii="Wingdings" w:hAnsi="Wingdings" w:cs="Wingdings"/>
      </w:rPr>
    </w:lvl>
  </w:abstractNum>
  <w:abstractNum w:abstractNumId="56">
    <w:multiLevelType w:val="hybridMultilevel"/>
    <w:lvl w:ilvl="0">
      <w:start w:val="1"/>
      <w:numFmt w:val="bullet"/>
      <w:pStyle w:val="1046"/>
      <w:isLgl w:val="false"/>
      <w:suff w:val="tab"/>
      <w:lvlText w:val="–"/>
      <w:lvlJc w:val="left"/>
      <w:pPr>
        <w:ind w:left="851" w:hanging="284"/>
        <w:tabs>
          <w:tab w:val="num" w:pos="851" w:leader="none"/>
        </w:tabs>
      </w:pPr>
      <w:rPr>
        <w:rFonts w:hint="default" w:ascii="Verdana" w:hAnsi="Verdana"/>
      </w:rPr>
    </w:lvl>
    <w:lvl w:ilvl="1">
      <w:start w:val="1"/>
      <w:numFmt w:val="bullet"/>
      <w:isLgl w:val="false"/>
      <w:suff w:val="tab"/>
      <w:lvlText w:val="o"/>
      <w:lvlJc w:val="left"/>
      <w:pPr>
        <w:ind w:left="1440" w:hanging="360"/>
        <w:tabs>
          <w:tab w:val="num" w:pos="1440" w:leader="none"/>
        </w:tabs>
      </w:pPr>
      <w:rPr>
        <w:rFonts w:hint="default" w:ascii="Courier New" w:hAnsi="Courier New"/>
      </w:rPr>
    </w:lvl>
    <w:lvl w:ilvl="2">
      <w:start w:val="1"/>
      <w:numFmt w:val="bullet"/>
      <w:isLgl w:val="false"/>
      <w:suff w:val="tab"/>
      <w:lvlText w:val=""/>
      <w:lvlJc w:val="left"/>
      <w:pPr>
        <w:ind w:left="2160" w:hanging="360"/>
        <w:tabs>
          <w:tab w:val="num" w:pos="2160" w:leader="none"/>
        </w:tabs>
      </w:pPr>
      <w:rPr>
        <w:rFonts w:hint="default" w:ascii="Wingdings" w:hAnsi="Wingdings"/>
      </w:rPr>
    </w:lvl>
    <w:lvl w:ilvl="3">
      <w:start w:val="1"/>
      <w:numFmt w:val="bullet"/>
      <w:isLgl w:val="false"/>
      <w:suff w:val="tab"/>
      <w:lvlText w:val=""/>
      <w:lvlJc w:val="left"/>
      <w:pPr>
        <w:ind w:left="2880" w:hanging="360"/>
        <w:tabs>
          <w:tab w:val="num" w:pos="2880" w:leader="none"/>
        </w:tabs>
      </w:pPr>
      <w:rPr>
        <w:rFonts w:hint="default" w:ascii="Symbol" w:hAnsi="Symbol"/>
      </w:rPr>
    </w:lvl>
    <w:lvl w:ilvl="4">
      <w:start w:val="1"/>
      <w:numFmt w:val="bullet"/>
      <w:isLgl w:val="false"/>
      <w:suff w:val="tab"/>
      <w:lvlText w:val="o"/>
      <w:lvlJc w:val="left"/>
      <w:pPr>
        <w:ind w:left="3600" w:hanging="360"/>
        <w:tabs>
          <w:tab w:val="num" w:pos="3600" w:leader="none"/>
        </w:tabs>
      </w:pPr>
      <w:rPr>
        <w:rFonts w:hint="default" w:ascii="Courier New" w:hAnsi="Courier New"/>
      </w:rPr>
    </w:lvl>
    <w:lvl w:ilvl="5">
      <w:start w:val="1"/>
      <w:numFmt w:val="bullet"/>
      <w:isLgl w:val="false"/>
      <w:suff w:val="tab"/>
      <w:lvlText w:val=""/>
      <w:lvlJc w:val="left"/>
      <w:pPr>
        <w:ind w:left="4320" w:hanging="360"/>
        <w:tabs>
          <w:tab w:val="num" w:pos="4320" w:leader="none"/>
        </w:tabs>
      </w:pPr>
      <w:rPr>
        <w:rFonts w:hint="default" w:ascii="Wingdings" w:hAnsi="Wingdings"/>
      </w:rPr>
    </w:lvl>
    <w:lvl w:ilvl="6">
      <w:start w:val="1"/>
      <w:numFmt w:val="bullet"/>
      <w:isLgl w:val="false"/>
      <w:suff w:val="tab"/>
      <w:lvlText w:val=""/>
      <w:lvlJc w:val="left"/>
      <w:pPr>
        <w:ind w:left="5040" w:hanging="360"/>
        <w:tabs>
          <w:tab w:val="num" w:pos="5040" w:leader="none"/>
        </w:tabs>
      </w:pPr>
      <w:rPr>
        <w:rFonts w:hint="default" w:ascii="Symbol" w:hAnsi="Symbol"/>
      </w:rPr>
    </w:lvl>
    <w:lvl w:ilvl="7">
      <w:start w:val="1"/>
      <w:numFmt w:val="bullet"/>
      <w:isLgl w:val="false"/>
      <w:suff w:val="tab"/>
      <w:lvlText w:val="o"/>
      <w:lvlJc w:val="left"/>
      <w:pPr>
        <w:ind w:left="5760" w:hanging="360"/>
        <w:tabs>
          <w:tab w:val="num" w:pos="5760" w:leader="none"/>
        </w:tabs>
      </w:pPr>
      <w:rPr>
        <w:rFonts w:hint="default" w:ascii="Courier New" w:hAnsi="Courier New"/>
      </w:rPr>
    </w:lvl>
    <w:lvl w:ilvl="8">
      <w:start w:val="1"/>
      <w:numFmt w:val="bullet"/>
      <w:isLgl w:val="false"/>
      <w:suff w:val="tab"/>
      <w:lvlText w:val=""/>
      <w:lvlJc w:val="left"/>
      <w:pPr>
        <w:ind w:left="6480" w:hanging="360"/>
        <w:tabs>
          <w:tab w:val="num" w:pos="6480" w:leader="none"/>
        </w:tabs>
      </w:pPr>
      <w:rPr>
        <w:rFonts w:hint="default" w:ascii="Wingdings" w:hAnsi="Wingdings"/>
      </w:rPr>
    </w:lvl>
  </w:abstractNum>
  <w:abstractNum w:abstractNumId="57">
    <w:multiLevelType w:val="hybridMultilevel"/>
    <w:lvl w:ilvl="0">
      <w:start w:val="1"/>
      <w:numFmt w:val="bullet"/>
      <w:isLgl w:val="false"/>
      <w:suff w:val="tab"/>
      <w:lvlText w:val="―"/>
      <w:lvlJc w:val="left"/>
      <w:pPr>
        <w:ind w:left="1429" w:hanging="360"/>
      </w:pPr>
      <w:rPr>
        <w:rFonts w:hint="default" w:ascii="Verdana" w:hAnsi="Verdana"/>
        <w:color w:val="auto"/>
        <w:sz w:val="16"/>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58">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59">
    <w:multiLevelType w:val="hybridMultilevel"/>
    <w:lvl w:ilvl="0">
      <w:start w:val="1"/>
      <w:numFmt w:val="decimal"/>
      <w:isLgl w:val="false"/>
      <w:suff w:val="tab"/>
      <w:lvlText w:val="%1."/>
      <w:lvlJc w:val="left"/>
      <w:pPr>
        <w:ind w:left="720" w:hanging="360"/>
        <w:tabs>
          <w:tab w:val="num" w:pos="0" w:leader="none"/>
        </w:tabs>
      </w:pPr>
      <w:rPr>
        <w:rFonts w:ascii="Times New Roman" w:hAnsi="Times New Roman"/>
        <w:sz w:val="28"/>
        <w:szCs w:val="28"/>
      </w:rPr>
    </w:lvl>
    <w:lvl w:ilvl="1">
      <w:start w:val="1"/>
      <w:numFmt w:val="lowerLetter"/>
      <w:isLgl w:val="false"/>
      <w:suff w:val="tab"/>
      <w:lvlText w:val="%2."/>
      <w:lvlJc w:val="left"/>
      <w:pPr>
        <w:ind w:left="1440" w:hanging="360"/>
        <w:tabs>
          <w:tab w:val="num" w:pos="0" w:leader="none"/>
        </w:tabs>
      </w:pPr>
    </w:lvl>
    <w:lvl w:ilvl="2">
      <w:start w:val="1"/>
      <w:numFmt w:val="lowerRoman"/>
      <w:isLgl w:val="false"/>
      <w:suff w:val="tab"/>
      <w:lvlText w:val="%3."/>
      <w:lvlJc w:val="right"/>
      <w:pPr>
        <w:ind w:left="2160" w:hanging="180"/>
        <w:tabs>
          <w:tab w:val="num" w:pos="0" w:leader="none"/>
        </w:tabs>
      </w:pPr>
    </w:lvl>
    <w:lvl w:ilvl="3">
      <w:start w:val="1"/>
      <w:numFmt w:val="decimal"/>
      <w:isLgl w:val="false"/>
      <w:suff w:val="tab"/>
      <w:lvlText w:val="%4."/>
      <w:lvlJc w:val="left"/>
      <w:pPr>
        <w:ind w:left="2880" w:hanging="360"/>
        <w:tabs>
          <w:tab w:val="num" w:pos="0" w:leader="none"/>
        </w:tabs>
      </w:pPr>
    </w:lvl>
    <w:lvl w:ilvl="4">
      <w:start w:val="1"/>
      <w:numFmt w:val="lowerLetter"/>
      <w:isLgl w:val="false"/>
      <w:suff w:val="tab"/>
      <w:lvlText w:val="%5."/>
      <w:lvlJc w:val="left"/>
      <w:pPr>
        <w:ind w:left="3600" w:hanging="360"/>
        <w:tabs>
          <w:tab w:val="num" w:pos="0" w:leader="none"/>
        </w:tabs>
      </w:pPr>
    </w:lvl>
    <w:lvl w:ilvl="5">
      <w:start w:val="1"/>
      <w:numFmt w:val="lowerRoman"/>
      <w:isLgl w:val="false"/>
      <w:suff w:val="tab"/>
      <w:lvlText w:val="%6."/>
      <w:lvlJc w:val="right"/>
      <w:pPr>
        <w:ind w:left="4320" w:hanging="180"/>
        <w:tabs>
          <w:tab w:val="num" w:pos="0" w:leader="none"/>
        </w:tabs>
      </w:pPr>
    </w:lvl>
    <w:lvl w:ilvl="6">
      <w:start w:val="1"/>
      <w:numFmt w:val="decimal"/>
      <w:isLgl w:val="false"/>
      <w:suff w:val="tab"/>
      <w:lvlText w:val="%7."/>
      <w:lvlJc w:val="left"/>
      <w:pPr>
        <w:ind w:left="5040" w:hanging="360"/>
        <w:tabs>
          <w:tab w:val="num" w:pos="0" w:leader="none"/>
        </w:tabs>
      </w:pPr>
    </w:lvl>
    <w:lvl w:ilvl="7">
      <w:start w:val="1"/>
      <w:numFmt w:val="lowerLetter"/>
      <w:isLgl w:val="false"/>
      <w:suff w:val="tab"/>
      <w:lvlText w:val="%8."/>
      <w:lvlJc w:val="left"/>
      <w:pPr>
        <w:ind w:left="5760" w:hanging="360"/>
        <w:tabs>
          <w:tab w:val="num" w:pos="0" w:leader="none"/>
        </w:tabs>
      </w:pPr>
    </w:lvl>
    <w:lvl w:ilvl="8">
      <w:start w:val="1"/>
      <w:numFmt w:val="lowerRoman"/>
      <w:isLgl w:val="false"/>
      <w:suff w:val="tab"/>
      <w:lvlText w:val="%9."/>
      <w:lvlJc w:val="right"/>
      <w:pPr>
        <w:ind w:left="6480" w:hanging="180"/>
        <w:tabs>
          <w:tab w:val="num" w:pos="0" w:leader="none"/>
        </w:tabs>
      </w:pPr>
    </w:lvl>
  </w:abstractNum>
  <w:abstractNum w:abstractNumId="60">
    <w:multiLevelType w:val="hybridMultilevel"/>
    <w:lvl w:ilvl="0">
      <w:start w:val="1"/>
      <w:numFmt w:val="bullet"/>
      <w:isLgl w:val="false"/>
      <w:suff w:val="tab"/>
      <w:lvlText w:val=""/>
      <w:lvlJc w:val="left"/>
      <w:pPr>
        <w:ind w:left="720" w:hanging="360"/>
      </w:pPr>
      <w:rPr>
        <w:rFonts w:hint="default" w:ascii="Symbol" w:hAnsi="Symbol" w:cs="Symbol"/>
      </w:rPr>
    </w:lvl>
    <w:lvl w:ilvl="1">
      <w:start w:val="1"/>
      <w:numFmt w:val="bullet"/>
      <w:isLgl w:val="false"/>
      <w:suff w:val="tab"/>
      <w:lvlText w:val="o"/>
      <w:lvlJc w:val="left"/>
      <w:pPr>
        <w:ind w:left="1440" w:hanging="360"/>
      </w:pPr>
      <w:rPr>
        <w:rFonts w:hint="default" w:ascii="Courier New" w:hAnsi="Courier New" w:cs="Courier New"/>
      </w:rPr>
    </w:lvl>
    <w:lvl w:ilvl="2">
      <w:start w:val="1"/>
      <w:numFmt w:val="bullet"/>
      <w:isLgl w:val="false"/>
      <w:suff w:val="tab"/>
      <w:lvlText w:val=""/>
      <w:lvlJc w:val="left"/>
      <w:pPr>
        <w:ind w:left="2160" w:hanging="360"/>
      </w:pPr>
      <w:rPr>
        <w:rFonts w:hint="default" w:ascii="Wingdings" w:hAnsi="Wingdings"/>
      </w:rPr>
    </w:lvl>
    <w:lvl w:ilvl="3">
      <w:start w:val="1"/>
      <w:numFmt w:val="bullet"/>
      <w:isLgl w:val="false"/>
      <w:suff w:val="tab"/>
      <w:lvlText w:val=""/>
      <w:lvlJc w:val="left"/>
      <w:pPr>
        <w:ind w:left="2880" w:hanging="360"/>
      </w:pPr>
      <w:rPr>
        <w:rFonts w:hint="default" w:ascii="Symbol" w:hAnsi="Symbol"/>
      </w:rPr>
    </w:lvl>
    <w:lvl w:ilvl="4">
      <w:start w:val="1"/>
      <w:numFmt w:val="bullet"/>
      <w:isLgl w:val="false"/>
      <w:suff w:val="tab"/>
      <w:lvlText w:val="o"/>
      <w:lvlJc w:val="left"/>
      <w:pPr>
        <w:ind w:left="3600" w:hanging="360"/>
      </w:pPr>
      <w:rPr>
        <w:rFonts w:hint="default" w:ascii="Courier New" w:hAnsi="Courier New" w:cs="Courier New"/>
      </w:rPr>
    </w:lvl>
    <w:lvl w:ilvl="5">
      <w:start w:val="1"/>
      <w:numFmt w:val="bullet"/>
      <w:isLgl w:val="false"/>
      <w:suff w:val="tab"/>
      <w:lvlText w:val=""/>
      <w:lvlJc w:val="left"/>
      <w:pPr>
        <w:ind w:left="4320" w:hanging="360"/>
      </w:pPr>
      <w:rPr>
        <w:rFonts w:hint="default" w:ascii="Wingdings" w:hAnsi="Wingdings"/>
      </w:rPr>
    </w:lvl>
    <w:lvl w:ilvl="6">
      <w:start w:val="1"/>
      <w:numFmt w:val="bullet"/>
      <w:isLgl w:val="false"/>
      <w:suff w:val="tab"/>
      <w:lvlText w:val=""/>
      <w:lvlJc w:val="left"/>
      <w:pPr>
        <w:ind w:left="5040" w:hanging="360"/>
      </w:pPr>
      <w:rPr>
        <w:rFonts w:hint="default" w:ascii="Symbol" w:hAnsi="Symbol"/>
      </w:rPr>
    </w:lvl>
    <w:lvl w:ilvl="7">
      <w:start w:val="1"/>
      <w:numFmt w:val="bullet"/>
      <w:isLgl w:val="false"/>
      <w:suff w:val="tab"/>
      <w:lvlText w:val="o"/>
      <w:lvlJc w:val="left"/>
      <w:pPr>
        <w:ind w:left="5760" w:hanging="360"/>
      </w:pPr>
      <w:rPr>
        <w:rFonts w:hint="default" w:ascii="Courier New" w:hAnsi="Courier New" w:cs="Courier New"/>
      </w:rPr>
    </w:lvl>
    <w:lvl w:ilvl="8">
      <w:start w:val="1"/>
      <w:numFmt w:val="bullet"/>
      <w:isLgl w:val="false"/>
      <w:suff w:val="tab"/>
      <w:lvlText w:val=""/>
      <w:lvlJc w:val="left"/>
      <w:pPr>
        <w:ind w:left="6480" w:hanging="360"/>
      </w:pPr>
      <w:rPr>
        <w:rFonts w:hint="default" w:ascii="Wingdings" w:hAnsi="Wingdings"/>
      </w:rPr>
    </w:lvl>
  </w:abstractNum>
  <w:abstractNum w:abstractNumId="61">
    <w:multiLevelType w:val="hybridMultilevel"/>
    <w:lvl w:ilvl="0">
      <w:start w:val="1"/>
      <w:numFmt w:val="bullet"/>
      <w:pStyle w:val="971"/>
      <w:isLgl w:val="false"/>
      <w:suff w:val="tab"/>
      <w:lvlText w:val=""/>
      <w:lvlJc w:val="left"/>
      <w:pPr>
        <w:ind w:left="1135" w:firstLine="0"/>
        <w:tabs>
          <w:tab w:val="num" w:pos="1135" w:leader="none"/>
        </w:tabs>
      </w:pPr>
      <w:rPr>
        <w:rFonts w:hint="default" w:ascii="Symbol" w:hAnsi="Symbol"/>
        <w:lang w:val="ru-RU"/>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2">
    <w:multiLevelType w:val="hybridMultilevel"/>
    <w:lvl w:ilvl="0">
      <w:start w:val="1"/>
      <w:numFmt w:val="upperLetter"/>
      <w:pStyle w:val="1067"/>
      <w:isLgl w:val="false"/>
      <w:suff w:val="space"/>
      <w:lvlText w:val="Приложение %1. "/>
      <w:lvlJc w:val="left"/>
      <w:pPr>
        <w:ind w:left="284"/>
      </w:pPr>
      <w:rPr>
        <w:rFonts w:hint="default" w:ascii="Times New Roman" w:hAnsi="Times New Roman" w:cs="Times New Roman"/>
        <w:b/>
        <w:bCs/>
        <w:i w:val="0"/>
        <w:iCs w:val="0"/>
        <w:color w:val="auto"/>
        <w:spacing w:val="0"/>
        <w:position w:val="0"/>
        <w:sz w:val="32"/>
        <w:szCs w:val="32"/>
        <w:u w:val="none"/>
      </w:rPr>
    </w:lvl>
    <w:lvl w:ilvl="1">
      <w:start w:val="1"/>
      <w:numFmt w:val="decimal"/>
      <w:isLgl w:val="false"/>
      <w:suff w:val="space"/>
      <w:lvlText w:val="%1.%2"/>
      <w:lvlJc w:val="left"/>
      <w:pPr>
        <w:ind w:left="284" w:firstLine="720"/>
      </w:pPr>
      <w:rPr>
        <w:rFonts w:hint="default" w:ascii="Times New Roman" w:hAnsi="Times New Roman" w:cs="Times New Roman"/>
        <w:b/>
        <w:bCs/>
        <w:i w:val="0"/>
        <w:iCs w:val="0"/>
        <w:color w:val="auto"/>
        <w:spacing w:val="0"/>
        <w:position w:val="0"/>
        <w:sz w:val="28"/>
        <w:szCs w:val="28"/>
        <w:u w:val="none"/>
      </w:rPr>
    </w:lvl>
    <w:lvl w:ilvl="2">
      <w:start w:val="1"/>
      <w:numFmt w:val="decimal"/>
      <w:isLgl w:val="false"/>
      <w:suff w:val="tab"/>
      <w:lvlText w:val="%1.%2.%3"/>
      <w:lvlJc w:val="left"/>
      <w:pPr>
        <w:ind w:left="284" w:firstLine="720"/>
        <w:tabs>
          <w:tab w:val="num" w:pos="1702" w:leader="none"/>
        </w:tabs>
      </w:pPr>
      <w:rPr>
        <w:rFonts w:hint="default" w:ascii="Arial" w:hAnsi="Arial" w:cs="Arial"/>
        <w:b/>
        <w:bCs/>
        <w:i w:val="0"/>
        <w:iCs w:val="0"/>
        <w:color w:val="auto"/>
        <w:sz w:val="28"/>
        <w:szCs w:val="28"/>
        <w:u w:val="none"/>
      </w:rPr>
    </w:lvl>
    <w:lvl w:ilvl="3">
      <w:start w:val="1"/>
      <w:numFmt w:val="decimal"/>
      <w:isLgl w:val="false"/>
      <w:suff w:val="tab"/>
      <w:lvlText w:val="%1.%2.%3.%4"/>
      <w:lvlJc w:val="left"/>
      <w:pPr>
        <w:ind w:left="284" w:firstLine="720"/>
        <w:tabs>
          <w:tab w:val="num" w:pos="1872" w:leader="none"/>
        </w:tabs>
      </w:pPr>
      <w:rPr>
        <w:rFonts w:hint="default" w:ascii="Arial" w:hAnsi="Arial" w:cs="Arial"/>
        <w:b/>
        <w:bCs/>
        <w:i w:val="0"/>
        <w:iCs w:val="0"/>
        <w:color w:val="auto"/>
        <w:spacing w:val="0"/>
        <w:position w:val="0"/>
        <w:sz w:val="26"/>
        <w:szCs w:val="26"/>
        <w:u w:val="none"/>
      </w:rPr>
    </w:lvl>
    <w:lvl w:ilvl="4">
      <w:start w:val="1"/>
      <w:numFmt w:val="decimal"/>
      <w:isLgl w:val="false"/>
      <w:suff w:val="tab"/>
      <w:lvlText w:val="%1.%2.%3.%4.%5"/>
      <w:lvlJc w:val="left"/>
      <w:pPr>
        <w:ind w:left="284" w:firstLine="720"/>
        <w:tabs>
          <w:tab w:val="num" w:pos="1985" w:leader="none"/>
        </w:tabs>
      </w:pPr>
      <w:rPr>
        <w:rFonts w:hint="default" w:ascii="Arial" w:hAnsi="Arial" w:cs="Arial"/>
        <w:b/>
        <w:bCs/>
        <w:i w:val="0"/>
        <w:iCs w:val="0"/>
        <w:color w:val="auto"/>
        <w:spacing w:val="0"/>
        <w:position w:val="0"/>
        <w:sz w:val="24"/>
        <w:szCs w:val="24"/>
        <w:u w:val="none"/>
      </w:rPr>
    </w:lvl>
    <w:lvl w:ilvl="5">
      <w:start w:val="1"/>
      <w:numFmt w:val="decimal"/>
      <w:isLgl w:val="false"/>
      <w:suff w:val="tab"/>
      <w:lvlText w:val="%1.%2.%3.%4.%5.%6"/>
      <w:lvlJc w:val="left"/>
      <w:pPr>
        <w:ind w:left="1436" w:hanging="1152"/>
        <w:tabs>
          <w:tab w:val="num" w:pos="1436" w:leader="none"/>
        </w:tabs>
      </w:pPr>
      <w:rPr>
        <w:rFonts w:hint="default" w:cs="Times New Roman"/>
      </w:rPr>
    </w:lvl>
    <w:lvl w:ilvl="6">
      <w:start w:val="1"/>
      <w:numFmt w:val="decimal"/>
      <w:isLgl w:val="false"/>
      <w:suff w:val="tab"/>
      <w:lvlText w:val="%1.%2.%3.%4.%5.%6.%7"/>
      <w:lvlJc w:val="left"/>
      <w:pPr>
        <w:ind w:left="1580" w:hanging="1296"/>
        <w:tabs>
          <w:tab w:val="num" w:pos="1580" w:leader="none"/>
        </w:tabs>
      </w:pPr>
      <w:rPr>
        <w:rFonts w:hint="default" w:cs="Times New Roman"/>
      </w:rPr>
    </w:lvl>
    <w:lvl w:ilvl="7">
      <w:start w:val="1"/>
      <w:numFmt w:val="decimal"/>
      <w:isLgl w:val="false"/>
      <w:suff w:val="tab"/>
      <w:lvlText w:val="%1.%2.%3.%4.%5.%6.%7.%8"/>
      <w:lvlJc w:val="left"/>
      <w:pPr>
        <w:ind w:left="1724" w:hanging="1440"/>
        <w:tabs>
          <w:tab w:val="num" w:pos="1724" w:leader="none"/>
        </w:tabs>
      </w:pPr>
      <w:rPr>
        <w:rFonts w:hint="default" w:cs="Times New Roman"/>
      </w:rPr>
    </w:lvl>
    <w:lvl w:ilvl="8">
      <w:start w:val="1"/>
      <w:numFmt w:val="decimal"/>
      <w:isLgl w:val="false"/>
      <w:suff w:val="tab"/>
      <w:lvlText w:val="%1.%2.%3.%4.%5.%6.%7.%8.%9"/>
      <w:lvlJc w:val="left"/>
      <w:pPr>
        <w:ind w:left="1868" w:hanging="1584"/>
        <w:tabs>
          <w:tab w:val="num" w:pos="1868" w:leader="none"/>
        </w:tabs>
      </w:pPr>
      <w:rPr>
        <w:rFonts w:hint="default" w:cs="Times New Roman"/>
      </w:rPr>
    </w:lvl>
  </w:abstractNum>
  <w:abstractNum w:abstractNumId="63">
    <w:multiLevelType w:val="hybridMultilevel"/>
    <w:lvl w:ilvl="0">
      <w:start w:val="1"/>
      <w:numFmt w:val="bullet"/>
      <w:isLgl w:val="false"/>
      <w:suff w:val="tab"/>
      <w:lvlText w:val="−"/>
      <w:lvlJc w:val="left"/>
      <w:pPr>
        <w:ind w:left="720" w:hanging="360"/>
        <w:tabs>
          <w:tab w:val="num" w:pos="0" w:leader="none"/>
        </w:tabs>
      </w:pPr>
      <w:rPr>
        <w:rFonts w:hint="default" w:ascii="Noto Sans Symbols" w:hAnsi="Noto Sans Symbols" w:cs="Noto Sans Symbols"/>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2880"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040"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Noto Sans Symbols" w:hAnsi="Noto Sans Symbols" w:cs="Noto Sans Symbols"/>
      </w:rPr>
    </w:lvl>
  </w:abstractNum>
  <w:abstractNum w:abstractNumId="64">
    <w:multiLevelType w:val="hybridMultilevel"/>
    <w:lvl w:ilvl="0">
      <w:start w:val="1"/>
      <w:numFmt w:val="decimal"/>
      <w:pStyle w:val="1133"/>
      <w:isLgl w:val="false"/>
      <w:suff w:val="tab"/>
      <w:lvlText w:val="Контрольный пример %1."/>
      <w:lvlJc w:val="left"/>
      <w:pPr>
        <w:ind w:left="284" w:firstLine="0"/>
      </w:pPr>
      <w:rPr>
        <w:rFonts w:hint="default" w:ascii="Arial" w:hAnsi="Arial" w:cs="Arial"/>
        <w:b/>
        <w:bCs w:val="0"/>
        <w:i w:val="0"/>
        <w:iCs w:val="0"/>
        <w:caps w:val="0"/>
        <w:smallCaps w:val="0"/>
        <w:strike w:val="0"/>
        <w:vanish w:val="0"/>
        <w:color w:val="000000"/>
        <w:spacing w:val="0"/>
        <w:position w:val="0"/>
        <w:u w:val="none"/>
        <w:vertAlign w:val="baseline"/>
        <w:lang w:val="ru-RU"/>
      </w:rPr>
    </w:lvl>
    <w:lvl w:ilvl="1">
      <w:start w:val="1"/>
      <w:numFmt w:val="decimal"/>
      <w:pStyle w:val="1135"/>
      <w:isLgl w:val="false"/>
      <w:suff w:val="tab"/>
      <w:lvlText w:val="%1.%2."/>
      <w:lvlJc w:val="left"/>
      <w:pPr>
        <w:ind w:left="0" w:firstLine="0"/>
      </w:pPr>
      <w:rPr>
        <w:rFonts w:hint="default" w:ascii="Arial" w:hAnsi="Arial"/>
        <w:b/>
        <w:i w:val="0"/>
        <w:sz w:val="32"/>
      </w:rPr>
    </w:lvl>
    <w:lvl w:ilvl="2">
      <w:start w:val="1"/>
      <w:numFmt w:val="decimal"/>
      <w:isLgl w:val="false"/>
      <w:suff w:val="tab"/>
      <w:lvlText w:val="%1.%2.%3."/>
      <w:lvlJc w:val="left"/>
      <w:pPr>
        <w:ind w:left="0" w:firstLine="0"/>
      </w:pPr>
      <w:rPr>
        <w:rFonts w:hint="default" w:ascii="Times New Roman" w:hAnsi="Times New Roman"/>
        <w:b w:val="0"/>
        <w:i w:val="0"/>
        <w:sz w:val="28"/>
      </w:rPr>
    </w:lvl>
    <w:lvl w:ilvl="3">
      <w:start w:val="1"/>
      <w:numFmt w:val="decimal"/>
      <w:isLgl w:val="false"/>
      <w:suff w:val="tab"/>
      <w:lvlText w:val="%4."/>
      <w:lvlJc w:val="left"/>
      <w:pPr>
        <w:ind w:left="2880" w:hanging="360"/>
      </w:pPr>
      <w:rPr>
        <w:rFonts w:hint="default"/>
      </w:rPr>
    </w:lvl>
    <w:lvl w:ilvl="4">
      <w:start w:val="1"/>
      <w:numFmt w:val="lowerLetter"/>
      <w:isLgl w:val="false"/>
      <w:suff w:val="tab"/>
      <w:lvlText w:val="%5."/>
      <w:lvlJc w:val="left"/>
      <w:pPr>
        <w:ind w:left="3600" w:hanging="360"/>
      </w:pPr>
      <w:rPr>
        <w:rFonts w:hint="default"/>
      </w:rPr>
    </w:lvl>
    <w:lvl w:ilvl="5">
      <w:start w:val="1"/>
      <w:numFmt w:val="lowerRoman"/>
      <w:isLgl w:val="false"/>
      <w:suff w:val="tab"/>
      <w:lvlText w:val="%6."/>
      <w:lvlJc w:val="right"/>
      <w:pPr>
        <w:ind w:left="4320" w:hanging="180"/>
      </w:pPr>
      <w:rPr>
        <w:rFonts w:hint="default"/>
      </w:rPr>
    </w:lvl>
    <w:lvl w:ilvl="6">
      <w:start w:val="1"/>
      <w:numFmt w:val="decimal"/>
      <w:isLgl w:val="false"/>
      <w:suff w:val="tab"/>
      <w:lvlText w:val="%7."/>
      <w:lvlJc w:val="left"/>
      <w:pPr>
        <w:ind w:left="5040" w:hanging="360"/>
      </w:pPr>
      <w:rPr>
        <w:rFonts w:hint="default"/>
      </w:rPr>
    </w:lvl>
    <w:lvl w:ilvl="7">
      <w:start w:val="1"/>
      <w:numFmt w:val="lowerLetter"/>
      <w:isLgl w:val="false"/>
      <w:suff w:val="tab"/>
      <w:lvlText w:val="%8."/>
      <w:lvlJc w:val="left"/>
      <w:pPr>
        <w:ind w:left="5760" w:hanging="360"/>
      </w:pPr>
      <w:rPr>
        <w:rFonts w:hint="default"/>
      </w:rPr>
    </w:lvl>
    <w:lvl w:ilvl="8">
      <w:start w:val="1"/>
      <w:numFmt w:val="lowerRoman"/>
      <w:isLgl w:val="false"/>
      <w:suff w:val="tab"/>
      <w:lvlText w:val="%9."/>
      <w:lvlJc w:val="right"/>
      <w:pPr>
        <w:ind w:left="6480" w:hanging="180"/>
      </w:pPr>
      <w:rPr>
        <w:rFonts w:hint="default"/>
      </w:rPr>
    </w:lvl>
  </w:abstractNum>
  <w:abstractNum w:abstractNumId="65">
    <w:multiLevelType w:val="hybridMultilevel"/>
    <w:lvl w:ilvl="0">
      <w:start w:val="1"/>
      <w:numFmt w:val="decimal"/>
      <w:pStyle w:val="902"/>
      <w:isLgl w:val="false"/>
      <w:suff w:val="tab"/>
      <w:lvlText w:val="%1"/>
      <w:lvlJc w:val="left"/>
      <w:pPr>
        <w:ind w:left="432" w:hanging="432"/>
      </w:pPr>
      <w:rPr>
        <w:rFonts w:hint="default"/>
      </w:rPr>
    </w:lvl>
    <w:lvl w:ilvl="1">
      <w:start w:val="1"/>
      <w:numFmt w:val="decimal"/>
      <w:pStyle w:val="903"/>
      <w:isLgl w:val="false"/>
      <w:suff w:val="tab"/>
      <w:lvlText w:val="%1.%2"/>
      <w:lvlJc w:val="left"/>
      <w:pPr>
        <w:ind w:left="576" w:hanging="576"/>
      </w:pPr>
    </w:lvl>
    <w:lvl w:ilvl="2">
      <w:start w:val="1"/>
      <w:numFmt w:val="decimal"/>
      <w:pStyle w:val="904"/>
      <w:isLgl w:val="false"/>
      <w:suff w:val="tab"/>
      <w:lvlText w:val="%1.%2.%3"/>
      <w:lvlJc w:val="left"/>
      <w:pPr>
        <w:ind w:left="720" w:hanging="720"/>
      </w:pPr>
    </w:lvl>
    <w:lvl w:ilvl="3">
      <w:start w:val="1"/>
      <w:numFmt w:val="decimal"/>
      <w:pStyle w:val="905"/>
      <w:isLgl w:val="false"/>
      <w:suff w:val="tab"/>
      <w:lvlText w:val="%1.%2.%3.%4"/>
      <w:lvlJc w:val="left"/>
      <w:pPr>
        <w:ind w:left="864" w:hanging="864"/>
      </w:pPr>
      <w:rPr>
        <w:b/>
        <w:bCs w:val="0"/>
        <w:i w:val="0"/>
        <w:iCs w:val="0"/>
        <w:caps w:val="0"/>
        <w:smallCaps w:val="0"/>
        <w:strike w:val="0"/>
        <w:vanish w:val="0"/>
        <w:color w:val="000000"/>
        <w:spacing w:val="0"/>
        <w:position w:val="0"/>
        <w:u w:val="none"/>
        <w:vertAlign w:val="baseline"/>
      </w:rPr>
    </w:lvl>
    <w:lvl w:ilvl="4">
      <w:start w:val="1"/>
      <w:numFmt w:val="decimal"/>
      <w:pStyle w:val="906"/>
      <w:isLgl w:val="false"/>
      <w:suff w:val="tab"/>
      <w:lvlText w:val="%1.%2.%3.%4.%5"/>
      <w:lvlJc w:val="left"/>
      <w:pPr>
        <w:ind w:left="1008" w:hanging="1008"/>
      </w:pPr>
      <w:rPr>
        <w:b w:val="0"/>
        <w:bCs w:val="0"/>
        <w:i w:val="0"/>
        <w:iCs w:val="0"/>
        <w:caps w:val="0"/>
        <w:smallCaps w:val="0"/>
        <w:strike w:val="0"/>
        <w:vanish w:val="0"/>
        <w:color w:val="000000"/>
        <w:spacing w:val="0"/>
        <w:position w:val="0"/>
        <w:sz w:val="0"/>
        <w:szCs w:val="0"/>
        <w:u w:val="none"/>
        <w:shd w:val="clear" w:color="000000" w:fill="000000"/>
        <w:vertAlign w:val="baseline"/>
      </w:rPr>
    </w:lvl>
    <w:lvl w:ilvl="5">
      <w:start w:val="1"/>
      <w:numFmt w:val="decimal"/>
      <w:pStyle w:val="907"/>
      <w:isLgl w:val="false"/>
      <w:suff w:val="tab"/>
      <w:lvlText w:val="%1.%2.%3.%4.%5.%6"/>
      <w:lvlJc w:val="left"/>
      <w:pPr>
        <w:ind w:left="1152" w:hanging="1152"/>
      </w:pPr>
      <w:rPr>
        <w:rFonts w:hint="default"/>
      </w:rPr>
    </w:lvl>
    <w:lvl w:ilvl="6">
      <w:start w:val="1"/>
      <w:numFmt w:val="decimal"/>
      <w:pStyle w:val="908"/>
      <w:isLgl w:val="false"/>
      <w:suff w:val="tab"/>
      <w:lvlText w:val="%1.%2.%3.%4.%5.%6.%7"/>
      <w:lvlJc w:val="left"/>
      <w:pPr>
        <w:ind w:left="1296" w:hanging="1296"/>
      </w:pPr>
      <w:rPr>
        <w:rFonts w:hint="default"/>
      </w:rPr>
    </w:lvl>
    <w:lvl w:ilvl="7">
      <w:start w:val="1"/>
      <w:numFmt w:val="decimal"/>
      <w:pStyle w:val="909"/>
      <w:isLgl w:val="false"/>
      <w:suff w:val="tab"/>
      <w:lvlText w:val="%1.%2.%3.%4.%5.%6.%7.%8"/>
      <w:lvlJc w:val="left"/>
      <w:pPr>
        <w:ind w:left="1440" w:hanging="1440"/>
      </w:pPr>
      <w:rPr>
        <w:rFonts w:hint="default"/>
      </w:rPr>
    </w:lvl>
    <w:lvl w:ilvl="8">
      <w:start w:val="1"/>
      <w:numFmt w:val="decimal"/>
      <w:pStyle w:val="910"/>
      <w:isLgl w:val="false"/>
      <w:suff w:val="tab"/>
      <w:lvlText w:val="%1.%2.%3.%4.%5.%6.%7.%8.%9"/>
      <w:lvlJc w:val="left"/>
      <w:pPr>
        <w:ind w:left="1584" w:hanging="1584"/>
      </w:pPr>
      <w:rPr>
        <w:rFonts w:hint="default"/>
      </w:rPr>
    </w:lvl>
  </w:abstractNum>
  <w:abstractNum w:abstractNumId="66">
    <w:multiLevelType w:val="hybridMultilevel"/>
    <w:lvl w:ilvl="0">
      <w:start w:val="1"/>
      <w:numFmt w:val="none"/>
      <w:pStyle w:val="972"/>
      <w:isLgl w:val="false"/>
      <w:suff w:val="tab"/>
      <w:lvlText w:val=""/>
      <w:lvlJc w:val="left"/>
      <w:pPr>
        <w:ind w:left="567" w:firstLine="0"/>
        <w:tabs>
          <w:tab w:val="num" w:pos="567" w:leader="none"/>
        </w:tabs>
      </w:pPr>
      <w:rPr>
        <w:rFonts w:hint="default" w:ascii="Symbol" w:hAnsi="Symbol"/>
        <w:lang w:val="ru-RU"/>
      </w:rPr>
    </w:lvl>
    <w:lvl w:ilvl="1">
      <w:start w:val="32"/>
      <w:numFmt w:val="bullet"/>
      <w:isLgl w:val="false"/>
      <w:suff w:val="tab"/>
      <w:lvlText w:val="-"/>
      <w:lvlJc w:val="left"/>
      <w:pPr>
        <w:ind w:left="1440" w:hanging="360"/>
        <w:tabs>
          <w:tab w:val="num" w:pos="1440" w:leader="none"/>
        </w:tabs>
      </w:pPr>
      <w:rPr>
        <w:rFonts w:hint="default" w:ascii="Times New Roman" w:hAnsi="Times New Roman" w:eastAsia="Times New Roman" w:cs="Times New Roman"/>
      </w:rPr>
    </w:lvl>
    <w:lvl w:ilvl="2">
      <w:start w:val="1"/>
      <w:numFmt w:val="lowerRoman"/>
      <w:isLgl w:val="false"/>
      <w:suff w:val="tab"/>
      <w:lvlText w:val="%3."/>
      <w:lvlJc w:val="right"/>
      <w:pPr>
        <w:ind w:left="2160" w:hanging="180"/>
        <w:tabs>
          <w:tab w:val="num" w:pos="2160" w:leader="none"/>
        </w:tabs>
      </w:pPr>
    </w:lvl>
    <w:lvl w:ilvl="3">
      <w:start w:val="1"/>
      <w:numFmt w:val="decimal"/>
      <w:isLgl w:val="false"/>
      <w:suff w:val="tab"/>
      <w:lvlText w:val="%4."/>
      <w:lvlJc w:val="left"/>
      <w:pPr>
        <w:ind w:left="2880" w:hanging="360"/>
        <w:tabs>
          <w:tab w:val="num" w:pos="2880" w:leader="none"/>
        </w:tabs>
      </w:pPr>
    </w:lvl>
    <w:lvl w:ilvl="4">
      <w:start w:val="1"/>
      <w:numFmt w:val="lowerLetter"/>
      <w:isLgl w:val="false"/>
      <w:suff w:val="tab"/>
      <w:lvlText w:val="%5."/>
      <w:lvlJc w:val="left"/>
      <w:pPr>
        <w:ind w:left="3600" w:hanging="360"/>
        <w:tabs>
          <w:tab w:val="num" w:pos="3600" w:leader="none"/>
        </w:tabs>
      </w:pPr>
    </w:lvl>
    <w:lvl w:ilvl="5">
      <w:start w:val="1"/>
      <w:numFmt w:val="lowerRoman"/>
      <w:isLgl w:val="false"/>
      <w:suff w:val="tab"/>
      <w:lvlText w:val="%6."/>
      <w:lvlJc w:val="right"/>
      <w:pPr>
        <w:ind w:left="4320" w:hanging="180"/>
        <w:tabs>
          <w:tab w:val="num" w:pos="4320" w:leader="none"/>
        </w:tabs>
      </w:pPr>
    </w:lvl>
    <w:lvl w:ilvl="6">
      <w:start w:val="1"/>
      <w:numFmt w:val="decimal"/>
      <w:isLgl w:val="false"/>
      <w:suff w:val="tab"/>
      <w:lvlText w:val="%7."/>
      <w:lvlJc w:val="left"/>
      <w:pPr>
        <w:ind w:left="5040" w:hanging="360"/>
        <w:tabs>
          <w:tab w:val="num" w:pos="5040" w:leader="none"/>
        </w:tabs>
      </w:pPr>
    </w:lvl>
    <w:lvl w:ilvl="7">
      <w:start w:val="1"/>
      <w:numFmt w:val="lowerLetter"/>
      <w:isLgl w:val="false"/>
      <w:suff w:val="tab"/>
      <w:lvlText w:val="%8."/>
      <w:lvlJc w:val="left"/>
      <w:pPr>
        <w:ind w:left="5760" w:hanging="360"/>
        <w:tabs>
          <w:tab w:val="num" w:pos="5760" w:leader="none"/>
        </w:tabs>
      </w:pPr>
    </w:lvl>
    <w:lvl w:ilvl="8">
      <w:start w:val="1"/>
      <w:numFmt w:val="lowerRoman"/>
      <w:isLgl w:val="false"/>
      <w:suff w:val="tab"/>
      <w:lvlText w:val="%9."/>
      <w:lvlJc w:val="right"/>
      <w:pPr>
        <w:ind w:left="6480" w:hanging="180"/>
        <w:tabs>
          <w:tab w:val="num" w:pos="6480" w:leader="none"/>
        </w:tabs>
      </w:pPr>
    </w:lvl>
  </w:abstractNum>
  <w:abstractNum w:abstractNumId="67">
    <w:multiLevelType w:val="hybridMultilevel"/>
    <w:lvl w:ilvl="0">
      <w:start w:val="1"/>
      <w:numFmt w:val="bullet"/>
      <w:isLgl w:val="false"/>
      <w:suff w:val="tab"/>
      <w:lvlText w:val=""/>
      <w:lvlJc w:val="left"/>
      <w:pPr>
        <w:ind w:left="720" w:hanging="360"/>
        <w:tabs>
          <w:tab w:val="num" w:pos="720" w:leader="none"/>
        </w:tabs>
      </w:pPr>
      <w:rPr>
        <w:rFonts w:hint="default" w:ascii="Symbol" w:hAnsi="Symbol"/>
        <w:sz w:val="20"/>
      </w:rPr>
    </w:lvl>
    <w:lvl w:ilvl="1">
      <w:start w:val="1"/>
      <w:numFmt w:val="bullet"/>
      <w:isLgl w:val="false"/>
      <w:suff w:val="tab"/>
      <w:lvlText w:val="o"/>
      <w:lvlJc w:val="left"/>
      <w:pPr>
        <w:ind w:left="1440" w:hanging="360"/>
        <w:tabs>
          <w:tab w:val="num" w:pos="1440" w:leader="none"/>
        </w:tabs>
      </w:pPr>
      <w:rPr>
        <w:rFonts w:hint="default" w:ascii="Courier New" w:hAnsi="Courier New"/>
        <w:sz w:val="20"/>
      </w:rPr>
    </w:lvl>
    <w:lvl w:ilvl="2">
      <w:start w:val="1"/>
      <w:numFmt w:val="bullet"/>
      <w:isLgl w:val="false"/>
      <w:suff w:val="tab"/>
      <w:lvlText w:val=""/>
      <w:lvlJc w:val="left"/>
      <w:pPr>
        <w:ind w:left="2160" w:hanging="360"/>
        <w:tabs>
          <w:tab w:val="num" w:pos="2160" w:leader="none"/>
        </w:tabs>
      </w:pPr>
      <w:rPr>
        <w:rFonts w:hint="default" w:ascii="Wingdings" w:hAnsi="Wingdings"/>
        <w:sz w:val="20"/>
      </w:rPr>
    </w:lvl>
    <w:lvl w:ilvl="3">
      <w:start w:val="1"/>
      <w:numFmt w:val="bullet"/>
      <w:isLgl w:val="false"/>
      <w:suff w:val="tab"/>
      <w:lvlText w:val=""/>
      <w:lvlJc w:val="left"/>
      <w:pPr>
        <w:ind w:left="2880" w:hanging="360"/>
        <w:tabs>
          <w:tab w:val="num" w:pos="2880" w:leader="none"/>
        </w:tabs>
      </w:pPr>
      <w:rPr>
        <w:rFonts w:hint="default" w:ascii="Wingdings" w:hAnsi="Wingdings"/>
        <w:sz w:val="20"/>
      </w:rPr>
    </w:lvl>
    <w:lvl w:ilvl="4">
      <w:start w:val="1"/>
      <w:numFmt w:val="bullet"/>
      <w:isLgl w:val="false"/>
      <w:suff w:val="tab"/>
      <w:lvlText w:val=""/>
      <w:lvlJc w:val="left"/>
      <w:pPr>
        <w:ind w:left="3600" w:hanging="360"/>
        <w:tabs>
          <w:tab w:val="num" w:pos="3600" w:leader="none"/>
        </w:tabs>
      </w:pPr>
      <w:rPr>
        <w:rFonts w:hint="default" w:ascii="Wingdings" w:hAnsi="Wingdings"/>
        <w:sz w:val="20"/>
      </w:rPr>
    </w:lvl>
    <w:lvl w:ilvl="5">
      <w:start w:val="1"/>
      <w:numFmt w:val="bullet"/>
      <w:isLgl w:val="false"/>
      <w:suff w:val="tab"/>
      <w:lvlText w:val=""/>
      <w:lvlJc w:val="left"/>
      <w:pPr>
        <w:ind w:left="4320" w:hanging="360"/>
        <w:tabs>
          <w:tab w:val="num" w:pos="4320" w:leader="none"/>
        </w:tabs>
      </w:pPr>
      <w:rPr>
        <w:rFonts w:hint="default" w:ascii="Wingdings" w:hAnsi="Wingdings"/>
        <w:sz w:val="20"/>
      </w:rPr>
    </w:lvl>
    <w:lvl w:ilvl="6">
      <w:start w:val="1"/>
      <w:numFmt w:val="bullet"/>
      <w:isLgl w:val="false"/>
      <w:suff w:val="tab"/>
      <w:lvlText w:val=""/>
      <w:lvlJc w:val="left"/>
      <w:pPr>
        <w:ind w:left="5040" w:hanging="360"/>
        <w:tabs>
          <w:tab w:val="num" w:pos="5040" w:leader="none"/>
        </w:tabs>
      </w:pPr>
      <w:rPr>
        <w:rFonts w:hint="default" w:ascii="Wingdings" w:hAnsi="Wingdings"/>
        <w:sz w:val="20"/>
      </w:rPr>
    </w:lvl>
    <w:lvl w:ilvl="7">
      <w:start w:val="1"/>
      <w:numFmt w:val="bullet"/>
      <w:isLgl w:val="false"/>
      <w:suff w:val="tab"/>
      <w:lvlText w:val=""/>
      <w:lvlJc w:val="left"/>
      <w:pPr>
        <w:ind w:left="5760" w:hanging="360"/>
        <w:tabs>
          <w:tab w:val="num" w:pos="5760" w:leader="none"/>
        </w:tabs>
      </w:pPr>
      <w:rPr>
        <w:rFonts w:hint="default" w:ascii="Wingdings" w:hAnsi="Wingdings"/>
        <w:sz w:val="20"/>
      </w:rPr>
    </w:lvl>
    <w:lvl w:ilvl="8">
      <w:start w:val="1"/>
      <w:numFmt w:val="bullet"/>
      <w:isLgl w:val="false"/>
      <w:suff w:val="tab"/>
      <w:lvlText w:val=""/>
      <w:lvlJc w:val="left"/>
      <w:pPr>
        <w:ind w:left="6480" w:hanging="360"/>
        <w:tabs>
          <w:tab w:val="num" w:pos="6480" w:leader="none"/>
        </w:tabs>
      </w:pPr>
      <w:rPr>
        <w:rFonts w:hint="default" w:ascii="Wingdings" w:hAnsi="Wingdings"/>
        <w:sz w:val="20"/>
      </w:rPr>
    </w:lvl>
  </w:abstractNum>
  <w:abstractNum w:abstractNumId="68">
    <w:multiLevelType w:val="hybridMultilevel"/>
    <w:lvl w:ilvl="0">
      <w:start w:val="1"/>
      <w:numFmt w:val="bullet"/>
      <w:isLgl w:val="false"/>
      <w:suff w:val="tab"/>
      <w:lvlText w:val="−"/>
      <w:lvlJc w:val="left"/>
      <w:pPr>
        <w:ind w:left="720" w:hanging="360"/>
        <w:tabs>
          <w:tab w:val="num" w:pos="0" w:leader="none"/>
        </w:tabs>
      </w:pPr>
      <w:rPr>
        <w:rFonts w:hint="default" w:ascii="Noto Sans Symbols" w:hAnsi="Noto Sans Symbols" w:cs="Noto Sans Symbols"/>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2880"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040"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Noto Sans Symbols" w:hAnsi="Noto Sans Symbols" w:cs="Noto Sans Symbols"/>
      </w:rPr>
    </w:lvl>
  </w:abstractNum>
  <w:abstractNum w:abstractNumId="69">
    <w:multiLevelType w:val="hybridMultilevel"/>
    <w:lvl w:ilvl="0">
      <w:start w:val="1"/>
      <w:numFmt w:val="decimal"/>
      <w:pStyle w:val="1069"/>
      <w:isLgl w:val="false"/>
      <w:suff w:val="tab"/>
      <w:lvlText w:val="%1."/>
      <w:lvlJc w:val="center"/>
      <w:pPr>
        <w:tabs>
          <w:tab w:val="num" w:pos="0" w:leader="none"/>
        </w:tabs>
      </w:pPr>
      <w:rPr>
        <w:rFonts w:hint="default" w:cs="Times New Roman"/>
        <w:b/>
        <w:bCs/>
        <w:i w:val="0"/>
        <w:iCs w:val="0"/>
      </w:rPr>
    </w:lvl>
    <w:lvl w:ilvl="1">
      <w:start w:val="1"/>
      <w:numFmt w:val="decimal"/>
      <w:pStyle w:val="1070"/>
      <w:isLgl w:val="false"/>
      <w:suff w:val="tab"/>
      <w:lvlText w:val="%1.%2"/>
      <w:lvlJc w:val="left"/>
      <w:pPr>
        <w:ind w:left="1091" w:hanging="851"/>
        <w:tabs>
          <w:tab w:val="num" w:pos="1091" w:leader="none"/>
        </w:tabs>
      </w:pPr>
      <w:rPr>
        <w:rFonts w:hint="default" w:cs="Times New Roman"/>
        <w:b w:val="0"/>
        <w:bCs w:val="0"/>
        <w:i w:val="0"/>
        <w:iCs w:val="0"/>
        <w:caps w:val="0"/>
        <w:strike w:val="0"/>
        <w:vanish w:val="0"/>
        <w:color w:val="auto"/>
        <w:spacing w:val="0"/>
        <w:position w:val="0"/>
        <w:sz w:val="24"/>
        <w:szCs w:val="24"/>
        <w:u w:val="none"/>
        <w:vertAlign w:val="baseline"/>
      </w:rPr>
    </w:lvl>
    <w:lvl w:ilvl="2">
      <w:start w:val="1"/>
      <w:numFmt w:val="decimal"/>
      <w:pStyle w:val="1071"/>
      <w:isLgl w:val="false"/>
      <w:suff w:val="tab"/>
      <w:lvlText w:val="%1.%2.%3"/>
      <w:lvlJc w:val="left"/>
      <w:pPr>
        <w:ind w:left="851" w:hanging="851"/>
        <w:tabs>
          <w:tab w:val="num" w:pos="851" w:leader="none"/>
        </w:tabs>
      </w:pPr>
      <w:rPr>
        <w:rFonts w:hint="default" w:cs="Times New Roman"/>
        <w:b w:val="0"/>
        <w:bCs w:val="0"/>
        <w:i w:val="0"/>
        <w:iCs w:val="0"/>
      </w:rPr>
    </w:lvl>
    <w:lvl w:ilvl="3">
      <w:start w:val="1"/>
      <w:numFmt w:val="lowerLetter"/>
      <w:pStyle w:val="1072"/>
      <w:isLgl w:val="false"/>
      <w:suff w:val="tab"/>
      <w:lvlText w:val="%4)"/>
      <w:lvlJc w:val="left"/>
      <w:pPr>
        <w:ind w:left="1418" w:hanging="567"/>
        <w:tabs>
          <w:tab w:val="num" w:pos="1418" w:leader="none"/>
        </w:tabs>
      </w:pPr>
      <w:rPr>
        <w:rFonts w:hint="default" w:cs="Times New Roman"/>
        <w:b w:val="0"/>
        <w:bCs w:val="0"/>
        <w:i w:val="0"/>
        <w:iCs w:val="0"/>
        <w:caps w:val="0"/>
        <w:strike w:val="0"/>
        <w:vanish w:val="0"/>
        <w:color w:val="auto"/>
        <w:spacing w:val="0"/>
        <w:position w:val="0"/>
        <w:u w:val="none"/>
        <w:vertAlign w:val="baseline"/>
      </w:rPr>
    </w:lvl>
    <w:lvl w:ilvl="4">
      <w:start w:val="1"/>
      <w:numFmt w:val="lowerLetter"/>
      <w:isLgl w:val="false"/>
      <w:suff w:val="tab"/>
      <w:lvlText w:val="%5)"/>
      <w:lvlJc w:val="left"/>
      <w:pPr>
        <w:ind w:left="1134" w:hanging="567"/>
        <w:tabs>
          <w:tab w:val="num" w:pos="1134" w:leader="none"/>
        </w:tabs>
      </w:pPr>
      <w:rPr>
        <w:rFonts w:hint="default" w:cs="Times New Roman"/>
      </w:rPr>
    </w:lvl>
    <w:lvl w:ilvl="5">
      <w:start w:val="1"/>
      <w:numFmt w:val="bullet"/>
      <w:isLgl w:val="false"/>
      <w:suff w:val="tab"/>
      <w:lvlText w:val=""/>
      <w:lvlJc w:val="left"/>
      <w:pPr>
        <w:ind w:left="1701" w:hanging="567"/>
        <w:tabs>
          <w:tab w:val="num" w:pos="1701" w:leader="none"/>
        </w:tabs>
      </w:pPr>
      <w:rPr>
        <w:rFonts w:hint="default" w:ascii="Symbol" w:hAnsi="Symbol"/>
      </w:rPr>
    </w:lvl>
    <w:lvl w:ilvl="6">
      <w:start w:val="1"/>
      <w:numFmt w:val="lowerLetter"/>
      <w:isLgl w:val="false"/>
      <w:suff w:val="tab"/>
      <w:lvlText w:val="%5%6%7)"/>
      <w:lvlJc w:val="left"/>
      <w:pPr>
        <w:ind w:left="2268" w:hanging="567"/>
        <w:tabs>
          <w:tab w:val="num" w:pos="2268" w:leader="none"/>
        </w:tabs>
      </w:pPr>
      <w:rPr>
        <w:rFonts w:hint="default" w:cs="Times New Roman"/>
      </w:rPr>
    </w:lvl>
    <w:lvl w:ilvl="7">
      <w:start w:val="1"/>
      <w:numFmt w:val="decimal"/>
      <w:isLgl w:val="false"/>
      <w:suff w:val="tab"/>
      <w:lvlText w:val="%1.%2.%3.%4.%5.%6.%7.%8."/>
      <w:lvlJc w:val="left"/>
      <w:pPr>
        <w:ind w:left="2322" w:hanging="1224"/>
        <w:tabs>
          <w:tab w:val="num" w:pos="3978" w:leader="none"/>
        </w:tabs>
      </w:pPr>
      <w:rPr>
        <w:rFonts w:hint="default" w:cs="Times New Roman"/>
      </w:rPr>
    </w:lvl>
    <w:lvl w:ilvl="8">
      <w:start w:val="1"/>
      <w:numFmt w:val="decimal"/>
      <w:isLgl w:val="false"/>
      <w:suff w:val="tab"/>
      <w:lvlText w:val="%1.%2.%3.%4.%5.%6.%7.%8.%9."/>
      <w:lvlJc w:val="left"/>
      <w:pPr>
        <w:ind w:left="2898" w:hanging="1440"/>
        <w:tabs>
          <w:tab w:val="num" w:pos="4698" w:leader="none"/>
        </w:tabs>
      </w:pPr>
      <w:rPr>
        <w:rFonts w:hint="default" w:cs="Times New Roman"/>
      </w:rPr>
    </w:lvl>
  </w:abstractNum>
  <w:abstractNum w:abstractNumId="70">
    <w:multiLevelType w:val="hybridMultilevel"/>
    <w:lvl w:ilvl="0">
      <w:start w:val="1"/>
      <w:numFmt w:val="bullet"/>
      <w:isLgl w:val="false"/>
      <w:suff w:val="tab"/>
      <w:lvlText w:val="−"/>
      <w:lvlJc w:val="left"/>
      <w:pPr>
        <w:ind w:left="1504" w:hanging="360"/>
        <w:tabs>
          <w:tab w:val="num" w:pos="0" w:leader="none"/>
        </w:tabs>
      </w:pPr>
      <w:rPr>
        <w:rFonts w:hint="default" w:ascii="Noto Sans Symbols" w:hAnsi="Noto Sans Symbols" w:cs="Noto Sans Symbols"/>
      </w:rPr>
    </w:lvl>
    <w:lvl w:ilvl="1">
      <w:start w:val="1"/>
      <w:numFmt w:val="bullet"/>
      <w:isLgl w:val="false"/>
      <w:suff w:val="tab"/>
      <w:lvlText w:val="o"/>
      <w:lvlJc w:val="left"/>
      <w:pPr>
        <w:ind w:left="2224" w:hanging="360"/>
        <w:tabs>
          <w:tab w:val="num" w:pos="0" w:leader="none"/>
        </w:tabs>
      </w:pPr>
      <w:rPr>
        <w:rFonts w:hint="default" w:ascii="Courier New" w:hAnsi="Courier New" w:cs="Courier New"/>
      </w:rPr>
    </w:lvl>
    <w:lvl w:ilvl="2">
      <w:start w:val="1"/>
      <w:numFmt w:val="bullet"/>
      <w:isLgl w:val="false"/>
      <w:suff w:val="tab"/>
      <w:lvlText w:val="▪"/>
      <w:lvlJc w:val="left"/>
      <w:pPr>
        <w:ind w:left="2944"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3664"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4384" w:hanging="360"/>
        <w:tabs>
          <w:tab w:val="num" w:pos="0" w:leader="none"/>
        </w:tabs>
      </w:pPr>
      <w:rPr>
        <w:rFonts w:hint="default" w:ascii="Courier New" w:hAnsi="Courier New" w:cs="Courier New"/>
      </w:rPr>
    </w:lvl>
    <w:lvl w:ilvl="5">
      <w:start w:val="1"/>
      <w:numFmt w:val="bullet"/>
      <w:isLgl w:val="false"/>
      <w:suff w:val="tab"/>
      <w:lvlText w:val="▪"/>
      <w:lvlJc w:val="left"/>
      <w:pPr>
        <w:ind w:left="5104"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824"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6544" w:hanging="360"/>
        <w:tabs>
          <w:tab w:val="num" w:pos="0" w:leader="none"/>
        </w:tabs>
      </w:pPr>
      <w:rPr>
        <w:rFonts w:hint="default" w:ascii="Courier New" w:hAnsi="Courier New" w:cs="Courier New"/>
      </w:rPr>
    </w:lvl>
    <w:lvl w:ilvl="8">
      <w:start w:val="1"/>
      <w:numFmt w:val="bullet"/>
      <w:isLgl w:val="false"/>
      <w:suff w:val="tab"/>
      <w:lvlText w:val="▪"/>
      <w:lvlJc w:val="left"/>
      <w:pPr>
        <w:ind w:left="7264" w:hanging="360"/>
        <w:tabs>
          <w:tab w:val="num" w:pos="0" w:leader="none"/>
        </w:tabs>
      </w:pPr>
      <w:rPr>
        <w:rFonts w:hint="default" w:ascii="Noto Sans Symbols" w:hAnsi="Noto Sans Symbols" w:cs="Noto Sans Symbols"/>
      </w:rPr>
    </w:lvl>
  </w:abstractNum>
  <w:abstractNum w:abstractNumId="71">
    <w:multiLevelType w:val="hybridMultilevel"/>
    <w:lvl w:ilvl="0">
      <w:start w:val="1"/>
      <w:numFmt w:val="bullet"/>
      <w:isLgl w:val="false"/>
      <w:suff w:val="tab"/>
      <w:lvlText w:val="−"/>
      <w:lvlJc w:val="left"/>
      <w:pPr>
        <w:ind w:left="1429" w:hanging="360"/>
        <w:tabs>
          <w:tab w:val="num" w:pos="0" w:leader="none"/>
        </w:tabs>
      </w:pPr>
      <w:rPr>
        <w:rFonts w:hint="default" w:ascii="Noto Sans Symbols" w:hAnsi="Noto Sans Symbols" w:cs="Noto Sans Symbols"/>
      </w:rPr>
    </w:lvl>
    <w:lvl w:ilvl="1">
      <w:start w:val="1"/>
      <w:numFmt w:val="bullet"/>
      <w:isLgl w:val="false"/>
      <w:suff w:val="tab"/>
      <w:lvlText w:val="o"/>
      <w:lvlJc w:val="left"/>
      <w:pPr>
        <w:ind w:left="2149" w:hanging="360"/>
        <w:tabs>
          <w:tab w:val="num" w:pos="0" w:leader="none"/>
        </w:tabs>
      </w:pPr>
      <w:rPr>
        <w:rFonts w:hint="default" w:ascii="Courier New" w:hAnsi="Courier New" w:cs="Courier New"/>
      </w:rPr>
    </w:lvl>
    <w:lvl w:ilvl="2">
      <w:start w:val="1"/>
      <w:numFmt w:val="bullet"/>
      <w:isLgl w:val="false"/>
      <w:suff w:val="tab"/>
      <w:lvlText w:val="▪"/>
      <w:lvlJc w:val="left"/>
      <w:pPr>
        <w:ind w:left="2869"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3589"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4309" w:hanging="360"/>
        <w:tabs>
          <w:tab w:val="num" w:pos="0" w:leader="none"/>
        </w:tabs>
      </w:pPr>
      <w:rPr>
        <w:rFonts w:hint="default" w:ascii="Courier New" w:hAnsi="Courier New" w:cs="Courier New"/>
      </w:rPr>
    </w:lvl>
    <w:lvl w:ilvl="5">
      <w:start w:val="1"/>
      <w:numFmt w:val="bullet"/>
      <w:isLgl w:val="false"/>
      <w:suff w:val="tab"/>
      <w:lvlText w:val="▪"/>
      <w:lvlJc w:val="left"/>
      <w:pPr>
        <w:ind w:left="5029"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749"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6469" w:hanging="360"/>
        <w:tabs>
          <w:tab w:val="num" w:pos="0" w:leader="none"/>
        </w:tabs>
      </w:pPr>
      <w:rPr>
        <w:rFonts w:hint="default" w:ascii="Courier New" w:hAnsi="Courier New" w:cs="Courier New"/>
      </w:rPr>
    </w:lvl>
    <w:lvl w:ilvl="8">
      <w:start w:val="1"/>
      <w:numFmt w:val="bullet"/>
      <w:isLgl w:val="false"/>
      <w:suff w:val="tab"/>
      <w:lvlText w:val="▪"/>
      <w:lvlJc w:val="left"/>
      <w:pPr>
        <w:ind w:left="7189" w:hanging="360"/>
        <w:tabs>
          <w:tab w:val="num" w:pos="0" w:leader="none"/>
        </w:tabs>
      </w:pPr>
      <w:rPr>
        <w:rFonts w:hint="default" w:ascii="Noto Sans Symbols" w:hAnsi="Noto Sans Symbols" w:cs="Noto Sans Symbols"/>
      </w:rPr>
    </w:lvl>
  </w:abstractNum>
  <w:abstractNum w:abstractNumId="72">
    <w:multiLevelType w:val="hybridMultilevel"/>
    <w:lvl w:ilvl="0">
      <w:start w:val="1"/>
      <w:numFmt w:val="decimal"/>
      <w:isLgl w:val="false"/>
      <w:suff w:val="tab"/>
      <w:lvlText w:val="%1."/>
      <w:lvlJc w:val="left"/>
      <w:pPr>
        <w:ind w:left="720" w:hanging="360"/>
        <w:tabs>
          <w:tab w:val="num" w:pos="0" w:leader="none"/>
        </w:tabs>
      </w:pPr>
    </w:lvl>
    <w:lvl w:ilvl="1">
      <w:start w:val="1"/>
      <w:numFmt w:val="lowerLetter"/>
      <w:isLgl w:val="false"/>
      <w:suff w:val="tab"/>
      <w:lvlText w:val="%2."/>
      <w:lvlJc w:val="left"/>
      <w:pPr>
        <w:ind w:left="1440" w:hanging="360"/>
        <w:tabs>
          <w:tab w:val="num" w:pos="0" w:leader="none"/>
        </w:tabs>
      </w:pPr>
    </w:lvl>
    <w:lvl w:ilvl="2">
      <w:start w:val="1"/>
      <w:numFmt w:val="lowerRoman"/>
      <w:isLgl w:val="false"/>
      <w:suff w:val="tab"/>
      <w:lvlText w:val="%3."/>
      <w:lvlJc w:val="right"/>
      <w:pPr>
        <w:ind w:left="2160" w:hanging="180"/>
        <w:tabs>
          <w:tab w:val="num" w:pos="0" w:leader="none"/>
        </w:tabs>
      </w:pPr>
    </w:lvl>
    <w:lvl w:ilvl="3">
      <w:start w:val="1"/>
      <w:numFmt w:val="decimal"/>
      <w:isLgl w:val="false"/>
      <w:suff w:val="tab"/>
      <w:lvlText w:val="%4."/>
      <w:lvlJc w:val="left"/>
      <w:pPr>
        <w:ind w:left="2880" w:hanging="360"/>
        <w:tabs>
          <w:tab w:val="num" w:pos="0" w:leader="none"/>
        </w:tabs>
      </w:pPr>
    </w:lvl>
    <w:lvl w:ilvl="4">
      <w:start w:val="1"/>
      <w:numFmt w:val="lowerLetter"/>
      <w:isLgl w:val="false"/>
      <w:suff w:val="tab"/>
      <w:lvlText w:val="%5."/>
      <w:lvlJc w:val="left"/>
      <w:pPr>
        <w:ind w:left="3600" w:hanging="360"/>
        <w:tabs>
          <w:tab w:val="num" w:pos="0" w:leader="none"/>
        </w:tabs>
      </w:pPr>
    </w:lvl>
    <w:lvl w:ilvl="5">
      <w:start w:val="1"/>
      <w:numFmt w:val="lowerRoman"/>
      <w:isLgl w:val="false"/>
      <w:suff w:val="tab"/>
      <w:lvlText w:val="%6."/>
      <w:lvlJc w:val="right"/>
      <w:pPr>
        <w:ind w:left="4320" w:hanging="180"/>
        <w:tabs>
          <w:tab w:val="num" w:pos="0" w:leader="none"/>
        </w:tabs>
      </w:pPr>
    </w:lvl>
    <w:lvl w:ilvl="6">
      <w:start w:val="1"/>
      <w:numFmt w:val="decimal"/>
      <w:isLgl w:val="false"/>
      <w:suff w:val="tab"/>
      <w:lvlText w:val="%7."/>
      <w:lvlJc w:val="left"/>
      <w:pPr>
        <w:ind w:left="5040" w:hanging="360"/>
        <w:tabs>
          <w:tab w:val="num" w:pos="0" w:leader="none"/>
        </w:tabs>
      </w:pPr>
    </w:lvl>
    <w:lvl w:ilvl="7">
      <w:start w:val="1"/>
      <w:numFmt w:val="lowerLetter"/>
      <w:isLgl w:val="false"/>
      <w:suff w:val="tab"/>
      <w:lvlText w:val="%8."/>
      <w:lvlJc w:val="left"/>
      <w:pPr>
        <w:ind w:left="5760" w:hanging="360"/>
        <w:tabs>
          <w:tab w:val="num" w:pos="0" w:leader="none"/>
        </w:tabs>
      </w:pPr>
    </w:lvl>
    <w:lvl w:ilvl="8">
      <w:start w:val="1"/>
      <w:numFmt w:val="lowerRoman"/>
      <w:isLgl w:val="false"/>
      <w:suff w:val="tab"/>
      <w:lvlText w:val="%9."/>
      <w:lvlJc w:val="right"/>
      <w:pPr>
        <w:ind w:left="6480" w:hanging="180"/>
        <w:tabs>
          <w:tab w:val="num" w:pos="0" w:leader="none"/>
        </w:tabs>
      </w:pPr>
    </w:lvl>
  </w:abstractNum>
  <w:abstractNum w:abstractNumId="73">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74">
    <w:multiLevelType w:val="hybridMultilevel"/>
    <w:lvl w:ilvl="0">
      <w:start w:val="1"/>
      <w:numFmt w:val="bullet"/>
      <w:isLgl w:val="false"/>
      <w:suff w:val="tab"/>
      <w:lvlText w:val=""/>
      <w:lvlJc w:val="left"/>
      <w:pPr>
        <w:ind w:left="720" w:hanging="360"/>
        <w:tabs>
          <w:tab w:val="num" w:pos="720" w:leader="none"/>
        </w:tabs>
      </w:pPr>
      <w:rPr>
        <w:rFonts w:hint="default" w:ascii="Symbol" w:hAnsi="Symbol"/>
        <w:sz w:val="20"/>
      </w:rPr>
    </w:lvl>
    <w:lvl w:ilvl="1">
      <w:start w:val="1"/>
      <w:numFmt w:val="bullet"/>
      <w:isLgl w:val="false"/>
      <w:suff w:val="tab"/>
      <w:lvlText w:val="o"/>
      <w:lvlJc w:val="left"/>
      <w:pPr>
        <w:ind w:left="1440" w:hanging="360"/>
        <w:tabs>
          <w:tab w:val="num" w:pos="1440" w:leader="none"/>
        </w:tabs>
      </w:pPr>
      <w:rPr>
        <w:rFonts w:hint="default" w:ascii="Courier New" w:hAnsi="Courier New"/>
        <w:sz w:val="20"/>
      </w:rPr>
    </w:lvl>
    <w:lvl w:ilvl="2">
      <w:start w:val="1"/>
      <w:numFmt w:val="bullet"/>
      <w:isLgl w:val="false"/>
      <w:suff w:val="tab"/>
      <w:lvlText w:val=""/>
      <w:lvlJc w:val="left"/>
      <w:pPr>
        <w:ind w:left="2160" w:hanging="360"/>
        <w:tabs>
          <w:tab w:val="num" w:pos="2160" w:leader="none"/>
        </w:tabs>
      </w:pPr>
      <w:rPr>
        <w:rFonts w:hint="default" w:ascii="Wingdings" w:hAnsi="Wingdings"/>
        <w:sz w:val="20"/>
      </w:rPr>
    </w:lvl>
    <w:lvl w:ilvl="3">
      <w:start w:val="1"/>
      <w:numFmt w:val="bullet"/>
      <w:isLgl w:val="false"/>
      <w:suff w:val="tab"/>
      <w:lvlText w:val=""/>
      <w:lvlJc w:val="left"/>
      <w:pPr>
        <w:ind w:left="2880" w:hanging="360"/>
        <w:tabs>
          <w:tab w:val="num" w:pos="2880" w:leader="none"/>
        </w:tabs>
      </w:pPr>
      <w:rPr>
        <w:rFonts w:hint="default" w:ascii="Wingdings" w:hAnsi="Wingdings"/>
        <w:sz w:val="20"/>
      </w:rPr>
    </w:lvl>
    <w:lvl w:ilvl="4">
      <w:start w:val="1"/>
      <w:numFmt w:val="bullet"/>
      <w:isLgl w:val="false"/>
      <w:suff w:val="tab"/>
      <w:lvlText w:val=""/>
      <w:lvlJc w:val="left"/>
      <w:pPr>
        <w:ind w:left="3600" w:hanging="360"/>
        <w:tabs>
          <w:tab w:val="num" w:pos="3600" w:leader="none"/>
        </w:tabs>
      </w:pPr>
      <w:rPr>
        <w:rFonts w:hint="default" w:ascii="Wingdings" w:hAnsi="Wingdings"/>
        <w:sz w:val="20"/>
      </w:rPr>
    </w:lvl>
    <w:lvl w:ilvl="5">
      <w:start w:val="1"/>
      <w:numFmt w:val="bullet"/>
      <w:isLgl w:val="false"/>
      <w:suff w:val="tab"/>
      <w:lvlText w:val=""/>
      <w:lvlJc w:val="left"/>
      <w:pPr>
        <w:ind w:left="4320" w:hanging="360"/>
        <w:tabs>
          <w:tab w:val="num" w:pos="4320" w:leader="none"/>
        </w:tabs>
      </w:pPr>
      <w:rPr>
        <w:rFonts w:hint="default" w:ascii="Wingdings" w:hAnsi="Wingdings"/>
        <w:sz w:val="20"/>
      </w:rPr>
    </w:lvl>
    <w:lvl w:ilvl="6">
      <w:start w:val="1"/>
      <w:numFmt w:val="bullet"/>
      <w:isLgl w:val="false"/>
      <w:suff w:val="tab"/>
      <w:lvlText w:val=""/>
      <w:lvlJc w:val="left"/>
      <w:pPr>
        <w:ind w:left="5040" w:hanging="360"/>
        <w:tabs>
          <w:tab w:val="num" w:pos="5040" w:leader="none"/>
        </w:tabs>
      </w:pPr>
      <w:rPr>
        <w:rFonts w:hint="default" w:ascii="Wingdings" w:hAnsi="Wingdings"/>
        <w:sz w:val="20"/>
      </w:rPr>
    </w:lvl>
    <w:lvl w:ilvl="7">
      <w:start w:val="1"/>
      <w:numFmt w:val="bullet"/>
      <w:isLgl w:val="false"/>
      <w:suff w:val="tab"/>
      <w:lvlText w:val=""/>
      <w:lvlJc w:val="left"/>
      <w:pPr>
        <w:ind w:left="5760" w:hanging="360"/>
        <w:tabs>
          <w:tab w:val="num" w:pos="5760" w:leader="none"/>
        </w:tabs>
      </w:pPr>
      <w:rPr>
        <w:rFonts w:hint="default" w:ascii="Wingdings" w:hAnsi="Wingdings"/>
        <w:sz w:val="20"/>
      </w:rPr>
    </w:lvl>
    <w:lvl w:ilvl="8">
      <w:start w:val="1"/>
      <w:numFmt w:val="bullet"/>
      <w:isLgl w:val="false"/>
      <w:suff w:val="tab"/>
      <w:lvlText w:val=""/>
      <w:lvlJc w:val="left"/>
      <w:pPr>
        <w:ind w:left="6480" w:hanging="360"/>
        <w:tabs>
          <w:tab w:val="num" w:pos="6480" w:leader="none"/>
        </w:tabs>
      </w:pPr>
      <w:rPr>
        <w:rFonts w:hint="default" w:ascii="Wingdings" w:hAnsi="Wingdings"/>
        <w:sz w:val="20"/>
      </w:rPr>
    </w:lvl>
  </w:abstractNum>
  <w:abstractNum w:abstractNumId="75">
    <w:multiLevelType w:val="hybridMultilevel"/>
    <w:lvl w:ilvl="0">
      <w:start w:val="2"/>
      <w:numFmt w:val="decimal"/>
      <w:isLgl w:val="false"/>
      <w:suff w:val="tab"/>
      <w:lvlText w:val="%1"/>
      <w:lvlJc w:val="left"/>
      <w:pPr>
        <w:ind w:left="810" w:hanging="810"/>
      </w:pPr>
      <w:rPr>
        <w:rFonts w:hint="default"/>
      </w:rPr>
    </w:lvl>
    <w:lvl w:ilvl="1">
      <w:start w:val="2"/>
      <w:numFmt w:val="decimal"/>
      <w:isLgl w:val="false"/>
      <w:suff w:val="tab"/>
      <w:lvlText w:val="%1.%2"/>
      <w:lvlJc w:val="left"/>
      <w:pPr>
        <w:ind w:left="810" w:hanging="810"/>
      </w:pPr>
      <w:rPr>
        <w:rFonts w:hint="default"/>
      </w:rPr>
    </w:lvl>
    <w:lvl w:ilvl="2">
      <w:start w:val="1"/>
      <w:numFmt w:val="decimal"/>
      <w:isLgl w:val="false"/>
      <w:suff w:val="tab"/>
      <w:lvlText w:val="%1.%2.%3"/>
      <w:lvlJc w:val="left"/>
      <w:pPr>
        <w:ind w:left="810" w:hanging="810"/>
      </w:pPr>
      <w:rPr>
        <w:rFonts w:hint="default"/>
      </w:rPr>
    </w:lvl>
    <w:lvl w:ilvl="3">
      <w:start w:val="1"/>
      <w:numFmt w:val="decimal"/>
      <w:isLgl w:val="false"/>
      <w:suff w:val="tab"/>
      <w:lvlText w:val="%1.%2.%3.%4"/>
      <w:lvlJc w:val="left"/>
      <w:pPr>
        <w:ind w:left="1080" w:hanging="1080"/>
      </w:pPr>
      <w:rPr>
        <w:rFonts w:hint="default"/>
      </w:rPr>
    </w:lvl>
    <w:lvl w:ilvl="4">
      <w:start w:val="1"/>
      <w:numFmt w:val="decimal"/>
      <w:isLgl w:val="false"/>
      <w:suff w:val="tab"/>
      <w:lvlText w:val="%1.%2.%3.%4.%5"/>
      <w:lvlJc w:val="left"/>
      <w:pPr>
        <w:ind w:left="1440" w:hanging="1440"/>
      </w:pPr>
      <w:rPr>
        <w:rFonts w:hint="default"/>
      </w:rPr>
    </w:lvl>
    <w:lvl w:ilvl="5">
      <w:start w:val="1"/>
      <w:numFmt w:val="decimal"/>
      <w:isLgl w:val="false"/>
      <w:suff w:val="tab"/>
      <w:lvlText w:val="%1.%2.%3.%4.%5.%6"/>
      <w:lvlJc w:val="left"/>
      <w:pPr>
        <w:ind w:left="1440" w:hanging="1440"/>
      </w:pPr>
      <w:rPr>
        <w:rFonts w:hint="default"/>
      </w:rPr>
    </w:lvl>
    <w:lvl w:ilvl="6">
      <w:start w:val="1"/>
      <w:numFmt w:val="decimal"/>
      <w:isLgl w:val="false"/>
      <w:suff w:val="tab"/>
      <w:lvlText w:val="%1.%2.%3.%4.%5.%6.%7"/>
      <w:lvlJc w:val="left"/>
      <w:pPr>
        <w:ind w:left="1800" w:hanging="1800"/>
      </w:pPr>
      <w:rPr>
        <w:rFonts w:hint="default"/>
      </w:rPr>
    </w:lvl>
    <w:lvl w:ilvl="7">
      <w:start w:val="1"/>
      <w:numFmt w:val="decimal"/>
      <w:isLgl w:val="false"/>
      <w:suff w:val="tab"/>
      <w:lvlText w:val="%1.%2.%3.%4.%5.%6.%7.%8"/>
      <w:lvlJc w:val="left"/>
      <w:pPr>
        <w:ind w:left="2160" w:hanging="2160"/>
      </w:pPr>
      <w:rPr>
        <w:rFonts w:hint="default"/>
      </w:rPr>
    </w:lvl>
    <w:lvl w:ilvl="8">
      <w:start w:val="1"/>
      <w:numFmt w:val="decimal"/>
      <w:isLgl w:val="false"/>
      <w:suff w:val="tab"/>
      <w:lvlText w:val="%1.%2.%3.%4.%5.%6.%7.%8.%9"/>
      <w:lvlJc w:val="left"/>
      <w:pPr>
        <w:ind w:left="2160" w:hanging="2160"/>
      </w:pPr>
      <w:rPr>
        <w:rFonts w:hint="default"/>
      </w:rPr>
    </w:lvl>
  </w:abstractNum>
  <w:abstractNum w:abstractNumId="76">
    <w:multiLevelType w:val="hybridMultilevel"/>
    <w:lvl w:ilvl="0">
      <w:start w:val="1"/>
      <w:numFmt w:val="decimal"/>
      <w:pStyle w:val="1112"/>
      <w:isLgl w:val="false"/>
      <w:suff w:val="tab"/>
      <w:lvlText w:val="%1."/>
      <w:lvlJc w:val="left"/>
      <w:pPr>
        <w:ind w:left="1054" w:hanging="360"/>
        <w:tabs>
          <w:tab w:val="num" w:pos="1054" w:leader="none"/>
        </w:tabs>
      </w:pPr>
      <w:rPr>
        <w:rFonts w:cs="Times New Roman"/>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77">
    <w:multiLevelType w:val="hybridMultilevel"/>
    <w:lvl w:ilvl="0">
      <w:start w:val="1"/>
      <w:numFmt w:val="bullet"/>
      <w:isLgl w:val="false"/>
      <w:suff w:val="tab"/>
      <w:lvlText w:val="−"/>
      <w:lvlJc w:val="left"/>
      <w:pPr>
        <w:ind w:left="720" w:hanging="360"/>
        <w:tabs>
          <w:tab w:val="num" w:pos="0" w:leader="none"/>
        </w:tabs>
      </w:pPr>
      <w:rPr>
        <w:rFonts w:hint="default" w:ascii="Noto Sans Symbols" w:hAnsi="Noto Sans Symbols" w:cs="Noto Sans Symbols"/>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2880"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040"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Noto Sans Symbols" w:hAnsi="Noto Sans Symbols" w:cs="Noto Sans Symbols"/>
      </w:rPr>
    </w:lvl>
  </w:abstractNum>
  <w:abstractNum w:abstractNumId="78">
    <w:multiLevelType w:val="hybridMultilevel"/>
    <w:lvl w:ilvl="0">
      <w:start w:val="1"/>
      <w:numFmt w:val="bullet"/>
      <w:isLgl w:val="false"/>
      <w:suff w:val="tab"/>
      <w:lvlText w:val=""/>
      <w:lvlJc w:val="left"/>
      <w:pPr>
        <w:ind w:left="2520" w:hanging="360"/>
      </w:pPr>
      <w:rPr>
        <w:rFonts w:hint="default" w:ascii="Symbol" w:hAnsi="Symbol" w:cs="Symbol"/>
      </w:rPr>
    </w:lvl>
    <w:lvl w:ilvl="1">
      <w:start w:val="1"/>
      <w:numFmt w:val="bullet"/>
      <w:isLgl w:val="false"/>
      <w:suff w:val="tab"/>
      <w:lvlText w:val="o"/>
      <w:lvlJc w:val="left"/>
      <w:pPr>
        <w:ind w:left="3240" w:hanging="360"/>
      </w:pPr>
      <w:rPr>
        <w:rFonts w:hint="default" w:ascii="Courier New" w:hAnsi="Courier New" w:cs="Courier New"/>
      </w:rPr>
    </w:lvl>
    <w:lvl w:ilvl="2">
      <w:start w:val="1"/>
      <w:numFmt w:val="bullet"/>
      <w:isLgl w:val="false"/>
      <w:suff w:val="tab"/>
      <w:lvlText w:val=""/>
      <w:lvlJc w:val="left"/>
      <w:pPr>
        <w:ind w:left="3960" w:hanging="360"/>
      </w:pPr>
      <w:rPr>
        <w:rFonts w:hint="default" w:ascii="Wingdings" w:hAnsi="Wingdings"/>
      </w:rPr>
    </w:lvl>
    <w:lvl w:ilvl="3">
      <w:start w:val="1"/>
      <w:numFmt w:val="bullet"/>
      <w:isLgl w:val="false"/>
      <w:suff w:val="tab"/>
      <w:lvlText w:val=""/>
      <w:lvlJc w:val="left"/>
      <w:pPr>
        <w:ind w:left="4680" w:hanging="360"/>
      </w:pPr>
      <w:rPr>
        <w:rFonts w:hint="default" w:ascii="Symbol" w:hAnsi="Symbol"/>
      </w:rPr>
    </w:lvl>
    <w:lvl w:ilvl="4">
      <w:start w:val="1"/>
      <w:numFmt w:val="bullet"/>
      <w:isLgl w:val="false"/>
      <w:suff w:val="tab"/>
      <w:lvlText w:val="o"/>
      <w:lvlJc w:val="left"/>
      <w:pPr>
        <w:ind w:left="5400" w:hanging="360"/>
      </w:pPr>
      <w:rPr>
        <w:rFonts w:hint="default" w:ascii="Courier New" w:hAnsi="Courier New" w:cs="Courier New"/>
      </w:rPr>
    </w:lvl>
    <w:lvl w:ilvl="5">
      <w:start w:val="1"/>
      <w:numFmt w:val="bullet"/>
      <w:isLgl w:val="false"/>
      <w:suff w:val="tab"/>
      <w:lvlText w:val=""/>
      <w:lvlJc w:val="left"/>
      <w:pPr>
        <w:ind w:left="6120" w:hanging="360"/>
      </w:pPr>
      <w:rPr>
        <w:rFonts w:hint="default" w:ascii="Wingdings" w:hAnsi="Wingdings"/>
      </w:rPr>
    </w:lvl>
    <w:lvl w:ilvl="6">
      <w:start w:val="1"/>
      <w:numFmt w:val="bullet"/>
      <w:isLgl w:val="false"/>
      <w:suff w:val="tab"/>
      <w:lvlText w:val=""/>
      <w:lvlJc w:val="left"/>
      <w:pPr>
        <w:ind w:left="6840" w:hanging="360"/>
      </w:pPr>
      <w:rPr>
        <w:rFonts w:hint="default" w:ascii="Symbol" w:hAnsi="Symbol"/>
      </w:rPr>
    </w:lvl>
    <w:lvl w:ilvl="7">
      <w:start w:val="1"/>
      <w:numFmt w:val="bullet"/>
      <w:isLgl w:val="false"/>
      <w:suff w:val="tab"/>
      <w:lvlText w:val="o"/>
      <w:lvlJc w:val="left"/>
      <w:pPr>
        <w:ind w:left="7560" w:hanging="360"/>
      </w:pPr>
      <w:rPr>
        <w:rFonts w:hint="default" w:ascii="Courier New" w:hAnsi="Courier New" w:cs="Courier New"/>
      </w:rPr>
    </w:lvl>
    <w:lvl w:ilvl="8">
      <w:start w:val="1"/>
      <w:numFmt w:val="bullet"/>
      <w:isLgl w:val="false"/>
      <w:suff w:val="tab"/>
      <w:lvlText w:val=""/>
      <w:lvlJc w:val="left"/>
      <w:pPr>
        <w:ind w:left="8280" w:hanging="360"/>
      </w:pPr>
      <w:rPr>
        <w:rFonts w:hint="default" w:ascii="Wingdings" w:hAnsi="Wingdings"/>
      </w:rPr>
    </w:lvl>
  </w:abstractNum>
  <w:abstractNum w:abstractNumId="79">
    <w:multiLevelType w:val="hybridMultilevel"/>
    <w:lvl w:ilvl="0">
      <w:start w:val="1"/>
      <w:numFmt w:val="decimal"/>
      <w:pStyle w:val="1222"/>
      <w:isLgl w:val="false"/>
      <w:suff w:val="tab"/>
      <w:lvlText w:val="%1."/>
      <w:lvlJc w:val="left"/>
      <w:pPr>
        <w:ind w:left="540" w:hanging="360"/>
      </w:pPr>
      <w:rPr>
        <w:rFonts w:hint="default" w:ascii="Times New Roman" w:hAnsi="Times New Roman" w:cs="Times New Roman"/>
        <w:b w:val="0"/>
        <w:bCs w:val="0"/>
        <w:i w:val="0"/>
        <w:iCs w:val="0"/>
        <w:caps w:val="0"/>
        <w:smallCaps w:val="0"/>
        <w:strike w:val="0"/>
        <w:vanish w:val="0"/>
        <w:color w:val="000000"/>
        <w:spacing w:val="0"/>
        <w:position w:val="0"/>
        <w:u w:val="none"/>
        <w:vertAlign w:val="baseline"/>
      </w:rPr>
    </w:lvl>
    <w:lvl w:ilvl="1">
      <w:start w:val="1"/>
      <w:numFmt w:val="lowerLetter"/>
      <w:isLgl w:val="false"/>
      <w:suff w:val="tab"/>
      <w:lvlText w:val="%2."/>
      <w:lvlJc w:val="left"/>
      <w:pPr>
        <w:ind w:left="1263" w:hanging="360"/>
      </w:pPr>
      <w:rPr>
        <w:rFonts w:cs="Times New Roman"/>
      </w:rPr>
    </w:lvl>
    <w:lvl w:ilvl="2">
      <w:start w:val="1"/>
      <w:numFmt w:val="lowerRoman"/>
      <w:isLgl w:val="false"/>
      <w:suff w:val="tab"/>
      <w:lvlText w:val="%3."/>
      <w:lvlJc w:val="right"/>
      <w:pPr>
        <w:ind w:left="1983" w:hanging="180"/>
      </w:pPr>
      <w:rPr>
        <w:rFonts w:cs="Times New Roman"/>
      </w:rPr>
    </w:lvl>
    <w:lvl w:ilvl="3">
      <w:start w:val="1"/>
      <w:numFmt w:val="decimal"/>
      <w:isLgl w:val="false"/>
      <w:suff w:val="tab"/>
      <w:lvlText w:val="%4."/>
      <w:lvlJc w:val="left"/>
      <w:pPr>
        <w:ind w:left="2703" w:hanging="360"/>
      </w:pPr>
      <w:rPr>
        <w:rFonts w:cs="Times New Roman"/>
      </w:rPr>
    </w:lvl>
    <w:lvl w:ilvl="4">
      <w:start w:val="1"/>
      <w:numFmt w:val="lowerLetter"/>
      <w:isLgl w:val="false"/>
      <w:suff w:val="tab"/>
      <w:lvlText w:val="%5."/>
      <w:lvlJc w:val="left"/>
      <w:pPr>
        <w:ind w:left="3423" w:hanging="360"/>
      </w:pPr>
      <w:rPr>
        <w:rFonts w:cs="Times New Roman"/>
      </w:rPr>
    </w:lvl>
    <w:lvl w:ilvl="5">
      <w:start w:val="1"/>
      <w:numFmt w:val="lowerRoman"/>
      <w:isLgl w:val="false"/>
      <w:suff w:val="tab"/>
      <w:lvlText w:val="%6."/>
      <w:lvlJc w:val="right"/>
      <w:pPr>
        <w:ind w:left="4143" w:hanging="180"/>
      </w:pPr>
      <w:rPr>
        <w:rFonts w:cs="Times New Roman"/>
      </w:rPr>
    </w:lvl>
    <w:lvl w:ilvl="6">
      <w:start w:val="1"/>
      <w:numFmt w:val="decimal"/>
      <w:isLgl w:val="false"/>
      <w:suff w:val="tab"/>
      <w:lvlText w:val="%7."/>
      <w:lvlJc w:val="left"/>
      <w:pPr>
        <w:ind w:left="4863" w:hanging="360"/>
      </w:pPr>
      <w:rPr>
        <w:rFonts w:cs="Times New Roman"/>
      </w:rPr>
    </w:lvl>
    <w:lvl w:ilvl="7">
      <w:start w:val="1"/>
      <w:numFmt w:val="lowerLetter"/>
      <w:isLgl w:val="false"/>
      <w:suff w:val="tab"/>
      <w:lvlText w:val="%8."/>
      <w:lvlJc w:val="left"/>
      <w:pPr>
        <w:ind w:left="5583" w:hanging="360"/>
      </w:pPr>
      <w:rPr>
        <w:rFonts w:cs="Times New Roman"/>
      </w:rPr>
    </w:lvl>
    <w:lvl w:ilvl="8">
      <w:start w:val="1"/>
      <w:numFmt w:val="lowerRoman"/>
      <w:isLgl w:val="false"/>
      <w:suff w:val="tab"/>
      <w:lvlText w:val="%9."/>
      <w:lvlJc w:val="right"/>
      <w:pPr>
        <w:ind w:left="6303" w:hanging="180"/>
      </w:pPr>
      <w:rPr>
        <w:rFonts w:cs="Times New Roman"/>
      </w:rPr>
    </w:lvl>
  </w:abstractNum>
  <w:abstractNum w:abstractNumId="80">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81">
    <w:multiLevelType w:val="hybridMultilevel"/>
    <w:lvl w:ilvl="0">
      <w:start w:val="1"/>
      <w:numFmt w:val="bullet"/>
      <w:isLgl w:val="false"/>
      <w:suff w:val="tab"/>
      <w:lvlText w:val=""/>
      <w:lvlJc w:val="left"/>
      <w:pPr>
        <w:ind w:left="720" w:hanging="360"/>
        <w:tabs>
          <w:tab w:val="num" w:pos="0" w:leader="none"/>
        </w:tabs>
      </w:pPr>
      <w:rPr>
        <w:rFonts w:hint="default" w:ascii="Symbol" w:hAnsi="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2880"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040"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Noto Sans Symbols" w:hAnsi="Noto Sans Symbols" w:cs="Noto Sans Symbols"/>
      </w:rPr>
    </w:lvl>
  </w:abstractNum>
  <w:abstractNum w:abstractNumId="82">
    <w:multiLevelType w:val="hybridMultilevel"/>
    <w:lvl w:ilvl="0">
      <w:start w:val="1"/>
      <w:numFmt w:val="bullet"/>
      <w:isLgl w:val="false"/>
      <w:suff w:val="tab"/>
      <w:lvlText w:val="−"/>
      <w:lvlJc w:val="left"/>
      <w:pPr>
        <w:ind w:left="1429" w:hanging="360"/>
        <w:tabs>
          <w:tab w:val="num" w:pos="0" w:leader="none"/>
        </w:tabs>
      </w:pPr>
      <w:rPr>
        <w:rFonts w:hint="default" w:ascii="Noto Sans Symbols" w:hAnsi="Noto Sans Symbols" w:cs="Noto Sans Symbols"/>
      </w:rPr>
    </w:lvl>
    <w:lvl w:ilvl="1">
      <w:start w:val="1"/>
      <w:numFmt w:val="bullet"/>
      <w:isLgl w:val="false"/>
      <w:suff w:val="tab"/>
      <w:lvlText w:val="o"/>
      <w:lvlJc w:val="left"/>
      <w:pPr>
        <w:ind w:left="2149" w:hanging="360"/>
        <w:tabs>
          <w:tab w:val="num" w:pos="0" w:leader="none"/>
        </w:tabs>
      </w:pPr>
      <w:rPr>
        <w:rFonts w:hint="default" w:ascii="Courier New" w:hAnsi="Courier New" w:cs="Courier New"/>
      </w:rPr>
    </w:lvl>
    <w:lvl w:ilvl="2">
      <w:start w:val="1"/>
      <w:numFmt w:val="bullet"/>
      <w:isLgl w:val="false"/>
      <w:suff w:val="tab"/>
      <w:lvlText w:val="▪"/>
      <w:lvlJc w:val="left"/>
      <w:pPr>
        <w:ind w:left="2869"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3589"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4309" w:hanging="360"/>
        <w:tabs>
          <w:tab w:val="num" w:pos="0" w:leader="none"/>
        </w:tabs>
      </w:pPr>
      <w:rPr>
        <w:rFonts w:hint="default" w:ascii="Courier New" w:hAnsi="Courier New" w:cs="Courier New"/>
      </w:rPr>
    </w:lvl>
    <w:lvl w:ilvl="5">
      <w:start w:val="1"/>
      <w:numFmt w:val="bullet"/>
      <w:isLgl w:val="false"/>
      <w:suff w:val="tab"/>
      <w:lvlText w:val="▪"/>
      <w:lvlJc w:val="left"/>
      <w:pPr>
        <w:ind w:left="5029"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749"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6469" w:hanging="360"/>
        <w:tabs>
          <w:tab w:val="num" w:pos="0" w:leader="none"/>
        </w:tabs>
      </w:pPr>
      <w:rPr>
        <w:rFonts w:hint="default" w:ascii="Courier New" w:hAnsi="Courier New" w:cs="Courier New"/>
      </w:rPr>
    </w:lvl>
    <w:lvl w:ilvl="8">
      <w:start w:val="1"/>
      <w:numFmt w:val="bullet"/>
      <w:isLgl w:val="false"/>
      <w:suff w:val="tab"/>
      <w:lvlText w:val="▪"/>
      <w:lvlJc w:val="left"/>
      <w:pPr>
        <w:ind w:left="7189" w:hanging="360"/>
        <w:tabs>
          <w:tab w:val="num" w:pos="0" w:leader="none"/>
        </w:tabs>
      </w:pPr>
      <w:rPr>
        <w:rFonts w:hint="default" w:ascii="Noto Sans Symbols" w:hAnsi="Noto Sans Symbols" w:cs="Noto Sans Symbols"/>
      </w:rPr>
    </w:lvl>
  </w:abstractNum>
  <w:abstractNum w:abstractNumId="83">
    <w:multiLevelType w:val="hybridMultilevel"/>
    <w:lvl w:ilvl="0">
      <w:start w:val="1"/>
      <w:numFmt w:val="bullet"/>
      <w:isLgl w:val="false"/>
      <w:suff w:val="tab"/>
      <w:lvlText w:val=""/>
      <w:lvlJc w:val="left"/>
      <w:pPr>
        <w:ind w:left="1440" w:hanging="360"/>
      </w:pPr>
      <w:rPr>
        <w:rFonts w:hint="default" w:ascii="Symbol" w:hAnsi="Symbol"/>
      </w:rPr>
    </w:lvl>
    <w:lvl w:ilvl="1">
      <w:start w:val="1"/>
      <w:numFmt w:val="bullet"/>
      <w:isLgl w:val="false"/>
      <w:suff w:val="tab"/>
      <w:lvlText w:val="o"/>
      <w:lvlJc w:val="left"/>
      <w:pPr>
        <w:ind w:left="2160" w:hanging="360"/>
      </w:pPr>
      <w:rPr>
        <w:rFonts w:hint="default" w:ascii="Courier New" w:hAnsi="Courier New" w:cs="Courier New"/>
      </w:rPr>
    </w:lvl>
    <w:lvl w:ilvl="2">
      <w:start w:val="1"/>
      <w:numFmt w:val="bullet"/>
      <w:isLgl w:val="false"/>
      <w:suff w:val="tab"/>
      <w:lvlText w:val=""/>
      <w:lvlJc w:val="left"/>
      <w:pPr>
        <w:ind w:left="2880" w:hanging="360"/>
      </w:pPr>
      <w:rPr>
        <w:rFonts w:hint="default" w:ascii="Wingdings" w:hAnsi="Wingdings"/>
      </w:rPr>
    </w:lvl>
    <w:lvl w:ilvl="3">
      <w:start w:val="1"/>
      <w:numFmt w:val="bullet"/>
      <w:isLgl w:val="false"/>
      <w:suff w:val="tab"/>
      <w:lvlText w:val=""/>
      <w:lvlJc w:val="left"/>
      <w:pPr>
        <w:ind w:left="3600" w:hanging="360"/>
      </w:pPr>
      <w:rPr>
        <w:rFonts w:hint="default" w:ascii="Symbol" w:hAnsi="Symbol"/>
      </w:rPr>
    </w:lvl>
    <w:lvl w:ilvl="4">
      <w:start w:val="1"/>
      <w:numFmt w:val="bullet"/>
      <w:isLgl w:val="false"/>
      <w:suff w:val="tab"/>
      <w:lvlText w:val="o"/>
      <w:lvlJc w:val="left"/>
      <w:pPr>
        <w:ind w:left="4320" w:hanging="360"/>
      </w:pPr>
      <w:rPr>
        <w:rFonts w:hint="default" w:ascii="Courier New" w:hAnsi="Courier New" w:cs="Courier New"/>
      </w:rPr>
    </w:lvl>
    <w:lvl w:ilvl="5">
      <w:start w:val="1"/>
      <w:numFmt w:val="bullet"/>
      <w:isLgl w:val="false"/>
      <w:suff w:val="tab"/>
      <w:lvlText w:val=""/>
      <w:lvlJc w:val="left"/>
      <w:pPr>
        <w:ind w:left="5040" w:hanging="360"/>
      </w:pPr>
      <w:rPr>
        <w:rFonts w:hint="default" w:ascii="Wingdings" w:hAnsi="Wingdings"/>
      </w:rPr>
    </w:lvl>
    <w:lvl w:ilvl="6">
      <w:start w:val="1"/>
      <w:numFmt w:val="bullet"/>
      <w:isLgl w:val="false"/>
      <w:suff w:val="tab"/>
      <w:lvlText w:val=""/>
      <w:lvlJc w:val="left"/>
      <w:pPr>
        <w:ind w:left="5760" w:hanging="360"/>
      </w:pPr>
      <w:rPr>
        <w:rFonts w:hint="default" w:ascii="Symbol" w:hAnsi="Symbol"/>
      </w:rPr>
    </w:lvl>
    <w:lvl w:ilvl="7">
      <w:start w:val="1"/>
      <w:numFmt w:val="bullet"/>
      <w:isLgl w:val="false"/>
      <w:suff w:val="tab"/>
      <w:lvlText w:val="o"/>
      <w:lvlJc w:val="left"/>
      <w:pPr>
        <w:ind w:left="6480" w:hanging="360"/>
      </w:pPr>
      <w:rPr>
        <w:rFonts w:hint="default" w:ascii="Courier New" w:hAnsi="Courier New" w:cs="Courier New"/>
      </w:rPr>
    </w:lvl>
    <w:lvl w:ilvl="8">
      <w:start w:val="1"/>
      <w:numFmt w:val="bullet"/>
      <w:isLgl w:val="false"/>
      <w:suff w:val="tab"/>
      <w:lvlText w:val=""/>
      <w:lvlJc w:val="left"/>
      <w:pPr>
        <w:ind w:left="7200" w:hanging="360"/>
      </w:pPr>
      <w:rPr>
        <w:rFonts w:hint="default" w:ascii="Wingdings" w:hAnsi="Wingdings"/>
      </w:rPr>
    </w:lvl>
  </w:abstractNum>
  <w:abstractNum w:abstractNumId="84">
    <w:multiLevelType w:val="hybridMultilevel"/>
    <w:lvl w:ilvl="0">
      <w:start w:val="1"/>
      <w:numFmt w:val="decimal"/>
      <w:pStyle w:val="974"/>
      <w:isLgl w:val="false"/>
      <w:suff w:val="tab"/>
      <w:lvlText w:val="%1)"/>
      <w:lvlJc w:val="left"/>
      <w:pPr>
        <w:ind w:left="1418" w:hanging="426"/>
        <w:tabs>
          <w:tab w:val="num" w:pos="1418" w:leader="none"/>
        </w:tabs>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85">
    <w:multiLevelType w:val="hybridMultilevel"/>
    <w:lvl w:ilvl="0">
      <w:start w:val="1"/>
      <w:numFmt w:val="decimal"/>
      <w:pStyle w:val="1169"/>
      <w:isLgl w:val="false"/>
      <w:suff w:val="tab"/>
      <w:lvlText w:val="%1."/>
      <w:lvlJc w:val="left"/>
      <w:pPr>
        <w:ind w:left="720" w:hanging="360"/>
      </w:pPr>
    </w:lvl>
    <w:lvl w:ilvl="1">
      <w:start w:val="1"/>
      <w:numFmt w:val="lowerLetter"/>
      <w:isLgl w:val="false"/>
      <w:suff w:val="tab"/>
      <w:lvlText w:val="%2."/>
      <w:lvlJc w:val="left"/>
      <w:pPr>
        <w:ind w:left="1440" w:hanging="360"/>
      </w:pPr>
    </w:lvl>
    <w:lvl w:ilvl="2">
      <w:start w:val="1"/>
      <w:numFmt w:val="lowerRoman"/>
      <w:isLgl w:val="false"/>
      <w:suff w:val="tab"/>
      <w:lvlText w:val="%3."/>
      <w:lvlJc w:val="right"/>
      <w:pPr>
        <w:ind w:left="2160" w:hanging="180"/>
      </w:pPr>
    </w:lvl>
    <w:lvl w:ilvl="3">
      <w:start w:val="1"/>
      <w:numFmt w:val="decimal"/>
      <w:isLgl w:val="false"/>
      <w:suff w:val="tab"/>
      <w:lvlText w:val="%4."/>
      <w:lvlJc w:val="left"/>
      <w:pPr>
        <w:ind w:left="2880" w:hanging="360"/>
      </w:pPr>
    </w:lvl>
    <w:lvl w:ilvl="4">
      <w:start w:val="1"/>
      <w:numFmt w:val="lowerLetter"/>
      <w:isLgl w:val="false"/>
      <w:suff w:val="tab"/>
      <w:lvlText w:val="%5."/>
      <w:lvlJc w:val="left"/>
      <w:pPr>
        <w:ind w:left="3600" w:hanging="360"/>
      </w:pPr>
    </w:lvl>
    <w:lvl w:ilvl="5">
      <w:start w:val="1"/>
      <w:numFmt w:val="lowerRoman"/>
      <w:isLgl w:val="false"/>
      <w:suff w:val="tab"/>
      <w:lvlText w:val="%6."/>
      <w:lvlJc w:val="right"/>
      <w:pPr>
        <w:ind w:left="4320" w:hanging="180"/>
      </w:pPr>
    </w:lvl>
    <w:lvl w:ilvl="6">
      <w:start w:val="1"/>
      <w:numFmt w:val="decimal"/>
      <w:isLgl w:val="false"/>
      <w:suff w:val="tab"/>
      <w:lvlText w:val="%7."/>
      <w:lvlJc w:val="left"/>
      <w:pPr>
        <w:ind w:left="5040" w:hanging="360"/>
      </w:pPr>
    </w:lvl>
    <w:lvl w:ilvl="7">
      <w:start w:val="1"/>
      <w:numFmt w:val="lowerLetter"/>
      <w:isLgl w:val="false"/>
      <w:suff w:val="tab"/>
      <w:lvlText w:val="%8."/>
      <w:lvlJc w:val="left"/>
      <w:pPr>
        <w:ind w:left="5760" w:hanging="360"/>
      </w:pPr>
    </w:lvl>
    <w:lvl w:ilvl="8">
      <w:start w:val="1"/>
      <w:numFmt w:val="lowerRoman"/>
      <w:isLgl w:val="false"/>
      <w:suff w:val="tab"/>
      <w:lvlText w:val="%9."/>
      <w:lvlJc w:val="right"/>
      <w:pPr>
        <w:ind w:left="6480" w:hanging="180"/>
      </w:pPr>
    </w:lvl>
  </w:abstractNum>
  <w:abstractNum w:abstractNumId="86">
    <w:multiLevelType w:val="hybridMultilevel"/>
    <w:lvl w:ilvl="0">
      <w:start w:val="1"/>
      <w:numFmt w:val="bullet"/>
      <w:isLgl w:val="false"/>
      <w:suff w:val="tab"/>
      <w:lvlText w:val="–"/>
      <w:lvlJc w:val="left"/>
      <w:pPr>
        <w:ind w:left="1429" w:hanging="360"/>
        <w:tabs>
          <w:tab w:val="num" w:pos="0" w:leader="none"/>
        </w:tabs>
      </w:pPr>
      <w:rPr>
        <w:rFonts w:hint="default" w:ascii="Times New Roman" w:hAnsi="Times New Roman" w:cs="Times New Roman"/>
      </w:rPr>
    </w:lvl>
    <w:lvl w:ilvl="1">
      <w:start w:val="1"/>
      <w:numFmt w:val="bullet"/>
      <w:isLgl w:val="false"/>
      <w:suff w:val="tab"/>
      <w:lvlText w:val="o"/>
      <w:lvlJc w:val="left"/>
      <w:pPr>
        <w:ind w:left="2149" w:hanging="360"/>
        <w:tabs>
          <w:tab w:val="num" w:pos="0" w:leader="none"/>
        </w:tabs>
      </w:pPr>
      <w:rPr>
        <w:rFonts w:hint="default" w:ascii="Courier New" w:hAnsi="Courier New" w:cs="Courier New"/>
      </w:rPr>
    </w:lvl>
    <w:lvl w:ilvl="2">
      <w:start w:val="1"/>
      <w:numFmt w:val="bullet"/>
      <w:isLgl w:val="false"/>
      <w:suff w:val="tab"/>
      <w:lvlText w:val="▪"/>
      <w:lvlJc w:val="left"/>
      <w:pPr>
        <w:ind w:left="2869"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3589"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4309" w:hanging="360"/>
        <w:tabs>
          <w:tab w:val="num" w:pos="0" w:leader="none"/>
        </w:tabs>
      </w:pPr>
      <w:rPr>
        <w:rFonts w:hint="default" w:ascii="Courier New" w:hAnsi="Courier New" w:cs="Courier New"/>
      </w:rPr>
    </w:lvl>
    <w:lvl w:ilvl="5">
      <w:start w:val="1"/>
      <w:numFmt w:val="bullet"/>
      <w:isLgl w:val="false"/>
      <w:suff w:val="tab"/>
      <w:lvlText w:val="▪"/>
      <w:lvlJc w:val="left"/>
      <w:pPr>
        <w:ind w:left="5029"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749"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6469" w:hanging="360"/>
        <w:tabs>
          <w:tab w:val="num" w:pos="0" w:leader="none"/>
        </w:tabs>
      </w:pPr>
      <w:rPr>
        <w:rFonts w:hint="default" w:ascii="Courier New" w:hAnsi="Courier New" w:cs="Courier New"/>
      </w:rPr>
    </w:lvl>
    <w:lvl w:ilvl="8">
      <w:start w:val="1"/>
      <w:numFmt w:val="bullet"/>
      <w:isLgl w:val="false"/>
      <w:suff w:val="tab"/>
      <w:lvlText w:val="▪"/>
      <w:lvlJc w:val="left"/>
      <w:pPr>
        <w:ind w:left="7189" w:hanging="360"/>
        <w:tabs>
          <w:tab w:val="num" w:pos="0" w:leader="none"/>
        </w:tabs>
      </w:pPr>
      <w:rPr>
        <w:rFonts w:hint="default" w:ascii="Noto Sans Symbols" w:hAnsi="Noto Sans Symbols" w:cs="Noto Sans Symbols"/>
      </w:rPr>
    </w:lvl>
  </w:abstractNum>
  <w:abstractNum w:abstractNumId="87">
    <w:multiLevelType w:val="hybridMultilevel"/>
    <w:lvl w:ilvl="0">
      <w:start w:val="1"/>
      <w:numFmt w:val="bullet"/>
      <w:isLgl w:val="false"/>
      <w:suff w:val="tab"/>
      <w:lvlText w:val=""/>
      <w:lvlJc w:val="left"/>
      <w:pPr>
        <w:ind w:left="1429" w:hanging="360"/>
        <w:tabs>
          <w:tab w:val="num" w:pos="0" w:leader="none"/>
        </w:tabs>
      </w:pPr>
      <w:rPr>
        <w:rFonts w:hint="default" w:ascii="Symbol" w:hAnsi="Symbol" w:cs="Symbol"/>
      </w:rPr>
    </w:lvl>
    <w:lvl w:ilvl="1">
      <w:start w:val="1"/>
      <w:numFmt w:val="bullet"/>
      <w:isLgl w:val="false"/>
      <w:suff w:val="tab"/>
      <w:lvlText w:val="o"/>
      <w:lvlJc w:val="left"/>
      <w:pPr>
        <w:ind w:left="2149" w:hanging="360"/>
        <w:tabs>
          <w:tab w:val="num" w:pos="0" w:leader="none"/>
        </w:tabs>
      </w:pPr>
      <w:rPr>
        <w:rFonts w:hint="default" w:ascii="Courier New" w:hAnsi="Courier New" w:cs="Courier New"/>
      </w:rPr>
    </w:lvl>
    <w:lvl w:ilvl="2">
      <w:start w:val="1"/>
      <w:numFmt w:val="bullet"/>
      <w:isLgl w:val="false"/>
      <w:suff w:val="tab"/>
      <w:lvlText w:val=""/>
      <w:lvlJc w:val="left"/>
      <w:pPr>
        <w:ind w:left="2869" w:hanging="360"/>
        <w:tabs>
          <w:tab w:val="num" w:pos="0" w:leader="none"/>
        </w:tabs>
      </w:pPr>
      <w:rPr>
        <w:rFonts w:hint="default" w:ascii="Wingdings" w:hAnsi="Wingdings" w:cs="Wingdings"/>
      </w:rPr>
    </w:lvl>
    <w:lvl w:ilvl="3">
      <w:start w:val="1"/>
      <w:numFmt w:val="bullet"/>
      <w:isLgl w:val="false"/>
      <w:suff w:val="tab"/>
      <w:lvlText w:val=""/>
      <w:lvlJc w:val="left"/>
      <w:pPr>
        <w:ind w:left="3589" w:hanging="360"/>
        <w:tabs>
          <w:tab w:val="num" w:pos="0" w:leader="none"/>
        </w:tabs>
      </w:pPr>
      <w:rPr>
        <w:rFonts w:hint="default" w:ascii="Symbol" w:hAnsi="Symbol" w:cs="Symbol"/>
      </w:rPr>
    </w:lvl>
    <w:lvl w:ilvl="4">
      <w:start w:val="1"/>
      <w:numFmt w:val="bullet"/>
      <w:isLgl w:val="false"/>
      <w:suff w:val="tab"/>
      <w:lvlText w:val="o"/>
      <w:lvlJc w:val="left"/>
      <w:pPr>
        <w:ind w:left="4309" w:hanging="360"/>
        <w:tabs>
          <w:tab w:val="num" w:pos="0" w:leader="none"/>
        </w:tabs>
      </w:pPr>
      <w:rPr>
        <w:rFonts w:hint="default" w:ascii="Courier New" w:hAnsi="Courier New" w:cs="Courier New"/>
      </w:rPr>
    </w:lvl>
    <w:lvl w:ilvl="5">
      <w:start w:val="1"/>
      <w:numFmt w:val="bullet"/>
      <w:isLgl w:val="false"/>
      <w:suff w:val="tab"/>
      <w:lvlText w:val=""/>
      <w:lvlJc w:val="left"/>
      <w:pPr>
        <w:ind w:left="5029" w:hanging="360"/>
        <w:tabs>
          <w:tab w:val="num" w:pos="0" w:leader="none"/>
        </w:tabs>
      </w:pPr>
      <w:rPr>
        <w:rFonts w:hint="default" w:ascii="Wingdings" w:hAnsi="Wingdings" w:cs="Wingdings"/>
      </w:rPr>
    </w:lvl>
    <w:lvl w:ilvl="6">
      <w:start w:val="1"/>
      <w:numFmt w:val="bullet"/>
      <w:isLgl w:val="false"/>
      <w:suff w:val="tab"/>
      <w:lvlText w:val=""/>
      <w:lvlJc w:val="left"/>
      <w:pPr>
        <w:ind w:left="5749" w:hanging="360"/>
        <w:tabs>
          <w:tab w:val="num" w:pos="0" w:leader="none"/>
        </w:tabs>
      </w:pPr>
      <w:rPr>
        <w:rFonts w:hint="default" w:ascii="Symbol" w:hAnsi="Symbol" w:cs="Symbol"/>
      </w:rPr>
    </w:lvl>
    <w:lvl w:ilvl="7">
      <w:start w:val="1"/>
      <w:numFmt w:val="bullet"/>
      <w:isLgl w:val="false"/>
      <w:suff w:val="tab"/>
      <w:lvlText w:val="o"/>
      <w:lvlJc w:val="left"/>
      <w:pPr>
        <w:ind w:left="6469" w:hanging="360"/>
        <w:tabs>
          <w:tab w:val="num" w:pos="0" w:leader="none"/>
        </w:tabs>
      </w:pPr>
      <w:rPr>
        <w:rFonts w:hint="default" w:ascii="Courier New" w:hAnsi="Courier New" w:cs="Courier New"/>
      </w:rPr>
    </w:lvl>
    <w:lvl w:ilvl="8">
      <w:start w:val="1"/>
      <w:numFmt w:val="bullet"/>
      <w:isLgl w:val="false"/>
      <w:suff w:val="tab"/>
      <w:lvlText w:val=""/>
      <w:lvlJc w:val="left"/>
      <w:pPr>
        <w:ind w:left="7189" w:hanging="360"/>
        <w:tabs>
          <w:tab w:val="num" w:pos="0" w:leader="none"/>
        </w:tabs>
      </w:pPr>
      <w:rPr>
        <w:rFonts w:hint="default" w:ascii="Wingdings" w:hAnsi="Wingdings" w:cs="Wingdings"/>
      </w:rPr>
    </w:lvl>
  </w:abstractNum>
  <w:abstractNum w:abstractNumId="88">
    <w:multiLevelType w:val="hybridMultilevel"/>
    <w:lvl w:ilvl="0">
      <w:start w:val="1"/>
      <w:numFmt w:val="decimal"/>
      <w:isLgl w:val="false"/>
      <w:suff w:val="tab"/>
      <w:lvlText w:val="%1."/>
      <w:lvlJc w:val="left"/>
      <w:pPr>
        <w:ind w:left="1069" w:hanging="360"/>
      </w:pPr>
      <w:rPr>
        <w:rFonts w:hint="default"/>
        <w:b/>
      </w:rPr>
    </w:lvl>
    <w:lvl w:ilvl="1">
      <w:start w:val="1"/>
      <w:numFmt w:val="lowerLetter"/>
      <w:isLgl w:val="false"/>
      <w:suff w:val="tab"/>
      <w:lvlText w:val="%2."/>
      <w:lvlJc w:val="left"/>
      <w:pPr>
        <w:ind w:left="1789" w:hanging="360"/>
      </w:pPr>
    </w:lvl>
    <w:lvl w:ilvl="2">
      <w:start w:val="1"/>
      <w:numFmt w:val="lowerRoman"/>
      <w:isLgl w:val="false"/>
      <w:suff w:val="tab"/>
      <w:lvlText w:val="%3."/>
      <w:lvlJc w:val="right"/>
      <w:pPr>
        <w:ind w:left="2509" w:hanging="180"/>
      </w:pPr>
    </w:lvl>
    <w:lvl w:ilvl="3">
      <w:start w:val="1"/>
      <w:numFmt w:val="decimal"/>
      <w:isLgl w:val="false"/>
      <w:suff w:val="tab"/>
      <w:lvlText w:val="%4."/>
      <w:lvlJc w:val="left"/>
      <w:pPr>
        <w:ind w:left="3229" w:hanging="360"/>
      </w:pPr>
    </w:lvl>
    <w:lvl w:ilvl="4">
      <w:start w:val="1"/>
      <w:numFmt w:val="lowerLetter"/>
      <w:isLgl w:val="false"/>
      <w:suff w:val="tab"/>
      <w:lvlText w:val="%5."/>
      <w:lvlJc w:val="left"/>
      <w:pPr>
        <w:ind w:left="3949" w:hanging="360"/>
      </w:pPr>
    </w:lvl>
    <w:lvl w:ilvl="5">
      <w:start w:val="1"/>
      <w:numFmt w:val="lowerRoman"/>
      <w:isLgl w:val="false"/>
      <w:suff w:val="tab"/>
      <w:lvlText w:val="%6."/>
      <w:lvlJc w:val="right"/>
      <w:pPr>
        <w:ind w:left="4669" w:hanging="180"/>
      </w:pPr>
    </w:lvl>
    <w:lvl w:ilvl="6">
      <w:start w:val="1"/>
      <w:numFmt w:val="decimal"/>
      <w:isLgl w:val="false"/>
      <w:suff w:val="tab"/>
      <w:lvlText w:val="%7."/>
      <w:lvlJc w:val="left"/>
      <w:pPr>
        <w:ind w:left="5389" w:hanging="360"/>
      </w:pPr>
    </w:lvl>
    <w:lvl w:ilvl="7">
      <w:start w:val="1"/>
      <w:numFmt w:val="lowerLetter"/>
      <w:isLgl w:val="false"/>
      <w:suff w:val="tab"/>
      <w:lvlText w:val="%8."/>
      <w:lvlJc w:val="left"/>
      <w:pPr>
        <w:ind w:left="6109" w:hanging="360"/>
      </w:pPr>
    </w:lvl>
    <w:lvl w:ilvl="8">
      <w:start w:val="1"/>
      <w:numFmt w:val="lowerRoman"/>
      <w:isLgl w:val="false"/>
      <w:suff w:val="tab"/>
      <w:lvlText w:val="%9."/>
      <w:lvlJc w:val="right"/>
      <w:pPr>
        <w:ind w:left="6829" w:hanging="180"/>
      </w:pPr>
    </w:lvl>
  </w:abstractNum>
  <w:abstractNum w:abstractNumId="89">
    <w:multiLevelType w:val="hybridMultilevel"/>
    <w:lvl w:ilvl="0">
      <w:start w:val="1"/>
      <w:numFmt w:val="decimal"/>
      <w:isLgl w:val="false"/>
      <w:suff w:val="tab"/>
      <w:lvlText w:val="%1."/>
      <w:lvlJc w:val="left"/>
      <w:pPr>
        <w:ind w:left="360" w:hanging="360"/>
      </w:pPr>
    </w:lvl>
    <w:lvl w:ilvl="1">
      <w:start w:val="1"/>
      <w:numFmt w:val="decimal"/>
      <w:isLgl w:val="false"/>
      <w:suff w:val="tab"/>
      <w:lvlText w:val="%1.%2."/>
      <w:lvlJc w:val="left"/>
      <w:pPr>
        <w:ind w:left="792" w:hanging="432"/>
      </w:pPr>
    </w:lvl>
    <w:lvl w:ilvl="2">
      <w:start w:val="1"/>
      <w:numFmt w:val="decimal"/>
      <w:isLgl w:val="false"/>
      <w:suff w:val="tab"/>
      <w:lvlText w:val="%1.%2.%3."/>
      <w:lvlJc w:val="left"/>
      <w:pPr>
        <w:ind w:left="1224" w:hanging="504"/>
      </w:pPr>
    </w:lvl>
    <w:lvl w:ilvl="3">
      <w:start w:val="1"/>
      <w:numFmt w:val="decimal"/>
      <w:isLgl w:val="false"/>
      <w:suff w:val="tab"/>
      <w:lvlText w:val="%1.%2.%3.%4."/>
      <w:lvlJc w:val="left"/>
      <w:pPr>
        <w:ind w:left="1728" w:hanging="648"/>
      </w:pPr>
    </w:lvl>
    <w:lvl w:ilvl="4">
      <w:start w:val="1"/>
      <w:numFmt w:val="decimal"/>
      <w:isLgl w:val="false"/>
      <w:suff w:val="tab"/>
      <w:lvlText w:val="%1.%2.%3.%4.%5."/>
      <w:lvlJc w:val="left"/>
      <w:pPr>
        <w:ind w:left="2232" w:hanging="792"/>
      </w:pPr>
    </w:lvl>
    <w:lvl w:ilvl="5">
      <w:start w:val="1"/>
      <w:numFmt w:val="decimal"/>
      <w:isLgl w:val="false"/>
      <w:suff w:val="tab"/>
      <w:lvlText w:val="%1.%2.%3.%4.%5.%6."/>
      <w:lvlJc w:val="left"/>
      <w:pPr>
        <w:ind w:left="2736" w:hanging="936"/>
      </w:pPr>
    </w:lvl>
    <w:lvl w:ilvl="6">
      <w:start w:val="1"/>
      <w:numFmt w:val="decimal"/>
      <w:isLgl w:val="false"/>
      <w:suff w:val="tab"/>
      <w:lvlText w:val="%1.%2.%3.%4.%5.%6.%7."/>
      <w:lvlJc w:val="left"/>
      <w:pPr>
        <w:ind w:left="3240" w:hanging="1080"/>
      </w:pPr>
    </w:lvl>
    <w:lvl w:ilvl="7">
      <w:start w:val="1"/>
      <w:numFmt w:val="decimal"/>
      <w:isLgl w:val="false"/>
      <w:suff w:val="tab"/>
      <w:lvlText w:val="%1.%2.%3.%4.%5.%6.%7.%8."/>
      <w:lvlJc w:val="left"/>
      <w:pPr>
        <w:ind w:left="3744" w:hanging="1224"/>
      </w:pPr>
    </w:lvl>
    <w:lvl w:ilvl="8">
      <w:start w:val="1"/>
      <w:numFmt w:val="decimal"/>
      <w:isLgl w:val="false"/>
      <w:suff w:val="tab"/>
      <w:lvlText w:val="%1.%2.%3.%4.%5.%6.%7.%8.%9."/>
      <w:lvlJc w:val="left"/>
      <w:pPr>
        <w:ind w:left="4320" w:hanging="1440"/>
      </w:pPr>
    </w:lvl>
  </w:abstractNum>
  <w:abstractNum w:abstractNumId="90">
    <w:multiLevelType w:val="hybridMultilevel"/>
    <w:lvl w:ilvl="0">
      <w:start w:val="1"/>
      <w:numFmt w:val="decimal"/>
      <w:isLgl w:val="false"/>
      <w:suff w:val="tab"/>
      <w:lvlText w:val="%1"/>
      <w:lvlJc w:val="left"/>
      <w:pPr>
        <w:ind w:left="720" w:hanging="360"/>
        <w:tabs>
          <w:tab w:val="num" w:pos="0" w:leader="none"/>
        </w:tabs>
      </w:pPr>
      <w:rPr>
        <w:b/>
      </w:rPr>
    </w:lvl>
    <w:lvl w:ilvl="1">
      <w:start w:val="1"/>
      <w:numFmt w:val="decimal"/>
      <w:isLgl w:val="false"/>
      <w:suff w:val="tab"/>
      <w:lvlText w:val="%1.%2"/>
      <w:lvlJc w:val="left"/>
      <w:pPr>
        <w:ind w:left="720" w:hanging="720"/>
        <w:tabs>
          <w:tab w:val="num" w:pos="0" w:leader="none"/>
        </w:tabs>
      </w:pPr>
      <w:rPr>
        <w:b/>
      </w:rPr>
    </w:lvl>
    <w:lvl w:ilvl="2">
      <w:start w:val="1"/>
      <w:numFmt w:val="decimal"/>
      <w:isLgl w:val="false"/>
      <w:suff w:val="tab"/>
      <w:lvlText w:val="%1.%2.%3"/>
      <w:lvlJc w:val="left"/>
      <w:pPr>
        <w:ind w:left="1080" w:hanging="720"/>
        <w:tabs>
          <w:tab w:val="num" w:pos="0" w:leader="none"/>
        </w:tabs>
      </w:pPr>
    </w:lvl>
    <w:lvl w:ilvl="3">
      <w:start w:val="1"/>
      <w:numFmt w:val="decimal"/>
      <w:isLgl w:val="false"/>
      <w:suff w:val="tab"/>
      <w:lvlText w:val="%1.%2.%3.%4"/>
      <w:lvlJc w:val="left"/>
      <w:pPr>
        <w:ind w:left="1440" w:hanging="1080"/>
        <w:tabs>
          <w:tab w:val="num" w:pos="0" w:leader="none"/>
        </w:tabs>
      </w:pPr>
    </w:lvl>
    <w:lvl w:ilvl="4">
      <w:start w:val="1"/>
      <w:numFmt w:val="decimal"/>
      <w:isLgl w:val="false"/>
      <w:suff w:val="tab"/>
      <w:lvlText w:val="%1.%2.%3.%4.%5"/>
      <w:lvlJc w:val="left"/>
      <w:pPr>
        <w:ind w:left="1800" w:hanging="1440"/>
        <w:tabs>
          <w:tab w:val="num" w:pos="0" w:leader="none"/>
        </w:tabs>
      </w:pPr>
    </w:lvl>
    <w:lvl w:ilvl="5">
      <w:start w:val="1"/>
      <w:numFmt w:val="decimal"/>
      <w:isLgl w:val="false"/>
      <w:suff w:val="tab"/>
      <w:lvlText w:val="%1.%2.%3.%4.%5.%6"/>
      <w:lvlJc w:val="left"/>
      <w:pPr>
        <w:ind w:left="1800" w:hanging="1440"/>
        <w:tabs>
          <w:tab w:val="num" w:pos="0" w:leader="none"/>
        </w:tabs>
      </w:pPr>
    </w:lvl>
    <w:lvl w:ilvl="6">
      <w:start w:val="1"/>
      <w:numFmt w:val="decimal"/>
      <w:isLgl w:val="false"/>
      <w:suff w:val="tab"/>
      <w:lvlText w:val="%1.%2.%3.%4.%5.%6.%7"/>
      <w:lvlJc w:val="left"/>
      <w:pPr>
        <w:ind w:left="2160" w:hanging="1800"/>
        <w:tabs>
          <w:tab w:val="num" w:pos="0" w:leader="none"/>
        </w:tabs>
      </w:pPr>
    </w:lvl>
    <w:lvl w:ilvl="7">
      <w:start w:val="1"/>
      <w:numFmt w:val="decimal"/>
      <w:isLgl w:val="false"/>
      <w:suff w:val="tab"/>
      <w:lvlText w:val="%1.%2.%3.%4.%5.%6.%7.%8"/>
      <w:lvlJc w:val="left"/>
      <w:pPr>
        <w:ind w:left="2520" w:hanging="2160"/>
        <w:tabs>
          <w:tab w:val="num" w:pos="0" w:leader="none"/>
        </w:tabs>
      </w:pPr>
    </w:lvl>
    <w:lvl w:ilvl="8">
      <w:start w:val="1"/>
      <w:numFmt w:val="decimal"/>
      <w:isLgl w:val="false"/>
      <w:suff w:val="tab"/>
      <w:lvlText w:val="%1.%2.%3.%4.%5.%6.%7.%8.%9"/>
      <w:lvlJc w:val="left"/>
      <w:pPr>
        <w:ind w:left="2520" w:hanging="2160"/>
        <w:tabs>
          <w:tab w:val="num" w:pos="0" w:leader="none"/>
        </w:tabs>
      </w:pPr>
    </w:lvl>
  </w:abstractNum>
  <w:abstractNum w:abstractNumId="91">
    <w:multiLevelType w:val="hybridMultilevel"/>
    <w:lvl w:ilvl="0">
      <w:start w:val="1"/>
      <w:numFmt w:val="decimal"/>
      <w:isLgl w:val="false"/>
      <w:suff w:val="tab"/>
      <w:lvlText w:val="%1."/>
      <w:lvlJc w:val="left"/>
      <w:pPr>
        <w:ind w:left="-113" w:firstLine="113"/>
        <w:tabs>
          <w:tab w:val="num" w:pos="0" w:leader="none"/>
        </w:tabs>
      </w:pPr>
      <w:rPr>
        <w:rFonts w:ascii="Times New Roman" w:hAnsi="Times New Roman" w:eastAsia="Times New Roman" w:cs="Times New Roman"/>
        <w:b w:val="0"/>
      </w:rPr>
    </w:lvl>
    <w:lvl w:ilvl="1">
      <w:start w:val="1"/>
      <w:numFmt w:val="lowerLetter"/>
      <w:isLgl w:val="false"/>
      <w:suff w:val="tab"/>
      <w:lvlText w:val="%2."/>
      <w:lvlJc w:val="left"/>
      <w:pPr>
        <w:ind w:left="1440" w:hanging="360"/>
        <w:tabs>
          <w:tab w:val="num" w:pos="0" w:leader="none"/>
        </w:tabs>
      </w:pPr>
    </w:lvl>
    <w:lvl w:ilvl="2">
      <w:start w:val="1"/>
      <w:numFmt w:val="lowerRoman"/>
      <w:isLgl w:val="false"/>
      <w:suff w:val="tab"/>
      <w:lvlText w:val="%3."/>
      <w:lvlJc w:val="right"/>
      <w:pPr>
        <w:ind w:left="2160" w:hanging="180"/>
        <w:tabs>
          <w:tab w:val="num" w:pos="0" w:leader="none"/>
        </w:tabs>
      </w:pPr>
    </w:lvl>
    <w:lvl w:ilvl="3">
      <w:start w:val="1"/>
      <w:numFmt w:val="decimal"/>
      <w:isLgl w:val="false"/>
      <w:suff w:val="tab"/>
      <w:lvlText w:val="%4."/>
      <w:lvlJc w:val="left"/>
      <w:pPr>
        <w:ind w:left="2880" w:hanging="360"/>
        <w:tabs>
          <w:tab w:val="num" w:pos="0" w:leader="none"/>
        </w:tabs>
      </w:pPr>
    </w:lvl>
    <w:lvl w:ilvl="4">
      <w:start w:val="1"/>
      <w:numFmt w:val="lowerLetter"/>
      <w:isLgl w:val="false"/>
      <w:suff w:val="tab"/>
      <w:lvlText w:val="%5."/>
      <w:lvlJc w:val="left"/>
      <w:pPr>
        <w:ind w:left="3600" w:hanging="360"/>
        <w:tabs>
          <w:tab w:val="num" w:pos="0" w:leader="none"/>
        </w:tabs>
      </w:pPr>
    </w:lvl>
    <w:lvl w:ilvl="5">
      <w:start w:val="1"/>
      <w:numFmt w:val="lowerRoman"/>
      <w:isLgl w:val="false"/>
      <w:suff w:val="tab"/>
      <w:lvlText w:val="%6."/>
      <w:lvlJc w:val="right"/>
      <w:pPr>
        <w:ind w:left="4320" w:hanging="180"/>
        <w:tabs>
          <w:tab w:val="num" w:pos="0" w:leader="none"/>
        </w:tabs>
      </w:pPr>
    </w:lvl>
    <w:lvl w:ilvl="6">
      <w:start w:val="1"/>
      <w:numFmt w:val="decimal"/>
      <w:isLgl w:val="false"/>
      <w:suff w:val="tab"/>
      <w:lvlText w:val="%7."/>
      <w:lvlJc w:val="left"/>
      <w:pPr>
        <w:ind w:left="5040" w:hanging="360"/>
        <w:tabs>
          <w:tab w:val="num" w:pos="0" w:leader="none"/>
        </w:tabs>
      </w:pPr>
    </w:lvl>
    <w:lvl w:ilvl="7">
      <w:start w:val="1"/>
      <w:numFmt w:val="lowerLetter"/>
      <w:isLgl w:val="false"/>
      <w:suff w:val="tab"/>
      <w:lvlText w:val="%8."/>
      <w:lvlJc w:val="left"/>
      <w:pPr>
        <w:ind w:left="5760" w:hanging="360"/>
        <w:tabs>
          <w:tab w:val="num" w:pos="0" w:leader="none"/>
        </w:tabs>
      </w:pPr>
    </w:lvl>
    <w:lvl w:ilvl="8">
      <w:start w:val="1"/>
      <w:numFmt w:val="lowerRoman"/>
      <w:isLgl w:val="false"/>
      <w:suff w:val="tab"/>
      <w:lvlText w:val="%9."/>
      <w:lvlJc w:val="right"/>
      <w:pPr>
        <w:ind w:left="6480" w:hanging="180"/>
        <w:tabs>
          <w:tab w:val="num" w:pos="0" w:leader="none"/>
        </w:tabs>
      </w:pPr>
    </w:lvl>
  </w:abstractNum>
  <w:abstractNum w:abstractNumId="92">
    <w:multiLevelType w:val="hybridMultilevel"/>
    <w:lvl w:ilvl="0">
      <w:start w:val="1"/>
      <w:numFmt w:val="bullet"/>
      <w:isLgl w:val="false"/>
      <w:suff w:val="tab"/>
      <w:lvlText w:val=""/>
      <w:lvlJc w:val="left"/>
      <w:pPr>
        <w:ind w:left="1429" w:hanging="360"/>
        <w:tabs>
          <w:tab w:val="num" w:pos="0" w:leader="none"/>
        </w:tabs>
      </w:pPr>
      <w:rPr>
        <w:rFonts w:hint="default" w:ascii="Symbol" w:hAnsi="Symbol" w:cs="Symbol"/>
      </w:rPr>
    </w:lvl>
    <w:lvl w:ilvl="1">
      <w:start w:val="1"/>
      <w:numFmt w:val="bullet"/>
      <w:isLgl w:val="false"/>
      <w:suff w:val="tab"/>
      <w:lvlText w:val="o"/>
      <w:lvlJc w:val="left"/>
      <w:pPr>
        <w:ind w:left="2149" w:hanging="360"/>
        <w:tabs>
          <w:tab w:val="num" w:pos="0" w:leader="none"/>
        </w:tabs>
      </w:pPr>
      <w:rPr>
        <w:rFonts w:hint="default" w:ascii="Courier New" w:hAnsi="Courier New" w:cs="Courier New"/>
      </w:rPr>
    </w:lvl>
    <w:lvl w:ilvl="2">
      <w:start w:val="1"/>
      <w:numFmt w:val="bullet"/>
      <w:isLgl w:val="false"/>
      <w:suff w:val="tab"/>
      <w:lvlText w:val=""/>
      <w:lvlJc w:val="left"/>
      <w:pPr>
        <w:ind w:left="2869" w:hanging="360"/>
        <w:tabs>
          <w:tab w:val="num" w:pos="0" w:leader="none"/>
        </w:tabs>
      </w:pPr>
      <w:rPr>
        <w:rFonts w:hint="default" w:ascii="Wingdings" w:hAnsi="Wingdings" w:cs="Wingdings"/>
      </w:rPr>
    </w:lvl>
    <w:lvl w:ilvl="3">
      <w:start w:val="1"/>
      <w:numFmt w:val="bullet"/>
      <w:isLgl w:val="false"/>
      <w:suff w:val="tab"/>
      <w:lvlText w:val=""/>
      <w:lvlJc w:val="left"/>
      <w:pPr>
        <w:ind w:left="3589" w:hanging="360"/>
        <w:tabs>
          <w:tab w:val="num" w:pos="0" w:leader="none"/>
        </w:tabs>
      </w:pPr>
      <w:rPr>
        <w:rFonts w:hint="default" w:ascii="Symbol" w:hAnsi="Symbol" w:cs="Symbol"/>
      </w:rPr>
    </w:lvl>
    <w:lvl w:ilvl="4">
      <w:start w:val="1"/>
      <w:numFmt w:val="bullet"/>
      <w:isLgl w:val="false"/>
      <w:suff w:val="tab"/>
      <w:lvlText w:val="o"/>
      <w:lvlJc w:val="left"/>
      <w:pPr>
        <w:ind w:left="4309" w:hanging="360"/>
        <w:tabs>
          <w:tab w:val="num" w:pos="0" w:leader="none"/>
        </w:tabs>
      </w:pPr>
      <w:rPr>
        <w:rFonts w:hint="default" w:ascii="Courier New" w:hAnsi="Courier New" w:cs="Courier New"/>
      </w:rPr>
    </w:lvl>
    <w:lvl w:ilvl="5">
      <w:start w:val="1"/>
      <w:numFmt w:val="bullet"/>
      <w:isLgl w:val="false"/>
      <w:suff w:val="tab"/>
      <w:lvlText w:val=""/>
      <w:lvlJc w:val="left"/>
      <w:pPr>
        <w:ind w:left="5029" w:hanging="360"/>
        <w:tabs>
          <w:tab w:val="num" w:pos="0" w:leader="none"/>
        </w:tabs>
      </w:pPr>
      <w:rPr>
        <w:rFonts w:hint="default" w:ascii="Wingdings" w:hAnsi="Wingdings" w:cs="Wingdings"/>
      </w:rPr>
    </w:lvl>
    <w:lvl w:ilvl="6">
      <w:start w:val="1"/>
      <w:numFmt w:val="bullet"/>
      <w:isLgl w:val="false"/>
      <w:suff w:val="tab"/>
      <w:lvlText w:val=""/>
      <w:lvlJc w:val="left"/>
      <w:pPr>
        <w:ind w:left="5749" w:hanging="360"/>
        <w:tabs>
          <w:tab w:val="num" w:pos="0" w:leader="none"/>
        </w:tabs>
      </w:pPr>
      <w:rPr>
        <w:rFonts w:hint="default" w:ascii="Symbol" w:hAnsi="Symbol" w:cs="Symbol"/>
      </w:rPr>
    </w:lvl>
    <w:lvl w:ilvl="7">
      <w:start w:val="1"/>
      <w:numFmt w:val="bullet"/>
      <w:isLgl w:val="false"/>
      <w:suff w:val="tab"/>
      <w:lvlText w:val="o"/>
      <w:lvlJc w:val="left"/>
      <w:pPr>
        <w:ind w:left="6469" w:hanging="360"/>
        <w:tabs>
          <w:tab w:val="num" w:pos="0" w:leader="none"/>
        </w:tabs>
      </w:pPr>
      <w:rPr>
        <w:rFonts w:hint="default" w:ascii="Courier New" w:hAnsi="Courier New" w:cs="Courier New"/>
      </w:rPr>
    </w:lvl>
    <w:lvl w:ilvl="8">
      <w:start w:val="1"/>
      <w:numFmt w:val="bullet"/>
      <w:isLgl w:val="false"/>
      <w:suff w:val="tab"/>
      <w:lvlText w:val=""/>
      <w:lvlJc w:val="left"/>
      <w:pPr>
        <w:ind w:left="7189" w:hanging="360"/>
        <w:tabs>
          <w:tab w:val="num" w:pos="0" w:leader="none"/>
        </w:tabs>
      </w:pPr>
      <w:rPr>
        <w:rFonts w:hint="default" w:ascii="Wingdings" w:hAnsi="Wingdings" w:cs="Wingdings"/>
      </w:rPr>
    </w:lvl>
  </w:abstractNum>
  <w:abstractNum w:abstractNumId="93">
    <w:multiLevelType w:val="hybridMultilevel"/>
    <w:lvl w:ilvl="0">
      <w:start w:val="1"/>
      <w:numFmt w:val="bullet"/>
      <w:isLgl w:val="false"/>
      <w:suff w:val="tab"/>
      <w:lvlText w:val="−"/>
      <w:lvlJc w:val="left"/>
      <w:pPr>
        <w:ind w:left="1429" w:hanging="360"/>
        <w:tabs>
          <w:tab w:val="num" w:pos="0" w:leader="none"/>
        </w:tabs>
      </w:pPr>
      <w:rPr>
        <w:rFonts w:hint="default" w:ascii="Noto Sans Symbols" w:hAnsi="Noto Sans Symbols" w:cs="Noto Sans Symbols"/>
      </w:rPr>
    </w:lvl>
    <w:lvl w:ilvl="1">
      <w:start w:val="1"/>
      <w:numFmt w:val="bullet"/>
      <w:isLgl w:val="false"/>
      <w:suff w:val="tab"/>
      <w:lvlText w:val="o"/>
      <w:lvlJc w:val="left"/>
      <w:pPr>
        <w:ind w:left="2149" w:hanging="360"/>
        <w:tabs>
          <w:tab w:val="num" w:pos="0" w:leader="none"/>
        </w:tabs>
      </w:pPr>
      <w:rPr>
        <w:rFonts w:hint="default" w:ascii="Courier New" w:hAnsi="Courier New" w:cs="Courier New"/>
      </w:rPr>
    </w:lvl>
    <w:lvl w:ilvl="2">
      <w:start w:val="1"/>
      <w:numFmt w:val="bullet"/>
      <w:isLgl w:val="false"/>
      <w:suff w:val="tab"/>
      <w:lvlText w:val="▪"/>
      <w:lvlJc w:val="left"/>
      <w:pPr>
        <w:ind w:left="2869" w:hanging="360"/>
        <w:tabs>
          <w:tab w:val="num" w:pos="0" w:leader="none"/>
        </w:tabs>
      </w:pPr>
      <w:rPr>
        <w:rFonts w:hint="default" w:ascii="Noto Sans Symbols" w:hAnsi="Noto Sans Symbols" w:cs="Noto Sans Symbols"/>
      </w:rPr>
    </w:lvl>
    <w:lvl w:ilvl="3">
      <w:start w:val="1"/>
      <w:numFmt w:val="bullet"/>
      <w:isLgl w:val="false"/>
      <w:suff w:val="tab"/>
      <w:lvlText w:val="●"/>
      <w:lvlJc w:val="left"/>
      <w:pPr>
        <w:ind w:left="3589" w:hanging="360"/>
        <w:tabs>
          <w:tab w:val="num" w:pos="0" w:leader="none"/>
        </w:tabs>
      </w:pPr>
      <w:rPr>
        <w:rFonts w:hint="default" w:ascii="Noto Sans Symbols" w:hAnsi="Noto Sans Symbols" w:cs="Noto Sans Symbols"/>
      </w:rPr>
    </w:lvl>
    <w:lvl w:ilvl="4">
      <w:start w:val="1"/>
      <w:numFmt w:val="bullet"/>
      <w:isLgl w:val="false"/>
      <w:suff w:val="tab"/>
      <w:lvlText w:val="o"/>
      <w:lvlJc w:val="left"/>
      <w:pPr>
        <w:ind w:left="4309" w:hanging="360"/>
        <w:tabs>
          <w:tab w:val="num" w:pos="0" w:leader="none"/>
        </w:tabs>
      </w:pPr>
      <w:rPr>
        <w:rFonts w:hint="default" w:ascii="Courier New" w:hAnsi="Courier New" w:cs="Courier New"/>
      </w:rPr>
    </w:lvl>
    <w:lvl w:ilvl="5">
      <w:start w:val="1"/>
      <w:numFmt w:val="bullet"/>
      <w:isLgl w:val="false"/>
      <w:suff w:val="tab"/>
      <w:lvlText w:val="▪"/>
      <w:lvlJc w:val="left"/>
      <w:pPr>
        <w:ind w:left="5029" w:hanging="360"/>
        <w:tabs>
          <w:tab w:val="num" w:pos="0" w:leader="none"/>
        </w:tabs>
      </w:pPr>
      <w:rPr>
        <w:rFonts w:hint="default" w:ascii="Noto Sans Symbols" w:hAnsi="Noto Sans Symbols" w:cs="Noto Sans Symbols"/>
      </w:rPr>
    </w:lvl>
    <w:lvl w:ilvl="6">
      <w:start w:val="1"/>
      <w:numFmt w:val="bullet"/>
      <w:isLgl w:val="false"/>
      <w:suff w:val="tab"/>
      <w:lvlText w:val="●"/>
      <w:lvlJc w:val="left"/>
      <w:pPr>
        <w:ind w:left="5749" w:hanging="360"/>
        <w:tabs>
          <w:tab w:val="num" w:pos="0" w:leader="none"/>
        </w:tabs>
      </w:pPr>
      <w:rPr>
        <w:rFonts w:hint="default" w:ascii="Noto Sans Symbols" w:hAnsi="Noto Sans Symbols" w:cs="Noto Sans Symbols"/>
      </w:rPr>
    </w:lvl>
    <w:lvl w:ilvl="7">
      <w:start w:val="1"/>
      <w:numFmt w:val="bullet"/>
      <w:isLgl w:val="false"/>
      <w:suff w:val="tab"/>
      <w:lvlText w:val="o"/>
      <w:lvlJc w:val="left"/>
      <w:pPr>
        <w:ind w:left="6469" w:hanging="360"/>
        <w:tabs>
          <w:tab w:val="num" w:pos="0" w:leader="none"/>
        </w:tabs>
      </w:pPr>
      <w:rPr>
        <w:rFonts w:hint="default" w:ascii="Courier New" w:hAnsi="Courier New" w:cs="Courier New"/>
      </w:rPr>
    </w:lvl>
    <w:lvl w:ilvl="8">
      <w:start w:val="1"/>
      <w:numFmt w:val="bullet"/>
      <w:isLgl w:val="false"/>
      <w:suff w:val="tab"/>
      <w:lvlText w:val="▪"/>
      <w:lvlJc w:val="left"/>
      <w:pPr>
        <w:ind w:left="7189" w:hanging="360"/>
        <w:tabs>
          <w:tab w:val="num" w:pos="0" w:leader="none"/>
        </w:tabs>
      </w:pPr>
      <w:rPr>
        <w:rFonts w:hint="default" w:ascii="Noto Sans Symbols" w:hAnsi="Noto Sans Symbols" w:cs="Noto Sans Symbols"/>
      </w:rPr>
    </w:lvl>
  </w:abstractNum>
  <w:num w:numId="1">
    <w:abstractNumId w:val="61"/>
  </w:num>
  <w:num w:numId="2">
    <w:abstractNumId w:val="84"/>
  </w:num>
  <w:num w:numId="3">
    <w:abstractNumId w:val="66"/>
  </w:num>
  <w:num w:numId="4">
    <w:abstractNumId w:val="28"/>
  </w:num>
  <w:num w:numId="5">
    <w:abstractNumId w:val="17"/>
  </w:num>
  <w:num w:numId="6">
    <w:abstractNumId w:val="21"/>
  </w:num>
  <w:num w:numId="7">
    <w:abstractNumId w:val="65"/>
  </w:num>
  <w:num w:numId="8">
    <w:abstractNumId w:val="38"/>
  </w:num>
  <w:num w:numId="9">
    <w:abstractNumId w:val="43"/>
  </w:num>
  <w:num w:numId="10">
    <w:abstractNumId w:val="37"/>
  </w:num>
  <w:num w:numId="11">
    <w:abstractNumId w:val="56"/>
  </w:num>
  <w:num w:numId="12">
    <w:abstractNumId w:val="50"/>
  </w:num>
  <w:num w:numId="13">
    <w:abstractNumId w:val="40"/>
  </w:num>
  <w:num w:numId="14">
    <w:abstractNumId w:val="14"/>
  </w:num>
  <w:num w:numId="15">
    <w:abstractNumId w:val="18"/>
  </w:num>
  <w:num w:numId="16">
    <w:abstractNumId w:val="62"/>
  </w:num>
  <w:num w:numId="17">
    <w:abstractNumId w:val="69"/>
  </w:num>
  <w:num w:numId="18">
    <w:abstractNumId w:val="13"/>
  </w:num>
  <w:num w:numId="19">
    <w:abstractNumId w:val="25"/>
  </w:num>
  <w:num w:numId="20">
    <w:abstractNumId w:val="29"/>
  </w:num>
  <w:num w:numId="21">
    <w:abstractNumId w:val="76"/>
  </w:num>
  <w:num w:numId="22">
    <w:abstractNumId w:val="45"/>
  </w:num>
  <w:num w:numId="23">
    <w:abstractNumId w:val="64"/>
  </w:num>
  <w:num w:numId="24">
    <w:abstractNumId w:val="7"/>
  </w:num>
  <w:num w:numId="25">
    <w:abstractNumId w:val="15"/>
  </w:num>
  <w:num w:numId="26">
    <w:abstractNumId w:val="85"/>
  </w:num>
  <w:num w:numId="27">
    <w:abstractNumId w:val="5"/>
  </w:num>
  <w:num w:numId="28">
    <w:abstractNumId w:val="79"/>
  </w:num>
  <w:num w:numId="29">
    <w:abstractNumId w:val="2"/>
  </w:num>
  <w:num w:numId="30">
    <w:abstractNumId w:val="72"/>
  </w:num>
  <w:num w:numId="31">
    <w:abstractNumId w:val="70"/>
  </w:num>
  <w:num w:numId="32">
    <w:abstractNumId w:val="46"/>
  </w:num>
  <w:num w:numId="33">
    <w:abstractNumId w:val="77"/>
  </w:num>
  <w:num w:numId="34">
    <w:abstractNumId w:val="63"/>
  </w:num>
  <w:num w:numId="35">
    <w:abstractNumId w:val="81"/>
  </w:num>
  <w:num w:numId="36">
    <w:abstractNumId w:val="59"/>
  </w:num>
  <w:num w:numId="37">
    <w:abstractNumId w:val="11"/>
  </w:num>
  <w:num w:numId="38">
    <w:abstractNumId w:val="86"/>
  </w:num>
  <w:num w:numId="39">
    <w:abstractNumId w:val="68"/>
  </w:num>
  <w:num w:numId="40">
    <w:abstractNumId w:val="16"/>
  </w:num>
  <w:num w:numId="41">
    <w:abstractNumId w:val="93"/>
  </w:num>
  <w:num w:numId="42">
    <w:abstractNumId w:val="82"/>
  </w:num>
  <w:num w:numId="43">
    <w:abstractNumId w:val="34"/>
  </w:num>
  <w:num w:numId="44">
    <w:abstractNumId w:val="19"/>
  </w:num>
  <w:num w:numId="45">
    <w:abstractNumId w:val="90"/>
  </w:num>
  <w:num w:numId="46">
    <w:abstractNumId w:val="71"/>
  </w:num>
  <w:num w:numId="47">
    <w:abstractNumId w:val="27"/>
  </w:num>
  <w:num w:numId="48">
    <w:abstractNumId w:val="30"/>
  </w:num>
  <w:num w:numId="49">
    <w:abstractNumId w:val="52"/>
  </w:num>
  <w:num w:numId="50">
    <w:abstractNumId w:val="3"/>
  </w:num>
  <w:num w:numId="51">
    <w:abstractNumId w:val="55"/>
  </w:num>
  <w:num w:numId="52">
    <w:abstractNumId w:val="8"/>
  </w:num>
  <w:num w:numId="53">
    <w:abstractNumId w:val="23"/>
  </w:num>
  <w:num w:numId="54">
    <w:abstractNumId w:val="39"/>
  </w:num>
  <w:num w:numId="55">
    <w:abstractNumId w:val="6"/>
  </w:num>
  <w:num w:numId="56">
    <w:abstractNumId w:val="92"/>
  </w:num>
  <w:num w:numId="57">
    <w:abstractNumId w:val="24"/>
  </w:num>
  <w:num w:numId="58">
    <w:abstractNumId w:val="33"/>
  </w:num>
  <w:num w:numId="59">
    <w:abstractNumId w:val="36"/>
  </w:num>
  <w:num w:numId="60">
    <w:abstractNumId w:val="4"/>
  </w:num>
  <w:num w:numId="61">
    <w:abstractNumId w:val="41"/>
  </w:num>
  <w:num w:numId="62">
    <w:abstractNumId w:val="78"/>
  </w:num>
  <w:num w:numId="63">
    <w:abstractNumId w:val="32"/>
  </w:num>
  <w:num w:numId="64">
    <w:abstractNumId w:val="1"/>
  </w:num>
  <w:num w:numId="65">
    <w:abstractNumId w:val="53"/>
  </w:num>
  <w:num w:numId="66">
    <w:abstractNumId w:val="51"/>
  </w:num>
  <w:num w:numId="67">
    <w:abstractNumId w:val="80"/>
  </w:num>
  <w:num w:numId="68">
    <w:abstractNumId w:val="58"/>
  </w:num>
  <w:num w:numId="69">
    <w:abstractNumId w:val="48"/>
  </w:num>
  <w:num w:numId="70">
    <w:abstractNumId w:val="91"/>
  </w:num>
  <w:num w:numId="71">
    <w:abstractNumId w:val="87"/>
  </w:num>
  <w:num w:numId="72">
    <w:abstractNumId w:val="12"/>
  </w:num>
  <w:num w:numId="73">
    <w:abstractNumId w:val="26"/>
  </w:num>
  <w:num w:numId="74">
    <w:abstractNumId w:val="83"/>
  </w:num>
  <w:num w:numId="75">
    <w:abstractNumId w:val="9"/>
  </w:num>
  <w:num w:numId="76">
    <w:abstractNumId w:val="67"/>
  </w:num>
  <w:num w:numId="77">
    <w:abstractNumId w:val="73"/>
  </w:num>
  <w:num w:numId="78">
    <w:abstractNumId w:val="44"/>
  </w:num>
  <w:num w:numId="79">
    <w:abstractNumId w:val="89"/>
  </w:num>
  <w:num w:numId="80">
    <w:abstractNumId w:val="22"/>
  </w:num>
  <w:num w:numId="81">
    <w:abstractNumId w:val="47"/>
  </w:num>
  <w:num w:numId="82">
    <w:abstractNumId w:val="20"/>
  </w:num>
  <w:num w:numId="83">
    <w:abstractNumId w:val="75"/>
  </w:num>
  <w:num w:numId="84">
    <w:abstractNumId w:val="31"/>
  </w:num>
  <w:num w:numId="85">
    <w:abstractNumId w:val="54"/>
  </w:num>
  <w:num w:numId="86">
    <w:abstractNumId w:val="88"/>
  </w:num>
  <w:num w:numId="87">
    <w:abstractNumId w:val="49"/>
  </w:num>
  <w:num w:numId="88">
    <w:abstractNumId w:val="74"/>
    <w:lvlOverride w:ilvl="1">
      <w:lvl w:ilvl="1">
        <w:start w:val="1"/>
        <w:numFmt w:val="bullet"/>
        <w:isLgl w:val="false"/>
        <w:suff w:val="tab"/>
        <w:lvlText w:val=""/>
        <w:lvlJc w:val="left"/>
        <w:pPr>
          <w:ind w:left="1440" w:hanging="360"/>
          <w:tabs>
            <w:tab w:val="num" w:pos="1440" w:leader="none"/>
          </w:tabs>
        </w:pPr>
        <w:rPr>
          <w:rFonts w:hint="default" w:ascii="Symbol" w:hAnsi="Symbol"/>
          <w:sz w:val="20"/>
        </w:rPr>
      </w:lvl>
    </w:lvlOverride>
  </w:num>
  <w:num w:numId="89">
    <w:abstractNumId w:val="0"/>
  </w:num>
  <w:num w:numId="90">
    <w:abstractNumId w:val="60"/>
  </w:num>
  <w:num w:numId="91">
    <w:abstractNumId w:val="35"/>
  </w:num>
  <w:num w:numId="92">
    <w:abstractNumId w:val="42"/>
  </w:num>
  <w:num w:numId="93">
    <w:abstractNumId w:val="57"/>
  </w:num>
  <w:num w:numId="94">
    <w:abstractNumId w:val="65"/>
  </w:num>
  <w:num w:numId="95">
    <w:abstractNumId w:val="10"/>
  </w:num>
  <w:num w:numId="96">
    <w:abstractNumId w:val="65"/>
  </w:num>
  <w:num w:numId="97">
    <w:abstractNumId w:val="65"/>
  </w:num>
  <w:num w:numId="98">
    <w:abstractNumId w:val="6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09"/>
  <w:characterSpacingControl w:val="doNotCompress"/>
  <w:footnotePr>
    <w:pos w:val="pageBottom"/>
    <w:numFmt w:val="decimal"/>
    <w:numStart w:val="1"/>
    <w:numRestart w:val="continuous"/>
    <w:footnote w:id="-1"/>
    <w:footnote w:id="0"/>
    <w:footnote w:id="1"/>
  </w:footnotePr>
  <w:endnotePr>
    <w:pos w:val="docEnd"/>
    <w:numFmt w:val="lowerRoman"/>
    <w:numStart w:val="1"/>
    <w:numRestart w:val="continuous"/>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Calibri" w:hAnsi="Calibri" w:eastAsia="Calibri" w:cs="Times New Roman"/>
        <w:lang w:val="ru-RU" w:eastAsia="ru-RU" w:bidi="ar-SA"/>
      </w:rPr>
    </w:rPrDefault>
    <w:pPrDefaul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50">
    <w:name w:val="Plain Table 1"/>
    <w:basedOn w:val="912"/>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blStylePr w:type="band1Horz">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51">
    <w:name w:val="Plain Table 2"/>
    <w:basedOn w:val="912"/>
    <w:uiPriority w:val="59"/>
    <w:pPr>
      <w:spacing w:after="0" w:line="240" w:lineRule="auto"/>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52">
    <w:name w:val="Plain Table 3"/>
    <w:basedOn w:val="912"/>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53">
    <w:name w:val="Plain Table 4"/>
    <w:basedOn w:val="912"/>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54">
    <w:name w:val="Plain Table 5"/>
    <w:basedOn w:val="912"/>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i/>
        <w:color w:val="404040"/>
      </w:rPr>
      <w:pPr>
        <w:jc w:val="right"/>
      </w:pPr>
      <w:tcPr>
        <w:shd w:val="clear" w:color="ffffff"/>
        <w:tcBorders>
          <w:right w:val="single" w:color="404040" w:sz="4" w:space="0"/>
        </w:tcBorders>
      </w:tcPr>
    </w:tblStylePr>
    <w:tblStylePr w:type="firstRow">
      <w:rPr>
        <w:i/>
        <w:color w:val="404040"/>
      </w:rPr>
      <w:tcPr>
        <w:shd w:val="clear" w:color="ffffff"/>
        <w:tcBorders>
          <w:left w:val="none" w:color="000000" w:sz="4" w:space="0"/>
          <w:bottom w:val="single" w:color="404040" w:sz="4" w:space="0"/>
          <w:right w:val="none" w:color="000000" w:sz="4" w:space="0"/>
        </w:tcBorders>
      </w:tcPr>
    </w:tblStylePr>
    <w:tblStylePr w:type="lastCol">
      <w:rPr>
        <w:i/>
        <w:color w:val="404040"/>
      </w:rPr>
      <w:tcPr>
        <w:shd w:val="clear" w:color="ffffff"/>
        <w:tcBorders>
          <w:left w:val="single" w:color="404040" w:sz="4" w:space="0"/>
        </w:tcBorders>
      </w:tcPr>
    </w:tblStylePr>
    <w:tblStylePr w:type="lastRow">
      <w:rPr>
        <w:i/>
        <w:color w:val="404040"/>
      </w:rPr>
      <w:tcPr>
        <w:shd w:val="clear" w:color="ffffff"/>
        <w:tcBorders>
          <w:top w:val="single" w:color="404040" w:sz="4" w:space="0"/>
          <w:left w:val="none" w:color="000000" w:sz="4" w:space="0"/>
          <w:right w:val="none" w:color="000000" w:sz="4" w:space="0"/>
        </w:tcBorders>
      </w:tcPr>
    </w:tblStylePr>
  </w:style>
  <w:style w:type="table" w:styleId="55">
    <w:name w:val="Grid Table 1 Light"/>
    <w:basedOn w:val="912"/>
    <w:uiPriority w:val="99"/>
    <w:pPr>
      <w:spacing w:after="0" w:line="240" w:lineRule="auto"/>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blStylePr w:type="band1Horz">
      <w:rPr>
        <w:rFonts w:ascii="Arial" w:hAnsi="Arial"/>
        <w:color w:val="404040"/>
        <w:sz w:val="22"/>
      </w:r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firstCol">
      <w:rPr>
        <w:b/>
        <w:color w:val="404040"/>
      </w:rPr>
    </w:tblStylePr>
    <w:tblStylePr w:type="firstRow">
      <w:rPr>
        <w:b/>
        <w:color w:val="404040"/>
      </w:rPr>
      <w:tcPr>
        <w:tcBorders>
          <w:bottom w:val="single" w:color="000000" w:themeColor="text1" w:themeTint="95" w:sz="12" w:space="0"/>
        </w:tcBorders>
      </w:tcPr>
    </w:tblStylePr>
    <w:tblStylePr w:type="lastCol">
      <w:rPr>
        <w:b/>
        <w:color w:val="404040"/>
      </w:rPr>
    </w:tblStylePr>
    <w:tblStylePr w:type="lastRow">
      <w:rPr>
        <w:b/>
        <w:color w:val="404040"/>
      </w:rPr>
    </w:tblStylePr>
  </w:style>
  <w:style w:type="table" w:styleId="62">
    <w:name w:val="Grid Table 2"/>
    <w:basedOn w:val="912"/>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text1" w:themeTint="95" w:sz="4" w:space="0"/>
          <w:left w:val="none" w:color="000000" w:sz="4" w:space="0"/>
          <w:bottom w:val="none" w:color="000000" w:sz="4" w:space="0"/>
          <w:right w:val="none" w:color="000000" w:sz="4" w:space="0"/>
        </w:tcBorders>
      </w:tcPr>
    </w:tblStylePr>
  </w:style>
  <w:style w:type="table" w:styleId="69">
    <w:name w:val="Grid Table 3"/>
    <w:basedOn w:val="912"/>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6">
    <w:name w:val="Grid Table 4"/>
    <w:basedOn w:val="912"/>
    <w:uiPriority w:val="59"/>
    <w:pPr>
      <w:spacing w:after="0" w:line="240" w:lineRule="auto"/>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83">
    <w:name w:val="Grid Table 5 Dark"/>
    <w:basedOn w:val="912"/>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blStylePr w:type="band1Horz">
      <w:tcPr>
        <w:shd w:val="clear" w:color="ffffff" w:themeColor="text1" w:themeTint="75" w:fill="8a8a8a" w:themeFill="text1" w:themeFillTint="75"/>
      </w:tcPr>
    </w:tblStylePr>
    <w:tblStylePr w:type="band1Vert">
      <w:tcPr>
        <w:shd w:val="clear" w:color="ffffff" w:themeColor="text1" w:themeTint="75" w:fill="8a8a8a" w:themeFill="text1" w:themeFillTint="75"/>
      </w:tcPr>
    </w:tblStylePr>
    <w:tblStylePr w:type="firstCol">
      <w:rPr>
        <w:rFonts w:ascii="Arial" w:hAnsi="Arial"/>
        <w:b/>
        <w:color w:val="ffffff"/>
        <w:sz w:val="22"/>
      </w:rPr>
      <w:tcPr>
        <w:shd w:val="clear" w:color="ffffff" w:themeColor="text1" w:fill="000000" w:themeFill="text1"/>
      </w:tcPr>
    </w:tblStylePr>
    <w:tblStylePr w:type="firstRow">
      <w:rPr>
        <w:rFonts w:ascii="Arial" w:hAnsi="Arial"/>
        <w:b/>
        <w:color w:val="ffffff"/>
        <w:sz w:val="22"/>
      </w:rPr>
      <w:tcPr>
        <w:shd w:val="clear" w:color="ffffff" w:themeColor="text1" w:fill="000000" w:themeFill="text1"/>
      </w:tcPr>
    </w:tblStylePr>
    <w:tblStylePr w:type="lastCol">
      <w:rPr>
        <w:rFonts w:ascii="Arial" w:hAnsi="Arial"/>
        <w:b/>
        <w:color w:val="ffffff"/>
        <w:sz w:val="22"/>
      </w:rPr>
      <w:tcPr>
        <w:shd w:val="clear" w:color="ffffff" w:themeColor="text1" w:fill="000000" w:themeFill="text1"/>
      </w:tcPr>
    </w:tblStylePr>
    <w:tblStylePr w:type="lastRow">
      <w:rPr>
        <w:rFonts w:ascii="Arial" w:hAnsi="Arial"/>
        <w:b/>
        <w:color w:val="ffffff"/>
        <w:sz w:val="22"/>
      </w:rPr>
      <w:tcPr>
        <w:shd w:val="clear" w:color="ffffff" w:themeColor="text1" w:fill="000000" w:themeFill="text1"/>
        <w:tcBorders>
          <w:top w:val="single" w:color="000000" w:themeColor="light1" w:sz="4" w:space="0"/>
        </w:tcBorders>
      </w:tcPr>
    </w:tblStylePr>
  </w:style>
  <w:style w:type="table" w:styleId="90">
    <w:name w:val="Grid Table 6 Colorful"/>
    <w:basedOn w:val="912"/>
    <w:uiPriority w:val="99"/>
    <w:pPr>
      <w:spacing w:after="0" w:line="240" w:lineRule="auto"/>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04040" w:themeColor="text1" w:themeTint="80" w:themeShade="95"/>
        <w:sz w:val="22"/>
      </w:rPr>
      <w:tcPr>
        <w:shd w:val="clear" w:color="ffffff" w:themeColor="text1" w:themeTint="34" w:fill="cbcbcb" w:themeFill="text1" w:themeFillTint="34"/>
      </w:tcPr>
    </w:tblStylePr>
    <w:tblStylePr w:type="band1Vert">
      <w:tcPr>
        <w:shd w:val="clear" w:color="ffffff" w:themeColor="text1" w:themeTint="34" w:fill="cbcbcb" w:themeFill="text1" w:themeFillTint="34"/>
      </w:tcPr>
    </w:tblStylePr>
    <w:tblStylePr w:type="band2Horz">
      <w:rPr>
        <w:rFonts w:ascii="Arial" w:hAnsi="Arial"/>
        <w:color w:val="404040" w:themeColor="text1" w:themeTint="80" w:themeShade="95"/>
        <w:sz w:val="22"/>
      </w:rPr>
    </w:tblStylePr>
    <w:tblStylePr w:type="firstCol">
      <w:rPr>
        <w:b/>
        <w:color w:val="4a4a4a" w:themeColor="text1" w:themeTint="80" w:themeShade="95"/>
      </w:rPr>
    </w:tblStylePr>
    <w:tblStylePr w:type="firstRow">
      <w:rPr>
        <w:b/>
        <w:color w:val="4a4a4a" w:themeColor="text1" w:themeTint="80" w:themeShade="95"/>
      </w:rPr>
      <w:tcPr>
        <w:tcBorders>
          <w:bottom w:val="single" w:color="000000" w:themeColor="text1" w:themeTint="80" w:sz="12" w:space="0"/>
        </w:tcBorders>
      </w:tcPr>
    </w:tblStylePr>
    <w:tblStylePr w:type="lastCol">
      <w:rPr>
        <w:b/>
        <w:color w:val="4a4a4a" w:themeColor="text1" w:themeTint="80" w:themeShade="95"/>
      </w:rPr>
    </w:tblStylePr>
    <w:tblStylePr w:type="lastRow">
      <w:rPr>
        <w:b/>
        <w:color w:val="4a4a4a" w:themeColor="text1" w:themeTint="80" w:themeShade="95"/>
      </w:rPr>
    </w:tblStylePr>
    <w:tblStylePr w:type="wholeTable">
      <w:rPr>
        <w:rFonts w:ascii="Arial" w:hAnsi="Arial"/>
        <w:color w:val="404040" w:themeColor="text1" w:themeTint="80" w:themeShade="95"/>
        <w:sz w:val="22"/>
      </w:rPr>
    </w:tblStylePr>
  </w:style>
  <w:style w:type="table" w:styleId="97">
    <w:name w:val="Grid Table 7 Colorful"/>
    <w:basedOn w:val="912"/>
    <w:uiPriority w:val="99"/>
    <w:pPr>
      <w:spacing w:after="0" w:line="240" w:lineRule="auto"/>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tcPr>
        <w:shd w:val="clear" w:color="ffffff" w:themeColor="light1" w:fill="ffffff" w:themeFill="light1"/>
        <w:tcBorders>
          <w:top w:val="single" w:color="000000" w:themeColor="text1" w:themeTint="80" w:sz="4" w:space="0"/>
          <w:left w:val="none"/>
          <w:bottom w:val="none"/>
          <w:right w:val="none"/>
        </w:tcBorders>
      </w:tcPr>
    </w:tblStylePr>
  </w:style>
  <w:style w:type="table" w:styleId="104">
    <w:name w:val="List Table 1 Light"/>
    <w:basedOn w:val="912"/>
    <w:uiPriority w:val="99"/>
    <w:pPr>
      <w:spacing w:after="0" w:line="240" w:lineRule="auto"/>
    </w:pPr>
    <w:tblPr>
      <w:tblStyleRowBandSize w:val="1"/>
      <w:tblStyleColBandSize w:val="1"/>
      <w:tblInd w:w="0" w:type="dxa"/>
    </w:tblPr>
    <w:tblStylePr w:type="band1Horz">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111">
    <w:name w:val="List Table 2"/>
    <w:basedOn w:val="912"/>
    <w:uiPriority w:val="99"/>
    <w:pPr>
      <w:spacing w:after="0" w:line="240" w:lineRule="auto"/>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style>
  <w:style w:type="table" w:styleId="118">
    <w:name w:val="List Table 3"/>
    <w:basedOn w:val="912"/>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125">
    <w:name w:val="List Table 4"/>
    <w:basedOn w:val="912"/>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132">
    <w:name w:val="List Table 5 Dark"/>
    <w:basedOn w:val="912"/>
    <w:uiPriority w:val="99"/>
    <w:pPr>
      <w:spacing w:after="0" w:line="240" w:lineRule="auto"/>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blStylePr w:type="band1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9">
    <w:name w:val="List Table 6 Colorful"/>
    <w:basedOn w:val="912"/>
    <w:uiPriority w:val="99"/>
    <w:pPr>
      <w:spacing w:after="0" w:line="240" w:lineRule="auto"/>
    </w:pPr>
    <w:tblPr>
      <w:tblStyleRowBandSize w:val="1"/>
      <w:tblStyleColBandSize w:val="1"/>
      <w:tblInd w:w="0" w:type="dxa"/>
      <w:tblBorders>
        <w:top w:val="single" w:color="000000" w:themeColor="text1" w:themeTint="80" w:sz="4" w:space="0"/>
        <w:bottom w:val="single" w:color="000000" w:themeColor="text1" w:themeTint="80" w:sz="4" w:space="0"/>
      </w:tblBorders>
    </w:tblPr>
    <w:tblStylePr w:type="band1Horz">
      <w:rPr>
        <w:rFonts w:ascii="Arial" w:hAnsi="Arial"/>
        <w:color w:val="404040" w:themeColor="text1"/>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04040" w:themeColor="text1"/>
        <w:sz w:val="22"/>
      </w:rPr>
    </w:tblStylePr>
    <w:tblStylePr w:type="firstCol">
      <w:rPr>
        <w:b/>
        <w:color w:val="000000" w:themeColor="text1"/>
      </w:rPr>
    </w:tblStylePr>
    <w:tblStylePr w:type="firstRow">
      <w:rPr>
        <w:b/>
        <w:color w:val="000000" w:themeColor="text1"/>
      </w:rPr>
      <w:tcPr>
        <w:tcBorders>
          <w:bottom w:val="single" w:color="000000" w:themeColor="text1" w:themeTint="80" w:sz="4" w:space="0"/>
        </w:tcBorders>
      </w:tcPr>
    </w:tblStylePr>
    <w:tblStylePr w:type="lastCol">
      <w:rPr>
        <w:b/>
        <w:color w:val="000000" w:themeColor="text1"/>
      </w:rPr>
    </w:tblStylePr>
    <w:tblStylePr w:type="lastRow">
      <w:rPr>
        <w:b/>
        <w:color w:val="000000" w:themeColor="text1"/>
      </w:rPr>
      <w:tcPr>
        <w:tcBorders>
          <w:top w:val="single" w:color="000000" w:themeColor="text1" w:themeTint="80" w:sz="4" w:space="0"/>
        </w:tcBorders>
      </w:tcPr>
    </w:tblStylePr>
  </w:style>
  <w:style w:type="table" w:styleId="146">
    <w:name w:val="List Table 7 Colorful"/>
    <w:basedOn w:val="912"/>
    <w:uiPriority w:val="99"/>
    <w:pPr>
      <w:spacing w:after="0" w:line="240" w:lineRule="auto"/>
    </w:pPr>
    <w:tblPr>
      <w:tblStyleRowBandSize w:val="1"/>
      <w:tblStyleColBandSize w:val="1"/>
      <w:tblInd w:w="0" w:type="dxa"/>
      <w:tblBorders>
        <w:right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tcPr>
        <w:shd w:val="clear" w:color="ffffff" w:themeColor="light1" w:fill="ffffff" w:themeFill="light1"/>
        <w:tcBorders>
          <w:top w:val="single" w:color="000000" w:themeColor="text1" w:themeTint="80" w:sz="4" w:space="0"/>
          <w:left w:val="none"/>
          <w:bottom w:val="none"/>
          <w:right w:val="none"/>
        </w:tcBorders>
      </w:tcPr>
    </w:tblStylePr>
    <w:tblStylePr w:type="wholeTable">
      <w:rPr>
        <w:rFonts w:ascii="Arial" w:hAnsi="Arial"/>
        <w:color w:val="4a4a4a" w:themeColor="text1" w:themeTint="80" w:themeShade="95"/>
        <w:sz w:val="22"/>
      </w:rPr>
    </w:tblStylePr>
  </w:style>
  <w:style w:type="paragraph" w:styleId="901" w:default="1">
    <w:name w:val="Normal"/>
    <w:qFormat/>
    <w:pPr>
      <w:ind w:firstLine="709"/>
      <w:jc w:val="both"/>
    </w:pPr>
    <w:rPr>
      <w:rFonts w:ascii="Times New Roman" w:hAnsi="Times New Roman" w:eastAsia="Times New Roman"/>
      <w:color w:val="000000"/>
      <w:sz w:val="28"/>
    </w:rPr>
  </w:style>
  <w:style w:type="paragraph" w:styleId="902">
    <w:name w:val="Heading 1"/>
    <w:basedOn w:val="901"/>
    <w:next w:val="903"/>
    <w:link w:val="939"/>
    <w:qFormat/>
    <w:pPr>
      <w:numPr>
        <w:ilvl w:val="0"/>
        <w:numId w:val="7"/>
      </w:numPr>
      <w:jc w:val="left"/>
      <w:keepNext/>
      <w:pageBreakBefore/>
      <w:spacing w:before="120" w:after="120"/>
      <w:outlineLvl w:val="0"/>
    </w:pPr>
    <w:rPr>
      <w:rFonts w:eastAsia="Calibri"/>
      <w:b/>
      <w:bCs/>
      <w:color w:val="auto"/>
      <w:sz w:val="36"/>
    </w:rPr>
  </w:style>
  <w:style w:type="paragraph" w:styleId="903">
    <w:name w:val="Heading 2"/>
    <w:basedOn w:val="901"/>
    <w:next w:val="904"/>
    <w:link w:val="940"/>
    <w:qFormat/>
    <w:pPr>
      <w:numPr>
        <w:ilvl w:val="1"/>
        <w:numId w:val="7"/>
      </w:numPr>
      <w:keepNext/>
      <w:spacing w:before="120" w:after="120"/>
      <w:outlineLvl w:val="1"/>
    </w:pPr>
    <w:rPr>
      <w:rFonts w:eastAsia="Calibri"/>
      <w:b/>
      <w:bCs/>
      <w:color w:val="auto"/>
      <w:sz w:val="32"/>
    </w:rPr>
  </w:style>
  <w:style w:type="paragraph" w:styleId="904">
    <w:name w:val="Heading 3"/>
    <w:basedOn w:val="901"/>
    <w:next w:val="905"/>
    <w:link w:val="941"/>
    <w:qFormat/>
    <w:pPr>
      <w:numPr>
        <w:ilvl w:val="2"/>
        <w:numId w:val="7"/>
      </w:numPr>
      <w:keepNext/>
      <w:spacing w:before="360" w:after="120"/>
      <w:outlineLvl w:val="2"/>
    </w:pPr>
    <w:rPr>
      <w:rFonts w:eastAsia="Calibri"/>
      <w:b/>
      <w:bCs/>
    </w:rPr>
  </w:style>
  <w:style w:type="paragraph" w:styleId="905">
    <w:name w:val="Heading 4"/>
    <w:basedOn w:val="901"/>
    <w:next w:val="1216"/>
    <w:link w:val="942"/>
    <w:qFormat/>
    <w:pPr>
      <w:numPr>
        <w:ilvl w:val="3"/>
        <w:numId w:val="7"/>
      </w:numPr>
      <w:spacing w:before="360" w:after="120"/>
      <w:outlineLvl w:val="3"/>
    </w:pPr>
  </w:style>
  <w:style w:type="paragraph" w:styleId="906">
    <w:name w:val="Heading 5"/>
    <w:basedOn w:val="901"/>
    <w:next w:val="901"/>
    <w:link w:val="943"/>
    <w:qFormat/>
    <w:pPr>
      <w:numPr>
        <w:ilvl w:val="4"/>
        <w:numId w:val="7"/>
      </w:numPr>
      <w:spacing w:before="240" w:after="60" w:line="360" w:lineRule="auto"/>
      <w:outlineLvl w:val="4"/>
    </w:pPr>
    <w:rPr>
      <w:rFonts w:ascii="Arial" w:hAnsi="Arial"/>
      <w:color w:val="auto"/>
      <w:sz w:val="22"/>
      <w:lang w:eastAsia="en-US"/>
    </w:rPr>
  </w:style>
  <w:style w:type="paragraph" w:styleId="907">
    <w:name w:val="Heading 6"/>
    <w:basedOn w:val="901"/>
    <w:next w:val="901"/>
    <w:link w:val="944"/>
    <w:qFormat/>
    <w:pPr>
      <w:numPr>
        <w:ilvl w:val="5"/>
        <w:numId w:val="7"/>
      </w:numPr>
      <w:jc w:val="left"/>
      <w:spacing w:before="240" w:after="60" w:line="360" w:lineRule="auto"/>
      <w:outlineLvl w:val="5"/>
    </w:pPr>
    <w:rPr>
      <w:rFonts w:ascii="Arial" w:hAnsi="Arial"/>
      <w:i/>
      <w:color w:val="auto"/>
      <w:sz w:val="20"/>
    </w:rPr>
  </w:style>
  <w:style w:type="paragraph" w:styleId="908">
    <w:name w:val="Heading 7"/>
    <w:basedOn w:val="901"/>
    <w:next w:val="901"/>
    <w:link w:val="945"/>
    <w:uiPriority w:val="9"/>
    <w:qFormat/>
    <w:pPr>
      <w:numPr>
        <w:ilvl w:val="6"/>
        <w:numId w:val="7"/>
      </w:numPr>
      <w:jc w:val="left"/>
      <w:keepNext/>
      <w:spacing w:line="360" w:lineRule="auto"/>
      <w:outlineLvl w:val="6"/>
    </w:pPr>
    <w:rPr>
      <w:rFonts w:ascii="Arial" w:hAnsi="Arial"/>
      <w:i/>
      <w:color w:val="auto"/>
      <w:sz w:val="20"/>
      <w:lang w:val="en-US"/>
    </w:rPr>
  </w:style>
  <w:style w:type="paragraph" w:styleId="909">
    <w:name w:val="Heading 8"/>
    <w:basedOn w:val="901"/>
    <w:next w:val="901"/>
    <w:link w:val="1077"/>
    <w:uiPriority w:val="9"/>
    <w:qFormat/>
    <w:pPr>
      <w:numPr>
        <w:ilvl w:val="7"/>
        <w:numId w:val="7"/>
      </w:numPr>
      <w:spacing w:before="240" w:after="60"/>
      <w:outlineLvl w:val="7"/>
    </w:pPr>
    <w:rPr>
      <w:i/>
      <w:iCs/>
      <w:szCs w:val="24"/>
    </w:rPr>
  </w:style>
  <w:style w:type="paragraph" w:styleId="910">
    <w:name w:val="Heading 9"/>
    <w:basedOn w:val="901"/>
    <w:next w:val="901"/>
    <w:link w:val="1078"/>
    <w:uiPriority w:val="9"/>
    <w:qFormat/>
    <w:pPr>
      <w:numPr>
        <w:ilvl w:val="8"/>
        <w:numId w:val="7"/>
      </w:numPr>
      <w:spacing w:before="240" w:after="60"/>
      <w:outlineLvl w:val="8"/>
    </w:pPr>
    <w:rPr>
      <w:rFonts w:ascii="Cambria" w:hAnsi="Cambria" w:eastAsia="Calibri"/>
      <w:sz w:val="22"/>
      <w:szCs w:val="22"/>
    </w:rPr>
  </w:style>
  <w:style w:type="character" w:styleId="911" w:default="1">
    <w:name w:val="Default Paragraph Font"/>
    <w:uiPriority w:val="1"/>
    <w:semiHidden/>
    <w:unhideWhenUsed/>
  </w:style>
  <w:style w:type="table" w:styleId="912" w:default="1">
    <w:name w:val="Normal Table"/>
    <w:uiPriority w:val="99"/>
    <w:semiHidden/>
    <w:unhideWhenUsed/>
    <w:tblPr>
      <w:tblInd w:w="0" w:type="dxa"/>
      <w:tblCellMar>
        <w:left w:w="108" w:type="dxa"/>
        <w:top w:w="0" w:type="dxa"/>
        <w:right w:w="108" w:type="dxa"/>
        <w:bottom w:w="0" w:type="dxa"/>
      </w:tblCellMar>
    </w:tblPr>
  </w:style>
  <w:style w:type="numbering" w:styleId="913" w:default="1">
    <w:name w:val="No List"/>
    <w:uiPriority w:val="99"/>
    <w:semiHidden/>
    <w:unhideWhenUsed/>
  </w:style>
  <w:style w:type="character" w:styleId="914" w:customStyle="1">
    <w:name w:val="Title Char"/>
    <w:basedOn w:val="911"/>
    <w:uiPriority w:val="10"/>
    <w:rPr>
      <w:sz w:val="48"/>
      <w:szCs w:val="48"/>
    </w:rPr>
  </w:style>
  <w:style w:type="character" w:styleId="915" w:customStyle="1">
    <w:name w:val="Subtitle Char"/>
    <w:basedOn w:val="911"/>
    <w:uiPriority w:val="11"/>
    <w:rPr>
      <w:sz w:val="24"/>
      <w:szCs w:val="24"/>
    </w:rPr>
  </w:style>
  <w:style w:type="character" w:styleId="916" w:customStyle="1">
    <w:name w:val="Header Char"/>
    <w:basedOn w:val="911"/>
    <w:uiPriority w:val="99"/>
  </w:style>
  <w:style w:type="character" w:styleId="917" w:customStyle="1">
    <w:name w:val="Caption Char"/>
    <w:uiPriority w:val="99"/>
  </w:style>
  <w:style w:type="table" w:styleId="918" w:customStyle="1">
    <w:name w:val="Таблица простая 11"/>
    <w:basedOn w:val="912"/>
    <w:uiPriority w:val="59"/>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Pr>
    <w:tblStylePr w:type="band1Horz">
      <w:tcPr>
        <w:shd w:val="clear" w:color="f2f2f2" w:themeColor="text1" w:themeTint="0D" w:fill="f2f2f2" w:themeFill="text1" w:themeFillTint="0D"/>
      </w:tcPr>
    </w:tblStylePr>
    <w:tblStylePr w:type="band1Vert">
      <w:tcPr>
        <w:shd w:val="clear" w:color="f2f2f2"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919" w:customStyle="1">
    <w:name w:val="Таблица простая 21"/>
    <w:basedOn w:val="912"/>
    <w:uiPriority w:val="59"/>
    <w:tblPr>
      <w:tblBorders>
        <w:top w:val="single" w:color="000000" w:themeColor="text1" w:sz="4" w:space="0"/>
        <w:left w:val="none" w:color="000000" w:themeColor="text1" w:sz="4" w:space="0"/>
        <w:bottom w:val="single" w:color="000000" w:themeColor="text1" w:sz="4" w:space="0"/>
        <w:right w:val="none" w:color="000000" w:themeColor="text1" w:sz="4" w:space="0"/>
      </w:tblBorders>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920" w:customStyle="1">
    <w:name w:val="Таблица простая 31"/>
    <w:basedOn w:val="912"/>
    <w:uiPriority w:val="99"/>
    <w:tblPr>
      <w:tblStyleRowBandSize w:val="1"/>
      <w:tblStyleColBandSize w:val="1"/>
    </w:tblPr>
    <w:tblStylePr w:type="band1Horz">
      <w:rPr>
        <w:rFonts w:ascii="Arial" w:hAnsi="Arial"/>
        <w:color w:val="404040"/>
        <w:sz w:val="22"/>
      </w:rPr>
      <w:tcPr>
        <w:shd w:val="clear" w:color="f2f2f2" w:themeColor="text1" w:themeTint="0D" w:fill="f2f2f2" w:themeFill="text1" w:themeFillTint="0D"/>
      </w:tcPr>
    </w:tblStylePr>
    <w:tblStylePr w:type="band1Vert">
      <w:rPr>
        <w:rFonts w:ascii="Arial" w:hAnsi="Arial"/>
        <w:color w:val="404040"/>
        <w:sz w:val="22"/>
      </w:rPr>
      <w:tcPr>
        <w:shd w:val="clear" w:color="f2f2f2"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921" w:customStyle="1">
    <w:name w:val="Таблица простая 41"/>
    <w:basedOn w:val="912"/>
    <w:uiPriority w:val="99"/>
    <w:tblPr>
      <w:tblStyleRowBandSize w:val="1"/>
      <w:tblStyleColBandSize w:val="1"/>
    </w:tblPr>
    <w:tblStylePr w:type="band1Horz">
      <w:rPr>
        <w:rFonts w:ascii="Arial" w:hAnsi="Arial"/>
        <w:color w:val="404040"/>
        <w:sz w:val="22"/>
      </w:rPr>
      <w:tcPr>
        <w:shd w:val="clear" w:color="f2f2f2" w:themeColor="text1" w:themeTint="0D" w:fill="f2f2f2" w:themeFill="text1" w:themeFillTint="0D"/>
      </w:tcPr>
    </w:tblStylePr>
    <w:tblStylePr w:type="band1Vert">
      <w:rPr>
        <w:rFonts w:ascii="Arial" w:hAnsi="Arial"/>
        <w:color w:val="404040"/>
        <w:sz w:val="22"/>
      </w:rPr>
      <w:tcPr>
        <w:shd w:val="clear" w:color="f2f2f2"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922" w:customStyle="1">
    <w:name w:val="Таблица простая 51"/>
    <w:basedOn w:val="912"/>
    <w:uiPriority w:val="99"/>
    <w:tblPr>
      <w:tblStyleRowBandSize w:val="1"/>
      <w:tblStyleColBandSize w:val="1"/>
    </w:tblPr>
    <w:tblStylePr w:type="band1Horz">
      <w:rPr>
        <w:rFonts w:ascii="Arial" w:hAnsi="Arial"/>
        <w:color w:val="404040"/>
        <w:sz w:val="22"/>
      </w:rPr>
      <w:tcPr>
        <w:shd w:val="clear" w:color="f2f2f2" w:themeColor="text1" w:themeTint="0D" w:fill="f2f2f2" w:themeFill="text1" w:themeFillTint="0D"/>
      </w:tcPr>
    </w:tblStylePr>
    <w:tblStylePr w:type="band1Vert">
      <w:rPr>
        <w:rFonts w:ascii="Arial" w:hAnsi="Arial"/>
        <w:color w:val="404040"/>
        <w:sz w:val="22"/>
      </w:rPr>
      <w:tcPr>
        <w:shd w:val="clear" w:color="f2f2f2" w:themeColor="text1" w:themeTint="0D" w:fill="f2f2f2" w:themeFill="text1" w:themeFillTint="0D"/>
      </w:tcPr>
    </w:tblStylePr>
    <w:tblStylePr w:type="firstCol">
      <w:rPr>
        <w:i/>
        <w:color w:val="404040"/>
      </w:rPr>
      <w:pPr>
        <w:jc w:val="right"/>
      </w:pPr>
      <w:tcPr>
        <w:shd w:val="clear" w:color="ffffff" w:fill="auto"/>
        <w:tcBorders>
          <w:right w:val="single" w:color="404040" w:sz="4" w:space="0"/>
        </w:tcBorders>
      </w:tcPr>
    </w:tblStylePr>
    <w:tblStylePr w:type="firstRow">
      <w:rPr>
        <w:i/>
        <w:color w:val="404040"/>
      </w:rPr>
      <w:tcPr>
        <w:shd w:val="clear" w:color="ffffff" w:fill="auto"/>
        <w:tcBorders>
          <w:left w:val="none" w:color="000000" w:sz="4" w:space="0"/>
          <w:bottom w:val="single" w:color="404040" w:sz="4" w:space="0"/>
          <w:right w:val="none" w:color="000000" w:sz="4" w:space="0"/>
        </w:tcBorders>
      </w:tcPr>
    </w:tblStylePr>
    <w:tblStylePr w:type="lastCol">
      <w:rPr>
        <w:i/>
        <w:color w:val="404040"/>
      </w:rPr>
      <w:tcPr>
        <w:shd w:val="clear" w:color="ffffff" w:fill="auto"/>
        <w:tcBorders>
          <w:left w:val="single" w:color="404040" w:sz="4" w:space="0"/>
        </w:tcBorders>
      </w:tcPr>
    </w:tblStylePr>
    <w:tblStylePr w:type="lastRow">
      <w:rPr>
        <w:i/>
        <w:color w:val="404040"/>
      </w:rPr>
      <w:tcPr>
        <w:shd w:val="clear" w:color="ffffff" w:fill="auto"/>
        <w:tcBorders>
          <w:top w:val="single" w:color="404040" w:sz="4" w:space="0"/>
          <w:left w:val="none" w:color="000000" w:sz="4" w:space="0"/>
          <w:right w:val="none" w:color="000000" w:sz="4" w:space="0"/>
        </w:tcBorders>
      </w:tcPr>
    </w:tblStylePr>
  </w:style>
  <w:style w:type="table" w:styleId="923" w:customStyle="1">
    <w:name w:val="Таблица-сетка 1 светлая1"/>
    <w:basedOn w:val="912"/>
    <w:uiPriority w:val="99"/>
    <w:tblPr>
      <w:tblStyleRowBandSize w:val="1"/>
      <w:tblStyleColBandSize w:val="1"/>
      <w:tbl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insideH w:val="single" w:color="989898" w:themeColor="text1" w:themeTint="67" w:sz="4" w:space="0"/>
        <w:insideV w:val="single" w:color="989898" w:themeColor="text1" w:themeTint="67" w:sz="4" w:space="0"/>
      </w:tblBorders>
    </w:tblPr>
    <w:tblStylePr w:type="band1Horz">
      <w:rPr>
        <w:rFonts w:ascii="Arial" w:hAnsi="Arial"/>
        <w:color w:val="404040"/>
        <w:sz w:val="22"/>
      </w:rPr>
      <w:tcPr>
        <w:tc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tcBorders>
      </w:tcPr>
    </w:tblStylePr>
    <w:tblStylePr w:type="firstCol">
      <w:rPr>
        <w:b/>
        <w:color w:val="404040"/>
      </w:rPr>
    </w:tblStylePr>
    <w:tblStylePr w:type="firstRow">
      <w:rPr>
        <w:b/>
        <w:color w:val="404040"/>
      </w:rPr>
      <w:tcPr>
        <w:tcBorders>
          <w:bottom w:val="single" w:color="6A6A6A" w:themeColor="text1" w:themeTint="95" w:sz="12" w:space="0"/>
        </w:tcBorders>
      </w:tcPr>
    </w:tblStylePr>
    <w:tblStylePr w:type="lastCol">
      <w:rPr>
        <w:b/>
        <w:color w:val="404040"/>
      </w:rPr>
    </w:tblStylePr>
    <w:tblStylePr w:type="lastRow">
      <w:rPr>
        <w:b/>
        <w:color w:val="404040"/>
      </w:rPr>
    </w:tblStylePr>
  </w:style>
  <w:style w:type="table" w:styleId="924" w:customStyle="1">
    <w:name w:val="Таблица-сетка 21"/>
    <w:basedOn w:val="912"/>
    <w:uiPriority w:val="99"/>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blStylePr w:type="band1Horz">
      <w:rPr>
        <w:rFonts w:ascii="Arial" w:hAnsi="Arial"/>
        <w:color w:val="404040"/>
        <w:sz w:val="22"/>
      </w:rPr>
      <w:tcPr>
        <w:shd w:val="clear" w:color="cbcbcb" w:themeColor="text1" w:themeTint="34" w:fill="cbcbcb" w:themeFill="text1" w:themeFillTint="34"/>
      </w:tcPr>
    </w:tblStylePr>
    <w:tblStylePr w:type="band1Vert">
      <w:rPr>
        <w:rFonts w:ascii="Arial" w:hAnsi="Arial"/>
        <w:color w:val="404040"/>
        <w:sz w:val="22"/>
      </w:rPr>
      <w:tcPr>
        <w:shd w:val="clear" w:color="cbcbcb" w:themeColor="text1" w:themeTint="34" w:fill="cbcbcb" w:themeFill="text1"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6A6A6A" w:themeColor="text1" w:themeTint="95"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6A6A6A" w:themeColor="text1" w:themeTint="95" w:sz="4" w:space="0"/>
          <w:left w:val="none" w:color="000000" w:sz="4" w:space="0"/>
          <w:bottom w:val="none" w:color="000000" w:sz="4" w:space="0"/>
          <w:right w:val="none" w:color="000000" w:sz="4" w:space="0"/>
        </w:tcBorders>
      </w:tcPr>
    </w:tblStylePr>
  </w:style>
  <w:style w:type="table" w:styleId="925" w:customStyle="1">
    <w:name w:val="Таблица-сетка 31"/>
    <w:basedOn w:val="912"/>
    <w:uiPriority w:val="99"/>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blStylePr w:type="band1Horz">
      <w:rPr>
        <w:rFonts w:ascii="Arial" w:hAnsi="Arial"/>
        <w:color w:val="404040"/>
        <w:sz w:val="22"/>
      </w:rPr>
      <w:tcPr>
        <w:shd w:val="clear" w:color="cbcbcb" w:themeColor="text1" w:themeTint="34" w:fill="cbcbcb" w:themeFill="text1" w:themeFillTint="34"/>
      </w:tcPr>
    </w:tblStylePr>
    <w:tblStylePr w:type="band1Vert">
      <w:rPr>
        <w:rFonts w:ascii="Arial" w:hAnsi="Arial"/>
        <w:color w:val="404040"/>
        <w:sz w:val="22"/>
      </w:rPr>
      <w:tcPr>
        <w:shd w:val="clear" w:color="cbcbcb" w:themeColor="text1" w:themeTint="34" w:fill="cbcbcb" w:themeFill="text1"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926" w:customStyle="1">
    <w:name w:val="Таблица-сетка 41"/>
    <w:basedOn w:val="912"/>
    <w:uiPriority w:val="59"/>
    <w:tblPr>
      <w:tblStyleRowBandSize w:val="1"/>
      <w:tblStyleColBandSize w:val="1"/>
      <w:tblBorders>
        <w:top w:val="single" w:color="6F6F6F" w:themeColor="text1" w:themeTint="90" w:sz="4" w:space="0"/>
        <w:left w:val="single" w:color="6F6F6F" w:themeColor="text1" w:themeTint="90" w:sz="4" w:space="0"/>
        <w:bottom w:val="single" w:color="6F6F6F" w:themeColor="text1" w:themeTint="90" w:sz="4" w:space="0"/>
        <w:right w:val="single" w:color="6F6F6F" w:themeColor="text1" w:themeTint="90" w:sz="4" w:space="0"/>
        <w:insideH w:val="single" w:color="6F6F6F" w:themeColor="text1" w:themeTint="90" w:sz="4" w:space="0"/>
        <w:insideV w:val="single" w:color="6F6F6F" w:themeColor="text1" w:themeTint="90" w:sz="4" w:space="0"/>
      </w:tblBorders>
    </w:tblPr>
    <w:tblStylePr w:type="band1Horz">
      <w:rPr>
        <w:rFonts w:ascii="Arial" w:hAnsi="Arial"/>
        <w:color w:val="404040"/>
        <w:sz w:val="22"/>
      </w:rPr>
      <w:tcPr>
        <w:shd w:val="clear" w:color="cbcbcb" w:themeColor="text1" w:themeTint="34" w:fill="cbcbcb" w:themeFill="text1" w:themeFillTint="34"/>
      </w:tcPr>
    </w:tblStylePr>
    <w:tblStylePr w:type="band1Vert">
      <w:rPr>
        <w:rFonts w:ascii="Arial" w:hAnsi="Arial"/>
        <w:color w:val="404040"/>
        <w:sz w:val="22"/>
      </w:rPr>
      <w:tcPr>
        <w:shd w:val="clear" w:color="cbcbcb"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000000"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927" w:customStyle="1">
    <w:name w:val="Таблица-сетка 5 темная1"/>
    <w:basedOn w:val="912"/>
    <w:uiPriority w:val="99"/>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fbfbf" w:themeColor="text1" w:themeTint="40" w:fill="bfbfbf" w:themeFill="text1" w:themeFillTint="40"/>
    </w:tblPr>
    <w:tblStylePr w:type="band1Horz">
      <w:tcPr>
        <w:shd w:val="clear" w:color="8a8a8a" w:themeColor="text1" w:themeTint="75" w:fill="8a8a8a" w:themeFill="text1" w:themeFillTint="75"/>
      </w:tcPr>
    </w:tblStylePr>
    <w:tblStylePr w:type="band1Vert">
      <w:tcPr>
        <w:shd w:val="clear" w:color="8a8a8a" w:themeColor="text1" w:themeTint="75" w:fill="8a8a8a" w:themeFill="text1" w:themeFillTint="75"/>
      </w:tcPr>
    </w:tblStylePr>
    <w:tblStylePr w:type="firstCol">
      <w:rPr>
        <w:rFonts w:ascii="Arial" w:hAnsi="Arial"/>
        <w:b/>
        <w:color w:val="ffffff"/>
        <w:sz w:val="22"/>
      </w:rPr>
      <w:tcPr>
        <w:shd w:val="clear" w:color="000000" w:themeColor="text1" w:fill="000000" w:themeFill="text1"/>
      </w:tcPr>
    </w:tblStylePr>
    <w:tblStylePr w:type="firstRow">
      <w:rPr>
        <w:rFonts w:ascii="Arial" w:hAnsi="Arial"/>
        <w:b/>
        <w:color w:val="ffffff"/>
        <w:sz w:val="22"/>
      </w:rPr>
      <w:tcPr>
        <w:shd w:val="clear" w:color="000000" w:themeColor="text1" w:fill="000000" w:themeFill="text1"/>
      </w:tcPr>
    </w:tblStylePr>
    <w:tblStylePr w:type="lastCol">
      <w:rPr>
        <w:rFonts w:ascii="Arial" w:hAnsi="Arial"/>
        <w:b/>
        <w:color w:val="ffffff"/>
        <w:sz w:val="22"/>
      </w:rPr>
      <w:tcPr>
        <w:shd w:val="clear" w:color="000000" w:themeColor="text1" w:fill="000000" w:themeFill="text1"/>
      </w:tcPr>
    </w:tblStylePr>
    <w:tblStylePr w:type="lastRow">
      <w:rPr>
        <w:rFonts w:ascii="Arial" w:hAnsi="Arial"/>
        <w:b/>
        <w:color w:val="ffffff"/>
        <w:sz w:val="22"/>
      </w:rPr>
      <w:tcPr>
        <w:shd w:val="clear" w:color="000000" w:themeColor="text1" w:fill="000000" w:themeFill="text1"/>
        <w:tcBorders>
          <w:top w:val="single" w:color="FFFFFF" w:themeColor="light1" w:sz="4" w:space="0"/>
        </w:tcBorders>
      </w:tcPr>
    </w:tblStylePr>
  </w:style>
  <w:style w:type="table" w:styleId="928" w:customStyle="1">
    <w:name w:val="Таблица-сетка 6 цветная1"/>
    <w:basedOn w:val="912"/>
    <w:uiPriority w:val="99"/>
    <w:tblPr>
      <w:tblStyleRowBandSize w:val="1"/>
      <w:tblStyleColBandSize w:val="1"/>
      <w:tblBorders>
        <w:top w:val="single" w:color="7F7F7F" w:themeColor="text1" w:themeTint="80" w:sz="4" w:space="0"/>
        <w:left w:val="single" w:color="7F7F7F" w:themeColor="text1" w:themeTint="80" w:sz="4" w:space="0"/>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blStylePr w:type="band1Horz">
      <w:rPr>
        <w:rFonts w:ascii="Arial" w:hAnsi="Arial"/>
        <w:color w:val="7f7f7f" w:themeColor="text1" w:themeTint="80" w:themeShade="95"/>
        <w:sz w:val="22"/>
      </w:rPr>
      <w:tcPr>
        <w:shd w:val="clear" w:color="cbcbcb" w:themeColor="text1" w:themeTint="34" w:fill="cbcbcb" w:themeFill="text1" w:themeFillTint="34"/>
      </w:tcPr>
    </w:tblStylePr>
    <w:tblStylePr w:type="band1Vert">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tblStylePr w:type="firstCol">
      <w:rPr>
        <w:b/>
        <w:color w:val="7f7f7f" w:themeColor="text1" w:themeTint="80" w:themeShade="95"/>
      </w:rPr>
    </w:tblStylePr>
    <w:tblStylePr w:type="firstRow">
      <w:rPr>
        <w:b/>
        <w:color w:val="7f7f7f" w:themeColor="text1" w:themeTint="80" w:themeShade="95"/>
      </w:rPr>
      <w:tcPr>
        <w:tcBorders>
          <w:bottom w:val="single" w:color="7F7F7F" w:themeColor="text1" w:themeTint="80" w:sz="12" w:space="0"/>
        </w:tcBorders>
      </w:tcPr>
    </w:tblStylePr>
    <w:tblStylePr w:type="lastCol">
      <w:rPr>
        <w:b/>
        <w:color w:val="7f7f7f" w:themeColor="text1" w:themeTint="80" w:themeShade="95"/>
      </w:rPr>
    </w:tblStylePr>
    <w:tblStylePr w:type="lastRow">
      <w:rPr>
        <w:b/>
        <w:color w:val="7f7f7f" w:themeColor="text1" w:themeTint="80" w:themeShade="95"/>
      </w:rPr>
    </w:tblStylePr>
  </w:style>
  <w:style w:type="table" w:styleId="929" w:customStyle="1">
    <w:name w:val="Таблица-сетка 7 цветная1"/>
    <w:basedOn w:val="912"/>
    <w:uiPriority w:val="99"/>
    <w:tblPr>
      <w:tblStyleRowBandSize w:val="1"/>
      <w:tblStyleColBandSize w:val="1"/>
      <w:tblBorders>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blStylePr w:type="band1Horz">
      <w:rPr>
        <w:rFonts w:ascii="Arial" w:hAnsi="Arial"/>
        <w:color w:val="7f7f7f" w:themeColor="text1" w:themeTint="80" w:themeShade="95"/>
        <w:sz w:val="22"/>
      </w:rPr>
      <w:tcPr>
        <w:shd w:val="clear" w:color="f2f2f2" w:themeColor="text1" w:themeTint="0D" w:fill="f2f2f2" w:themeFill="text1" w:themeFillTint="0D"/>
      </w:tcPr>
    </w:tblStylePr>
    <w:tblStylePr w:type="band1Vert">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tblStylePr w:type="firstCol">
      <w:rPr>
        <w:rFonts w:ascii="Arial" w:hAnsi="Arial"/>
        <w:i/>
        <w:color w:val="7f7f7f" w:themeColor="text1" w:themeTint="80" w:themeShade="95"/>
        <w:sz w:val="22"/>
      </w:rPr>
      <w:pPr>
        <w:jc w:val="right"/>
      </w:pPr>
      <w:tcPr>
        <w:shd w:val="clear" w:color="ffffff" w:fill="auto"/>
        <w:tcBorders>
          <w:top w:val="none" w:color="000000" w:sz="0" w:space="0"/>
          <w:left w:val="none" w:color="000000" w:sz="0" w:space="0"/>
          <w:bottom w:val="none" w:color="000000" w:sz="0" w:space="0"/>
          <w:right w:val="single" w:color="7F7F7F" w:themeColor="text1" w:themeTint="80" w:sz="4" w:space="0"/>
        </w:tcBorders>
      </w:tcPr>
    </w:tblStylePr>
    <w:tblStylePr w:type="firstRow">
      <w:rPr>
        <w:rFonts w:ascii="Arial" w:hAnsi="Arial"/>
        <w:b/>
        <w:color w:val="7f7f7f" w:themeColor="text1" w:themeTint="80" w:themeShade="95"/>
        <w:sz w:val="22"/>
      </w:rPr>
      <w:tcPr>
        <w:shd w:val="clear" w:color="ffffff" w:themeColor="light1" w:fill="ffffff" w:themeFill="light1"/>
        <w:tcBorders>
          <w:top w:val="none" w:color="000000" w:sz="0" w:space="0"/>
          <w:left w:val="none" w:color="000000" w:sz="0" w:space="0"/>
          <w:bottom w:val="single" w:color="7F7F7F" w:themeColor="text1" w:themeTint="80" w:sz="4" w:space="0"/>
          <w:right w:val="none" w:color="000000" w:sz="0" w:space="0"/>
        </w:tcBorders>
      </w:tcPr>
    </w:tblStylePr>
    <w:tblStylePr w:type="lastCol">
      <w:rPr>
        <w:rFonts w:ascii="Arial" w:hAnsi="Arial"/>
        <w:i/>
        <w:color w:val="7f7f7f" w:themeColor="text1" w:themeTint="80" w:themeShade="95"/>
        <w:sz w:val="22"/>
      </w:rPr>
      <w:tcPr>
        <w:shd w:val="clear" w:color="ffffff" w:fill="auto"/>
        <w:tcBorders>
          <w:top w:val="none" w:color="000000" w:sz="0" w:space="0"/>
          <w:left w:val="single" w:color="7F7F7F" w:themeColor="text1" w:themeTint="80" w:sz="4" w:space="0"/>
          <w:bottom w:val="none" w:color="000000" w:sz="0" w:space="0"/>
          <w:right w:val="none" w:color="000000" w:sz="0" w:space="0"/>
        </w:tcBorders>
      </w:tcPr>
    </w:tblStylePr>
    <w:tblStylePr w:type="lastRow">
      <w:rPr>
        <w:rFonts w:ascii="Arial" w:hAnsi="Arial"/>
        <w:b/>
        <w:color w:val="7f7f7f" w:themeColor="text1" w:themeTint="80" w:themeShade="95"/>
        <w:sz w:val="22"/>
      </w:rPr>
      <w:tcPr>
        <w:shd w:val="clear" w:color="ffffff" w:themeColor="light1" w:fill="ffffff" w:themeFill="light1"/>
        <w:tcBorders>
          <w:top w:val="single" w:color="7F7F7F" w:themeColor="text1" w:themeTint="80" w:sz="4" w:space="0"/>
          <w:left w:val="none" w:color="000000" w:sz="0" w:space="0"/>
          <w:bottom w:val="none" w:color="000000" w:sz="0" w:space="0"/>
          <w:right w:val="none" w:color="000000" w:sz="0" w:space="0"/>
        </w:tcBorders>
      </w:tcPr>
    </w:tblStylePr>
  </w:style>
  <w:style w:type="table" w:styleId="930" w:customStyle="1">
    <w:name w:val="Список-таблица 1 светлая1"/>
    <w:basedOn w:val="912"/>
    <w:uiPriority w:val="99"/>
    <w:tblPr>
      <w:tblStyleRowBandSize w:val="1"/>
      <w:tblStyleColBandSize w:val="1"/>
    </w:tblPr>
    <w:tblStylePr w:type="band1Horz">
      <w:tcPr>
        <w:shd w:val="clear" w:color="bfbfbf" w:themeColor="text1" w:themeTint="40" w:fill="bfbfbf" w:themeFill="text1" w:themeFillTint="40"/>
      </w:tcPr>
    </w:tblStylePr>
    <w:tblStylePr w:type="band1Vert">
      <w:tcPr>
        <w:shd w:val="clear" w:color="bfbfb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931" w:customStyle="1">
    <w:name w:val="Список-таблица 21"/>
    <w:basedOn w:val="912"/>
    <w:uiPriority w:val="99"/>
    <w:tblPr>
      <w:tblStyleRowBandSize w:val="1"/>
      <w:tblStyleColBandSize w:val="1"/>
      <w:tblBorders>
        <w:top w:val="single" w:color="6F6F6F" w:themeColor="text1" w:themeTint="90" w:sz="4" w:space="0"/>
        <w:bottom w:val="single" w:color="6F6F6F" w:themeColor="text1" w:themeTint="90" w:sz="4" w:space="0"/>
        <w:insideH w:val="single" w:color="6F6F6F" w:themeColor="text1" w:themeTint="90" w:sz="4" w:space="0"/>
      </w:tblBorders>
    </w:tblPr>
    <w:tblStylePr w:type="band1Horz">
      <w:rPr>
        <w:rFonts w:ascii="Arial" w:hAnsi="Arial"/>
        <w:color w:val="404040"/>
        <w:sz w:val="22"/>
      </w:rPr>
      <w:tcPr>
        <w:shd w:val="clear" w:color="bfbfbf" w:themeColor="text1" w:themeTint="40" w:fill="bfbfbf" w:themeFill="text1" w:themeFillTint="40"/>
      </w:tcPr>
    </w:tblStylePr>
    <w:tblStylePr w:type="band1Vert">
      <w:rPr>
        <w:rFonts w:ascii="Arial" w:hAnsi="Arial"/>
        <w:color w:val="404040"/>
        <w:sz w:val="22"/>
      </w:rPr>
      <w:tcPr>
        <w:shd w:val="clear" w:color="bfbfb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style>
  <w:style w:type="table" w:styleId="932" w:customStyle="1">
    <w:name w:val="Список-таблица 31"/>
    <w:basedOn w:val="912"/>
    <w:uiPriority w:val="99"/>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000000" w:themeColor="text1" w:fill="000000" w:themeFill="text1"/>
      </w:tcPr>
    </w:tblStylePr>
    <w:tblStylePr w:type="lastCol">
      <w:rPr>
        <w:b/>
        <w:color w:val="404040"/>
      </w:rPr>
    </w:tblStylePr>
    <w:tblStylePr w:type="lastRow">
      <w:rPr>
        <w:b/>
        <w:color w:val="404040"/>
      </w:rPr>
    </w:tblStylePr>
  </w:style>
  <w:style w:type="table" w:styleId="933" w:customStyle="1">
    <w:name w:val="Список-таблица 41"/>
    <w:basedOn w:val="912"/>
    <w:uiPriority w:val="99"/>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bfbfbf" w:themeColor="text1" w:themeTint="40" w:fill="bfbfbf" w:themeFill="text1" w:themeFillTint="40"/>
      </w:tcPr>
    </w:tblStylePr>
    <w:tblStylePr w:type="band1Vert">
      <w:rPr>
        <w:rFonts w:ascii="Arial" w:hAnsi="Arial"/>
        <w:color w:val="404040"/>
        <w:sz w:val="22"/>
      </w:rPr>
      <w:tcPr>
        <w:shd w:val="clear" w:color="bfbfb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000000" w:themeColor="text1" w:fill="000000" w:themeFill="text1"/>
      </w:tcPr>
    </w:tblStylePr>
    <w:tblStylePr w:type="lastCol">
      <w:rPr>
        <w:b/>
        <w:color w:val="404040"/>
      </w:rPr>
    </w:tblStylePr>
    <w:tblStylePr w:type="lastRow">
      <w:rPr>
        <w:b/>
        <w:color w:val="404040"/>
      </w:rPr>
    </w:tblStylePr>
  </w:style>
  <w:style w:type="table" w:styleId="934" w:customStyle="1">
    <w:name w:val="Список-таблица 5 темная1"/>
    <w:basedOn w:val="912"/>
    <w:uiPriority w:val="99"/>
    <w:tblPr>
      <w:tblStyleRowBandSize w:val="1"/>
      <w:tblStyleColBandSize w:val="1"/>
      <w:tblBorders>
        <w:top w:val="single" w:color="7F7F7F" w:themeColor="text1" w:themeTint="80" w:sz="32" w:space="0"/>
        <w:left w:val="single" w:color="7F7F7F" w:themeColor="text1" w:themeTint="80" w:sz="32" w:space="0"/>
        <w:bottom w:val="single" w:color="7F7F7F" w:themeColor="text1" w:themeTint="80" w:sz="32" w:space="0"/>
        <w:right w:val="single" w:color="7F7F7F" w:themeColor="text1" w:themeTint="80" w:sz="32" w:space="0"/>
      </w:tblBorders>
      <w:shd w:val="clear" w:color="7f7f7f" w:themeColor="text1" w:themeTint="80" w:fill="7f7f7f" w:themeFill="text1" w:themeFillTint="80"/>
    </w:tblPr>
    <w:tblStylePr w:type="band1Horz">
      <w:tcPr>
        <w:shd w:val="clear" w:color="7f7f7f" w:themeColor="text1" w:themeTint="80" w:fill="7f7f7f" w:themeFill="text1" w:themeFillTint="80"/>
        <w:tcBorders>
          <w:top w:val="single" w:color="FFFFFF" w:themeColor="light1" w:sz="4" w:space="0"/>
          <w:bottom w:val="single" w:color="FFFFFF" w:themeColor="light1" w:sz="4" w:space="0"/>
        </w:tcBorders>
      </w:tcPr>
    </w:tblStylePr>
    <w:tblStylePr w:type="band1Vert">
      <w:tcPr>
        <w:shd w:val="clear" w:color="7f7f7f" w:themeColor="text1" w:themeTint="80" w:fill="7f7f7f" w:themeFill="text1" w:themeFillTint="80"/>
        <w:tcBorders>
          <w:left w:val="single" w:color="FFFFFF" w:themeColor="light1" w:sz="4" w:space="0"/>
          <w:right w:val="single" w:color="FFFFFF" w:themeColor="light1" w:sz="4" w:space="0"/>
        </w:tcBorders>
      </w:tcPr>
    </w:tblStylePr>
    <w:tblStylePr w:type="band2Horz">
      <w:tcPr>
        <w:shd w:val="clear" w:color="7f7f7f" w:themeColor="text1" w:themeTint="80" w:fill="7f7f7f" w:themeFill="text1" w:themeFillTint="80"/>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tcPr>
        <w:tcBorders>
          <w:left w:val="single" w:color="7F7F7F" w:themeColor="text1" w:themeTint="80" w:sz="32" w:space="0"/>
          <w:right w:val="single" w:color="FFFFFF" w:themeColor="light1" w:sz="4" w:space="0"/>
        </w:tcBorders>
      </w:tcPr>
    </w:tblStylePr>
    <w:tblStylePr w:type="firstRow">
      <w:rPr>
        <w:rFonts w:ascii="Arial" w:hAnsi="Arial"/>
        <w:b/>
        <w:color w:val="ffffff" w:themeColor="light1"/>
        <w:sz w:val="22"/>
      </w:rPr>
      <w:tcPr>
        <w:shd w:val="clear" w:color="7f7f7f" w:themeColor="text1" w:themeTint="80" w:fill="7f7f7f" w:themeFill="text1" w:themeFillTint="80"/>
        <w:tcBorders>
          <w:top w:val="single" w:color="7F7F7F" w:themeColor="text1" w:themeTint="80" w:sz="32" w:space="0"/>
          <w:bottom w:val="single" w:color="FFFFFF" w:themeColor="light1" w:sz="12" w:space="0"/>
        </w:tcBorders>
      </w:tcPr>
    </w:tblStylePr>
    <w:tblStylePr w:type="lastCol">
      <w:tcPr>
        <w:tcBorders>
          <w:left w:val="single" w:color="FFFFFF" w:themeColor="light1" w:sz="4" w:space="0"/>
          <w:right w:val="single" w:color="7F7F7F" w:themeColor="text1" w:themeTint="80" w:sz="32" w:space="0"/>
        </w:tcBorders>
      </w:tcPr>
    </w:tblStylePr>
    <w:tblStylePr w:type="lastRow">
      <w:rPr>
        <w:rFonts w:ascii="Arial" w:hAnsi="Arial"/>
        <w:b/>
        <w:color w:val="ffffff" w:themeColor="light1"/>
        <w:sz w:val="22"/>
      </w:rPr>
    </w:tblStylePr>
  </w:style>
  <w:style w:type="table" w:styleId="935" w:customStyle="1">
    <w:name w:val="Список-таблица 6 цветная1"/>
    <w:basedOn w:val="912"/>
    <w:uiPriority w:val="99"/>
    <w:tblPr>
      <w:tblStyleRowBandSize w:val="1"/>
      <w:tblStyleColBandSize w:val="1"/>
      <w:tblBorders>
        <w:top w:val="single" w:color="7F7F7F" w:themeColor="text1" w:themeTint="80" w:sz="4" w:space="0"/>
        <w:bottom w:val="single" w:color="7F7F7F" w:themeColor="text1" w:themeTint="80" w:sz="4" w:space="0"/>
      </w:tblBorders>
    </w:tblPr>
    <w:tblStylePr w:type="band1Horz">
      <w:rPr>
        <w:rFonts w:ascii="Arial" w:hAnsi="Arial"/>
        <w:color w:val="000000" w:themeColor="text1"/>
        <w:sz w:val="22"/>
      </w:rPr>
      <w:tcPr>
        <w:shd w:val="clear" w:color="bfbfbf" w:themeColor="text1" w:themeTint="40" w:fill="bfbfbf" w:themeFill="text1" w:themeFillTint="40"/>
      </w:tcPr>
    </w:tblStylePr>
    <w:tblStylePr w:type="band1Vert">
      <w:tcPr>
        <w:shd w:val="clear" w:color="bfbfbf" w:themeColor="text1" w:themeTint="40" w:fill="bfbfbf" w:themeFill="text1" w:themeFillTint="40"/>
      </w:tcPr>
    </w:tblStylePr>
    <w:tblStylePr w:type="band2Horz">
      <w:rPr>
        <w:rFonts w:ascii="Arial" w:hAnsi="Arial"/>
        <w:color w:val="000000" w:themeColor="text1"/>
        <w:sz w:val="22"/>
      </w:rPr>
    </w:tblStylePr>
    <w:tblStylePr w:type="firstCol">
      <w:rPr>
        <w:b/>
        <w:color w:val="000000" w:themeColor="text1"/>
      </w:rPr>
    </w:tblStylePr>
    <w:tblStylePr w:type="firstRow">
      <w:rPr>
        <w:b/>
        <w:color w:val="000000" w:themeColor="text1"/>
      </w:rPr>
      <w:tcPr>
        <w:tcBorders>
          <w:bottom w:val="single" w:color="7F7F7F" w:themeColor="text1" w:themeTint="80" w:sz="4" w:space="0"/>
        </w:tcBorders>
      </w:tcPr>
    </w:tblStylePr>
    <w:tblStylePr w:type="lastCol">
      <w:rPr>
        <w:b/>
        <w:color w:val="000000" w:themeColor="text1"/>
      </w:rPr>
    </w:tblStylePr>
    <w:tblStylePr w:type="lastRow">
      <w:rPr>
        <w:b/>
        <w:color w:val="000000" w:themeColor="text1"/>
      </w:rPr>
      <w:tcPr>
        <w:tcBorders>
          <w:top w:val="single" w:color="7F7F7F" w:themeColor="text1" w:themeTint="80" w:sz="4" w:space="0"/>
        </w:tcBorders>
      </w:tcPr>
    </w:tblStylePr>
  </w:style>
  <w:style w:type="table" w:styleId="936" w:customStyle="1">
    <w:name w:val="Список-таблица 7 цветная1"/>
    <w:basedOn w:val="912"/>
    <w:uiPriority w:val="99"/>
    <w:tblPr>
      <w:tblStyleRowBandSize w:val="1"/>
      <w:tblStyleColBandSize w:val="1"/>
      <w:tblBorders>
        <w:right w:val="single" w:color="7F7F7F" w:themeColor="text1" w:themeTint="80" w:sz="4" w:space="0"/>
      </w:tblBorders>
    </w:tblPr>
    <w:tblStylePr w:type="band1Horz">
      <w:rPr>
        <w:rFonts w:ascii="Arial" w:hAnsi="Arial"/>
        <w:color w:val="7f7f7f" w:themeColor="text1" w:themeTint="80" w:themeShade="95"/>
        <w:sz w:val="22"/>
      </w:rPr>
      <w:tcPr>
        <w:shd w:val="clear" w:color="bfbfbf" w:themeColor="text1" w:themeTint="40" w:fill="bfbfbf" w:themeFill="text1" w:themeFillTint="40"/>
      </w:tcPr>
    </w:tblStylePr>
    <w:tblStylePr w:type="band1Vert">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tblStylePr w:type="firstCol">
      <w:rPr>
        <w:rFonts w:ascii="Arial" w:hAnsi="Arial"/>
        <w:i/>
        <w:color w:val="7f7f7f" w:themeColor="text1" w:themeTint="80" w:themeShade="95"/>
        <w:sz w:val="22"/>
      </w:rPr>
      <w:pPr>
        <w:jc w:val="right"/>
      </w:pPr>
      <w:tcPr>
        <w:shd w:val="clear" w:color="ffffff" w:fill="auto"/>
        <w:tcBorders>
          <w:top w:val="none" w:color="000000" w:sz="0" w:space="0"/>
          <w:left w:val="none" w:color="000000" w:sz="0" w:space="0"/>
          <w:bottom w:val="none" w:color="000000" w:sz="0" w:space="0"/>
          <w:right w:val="single" w:color="7F7F7F" w:themeColor="text1" w:themeTint="80" w:sz="4" w:space="0"/>
        </w:tcBorders>
      </w:tcPr>
    </w:tblStylePr>
    <w:tblStylePr w:type="firstRow">
      <w:rPr>
        <w:rFonts w:ascii="Arial" w:hAnsi="Arial"/>
        <w:i/>
        <w:color w:val="7f7f7f" w:themeColor="text1" w:themeTint="80" w:themeShade="95"/>
        <w:sz w:val="22"/>
      </w:rPr>
      <w:tcPr>
        <w:shd w:val="clear" w:color="ffffff" w:themeColor="light1" w:fill="ffffff" w:themeFill="light1"/>
        <w:tcBorders>
          <w:top w:val="none" w:color="000000" w:sz="0" w:space="0"/>
          <w:left w:val="none" w:color="000000" w:sz="0" w:space="0"/>
          <w:bottom w:val="single" w:color="7F7F7F" w:themeColor="text1" w:themeTint="80" w:sz="4" w:space="0"/>
          <w:right w:val="none" w:color="000000" w:sz="0" w:space="0"/>
        </w:tcBorders>
      </w:tcPr>
    </w:tblStylePr>
    <w:tblStylePr w:type="lastCol">
      <w:rPr>
        <w:rFonts w:ascii="Arial" w:hAnsi="Arial"/>
        <w:i/>
        <w:color w:val="7f7f7f" w:themeColor="text1" w:themeTint="80" w:themeShade="95"/>
        <w:sz w:val="22"/>
      </w:rPr>
      <w:tcPr>
        <w:shd w:val="clear" w:color="ffffff" w:fill="auto"/>
        <w:tcBorders>
          <w:top w:val="none" w:color="000000" w:sz="0" w:space="0"/>
          <w:left w:val="single" w:color="7F7F7F" w:themeColor="text1" w:themeTint="80" w:sz="4" w:space="0"/>
          <w:bottom w:val="none" w:color="000000" w:sz="0" w:space="0"/>
          <w:right w:val="none" w:color="000000" w:sz="0" w:space="0"/>
        </w:tcBorders>
      </w:tcPr>
    </w:tblStylePr>
    <w:tblStylePr w:type="lastRow">
      <w:rPr>
        <w:rFonts w:ascii="Arial" w:hAnsi="Arial"/>
        <w:i/>
        <w:color w:val="7f7f7f" w:themeColor="text1" w:themeTint="80" w:themeShade="95"/>
        <w:sz w:val="22"/>
      </w:rPr>
      <w:tcPr>
        <w:shd w:val="clear" w:color="ffffff" w:themeColor="light1" w:fill="ffffff" w:themeFill="light1"/>
        <w:tcBorders>
          <w:top w:val="single" w:color="7F7F7F" w:themeColor="text1" w:themeTint="80" w:sz="4" w:space="0"/>
          <w:left w:val="none" w:color="000000" w:sz="0" w:space="0"/>
          <w:bottom w:val="none" w:color="000000" w:sz="0" w:space="0"/>
          <w:right w:val="none" w:color="000000" w:sz="0" w:space="0"/>
        </w:tcBorders>
      </w:tcPr>
    </w:tblStylePr>
  </w:style>
  <w:style w:type="character" w:styleId="937" w:customStyle="1">
    <w:name w:val="Footnote Text Char"/>
    <w:uiPriority w:val="99"/>
    <w:rPr>
      <w:sz w:val="18"/>
    </w:rPr>
  </w:style>
  <w:style w:type="character" w:styleId="938" w:customStyle="1">
    <w:name w:val="Endnote Text Char"/>
    <w:uiPriority w:val="99"/>
    <w:rPr>
      <w:sz w:val="20"/>
    </w:rPr>
  </w:style>
  <w:style w:type="character" w:styleId="939" w:customStyle="1">
    <w:name w:val="Заголовок 1 Знак"/>
    <w:link w:val="902"/>
    <w:qFormat/>
    <w:rPr>
      <w:rFonts w:ascii="Times New Roman" w:hAnsi="Times New Roman"/>
      <w:b/>
      <w:bCs/>
      <w:sz w:val="36"/>
    </w:rPr>
  </w:style>
  <w:style w:type="character" w:styleId="940" w:customStyle="1">
    <w:name w:val="Заголовок 2 Знак"/>
    <w:link w:val="903"/>
    <w:qFormat/>
    <w:rPr>
      <w:rFonts w:ascii="Times New Roman" w:hAnsi="Times New Roman"/>
      <w:b/>
      <w:bCs/>
      <w:sz w:val="32"/>
    </w:rPr>
  </w:style>
  <w:style w:type="character" w:styleId="941" w:customStyle="1">
    <w:name w:val="Заголовок 3 Знак"/>
    <w:link w:val="904"/>
    <w:qFormat/>
    <w:rPr>
      <w:rFonts w:ascii="Times New Roman" w:hAnsi="Times New Roman"/>
      <w:b/>
      <w:bCs/>
      <w:color w:val="000000"/>
      <w:sz w:val="28"/>
    </w:rPr>
  </w:style>
  <w:style w:type="character" w:styleId="942" w:customStyle="1">
    <w:name w:val="Заголовок 4 Знак"/>
    <w:link w:val="905"/>
    <w:qFormat/>
    <w:rPr>
      <w:rFonts w:ascii="Times New Roman" w:hAnsi="Times New Roman" w:eastAsia="Times New Roman"/>
      <w:color w:val="000000"/>
      <w:sz w:val="28"/>
    </w:rPr>
  </w:style>
  <w:style w:type="character" w:styleId="943" w:customStyle="1">
    <w:name w:val="Заголовок 5 Знак"/>
    <w:link w:val="906"/>
    <w:qFormat/>
    <w:rPr>
      <w:rFonts w:ascii="Arial" w:hAnsi="Arial" w:eastAsia="Times New Roman"/>
      <w:sz w:val="22"/>
      <w:lang w:eastAsia="en-US"/>
    </w:rPr>
  </w:style>
  <w:style w:type="character" w:styleId="944" w:customStyle="1">
    <w:name w:val="Заголовок 6 Знак"/>
    <w:link w:val="907"/>
    <w:qFormat/>
    <w:rPr>
      <w:rFonts w:ascii="Arial" w:hAnsi="Arial" w:eastAsia="Times New Roman"/>
      <w:i/>
    </w:rPr>
  </w:style>
  <w:style w:type="character" w:styleId="945" w:customStyle="1">
    <w:name w:val="Заголовок 7 Знак"/>
    <w:link w:val="908"/>
    <w:uiPriority w:val="9"/>
    <w:qFormat/>
    <w:rPr>
      <w:rFonts w:ascii="Arial" w:hAnsi="Arial" w:eastAsia="Times New Roman"/>
      <w:i/>
      <w:lang w:val="en-US"/>
    </w:rPr>
  </w:style>
  <w:style w:type="paragraph" w:styleId="946">
    <w:name w:val="Body Text"/>
    <w:basedOn w:val="901"/>
    <w:link w:val="947"/>
    <w:qFormat/>
  </w:style>
  <w:style w:type="character" w:styleId="947" w:customStyle="1">
    <w:name w:val="Основной текст Знак"/>
    <w:link w:val="946"/>
    <w:rPr>
      <w:rFonts w:ascii="Times New Roman" w:hAnsi="Times New Roman" w:eastAsia="Times New Roman"/>
      <w:color w:val="000000"/>
      <w:sz w:val="28"/>
    </w:rPr>
  </w:style>
  <w:style w:type="paragraph" w:styleId="948" w:customStyle="1">
    <w:name w:val="Таблица - наименование"/>
    <w:basedOn w:val="901"/>
    <w:uiPriority w:val="99"/>
    <w:qFormat/>
    <w:pPr>
      <w:numPr>
        <w:ilvl w:val="0"/>
        <w:numId w:val="14"/>
      </w:numPr>
      <w:jc w:val="left"/>
      <w:keepNext/>
      <w:spacing w:before="120" w:after="60"/>
    </w:pPr>
    <w:rPr>
      <w:color w:val="auto"/>
    </w:rPr>
  </w:style>
  <w:style w:type="paragraph" w:styleId="949" w:customStyle="1">
    <w:name w:val="Пункт 2 уровня"/>
    <w:basedOn w:val="903"/>
    <w:link w:val="1030"/>
    <w:uiPriority w:val="99"/>
    <w:qFormat/>
    <w:pPr>
      <w:keepNext w:val="0"/>
    </w:pPr>
    <w:rPr>
      <w:rFonts w:ascii="Calibri" w:hAnsi="Calibri"/>
      <w:b w:val="0"/>
      <w:sz w:val="28"/>
    </w:rPr>
  </w:style>
  <w:style w:type="paragraph" w:styleId="950" w:customStyle="1">
    <w:name w:val="Пункт 3 уровня"/>
    <w:basedOn w:val="904"/>
    <w:link w:val="951"/>
    <w:uiPriority w:val="99"/>
    <w:qFormat/>
    <w:pPr>
      <w:keepNext w:val="0"/>
      <w:spacing w:before="120"/>
    </w:pPr>
    <w:rPr>
      <w:rFonts w:ascii="Calibri" w:hAnsi="Calibri"/>
      <w:b w:val="0"/>
      <w:color w:val="auto"/>
    </w:rPr>
  </w:style>
  <w:style w:type="character" w:styleId="951" w:customStyle="1">
    <w:name w:val="Пункт 3 уровня Знак"/>
    <w:link w:val="950"/>
    <w:uiPriority w:val="99"/>
    <w:rPr>
      <w:bCs/>
      <w:sz w:val="28"/>
    </w:rPr>
  </w:style>
  <w:style w:type="paragraph" w:styleId="952" w:customStyle="1">
    <w:name w:val="Пункт 4 уровня"/>
    <w:basedOn w:val="905"/>
    <w:link w:val="953"/>
    <w:uiPriority w:val="99"/>
    <w:qFormat/>
    <w:pPr>
      <w:spacing w:before="120"/>
    </w:pPr>
    <w:rPr>
      <w:rFonts w:ascii="Calibri" w:hAnsi="Calibri" w:eastAsia="Calibri"/>
    </w:rPr>
  </w:style>
  <w:style w:type="character" w:styleId="953" w:customStyle="1">
    <w:name w:val="Пункт 4 уровня Знак"/>
    <w:link w:val="952"/>
    <w:uiPriority w:val="99"/>
    <w:rPr>
      <w:color w:val="000000"/>
      <w:sz w:val="28"/>
    </w:rPr>
  </w:style>
  <w:style w:type="character" w:styleId="954">
    <w:name w:val="FollowedHyperlink"/>
    <w:rPr>
      <w:color w:val="800080"/>
      <w:u w:val="single"/>
    </w:rPr>
  </w:style>
  <w:style w:type="paragraph" w:styleId="955">
    <w:name w:val="Header"/>
    <w:basedOn w:val="901"/>
    <w:link w:val="956"/>
    <w:uiPriority w:val="99"/>
  </w:style>
  <w:style w:type="character" w:styleId="956" w:customStyle="1">
    <w:name w:val="Верхний колонтитул Знак"/>
    <w:link w:val="955"/>
    <w:uiPriority w:val="99"/>
    <w:qFormat/>
    <w:rPr>
      <w:rFonts w:ascii="Times New Roman" w:hAnsi="Times New Roman" w:eastAsia="Times New Roman" w:cs="Times New Roman"/>
      <w:color w:val="000000"/>
      <w:sz w:val="24"/>
      <w:szCs w:val="20"/>
      <w:lang w:eastAsia="ru-RU"/>
    </w:rPr>
  </w:style>
  <w:style w:type="character" w:styleId="957">
    <w:name w:val="Hyperlink"/>
    <w:uiPriority w:val="99"/>
    <w:rPr>
      <w:color w:val="0000ff"/>
      <w:u w:val="single"/>
    </w:rPr>
  </w:style>
  <w:style w:type="paragraph" w:styleId="958" w:customStyle="1">
    <w:name w:val="Заголовки без нумерации"/>
    <w:basedOn w:val="902"/>
    <w:next w:val="946"/>
    <w:uiPriority w:val="99"/>
    <w:qFormat/>
    <w:pPr>
      <w:numPr>
        <w:ilvl w:val="0"/>
        <w:numId w:val="0"/>
      </w:numPr>
    </w:pPr>
  </w:style>
  <w:style w:type="paragraph" w:styleId="959">
    <w:name w:val="Footer"/>
    <w:link w:val="960"/>
    <w:uiPriority w:val="99"/>
    <w:pPr>
      <w:tabs>
        <w:tab w:val="center" w:pos="4677" w:leader="none"/>
        <w:tab w:val="right" w:pos="9355" w:leader="none"/>
      </w:tabs>
    </w:pPr>
    <w:rPr>
      <w:rFonts w:ascii="Arial" w:hAnsi="Arial" w:eastAsia="Times New Roman"/>
      <w:i/>
      <w:sz w:val="16"/>
      <w:lang w:val="en-US"/>
    </w:rPr>
  </w:style>
  <w:style w:type="character" w:styleId="960" w:customStyle="1">
    <w:name w:val="Нижний колонтитул Знак"/>
    <w:link w:val="959"/>
    <w:uiPriority w:val="99"/>
    <w:qFormat/>
    <w:rPr>
      <w:rFonts w:ascii="Arial" w:hAnsi="Arial" w:eastAsia="Times New Roman"/>
      <w:i/>
      <w:sz w:val="16"/>
      <w:lang w:val="en-US" w:eastAsia="ru-RU" w:bidi="ar-SA"/>
    </w:rPr>
  </w:style>
  <w:style w:type="character" w:styleId="961">
    <w:name w:val="page number"/>
    <w:rPr>
      <w:iCs/>
      <w:sz w:val="28"/>
    </w:rPr>
  </w:style>
  <w:style w:type="paragraph" w:styleId="962">
    <w:name w:val="toc 4"/>
    <w:basedOn w:val="901"/>
    <w:next w:val="901"/>
    <w:uiPriority w:val="39"/>
    <w:pPr>
      <w:ind w:left="840" w:firstLine="294"/>
      <w:jc w:val="left"/>
      <w:tabs>
        <w:tab w:val="right" w:pos="9486" w:leader="dot"/>
      </w:tabs>
    </w:pPr>
    <w:rPr>
      <w:rFonts w:asciiTheme="minorHAnsi" w:hAnsiTheme="minorHAnsi"/>
      <w:sz w:val="18"/>
      <w:szCs w:val="18"/>
    </w:rPr>
  </w:style>
  <w:style w:type="paragraph" w:styleId="963" w:customStyle="1">
    <w:name w:val="Таблица (10) - осн. текст"/>
    <w:basedOn w:val="901"/>
    <w:uiPriority w:val="99"/>
    <w:pPr>
      <w:ind w:firstLine="5"/>
      <w:jc w:val="left"/>
      <w:spacing w:after="60"/>
    </w:pPr>
    <w:rPr>
      <w:rFonts w:ascii="Arial" w:hAnsi="Arial"/>
      <w:sz w:val="20"/>
    </w:rPr>
  </w:style>
  <w:style w:type="paragraph" w:styleId="964" w:customStyle="1">
    <w:name w:val="Таблица (10) - список нум. 1"/>
    <w:basedOn w:val="963"/>
    <w:uiPriority w:val="99"/>
    <w:pPr>
      <w:numPr>
        <w:ilvl w:val="0"/>
        <w:numId w:val="4"/>
      </w:numPr>
      <w:ind w:left="227" w:hanging="227"/>
      <w:tabs>
        <w:tab w:val="clear" w:pos="360" w:leader="none"/>
      </w:tabs>
    </w:pPr>
    <w:rPr>
      <w:rFonts w:cs="Arial"/>
    </w:rPr>
  </w:style>
  <w:style w:type="paragraph" w:styleId="965">
    <w:name w:val="toc 1"/>
    <w:basedOn w:val="901"/>
    <w:next w:val="901"/>
    <w:uiPriority w:val="39"/>
    <w:pPr>
      <w:ind w:firstLine="0"/>
      <w:jc w:val="left"/>
      <w:spacing w:before="120" w:after="120"/>
    </w:pPr>
    <w:rPr>
      <w:rFonts w:ascii="Times New Roman Полужирный" w:hAnsi="Times New Roman Полужирный"/>
      <w:b/>
      <w:bCs/>
    </w:rPr>
  </w:style>
  <w:style w:type="paragraph" w:styleId="966">
    <w:name w:val="toc 2"/>
    <w:basedOn w:val="901"/>
    <w:next w:val="901"/>
    <w:uiPriority w:val="39"/>
    <w:pPr>
      <w:ind w:left="278" w:firstLine="0"/>
      <w:jc w:val="left"/>
    </w:pPr>
  </w:style>
  <w:style w:type="paragraph" w:styleId="967">
    <w:name w:val="toc 3"/>
    <w:basedOn w:val="901"/>
    <w:next w:val="901"/>
    <w:uiPriority w:val="39"/>
    <w:pPr>
      <w:ind w:left="561" w:firstLine="0"/>
      <w:jc w:val="left"/>
    </w:pPr>
    <w:rPr>
      <w:iCs/>
    </w:rPr>
  </w:style>
  <w:style w:type="character" w:styleId="968" w:customStyle="1">
    <w:name w:val="Текст примечания Знак"/>
    <w:link w:val="969"/>
    <w:uiPriority w:val="99"/>
    <w:qFormat/>
    <w:rPr>
      <w:color w:val="000000"/>
    </w:rPr>
  </w:style>
  <w:style w:type="paragraph" w:styleId="969">
    <w:name w:val="annotation text"/>
    <w:basedOn w:val="901"/>
    <w:link w:val="968"/>
    <w:uiPriority w:val="99"/>
    <w:qFormat/>
    <w:rPr>
      <w:rFonts w:ascii="Calibri" w:hAnsi="Calibri" w:eastAsia="Calibri"/>
      <w:sz w:val="20"/>
    </w:rPr>
  </w:style>
  <w:style w:type="character" w:styleId="970" w:customStyle="1">
    <w:name w:val="Текст примечания Знак1"/>
    <w:uiPriority w:val="99"/>
    <w:rPr>
      <w:rFonts w:ascii="Times New Roman" w:hAnsi="Times New Roman" w:eastAsia="Times New Roman" w:cs="Times New Roman"/>
      <w:color w:val="000000"/>
      <w:sz w:val="20"/>
      <w:szCs w:val="20"/>
      <w:lang w:eastAsia="ru-RU"/>
    </w:rPr>
  </w:style>
  <w:style w:type="paragraph" w:styleId="971" w:customStyle="1">
    <w:name w:val="Список маркированный уровень 1"/>
    <w:basedOn w:val="901"/>
    <w:link w:val="1061"/>
    <w:uiPriority w:val="99"/>
    <w:qFormat/>
    <w:pPr>
      <w:numPr>
        <w:ilvl w:val="0"/>
        <w:numId w:val="1"/>
      </w:numPr>
      <w:keepLines/>
      <w:spacing w:before="120" w:after="120"/>
    </w:pPr>
    <w:rPr>
      <w:rFonts w:ascii="Calibri" w:hAnsi="Calibri" w:eastAsia="Calibri"/>
      <w:color w:val="auto"/>
    </w:rPr>
  </w:style>
  <w:style w:type="paragraph" w:styleId="972" w:customStyle="1">
    <w:name w:val="Список маркированный уровень 2"/>
    <w:basedOn w:val="901"/>
    <w:link w:val="1064"/>
    <w:uiPriority w:val="99"/>
    <w:qFormat/>
    <w:pPr>
      <w:numPr>
        <w:ilvl w:val="0"/>
        <w:numId w:val="3"/>
      </w:numPr>
      <w:spacing w:before="120" w:after="120"/>
      <w:tabs>
        <w:tab w:val="left" w:pos="-2127" w:leader="none"/>
      </w:tabs>
    </w:pPr>
    <w:rPr>
      <w:rFonts w:ascii="Calibri" w:hAnsi="Calibri" w:eastAsia="Calibri"/>
      <w:color w:val="auto"/>
    </w:rPr>
  </w:style>
  <w:style w:type="paragraph" w:styleId="973">
    <w:name w:val="Normal (Web)"/>
    <w:basedOn w:val="901"/>
    <w:uiPriority w:val="99"/>
    <w:rPr>
      <w:szCs w:val="24"/>
    </w:rPr>
  </w:style>
  <w:style w:type="paragraph" w:styleId="974" w:customStyle="1">
    <w:name w:val="Список нумерованный"/>
    <w:basedOn w:val="901"/>
    <w:link w:val="1129"/>
    <w:uiPriority w:val="99"/>
    <w:pPr>
      <w:numPr>
        <w:ilvl w:val="0"/>
        <w:numId w:val="2"/>
      </w:numPr>
      <w:spacing w:before="120" w:after="120"/>
    </w:pPr>
  </w:style>
  <w:style w:type="paragraph" w:styleId="975" w:customStyle="1">
    <w:name w:val="Таблица (10) - сп.марк.ур.1"/>
    <w:basedOn w:val="963"/>
    <w:uiPriority w:val="99"/>
    <w:pPr>
      <w:numPr>
        <w:ilvl w:val="0"/>
        <w:numId w:val="5"/>
      </w:numPr>
      <w:ind w:left="170" w:hanging="170"/>
      <w:tabs>
        <w:tab w:val="num" w:pos="171" w:leader="none"/>
        <w:tab w:val="clear" w:pos="360" w:leader="none"/>
      </w:tabs>
    </w:pPr>
  </w:style>
  <w:style w:type="paragraph" w:styleId="976">
    <w:name w:val="footnote text"/>
    <w:basedOn w:val="901"/>
    <w:link w:val="977"/>
    <w:uiPriority w:val="99"/>
    <w:rPr>
      <w:rFonts w:ascii="Arial" w:hAnsi="Arial"/>
      <w:sz w:val="20"/>
    </w:rPr>
  </w:style>
  <w:style w:type="character" w:styleId="977" w:customStyle="1">
    <w:name w:val="Текст сноски Знак"/>
    <w:link w:val="976"/>
    <w:uiPriority w:val="99"/>
    <w:qFormat/>
    <w:rPr>
      <w:rFonts w:ascii="Arial" w:hAnsi="Arial" w:eastAsia="Times New Roman" w:cs="Times New Roman"/>
      <w:color w:val="000000"/>
      <w:sz w:val="20"/>
      <w:szCs w:val="20"/>
      <w:lang w:eastAsia="ru-RU"/>
    </w:rPr>
  </w:style>
  <w:style w:type="character" w:styleId="978">
    <w:name w:val="footnote reference"/>
    <w:rPr>
      <w:vertAlign w:val="superscript"/>
    </w:rPr>
  </w:style>
  <w:style w:type="paragraph" w:styleId="979" w:customStyle="1">
    <w:name w:val="Таблица (10) - сп.марк.ур.2"/>
    <w:basedOn w:val="963"/>
    <w:uiPriority w:val="99"/>
    <w:pPr>
      <w:numPr>
        <w:ilvl w:val="0"/>
        <w:numId w:val="6"/>
      </w:numPr>
    </w:pPr>
  </w:style>
  <w:style w:type="paragraph" w:styleId="980" w:customStyle="1">
    <w:name w:val="Заголовок приложения"/>
    <w:basedOn w:val="902"/>
    <w:next w:val="901"/>
    <w:uiPriority w:val="99"/>
    <w:pPr>
      <w:numPr>
        <w:ilvl w:val="0"/>
        <w:numId w:val="0"/>
      </w:numPr>
      <w:jc w:val="right"/>
      <w:spacing w:before="0"/>
    </w:pPr>
  </w:style>
  <w:style w:type="paragraph" w:styleId="981">
    <w:name w:val="toc 5"/>
    <w:basedOn w:val="901"/>
    <w:next w:val="901"/>
    <w:uiPriority w:val="39"/>
    <w:pPr>
      <w:ind w:left="1120" w:firstLine="298"/>
      <w:jc w:val="left"/>
      <w:tabs>
        <w:tab w:val="left" w:pos="2687" w:leader="none"/>
        <w:tab w:val="right" w:pos="9486" w:leader="dot"/>
      </w:tabs>
    </w:pPr>
    <w:rPr>
      <w:rFonts w:asciiTheme="minorHAnsi" w:hAnsiTheme="minorHAnsi"/>
      <w:sz w:val="18"/>
      <w:szCs w:val="18"/>
    </w:rPr>
  </w:style>
  <w:style w:type="paragraph" w:styleId="982">
    <w:name w:val="toc 6"/>
    <w:basedOn w:val="901"/>
    <w:next w:val="901"/>
    <w:uiPriority w:val="39"/>
    <w:pPr>
      <w:ind w:left="1400"/>
      <w:jc w:val="left"/>
    </w:pPr>
    <w:rPr>
      <w:rFonts w:asciiTheme="minorHAnsi" w:hAnsiTheme="minorHAnsi"/>
      <w:sz w:val="18"/>
      <w:szCs w:val="18"/>
    </w:rPr>
  </w:style>
  <w:style w:type="paragraph" w:styleId="983">
    <w:name w:val="toc 7"/>
    <w:basedOn w:val="901"/>
    <w:next w:val="901"/>
    <w:uiPriority w:val="39"/>
    <w:pPr>
      <w:ind w:left="1680"/>
      <w:jc w:val="left"/>
    </w:pPr>
    <w:rPr>
      <w:rFonts w:asciiTheme="minorHAnsi" w:hAnsiTheme="minorHAnsi"/>
      <w:sz w:val="18"/>
      <w:szCs w:val="18"/>
    </w:rPr>
  </w:style>
  <w:style w:type="paragraph" w:styleId="984">
    <w:name w:val="toc 8"/>
    <w:basedOn w:val="901"/>
    <w:next w:val="901"/>
    <w:uiPriority w:val="39"/>
    <w:pPr>
      <w:ind w:left="1960"/>
      <w:jc w:val="left"/>
    </w:pPr>
    <w:rPr>
      <w:rFonts w:asciiTheme="minorHAnsi" w:hAnsiTheme="minorHAnsi"/>
      <w:sz w:val="18"/>
      <w:szCs w:val="18"/>
    </w:rPr>
  </w:style>
  <w:style w:type="paragraph" w:styleId="985">
    <w:name w:val="toc 9"/>
    <w:basedOn w:val="901"/>
    <w:next w:val="901"/>
    <w:uiPriority w:val="39"/>
    <w:pPr>
      <w:ind w:left="2240"/>
      <w:jc w:val="left"/>
    </w:pPr>
    <w:rPr>
      <w:rFonts w:asciiTheme="minorHAnsi" w:hAnsiTheme="minorHAnsi"/>
      <w:sz w:val="18"/>
      <w:szCs w:val="18"/>
    </w:rPr>
  </w:style>
  <w:style w:type="character" w:styleId="986">
    <w:name w:val="annotation reference"/>
    <w:uiPriority w:val="99"/>
    <w:qFormat/>
    <w:rPr>
      <w:sz w:val="16"/>
      <w:szCs w:val="16"/>
    </w:rPr>
  </w:style>
  <w:style w:type="paragraph" w:styleId="987" w:customStyle="1">
    <w:name w:val="Основной текст (центр/одинарный)"/>
    <w:basedOn w:val="946"/>
    <w:link w:val="988"/>
    <w:pPr>
      <w:ind w:firstLine="0"/>
      <w:jc w:val="center"/>
      <w:spacing w:before="120" w:after="120"/>
    </w:pPr>
  </w:style>
  <w:style w:type="character" w:styleId="988" w:customStyle="1">
    <w:name w:val="Основной текст (центр/одинарный) Знак"/>
    <w:link w:val="987"/>
    <w:rPr>
      <w:rFonts w:ascii="Times New Roman" w:hAnsi="Times New Roman" w:eastAsia="Times New Roman" w:cs="Times New Roman"/>
      <w:color w:val="000000"/>
      <w:sz w:val="28"/>
      <w:szCs w:val="20"/>
      <w:lang w:eastAsia="ru-RU"/>
    </w:rPr>
  </w:style>
  <w:style w:type="paragraph" w:styleId="989" w:customStyle="1">
    <w:name w:val="Список маркированный уровень 3"/>
    <w:basedOn w:val="901"/>
    <w:link w:val="1162"/>
    <w:uiPriority w:val="99"/>
    <w:qFormat/>
    <w:pPr>
      <w:numPr>
        <w:ilvl w:val="0"/>
        <w:numId w:val="8"/>
      </w:numPr>
    </w:pPr>
  </w:style>
  <w:style w:type="paragraph" w:styleId="990">
    <w:name w:val="Document Map"/>
    <w:basedOn w:val="901"/>
    <w:link w:val="991"/>
    <w:uiPriority w:val="99"/>
    <w:semiHidden/>
    <w:pPr>
      <w:shd w:val="clear" w:color="auto" w:fill="000080"/>
    </w:pPr>
    <w:rPr>
      <w:rFonts w:ascii="Tahoma" w:hAnsi="Tahoma"/>
    </w:rPr>
  </w:style>
  <w:style w:type="character" w:styleId="991" w:customStyle="1">
    <w:name w:val="Схема документа Знак"/>
    <w:link w:val="990"/>
    <w:uiPriority w:val="99"/>
    <w:semiHidden/>
    <w:rPr>
      <w:rFonts w:ascii="Tahoma" w:hAnsi="Tahoma" w:eastAsia="Times New Roman" w:cs="Tahoma"/>
      <w:color w:val="000000"/>
      <w:sz w:val="24"/>
      <w:szCs w:val="20"/>
      <w:shd w:val="clear" w:color="auto" w:fill="000080"/>
      <w:lang w:eastAsia="ru-RU"/>
    </w:rPr>
  </w:style>
  <w:style w:type="paragraph" w:styleId="992" w:customStyle="1">
    <w:name w:val="Основной текст (без отступа)"/>
    <w:basedOn w:val="946"/>
    <w:uiPriority w:val="99"/>
    <w:pPr>
      <w:ind w:firstLine="0"/>
      <w:spacing w:before="120" w:after="120"/>
    </w:pPr>
  </w:style>
  <w:style w:type="paragraph" w:styleId="993">
    <w:name w:val="table of figures"/>
    <w:basedOn w:val="946"/>
    <w:next w:val="901"/>
    <w:uiPriority w:val="99"/>
    <w:qFormat/>
    <w:pPr>
      <w:ind w:firstLine="0"/>
      <w:jc w:val="center"/>
      <w:spacing w:before="120" w:after="120"/>
      <w:tabs>
        <w:tab w:val="right" w:pos="9639" w:leader="dot"/>
        <w:tab w:val="right" w:pos="9911" w:leader="dot"/>
      </w:tabs>
    </w:pPr>
  </w:style>
  <w:style w:type="paragraph" w:styleId="994" w:customStyle="1">
    <w:name w:val="Рисунок - наименование"/>
    <w:basedOn w:val="901"/>
    <w:uiPriority w:val="99"/>
    <w:qFormat/>
    <w:pPr>
      <w:jc w:val="center"/>
      <w:spacing w:before="120" w:after="120"/>
    </w:pPr>
    <w:rPr>
      <w:bCs/>
    </w:rPr>
  </w:style>
  <w:style w:type="paragraph" w:styleId="995" w:customStyle="1">
    <w:name w:val="Таблица (8) - осн. текст"/>
    <w:basedOn w:val="901"/>
    <w:uiPriority w:val="99"/>
    <w:pPr>
      <w:ind w:left="57" w:right="57"/>
      <w:jc w:val="left"/>
    </w:pPr>
    <w:rPr>
      <w:rFonts w:ascii="Arial" w:hAnsi="Arial" w:cs="Arial"/>
      <w:sz w:val="16"/>
    </w:rPr>
  </w:style>
  <w:style w:type="paragraph" w:styleId="996">
    <w:name w:val="Balloon Text"/>
    <w:basedOn w:val="901"/>
    <w:link w:val="997"/>
    <w:qFormat/>
    <w:rPr>
      <w:rFonts w:ascii="Tahoma" w:hAnsi="Tahoma"/>
      <w:sz w:val="16"/>
      <w:szCs w:val="16"/>
    </w:rPr>
  </w:style>
  <w:style w:type="character" w:styleId="997" w:customStyle="1">
    <w:name w:val="Текст выноски Знак"/>
    <w:link w:val="996"/>
    <w:qFormat/>
    <w:rPr>
      <w:rFonts w:ascii="Tahoma" w:hAnsi="Tahoma" w:eastAsia="Times New Roman" w:cs="Tahoma"/>
      <w:color w:val="000000"/>
      <w:sz w:val="16"/>
      <w:szCs w:val="16"/>
      <w:lang w:eastAsia="ru-RU"/>
    </w:rPr>
  </w:style>
  <w:style w:type="paragraph" w:styleId="998" w:customStyle="1">
    <w:name w:val="Титульный лист - текст"/>
    <w:link w:val="1027"/>
    <w:rPr>
      <w:rFonts w:ascii="Times New Roman" w:hAnsi="Times New Roman" w:eastAsia="Times New Roman"/>
      <w:sz w:val="28"/>
    </w:rPr>
  </w:style>
  <w:style w:type="paragraph" w:styleId="999" w:customStyle="1">
    <w:name w:val="Список общий (ручная нумерация)"/>
    <w:basedOn w:val="946"/>
    <w:next w:val="901"/>
    <w:uiPriority w:val="99"/>
    <w:pPr>
      <w:ind w:left="851" w:hanging="284"/>
      <w:spacing w:before="120" w:after="120"/>
    </w:pPr>
  </w:style>
  <w:style w:type="paragraph" w:styleId="1000">
    <w:name w:val="annotation subject"/>
    <w:basedOn w:val="969"/>
    <w:next w:val="969"/>
    <w:link w:val="1001"/>
    <w:uiPriority w:val="99"/>
    <w:qFormat/>
    <w:rPr>
      <w:rFonts w:ascii="Times New Roman" w:hAnsi="Times New Roman" w:eastAsia="Times New Roman"/>
      <w:b/>
      <w:bCs/>
    </w:rPr>
  </w:style>
  <w:style w:type="character" w:styleId="1001" w:customStyle="1">
    <w:name w:val="Тема примечания Знак"/>
    <w:link w:val="1000"/>
    <w:uiPriority w:val="99"/>
    <w:qFormat/>
    <w:rPr>
      <w:rFonts w:ascii="Times New Roman" w:hAnsi="Times New Roman" w:eastAsia="Times New Roman" w:cs="Times New Roman"/>
      <w:b/>
      <w:bCs/>
      <w:color w:val="000000"/>
      <w:sz w:val="20"/>
      <w:szCs w:val="20"/>
      <w:lang w:eastAsia="ru-RU"/>
    </w:rPr>
  </w:style>
  <w:style w:type="paragraph" w:styleId="1002" w:customStyle="1">
    <w:name w:val="Нумерация"/>
    <w:basedOn w:val="901"/>
    <w:uiPriority w:val="99"/>
    <w:pPr>
      <w:numPr>
        <w:ilvl w:val="0"/>
        <w:numId w:val="9"/>
      </w:numPr>
      <w:ind w:left="924" w:hanging="357"/>
      <w:jc w:val="left"/>
      <w:spacing w:line="500" w:lineRule="exact"/>
      <w:tabs>
        <w:tab w:val="left" w:pos="1134" w:leader="none"/>
      </w:tabs>
    </w:pPr>
    <w:rPr>
      <w:rFonts w:ascii="Arial" w:hAnsi="Arial"/>
      <w:color w:val="auto"/>
    </w:rPr>
  </w:style>
  <w:style w:type="paragraph" w:styleId="1003" w:customStyle="1">
    <w:name w:val="Пункт 3 уровня без нумерации"/>
    <w:basedOn w:val="950"/>
    <w:uiPriority w:val="99"/>
    <w:pPr>
      <w:numPr>
        <w:ilvl w:val="0"/>
        <w:numId w:val="0"/>
      </w:numPr>
      <w:ind w:firstLine="567"/>
    </w:pPr>
  </w:style>
  <w:style w:type="paragraph" w:styleId="1004">
    <w:name w:val="index 1"/>
    <w:basedOn w:val="901"/>
    <w:next w:val="901"/>
    <w:uiPriority w:val="99"/>
    <w:pPr>
      <w:ind w:left="240" w:hanging="240"/>
    </w:pPr>
  </w:style>
  <w:style w:type="table" w:styleId="1005">
    <w:name w:val="Table Grid"/>
    <w:basedOn w:val="912"/>
    <w:uiPriority w:val="59"/>
    <w:pPr>
      <w:ind w:firstLine="567"/>
      <w:jc w:val="both"/>
    </w:pPr>
    <w:rPr>
      <w:rFonts w:ascii="Times New Roman" w:hAnsi="Times New Roman"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1006" w:customStyle="1">
    <w:name w:val="Титльный лист - заголовок документа"/>
    <w:basedOn w:val="901"/>
    <w:uiPriority w:val="99"/>
    <w:qFormat/>
    <w:pPr>
      <w:jc w:val="center"/>
    </w:pPr>
    <w:rPr>
      <w:rFonts w:ascii="Arial" w:hAnsi="Arial"/>
      <w:b/>
      <w:sz w:val="36"/>
    </w:rPr>
  </w:style>
  <w:style w:type="paragraph" w:styleId="1007" w:customStyle="1">
    <w:name w:val="Титульный лист - название документа"/>
    <w:basedOn w:val="1006"/>
    <w:link w:val="1011"/>
    <w:qFormat/>
    <w:rPr>
      <w:b w:val="0"/>
    </w:rPr>
  </w:style>
  <w:style w:type="paragraph" w:styleId="1008">
    <w:name w:val="endnote text"/>
    <w:basedOn w:val="901"/>
    <w:link w:val="1009"/>
    <w:uiPriority w:val="99"/>
    <w:rPr>
      <w:sz w:val="20"/>
    </w:rPr>
  </w:style>
  <w:style w:type="character" w:styleId="1009" w:customStyle="1">
    <w:name w:val="Текст концевой сноски Знак"/>
    <w:link w:val="1008"/>
    <w:uiPriority w:val="99"/>
    <w:qFormat/>
    <w:rPr>
      <w:rFonts w:ascii="Times New Roman" w:hAnsi="Times New Roman" w:eastAsia="Times New Roman" w:cs="Times New Roman"/>
      <w:color w:val="000000"/>
      <w:sz w:val="20"/>
      <w:szCs w:val="20"/>
      <w:lang w:eastAsia="ru-RU"/>
    </w:rPr>
  </w:style>
  <w:style w:type="character" w:styleId="1010">
    <w:name w:val="endnote reference"/>
    <w:rPr>
      <w:vertAlign w:val="superscript"/>
    </w:rPr>
  </w:style>
  <w:style w:type="character" w:styleId="1011" w:customStyle="1">
    <w:name w:val="Титульный лист - название документа Знак"/>
    <w:link w:val="1007"/>
    <w:rPr>
      <w:rFonts w:ascii="Arial" w:hAnsi="Arial" w:eastAsia="Times New Roman" w:cs="Times New Roman"/>
      <w:color w:val="000000"/>
      <w:sz w:val="36"/>
      <w:szCs w:val="20"/>
      <w:lang w:eastAsia="ru-RU"/>
    </w:rPr>
  </w:style>
  <w:style w:type="paragraph" w:styleId="1012" w:customStyle="1">
    <w:name w:val="Таблица (12) - Заголовки"/>
    <w:basedOn w:val="992"/>
    <w:uiPriority w:val="99"/>
    <w:qFormat/>
    <w:pPr>
      <w:jc w:val="left"/>
      <w:spacing w:before="60" w:after="60"/>
    </w:pPr>
    <w:rPr>
      <w:rFonts w:ascii="Arial" w:hAnsi="Arial" w:cs="Arial"/>
      <w:b/>
    </w:rPr>
  </w:style>
  <w:style w:type="paragraph" w:styleId="1013" w:customStyle="1">
    <w:name w:val="Таблица (12) - осн. текст"/>
    <w:basedOn w:val="992"/>
    <w:uiPriority w:val="99"/>
    <w:qFormat/>
    <w:pPr>
      <w:jc w:val="left"/>
      <w:spacing w:before="60" w:after="60"/>
    </w:pPr>
    <w:rPr>
      <w:sz w:val="24"/>
    </w:rPr>
  </w:style>
  <w:style w:type="table" w:styleId="1014" w:customStyle="1">
    <w:name w:val="Таблица (12)"/>
    <w:basedOn w:val="912"/>
    <w:rPr>
      <w:rFonts w:ascii="Times New Roman" w:hAnsi="Times New Roman" w:eastAsia="Times New Roman"/>
      <w:sz w:val="24"/>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57" w:type="dxa"/>
        <w:top w:w="57" w:type="dxa"/>
        <w:right w:w="57" w:type="dxa"/>
        <w:bottom w:w="57" w:type="dxa"/>
      </w:tblCellMar>
    </w:tblPr>
    <w:tcPr>
      <w:vAlign w:val="center"/>
    </w:tcPr>
    <w:tblStylePr w:type="firstRow">
      <w:rPr>
        <w:rFonts w:ascii="Times New Roman" w:hAnsi="Times New Roman"/>
        <w:b/>
        <w:i w:val="0"/>
        <w:sz w:val="24"/>
      </w:rPr>
      <w:pPr>
        <w:jc w:val="left"/>
      </w:pPr>
      <w:tcPr>
        <w:shd w:val="clear" w:color="auto" w:fill="d9d9d9"/>
        <w:tcBorders>
          <w:top w:val="single" w:color="000000" w:sz="4" w:space="0"/>
          <w:left w:val="single" w:color="000000" w:sz="4" w:space="0"/>
          <w:bottom w:val="single" w:color="000000" w:sz="4" w:space="0"/>
          <w:right w:val="single" w:color="000000" w:sz="4" w:space="0"/>
        </w:tcBorders>
      </w:tcPr>
    </w:tblStylePr>
  </w:style>
  <w:style w:type="table" w:styleId="1015">
    <w:name w:val="Table Elegant"/>
    <w:basedOn w:val="912"/>
    <w:pPr>
      <w:jc w:val="both"/>
    </w:pPr>
    <w:rPr>
      <w:rFonts w:ascii="Times New Roman" w:hAnsi="Times New Roman" w:eastAsia="Times New Roman"/>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styleId="1016">
    <w:name w:val="Table Web 1"/>
    <w:basedOn w:val="912"/>
    <w:pPr>
      <w:jc w:val="both"/>
    </w:pPr>
    <w:rPr>
      <w:rFonts w:ascii="Times New Roman" w:hAnsi="Times New Roman" w:eastAsia="Times New Roman"/>
    </w:rPr>
    <w:tblPr>
      <w:tblCellSpacing w:w="2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rPr>
      <w:tblCellSpacing w:w="20" w:type="dxa"/>
    </w:trPr>
    <w:tcPr>
      <w:shd w:val="clear" w:color="auto" w:fill="auto"/>
    </w:tcPr>
    <w:tblStylePr w:type="firstRow">
      <w:rPr>
        <w:color w:val="auto"/>
      </w:rPr>
    </w:tblStylePr>
  </w:style>
  <w:style w:type="table" w:styleId="1017" w:customStyle="1">
    <w:name w:val="Светлый список1"/>
    <w:basedOn w:val="912"/>
    <w:uiPriority w:val="61"/>
    <w:rPr>
      <w:rFonts w:eastAsia="Times New Roman"/>
    </w:rPr>
    <w:tblPr>
      <w:tblStyleRowBandSize w:val="1"/>
      <w:tblStyleColBandSize w:val="1"/>
      <w:tblBorders>
        <w:top w:val="single" w:color="000000" w:sz="8" w:space="0"/>
        <w:left w:val="single" w:color="000000" w:sz="8" w:space="0"/>
        <w:bottom w:val="single" w:color="000000" w:sz="8" w:space="0"/>
        <w:right w:val="single" w:color="000000" w:sz="8" w:space="0"/>
      </w:tblBorders>
    </w:tblPr>
    <w:tblStylePr w:type="band1Horz">
      <w:tcPr>
        <w:tcBorders>
          <w:top w:val="single" w:color="000000" w:sz="8" w:space="0"/>
          <w:left w:val="single" w:color="000000" w:sz="8" w:space="0"/>
          <w:bottom w:val="single" w:color="000000" w:sz="8" w:space="0"/>
          <w:right w:val="single" w:color="000000" w:sz="8" w:space="0"/>
        </w:tcBorders>
      </w:tcPr>
    </w:tblStylePr>
    <w:tblStylePr w:type="band1Vert">
      <w:tcPr>
        <w:tcBorders>
          <w:top w:val="single" w:color="000000" w:sz="8" w:space="0"/>
          <w:left w:val="single" w:color="000000" w:sz="8" w:space="0"/>
          <w:bottom w:val="single" w:color="000000" w:sz="8" w:space="0"/>
          <w:right w:val="single" w:color="000000" w:sz="8" w:space="0"/>
        </w:tcBorders>
      </w:tcPr>
    </w:tblStylePr>
    <w:tblStylePr w:type="firstCol">
      <w:rPr>
        <w:b/>
        <w:bCs/>
      </w:rPr>
    </w:tblStylePr>
    <w:tblStylePr w:type="firstRow">
      <w:rPr>
        <w:b/>
        <w:bCs/>
        <w:color w:val="ffffff"/>
      </w:rPr>
      <w:pPr>
        <w:spacing w:before="0" w:after="0" w:line="240" w:lineRule="auto"/>
      </w:pPr>
      <w:tcPr>
        <w:shd w:val="clear" w:color="auto" w:fill="000000"/>
      </w:tcPr>
    </w:tblStylePr>
    <w:tblStylePr w:type="lastCol">
      <w:rPr>
        <w:b/>
        <w:bCs/>
      </w:rPr>
    </w:tblStylePr>
    <w:tblStylePr w:type="lastRow">
      <w:rPr>
        <w:b/>
        <w:bCs/>
      </w:rPr>
      <w:pPr>
        <w:spacing w:before="0" w:after="0" w:line="240" w:lineRule="auto"/>
      </w:pPr>
      <w:tcPr>
        <w:tcBorders>
          <w:top w:val="single" w:color="000000" w:sz="6" w:space="0"/>
          <w:left w:val="single" w:color="000000" w:sz="8" w:space="0"/>
          <w:bottom w:val="single" w:color="000000" w:sz="8" w:space="0"/>
          <w:right w:val="single" w:color="000000" w:sz="8" w:space="0"/>
        </w:tcBorders>
      </w:tcPr>
    </w:tblStylePr>
  </w:style>
  <w:style w:type="character" w:styleId="1018" w:customStyle="1">
    <w:name w:val="Выделение жирным шрифтом"/>
    <w:qFormat/>
    <w:rPr>
      <w:b/>
    </w:rPr>
  </w:style>
  <w:style w:type="character" w:styleId="1019" w:customStyle="1">
    <w:name w:val="Выделение курсивом"/>
    <w:qFormat/>
    <w:rPr>
      <w:i/>
    </w:rPr>
  </w:style>
  <w:style w:type="character" w:styleId="1020" w:customStyle="1">
    <w:name w:val="Выделение подчеркиванием"/>
    <w:qFormat/>
    <w:rPr>
      <w:u w:val="single"/>
    </w:rPr>
  </w:style>
  <w:style w:type="paragraph" w:styleId="1021" w:customStyle="1">
    <w:name w:val="Абзац списка1"/>
    <w:basedOn w:val="901"/>
    <w:link w:val="1037"/>
    <w:uiPriority w:val="99"/>
    <w:qFormat/>
    <w:pPr>
      <w:ind w:left="708"/>
    </w:pPr>
  </w:style>
  <w:style w:type="paragraph" w:styleId="1022">
    <w:name w:val="Caption"/>
    <w:basedOn w:val="901"/>
    <w:next w:val="901"/>
    <w:link w:val="1157"/>
    <w:uiPriority w:val="35"/>
    <w:qFormat/>
    <w:pPr>
      <w:spacing w:before="240"/>
    </w:pPr>
    <w:rPr>
      <w:bCs/>
    </w:rPr>
  </w:style>
  <w:style w:type="character" w:styleId="1023" w:customStyle="1">
    <w:name w:val="я_Технический стиль 1 Знак"/>
    <w:link w:val="1024"/>
    <w:rPr>
      <w:rFonts w:ascii="Arial" w:hAnsi="Arial" w:cs="Arial"/>
      <w:b/>
      <w:bCs/>
      <w:color w:val="000000"/>
      <w:sz w:val="24"/>
      <w:szCs w:val="24"/>
    </w:rPr>
  </w:style>
  <w:style w:type="paragraph" w:styleId="1024" w:customStyle="1">
    <w:name w:val="я_Технический стиль 1"/>
    <w:basedOn w:val="901"/>
    <w:link w:val="1023"/>
    <w:qFormat/>
    <w:pPr>
      <w:ind w:left="142" w:right="140"/>
      <w:jc w:val="center"/>
      <w:pBdr>
        <w:bottom w:val="single" w:color="000000" w:sz="12" w:space="1"/>
      </w:pBdr>
    </w:pPr>
    <w:rPr>
      <w:rFonts w:ascii="Arial" w:hAnsi="Arial" w:eastAsia="Calibri"/>
      <w:b/>
      <w:bCs/>
      <w:szCs w:val="24"/>
    </w:rPr>
  </w:style>
  <w:style w:type="paragraph" w:styleId="1025" w:customStyle="1">
    <w:name w:val="я_Технический стиль 2"/>
    <w:basedOn w:val="998"/>
    <w:link w:val="1028"/>
    <w:qFormat/>
    <w:rPr>
      <w:u w:val="single"/>
    </w:rPr>
  </w:style>
  <w:style w:type="paragraph" w:styleId="1026" w:customStyle="1">
    <w:name w:val="я_Технический стиль 3"/>
    <w:basedOn w:val="998"/>
    <w:link w:val="1029"/>
    <w:qFormat/>
    <w:rPr>
      <w:rFonts w:ascii="Arial" w:hAnsi="Arial"/>
      <w:b/>
    </w:rPr>
  </w:style>
  <w:style w:type="character" w:styleId="1027" w:customStyle="1">
    <w:name w:val="Титульный лист - текст Знак"/>
    <w:link w:val="998"/>
    <w:rPr>
      <w:rFonts w:ascii="Times New Roman" w:hAnsi="Times New Roman" w:eastAsia="Times New Roman"/>
      <w:sz w:val="28"/>
      <w:lang w:eastAsia="ru-RU" w:bidi="ar-SA"/>
    </w:rPr>
  </w:style>
  <w:style w:type="character" w:styleId="1028" w:customStyle="1">
    <w:name w:val="я_Технический стиль 2 Знак"/>
    <w:link w:val="1025"/>
    <w:rPr>
      <w:rFonts w:ascii="Times New Roman" w:hAnsi="Times New Roman" w:eastAsia="Times New Roman" w:cs="Arial"/>
      <w:sz w:val="28"/>
      <w:szCs w:val="20"/>
      <w:u w:val="single"/>
      <w:lang w:eastAsia="ru-RU"/>
    </w:rPr>
  </w:style>
  <w:style w:type="character" w:styleId="1029" w:customStyle="1">
    <w:name w:val="я_Технический стиль 3 Знак"/>
    <w:link w:val="1026"/>
    <w:rPr>
      <w:rFonts w:ascii="Arial" w:hAnsi="Arial" w:eastAsia="Times New Roman" w:cs="Arial"/>
      <w:b/>
      <w:sz w:val="28"/>
      <w:szCs w:val="20"/>
      <w:lang w:eastAsia="ru-RU"/>
    </w:rPr>
  </w:style>
  <w:style w:type="character" w:styleId="1030" w:customStyle="1">
    <w:name w:val="Пункт 2 уровня Знак"/>
    <w:link w:val="949"/>
    <w:uiPriority w:val="99"/>
    <w:rPr>
      <w:bCs/>
      <w:sz w:val="28"/>
    </w:rPr>
  </w:style>
  <w:style w:type="paragraph" w:styleId="1031" w:customStyle="1">
    <w:name w:val="Нумерованный список (тбл)"/>
    <w:basedOn w:val="901"/>
    <w:uiPriority w:val="99"/>
    <w:qFormat/>
    <w:pPr>
      <w:numPr>
        <w:ilvl w:val="0"/>
        <w:numId w:val="10"/>
      </w:numPr>
      <w:jc w:val="left"/>
      <w:spacing w:line="360" w:lineRule="auto"/>
    </w:pPr>
    <w:rPr>
      <w:bCs/>
      <w:color w:val="auto"/>
      <w:szCs w:val="18"/>
    </w:rPr>
  </w:style>
  <w:style w:type="paragraph" w:styleId="1032" w:customStyle="1">
    <w:name w:val="Список нумерованный (цифра с точкой)"/>
    <w:basedOn w:val="901"/>
    <w:uiPriority w:val="99"/>
    <w:qFormat/>
    <w:pPr>
      <w:spacing w:before="120" w:after="120"/>
    </w:pPr>
    <w:rPr>
      <w:szCs w:val="28"/>
    </w:rPr>
  </w:style>
  <w:style w:type="character" w:styleId="1033" w:customStyle="1">
    <w:name w:val="Выделение надстрочными символами"/>
    <w:qFormat/>
    <w:rPr>
      <w:vertAlign w:val="superscript"/>
    </w:rPr>
  </w:style>
  <w:style w:type="paragraph" w:styleId="1034" w:customStyle="1">
    <w:name w:val="я_технический стиль &quot;перечень&quot;"/>
    <w:basedOn w:val="901"/>
    <w:uiPriority w:val="99"/>
    <w:qFormat/>
    <w:pPr>
      <w:spacing w:before="60" w:after="60"/>
      <w:tabs>
        <w:tab w:val="right" w:pos="9627" w:leader="dot"/>
      </w:tabs>
    </w:pPr>
  </w:style>
  <w:style w:type="paragraph" w:styleId="1035">
    <w:name w:val="Body Text Indent"/>
    <w:basedOn w:val="901"/>
    <w:link w:val="1036"/>
    <w:uiPriority w:val="99"/>
    <w:unhideWhenUsed/>
    <w:pPr>
      <w:ind w:left="283"/>
      <w:spacing w:after="120"/>
    </w:pPr>
  </w:style>
  <w:style w:type="character" w:styleId="1036" w:customStyle="1">
    <w:name w:val="Основной текст с отступом Знак"/>
    <w:link w:val="1035"/>
    <w:uiPriority w:val="99"/>
    <w:rPr>
      <w:rFonts w:ascii="Times New Roman" w:hAnsi="Times New Roman" w:eastAsia="Times New Roman" w:cs="Times New Roman"/>
      <w:color w:val="000000"/>
      <w:sz w:val="24"/>
      <w:szCs w:val="20"/>
      <w:lang w:eastAsia="ru-RU"/>
    </w:rPr>
  </w:style>
  <w:style w:type="character" w:styleId="1037" w:customStyle="1">
    <w:name w:val="Абзац списка Знак"/>
    <w:link w:val="1021"/>
    <w:uiPriority w:val="99"/>
    <w:rPr>
      <w:rFonts w:ascii="Times New Roman" w:hAnsi="Times New Roman" w:eastAsia="Times New Roman" w:cs="Times New Roman"/>
      <w:color w:val="000000"/>
      <w:sz w:val="28"/>
      <w:szCs w:val="20"/>
      <w:lang w:eastAsia="ru-RU"/>
    </w:rPr>
  </w:style>
  <w:style w:type="character" w:styleId="1038">
    <w:name w:val="Emphasis"/>
    <w:uiPriority w:val="20"/>
    <w:qFormat/>
    <w:rPr>
      <w:rFonts w:ascii="Times New Roman" w:hAnsi="Times New Roman" w:cs="Times New Roman"/>
      <w:i/>
      <w:color w:val="auto"/>
    </w:rPr>
  </w:style>
  <w:style w:type="paragraph" w:styleId="1039" w:customStyle="1">
    <w:name w:val="Обычный1"/>
    <w:link w:val="1060"/>
    <w:uiPriority w:val="99"/>
    <w:rPr>
      <w:rFonts w:ascii="Times New Roman" w:hAnsi="Times New Roman" w:eastAsia="Times New Roman"/>
      <w:color w:val="000000"/>
    </w:rPr>
  </w:style>
  <w:style w:type="paragraph" w:styleId="1040">
    <w:name w:val="Revision"/>
    <w:hidden/>
    <w:uiPriority w:val="99"/>
    <w:semiHidden/>
    <w:qFormat/>
    <w:rPr>
      <w:sz w:val="22"/>
      <w:szCs w:val="22"/>
      <w:lang w:eastAsia="en-US"/>
    </w:rPr>
  </w:style>
  <w:style w:type="paragraph" w:styleId="1041">
    <w:name w:val="toa heading"/>
    <w:basedOn w:val="901"/>
    <w:next w:val="901"/>
    <w:uiPriority w:val="99"/>
    <w:unhideWhenUsed/>
    <w:pPr>
      <w:spacing w:before="120"/>
    </w:pPr>
    <w:rPr>
      <w:rFonts w:ascii="Cambria" w:hAnsi="Cambria"/>
      <w:b/>
      <w:bCs/>
      <w:szCs w:val="24"/>
    </w:rPr>
  </w:style>
  <w:style w:type="table" w:styleId="1042" w:customStyle="1">
    <w:name w:val="Светлый список11"/>
    <w:basedOn w:val="912"/>
    <w:uiPriority w:val="99"/>
    <w:rPr>
      <w:rFonts w:eastAsia="Times New Roman"/>
      <w:sz w:val="22"/>
      <w:szCs w:val="22"/>
    </w:rPr>
    <w:tblPr>
      <w:tblStyleRowBandSize w:val="1"/>
      <w:tblStyleColBandSize w:val="1"/>
      <w:tblBorders>
        <w:top w:val="single" w:color="000000" w:sz="8" w:space="0"/>
        <w:left w:val="single" w:color="000000" w:sz="8" w:space="0"/>
        <w:bottom w:val="single" w:color="000000" w:sz="8" w:space="0"/>
        <w:right w:val="single" w:color="000000" w:sz="8" w:space="0"/>
      </w:tblBorders>
    </w:tblPr>
    <w:tblStylePr w:type="band1Horz">
      <w:tcPr>
        <w:tcBorders>
          <w:top w:val="single" w:color="000000" w:sz="8" w:space="0"/>
          <w:left w:val="single" w:color="000000" w:sz="8" w:space="0"/>
          <w:bottom w:val="single" w:color="000000" w:sz="8" w:space="0"/>
          <w:right w:val="single" w:color="000000" w:sz="8" w:space="0"/>
        </w:tcBorders>
      </w:tcPr>
    </w:tblStylePr>
    <w:tblStylePr w:type="band1Vert">
      <w:tcPr>
        <w:tcBorders>
          <w:top w:val="single" w:color="000000" w:sz="8" w:space="0"/>
          <w:left w:val="single" w:color="000000" w:sz="8" w:space="0"/>
          <w:bottom w:val="single" w:color="000000" w:sz="8" w:space="0"/>
          <w:right w:val="single" w:color="000000" w:sz="8" w:space="0"/>
        </w:tcBorders>
      </w:tcPr>
    </w:tblStylePr>
    <w:tblStylePr w:type="firstCol">
      <w:rPr>
        <w:b/>
        <w:bCs/>
      </w:rPr>
    </w:tblStylePr>
    <w:tblStylePr w:type="firstRow">
      <w:rPr>
        <w:b/>
        <w:bCs/>
        <w:color w:val="ffffff"/>
      </w:rPr>
      <w:pPr>
        <w:spacing w:before="0" w:after="0" w:line="240" w:lineRule="auto"/>
      </w:pPr>
      <w:tcPr>
        <w:shd w:val="clear" w:color="auto" w:fill="000000"/>
      </w:tcPr>
    </w:tblStylePr>
    <w:tblStylePr w:type="lastCol">
      <w:rPr>
        <w:b/>
        <w:bCs/>
      </w:rPr>
    </w:tblStylePr>
    <w:tblStylePr w:type="lastRow">
      <w:rPr>
        <w:b/>
        <w:bCs/>
      </w:rPr>
      <w:pPr>
        <w:spacing w:before="0" w:after="0" w:line="240" w:lineRule="auto"/>
      </w:pPr>
      <w:tcPr>
        <w:tcBorders>
          <w:top w:val="single" w:color="000000" w:sz="6" w:space="0"/>
          <w:left w:val="single" w:color="000000" w:sz="8" w:space="0"/>
          <w:bottom w:val="single" w:color="000000" w:sz="8" w:space="0"/>
          <w:right w:val="single" w:color="000000" w:sz="8" w:space="0"/>
        </w:tcBorders>
      </w:tcPr>
    </w:tblStylePr>
  </w:style>
  <w:style w:type="character" w:styleId="1043" w:customStyle="1">
    <w:name w:val="Выделение цветом (желтый)"/>
    <w:qFormat/>
    <w:rPr>
      <w:shd w:val="clear" w:color="auto" w:fill="ffff00"/>
    </w:rPr>
  </w:style>
  <w:style w:type="character" w:styleId="1044">
    <w:name w:val="Subtle Reference"/>
    <w:uiPriority w:val="99"/>
    <w:qFormat/>
    <w:rPr>
      <w:smallCaps/>
      <w:color w:val="5a5a5a"/>
    </w:rPr>
  </w:style>
  <w:style w:type="character" w:styleId="1045">
    <w:name w:val="Intense Reference"/>
    <w:uiPriority w:val="99"/>
    <w:qFormat/>
    <w:rPr>
      <w:b/>
      <w:bCs/>
      <w:smallCaps/>
      <w:color w:val="4f81bd"/>
      <w:spacing w:val="5"/>
    </w:rPr>
  </w:style>
  <w:style w:type="paragraph" w:styleId="1046" w:customStyle="1">
    <w:name w:val="_OTR_List_mark1"/>
    <w:link w:val="1047"/>
    <w:uiPriority w:val="99"/>
    <w:pPr>
      <w:numPr>
        <w:ilvl w:val="0"/>
        <w:numId w:val="11"/>
      </w:numPr>
    </w:pPr>
    <w:rPr>
      <w:sz w:val="22"/>
      <w:szCs w:val="22"/>
      <w:lang w:val="en-US" w:eastAsia="en-US"/>
    </w:rPr>
  </w:style>
  <w:style w:type="character" w:styleId="1047" w:customStyle="1">
    <w:name w:val="_OTR_List_mark1 Знак"/>
    <w:link w:val="1046"/>
    <w:uiPriority w:val="99"/>
    <w:rPr>
      <w:sz w:val="22"/>
      <w:szCs w:val="22"/>
      <w:lang w:val="en-US" w:eastAsia="en-US"/>
    </w:rPr>
  </w:style>
  <w:style w:type="paragraph" w:styleId="1048" w:customStyle="1">
    <w:name w:val="Абзац списка2"/>
    <w:basedOn w:val="901"/>
    <w:uiPriority w:val="99"/>
    <w:pPr>
      <w:contextualSpacing/>
      <w:ind w:left="720"/>
      <w:jc w:val="left"/>
      <w:spacing w:after="160" w:line="259" w:lineRule="auto"/>
      <w:widowControl w:val="off"/>
    </w:pPr>
    <w:rPr>
      <w:color w:val="auto"/>
      <w:szCs w:val="22"/>
      <w:lang w:eastAsia="en-US"/>
    </w:rPr>
  </w:style>
  <w:style w:type="paragraph" w:styleId="1049" w:customStyle="1">
    <w:name w:val="Table List Bullet"/>
    <w:basedOn w:val="901"/>
    <w:uiPriority w:val="99"/>
    <w:pPr>
      <w:numPr>
        <w:ilvl w:val="0"/>
        <w:numId w:val="12"/>
      </w:numPr>
    </w:pPr>
    <w:rPr>
      <w:color w:val="auto"/>
      <w:lang w:eastAsia="en-US"/>
    </w:rPr>
  </w:style>
  <w:style w:type="paragraph" w:styleId="1050" w:customStyle="1">
    <w:name w:val="_ASFK_Table_norm"/>
    <w:uiPriority w:val="99"/>
    <w:pPr>
      <w:contextualSpacing/>
      <w:spacing w:before="60" w:after="60"/>
    </w:pPr>
    <w:rPr>
      <w:rFonts w:ascii="Times New Roman" w:hAnsi="Times New Roman" w:eastAsia="Times New Roman"/>
      <w:sz w:val="22"/>
    </w:rPr>
  </w:style>
  <w:style w:type="paragraph" w:styleId="1051" w:customStyle="1">
    <w:name w:val="_ASFK_Table_Head"/>
    <w:basedOn w:val="1050"/>
    <w:uiPriority w:val="99"/>
    <w:pPr>
      <w:jc w:val="center"/>
      <w:keepNext/>
    </w:pPr>
    <w:rPr>
      <w:b/>
      <w:bCs/>
    </w:rPr>
  </w:style>
  <w:style w:type="paragraph" w:styleId="1052" w:customStyle="1">
    <w:name w:val="_ASFK_Table_Num"/>
    <w:basedOn w:val="901"/>
    <w:link w:val="1053"/>
    <w:uiPriority w:val="99"/>
    <w:pPr>
      <w:jc w:val="left"/>
      <w:spacing w:before="60" w:after="60"/>
    </w:pPr>
    <w:rPr>
      <w:color w:val="auto"/>
      <w:sz w:val="22"/>
    </w:rPr>
  </w:style>
  <w:style w:type="character" w:styleId="1053" w:customStyle="1">
    <w:name w:val="_ASFK_Table_Num Знак Знак"/>
    <w:link w:val="1052"/>
    <w:uiPriority w:val="99"/>
    <w:rPr>
      <w:rFonts w:ascii="Times New Roman" w:hAnsi="Times New Roman" w:eastAsia="Times New Roman"/>
      <w:sz w:val="22"/>
    </w:rPr>
  </w:style>
  <w:style w:type="paragraph" w:styleId="1054" w:customStyle="1">
    <w:name w:val="Нумерованный список 3 (тбл)"/>
    <w:basedOn w:val="1031"/>
    <w:uiPriority w:val="99"/>
    <w:pPr>
      <w:numPr>
        <w:ilvl w:val="0"/>
        <w:numId w:val="13"/>
      </w:numPr>
      <w:ind w:left="1707" w:firstLine="397"/>
      <w:spacing w:before="40" w:after="80"/>
      <w:tabs>
        <w:tab w:val="num" w:pos="360" w:leader="none"/>
        <w:tab w:val="num" w:pos="1324" w:leader="none"/>
        <w:tab w:val="clear" w:pos="1701" w:leader="none"/>
      </w:tabs>
    </w:pPr>
    <w:rPr>
      <w:sz w:val="22"/>
    </w:rPr>
  </w:style>
  <w:style w:type="paragraph" w:styleId="1055" w:customStyle="1">
    <w:name w:val="ORG_ITEM1"/>
    <w:basedOn w:val="901"/>
    <w:link w:val="1056"/>
    <w:uiPriority w:val="99"/>
    <w:pPr>
      <w:ind w:left="1797" w:hanging="357"/>
      <w:spacing w:after="120" w:line="360" w:lineRule="auto"/>
      <w:widowControl w:val="off"/>
      <w:tabs>
        <w:tab w:val="num" w:pos="1797" w:leader="none"/>
      </w:tabs>
    </w:pPr>
    <w:rPr>
      <w:rFonts w:ascii="Arial" w:hAnsi="Arial"/>
      <w:color w:val="auto"/>
      <w:sz w:val="20"/>
    </w:rPr>
  </w:style>
  <w:style w:type="character" w:styleId="1056" w:customStyle="1">
    <w:name w:val="ORG_ITEM1 Знак"/>
    <w:link w:val="1055"/>
    <w:uiPriority w:val="99"/>
    <w:rPr>
      <w:rFonts w:ascii="Arial" w:hAnsi="Arial" w:eastAsia="Times New Roman"/>
    </w:rPr>
  </w:style>
  <w:style w:type="paragraph" w:styleId="1057" w:customStyle="1">
    <w:name w:val="Подзаголовок (без уровня)"/>
    <w:basedOn w:val="1058"/>
    <w:next w:val="901"/>
    <w:uiPriority w:val="99"/>
    <w:pPr>
      <w:numPr>
        <w:ilvl w:val="0"/>
      </w:numPr>
      <w:ind w:firstLine="709"/>
      <w:jc w:val="center"/>
      <w:keepNext/>
      <w:pageBreakBefore/>
      <w:spacing w:after="120" w:line="360" w:lineRule="auto"/>
    </w:pPr>
    <w:rPr>
      <w:rFonts w:ascii="Times New Roman" w:hAnsi="Times New Roman"/>
      <w:b/>
      <w:color w:val="auto"/>
      <w:spacing w:val="0"/>
      <w:sz w:val="40"/>
      <w:szCs w:val="40"/>
    </w:rPr>
  </w:style>
  <w:style w:type="paragraph" w:styleId="1058">
    <w:name w:val="Subtitle"/>
    <w:basedOn w:val="901"/>
    <w:next w:val="901"/>
    <w:link w:val="1059"/>
    <w:uiPriority w:val="11"/>
    <w:qFormat/>
    <w:pPr>
      <w:numPr>
        <w:ilvl w:val="1"/>
      </w:numPr>
      <w:ind w:firstLine="709"/>
      <w:spacing w:after="160"/>
    </w:pPr>
    <w:rPr>
      <w:rFonts w:ascii="Calibri" w:hAnsi="Calibri"/>
      <w:color w:val="5a5a5a"/>
      <w:spacing w:val="15"/>
      <w:sz w:val="22"/>
      <w:szCs w:val="22"/>
    </w:rPr>
  </w:style>
  <w:style w:type="character" w:styleId="1059" w:customStyle="1">
    <w:name w:val="Подзаголовок Знак"/>
    <w:link w:val="1058"/>
    <w:uiPriority w:val="11"/>
    <w:qFormat/>
    <w:rPr>
      <w:rFonts w:ascii="Calibri" w:hAnsi="Calibri" w:eastAsia="Times New Roman" w:cs="Times New Roman"/>
      <w:color w:val="5a5a5a"/>
      <w:spacing w:val="15"/>
      <w:sz w:val="22"/>
      <w:szCs w:val="22"/>
    </w:rPr>
  </w:style>
  <w:style w:type="character" w:styleId="1060" w:customStyle="1">
    <w:name w:val="Normal Знак"/>
    <w:link w:val="1039"/>
    <w:uiPriority w:val="99"/>
    <w:rPr>
      <w:rFonts w:ascii="Times New Roman" w:hAnsi="Times New Roman" w:eastAsia="Times New Roman"/>
      <w:color w:val="000000"/>
      <w:lang w:val="ru-RU" w:eastAsia="ru-RU" w:bidi="ar-SA"/>
    </w:rPr>
  </w:style>
  <w:style w:type="character" w:styleId="1061" w:customStyle="1">
    <w:name w:val="Список маркированный уровень 1 Знак"/>
    <w:link w:val="971"/>
    <w:uiPriority w:val="99"/>
    <w:rPr>
      <w:sz w:val="28"/>
    </w:rPr>
  </w:style>
  <w:style w:type="paragraph" w:styleId="1062" w:customStyle="1">
    <w:name w:val="OTR_List_Mark"/>
    <w:basedOn w:val="901"/>
    <w:link w:val="1063"/>
    <w:uiPriority w:val="99"/>
    <w:pPr>
      <w:numPr>
        <w:ilvl w:val="0"/>
        <w:numId w:val="15"/>
      </w:numPr>
      <w:spacing w:before="60" w:after="60"/>
    </w:pPr>
    <w:rPr>
      <w:rFonts w:ascii="Calibri" w:hAnsi="Calibri" w:eastAsia="Calibri"/>
      <w:color w:val="auto"/>
    </w:rPr>
  </w:style>
  <w:style w:type="character" w:styleId="1063" w:customStyle="1">
    <w:name w:val="OTR_List_Mark Знак"/>
    <w:link w:val="1062"/>
    <w:uiPriority w:val="99"/>
    <w:rPr>
      <w:sz w:val="28"/>
    </w:rPr>
  </w:style>
  <w:style w:type="character" w:styleId="1064" w:customStyle="1">
    <w:name w:val="Список маркированный уровень 2 Знак"/>
    <w:link w:val="972"/>
    <w:uiPriority w:val="99"/>
    <w:rPr>
      <w:sz w:val="28"/>
    </w:rPr>
  </w:style>
  <w:style w:type="character" w:styleId="1065" w:customStyle="1">
    <w:name w:val="Текст примечания Знак2"/>
    <w:uiPriority w:val="99"/>
    <w:semiHidden/>
    <w:rPr>
      <w:sz w:val="20"/>
      <w:szCs w:val="20"/>
    </w:rPr>
  </w:style>
  <w:style w:type="paragraph" w:styleId="1066" w:customStyle="1">
    <w:name w:val="Без интервала1"/>
    <w:link w:val="1068"/>
    <w:uiPriority w:val="99"/>
    <w:rPr>
      <w:rFonts w:ascii="Times New Roman" w:hAnsi="Times New Roman" w:eastAsia="Times New Roman"/>
      <w:sz w:val="24"/>
      <w:szCs w:val="24"/>
    </w:rPr>
  </w:style>
  <w:style w:type="paragraph" w:styleId="1067" w:customStyle="1">
    <w:name w:val="Приложение"/>
    <w:next w:val="901"/>
    <w:uiPriority w:val="99"/>
    <w:pPr>
      <w:numPr>
        <w:ilvl w:val="0"/>
        <w:numId w:val="16"/>
      </w:numPr>
      <w:jc w:val="center"/>
      <w:keepLines/>
      <w:keepNext/>
      <w:pageBreakBefore/>
      <w:spacing w:before="600" w:after="360" w:line="288" w:lineRule="auto"/>
      <w:outlineLvl w:val="0"/>
    </w:pPr>
    <w:rPr>
      <w:rFonts w:ascii="Arial" w:hAnsi="Arial" w:eastAsia="Times New Roman" w:cs="Arial"/>
      <w:b/>
      <w:bCs/>
      <w:caps/>
      <w:sz w:val="32"/>
      <w:szCs w:val="32"/>
      <w:lang w:eastAsia="en-US"/>
    </w:rPr>
  </w:style>
  <w:style w:type="character" w:styleId="1068" w:customStyle="1">
    <w:name w:val="No Spacing Char1"/>
    <w:link w:val="1066"/>
    <w:uiPriority w:val="99"/>
    <w:rPr>
      <w:rFonts w:ascii="Times New Roman" w:hAnsi="Times New Roman" w:eastAsia="Times New Roman"/>
      <w:sz w:val="24"/>
      <w:szCs w:val="24"/>
      <w:lang w:bidi="ar-SA"/>
    </w:rPr>
  </w:style>
  <w:style w:type="paragraph" w:styleId="1069" w:customStyle="1">
    <w:name w:val="Контракт-раздел"/>
    <w:basedOn w:val="901"/>
    <w:next w:val="1070"/>
    <w:uiPriority w:val="99"/>
    <w:pPr>
      <w:numPr>
        <w:ilvl w:val="0"/>
        <w:numId w:val="17"/>
      </w:numPr>
      <w:jc w:val="center"/>
      <w:keepNext/>
      <w:spacing w:before="360" w:after="120"/>
      <w:tabs>
        <w:tab w:val="left" w:pos="540" w:leader="none"/>
      </w:tabs>
      <w:outlineLvl w:val="3"/>
    </w:pPr>
    <w:rPr>
      <w:b/>
      <w:bCs/>
      <w:caps/>
      <w:smallCaps/>
      <w:color w:val="auto"/>
      <w:szCs w:val="24"/>
    </w:rPr>
  </w:style>
  <w:style w:type="paragraph" w:styleId="1070" w:customStyle="1">
    <w:name w:val="Контракт-пункт"/>
    <w:basedOn w:val="901"/>
    <w:uiPriority w:val="99"/>
    <w:pPr>
      <w:numPr>
        <w:ilvl w:val="1"/>
        <w:numId w:val="17"/>
      </w:numPr>
    </w:pPr>
    <w:rPr>
      <w:color w:val="auto"/>
      <w:szCs w:val="24"/>
    </w:rPr>
  </w:style>
  <w:style w:type="paragraph" w:styleId="1071" w:customStyle="1">
    <w:name w:val="Контракт-подпункт"/>
    <w:basedOn w:val="901"/>
    <w:uiPriority w:val="99"/>
    <w:pPr>
      <w:numPr>
        <w:ilvl w:val="2"/>
        <w:numId w:val="17"/>
      </w:numPr>
    </w:pPr>
    <w:rPr>
      <w:color w:val="auto"/>
      <w:szCs w:val="24"/>
    </w:rPr>
  </w:style>
  <w:style w:type="paragraph" w:styleId="1072" w:customStyle="1">
    <w:name w:val="Контракт-подподпункт"/>
    <w:basedOn w:val="901"/>
    <w:uiPriority w:val="99"/>
    <w:pPr>
      <w:numPr>
        <w:ilvl w:val="3"/>
        <w:numId w:val="17"/>
      </w:numPr>
    </w:pPr>
    <w:rPr>
      <w:color w:val="auto"/>
      <w:szCs w:val="24"/>
    </w:rPr>
  </w:style>
  <w:style w:type="character" w:styleId="1073" w:customStyle="1">
    <w:name w:val="Текст сноски Знак2"/>
    <w:uiPriority w:val="99"/>
    <w:rPr>
      <w:sz w:val="24"/>
      <w:lang w:val="ru-RU" w:eastAsia="ar-SA" w:bidi="ar-SA"/>
    </w:rPr>
  </w:style>
  <w:style w:type="paragraph" w:styleId="1074" w:customStyle="1">
    <w:name w:val="_Наимен.Утв-го.Док-та"/>
    <w:uiPriority w:val="99"/>
    <w:pPr>
      <w:jc w:val="center"/>
      <w:spacing w:before="240" w:line="400" w:lineRule="exact"/>
    </w:pPr>
    <w:rPr>
      <w:rFonts w:ascii="Times New Roman" w:hAnsi="Times New Roman" w:eastAsia="Times New Roman"/>
      <w:caps/>
      <w:sz w:val="32"/>
    </w:rPr>
  </w:style>
  <w:style w:type="paragraph" w:styleId="1075" w:customStyle="1">
    <w:name w:val="_GOST_List_mark1"/>
    <w:uiPriority w:val="99"/>
    <w:pPr>
      <w:ind w:left="851" w:hanging="284"/>
      <w:jc w:val="both"/>
      <w:tabs>
        <w:tab w:val="num" w:pos="851" w:leader="none"/>
      </w:tabs>
    </w:pPr>
    <w:rPr>
      <w:rFonts w:ascii="Times New Roman" w:hAnsi="Times New Roman" w:eastAsia="Times New Roman"/>
      <w:sz w:val="24"/>
    </w:rPr>
  </w:style>
  <w:style w:type="paragraph" w:styleId="1076">
    <w:name w:val="TOC Heading"/>
    <w:basedOn w:val="902"/>
    <w:next w:val="901"/>
    <w:qFormat/>
    <w:pPr>
      <w:numPr>
        <w:ilvl w:val="0"/>
        <w:numId w:val="0"/>
      </w:numPr>
      <w:keepLines/>
      <w:pageBreakBefore w:val="0"/>
      <w:spacing w:before="240" w:after="0" w:line="259" w:lineRule="auto"/>
      <w:outlineLvl w:val="9"/>
    </w:pPr>
    <w:rPr>
      <w:rFonts w:ascii="Calibri Light" w:hAnsi="Calibri Light"/>
      <w:b w:val="0"/>
      <w:bCs w:val="0"/>
      <w:color w:val="2e74b5"/>
      <w:sz w:val="32"/>
      <w:szCs w:val="32"/>
    </w:rPr>
  </w:style>
  <w:style w:type="character" w:styleId="1077" w:customStyle="1">
    <w:name w:val="Заголовок 8 Знак"/>
    <w:link w:val="909"/>
    <w:uiPriority w:val="9"/>
    <w:qFormat/>
    <w:rPr>
      <w:rFonts w:ascii="Times New Roman" w:hAnsi="Times New Roman" w:eastAsia="Times New Roman"/>
      <w:i/>
      <w:iCs/>
      <w:color w:val="000000"/>
      <w:sz w:val="28"/>
      <w:szCs w:val="24"/>
    </w:rPr>
  </w:style>
  <w:style w:type="character" w:styleId="1078" w:customStyle="1">
    <w:name w:val="Заголовок 9 Знак"/>
    <w:link w:val="910"/>
    <w:uiPriority w:val="9"/>
    <w:qFormat/>
    <w:rPr>
      <w:rFonts w:ascii="Cambria" w:hAnsi="Cambria"/>
      <w:color w:val="000000"/>
      <w:sz w:val="22"/>
      <w:szCs w:val="22"/>
    </w:rPr>
  </w:style>
  <w:style w:type="paragraph" w:styleId="1079">
    <w:name w:val="No Spacing"/>
    <w:uiPriority w:val="1"/>
    <w:qFormat/>
    <w:pPr>
      <w:ind w:left="1208" w:hanging="357"/>
      <w:jc w:val="both"/>
      <w:spacing w:before="120" w:after="120"/>
    </w:pPr>
    <w:rPr>
      <w:rFonts w:ascii="Times New Roman" w:hAnsi="Times New Roman"/>
      <w:sz w:val="24"/>
      <w:szCs w:val="22"/>
      <w:lang w:eastAsia="en-US"/>
    </w:rPr>
  </w:style>
  <w:style w:type="paragraph" w:styleId="1080" w:customStyle="1">
    <w:name w:val="Стиль1"/>
    <w:basedOn w:val="902"/>
    <w:link w:val="1191"/>
    <w:uiPriority w:val="99"/>
    <w:qFormat/>
    <w:pPr>
      <w:jc w:val="right"/>
      <w:pageBreakBefore w:val="0"/>
      <w:spacing w:after="240" w:line="288" w:lineRule="auto"/>
    </w:pPr>
    <w:rPr>
      <w:caps/>
      <w:szCs w:val="32"/>
    </w:rPr>
  </w:style>
  <w:style w:type="paragraph" w:styleId="1081" w:customStyle="1">
    <w:name w:val="Bullet_1"/>
    <w:basedOn w:val="901"/>
    <w:uiPriority w:val="99"/>
    <w:pPr>
      <w:numPr>
        <w:ilvl w:val="0"/>
        <w:numId w:val="18"/>
      </w:numPr>
      <w:spacing w:after="120" w:line="288" w:lineRule="auto"/>
    </w:pPr>
    <w:rPr>
      <w:color w:val="auto"/>
      <w:sz w:val="20"/>
      <w:szCs w:val="24"/>
    </w:rPr>
  </w:style>
  <w:style w:type="character" w:styleId="1082" w:customStyle="1">
    <w:name w:val="Interface"/>
    <w:rPr>
      <w:rFonts w:ascii="Times New Roman" w:hAnsi="Times New Roman"/>
      <w:b/>
      <w:color w:val="0000ff"/>
      <w:vertAlign w:val="baseline"/>
    </w:rPr>
  </w:style>
  <w:style w:type="paragraph" w:styleId="1083" w:customStyle="1">
    <w:name w:val="Bullet_2"/>
    <w:basedOn w:val="901"/>
    <w:link w:val="1089"/>
    <w:uiPriority w:val="99"/>
    <w:pPr>
      <w:numPr>
        <w:ilvl w:val="0"/>
        <w:numId w:val="19"/>
      </w:numPr>
      <w:spacing w:after="120" w:line="288" w:lineRule="auto"/>
    </w:pPr>
    <w:rPr>
      <w:rFonts w:ascii="Calibri" w:hAnsi="Calibri" w:eastAsia="Calibri"/>
      <w:color w:val="auto"/>
      <w:sz w:val="20"/>
      <w:szCs w:val="24"/>
    </w:rPr>
  </w:style>
  <w:style w:type="paragraph" w:styleId="1084" w:customStyle="1">
    <w:name w:val="Notes"/>
    <w:basedOn w:val="901"/>
    <w:link w:val="1090"/>
    <w:pPr>
      <w:ind w:left="567"/>
      <w:spacing w:after="120" w:line="288" w:lineRule="auto"/>
    </w:pPr>
    <w:rPr>
      <w:color w:val="auto"/>
      <w:sz w:val="18"/>
      <w:szCs w:val="24"/>
    </w:rPr>
  </w:style>
  <w:style w:type="paragraph" w:styleId="1085" w:customStyle="1">
    <w:name w:val="Warning word"/>
    <w:basedOn w:val="901"/>
    <w:link w:val="1094"/>
    <w:uiPriority w:val="99"/>
    <w:pPr>
      <w:ind w:left="567"/>
      <w:spacing w:before="120" w:after="120" w:line="288" w:lineRule="auto"/>
    </w:pPr>
    <w:rPr>
      <w:b/>
      <w:color w:val="auto"/>
      <w:sz w:val="18"/>
      <w:szCs w:val="24"/>
    </w:rPr>
  </w:style>
  <w:style w:type="paragraph" w:styleId="1086" w:customStyle="1">
    <w:name w:val="Згл 1 многоур"/>
    <w:basedOn w:val="901"/>
    <w:next w:val="902"/>
    <w:uiPriority w:val="99"/>
    <w:pPr>
      <w:numPr>
        <w:ilvl w:val="0"/>
        <w:numId w:val="20"/>
      </w:numPr>
      <w:ind w:left="-567" w:firstLine="0"/>
      <w:jc w:val="left"/>
      <w:keepNext/>
      <w:pageBreakBefore/>
      <w:spacing w:before="2600" w:line="288" w:lineRule="auto"/>
      <w:widowControl w:val="off"/>
      <w:pBdr>
        <w:bottom w:val="single" w:color="000000" w:sz="8" w:space="5"/>
      </w:pBdr>
      <w:outlineLvl w:val="0"/>
    </w:pPr>
    <w:rPr>
      <w:rFonts w:ascii="Arial" w:hAnsi="Arial" w:eastAsia="Batang" w:cs="FuturisC"/>
      <w:caps/>
      <w:spacing w:val="14"/>
      <w:szCs w:val="28"/>
      <w:lang w:eastAsia="ko-KR"/>
    </w:rPr>
  </w:style>
  <w:style w:type="numbering" w:styleId="1087" w:customStyle="1">
    <w:name w:val="Нумерация_заголовков"/>
    <w:pPr>
      <w:numPr>
        <w:ilvl w:val="0"/>
        <w:numId w:val="20"/>
      </w:numPr>
    </w:pPr>
  </w:style>
  <w:style w:type="paragraph" w:styleId="1088" w:customStyle="1">
    <w:name w:val="Picture"/>
    <w:basedOn w:val="901"/>
    <w:uiPriority w:val="99"/>
    <w:pPr>
      <w:jc w:val="right"/>
      <w:spacing w:before="240" w:after="240" w:line="288" w:lineRule="auto"/>
    </w:pPr>
    <w:rPr>
      <w:color w:val="auto"/>
      <w:sz w:val="20"/>
      <w:szCs w:val="24"/>
    </w:rPr>
  </w:style>
  <w:style w:type="character" w:styleId="1089" w:customStyle="1">
    <w:name w:val="Bullet_2 Знак"/>
    <w:link w:val="1083"/>
    <w:uiPriority w:val="99"/>
    <w:rPr>
      <w:szCs w:val="24"/>
    </w:rPr>
  </w:style>
  <w:style w:type="character" w:styleId="1090" w:customStyle="1">
    <w:name w:val="Notes Знак"/>
    <w:link w:val="1084"/>
    <w:rPr>
      <w:rFonts w:ascii="Times New Roman" w:hAnsi="Times New Roman" w:eastAsia="Times New Roman"/>
      <w:sz w:val="18"/>
      <w:szCs w:val="24"/>
    </w:rPr>
  </w:style>
  <w:style w:type="paragraph" w:styleId="1091" w:customStyle="1">
    <w:name w:val="Text in Table"/>
    <w:basedOn w:val="901"/>
    <w:uiPriority w:val="99"/>
    <w:pPr>
      <w:jc w:val="left"/>
      <w:spacing w:line="288" w:lineRule="auto"/>
    </w:pPr>
    <w:rPr>
      <w:color w:val="auto"/>
      <w:sz w:val="18"/>
      <w:szCs w:val="24"/>
    </w:rPr>
  </w:style>
  <w:style w:type="character" w:styleId="1092" w:customStyle="1">
    <w:name w:val="курсив"/>
    <w:uiPriority w:val="99"/>
    <w:rPr>
      <w:i/>
      <w:color w:val="ff6600"/>
    </w:rPr>
  </w:style>
  <w:style w:type="paragraph" w:styleId="1093" w:customStyle="1">
    <w:name w:val="Bullet_0"/>
    <w:basedOn w:val="901"/>
    <w:uiPriority w:val="99"/>
    <w:pPr>
      <w:ind w:left="284"/>
      <w:spacing w:after="120" w:line="288" w:lineRule="auto"/>
    </w:pPr>
    <w:rPr>
      <w:color w:val="auto"/>
      <w:sz w:val="20"/>
      <w:szCs w:val="24"/>
    </w:rPr>
  </w:style>
  <w:style w:type="character" w:styleId="1094" w:customStyle="1">
    <w:name w:val="Warning word Знак"/>
    <w:link w:val="1085"/>
    <w:uiPriority w:val="99"/>
    <w:rPr>
      <w:rFonts w:ascii="Times New Roman" w:hAnsi="Times New Roman" w:eastAsia="Times New Roman"/>
      <w:b/>
      <w:sz w:val="18"/>
      <w:szCs w:val="24"/>
    </w:rPr>
  </w:style>
  <w:style w:type="character" w:styleId="1095" w:customStyle="1">
    <w:name w:val="Bold"/>
    <w:uiPriority w:val="99"/>
    <w:rPr>
      <w:rFonts w:ascii="Arial Narrow" w:hAnsi="Arial Narrow"/>
      <w:b/>
      <w:color w:val="800080"/>
      <w:u w:val="single"/>
    </w:rPr>
  </w:style>
  <w:style w:type="paragraph" w:styleId="1096">
    <w:name w:val="Title"/>
    <w:basedOn w:val="901"/>
    <w:link w:val="1097"/>
    <w:uiPriority w:val="10"/>
    <w:qFormat/>
    <w:pPr>
      <w:jc w:val="center"/>
      <w:spacing w:before="240" w:after="60" w:line="288" w:lineRule="auto"/>
      <w:outlineLvl w:val="0"/>
    </w:pPr>
    <w:rPr>
      <w:rFonts w:ascii="Arial" w:hAnsi="Arial"/>
      <w:b/>
      <w:bCs/>
      <w:color w:val="auto"/>
      <w:sz w:val="32"/>
      <w:szCs w:val="32"/>
    </w:rPr>
  </w:style>
  <w:style w:type="character" w:styleId="1097" w:customStyle="1">
    <w:name w:val="Заголовок Знак"/>
    <w:link w:val="1096"/>
    <w:uiPriority w:val="10"/>
    <w:qFormat/>
    <w:rPr>
      <w:rFonts w:ascii="Arial" w:hAnsi="Arial" w:eastAsia="Times New Roman"/>
      <w:b/>
      <w:bCs/>
      <w:sz w:val="32"/>
      <w:szCs w:val="32"/>
    </w:rPr>
  </w:style>
  <w:style w:type="paragraph" w:styleId="1098" w:customStyle="1">
    <w:name w:val="Moscow"/>
    <w:basedOn w:val="901"/>
    <w:link w:val="1099"/>
    <w:uiPriority w:val="99"/>
    <w:pPr>
      <w:jc w:val="center"/>
    </w:pPr>
    <w:rPr>
      <w:rFonts w:ascii="Arial" w:hAnsi="Arial"/>
      <w:color w:val="auto"/>
      <w:sz w:val="20"/>
      <w:szCs w:val="24"/>
    </w:rPr>
  </w:style>
  <w:style w:type="character" w:styleId="1099" w:customStyle="1">
    <w:name w:val="Moscow Знак"/>
    <w:link w:val="1098"/>
    <w:uiPriority w:val="99"/>
    <w:rPr>
      <w:rFonts w:ascii="Arial" w:hAnsi="Arial" w:eastAsia="Times New Roman"/>
      <w:szCs w:val="24"/>
    </w:rPr>
  </w:style>
  <w:style w:type="paragraph" w:styleId="1100" w:customStyle="1">
    <w:name w:val="Право_тиражирования"/>
    <w:basedOn w:val="901"/>
    <w:uiPriority w:val="99"/>
    <w:pPr>
      <w:jc w:val="center"/>
      <w:spacing w:after="60"/>
    </w:pPr>
    <w:rPr>
      <w:rFonts w:ascii="Arial" w:hAnsi="Arial"/>
      <w:b/>
      <w:color w:val="auto"/>
      <w:sz w:val="16"/>
      <w:szCs w:val="24"/>
    </w:rPr>
  </w:style>
  <w:style w:type="paragraph" w:styleId="1101" w:customStyle="1">
    <w:name w:val="ООО_1С"/>
    <w:basedOn w:val="901"/>
    <w:uiPriority w:val="99"/>
    <w:pPr>
      <w:jc w:val="left"/>
    </w:pPr>
    <w:rPr>
      <w:color w:val="auto"/>
      <w:sz w:val="16"/>
      <w:szCs w:val="24"/>
    </w:rPr>
  </w:style>
  <w:style w:type="paragraph" w:styleId="1102" w:customStyle="1">
    <w:name w:val="Отбивка"/>
    <w:basedOn w:val="901"/>
    <w:link w:val="1103"/>
    <w:uiPriority w:val="99"/>
    <w:pPr>
      <w:ind w:left="284" w:hanging="284"/>
    </w:pPr>
    <w:rPr>
      <w:color w:val="auto"/>
      <w:sz w:val="12"/>
      <w:szCs w:val="24"/>
    </w:rPr>
  </w:style>
  <w:style w:type="character" w:styleId="1103" w:customStyle="1">
    <w:name w:val="Отбивка Знак"/>
    <w:link w:val="1102"/>
    <w:uiPriority w:val="99"/>
    <w:rPr>
      <w:rFonts w:ascii="Times New Roman" w:hAnsi="Times New Roman" w:eastAsia="Times New Roman"/>
      <w:sz w:val="12"/>
      <w:szCs w:val="24"/>
    </w:rPr>
  </w:style>
  <w:style w:type="character" w:styleId="1104" w:customStyle="1">
    <w:name w:val="bold"/>
    <w:uiPriority w:val="99"/>
    <w:rPr>
      <w:b/>
      <w:bCs/>
      <w:color w:val="000080"/>
      <w:vertAlign w:val="baseline"/>
    </w:rPr>
  </w:style>
  <w:style w:type="paragraph" w:styleId="1105" w:customStyle="1">
    <w:name w:val="Линия_консультанций"/>
    <w:basedOn w:val="901"/>
    <w:uiPriority w:val="99"/>
    <w:pPr>
      <w:ind w:left="567" w:right="284"/>
      <w:jc w:val="center"/>
      <w:spacing w:after="20" w:line="200" w:lineRule="exact"/>
      <w:pBdr>
        <w:top w:val="single" w:color="000000" w:sz="4" w:space="1"/>
        <w:left w:val="single" w:color="000000" w:sz="4" w:space="4"/>
        <w:bottom w:val="single" w:color="000000" w:sz="4" w:space="1"/>
        <w:right w:val="single" w:color="000000" w:sz="4" w:space="4"/>
      </w:pBdr>
    </w:pPr>
    <w:rPr>
      <w:b/>
      <w:color w:val="auto"/>
      <w:sz w:val="18"/>
      <w:szCs w:val="24"/>
    </w:rPr>
  </w:style>
  <w:style w:type="paragraph" w:styleId="1106" w:customStyle="1">
    <w:name w:val="Обычный_special"/>
    <w:link w:val="1107"/>
    <w:qFormat/>
    <w:pPr>
      <w:ind w:firstLine="709"/>
      <w:jc w:val="both"/>
    </w:pPr>
    <w:rPr>
      <w:sz w:val="24"/>
      <w:szCs w:val="24"/>
    </w:rPr>
  </w:style>
  <w:style w:type="character" w:styleId="1107" w:customStyle="1">
    <w:name w:val="Обычный_special Знак"/>
    <w:link w:val="1106"/>
    <w:rPr>
      <w:sz w:val="24"/>
      <w:szCs w:val="24"/>
      <w:lang w:bidi="ar-SA"/>
    </w:rPr>
  </w:style>
  <w:style w:type="paragraph" w:styleId="1108" w:customStyle="1">
    <w:name w:val="Стиль2"/>
    <w:basedOn w:val="909"/>
    <w:uiPriority w:val="99"/>
    <w:qFormat/>
    <w:pPr>
      <w:ind w:left="0" w:firstLine="0"/>
    </w:pPr>
    <w:rPr>
      <w:b/>
    </w:rPr>
  </w:style>
  <w:style w:type="paragraph" w:styleId="1109" w:customStyle="1">
    <w:name w:val="Абзац списка3"/>
    <w:basedOn w:val="901"/>
    <w:uiPriority w:val="99"/>
    <w:pPr>
      <w:ind w:left="720"/>
      <w:jc w:val="left"/>
      <w:spacing w:after="160" w:line="259" w:lineRule="auto"/>
    </w:pPr>
    <w:rPr>
      <w:rFonts w:ascii="Calibri" w:hAnsi="Calibri"/>
      <w:color w:val="auto"/>
      <w:sz w:val="22"/>
      <w:szCs w:val="22"/>
      <w:lang w:eastAsia="en-US"/>
    </w:rPr>
  </w:style>
  <w:style w:type="character" w:styleId="1110">
    <w:name w:val="Strong"/>
    <w:uiPriority w:val="22"/>
    <w:qFormat/>
    <w:rPr>
      <w:b/>
      <w:bCs/>
    </w:rPr>
  </w:style>
  <w:style w:type="paragraph" w:styleId="1111" w:customStyle="1">
    <w:name w:val="note"/>
    <w:basedOn w:val="901"/>
    <w:uiPriority w:val="99"/>
    <w:pPr>
      <w:jc w:val="left"/>
      <w:spacing w:before="100" w:beforeAutospacing="1" w:after="100" w:afterAutospacing="1"/>
    </w:pPr>
    <w:rPr>
      <w:color w:val="auto"/>
      <w:szCs w:val="24"/>
    </w:rPr>
  </w:style>
  <w:style w:type="paragraph" w:styleId="1112">
    <w:name w:val="List Number 4"/>
    <w:basedOn w:val="901"/>
    <w:uiPriority w:val="99"/>
    <w:pPr>
      <w:numPr>
        <w:ilvl w:val="0"/>
        <w:numId w:val="21"/>
      </w:numPr>
      <w:ind w:left="0" w:firstLine="0"/>
      <w:tabs>
        <w:tab w:val="num" w:pos="360" w:leader="none"/>
      </w:tabs>
    </w:pPr>
    <w:rPr>
      <w:color w:val="auto"/>
    </w:rPr>
  </w:style>
  <w:style w:type="paragraph" w:styleId="1113" w:customStyle="1">
    <w:name w:val="Основной"/>
    <w:basedOn w:val="901"/>
    <w:link w:val="1114"/>
    <w:qFormat/>
    <w:rPr>
      <w:szCs w:val="32"/>
    </w:rPr>
  </w:style>
  <w:style w:type="character" w:styleId="1114" w:customStyle="1">
    <w:name w:val="Основной Знак"/>
    <w:link w:val="1113"/>
    <w:rPr>
      <w:rFonts w:ascii="Times New Roman" w:hAnsi="Times New Roman" w:eastAsia="Times New Roman"/>
      <w:color w:val="000000"/>
      <w:sz w:val="28"/>
      <w:szCs w:val="32"/>
    </w:rPr>
  </w:style>
  <w:style w:type="paragraph" w:styleId="1115" w:customStyle="1">
    <w:name w:val="ТаблОбычный"/>
    <w:link w:val="1116"/>
    <w:qFormat/>
    <w:pPr>
      <w:spacing w:line="276" w:lineRule="auto"/>
    </w:pPr>
    <w:rPr>
      <w:rFonts w:ascii="Times New Roman" w:hAnsi="Times New Roman" w:eastAsia="Times New Roman"/>
      <w:sz w:val="24"/>
      <w:szCs w:val="22"/>
      <w:lang w:eastAsia="en-US"/>
    </w:rPr>
  </w:style>
  <w:style w:type="character" w:styleId="1116" w:customStyle="1">
    <w:name w:val="ТаблОбычный Знак"/>
    <w:link w:val="1115"/>
    <w:rPr>
      <w:rFonts w:ascii="Times New Roman" w:hAnsi="Times New Roman" w:eastAsia="Times New Roman"/>
      <w:sz w:val="24"/>
      <w:szCs w:val="22"/>
      <w:lang w:eastAsia="en-US" w:bidi="ar-SA"/>
    </w:rPr>
  </w:style>
  <w:style w:type="paragraph" w:styleId="1117" w:customStyle="1">
    <w:name w:val="ТаблШапка"/>
    <w:link w:val="1118"/>
    <w:qFormat/>
    <w:pPr>
      <w:spacing w:line="276" w:lineRule="auto"/>
    </w:pPr>
    <w:rPr>
      <w:rFonts w:ascii="Times New Roman" w:hAnsi="Times New Roman" w:eastAsia="Times New Roman"/>
      <w:b/>
      <w:sz w:val="24"/>
      <w:szCs w:val="22"/>
      <w:lang w:eastAsia="en-US"/>
    </w:rPr>
  </w:style>
  <w:style w:type="character" w:styleId="1118" w:customStyle="1">
    <w:name w:val="ТаблШапка Знак"/>
    <w:link w:val="1117"/>
    <w:rPr>
      <w:rFonts w:ascii="Times New Roman" w:hAnsi="Times New Roman" w:eastAsia="Times New Roman"/>
      <w:b/>
      <w:sz w:val="24"/>
      <w:szCs w:val="22"/>
      <w:lang w:eastAsia="en-US" w:bidi="ar-SA"/>
    </w:rPr>
  </w:style>
  <w:style w:type="table" w:styleId="1119" w:customStyle="1">
    <w:name w:val="Сетка таблицы1"/>
    <w:basedOn w:val="912"/>
    <w:next w:val="1005"/>
    <w:uiPriority w:val="99"/>
    <w:pPr>
      <w:ind w:firstLine="567"/>
      <w:jc w:val="both"/>
    </w:pPr>
    <w:rPr>
      <w:rFonts w:ascii="Times New Roman" w:hAnsi="Times New Roman"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1120" w:customStyle="1">
    <w:name w:val="Сетка таблицы2"/>
    <w:basedOn w:val="912"/>
    <w:next w:val="1005"/>
    <w:uiPriority w:val="99"/>
    <w:pPr>
      <w:ind w:firstLine="567"/>
      <w:jc w:val="both"/>
    </w:pPr>
    <w:rPr>
      <w:rFonts w:ascii="Times New Roman" w:hAnsi="Times New Roman"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1121" w:customStyle="1">
    <w:name w:val="Таблица (12)1"/>
    <w:basedOn w:val="912"/>
    <w:uiPriority w:val="99"/>
    <w:rPr>
      <w:rFonts w:ascii="Times New Roman" w:hAnsi="Times New Roman" w:eastAsia="Times New Roman"/>
      <w:sz w:val="24"/>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57" w:type="dxa"/>
        <w:top w:w="57" w:type="dxa"/>
        <w:right w:w="57" w:type="dxa"/>
        <w:bottom w:w="57" w:type="dxa"/>
      </w:tblCellMar>
    </w:tblPr>
    <w:tcPr>
      <w:vAlign w:val="center"/>
    </w:tcPr>
    <w:tblStylePr w:type="firstRow">
      <w:rPr>
        <w:rFonts w:ascii="Times New Roman" w:hAnsi="Times New Roman"/>
        <w:b/>
        <w:i w:val="0"/>
        <w:sz w:val="24"/>
      </w:rPr>
      <w:pPr>
        <w:jc w:val="left"/>
      </w:pPr>
      <w:tcPr>
        <w:shd w:val="clear" w:color="auto" w:fill="d9d9d9"/>
        <w:tcBorders>
          <w:top w:val="single" w:color="000000" w:sz="4" w:space="0"/>
          <w:left w:val="single" w:color="000000" w:sz="4" w:space="0"/>
          <w:bottom w:val="single" w:color="000000" w:sz="4" w:space="0"/>
          <w:right w:val="single" w:color="000000" w:sz="4" w:space="0"/>
        </w:tcBorders>
      </w:tcPr>
    </w:tblStylePr>
  </w:style>
  <w:style w:type="table" w:styleId="1122" w:customStyle="1">
    <w:name w:val="Светлый список12"/>
    <w:basedOn w:val="912"/>
    <w:uiPriority w:val="99"/>
    <w:rPr>
      <w:rFonts w:eastAsia="Times New Roman"/>
    </w:rPr>
    <w:tblPr>
      <w:tblStyleRowBandSize w:val="1"/>
      <w:tblStyleColBandSize w:val="1"/>
      <w:tblBorders>
        <w:top w:val="single" w:color="000000" w:sz="8" w:space="0"/>
        <w:left w:val="single" w:color="000000" w:sz="8" w:space="0"/>
        <w:bottom w:val="single" w:color="000000" w:sz="8" w:space="0"/>
        <w:right w:val="single" w:color="000000" w:sz="8" w:space="0"/>
      </w:tblBorders>
    </w:tblPr>
    <w:tblStylePr w:type="band1Horz">
      <w:tcPr>
        <w:tcBorders>
          <w:top w:val="single" w:color="000000" w:sz="8" w:space="0"/>
          <w:left w:val="single" w:color="000000" w:sz="8" w:space="0"/>
          <w:bottom w:val="single" w:color="000000" w:sz="8" w:space="0"/>
          <w:right w:val="single" w:color="000000" w:sz="8" w:space="0"/>
        </w:tcBorders>
      </w:tcPr>
    </w:tblStylePr>
    <w:tblStylePr w:type="band1Vert">
      <w:tcPr>
        <w:tcBorders>
          <w:top w:val="single" w:color="000000" w:sz="8" w:space="0"/>
          <w:left w:val="single" w:color="000000" w:sz="8" w:space="0"/>
          <w:bottom w:val="single" w:color="000000" w:sz="8" w:space="0"/>
          <w:right w:val="single" w:color="000000" w:sz="8" w:space="0"/>
        </w:tcBorders>
      </w:tcPr>
    </w:tblStylePr>
    <w:tblStylePr w:type="firstCol">
      <w:rPr>
        <w:b/>
        <w:bCs/>
      </w:rPr>
    </w:tblStylePr>
    <w:tblStylePr w:type="firstRow">
      <w:rPr>
        <w:b/>
        <w:bCs/>
        <w:color w:val="ffffff"/>
      </w:rPr>
      <w:pPr>
        <w:spacing w:before="0" w:after="0" w:line="240" w:lineRule="auto"/>
      </w:pPr>
      <w:tcPr>
        <w:shd w:val="clear" w:color="auto" w:fill="000000"/>
      </w:tcPr>
    </w:tblStylePr>
    <w:tblStylePr w:type="lastCol">
      <w:rPr>
        <w:b/>
        <w:bCs/>
      </w:rPr>
    </w:tblStylePr>
    <w:tblStylePr w:type="lastRow">
      <w:rPr>
        <w:b/>
        <w:bCs/>
      </w:rPr>
      <w:pPr>
        <w:spacing w:before="0" w:after="0" w:line="240" w:lineRule="auto"/>
      </w:pPr>
      <w:tcPr>
        <w:tcBorders>
          <w:top w:val="single" w:color="000000" w:sz="6" w:space="0"/>
          <w:left w:val="single" w:color="000000" w:sz="8" w:space="0"/>
          <w:bottom w:val="single" w:color="000000" w:sz="8" w:space="0"/>
          <w:right w:val="single" w:color="000000" w:sz="8" w:space="0"/>
        </w:tcBorders>
      </w:tcPr>
    </w:tblStylePr>
  </w:style>
  <w:style w:type="table" w:styleId="1123" w:customStyle="1">
    <w:name w:val="Светлый список111"/>
    <w:basedOn w:val="912"/>
    <w:uiPriority w:val="99"/>
    <w:rPr>
      <w:rFonts w:eastAsia="Times New Roman"/>
      <w:sz w:val="22"/>
      <w:szCs w:val="22"/>
    </w:rPr>
    <w:tblPr>
      <w:tblStyleRowBandSize w:val="1"/>
      <w:tblStyleColBandSize w:val="1"/>
      <w:tblBorders>
        <w:top w:val="single" w:color="000000" w:sz="8" w:space="0"/>
        <w:left w:val="single" w:color="000000" w:sz="8" w:space="0"/>
        <w:bottom w:val="single" w:color="000000" w:sz="8" w:space="0"/>
        <w:right w:val="single" w:color="000000" w:sz="8" w:space="0"/>
      </w:tblBorders>
    </w:tblPr>
    <w:tblStylePr w:type="band1Horz">
      <w:tcPr>
        <w:tcBorders>
          <w:top w:val="single" w:color="000000" w:sz="8" w:space="0"/>
          <w:left w:val="single" w:color="000000" w:sz="8" w:space="0"/>
          <w:bottom w:val="single" w:color="000000" w:sz="8" w:space="0"/>
          <w:right w:val="single" w:color="000000" w:sz="8" w:space="0"/>
        </w:tcBorders>
      </w:tcPr>
    </w:tblStylePr>
    <w:tblStylePr w:type="band1Vert">
      <w:tcPr>
        <w:tcBorders>
          <w:top w:val="single" w:color="000000" w:sz="8" w:space="0"/>
          <w:left w:val="single" w:color="000000" w:sz="8" w:space="0"/>
          <w:bottom w:val="single" w:color="000000" w:sz="8" w:space="0"/>
          <w:right w:val="single" w:color="000000" w:sz="8" w:space="0"/>
        </w:tcBorders>
      </w:tcPr>
    </w:tblStylePr>
    <w:tblStylePr w:type="firstCol">
      <w:rPr>
        <w:b/>
        <w:bCs/>
      </w:rPr>
    </w:tblStylePr>
    <w:tblStylePr w:type="firstRow">
      <w:rPr>
        <w:b/>
        <w:bCs/>
        <w:color w:val="ffffff"/>
      </w:rPr>
      <w:pPr>
        <w:spacing w:before="0" w:after="0" w:line="240" w:lineRule="auto"/>
      </w:pPr>
      <w:tcPr>
        <w:shd w:val="clear" w:color="auto" w:fill="000000"/>
      </w:tcPr>
    </w:tblStylePr>
    <w:tblStylePr w:type="lastCol">
      <w:rPr>
        <w:b/>
        <w:bCs/>
      </w:rPr>
    </w:tblStylePr>
    <w:tblStylePr w:type="lastRow">
      <w:rPr>
        <w:b/>
        <w:bCs/>
      </w:rPr>
      <w:pPr>
        <w:spacing w:before="0" w:after="0" w:line="240" w:lineRule="auto"/>
      </w:pPr>
      <w:tcPr>
        <w:tcBorders>
          <w:top w:val="single" w:color="000000" w:sz="6" w:space="0"/>
          <w:left w:val="single" w:color="000000" w:sz="8" w:space="0"/>
          <w:bottom w:val="single" w:color="000000" w:sz="8" w:space="0"/>
          <w:right w:val="single" w:color="000000" w:sz="8" w:space="0"/>
        </w:tcBorders>
      </w:tcPr>
    </w:tblStylePr>
  </w:style>
  <w:style w:type="paragraph" w:styleId="1124" w:customStyle="1">
    <w:name w:val="Згл 2 многоур"/>
    <w:basedOn w:val="903"/>
    <w:next w:val="901"/>
    <w:uiPriority w:val="99"/>
    <w:pPr>
      <w:numPr>
        <w:ilvl w:val="0"/>
        <w:numId w:val="0"/>
      </w:numPr>
      <w:ind w:left="578" w:hanging="578"/>
      <w:spacing w:before="397" w:after="198" w:line="288" w:lineRule="auto"/>
      <w:tabs>
        <w:tab w:val="num" w:pos="578" w:leader="none"/>
        <w:tab w:val="left" w:pos="851" w:leader="none"/>
      </w:tabs>
    </w:pPr>
    <w:rPr>
      <w:rFonts w:ascii="FreeSetC" w:hAnsi="FreeSetC" w:eastAsia="Batang"/>
      <w:caps/>
      <w:spacing w:val="2"/>
      <w:sz w:val="22"/>
      <w:szCs w:val="22"/>
      <w:lang w:eastAsia="ko-KR"/>
    </w:rPr>
  </w:style>
  <w:style w:type="paragraph" w:styleId="1125" w:customStyle="1">
    <w:name w:val="Згл 3 многоур"/>
    <w:basedOn w:val="904"/>
    <w:next w:val="901"/>
    <w:uiPriority w:val="99"/>
    <w:pPr>
      <w:numPr>
        <w:ilvl w:val="0"/>
        <w:numId w:val="0"/>
      </w:numPr>
      <w:ind w:left="720" w:hanging="720"/>
      <w:jc w:val="left"/>
      <w:keepLines/>
      <w:spacing w:before="227" w:after="170" w:line="288" w:lineRule="auto"/>
      <w:tabs>
        <w:tab w:val="num" w:pos="720" w:leader="none"/>
        <w:tab w:val="left" w:pos="851" w:leader="none"/>
      </w:tabs>
    </w:pPr>
    <w:rPr>
      <w:rFonts w:ascii="FreeSetC" w:hAnsi="FreeSetC" w:eastAsia="Batang"/>
      <w:spacing w:val="2"/>
      <w:sz w:val="22"/>
      <w:szCs w:val="22"/>
      <w:lang w:eastAsia="ko-KR"/>
    </w:rPr>
  </w:style>
  <w:style w:type="paragraph" w:styleId="1126">
    <w:name w:val="Plain Text"/>
    <w:basedOn w:val="901"/>
    <w:link w:val="1132"/>
    <w:uiPriority w:val="99"/>
    <w:pPr>
      <w:ind w:left="851"/>
      <w:spacing w:after="120"/>
    </w:pPr>
    <w:rPr>
      <w:rFonts w:ascii="Courier New" w:hAnsi="Courier New"/>
      <w:color w:val="auto"/>
      <w:sz w:val="20"/>
    </w:rPr>
  </w:style>
  <w:style w:type="paragraph" w:styleId="1127" w:customStyle="1">
    <w:name w:val="Нумерация списка числами!"/>
    <w:basedOn w:val="901"/>
    <w:next w:val="901"/>
    <w:link w:val="1128"/>
    <w:uiPriority w:val="99"/>
    <w:qFormat/>
    <w:pPr>
      <w:numPr>
        <w:ilvl w:val="0"/>
        <w:numId w:val="22"/>
      </w:numPr>
      <w:spacing w:before="120" w:after="120"/>
    </w:pPr>
    <w:rPr>
      <w:rFonts w:ascii="Calibri" w:hAnsi="Calibri" w:eastAsia="Calibri"/>
    </w:rPr>
  </w:style>
  <w:style w:type="character" w:styleId="1128" w:customStyle="1">
    <w:name w:val="Нумерация списка числами! Знак"/>
    <w:link w:val="1127"/>
    <w:uiPriority w:val="99"/>
    <w:rPr>
      <w:color w:val="000000"/>
      <w:sz w:val="28"/>
    </w:rPr>
  </w:style>
  <w:style w:type="character" w:styleId="1129" w:customStyle="1">
    <w:name w:val="Список нумерованный Знак"/>
    <w:link w:val="974"/>
    <w:uiPriority w:val="99"/>
    <w:rPr>
      <w:rFonts w:ascii="Times New Roman" w:hAnsi="Times New Roman" w:eastAsia="Times New Roman"/>
      <w:color w:val="000000"/>
      <w:sz w:val="28"/>
    </w:rPr>
  </w:style>
  <w:style w:type="paragraph" w:styleId="1130">
    <w:name w:val="List Paragraph"/>
    <w:basedOn w:val="901"/>
    <w:uiPriority w:val="34"/>
    <w:qFormat/>
    <w:pPr>
      <w:contextualSpacing/>
      <w:ind w:left="720"/>
      <w:jc w:val="left"/>
      <w:spacing w:after="160" w:line="259" w:lineRule="auto"/>
    </w:pPr>
    <w:rPr>
      <w:rFonts w:asciiTheme="minorHAnsi" w:hAnsiTheme="minorHAnsi" w:eastAsiaTheme="minorHAnsi" w:cstheme="minorBidi"/>
      <w:color w:val="auto"/>
      <w:sz w:val="22"/>
      <w:szCs w:val="22"/>
      <w:lang w:eastAsia="en-US"/>
    </w:rPr>
  </w:style>
  <w:style w:type="character" w:styleId="1131" w:customStyle="1">
    <w:name w:val="Comment Text Char1"/>
    <w:uiPriority w:val="99"/>
    <w:semiHidden/>
    <w:rPr>
      <w:rFonts w:ascii="Times New Roman" w:hAnsi="Times New Roman" w:eastAsia="Times New Roman"/>
      <w:color w:val="000000"/>
      <w:sz w:val="20"/>
      <w:szCs w:val="20"/>
    </w:rPr>
  </w:style>
  <w:style w:type="character" w:styleId="1132" w:customStyle="1">
    <w:name w:val="Текст Знак"/>
    <w:link w:val="1126"/>
    <w:uiPriority w:val="99"/>
    <w:rPr>
      <w:rFonts w:ascii="Courier New" w:hAnsi="Courier New" w:eastAsia="Times New Roman"/>
    </w:rPr>
  </w:style>
  <w:style w:type="paragraph" w:styleId="1133" w:customStyle="1">
    <w:name w:val="Заголовок 1 Контрольный пример"/>
    <w:basedOn w:val="902"/>
    <w:next w:val="1135"/>
    <w:link w:val="1134"/>
    <w:uiPriority w:val="99"/>
    <w:qFormat/>
    <w:pPr>
      <w:numPr>
        <w:ilvl w:val="0"/>
        <w:numId w:val="23"/>
      </w:numPr>
      <w:pageBreakBefore w:val="0"/>
      <w:spacing w:before="360"/>
      <w:tabs>
        <w:tab w:val="left" w:pos="4536" w:leader="none"/>
      </w:tabs>
    </w:pPr>
    <w:rPr>
      <w:rFonts w:eastAsia="Times New Roman"/>
      <w:color w:val="000000"/>
    </w:rPr>
  </w:style>
  <w:style w:type="character" w:styleId="1134" w:customStyle="1">
    <w:name w:val="Заголовок 1 Контрольный пример Знак"/>
    <w:link w:val="1133"/>
    <w:uiPriority w:val="99"/>
    <w:rPr>
      <w:rFonts w:ascii="Times New Roman" w:hAnsi="Times New Roman" w:eastAsia="Times New Roman"/>
      <w:b/>
      <w:bCs/>
      <w:color w:val="000000"/>
      <w:sz w:val="36"/>
    </w:rPr>
  </w:style>
  <w:style w:type="paragraph" w:styleId="1135" w:customStyle="1">
    <w:name w:val="Заголовок 2 Контрольный пример"/>
    <w:basedOn w:val="1133"/>
    <w:uiPriority w:val="99"/>
    <w:qFormat/>
    <w:pPr>
      <w:numPr>
        <w:ilvl w:val="1"/>
      </w:numPr>
      <w:ind w:left="1440" w:hanging="360"/>
      <w:tabs>
        <w:tab w:val="num" w:pos="1440" w:leader="none"/>
        <w:tab w:val="clear" w:pos="4536" w:leader="none"/>
      </w:tabs>
    </w:pPr>
    <w:rPr>
      <w:sz w:val="32"/>
    </w:rPr>
  </w:style>
  <w:style w:type="paragraph" w:styleId="1136" w:customStyle="1">
    <w:name w:val="Пункт 3 уровня Контрольный пример"/>
    <w:basedOn w:val="950"/>
    <w:uiPriority w:val="99"/>
    <w:qFormat/>
    <w:pPr>
      <w:numPr>
        <w:ilvl w:val="0"/>
        <w:numId w:val="0"/>
      </w:numPr>
      <w:ind w:left="284"/>
    </w:pPr>
    <w:rPr>
      <w:rFonts w:ascii="Times New Roman" w:hAnsi="Times New Roman" w:eastAsia="Times New Roman"/>
      <w:color w:val="000000"/>
    </w:rPr>
  </w:style>
  <w:style w:type="character" w:styleId="1137" w:customStyle="1">
    <w:name w:val="Обычный Char Char"/>
    <w:rPr>
      <w:rFonts w:ascii="Times New Roman" w:hAnsi="Times New Roman" w:eastAsia="Times New Roman" w:cs="Times New Roman"/>
      <w:sz w:val="24"/>
      <w:szCs w:val="24"/>
    </w:rPr>
  </w:style>
  <w:style w:type="paragraph" w:styleId="1138" w:customStyle="1">
    <w:name w:val="_EB_Normal"/>
    <w:link w:val="1139"/>
    <w:qFormat/>
    <w:pPr>
      <w:contextualSpacing/>
      <w:ind w:firstLine="567"/>
      <w:jc w:val="both"/>
      <w:spacing w:before="120" w:after="60"/>
    </w:pPr>
    <w:rPr>
      <w:rFonts w:ascii="Times New Roman" w:hAnsi="Times New Roman" w:eastAsia="Times New Roman"/>
      <w:sz w:val="28"/>
    </w:rPr>
  </w:style>
  <w:style w:type="character" w:styleId="1139" w:customStyle="1">
    <w:name w:val="_EB_Normal Знак"/>
    <w:link w:val="1138"/>
    <w:qFormat/>
    <w:rPr>
      <w:rFonts w:ascii="Times New Roman" w:hAnsi="Times New Roman" w:eastAsia="Times New Roman"/>
      <w:sz w:val="28"/>
    </w:rPr>
  </w:style>
  <w:style w:type="character" w:styleId="1140" w:customStyle="1">
    <w:name w:val="_EB_Normal Знак Знак"/>
    <w:rPr>
      <w:rFonts w:ascii="Times New Roman" w:hAnsi="Times New Roman" w:eastAsia="Times New Roman"/>
      <w:sz w:val="28"/>
    </w:rPr>
  </w:style>
  <w:style w:type="character" w:styleId="1141" w:customStyle="1">
    <w:name w:val="Неразрешенное упоминание1"/>
    <w:basedOn w:val="911"/>
    <w:uiPriority w:val="99"/>
    <w:semiHidden/>
    <w:unhideWhenUsed/>
    <w:rPr>
      <w:color w:val="605e5c"/>
      <w:shd w:val="clear" w:color="auto" w:fill="e1dfdd"/>
    </w:rPr>
  </w:style>
  <w:style w:type="character" w:styleId="1142" w:customStyle="1">
    <w:name w:val="Неразрешенное упоминание2"/>
    <w:basedOn w:val="911"/>
    <w:uiPriority w:val="99"/>
    <w:semiHidden/>
    <w:unhideWhenUsed/>
    <w:rPr>
      <w:color w:val="605e5c"/>
      <w:shd w:val="clear" w:color="auto" w:fill="e1dfdd"/>
    </w:rPr>
  </w:style>
  <w:style w:type="paragraph" w:styleId="1143" w:customStyle="1">
    <w:name w:val="Текст документа"/>
    <w:basedOn w:val="901"/>
    <w:link w:val="1144"/>
    <w:pPr>
      <w:ind w:firstLine="567"/>
      <w:spacing w:before="120" w:after="120" w:line="360" w:lineRule="exact"/>
      <w:widowControl w:val="off"/>
    </w:pPr>
    <w:rPr>
      <w:rFonts w:eastAsiaTheme="minorHAnsi" w:cstheme="minorBidi"/>
      <w:color w:val="auto"/>
      <w:szCs w:val="22"/>
      <w:lang w:eastAsia="en-US"/>
    </w:rPr>
  </w:style>
  <w:style w:type="character" w:styleId="1144" w:customStyle="1">
    <w:name w:val="Текст документа Знак"/>
    <w:link w:val="1143"/>
    <w:rPr>
      <w:rFonts w:ascii="Times New Roman" w:hAnsi="Times New Roman" w:eastAsiaTheme="minorHAnsi" w:cstheme="minorBidi"/>
      <w:sz w:val="28"/>
      <w:szCs w:val="22"/>
      <w:lang w:eastAsia="en-US"/>
    </w:rPr>
  </w:style>
  <w:style w:type="paragraph" w:styleId="1145" w:customStyle="1">
    <w:name w:val="_EB_List_mark1"/>
    <w:link w:val="1146"/>
    <w:pPr>
      <w:contextualSpacing/>
      <w:ind w:left="1134" w:hanging="283"/>
      <w:jc w:val="both"/>
      <w:spacing w:after="60"/>
      <w:tabs>
        <w:tab w:val="num" w:pos="1134" w:leader="none"/>
      </w:tabs>
    </w:pPr>
    <w:rPr>
      <w:rFonts w:ascii="Times New Roman" w:hAnsi="Times New Roman" w:eastAsia="Times New Roman"/>
      <w:sz w:val="28"/>
      <w:lang w:val="en-US"/>
    </w:rPr>
  </w:style>
  <w:style w:type="character" w:styleId="1146" w:customStyle="1">
    <w:name w:val="_EB_List_mark1 Знак Знак"/>
    <w:link w:val="1145"/>
    <w:rPr>
      <w:rFonts w:ascii="Times New Roman" w:hAnsi="Times New Roman" w:eastAsia="Times New Roman"/>
      <w:sz w:val="28"/>
      <w:lang w:val="en-US"/>
    </w:rPr>
  </w:style>
  <w:style w:type="character" w:styleId="1147" w:customStyle="1">
    <w:name w:val="keyword"/>
    <w:basedOn w:val="911"/>
  </w:style>
  <w:style w:type="paragraph" w:styleId="1148" w:customStyle="1">
    <w:name w:val="Маркир. 1"/>
    <w:basedOn w:val="901"/>
    <w:link w:val="1149"/>
    <w:uiPriority w:val="99"/>
    <w:pPr>
      <w:numPr>
        <w:ilvl w:val="0"/>
        <w:numId w:val="25"/>
      </w:numPr>
      <w:ind w:right="57"/>
      <w:spacing w:before="120" w:after="120" w:line="360" w:lineRule="exact"/>
      <w:widowControl w:val="off"/>
      <w:tabs>
        <w:tab w:val="left" w:pos="170" w:leader="none"/>
      </w:tabs>
    </w:pPr>
    <w:rPr>
      <w:rFonts w:eastAsiaTheme="minorHAnsi" w:cstheme="minorBidi"/>
      <w:color w:val="auto"/>
      <w:szCs w:val="22"/>
      <w:lang w:eastAsia="en-US"/>
    </w:rPr>
  </w:style>
  <w:style w:type="character" w:styleId="1149" w:customStyle="1">
    <w:name w:val="Маркир. 1 Знак"/>
    <w:basedOn w:val="911"/>
    <w:link w:val="1148"/>
    <w:uiPriority w:val="99"/>
    <w:rPr>
      <w:rFonts w:ascii="Times New Roman" w:hAnsi="Times New Roman" w:eastAsiaTheme="minorHAnsi" w:cstheme="minorBidi"/>
      <w:sz w:val="28"/>
      <w:szCs w:val="22"/>
      <w:lang w:eastAsia="en-US"/>
    </w:rPr>
  </w:style>
  <w:style w:type="paragraph" w:styleId="1150">
    <w:name w:val="Body Text 3"/>
    <w:basedOn w:val="901"/>
    <w:link w:val="1151"/>
    <w:uiPriority w:val="99"/>
    <w:pPr>
      <w:spacing w:before="120" w:after="120" w:line="276" w:lineRule="auto"/>
      <w:widowControl w:val="off"/>
    </w:pPr>
    <w:rPr>
      <w:rFonts w:eastAsiaTheme="minorHAnsi" w:cstheme="minorBidi"/>
      <w:color w:val="auto"/>
      <w:sz w:val="16"/>
      <w:szCs w:val="16"/>
      <w:lang w:eastAsia="en-US"/>
    </w:rPr>
  </w:style>
  <w:style w:type="character" w:styleId="1151" w:customStyle="1">
    <w:name w:val="Основной текст 3 Знак"/>
    <w:basedOn w:val="911"/>
    <w:link w:val="1150"/>
    <w:uiPriority w:val="99"/>
    <w:rPr>
      <w:rFonts w:ascii="Times New Roman" w:hAnsi="Times New Roman" w:eastAsiaTheme="minorHAnsi" w:cstheme="minorBidi"/>
      <w:sz w:val="16"/>
      <w:szCs w:val="16"/>
      <w:lang w:eastAsia="en-US"/>
    </w:rPr>
  </w:style>
  <w:style w:type="paragraph" w:styleId="1152" w:customStyle="1">
    <w:name w:val="_EB_List_normal"/>
    <w:uiPriority w:val="99"/>
    <w:pPr>
      <w:contextualSpacing/>
      <w:ind w:left="1021"/>
      <w:jc w:val="both"/>
      <w:spacing w:after="60"/>
      <w:tabs>
        <w:tab w:val="left" w:pos="284" w:leader="none"/>
      </w:tabs>
    </w:pPr>
    <w:rPr>
      <w:rFonts w:ascii="Times New Roman" w:hAnsi="Times New Roman" w:eastAsia="Times New Roman"/>
      <w:sz w:val="24"/>
    </w:rPr>
  </w:style>
  <w:style w:type="paragraph" w:styleId="1153" w:customStyle="1">
    <w:name w:val="ГС_Основной_текст"/>
    <w:link w:val="1154"/>
    <w:pPr>
      <w:contextualSpacing/>
      <w:ind w:firstLine="851"/>
      <w:jc w:val="both"/>
      <w:spacing w:before="60" w:after="60" w:line="360" w:lineRule="auto"/>
      <w:tabs>
        <w:tab w:val="left" w:pos="851" w:leader="none"/>
      </w:tabs>
    </w:pPr>
    <w:rPr>
      <w:rFonts w:ascii="Times New Roman" w:hAnsi="Times New Roman" w:eastAsia="Times New Roman"/>
      <w:sz w:val="24"/>
      <w:szCs w:val="24"/>
    </w:rPr>
  </w:style>
  <w:style w:type="character" w:styleId="1154" w:customStyle="1">
    <w:name w:val="ГС_Основной_текст Знак"/>
    <w:link w:val="1153"/>
    <w:rPr>
      <w:rFonts w:ascii="Times New Roman" w:hAnsi="Times New Roman" w:eastAsia="Times New Roman"/>
      <w:sz w:val="24"/>
      <w:szCs w:val="24"/>
    </w:rPr>
  </w:style>
  <w:style w:type="paragraph" w:styleId="1155" w:customStyle="1">
    <w:name w:val="Заголовок 1 Доп"/>
    <w:basedOn w:val="902"/>
    <w:link w:val="1156"/>
    <w:pPr>
      <w:numPr>
        <w:ilvl w:val="0"/>
        <w:numId w:val="0"/>
      </w:numPr>
      <w:jc w:val="right"/>
      <w:spacing w:before="240"/>
    </w:pPr>
    <w:rPr>
      <w:rFonts w:eastAsia="Times New Roman"/>
      <w:b w:val="0"/>
      <w:bCs w:val="0"/>
      <w:caps/>
      <w:sz w:val="24"/>
      <w:szCs w:val="32"/>
      <w:lang w:eastAsia="en-US"/>
    </w:rPr>
  </w:style>
  <w:style w:type="character" w:styleId="1156" w:customStyle="1">
    <w:name w:val="Заголовок 1 Доп Знак"/>
    <w:link w:val="1155"/>
    <w:rPr>
      <w:rFonts w:ascii="Arial" w:hAnsi="Arial" w:eastAsia="Times New Roman"/>
      <w:caps/>
      <w:sz w:val="24"/>
      <w:szCs w:val="32"/>
      <w:lang w:eastAsia="en-US"/>
    </w:rPr>
  </w:style>
  <w:style w:type="character" w:styleId="1157" w:customStyle="1">
    <w:name w:val="Название объекта Знак"/>
    <w:basedOn w:val="911"/>
    <w:link w:val="1022"/>
    <w:rPr>
      <w:rFonts w:ascii="Times New Roman" w:hAnsi="Times New Roman" w:eastAsia="Times New Roman"/>
      <w:bCs/>
      <w:color w:val="000000"/>
      <w:sz w:val="28"/>
    </w:rPr>
  </w:style>
  <w:style w:type="paragraph" w:styleId="1158" w:customStyle="1">
    <w:name w:val="ОбычныйБезОтст"/>
    <w:link w:val="1159"/>
    <w:qFormat/>
    <w:pPr>
      <w:spacing w:before="120" w:after="120" w:line="276" w:lineRule="auto"/>
    </w:pPr>
    <w:rPr>
      <w:rFonts w:ascii="Times New Roman" w:hAnsi="Times New Roman" w:eastAsiaTheme="minorHAnsi" w:cstheme="minorBidi"/>
      <w:sz w:val="28"/>
      <w:szCs w:val="22"/>
      <w:lang w:eastAsia="en-US"/>
    </w:rPr>
  </w:style>
  <w:style w:type="character" w:styleId="1159" w:customStyle="1">
    <w:name w:val="ОбычныйБезОтст Знак"/>
    <w:basedOn w:val="911"/>
    <w:link w:val="1158"/>
    <w:rPr>
      <w:rFonts w:ascii="Times New Roman" w:hAnsi="Times New Roman" w:eastAsiaTheme="minorHAnsi" w:cstheme="minorBidi"/>
      <w:sz w:val="28"/>
      <w:szCs w:val="22"/>
      <w:lang w:eastAsia="en-US"/>
    </w:rPr>
  </w:style>
  <w:style w:type="paragraph" w:styleId="1160" w:customStyle="1">
    <w:name w:val="РисНазвание"/>
    <w:basedOn w:val="1022"/>
    <w:link w:val="1161"/>
    <w:qFormat/>
    <w:pPr>
      <w:ind w:firstLine="0"/>
      <w:jc w:val="center"/>
      <w:spacing w:before="120" w:line="276" w:lineRule="auto"/>
    </w:pPr>
    <w:rPr>
      <w:rFonts w:eastAsiaTheme="minorHAnsi" w:cstheme="minorBidi"/>
      <w:bCs w:val="0"/>
      <w:iCs/>
      <w:color w:val="auto"/>
      <w:szCs w:val="24"/>
      <w:lang w:eastAsia="en-US"/>
    </w:rPr>
  </w:style>
  <w:style w:type="character" w:styleId="1161" w:customStyle="1">
    <w:name w:val="РисНазвание Знак"/>
    <w:basedOn w:val="911"/>
    <w:link w:val="1160"/>
    <w:rPr>
      <w:rFonts w:ascii="Times New Roman" w:hAnsi="Times New Roman" w:eastAsiaTheme="minorHAnsi" w:cstheme="minorBidi"/>
      <w:iCs/>
      <w:sz w:val="28"/>
      <w:szCs w:val="24"/>
      <w:lang w:eastAsia="en-US"/>
    </w:rPr>
  </w:style>
  <w:style w:type="character" w:styleId="1162" w:customStyle="1">
    <w:name w:val="Список маркированный уровень 3 Знак"/>
    <w:basedOn w:val="1064"/>
    <w:link w:val="989"/>
    <w:uiPriority w:val="99"/>
    <w:rPr>
      <w:rFonts w:ascii="Times New Roman" w:hAnsi="Times New Roman" w:eastAsia="Times New Roman"/>
      <w:color w:val="000000"/>
      <w:sz w:val="28"/>
    </w:rPr>
  </w:style>
  <w:style w:type="paragraph" w:styleId="1163" w:customStyle="1">
    <w:name w:val="Список нумерованный уровень 1"/>
    <w:basedOn w:val="1130"/>
    <w:link w:val="1164"/>
    <w:uiPriority w:val="99"/>
    <w:pPr>
      <w:numPr>
        <w:ilvl w:val="0"/>
        <w:numId w:val="24"/>
      </w:numPr>
      <w:jc w:val="both"/>
      <w:spacing w:before="120" w:after="120" w:line="276" w:lineRule="auto"/>
    </w:pPr>
    <w:rPr>
      <w:rFonts w:ascii="Times New Roman" w:hAnsi="Times New Roman"/>
      <w:color w:val="000000"/>
      <w:sz w:val="28"/>
    </w:rPr>
  </w:style>
  <w:style w:type="character" w:styleId="1164" w:customStyle="1">
    <w:name w:val="Список нумерованный уровень 1 Знак"/>
    <w:basedOn w:val="1037"/>
    <w:link w:val="1163"/>
    <w:uiPriority w:val="99"/>
    <w:rPr>
      <w:rFonts w:ascii="Times New Roman" w:hAnsi="Times New Roman" w:eastAsiaTheme="minorHAnsi" w:cstheme="minorBidi"/>
      <w:color w:val="000000"/>
      <w:sz w:val="28"/>
      <w:szCs w:val="22"/>
      <w:lang w:eastAsia="en-US"/>
    </w:rPr>
  </w:style>
  <w:style w:type="paragraph" w:styleId="1165" w:customStyle="1">
    <w:name w:val="ТаблНазвание"/>
    <w:link w:val="1166"/>
    <w:qFormat/>
    <w:pPr>
      <w:jc w:val="right"/>
      <w:keepLines/>
      <w:keepNext/>
      <w:spacing w:line="276" w:lineRule="auto"/>
    </w:pPr>
    <w:rPr>
      <w:rFonts w:ascii="Times New Roman" w:hAnsi="Times New Roman" w:eastAsiaTheme="minorHAnsi" w:cstheme="minorBidi"/>
      <w:iCs/>
      <w:sz w:val="28"/>
      <w:szCs w:val="24"/>
      <w:lang w:eastAsia="en-US"/>
    </w:rPr>
  </w:style>
  <w:style w:type="character" w:styleId="1166" w:customStyle="1">
    <w:name w:val="ТаблНазвание Знак"/>
    <w:basedOn w:val="911"/>
    <w:link w:val="1165"/>
    <w:rPr>
      <w:rFonts w:ascii="Times New Roman" w:hAnsi="Times New Roman" w:eastAsiaTheme="minorHAnsi" w:cstheme="minorBidi"/>
      <w:iCs/>
      <w:sz w:val="28"/>
      <w:szCs w:val="24"/>
      <w:lang w:eastAsia="en-US"/>
    </w:rPr>
  </w:style>
  <w:style w:type="paragraph" w:styleId="1167" w:customStyle="1">
    <w:name w:val="Пункт 1 уровня"/>
    <w:basedOn w:val="902"/>
    <w:link w:val="1168"/>
    <w:uiPriority w:val="99"/>
    <w:qFormat/>
    <w:pPr>
      <w:ind w:left="360" w:hanging="360"/>
      <w:pageBreakBefore w:val="0"/>
      <w:spacing w:before="240" w:line="276" w:lineRule="auto"/>
    </w:pPr>
    <w:rPr>
      <w:rFonts w:eastAsiaTheme="majorEastAsia" w:cstheme="majorBidi"/>
      <w:b w:val="0"/>
      <w:bCs w:val="0"/>
      <w:sz w:val="28"/>
      <w:szCs w:val="32"/>
      <w:lang w:eastAsia="en-US"/>
    </w:rPr>
  </w:style>
  <w:style w:type="character" w:styleId="1168" w:customStyle="1">
    <w:name w:val="Пункт 1 уровня Знак"/>
    <w:link w:val="1167"/>
    <w:uiPriority w:val="99"/>
    <w:rPr>
      <w:rFonts w:ascii="Times New Roman" w:hAnsi="Times New Roman" w:eastAsiaTheme="majorEastAsia" w:cstheme="majorBidi"/>
      <w:sz w:val="28"/>
      <w:szCs w:val="32"/>
      <w:lang w:eastAsia="en-US"/>
    </w:rPr>
  </w:style>
  <w:style w:type="paragraph" w:styleId="1169" w:customStyle="1">
    <w:name w:val="ТаблНум"/>
    <w:basedOn w:val="1115"/>
    <w:link w:val="1170"/>
    <w:uiPriority w:val="99"/>
    <w:qFormat/>
    <w:pPr>
      <w:numPr>
        <w:ilvl w:val="0"/>
        <w:numId w:val="26"/>
      </w:numPr>
    </w:pPr>
    <w:rPr>
      <w:rFonts w:eastAsiaTheme="minorHAnsi" w:cstheme="minorBidi"/>
    </w:rPr>
  </w:style>
  <w:style w:type="character" w:styleId="1170" w:customStyle="1">
    <w:name w:val="ТаблНум Знак"/>
    <w:basedOn w:val="1116"/>
    <w:link w:val="1169"/>
    <w:uiPriority w:val="99"/>
    <w:rPr>
      <w:rFonts w:ascii="Times New Roman" w:hAnsi="Times New Roman" w:eastAsiaTheme="minorHAnsi" w:cstheme="minorBidi"/>
      <w:sz w:val="24"/>
      <w:szCs w:val="22"/>
      <w:lang w:eastAsia="en-US" w:bidi="ar-SA"/>
    </w:rPr>
  </w:style>
  <w:style w:type="paragraph" w:styleId="1171" w:customStyle="1">
    <w:name w:val="Рисунок"/>
    <w:basedOn w:val="1158"/>
    <w:link w:val="1172"/>
    <w:qFormat/>
    <w:pPr>
      <w:jc w:val="center"/>
      <w:keepNext/>
    </w:pPr>
  </w:style>
  <w:style w:type="character" w:styleId="1172" w:customStyle="1">
    <w:name w:val="Рисунок Знак"/>
    <w:basedOn w:val="1159"/>
    <w:link w:val="1171"/>
    <w:rPr>
      <w:rFonts w:ascii="Times New Roman" w:hAnsi="Times New Roman" w:eastAsiaTheme="minorHAnsi" w:cstheme="minorBidi"/>
      <w:sz w:val="28"/>
      <w:szCs w:val="22"/>
      <w:lang w:eastAsia="en-US"/>
    </w:rPr>
  </w:style>
  <w:style w:type="character" w:styleId="1173" w:customStyle="1">
    <w:name w:val="Цитата 21"/>
    <w:basedOn w:val="911"/>
  </w:style>
  <w:style w:type="character" w:styleId="1174" w:customStyle="1">
    <w:name w:val="fontstyle01"/>
    <w:basedOn w:val="911"/>
    <w:rPr>
      <w:rFonts w:hint="default" w:ascii="Times New Roman" w:hAnsi="Times New Roman" w:cs="Times New Roman"/>
      <w:b w:val="0"/>
      <w:bCs w:val="0"/>
      <w:i w:val="0"/>
      <w:iCs w:val="0"/>
      <w:color w:val="000000"/>
      <w:sz w:val="24"/>
      <w:szCs w:val="24"/>
    </w:rPr>
  </w:style>
  <w:style w:type="character" w:styleId="1175" w:customStyle="1">
    <w:name w:val="fontstyle21"/>
    <w:basedOn w:val="911"/>
    <w:rPr>
      <w:rFonts w:hint="default" w:ascii="Times New Roman" w:hAnsi="Times New Roman" w:cs="Times New Roman"/>
      <w:b w:val="0"/>
      <w:bCs w:val="0"/>
      <w:i/>
      <w:iCs/>
      <w:color w:val="000000"/>
      <w:sz w:val="24"/>
      <w:szCs w:val="24"/>
    </w:rPr>
  </w:style>
  <w:style w:type="character" w:styleId="1176" w:customStyle="1">
    <w:name w:val="productname"/>
    <w:basedOn w:val="911"/>
  </w:style>
  <w:style w:type="character" w:styleId="1177">
    <w:name w:val="HTML Code"/>
    <w:basedOn w:val="911"/>
    <w:uiPriority w:val="99"/>
    <w:unhideWhenUsed/>
    <w:rPr>
      <w:rFonts w:ascii="Courier New" w:hAnsi="Courier New" w:eastAsia="Times New Roman" w:cs="Courier New"/>
      <w:sz w:val="20"/>
      <w:szCs w:val="20"/>
    </w:rPr>
  </w:style>
  <w:style w:type="character" w:styleId="1178" w:customStyle="1">
    <w:name w:val="application"/>
    <w:basedOn w:val="911"/>
  </w:style>
  <w:style w:type="character" w:styleId="1179">
    <w:name w:val="HTML Acronym"/>
    <w:basedOn w:val="911"/>
    <w:uiPriority w:val="99"/>
    <w:unhideWhenUsed/>
  </w:style>
  <w:style w:type="character" w:styleId="1180" w:customStyle="1">
    <w:name w:val="refentrytitle"/>
    <w:basedOn w:val="911"/>
  </w:style>
  <w:style w:type="paragraph" w:styleId="1181">
    <w:name w:val="HTML Preformatted"/>
    <w:basedOn w:val="901"/>
    <w:link w:val="1182"/>
    <w:uiPriority w:val="99"/>
    <w:unhideWhenUsed/>
    <w:pPr>
      <w:ind w:firstLine="0"/>
      <w:jc w:val="left"/>
      <w:tabs>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pPr>
    <w:rPr>
      <w:rFonts w:ascii="Courier New" w:hAnsi="Courier New" w:cs="Courier New"/>
      <w:color w:val="auto"/>
      <w:sz w:val="20"/>
    </w:rPr>
  </w:style>
  <w:style w:type="character" w:styleId="1182" w:customStyle="1">
    <w:name w:val="Стандартный HTML Знак"/>
    <w:basedOn w:val="911"/>
    <w:link w:val="1181"/>
    <w:uiPriority w:val="99"/>
    <w:rPr>
      <w:rFonts w:ascii="Courier New" w:hAnsi="Courier New" w:eastAsia="Times New Roman" w:cs="Courier New"/>
    </w:rPr>
  </w:style>
  <w:style w:type="character" w:styleId="1183" w:customStyle="1">
    <w:name w:val="systemitem"/>
    <w:basedOn w:val="911"/>
  </w:style>
  <w:style w:type="character" w:styleId="1184" w:customStyle="1">
    <w:name w:val="copyright-span"/>
    <w:basedOn w:val="911"/>
  </w:style>
  <w:style w:type="paragraph" w:styleId="1185">
    <w:name w:val="List Bullet"/>
    <w:basedOn w:val="901"/>
    <w:uiPriority w:val="99"/>
    <w:unhideWhenUsed/>
    <w:pPr>
      <w:ind w:firstLine="0"/>
      <w:jc w:val="left"/>
      <w:spacing w:before="100" w:beforeAutospacing="1" w:after="100" w:afterAutospacing="1"/>
    </w:pPr>
    <w:rPr>
      <w:color w:val="auto"/>
      <w:szCs w:val="24"/>
    </w:rPr>
  </w:style>
  <w:style w:type="character" w:styleId="1186" w:customStyle="1">
    <w:name w:val="interface"/>
    <w:basedOn w:val="911"/>
  </w:style>
  <w:style w:type="character" w:styleId="1187" w:customStyle="1">
    <w:name w:val="term"/>
    <w:basedOn w:val="911"/>
  </w:style>
  <w:style w:type="paragraph" w:styleId="1188" w:customStyle="1">
    <w:name w:val="Команды"/>
    <w:basedOn w:val="901"/>
    <w:link w:val="1189"/>
    <w:pPr>
      <w:spacing w:before="120" w:after="120"/>
      <w:widowControl w:val="off"/>
    </w:pPr>
    <w:rPr>
      <w:rFonts w:ascii="Courier New" w:hAnsi="Courier New" w:cs="Courier New" w:eastAsiaTheme="minorHAnsi"/>
      <w:color w:val="auto"/>
      <w:szCs w:val="24"/>
      <w:lang w:val="en-US" w:eastAsia="en-US"/>
    </w:rPr>
  </w:style>
  <w:style w:type="character" w:styleId="1189" w:customStyle="1">
    <w:name w:val="Команды Знак"/>
    <w:basedOn w:val="911"/>
    <w:link w:val="1188"/>
    <w:rPr>
      <w:rFonts w:ascii="Courier New" w:hAnsi="Courier New" w:cs="Courier New" w:eastAsiaTheme="minorHAnsi"/>
      <w:sz w:val="24"/>
      <w:szCs w:val="24"/>
      <w:lang w:val="en-US" w:eastAsia="en-US"/>
    </w:rPr>
  </w:style>
  <w:style w:type="paragraph" w:styleId="1190" w:customStyle="1">
    <w:name w:val="Commands"/>
    <w:basedOn w:val="1080"/>
    <w:link w:val="1192"/>
    <w:qFormat/>
    <w:pPr>
      <w:numPr>
        <w:ilvl w:val="0"/>
        <w:numId w:val="0"/>
      </w:numPr>
      <w:ind w:firstLine="709"/>
      <w:jc w:val="both"/>
      <w:keepNext w:val="0"/>
      <w:spacing w:after="120" w:line="240" w:lineRule="auto"/>
      <w:widowControl w:val="off"/>
      <w:outlineLvl w:val="9"/>
    </w:pPr>
    <w:rPr>
      <w:rFonts w:eastAsiaTheme="minorHAnsi"/>
      <w:b w:val="0"/>
      <w:color w:val="4bacc6" w:themeColor="accent5"/>
      <w:lang w:val="en-US" w:eastAsia="en-US"/>
    </w:rPr>
  </w:style>
  <w:style w:type="character" w:styleId="1191" w:customStyle="1">
    <w:name w:val="Стиль1 Знак"/>
    <w:basedOn w:val="1189"/>
    <w:link w:val="1080"/>
    <w:uiPriority w:val="99"/>
    <w:rPr>
      <w:rFonts w:ascii="Times New Roman" w:hAnsi="Times New Roman" w:cs="Courier New" w:eastAsiaTheme="minorHAnsi"/>
      <w:b/>
      <w:bCs/>
      <w:caps/>
      <w:sz w:val="36"/>
      <w:szCs w:val="32"/>
      <w:lang w:val="en-US" w:eastAsia="en-US"/>
    </w:rPr>
  </w:style>
  <w:style w:type="character" w:styleId="1192" w:customStyle="1">
    <w:name w:val="Commands Знак"/>
    <w:basedOn w:val="1191"/>
    <w:link w:val="1190"/>
    <w:rPr>
      <w:rFonts w:ascii="Times New Roman" w:hAnsi="Times New Roman" w:cs="Arial" w:eastAsiaTheme="minorHAnsi"/>
      <w:b w:val="0"/>
      <w:bCs/>
      <w:caps/>
      <w:color w:val="4bacc6" w:themeColor="accent5"/>
      <w:sz w:val="36"/>
      <w:szCs w:val="32"/>
      <w:lang w:val="en-US" w:eastAsia="en-US"/>
    </w:rPr>
  </w:style>
  <w:style w:type="paragraph" w:styleId="1193" w:customStyle="1">
    <w:name w:val="Output"/>
    <w:basedOn w:val="1158"/>
    <w:link w:val="1195"/>
    <w:qFormat/>
    <w:pPr>
      <w:ind w:left="708"/>
    </w:pPr>
    <w:rPr>
      <w:rFonts w:ascii="Consolas" w:hAnsi="Consolas"/>
      <w:color w:val="f79646" w:themeColor="accent6"/>
      <w:sz w:val="24"/>
    </w:rPr>
  </w:style>
  <w:style w:type="paragraph" w:styleId="1194" w:customStyle="1">
    <w:name w:val="Input"/>
    <w:basedOn w:val="1190"/>
    <w:link w:val="1196"/>
    <w:pPr>
      <w:jc w:val="left"/>
    </w:pPr>
  </w:style>
  <w:style w:type="character" w:styleId="1195" w:customStyle="1">
    <w:name w:val="Output Знак"/>
    <w:basedOn w:val="1159"/>
    <w:link w:val="1193"/>
    <w:rPr>
      <w:rFonts w:ascii="Consolas" w:hAnsi="Consolas" w:eastAsiaTheme="minorHAnsi" w:cstheme="minorBidi"/>
      <w:color w:val="f79646" w:themeColor="accent6"/>
      <w:sz w:val="24"/>
      <w:szCs w:val="22"/>
      <w:lang w:eastAsia="en-US"/>
    </w:rPr>
  </w:style>
  <w:style w:type="character" w:styleId="1196" w:customStyle="1">
    <w:name w:val="Input Знак"/>
    <w:basedOn w:val="1192"/>
    <w:link w:val="1194"/>
    <w:rPr>
      <w:rFonts w:ascii="Times New Roman" w:hAnsi="Times New Roman" w:cs="Arial" w:eastAsiaTheme="minorHAnsi"/>
      <w:b w:val="0"/>
      <w:bCs/>
      <w:caps/>
      <w:color w:val="4bacc6" w:themeColor="accent5"/>
      <w:sz w:val="36"/>
      <w:szCs w:val="32"/>
      <w:lang w:val="en-US" w:eastAsia="en-US"/>
    </w:rPr>
  </w:style>
  <w:style w:type="paragraph" w:styleId="1197" w:customStyle="1">
    <w:name w:val="Conf"/>
    <w:basedOn w:val="1158"/>
    <w:link w:val="1199"/>
    <w:qFormat/>
    <w:pPr>
      <w:ind w:left="708"/>
      <w:spacing w:line="240" w:lineRule="auto"/>
    </w:pPr>
    <w:rPr>
      <w:rFonts w:ascii="Courier New" w:hAnsi="Courier New"/>
      <w:szCs w:val="16"/>
    </w:rPr>
  </w:style>
  <w:style w:type="paragraph" w:styleId="1198" w:customStyle="1">
    <w:name w:val="Out"/>
    <w:basedOn w:val="1190"/>
    <w:link w:val="1200"/>
    <w:pPr>
      <w:ind w:left="359"/>
    </w:pPr>
  </w:style>
  <w:style w:type="character" w:styleId="1199" w:customStyle="1">
    <w:name w:val="Conf Знак"/>
    <w:basedOn w:val="1159"/>
    <w:link w:val="1197"/>
    <w:rPr>
      <w:rFonts w:ascii="Courier New" w:hAnsi="Courier New" w:eastAsiaTheme="minorHAnsi" w:cstheme="minorBidi"/>
      <w:sz w:val="28"/>
      <w:szCs w:val="16"/>
      <w:lang w:eastAsia="en-US"/>
    </w:rPr>
  </w:style>
  <w:style w:type="character" w:styleId="1200" w:customStyle="1">
    <w:name w:val="Out Знак"/>
    <w:basedOn w:val="1192"/>
    <w:link w:val="1198"/>
    <w:rPr>
      <w:rFonts w:ascii="Times New Roman" w:hAnsi="Times New Roman" w:cs="Arial" w:eastAsiaTheme="minorHAnsi"/>
      <w:b w:val="0"/>
      <w:bCs/>
      <w:caps/>
      <w:color w:val="4bacc6" w:themeColor="accent5"/>
      <w:sz w:val="36"/>
      <w:szCs w:val="32"/>
      <w:lang w:val="en-US" w:eastAsia="en-US"/>
    </w:rPr>
  </w:style>
  <w:style w:type="character" w:styleId="1201" w:customStyle="1">
    <w:name w:val="crayon-o"/>
    <w:basedOn w:val="911"/>
  </w:style>
  <w:style w:type="character" w:styleId="1202" w:customStyle="1">
    <w:name w:val="crayon-e"/>
    <w:basedOn w:val="911"/>
  </w:style>
  <w:style w:type="character" w:styleId="1203" w:customStyle="1">
    <w:name w:val="crayon-v"/>
    <w:basedOn w:val="911"/>
  </w:style>
  <w:style w:type="character" w:styleId="1204" w:customStyle="1">
    <w:name w:val="crayon-h"/>
    <w:basedOn w:val="911"/>
  </w:style>
  <w:style w:type="character" w:styleId="1205" w:customStyle="1">
    <w:name w:val="crayon-cn"/>
    <w:basedOn w:val="911"/>
  </w:style>
  <w:style w:type="character" w:styleId="1206" w:customStyle="1">
    <w:name w:val="hljs-tag"/>
    <w:basedOn w:val="911"/>
  </w:style>
  <w:style w:type="character" w:styleId="1207" w:customStyle="1">
    <w:name w:val="hljs-name"/>
    <w:basedOn w:val="911"/>
  </w:style>
  <w:style w:type="character" w:styleId="1208" w:customStyle="1">
    <w:name w:val="hljs-attr"/>
    <w:basedOn w:val="911"/>
  </w:style>
  <w:style w:type="character" w:styleId="1209" w:customStyle="1">
    <w:name w:val="hljs-string"/>
    <w:basedOn w:val="911"/>
  </w:style>
  <w:style w:type="character" w:styleId="1210" w:customStyle="1">
    <w:name w:val="fontstyle31"/>
    <w:basedOn w:val="911"/>
    <w:rPr>
      <w:rFonts w:hint="default" w:ascii="PetersburgCTT" w:hAnsi="PetersburgCTT"/>
      <w:b/>
      <w:bCs/>
      <w:i w:val="0"/>
      <w:iCs w:val="0"/>
      <w:color w:val="000000"/>
      <w:sz w:val="20"/>
      <w:szCs w:val="20"/>
    </w:rPr>
  </w:style>
  <w:style w:type="paragraph" w:styleId="1211" w:customStyle="1">
    <w:name w:val="Кнопка"/>
    <w:basedOn w:val="1163"/>
    <w:link w:val="1213"/>
    <w:qFormat/>
    <w:pPr>
      <w:numPr>
        <w:ilvl w:val="0"/>
        <w:numId w:val="0"/>
      </w:numPr>
      <w:ind w:left="1429" w:hanging="360"/>
    </w:pPr>
    <w:rPr>
      <w:rFonts w:cstheme="minorHAnsi"/>
      <w:color w:val="7030a0"/>
    </w:rPr>
  </w:style>
  <w:style w:type="character" w:styleId="1212" w:customStyle="1">
    <w:name w:val="fontstyle11"/>
    <w:basedOn w:val="911"/>
    <w:rPr>
      <w:rFonts w:hint="default" w:ascii="PetersburgCTT" w:hAnsi="PetersburgCTT"/>
      <w:b w:val="0"/>
      <w:bCs w:val="0"/>
      <w:i w:val="0"/>
      <w:iCs w:val="0"/>
      <w:color w:val="000000"/>
      <w:sz w:val="20"/>
      <w:szCs w:val="20"/>
    </w:rPr>
  </w:style>
  <w:style w:type="character" w:styleId="1213" w:customStyle="1">
    <w:name w:val="Кнопка Знак"/>
    <w:basedOn w:val="1164"/>
    <w:link w:val="1211"/>
    <w:rPr>
      <w:rFonts w:ascii="Times New Roman" w:hAnsi="Times New Roman" w:eastAsiaTheme="minorHAnsi" w:cstheme="minorHAnsi"/>
      <w:color w:val="7030a0"/>
      <w:sz w:val="28"/>
      <w:szCs w:val="22"/>
      <w:lang w:eastAsia="en-US"/>
    </w:rPr>
  </w:style>
  <w:style w:type="paragraph" w:styleId="1214" w:customStyle="1">
    <w:name w:val="Структура"/>
    <w:basedOn w:val="1158"/>
    <w:link w:val="1215"/>
    <w:qFormat/>
    <w:rPr>
      <w:b/>
    </w:rPr>
  </w:style>
  <w:style w:type="character" w:styleId="1215" w:customStyle="1">
    <w:name w:val="Структура Знак"/>
    <w:basedOn w:val="1159"/>
    <w:link w:val="1214"/>
    <w:rPr>
      <w:rFonts w:ascii="Times New Roman" w:hAnsi="Times New Roman" w:eastAsiaTheme="minorHAnsi" w:cstheme="minorBidi"/>
      <w:b/>
      <w:sz w:val="28"/>
      <w:szCs w:val="22"/>
      <w:lang w:eastAsia="en-US"/>
    </w:rPr>
  </w:style>
  <w:style w:type="paragraph" w:styleId="1216" w:customStyle="1">
    <w:name w:val="Пункт 5 уровня"/>
    <w:basedOn w:val="901"/>
    <w:link w:val="1217"/>
    <w:uiPriority w:val="99"/>
    <w:qFormat/>
    <w:pPr>
      <w:ind w:firstLine="0"/>
      <w:spacing w:before="120" w:after="120"/>
      <w:widowControl w:val="off"/>
      <w:tabs>
        <w:tab w:val="left" w:pos="1134" w:leader="none"/>
      </w:tabs>
    </w:pPr>
    <w:rPr>
      <w:rFonts w:eastAsiaTheme="majorEastAsia"/>
      <w:iCs/>
      <w:szCs w:val="22"/>
    </w:rPr>
  </w:style>
  <w:style w:type="character" w:styleId="1217" w:customStyle="1">
    <w:name w:val="Пункт 5 уровня Знак"/>
    <w:basedOn w:val="943"/>
    <w:link w:val="1216"/>
    <w:uiPriority w:val="99"/>
    <w:rPr>
      <w:rFonts w:ascii="Times New Roman" w:hAnsi="Times New Roman" w:eastAsiaTheme="majorEastAsia"/>
      <w:iCs/>
      <w:color w:val="000000"/>
      <w:sz w:val="28"/>
      <w:szCs w:val="22"/>
      <w:lang w:eastAsia="en-US"/>
    </w:rPr>
  </w:style>
  <w:style w:type="paragraph" w:styleId="1218" w:customStyle="1">
    <w:name w:val="Заголовок 3_ред"/>
    <w:basedOn w:val="904"/>
    <w:uiPriority w:val="99"/>
    <w:qFormat/>
    <w:pPr>
      <w:numPr>
        <w:ilvl w:val="0"/>
        <w:numId w:val="27"/>
      </w:numPr>
      <w:keepNext w:val="0"/>
      <w:spacing w:before="120" w:line="276" w:lineRule="auto"/>
    </w:pPr>
    <w:rPr>
      <w:rFonts w:eastAsiaTheme="majorEastAsia" w:cstheme="majorBidi"/>
      <w:bCs w:val="0"/>
      <w:color w:val="auto"/>
      <w:szCs w:val="24"/>
      <w:lang w:eastAsia="en-US"/>
    </w:rPr>
  </w:style>
  <w:style w:type="paragraph" w:styleId="1219" w:customStyle="1">
    <w:name w:val="Заголовок 4_ред"/>
    <w:basedOn w:val="905"/>
    <w:uiPriority w:val="99"/>
    <w:qFormat/>
    <w:pPr>
      <w:numPr>
        <w:ilvl w:val="1"/>
        <w:numId w:val="27"/>
      </w:numPr>
      <w:spacing w:before="120" w:line="276" w:lineRule="auto"/>
    </w:pPr>
    <w:rPr>
      <w:rFonts w:eastAsiaTheme="majorEastAsia" w:cstheme="majorBidi"/>
      <w:b/>
      <w:iCs/>
      <w:color w:val="auto"/>
      <w:szCs w:val="24"/>
      <w:lang w:eastAsia="en-US"/>
    </w:rPr>
  </w:style>
  <w:style w:type="paragraph" w:styleId="1220" w:customStyle="1">
    <w:name w:val="Заголовок 5_ред"/>
    <w:basedOn w:val="906"/>
    <w:uiPriority w:val="99"/>
    <w:qFormat/>
    <w:pPr>
      <w:spacing w:before="120" w:after="120" w:line="276" w:lineRule="auto"/>
      <w:widowControl w:val="off"/>
    </w:pPr>
    <w:rPr>
      <w:rFonts w:ascii="Times New Roman" w:hAnsi="Times New Roman" w:eastAsiaTheme="majorEastAsia" w:cstheme="majorBidi"/>
      <w:b/>
      <w:iCs/>
      <w:sz w:val="28"/>
      <w:szCs w:val="22"/>
    </w:rPr>
  </w:style>
  <w:style w:type="paragraph" w:styleId="1221" w:customStyle="1">
    <w:name w:val="_EB_Table_norm"/>
    <w:link w:val="1223"/>
    <w:pPr>
      <w:contextualSpacing/>
      <w:jc w:val="both"/>
      <w:spacing w:before="60" w:after="60"/>
    </w:pPr>
    <w:rPr>
      <w:rFonts w:ascii="Times New Roman" w:hAnsi="Times New Roman" w:eastAsia="Times New Roman"/>
      <w:sz w:val="28"/>
    </w:rPr>
  </w:style>
  <w:style w:type="paragraph" w:styleId="1222" w:customStyle="1">
    <w:name w:val="_EB_Table_Num"/>
    <w:basedOn w:val="901"/>
    <w:uiPriority w:val="99"/>
    <w:pPr>
      <w:numPr>
        <w:ilvl w:val="0"/>
        <w:numId w:val="28"/>
      </w:numPr>
      <w:ind w:right="57"/>
      <w:jc w:val="left"/>
      <w:spacing w:before="60" w:after="60"/>
      <w:tabs>
        <w:tab w:val="left" w:pos="284" w:leader="none"/>
      </w:tabs>
    </w:pPr>
    <w:rPr>
      <w:color w:val="auto"/>
    </w:rPr>
  </w:style>
  <w:style w:type="character" w:styleId="1223" w:customStyle="1">
    <w:name w:val="_EB_Table_norm Знак"/>
    <w:link w:val="1221"/>
    <w:rPr>
      <w:rFonts w:ascii="Times New Roman" w:hAnsi="Times New Roman" w:eastAsia="Times New Roman"/>
      <w:sz w:val="28"/>
    </w:rPr>
  </w:style>
  <w:style w:type="paragraph" w:styleId="1224" w:customStyle="1">
    <w:name w:val="_EB_Table_List_Num"/>
    <w:basedOn w:val="901"/>
    <w:uiPriority w:val="99"/>
    <w:pPr>
      <w:numPr>
        <w:ilvl w:val="0"/>
        <w:numId w:val="29"/>
      </w:numPr>
      <w:contextualSpacing/>
      <w:ind w:right="57"/>
      <w:jc w:val="left"/>
      <w:spacing w:before="60" w:after="60"/>
    </w:pPr>
    <w:rPr>
      <w:color w:val="auto"/>
      <w:sz w:val="24"/>
      <w:szCs w:val="22"/>
    </w:rPr>
  </w:style>
  <w:style w:type="character" w:styleId="1225" w:customStyle="1">
    <w:name w:val="Неразрешенное упоминание3"/>
    <w:basedOn w:val="911"/>
    <w:uiPriority w:val="99"/>
    <w:semiHidden/>
    <w:unhideWhenUsed/>
    <w:rPr>
      <w:color w:val="605e5c"/>
      <w:shd w:val="clear" w:color="auto" w:fill="e1dfdd"/>
    </w:rPr>
  </w:style>
  <w:style w:type="character" w:styleId="1226" w:customStyle="1">
    <w:name w:val="Heading 1 Char"/>
    <w:basedOn w:val="911"/>
    <w:uiPriority w:val="9"/>
    <w:qFormat/>
    <w:rPr>
      <w:rFonts w:ascii="Arial" w:hAnsi="Arial" w:eastAsia="Arial" w:cs="Arial"/>
      <w:sz w:val="40"/>
      <w:szCs w:val="40"/>
    </w:rPr>
  </w:style>
  <w:style w:type="character" w:styleId="1227" w:customStyle="1">
    <w:name w:val="Heading 3 Char"/>
    <w:basedOn w:val="911"/>
    <w:uiPriority w:val="9"/>
    <w:qFormat/>
    <w:rPr>
      <w:rFonts w:ascii="Arial" w:hAnsi="Arial" w:eastAsia="Arial" w:cs="Arial"/>
      <w:sz w:val="30"/>
      <w:szCs w:val="30"/>
    </w:rPr>
  </w:style>
  <w:style w:type="character" w:styleId="1228" w:customStyle="1">
    <w:name w:val="Heading 4 Char"/>
    <w:basedOn w:val="911"/>
    <w:uiPriority w:val="9"/>
    <w:qFormat/>
    <w:rPr>
      <w:rFonts w:ascii="Arial" w:hAnsi="Arial" w:eastAsia="Arial" w:cs="Arial"/>
      <w:b/>
      <w:bCs/>
      <w:sz w:val="26"/>
      <w:szCs w:val="26"/>
    </w:rPr>
  </w:style>
  <w:style w:type="character" w:styleId="1229" w:customStyle="1">
    <w:name w:val="Heading 5 Char"/>
    <w:basedOn w:val="911"/>
    <w:uiPriority w:val="9"/>
    <w:qFormat/>
    <w:rPr>
      <w:rFonts w:ascii="Arial" w:hAnsi="Arial" w:eastAsia="Arial" w:cs="Arial"/>
      <w:b/>
      <w:bCs/>
      <w:sz w:val="24"/>
      <w:szCs w:val="24"/>
    </w:rPr>
  </w:style>
  <w:style w:type="character" w:styleId="1230" w:customStyle="1">
    <w:name w:val="Heading 6 Char"/>
    <w:basedOn w:val="911"/>
    <w:uiPriority w:val="9"/>
    <w:qFormat/>
    <w:rPr>
      <w:rFonts w:ascii="Arial" w:hAnsi="Arial" w:eastAsia="Arial" w:cs="Arial"/>
      <w:b/>
      <w:bCs/>
      <w:sz w:val="22"/>
      <w:szCs w:val="22"/>
    </w:rPr>
  </w:style>
  <w:style w:type="character" w:styleId="1231" w:customStyle="1">
    <w:name w:val="Heading 7 Char"/>
    <w:basedOn w:val="911"/>
    <w:uiPriority w:val="9"/>
    <w:qFormat/>
    <w:rPr>
      <w:rFonts w:ascii="Arial" w:hAnsi="Arial" w:eastAsia="Arial" w:cs="Arial"/>
      <w:b/>
      <w:bCs/>
      <w:i/>
      <w:iCs/>
      <w:sz w:val="22"/>
      <w:szCs w:val="22"/>
    </w:rPr>
  </w:style>
  <w:style w:type="character" w:styleId="1232" w:customStyle="1">
    <w:name w:val="Heading 8 Char"/>
    <w:basedOn w:val="911"/>
    <w:uiPriority w:val="9"/>
    <w:qFormat/>
    <w:rPr>
      <w:rFonts w:ascii="Arial" w:hAnsi="Arial" w:eastAsia="Arial" w:cs="Arial"/>
      <w:i/>
      <w:iCs/>
      <w:sz w:val="22"/>
      <w:szCs w:val="22"/>
    </w:rPr>
  </w:style>
  <w:style w:type="character" w:styleId="1233" w:customStyle="1">
    <w:name w:val="Heading 9 Char"/>
    <w:basedOn w:val="911"/>
    <w:uiPriority w:val="9"/>
    <w:qFormat/>
    <w:rPr>
      <w:rFonts w:ascii="Arial" w:hAnsi="Arial" w:eastAsia="Arial" w:cs="Arial"/>
      <w:i/>
      <w:iCs/>
      <w:sz w:val="21"/>
      <w:szCs w:val="21"/>
    </w:rPr>
  </w:style>
  <w:style w:type="character" w:styleId="1234" w:customStyle="1">
    <w:name w:val="Название Знак1"/>
    <w:basedOn w:val="911"/>
    <w:uiPriority w:val="10"/>
    <w:qFormat/>
    <w:rPr>
      <w:sz w:val="48"/>
      <w:szCs w:val="48"/>
    </w:rPr>
  </w:style>
  <w:style w:type="character" w:styleId="1235" w:customStyle="1">
    <w:name w:val="Подзаголовок Знак1"/>
    <w:basedOn w:val="911"/>
    <w:uiPriority w:val="11"/>
    <w:qFormat/>
    <w:rPr>
      <w:sz w:val="24"/>
      <w:szCs w:val="24"/>
    </w:rPr>
  </w:style>
  <w:style w:type="character" w:styleId="1236" w:customStyle="1">
    <w:name w:val="Quote Char"/>
    <w:uiPriority w:val="29"/>
    <w:qFormat/>
    <w:rPr>
      <w:i/>
    </w:rPr>
  </w:style>
  <w:style w:type="character" w:styleId="1237" w:customStyle="1">
    <w:name w:val="Intense Quote Char"/>
    <w:uiPriority w:val="30"/>
    <w:qFormat/>
    <w:rPr>
      <w:i/>
    </w:rPr>
  </w:style>
  <w:style w:type="character" w:styleId="1238" w:customStyle="1">
    <w:name w:val="Верхний колонтитул Знак1"/>
    <w:basedOn w:val="911"/>
    <w:uiPriority w:val="99"/>
    <w:qFormat/>
  </w:style>
  <w:style w:type="character" w:styleId="1239" w:customStyle="1">
    <w:name w:val="Нижний колонтитул Знак1"/>
    <w:uiPriority w:val="99"/>
    <w:qFormat/>
  </w:style>
  <w:style w:type="character" w:styleId="1240" w:customStyle="1">
    <w:name w:val="Текст сноски Знак1"/>
    <w:uiPriority w:val="99"/>
    <w:qFormat/>
    <w:rPr>
      <w:sz w:val="18"/>
    </w:rPr>
  </w:style>
  <w:style w:type="character" w:styleId="1241" w:customStyle="1">
    <w:name w:val="Текст концевой сноски Знак1"/>
    <w:uiPriority w:val="99"/>
    <w:qFormat/>
    <w:rPr>
      <w:sz w:val="20"/>
    </w:rPr>
  </w:style>
  <w:style w:type="character" w:styleId="1242" w:customStyle="1">
    <w:name w:val="Heading 2 Char"/>
    <w:basedOn w:val="911"/>
    <w:uiPriority w:val="9"/>
    <w:qFormat/>
    <w:rPr>
      <w:rFonts w:ascii="Arial" w:hAnsi="Arial" w:eastAsia="Arial" w:cs="Arial"/>
      <w:sz w:val="34"/>
    </w:rPr>
  </w:style>
  <w:style w:type="character" w:styleId="1243" w:customStyle="1">
    <w:name w:val="Цитата 2 Знак"/>
    <w:link w:val="1255"/>
    <w:uiPriority w:val="29"/>
    <w:qFormat/>
    <w:rPr>
      <w:i/>
    </w:rPr>
  </w:style>
  <w:style w:type="character" w:styleId="1244" w:customStyle="1">
    <w:name w:val="Выделенная цитата Знак"/>
    <w:link w:val="1257"/>
    <w:uiPriority w:val="30"/>
    <w:qFormat/>
    <w:rPr>
      <w:i/>
      <w:shd w:val="clear" w:color="auto" w:fill="f2f2f2"/>
    </w:rPr>
  </w:style>
  <w:style w:type="character" w:styleId="1245" w:customStyle="1">
    <w:name w:val="Footer Char"/>
    <w:basedOn w:val="911"/>
    <w:uiPriority w:val="99"/>
    <w:qFormat/>
  </w:style>
  <w:style w:type="character" w:styleId="1246" w:customStyle="1">
    <w:name w:val="Символ сноски"/>
    <w:uiPriority w:val="99"/>
    <w:unhideWhenUsed/>
    <w:qFormat/>
    <w:rPr>
      <w:vertAlign w:val="superscript"/>
    </w:rPr>
  </w:style>
  <w:style w:type="character" w:styleId="1247" w:customStyle="1">
    <w:name w:val="Символ концевой сноски"/>
    <w:uiPriority w:val="99"/>
    <w:semiHidden/>
    <w:unhideWhenUsed/>
    <w:qFormat/>
    <w:rPr>
      <w:vertAlign w:val="superscript"/>
    </w:rPr>
  </w:style>
  <w:style w:type="character" w:styleId="1248" w:customStyle="1">
    <w:name w:val="apple-converted-space"/>
    <w:basedOn w:val="911"/>
    <w:qFormat/>
  </w:style>
  <w:style w:type="character" w:styleId="1249" w:customStyle="1">
    <w:name w:val="Ссылка указателя"/>
    <w:qFormat/>
  </w:style>
  <w:style w:type="character" w:styleId="1250">
    <w:name w:val="line number"/>
  </w:style>
  <w:style w:type="character" w:styleId="1251" w:customStyle="1">
    <w:name w:val="Символ нумерации"/>
    <w:qFormat/>
  </w:style>
  <w:style w:type="paragraph" w:styleId="1252" w:customStyle="1">
    <w:name w:val="Заголовок1"/>
    <w:basedOn w:val="901"/>
    <w:next w:val="946"/>
    <w:qFormat/>
    <w:pPr>
      <w:ind w:firstLine="0"/>
      <w:jc w:val="left"/>
      <w:keepNext/>
      <w:spacing w:before="240" w:after="120" w:line="259" w:lineRule="auto"/>
    </w:pPr>
    <w:rPr>
      <w:rFonts w:ascii="Liberation Sans" w:hAnsi="Liberation Sans" w:eastAsia="Microsoft YaHei" w:cs="Arial"/>
      <w:color w:val="auto"/>
      <w:szCs w:val="28"/>
    </w:rPr>
  </w:style>
  <w:style w:type="paragraph" w:styleId="1253">
    <w:name w:val="List"/>
    <w:basedOn w:val="946"/>
    <w:pPr>
      <w:ind w:firstLine="0"/>
      <w:jc w:val="left"/>
      <w:spacing w:after="140" w:line="276" w:lineRule="auto"/>
    </w:pPr>
    <w:rPr>
      <w:rFonts w:ascii="Calibri" w:hAnsi="Calibri" w:eastAsia="Calibri" w:cs="Arial"/>
      <w:color w:val="auto"/>
      <w:sz w:val="22"/>
      <w:szCs w:val="22"/>
    </w:rPr>
  </w:style>
  <w:style w:type="paragraph" w:styleId="1254">
    <w:name w:val="index heading"/>
    <w:basedOn w:val="1252"/>
  </w:style>
  <w:style w:type="paragraph" w:styleId="1255">
    <w:name w:val="Quote"/>
    <w:basedOn w:val="901"/>
    <w:next w:val="901"/>
    <w:link w:val="1243"/>
    <w:uiPriority w:val="29"/>
    <w:qFormat/>
    <w:pPr>
      <w:ind w:left="720" w:right="720" w:firstLine="0"/>
      <w:jc w:val="left"/>
      <w:spacing w:after="160" w:line="259" w:lineRule="auto"/>
    </w:pPr>
    <w:rPr>
      <w:rFonts w:ascii="Calibri" w:hAnsi="Calibri" w:eastAsia="Calibri"/>
      <w:i/>
      <w:color w:val="auto"/>
      <w:sz w:val="20"/>
    </w:rPr>
  </w:style>
  <w:style w:type="character" w:styleId="1256" w:customStyle="1">
    <w:name w:val="Цитата 2 Знак1"/>
    <w:basedOn w:val="911"/>
    <w:uiPriority w:val="29"/>
    <w:rPr>
      <w:rFonts w:ascii="Times New Roman" w:hAnsi="Times New Roman" w:eastAsia="Times New Roman"/>
      <w:i/>
      <w:iCs/>
      <w:color w:val="000000" w:themeColor="text1"/>
      <w:sz w:val="28"/>
    </w:rPr>
  </w:style>
  <w:style w:type="paragraph" w:styleId="1257">
    <w:name w:val="Intense Quote"/>
    <w:basedOn w:val="901"/>
    <w:next w:val="901"/>
    <w:link w:val="1244"/>
    <w:uiPriority w:val="30"/>
    <w:qFormat/>
    <w:pPr>
      <w:ind w:left="720" w:right="720" w:firstLine="0"/>
      <w:jc w:val="left"/>
      <w:spacing w:after="160" w:line="259" w:lineRule="auto"/>
      <w:shd w:val="clear" w:color="auto" w:fill="f2f2f2"/>
      <w:pBdr>
        <w:top w:val="single" w:color="FFFFFF" w:sz="4" w:space="5"/>
        <w:left w:val="single" w:color="FFFFFF" w:sz="4" w:space="10"/>
        <w:bottom w:val="single" w:color="FFFFFF" w:sz="4" w:space="5"/>
        <w:right w:val="single" w:color="FFFFFF" w:sz="4" w:space="10"/>
      </w:pBdr>
    </w:pPr>
    <w:rPr>
      <w:rFonts w:ascii="Calibri" w:hAnsi="Calibri" w:eastAsia="Calibri"/>
      <w:i/>
      <w:color w:val="auto"/>
      <w:sz w:val="20"/>
    </w:rPr>
  </w:style>
  <w:style w:type="character" w:styleId="1258" w:customStyle="1">
    <w:name w:val="Выделенная цитата Знак1"/>
    <w:basedOn w:val="911"/>
    <w:uiPriority w:val="30"/>
    <w:rPr>
      <w:rFonts w:ascii="Times New Roman" w:hAnsi="Times New Roman" w:eastAsia="Times New Roman"/>
      <w:b/>
      <w:bCs/>
      <w:i/>
      <w:iCs/>
      <w:color w:val="4f81bd" w:themeColor="accent1"/>
      <w:sz w:val="28"/>
    </w:rPr>
  </w:style>
  <w:style w:type="paragraph" w:styleId="1259" w:customStyle="1">
    <w:name w:val="Колонтитул"/>
    <w:basedOn w:val="901"/>
    <w:qFormat/>
    <w:pPr>
      <w:ind w:firstLine="0"/>
      <w:jc w:val="left"/>
      <w:spacing w:after="160" w:line="259" w:lineRule="auto"/>
    </w:pPr>
    <w:rPr>
      <w:rFonts w:ascii="Calibri" w:hAnsi="Calibri" w:eastAsia="Calibri" w:cs="Calibri"/>
      <w:color w:val="auto"/>
      <w:sz w:val="22"/>
      <w:szCs w:val="22"/>
    </w:rPr>
  </w:style>
  <w:style w:type="paragraph" w:styleId="1260" w:customStyle="1">
    <w:name w:val="Содержимое таблицы"/>
    <w:basedOn w:val="901"/>
    <w:qFormat/>
    <w:pPr>
      <w:ind w:firstLine="0"/>
      <w:jc w:val="left"/>
      <w:spacing w:after="160" w:line="259" w:lineRule="auto"/>
      <w:widowControl w:val="off"/>
      <w:suppressLineNumbers/>
    </w:pPr>
    <w:rPr>
      <w:rFonts w:ascii="Calibri" w:hAnsi="Calibri" w:eastAsia="Calibri" w:cs="Calibri"/>
      <w:color w:val="auto"/>
      <w:sz w:val="22"/>
      <w:szCs w:val="22"/>
    </w:rPr>
  </w:style>
  <w:style w:type="paragraph" w:styleId="1261" w:customStyle="1">
    <w:name w:val="Перечень рисунков1"/>
    <w:basedOn w:val="946"/>
    <w:qFormat/>
    <w:pPr>
      <w:contextualSpacing/>
      <w:ind w:firstLine="0"/>
      <w:jc w:val="center"/>
      <w:spacing w:before="120" w:after="120"/>
    </w:pPr>
    <w:rPr>
      <w:rFonts w:eastAsiaTheme="minorHAnsi" w:cstheme="minorBidi"/>
      <w:color w:val="auto"/>
      <w:szCs w:val="22"/>
      <w:lang w:eastAsia="en-US"/>
    </w:rPr>
  </w:style>
  <w:style w:type="paragraph" w:styleId="1262" w:customStyle="1">
    <w:name w:val="Times14"/>
    <w:basedOn w:val="901"/>
    <w:qFormat/>
    <w:pPr>
      <w:ind w:firstLine="0"/>
    </w:pPr>
    <w:rPr>
      <w:rFonts w:eastAsia="Calibri" w:cs="Calibri"/>
      <w:color w:val="auto"/>
      <w:szCs w:val="22"/>
    </w:rPr>
  </w:style>
  <w:style w:type="paragraph" w:styleId="1263" w:customStyle="1">
    <w:name w:val="Содержимое врезки"/>
    <w:basedOn w:val="901"/>
    <w:qFormat/>
    <w:pPr>
      <w:ind w:firstLine="0"/>
      <w:jc w:val="left"/>
      <w:spacing w:after="160" w:line="259" w:lineRule="auto"/>
    </w:pPr>
    <w:rPr>
      <w:rFonts w:ascii="Calibri" w:hAnsi="Calibri" w:eastAsia="Calibri" w:cs="Calibri"/>
      <w:color w:val="auto"/>
      <w:sz w:val="22"/>
      <w:szCs w:val="22"/>
    </w:rPr>
  </w:style>
  <w:style w:type="table" w:styleId="1264" w:customStyle="1">
    <w:name w:val="Table Grid Light"/>
    <w:basedOn w:val="912"/>
    <w:uiPriority w:val="59"/>
    <w:rPr>
      <w:rFonts w:cs="Calibri"/>
      <w:sz w:val="22"/>
      <w:szCs w:val="22"/>
    </w:rPr>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Pr>
  </w:style>
  <w:style w:type="table" w:styleId="1265" w:customStyle="1">
    <w:name w:val="Таблица простая 11"/>
    <w:basedOn w:val="912"/>
    <w:uiPriority w:val="59"/>
    <w:rPr>
      <w:rFonts w:cs="Calibri"/>
      <w:sz w:val="22"/>
      <w:szCs w:val="22"/>
    </w:rPr>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Pr>
    <w:tblStylePr w:type="band1Horz">
      <w:tcPr>
        <w:shd w:val="clear" w:color="f2f2f2" w:fill="ffffff" w:themeFill="text1" w:themeFillTint="00"/>
      </w:tcPr>
    </w:tblStylePr>
    <w:tblStylePr w:type="band1Vert">
      <w:tcPr>
        <w:shd w:val="clear" w:color="f2f2f2" w:fill="ffffff" w:themeFill="text1" w:themeFillTint="00"/>
      </w:tcPr>
    </w:tblStylePr>
    <w:tblStylePr w:type="firstCol">
      <w:rPr>
        <w:b/>
        <w:color w:val="404040"/>
        <w:sz w:val="22"/>
      </w:rPr>
    </w:tblStylePr>
    <w:tblStylePr w:type="firstRow">
      <w:rPr>
        <w:b/>
        <w:color w:val="404040"/>
        <w:sz w:val="22"/>
      </w:rPr>
    </w:tblStylePr>
    <w:tblStylePr w:type="lastCol">
      <w:rPr>
        <w:b/>
        <w:color w:val="404040"/>
        <w:sz w:val="22"/>
      </w:rPr>
    </w:tblStylePr>
    <w:tblStylePr w:type="lastRow">
      <w:rPr>
        <w:b/>
        <w:color w:val="404040"/>
        <w:sz w:val="22"/>
      </w:rPr>
    </w:tblStylePr>
  </w:style>
  <w:style w:type="table" w:styleId="1266" w:customStyle="1">
    <w:name w:val="Таблица простая 21"/>
    <w:basedOn w:val="912"/>
    <w:uiPriority w:val="59"/>
    <w:rPr>
      <w:rFonts w:cs="Calibri"/>
      <w:sz w:val="22"/>
      <w:szCs w:val="22"/>
    </w:rPr>
    <w:tblPr>
      <w:tblBorders>
        <w:top w:val="single" w:color="000000" w:themeColor="text1" w:sz="4" w:space="0"/>
        <w:left w:val="none" w:color="000000" w:themeColor="text1" w:sz="4" w:space="0"/>
        <w:bottom w:val="single" w:color="000000" w:themeColor="text1" w:sz="4" w:space="0"/>
        <w:right w:val="none" w:color="000000" w:themeColor="text1" w:sz="4" w:space="0"/>
      </w:tblBorders>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b/>
        <w:color w:val="404040"/>
        <w:sz w:val="22"/>
      </w:rPr>
    </w:tblStylePr>
    <w:tblStylePr w:type="firstRow">
      <w:rPr>
        <w:b/>
        <w:color w:val="404040"/>
        <w:sz w:val="22"/>
      </w:rPr>
      <w:tcPr>
        <w:tcBorders>
          <w:top w:val="single" w:color="000000" w:themeColor="text1" w:sz="4" w:space="0"/>
          <w:bottom w:val="single" w:color="000000" w:themeColor="text1" w:sz="4" w:space="0"/>
        </w:tcBorders>
      </w:tcPr>
    </w:tblStylePr>
    <w:tblStylePr w:type="lastCol">
      <w:rPr>
        <w:b/>
        <w:color w:val="404040"/>
        <w:sz w:val="22"/>
      </w:rPr>
    </w:tblStylePr>
    <w:tblStylePr w:type="lastRow">
      <w:rPr>
        <w:b/>
        <w:color w:val="404040"/>
        <w:sz w:val="22"/>
      </w:rPr>
    </w:tblStylePr>
  </w:style>
  <w:style w:type="table" w:styleId="1267" w:customStyle="1">
    <w:name w:val="Таблица простая 31"/>
    <w:basedOn w:val="912"/>
    <w:uiPriority w:val="99"/>
    <w:rPr>
      <w:rFonts w:cs="Calibri"/>
      <w:sz w:val="22"/>
      <w:szCs w:val="22"/>
    </w:rPr>
    <w:tblPr>
      <w:tblStyleRowBandSize w:val="1"/>
      <w:tblStyleColBandSize w:val="1"/>
    </w:tblPr>
    <w:tblStylePr w:type="band1Horz">
      <w:rPr>
        <w:color w:val="404040"/>
        <w:sz w:val="22"/>
      </w:rPr>
      <w:tcPr>
        <w:shd w:val="clear" w:color="f2f2f2" w:fill="ffffff" w:themeFill="text1" w:themeFillTint="00"/>
      </w:tcPr>
    </w:tblStylePr>
    <w:tblStylePr w:type="band1Vert">
      <w:rPr>
        <w:color w:val="404040"/>
        <w:sz w:val="22"/>
      </w:rPr>
      <w:tcPr>
        <w:shd w:val="clear" w:color="f2f2f2" w:fill="ffffff" w:themeFill="text1" w:themeFillTint="00"/>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1268" w:customStyle="1">
    <w:name w:val="Таблица простая 41"/>
    <w:basedOn w:val="912"/>
    <w:uiPriority w:val="99"/>
    <w:rPr>
      <w:rFonts w:cs="Calibri"/>
      <w:sz w:val="22"/>
      <w:szCs w:val="22"/>
    </w:rPr>
    <w:tblPr>
      <w:tblStyleRowBandSize w:val="1"/>
      <w:tblStyleColBandSize w:val="1"/>
    </w:tblPr>
    <w:tblStylePr w:type="band1Horz">
      <w:rPr>
        <w:color w:val="404040"/>
        <w:sz w:val="22"/>
      </w:rPr>
      <w:tcPr>
        <w:shd w:val="clear" w:color="f2f2f2" w:fill="ffffff" w:themeFill="text1" w:themeFillTint="00"/>
      </w:tcPr>
    </w:tblStylePr>
    <w:tblStylePr w:type="band1Vert">
      <w:rPr>
        <w:color w:val="404040"/>
        <w:sz w:val="22"/>
      </w:rPr>
      <w:tcPr>
        <w:shd w:val="clear" w:color="f2f2f2" w:fill="ffffff" w:themeFill="text1" w:themeFillTint="00"/>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1269" w:customStyle="1">
    <w:name w:val="Таблица простая 51"/>
    <w:basedOn w:val="912"/>
    <w:uiPriority w:val="99"/>
    <w:rPr>
      <w:rFonts w:cs="Calibri"/>
      <w:sz w:val="22"/>
      <w:szCs w:val="22"/>
    </w:rPr>
    <w:tblPr>
      <w:tblStyleRowBandSize w:val="1"/>
      <w:tblStyleColBandSize w:val="1"/>
    </w:tblPr>
    <w:tblStylePr w:type="band1Horz">
      <w:rPr>
        <w:color w:val="404040"/>
        <w:sz w:val="22"/>
      </w:rPr>
      <w:tcPr>
        <w:shd w:val="clear" w:color="f2f2f2" w:fill="ffffff" w:themeFill="text1" w:themeFillTint="00"/>
      </w:tcPr>
    </w:tblStylePr>
    <w:tblStylePr w:type="band1Vert">
      <w:rPr>
        <w:color w:val="404040"/>
        <w:sz w:val="22"/>
      </w:rPr>
      <w:tcPr>
        <w:shd w:val="clear" w:color="f2f2f2" w:fill="ffffff" w:themeFill="text1" w:themeFillTint="00"/>
      </w:tcPr>
    </w:tblStylePr>
    <w:tblStylePr w:type="firstCol">
      <w:rPr>
        <w:i/>
        <w:color w:val="404040"/>
      </w:rPr>
      <w:pPr>
        <w:jc w:val="right"/>
      </w:pPr>
      <w:tcPr>
        <w:shd w:val="clear" w:color="ffffff" w:fill="auto"/>
        <w:tcBorders>
          <w:right w:val="single" w:color="404040" w:sz="4" w:space="0"/>
        </w:tcBorders>
      </w:tcPr>
    </w:tblStylePr>
    <w:tblStylePr w:type="firstRow">
      <w:rPr>
        <w:i/>
        <w:color w:val="404040"/>
      </w:rPr>
      <w:tcPr>
        <w:shd w:val="clear" w:color="ffffff" w:fill="auto"/>
        <w:tcBorders>
          <w:left w:val="none" w:color="000000" w:sz="4" w:space="0"/>
          <w:bottom w:val="single" w:color="404040" w:sz="4" w:space="0"/>
          <w:right w:val="none" w:color="000000" w:sz="4" w:space="0"/>
        </w:tcBorders>
      </w:tcPr>
    </w:tblStylePr>
    <w:tblStylePr w:type="lastCol">
      <w:rPr>
        <w:i/>
        <w:color w:val="404040"/>
      </w:rPr>
      <w:tcPr>
        <w:shd w:val="clear" w:color="ffffff" w:fill="auto"/>
        <w:tcBorders>
          <w:left w:val="single" w:color="404040" w:sz="4" w:space="0"/>
        </w:tcBorders>
      </w:tcPr>
    </w:tblStylePr>
    <w:tblStylePr w:type="lastRow">
      <w:rPr>
        <w:i/>
        <w:color w:val="404040"/>
      </w:rPr>
      <w:tcPr>
        <w:shd w:val="clear" w:color="ffffff" w:fill="auto"/>
        <w:tcBorders>
          <w:top w:val="single" w:color="404040" w:sz="4" w:space="0"/>
          <w:left w:val="none" w:color="000000" w:sz="4" w:space="0"/>
          <w:right w:val="none" w:color="000000" w:sz="4" w:space="0"/>
        </w:tcBorders>
      </w:tcPr>
    </w:tblStylePr>
  </w:style>
  <w:style w:type="table" w:styleId="1270" w:customStyle="1">
    <w:name w:val="Таблица-сетка 1 светлая1"/>
    <w:basedOn w:val="912"/>
    <w:uiPriority w:val="99"/>
    <w:rPr>
      <w:rFonts w:cs="Calibri"/>
      <w:sz w:val="22"/>
      <w:szCs w:val="22"/>
    </w:rPr>
    <w:tblPr>
      <w:tblStyleRowBandSize w:val="1"/>
      <w:tblStyleColBandSize w:val="1"/>
      <w:tbl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insideH w:val="single" w:color="989898" w:themeColor="text1" w:themeTint="67" w:sz="4" w:space="0"/>
        <w:insideV w:val="single" w:color="989898" w:themeColor="text1" w:themeTint="67" w:sz="4" w:space="0"/>
      </w:tblBorders>
    </w:tblPr>
    <w:tblStylePr w:type="band1Horz">
      <w:rPr>
        <w:color w:val="404040"/>
        <w:sz w:val="22"/>
      </w:rPr>
      <w:tcPr>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firstCol">
      <w:rPr>
        <w:b/>
        <w:color w:val="404040"/>
      </w:rPr>
    </w:tblStylePr>
    <w:tblStylePr w:type="firstRow">
      <w:rPr>
        <w:b/>
        <w:color w:val="404040"/>
      </w:rPr>
      <w:tcPr>
        <w:tcBorders>
          <w:bottom w:val="single" w:color="000000" w:themeColor="text1" w:sz="12" w:space="0"/>
        </w:tcBorders>
      </w:tcPr>
    </w:tblStylePr>
    <w:tblStylePr w:type="lastCol">
      <w:rPr>
        <w:b/>
        <w:color w:val="404040"/>
      </w:rPr>
    </w:tblStylePr>
    <w:tblStylePr w:type="lastRow">
      <w:rPr>
        <w:b/>
        <w:color w:val="404040"/>
      </w:rPr>
    </w:tblStylePr>
  </w:style>
  <w:style w:type="table" w:styleId="1271" w:customStyle="1">
    <w:name w:val="Grid Table 1 Light - Accent 1"/>
    <w:basedOn w:val="912"/>
    <w:uiPriority w:val="99"/>
    <w:rPr>
      <w:rFonts w:cs="Calibri"/>
      <w:sz w:val="22"/>
      <w:szCs w:val="22"/>
    </w:rPr>
    <w:tblPr>
      <w:tblStyleRowBandSize w:val="1"/>
      <w:tblStyleColBandSize w:val="1"/>
      <w:tblBorders>
        <w:top w:val="single" w:color="B7CBE4" w:themeColor="accent1" w:themeTint="67" w:sz="4" w:space="0"/>
        <w:left w:val="single" w:color="B7CBE4" w:themeColor="accent1" w:themeTint="67" w:sz="4" w:space="0"/>
        <w:bottom w:val="single" w:color="B7CBE4" w:themeColor="accent1" w:themeTint="67" w:sz="4" w:space="0"/>
        <w:right w:val="single" w:color="B7CBE4" w:themeColor="accent1" w:themeTint="67" w:sz="4" w:space="0"/>
        <w:insideH w:val="single" w:color="B7CBE4" w:themeColor="accent1" w:themeTint="67" w:sz="4" w:space="0"/>
        <w:insideV w:val="single" w:color="B7CBE4" w:themeColor="accent1" w:themeTint="67" w:sz="4" w:space="0"/>
      </w:tblBorders>
    </w:tblPr>
    <w:tblStylePr w:type="band1Horz">
      <w:rPr>
        <w:color w:val="404040"/>
        <w:sz w:val="22"/>
      </w:rPr>
      <w:tcPr>
        <w:tcBorders>
          <w:top w:val="single" w:color="4F81BD" w:themeColor="accent1" w:sz="4" w:space="0"/>
          <w:left w:val="single" w:color="4F81BD" w:themeColor="accent1" w:sz="4" w:space="0"/>
          <w:bottom w:val="single" w:color="4F81BD" w:themeColor="accent1" w:sz="4" w:space="0"/>
          <w:right w:val="single" w:color="4F81BD" w:themeColor="accent1" w:sz="4" w:space="0"/>
        </w:tcBorders>
      </w:tcPr>
    </w:tblStylePr>
    <w:tblStylePr w:type="firstCol">
      <w:rPr>
        <w:b/>
        <w:color w:val="404040"/>
      </w:rPr>
    </w:tblStylePr>
    <w:tblStylePr w:type="firstRow">
      <w:rPr>
        <w:b/>
        <w:color w:val="404040"/>
      </w:rPr>
      <w:tcPr>
        <w:tcBorders>
          <w:bottom w:val="single" w:color="4F81BD" w:themeColor="accent1" w:sz="12" w:space="0"/>
        </w:tcBorders>
      </w:tcPr>
    </w:tblStylePr>
    <w:tblStylePr w:type="lastCol">
      <w:rPr>
        <w:b/>
        <w:color w:val="404040"/>
      </w:rPr>
    </w:tblStylePr>
    <w:tblStylePr w:type="lastRow">
      <w:rPr>
        <w:b/>
        <w:color w:val="404040"/>
      </w:rPr>
    </w:tblStylePr>
  </w:style>
  <w:style w:type="table" w:styleId="1272" w:customStyle="1">
    <w:name w:val="Grid Table 1 Light - Accent 2"/>
    <w:basedOn w:val="912"/>
    <w:uiPriority w:val="99"/>
    <w:rPr>
      <w:rFonts w:cs="Calibri"/>
      <w:sz w:val="22"/>
      <w:szCs w:val="22"/>
    </w:rPr>
    <w:tblPr>
      <w:tblStyleRowBandSize w:val="1"/>
      <w:tblStyleColBandSize w:val="1"/>
      <w:tblBorders>
        <w:top w:val="single" w:color="E5B7B6" w:themeColor="accent2" w:themeTint="67" w:sz="4" w:space="0"/>
        <w:left w:val="single" w:color="E5B7B6" w:themeColor="accent2" w:themeTint="67" w:sz="4" w:space="0"/>
        <w:bottom w:val="single" w:color="E5B7B6" w:themeColor="accent2" w:themeTint="67" w:sz="4" w:space="0"/>
        <w:right w:val="single" w:color="E5B7B6" w:themeColor="accent2" w:themeTint="67" w:sz="4" w:space="0"/>
        <w:insideH w:val="single" w:color="E5B7B6" w:themeColor="accent2" w:themeTint="67" w:sz="4" w:space="0"/>
        <w:insideV w:val="single" w:color="E5B7B6" w:themeColor="accent2" w:themeTint="67" w:sz="4" w:space="0"/>
      </w:tblBorders>
    </w:tblPr>
    <w:tblStylePr w:type="band1Horz">
      <w:rPr>
        <w:color w:val="404040"/>
        <w:sz w:val="22"/>
      </w:rPr>
      <w:tcPr>
        <w:tcBorders>
          <w:top w:val="single" w:color="C0504D" w:themeColor="accent2" w:sz="4" w:space="0"/>
          <w:left w:val="single" w:color="C0504D" w:themeColor="accent2" w:sz="4" w:space="0"/>
          <w:bottom w:val="single" w:color="C0504D" w:themeColor="accent2" w:sz="4" w:space="0"/>
          <w:right w:val="single" w:color="C0504D" w:themeColor="accent2" w:sz="4" w:space="0"/>
        </w:tcBorders>
      </w:tcPr>
    </w:tblStylePr>
    <w:tblStylePr w:type="firstCol">
      <w:rPr>
        <w:b/>
        <w:color w:val="404040"/>
      </w:rPr>
    </w:tblStylePr>
    <w:tblStylePr w:type="firstRow">
      <w:rPr>
        <w:b/>
        <w:color w:val="404040"/>
      </w:rPr>
      <w:tcPr>
        <w:tcBorders>
          <w:bottom w:val="single" w:color="C0504D" w:themeColor="accent2" w:sz="12" w:space="0"/>
        </w:tcBorders>
      </w:tcPr>
    </w:tblStylePr>
    <w:tblStylePr w:type="lastCol">
      <w:rPr>
        <w:b/>
        <w:color w:val="404040"/>
      </w:rPr>
    </w:tblStylePr>
    <w:tblStylePr w:type="lastRow">
      <w:rPr>
        <w:b/>
        <w:color w:val="404040"/>
      </w:rPr>
    </w:tblStylePr>
  </w:style>
  <w:style w:type="table" w:styleId="1273" w:customStyle="1">
    <w:name w:val="Grid Table 1 Light - Accent 3"/>
    <w:basedOn w:val="912"/>
    <w:uiPriority w:val="99"/>
    <w:rPr>
      <w:rFonts w:cs="Calibri"/>
      <w:sz w:val="22"/>
      <w:szCs w:val="22"/>
    </w:rPr>
    <w:tblPr>
      <w:tblStyleRowBandSize w:val="1"/>
      <w:tblStyleColBandSize w:val="1"/>
      <w:tbl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insideH w:val="single" w:color="D6E3BB" w:themeColor="accent3" w:themeTint="67" w:sz="4" w:space="0"/>
        <w:insideV w:val="single" w:color="D6E3BB" w:themeColor="accent3" w:themeTint="67" w:sz="4" w:space="0"/>
      </w:tblBorders>
    </w:tblPr>
    <w:tblStylePr w:type="band1Horz">
      <w:rPr>
        <w:color w:val="404040"/>
        <w:sz w:val="22"/>
      </w:rPr>
      <w:tcPr>
        <w:tcBorders>
          <w:top w:val="single" w:color="9BBB59" w:themeColor="accent3" w:sz="4" w:space="0"/>
          <w:left w:val="single" w:color="9BBB59" w:themeColor="accent3" w:sz="4" w:space="0"/>
          <w:bottom w:val="single" w:color="9BBB59" w:themeColor="accent3" w:sz="4" w:space="0"/>
          <w:right w:val="single" w:color="9BBB59" w:themeColor="accent3" w:sz="4" w:space="0"/>
        </w:tcBorders>
      </w:tcPr>
    </w:tblStylePr>
    <w:tblStylePr w:type="firstCol">
      <w:rPr>
        <w:b/>
        <w:color w:val="404040"/>
      </w:rPr>
    </w:tblStylePr>
    <w:tblStylePr w:type="firstRow">
      <w:rPr>
        <w:b/>
        <w:color w:val="404040"/>
      </w:rPr>
      <w:tcPr>
        <w:tcBorders>
          <w:bottom w:val="single" w:color="9BBB59" w:themeColor="accent3" w:sz="12" w:space="0"/>
        </w:tcBorders>
      </w:tcPr>
    </w:tblStylePr>
    <w:tblStylePr w:type="lastCol">
      <w:rPr>
        <w:b/>
        <w:color w:val="404040"/>
      </w:rPr>
    </w:tblStylePr>
    <w:tblStylePr w:type="lastRow">
      <w:rPr>
        <w:b/>
        <w:color w:val="404040"/>
      </w:rPr>
    </w:tblStylePr>
  </w:style>
  <w:style w:type="table" w:styleId="1274" w:customStyle="1">
    <w:name w:val="Grid Table 1 Light - Accent 4"/>
    <w:basedOn w:val="912"/>
    <w:uiPriority w:val="99"/>
    <w:rPr>
      <w:rFonts w:cs="Calibri"/>
      <w:sz w:val="22"/>
      <w:szCs w:val="22"/>
    </w:rPr>
    <w:tblPr>
      <w:tblStyleRowBandSize w:val="1"/>
      <w:tblStyleColBandSize w:val="1"/>
      <w:tbl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insideH w:val="single" w:color="CBC0D9" w:themeColor="accent4" w:themeTint="67" w:sz="4" w:space="0"/>
        <w:insideV w:val="single" w:color="CBC0D9" w:themeColor="accent4" w:themeTint="67" w:sz="4" w:space="0"/>
      </w:tblBorders>
    </w:tblPr>
    <w:tblStylePr w:type="band1Horz">
      <w:rPr>
        <w:color w:val="404040"/>
        <w:sz w:val="22"/>
      </w:rPr>
      <w:tcPr>
        <w:tcBorders>
          <w:top w:val="single" w:color="8064A2" w:themeColor="accent4" w:sz="4" w:space="0"/>
          <w:left w:val="single" w:color="8064A2" w:themeColor="accent4" w:sz="4" w:space="0"/>
          <w:bottom w:val="single" w:color="8064A2" w:themeColor="accent4" w:sz="4" w:space="0"/>
          <w:right w:val="single" w:color="8064A2" w:themeColor="accent4" w:sz="4" w:space="0"/>
        </w:tcBorders>
      </w:tcPr>
    </w:tblStylePr>
    <w:tblStylePr w:type="firstCol">
      <w:rPr>
        <w:b/>
        <w:color w:val="404040"/>
      </w:rPr>
    </w:tblStylePr>
    <w:tblStylePr w:type="firstRow">
      <w:rPr>
        <w:b/>
        <w:color w:val="404040"/>
      </w:rPr>
      <w:tcPr>
        <w:tcBorders>
          <w:bottom w:val="single" w:color="8064A2" w:themeColor="accent4" w:sz="12" w:space="0"/>
        </w:tcBorders>
      </w:tcPr>
    </w:tblStylePr>
    <w:tblStylePr w:type="lastCol">
      <w:rPr>
        <w:b/>
        <w:color w:val="404040"/>
      </w:rPr>
    </w:tblStylePr>
    <w:tblStylePr w:type="lastRow">
      <w:rPr>
        <w:b/>
        <w:color w:val="404040"/>
      </w:rPr>
    </w:tblStylePr>
  </w:style>
  <w:style w:type="table" w:styleId="1275" w:customStyle="1">
    <w:name w:val="Grid Table 1 Light - Accent 5"/>
    <w:basedOn w:val="912"/>
    <w:uiPriority w:val="99"/>
    <w:rPr>
      <w:rFonts w:cs="Calibri"/>
      <w:sz w:val="22"/>
      <w:szCs w:val="22"/>
    </w:rPr>
    <w:tblPr>
      <w:tblStyleRowBandSize w:val="1"/>
      <w:tblStyleColBandSize w:val="1"/>
      <w:tblBorders>
        <w:top w:val="single" w:color="B6DDE8" w:themeColor="accent5" w:themeTint="67" w:sz="4" w:space="0"/>
        <w:left w:val="single" w:color="B6DDE8" w:themeColor="accent5" w:themeTint="67" w:sz="4" w:space="0"/>
        <w:bottom w:val="single" w:color="B6DDE8" w:themeColor="accent5" w:themeTint="67" w:sz="4" w:space="0"/>
        <w:right w:val="single" w:color="B6DDE8" w:themeColor="accent5" w:themeTint="67" w:sz="4" w:space="0"/>
        <w:insideH w:val="single" w:color="B6DDE8" w:themeColor="accent5" w:themeTint="67" w:sz="4" w:space="0"/>
        <w:insideV w:val="single" w:color="B6DDE8" w:themeColor="accent5" w:themeTint="67" w:sz="4" w:space="0"/>
      </w:tblBorders>
    </w:tblPr>
    <w:tblStylePr w:type="band1Horz">
      <w:rPr>
        <w:color w:val="404040"/>
        <w:sz w:val="22"/>
      </w:rPr>
      <w:tcPr>
        <w:tcBorders>
          <w:top w:val="single" w:color="4BACC6" w:themeColor="accent5" w:sz="4" w:space="0"/>
          <w:left w:val="single" w:color="4BACC6" w:themeColor="accent5" w:sz="4" w:space="0"/>
          <w:bottom w:val="single" w:color="4BACC6" w:themeColor="accent5" w:sz="4" w:space="0"/>
          <w:right w:val="single" w:color="4BACC6" w:themeColor="accent5" w:sz="4" w:space="0"/>
        </w:tcBorders>
      </w:tcPr>
    </w:tblStylePr>
    <w:tblStylePr w:type="firstCol">
      <w:rPr>
        <w:b/>
        <w:color w:val="404040"/>
      </w:rPr>
    </w:tblStylePr>
    <w:tblStylePr w:type="firstRow">
      <w:rPr>
        <w:b/>
        <w:color w:val="404040"/>
      </w:rPr>
      <w:tcPr>
        <w:tcBorders>
          <w:bottom w:val="single" w:color="4BACC6" w:themeColor="accent5" w:sz="12" w:space="0"/>
        </w:tcBorders>
      </w:tcPr>
    </w:tblStylePr>
    <w:tblStylePr w:type="lastCol">
      <w:rPr>
        <w:b/>
        <w:color w:val="404040"/>
      </w:rPr>
    </w:tblStylePr>
    <w:tblStylePr w:type="lastRow">
      <w:rPr>
        <w:b/>
        <w:color w:val="404040"/>
      </w:rPr>
    </w:tblStylePr>
  </w:style>
  <w:style w:type="table" w:styleId="1276" w:customStyle="1">
    <w:name w:val="Grid Table 1 Light - Accent 6"/>
    <w:basedOn w:val="912"/>
    <w:uiPriority w:val="99"/>
    <w:rPr>
      <w:rFonts w:cs="Calibri"/>
      <w:sz w:val="22"/>
      <w:szCs w:val="22"/>
    </w:rPr>
    <w:tblPr>
      <w:tblStyleRowBandSize w:val="1"/>
      <w:tblStyleColBandSize w:val="1"/>
      <w:tbl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insideH w:val="single" w:color="FBD4B4" w:themeColor="accent6" w:themeTint="67" w:sz="4" w:space="0"/>
        <w:insideV w:val="single" w:color="FBD4B4" w:themeColor="accent6" w:themeTint="67" w:sz="4" w:space="0"/>
      </w:tblBorders>
    </w:tblPr>
    <w:tblStylePr w:type="band1Horz">
      <w:rPr>
        <w:color w:val="404040"/>
        <w:sz w:val="22"/>
      </w:rPr>
      <w:tcPr>
        <w:tcBorders>
          <w:top w:val="single" w:color="F79646" w:themeColor="accent6" w:sz="4" w:space="0"/>
          <w:left w:val="single" w:color="F79646" w:themeColor="accent6" w:sz="4" w:space="0"/>
          <w:bottom w:val="single" w:color="F79646" w:themeColor="accent6" w:sz="4" w:space="0"/>
          <w:right w:val="single" w:color="F79646" w:themeColor="accent6" w:sz="4" w:space="0"/>
        </w:tcBorders>
      </w:tcPr>
    </w:tblStylePr>
    <w:tblStylePr w:type="firstCol">
      <w:rPr>
        <w:b/>
        <w:color w:val="404040"/>
      </w:rPr>
    </w:tblStylePr>
    <w:tblStylePr w:type="firstRow">
      <w:rPr>
        <w:b/>
        <w:color w:val="404040"/>
      </w:rPr>
      <w:tcPr>
        <w:tcBorders>
          <w:bottom w:val="single" w:color="F79646" w:themeColor="accent6" w:sz="12" w:space="0"/>
        </w:tcBorders>
      </w:tcPr>
    </w:tblStylePr>
    <w:tblStylePr w:type="lastCol">
      <w:rPr>
        <w:b/>
        <w:color w:val="404040"/>
      </w:rPr>
    </w:tblStylePr>
    <w:tblStylePr w:type="lastRow">
      <w:rPr>
        <w:b/>
        <w:color w:val="404040"/>
      </w:rPr>
    </w:tblStylePr>
  </w:style>
  <w:style w:type="table" w:styleId="1277" w:customStyle="1">
    <w:name w:val="Таблица-сетка 21"/>
    <w:basedOn w:val="912"/>
    <w:uiPriority w:val="99"/>
    <w:rPr>
      <w:rFonts w:cs="Calibri"/>
      <w:sz w:val="22"/>
      <w:szCs w:val="22"/>
    </w:rPr>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blStylePr w:type="band1Horz">
      <w:rPr>
        <w:color w:val="404040"/>
        <w:sz w:val="22"/>
      </w:rPr>
      <w:tcPr>
        <w:shd w:val="clear" w:color="cbcbcb" w:fill="cbcbcb" w:themeFill="text1" w:themeFillTint="34"/>
      </w:tcPr>
    </w:tblStylePr>
    <w:tblStylePr w:type="band1Vert">
      <w:rPr>
        <w:color w:val="404040"/>
        <w:sz w:val="22"/>
      </w:rPr>
      <w:tcPr>
        <w:shd w:val="clear" w:color="cbcbcb" w:fill="cbcbcb" w:themeFill="text1"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000000" w:themeColor="text1"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000000" w:themeColor="text1" w:sz="4" w:space="0"/>
          <w:left w:val="none" w:color="000000" w:sz="4" w:space="0"/>
          <w:bottom w:val="none" w:color="000000" w:sz="4" w:space="0"/>
          <w:right w:val="none" w:color="000000" w:sz="4" w:space="0"/>
        </w:tcBorders>
      </w:tcPr>
    </w:tblStylePr>
  </w:style>
  <w:style w:type="table" w:styleId="1278" w:customStyle="1">
    <w:name w:val="Grid Table 2 - Accent 1"/>
    <w:basedOn w:val="912"/>
    <w:uiPriority w:val="99"/>
    <w:rPr>
      <w:rFonts w:cs="Calibri"/>
      <w:sz w:val="22"/>
      <w:szCs w:val="22"/>
    </w:rPr>
    <w:tblPr>
      <w:tblStyleRowBandSize w:val="1"/>
      <w:tblStyleColBandSize w:val="1"/>
      <w:tblBorders>
        <w:bottom w:val="single" w:color="5D8AC2" w:themeColor="accent1" w:themeTint="EA" w:sz="4" w:space="0"/>
        <w:insideH w:val="single" w:color="5D8AC2" w:themeColor="accent1" w:themeTint="EA" w:sz="4" w:space="0"/>
        <w:insideV w:val="single" w:color="5D8AC2" w:themeColor="accent1" w:themeTint="EA" w:sz="4" w:space="0"/>
      </w:tblBorders>
    </w:tblPr>
    <w:tblStylePr w:type="band1Horz">
      <w:rPr>
        <w:color w:val="404040"/>
        <w:sz w:val="22"/>
      </w:rPr>
      <w:tcPr>
        <w:shd w:val="clear" w:color="dae5f1" w:fill="dae5f1" w:themeFill="accent1" w:themeFillTint="34"/>
      </w:tcPr>
    </w:tblStylePr>
    <w:tblStylePr w:type="band1Vert">
      <w:rPr>
        <w:color w:val="404040"/>
        <w:sz w:val="22"/>
      </w:rPr>
      <w:tcPr>
        <w:shd w:val="clear" w:color="dae5f1" w:fill="dae5f1" w:themeFill="accent1"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4F81BD" w:themeColor="accent1"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4F81BD" w:themeColor="accent1" w:sz="4" w:space="0"/>
          <w:left w:val="none" w:color="000000" w:sz="4" w:space="0"/>
          <w:bottom w:val="none" w:color="000000" w:sz="4" w:space="0"/>
          <w:right w:val="none" w:color="000000" w:sz="4" w:space="0"/>
        </w:tcBorders>
      </w:tcPr>
    </w:tblStylePr>
  </w:style>
  <w:style w:type="table" w:styleId="1279" w:customStyle="1">
    <w:name w:val="Grid Table 2 - Accent 2"/>
    <w:basedOn w:val="912"/>
    <w:uiPriority w:val="99"/>
    <w:rPr>
      <w:rFonts w:cs="Calibri"/>
      <w:sz w:val="22"/>
      <w:szCs w:val="22"/>
    </w:rPr>
    <w:tblPr>
      <w:tblStyleRowBandSize w:val="1"/>
      <w:tblStyleColBandSize w:val="1"/>
      <w:tblBorders>
        <w:bottom w:val="single" w:color="D99695" w:themeColor="accent2" w:themeTint="97" w:sz="4" w:space="0"/>
        <w:insideH w:val="single" w:color="D99695" w:themeColor="accent2" w:themeTint="97" w:sz="4" w:space="0"/>
        <w:insideV w:val="single" w:color="D99695" w:themeColor="accent2" w:themeTint="97" w:sz="4" w:space="0"/>
      </w:tblBorders>
    </w:tblPr>
    <w:tblStylePr w:type="band1Horz">
      <w:rPr>
        <w:color w:val="404040"/>
        <w:sz w:val="22"/>
      </w:rPr>
      <w:tcPr>
        <w:shd w:val="clear" w:color="f2dcdc" w:fill="f2dcdc" w:themeFill="accent2" w:themeFillTint="32"/>
      </w:tcPr>
    </w:tblStylePr>
    <w:tblStylePr w:type="band1Vert">
      <w:rPr>
        <w:color w:val="404040"/>
        <w:sz w:val="22"/>
      </w:rPr>
      <w:tcPr>
        <w:shd w:val="clear" w:color="f2dcdc" w:fill="f2dcdc" w:themeFill="accent2" w:themeFillTint="32"/>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C0504D" w:themeColor="accent2"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C0504D" w:themeColor="accent2" w:sz="4" w:space="0"/>
          <w:left w:val="none" w:color="000000" w:sz="4" w:space="0"/>
          <w:bottom w:val="none" w:color="000000" w:sz="4" w:space="0"/>
          <w:right w:val="none" w:color="000000" w:sz="4" w:space="0"/>
        </w:tcBorders>
      </w:tcPr>
    </w:tblStylePr>
  </w:style>
  <w:style w:type="table" w:styleId="1280" w:customStyle="1">
    <w:name w:val="Grid Table 2 - Accent 3"/>
    <w:basedOn w:val="912"/>
    <w:uiPriority w:val="99"/>
    <w:rPr>
      <w:rFonts w:cs="Calibri"/>
      <w:sz w:val="22"/>
      <w:szCs w:val="22"/>
    </w:rPr>
    <w:tblPr>
      <w:tblStyleRowBandSize w:val="1"/>
      <w:tblStyleColBandSize w:val="1"/>
      <w:tblBorders>
        <w:bottom w:val="single" w:color="9ABB59" w:themeColor="accent3" w:themeTint="FE" w:sz="4" w:space="0"/>
        <w:insideH w:val="single" w:color="9ABB59" w:themeColor="accent3" w:themeTint="FE" w:sz="4" w:space="0"/>
        <w:insideV w:val="single" w:color="9ABB59" w:themeColor="accent3" w:themeTint="FE" w:sz="4" w:space="0"/>
      </w:tblBorders>
    </w:tblPr>
    <w:tblStylePr w:type="band1Horz">
      <w:rPr>
        <w:color w:val="404040"/>
        <w:sz w:val="22"/>
      </w:rPr>
      <w:tcPr>
        <w:shd w:val="clear" w:color="eaf1dc" w:fill="eaf1dc" w:themeFill="accent3" w:themeFillTint="34"/>
      </w:tcPr>
    </w:tblStylePr>
    <w:tblStylePr w:type="band1Vert">
      <w:rPr>
        <w:color w:val="404040"/>
        <w:sz w:val="22"/>
      </w:rPr>
      <w:tcPr>
        <w:shd w:val="clear" w:color="eaf1dc" w:fill="eaf1dc" w:themeFill="accent3"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9BBB59" w:themeColor="accent3"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9BBB59" w:themeColor="accent3" w:sz="4" w:space="0"/>
          <w:left w:val="none" w:color="000000" w:sz="4" w:space="0"/>
          <w:bottom w:val="none" w:color="000000" w:sz="4" w:space="0"/>
          <w:right w:val="none" w:color="000000" w:sz="4" w:space="0"/>
        </w:tcBorders>
      </w:tcPr>
    </w:tblStylePr>
  </w:style>
  <w:style w:type="table" w:styleId="1281" w:customStyle="1">
    <w:name w:val="Grid Table 2 - Accent 4"/>
    <w:basedOn w:val="912"/>
    <w:uiPriority w:val="99"/>
    <w:rPr>
      <w:rFonts w:cs="Calibri"/>
      <w:sz w:val="22"/>
      <w:szCs w:val="22"/>
    </w:rPr>
    <w:tblPr>
      <w:tblStyleRowBandSize w:val="1"/>
      <w:tblStyleColBandSize w:val="1"/>
      <w:tblBorders>
        <w:bottom w:val="single" w:color="B2A1C6" w:themeColor="accent4" w:themeTint="9A" w:sz="4" w:space="0"/>
        <w:insideH w:val="single" w:color="B2A1C6" w:themeColor="accent4" w:themeTint="9A" w:sz="4" w:space="0"/>
        <w:insideV w:val="single" w:color="B2A1C6" w:themeColor="accent4" w:themeTint="9A" w:sz="4" w:space="0"/>
      </w:tblBorders>
    </w:tblPr>
    <w:tblStylePr w:type="band1Horz">
      <w:rPr>
        <w:color w:val="404040"/>
        <w:sz w:val="22"/>
      </w:rPr>
      <w:tcPr>
        <w:shd w:val="clear" w:color="e5dfec" w:fill="e5dfec" w:themeFill="accent4" w:themeFillTint="34"/>
      </w:tcPr>
    </w:tblStylePr>
    <w:tblStylePr w:type="band1Vert">
      <w:rPr>
        <w:color w:val="404040"/>
        <w:sz w:val="22"/>
      </w:rPr>
      <w:tcPr>
        <w:shd w:val="clear" w:color="e5dfec" w:fill="e5dfec" w:themeFill="accent4"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8064A2" w:themeColor="accent4"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8064A2" w:themeColor="accent4" w:sz="4" w:space="0"/>
          <w:left w:val="none" w:color="000000" w:sz="4" w:space="0"/>
          <w:bottom w:val="none" w:color="000000" w:sz="4" w:space="0"/>
          <w:right w:val="none" w:color="000000" w:sz="4" w:space="0"/>
        </w:tcBorders>
      </w:tcPr>
    </w:tblStylePr>
  </w:style>
  <w:style w:type="table" w:styleId="1282" w:customStyle="1">
    <w:name w:val="Grid Table 2 - Accent 5"/>
    <w:basedOn w:val="912"/>
    <w:uiPriority w:val="99"/>
    <w:rPr>
      <w:rFonts w:cs="Calibri"/>
      <w:sz w:val="22"/>
      <w:szCs w:val="22"/>
    </w:rPr>
    <w:tblPr>
      <w:tblStyleRowBandSize w:val="1"/>
      <w:tblStyleColBandSize w:val="1"/>
      <w:tblBorders>
        <w:bottom w:val="single" w:color="4BACC6" w:themeColor="accent5" w:sz="4" w:space="0"/>
        <w:insideH w:val="single" w:color="4BACC6" w:themeColor="accent5" w:sz="4" w:space="0"/>
        <w:insideV w:val="single" w:color="4BACC6" w:themeColor="accent5" w:sz="4" w:space="0"/>
      </w:tblBorders>
    </w:tblPr>
    <w:tblStylePr w:type="band1Horz">
      <w:rPr>
        <w:color w:val="404040"/>
        <w:sz w:val="22"/>
      </w:rPr>
      <w:tcPr>
        <w:shd w:val="clear" w:color="daeef3" w:fill="daeef3" w:themeFill="accent5" w:themeFillTint="34"/>
      </w:tcPr>
    </w:tblStylePr>
    <w:tblStylePr w:type="band1Vert">
      <w:rPr>
        <w:color w:val="404040"/>
        <w:sz w:val="22"/>
      </w:rPr>
      <w:tcPr>
        <w:shd w:val="clear" w:color="daeef3" w:fill="daeef3" w:themeFill="accent5"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4BACC6" w:themeColor="accent5"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4BACC6" w:themeColor="accent5" w:sz="4" w:space="0"/>
          <w:left w:val="none" w:color="000000" w:sz="4" w:space="0"/>
          <w:bottom w:val="none" w:color="000000" w:sz="4" w:space="0"/>
          <w:right w:val="none" w:color="000000" w:sz="4" w:space="0"/>
        </w:tcBorders>
      </w:tcPr>
    </w:tblStylePr>
  </w:style>
  <w:style w:type="table" w:styleId="1283" w:customStyle="1">
    <w:name w:val="Grid Table 2 - Accent 6"/>
    <w:basedOn w:val="912"/>
    <w:uiPriority w:val="99"/>
    <w:rPr>
      <w:rFonts w:cs="Calibri"/>
      <w:sz w:val="22"/>
      <w:szCs w:val="22"/>
    </w:rPr>
    <w:tblPr>
      <w:tblStyleRowBandSize w:val="1"/>
      <w:tblStyleColBandSize w:val="1"/>
      <w:tblBorders>
        <w:bottom w:val="single" w:color="F79646" w:themeColor="accent6" w:sz="4" w:space="0"/>
        <w:insideH w:val="single" w:color="F79646" w:themeColor="accent6" w:sz="4" w:space="0"/>
        <w:insideV w:val="single" w:color="F79646" w:themeColor="accent6" w:sz="4" w:space="0"/>
      </w:tblBorders>
    </w:tblPr>
    <w:tblStylePr w:type="band1Horz">
      <w:rPr>
        <w:color w:val="404040"/>
        <w:sz w:val="22"/>
      </w:rPr>
      <w:tcPr>
        <w:shd w:val="clear" w:color="fde9d8" w:fill="fde9d8" w:themeFill="accent6" w:themeFillTint="34"/>
      </w:tcPr>
    </w:tblStylePr>
    <w:tblStylePr w:type="band1Vert">
      <w:rPr>
        <w:color w:val="404040"/>
        <w:sz w:val="22"/>
      </w:rPr>
      <w:tcPr>
        <w:shd w:val="clear" w:color="fde9d8" w:fill="fde9d8" w:themeFill="accent6" w:themeFillTint="34"/>
      </w:tcPr>
    </w:tblStylePr>
    <w:tblStylePr w:type="firstCol">
      <w:rPr>
        <w:b/>
        <w:color w:val="404040"/>
      </w:rPr>
    </w:tblStylePr>
    <w:tblStylePr w:type="firstRow">
      <w:rPr>
        <w:b/>
        <w:color w:val="404040"/>
      </w:rPr>
      <w:tcPr>
        <w:shd w:val="clear" w:color="ffffff" w:fill="auto"/>
        <w:tcBorders>
          <w:top w:val="none" w:color="000000" w:sz="4" w:space="0"/>
          <w:left w:val="none" w:color="000000" w:sz="4" w:space="0"/>
          <w:bottom w:val="single" w:color="F79646" w:themeColor="accent6" w:sz="12" w:space="0"/>
          <w:right w:val="none" w:color="000000" w:sz="4" w:space="0"/>
        </w:tcBorders>
      </w:tcPr>
    </w:tblStylePr>
    <w:tblStylePr w:type="lastCol">
      <w:rPr>
        <w:b/>
        <w:color w:val="404040"/>
      </w:rPr>
    </w:tblStylePr>
    <w:tblStylePr w:type="lastRow">
      <w:rPr>
        <w:b/>
        <w:color w:val="404040"/>
      </w:rPr>
      <w:tcPr>
        <w:shd w:val="clear" w:color="ffffff" w:fill="auto"/>
        <w:tcBorders>
          <w:top w:val="single" w:color="F79646" w:themeColor="accent6" w:sz="4" w:space="0"/>
          <w:left w:val="none" w:color="000000" w:sz="4" w:space="0"/>
          <w:bottom w:val="none" w:color="000000" w:sz="4" w:space="0"/>
          <w:right w:val="none" w:color="000000" w:sz="4" w:space="0"/>
        </w:tcBorders>
      </w:tcPr>
    </w:tblStylePr>
  </w:style>
  <w:style w:type="table" w:styleId="1284" w:customStyle="1">
    <w:name w:val="Таблица-сетка 31"/>
    <w:basedOn w:val="912"/>
    <w:uiPriority w:val="99"/>
    <w:rPr>
      <w:rFonts w:cs="Calibri"/>
      <w:sz w:val="22"/>
      <w:szCs w:val="22"/>
    </w:rPr>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blStylePr w:type="band1Horz">
      <w:rPr>
        <w:color w:val="404040"/>
        <w:sz w:val="22"/>
      </w:rPr>
      <w:tcPr>
        <w:shd w:val="clear" w:color="cbcbcb" w:fill="cbcbcb" w:themeFill="text1" w:themeFillTint="34"/>
      </w:tcPr>
    </w:tblStylePr>
    <w:tblStylePr w:type="band1Vert">
      <w:rPr>
        <w:color w:val="404040"/>
        <w:sz w:val="22"/>
      </w:rPr>
      <w:tcPr>
        <w:shd w:val="clear" w:color="cbcbcb" w:fill="cbcbcb" w:themeFill="text1"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1285" w:customStyle="1">
    <w:name w:val="Grid Table 3 - Accent 1"/>
    <w:basedOn w:val="912"/>
    <w:uiPriority w:val="99"/>
    <w:rPr>
      <w:rFonts w:cs="Calibri"/>
      <w:sz w:val="22"/>
      <w:szCs w:val="22"/>
    </w:rPr>
    <w:tblPr>
      <w:tblStyleRowBandSize w:val="1"/>
      <w:tblStyleColBandSize w:val="1"/>
      <w:tblBorders>
        <w:bottom w:val="single" w:color="5D8AC2" w:themeColor="accent1" w:themeTint="EA" w:sz="4" w:space="0"/>
        <w:insideH w:val="single" w:color="5D8AC2" w:themeColor="accent1" w:themeTint="EA" w:sz="4" w:space="0"/>
        <w:insideV w:val="single" w:color="5D8AC2" w:themeColor="accent1" w:themeTint="EA" w:sz="4" w:space="0"/>
      </w:tblBorders>
    </w:tblPr>
    <w:tblStylePr w:type="band1Horz">
      <w:rPr>
        <w:color w:val="404040"/>
        <w:sz w:val="22"/>
      </w:rPr>
      <w:tcPr>
        <w:shd w:val="clear" w:color="dae5f1" w:fill="dae5f1" w:themeFill="accent1" w:themeFillTint="34"/>
      </w:tcPr>
    </w:tblStylePr>
    <w:tblStylePr w:type="band1Vert">
      <w:rPr>
        <w:color w:val="404040"/>
        <w:sz w:val="22"/>
      </w:rPr>
      <w:tcPr>
        <w:shd w:val="clear" w:color="dae5f1" w:fill="dae5f1" w:themeFill="accent1"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1286" w:customStyle="1">
    <w:name w:val="Grid Table 3 - Accent 2"/>
    <w:basedOn w:val="912"/>
    <w:uiPriority w:val="99"/>
    <w:rPr>
      <w:rFonts w:cs="Calibri"/>
      <w:sz w:val="22"/>
      <w:szCs w:val="22"/>
    </w:rPr>
    <w:tblPr>
      <w:tblStyleRowBandSize w:val="1"/>
      <w:tblStyleColBandSize w:val="1"/>
      <w:tblBorders>
        <w:bottom w:val="single" w:color="D99695" w:themeColor="accent2" w:themeTint="97" w:sz="4" w:space="0"/>
        <w:insideH w:val="single" w:color="D99695" w:themeColor="accent2" w:themeTint="97" w:sz="4" w:space="0"/>
        <w:insideV w:val="single" w:color="D99695" w:themeColor="accent2" w:themeTint="97" w:sz="4" w:space="0"/>
      </w:tblBorders>
    </w:tblPr>
    <w:tblStylePr w:type="band1Horz">
      <w:rPr>
        <w:color w:val="404040"/>
        <w:sz w:val="22"/>
      </w:rPr>
      <w:tcPr>
        <w:shd w:val="clear" w:color="f2dcdc" w:fill="f2dcdc" w:themeFill="accent2" w:themeFillTint="32"/>
      </w:tcPr>
    </w:tblStylePr>
    <w:tblStylePr w:type="band1Vert">
      <w:rPr>
        <w:color w:val="404040"/>
        <w:sz w:val="22"/>
      </w:rPr>
      <w:tcPr>
        <w:shd w:val="clear" w:color="f2dcdc" w:fill="f2dcdc" w:themeFill="accent2" w:themeFillTint="32"/>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1287" w:customStyle="1">
    <w:name w:val="Grid Table 3 - Accent 3"/>
    <w:basedOn w:val="912"/>
    <w:uiPriority w:val="99"/>
    <w:rPr>
      <w:rFonts w:cs="Calibri"/>
      <w:sz w:val="22"/>
      <w:szCs w:val="22"/>
    </w:rPr>
    <w:tblPr>
      <w:tblStyleRowBandSize w:val="1"/>
      <w:tblStyleColBandSize w:val="1"/>
      <w:tblBorders>
        <w:bottom w:val="single" w:color="9ABB59" w:themeColor="accent3" w:themeTint="FE" w:sz="4" w:space="0"/>
        <w:insideH w:val="single" w:color="9ABB59" w:themeColor="accent3" w:themeTint="FE" w:sz="4" w:space="0"/>
        <w:insideV w:val="single" w:color="9ABB59" w:themeColor="accent3" w:themeTint="FE" w:sz="4" w:space="0"/>
      </w:tblBorders>
    </w:tblPr>
    <w:tblStylePr w:type="band1Horz">
      <w:rPr>
        <w:color w:val="404040"/>
        <w:sz w:val="22"/>
      </w:rPr>
      <w:tcPr>
        <w:shd w:val="clear" w:color="eaf1dc" w:fill="eaf1dc" w:themeFill="accent3" w:themeFillTint="34"/>
      </w:tcPr>
    </w:tblStylePr>
    <w:tblStylePr w:type="band1Vert">
      <w:rPr>
        <w:color w:val="404040"/>
        <w:sz w:val="22"/>
      </w:rPr>
      <w:tcPr>
        <w:shd w:val="clear" w:color="eaf1dc" w:fill="eaf1dc" w:themeFill="accent3"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1288" w:customStyle="1">
    <w:name w:val="Grid Table 3 - Accent 4"/>
    <w:basedOn w:val="912"/>
    <w:uiPriority w:val="99"/>
    <w:rPr>
      <w:rFonts w:cs="Calibri"/>
      <w:sz w:val="22"/>
      <w:szCs w:val="22"/>
    </w:rPr>
    <w:tblPr>
      <w:tblStyleRowBandSize w:val="1"/>
      <w:tblStyleColBandSize w:val="1"/>
      <w:tblBorders>
        <w:bottom w:val="single" w:color="B2A1C6" w:themeColor="accent4" w:themeTint="9A" w:sz="4" w:space="0"/>
        <w:insideH w:val="single" w:color="B2A1C6" w:themeColor="accent4" w:themeTint="9A" w:sz="4" w:space="0"/>
        <w:insideV w:val="single" w:color="B2A1C6" w:themeColor="accent4" w:themeTint="9A" w:sz="4" w:space="0"/>
      </w:tblBorders>
    </w:tblPr>
    <w:tblStylePr w:type="band1Horz">
      <w:rPr>
        <w:color w:val="404040"/>
        <w:sz w:val="22"/>
      </w:rPr>
      <w:tcPr>
        <w:shd w:val="clear" w:color="e5dfec" w:fill="e5dfec" w:themeFill="accent4" w:themeFillTint="34"/>
      </w:tcPr>
    </w:tblStylePr>
    <w:tblStylePr w:type="band1Vert">
      <w:rPr>
        <w:color w:val="404040"/>
        <w:sz w:val="22"/>
      </w:rPr>
      <w:tcPr>
        <w:shd w:val="clear" w:color="e5dfec" w:fill="e5dfec" w:themeFill="accent4"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1289" w:customStyle="1">
    <w:name w:val="Grid Table 3 - Accent 5"/>
    <w:basedOn w:val="912"/>
    <w:uiPriority w:val="99"/>
    <w:rPr>
      <w:rFonts w:cs="Calibri"/>
      <w:sz w:val="22"/>
      <w:szCs w:val="22"/>
    </w:rPr>
    <w:tblPr>
      <w:tblStyleRowBandSize w:val="1"/>
      <w:tblStyleColBandSize w:val="1"/>
      <w:tblBorders>
        <w:bottom w:val="single" w:color="4BACC6" w:themeColor="accent5" w:sz="4" w:space="0"/>
        <w:insideH w:val="single" w:color="4BACC6" w:themeColor="accent5" w:sz="4" w:space="0"/>
        <w:insideV w:val="single" w:color="4BACC6" w:themeColor="accent5" w:sz="4" w:space="0"/>
      </w:tblBorders>
    </w:tblPr>
    <w:tblStylePr w:type="band1Horz">
      <w:rPr>
        <w:color w:val="404040"/>
        <w:sz w:val="22"/>
      </w:rPr>
      <w:tcPr>
        <w:shd w:val="clear" w:color="daeef3" w:fill="daeef3" w:themeFill="accent5" w:themeFillTint="34"/>
      </w:tcPr>
    </w:tblStylePr>
    <w:tblStylePr w:type="band1Vert">
      <w:rPr>
        <w:color w:val="404040"/>
        <w:sz w:val="22"/>
      </w:rPr>
      <w:tcPr>
        <w:shd w:val="clear" w:color="daeef3" w:fill="daeef3" w:themeFill="accent5"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1290" w:customStyle="1">
    <w:name w:val="Grid Table 3 - Accent 6"/>
    <w:basedOn w:val="912"/>
    <w:uiPriority w:val="99"/>
    <w:rPr>
      <w:rFonts w:cs="Calibri"/>
      <w:sz w:val="22"/>
      <w:szCs w:val="22"/>
    </w:rPr>
    <w:tblPr>
      <w:tblStyleRowBandSize w:val="1"/>
      <w:tblStyleColBandSize w:val="1"/>
      <w:tblBorders>
        <w:bottom w:val="single" w:color="F79646" w:themeColor="accent6" w:sz="4" w:space="0"/>
        <w:insideH w:val="single" w:color="F79646" w:themeColor="accent6" w:sz="4" w:space="0"/>
        <w:insideV w:val="single" w:color="F79646" w:themeColor="accent6" w:sz="4" w:space="0"/>
      </w:tblBorders>
    </w:tblPr>
    <w:tblStylePr w:type="band1Horz">
      <w:rPr>
        <w:color w:val="404040"/>
        <w:sz w:val="22"/>
      </w:rPr>
      <w:tcPr>
        <w:shd w:val="clear" w:color="fde9d8" w:fill="fde9d8" w:themeFill="accent6" w:themeFillTint="34"/>
      </w:tcPr>
    </w:tblStylePr>
    <w:tblStylePr w:type="band1Vert">
      <w:rPr>
        <w:color w:val="404040"/>
        <w:sz w:val="22"/>
      </w:rPr>
      <w:tcPr>
        <w:shd w:val="clear" w:color="fde9d8" w:fill="fde9d8" w:themeFill="accent6" w:themeFillTint="34"/>
      </w:tcPr>
    </w:tblStylePr>
    <w:tblStylePr w:type="firstCol">
      <w:rPr>
        <w:i/>
        <w:color w:val="404040"/>
      </w:rPr>
      <w:pPr>
        <w:jc w:val="right"/>
      </w:p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fill="auto"/>
        <w:tcBorders>
          <w:top w:val="none" w:color="000000" w:sz="4" w:space="0"/>
          <w:left w:val="none" w:color="000000" w:sz="4" w:space="0"/>
          <w:bottom w:val="none" w:color="000000" w:sz="4" w:space="0"/>
          <w:right w:val="none" w:color="000000" w:sz="4" w:space="0"/>
        </w:tcBorders>
      </w:tcPr>
    </w:tblStylePr>
  </w:style>
  <w:style w:type="table" w:styleId="1291" w:customStyle="1">
    <w:name w:val="Таблица-сетка 41"/>
    <w:basedOn w:val="912"/>
    <w:uiPriority w:val="59"/>
    <w:rPr>
      <w:rFonts w:cs="Calibri"/>
      <w:sz w:val="22"/>
      <w:szCs w:val="22"/>
    </w:rPr>
    <w:tblPr>
      <w:tblStyleRowBandSize w:val="1"/>
      <w:tblStyleColBandSize w:val="1"/>
      <w:tblBorders>
        <w:top w:val="single" w:color="6F6F6F" w:themeColor="text1" w:themeTint="90" w:sz="4" w:space="0"/>
        <w:left w:val="single" w:color="6F6F6F" w:themeColor="text1" w:themeTint="90" w:sz="4" w:space="0"/>
        <w:bottom w:val="single" w:color="6F6F6F" w:themeColor="text1" w:themeTint="90" w:sz="4" w:space="0"/>
        <w:right w:val="single" w:color="6F6F6F" w:themeColor="text1" w:themeTint="90" w:sz="4" w:space="0"/>
        <w:insideH w:val="single" w:color="6F6F6F" w:themeColor="text1" w:themeTint="90" w:sz="4" w:space="0"/>
        <w:insideV w:val="single" w:color="6F6F6F" w:themeColor="text1" w:themeTint="90" w:sz="4" w:space="0"/>
      </w:tblBorders>
    </w:tblPr>
    <w:tblStylePr w:type="band1Horz">
      <w:rPr>
        <w:color w:val="404040"/>
        <w:sz w:val="22"/>
      </w:rPr>
      <w:tcPr>
        <w:shd w:val="clear" w:color="cbcbcb" w:fill="cbcbcb" w:themeFill="text1" w:themeFillTint="34"/>
      </w:tcPr>
    </w:tblStylePr>
    <w:tblStylePr w:type="band1Vert">
      <w:rPr>
        <w:color w:val="404040"/>
        <w:sz w:val="22"/>
      </w:rPr>
      <w:tcPr>
        <w:shd w:val="clear" w:color="cbcbcb" w:fill="cbcbcb" w:themeFill="text1" w:themeFillTint="34"/>
      </w:tcPr>
    </w:tblStylePr>
    <w:tblStylePr w:type="firstCol">
      <w:rPr>
        <w:b/>
        <w:color w:val="404040"/>
      </w:rPr>
    </w:tblStylePr>
    <w:tblStylePr w:type="firstRow">
      <w:rPr>
        <w:b/>
        <w:color w:val="ffffff"/>
        <w:sz w:val="22"/>
      </w:rPr>
      <w:tcPr>
        <w:shd w:val="clear" w:color="000000"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1292" w:customStyle="1">
    <w:name w:val="Grid Table 4 - Accent 1"/>
    <w:basedOn w:val="912"/>
    <w:uiPriority w:val="59"/>
    <w:rPr>
      <w:rFonts w:cs="Calibri"/>
      <w:sz w:val="22"/>
      <w:szCs w:val="22"/>
    </w:rPr>
    <w:tblPr>
      <w:tblStyleRowBandSize w:val="1"/>
      <w:tblStyleColBandSize w:val="1"/>
      <w:tblBorders>
        <w:top w:val="single" w:color="9BB7D9" w:themeColor="accent1" w:themeTint="90" w:sz="4" w:space="0"/>
        <w:left w:val="single" w:color="9BB7D9" w:themeColor="accent1" w:themeTint="90" w:sz="4" w:space="0"/>
        <w:bottom w:val="single" w:color="9BB7D9" w:themeColor="accent1" w:themeTint="90" w:sz="4" w:space="0"/>
        <w:right w:val="single" w:color="9BB7D9" w:themeColor="accent1" w:themeTint="90" w:sz="4" w:space="0"/>
        <w:insideH w:val="single" w:color="9BB7D9" w:themeColor="accent1" w:themeTint="90" w:sz="4" w:space="0"/>
        <w:insideV w:val="single" w:color="9BB7D9" w:themeColor="accent1" w:themeTint="90" w:sz="4" w:space="0"/>
      </w:tblBorders>
    </w:tblPr>
    <w:tblStylePr w:type="band1Horz">
      <w:rPr>
        <w:color w:val="404040"/>
        <w:sz w:val="22"/>
      </w:rPr>
      <w:tcPr>
        <w:shd w:val="clear" w:color="dce6f2" w:fill="dce6f2" w:themeFill="accent1" w:themeFillTint="32"/>
      </w:tcPr>
    </w:tblStylePr>
    <w:tblStylePr w:type="band1Vert">
      <w:rPr>
        <w:color w:val="404040"/>
        <w:sz w:val="22"/>
      </w:rPr>
      <w:tcPr>
        <w:shd w:val="clear" w:color="dce6f2" w:fill="dce6f2" w:themeFill="accent1" w:themeFillTint="32"/>
      </w:tcPr>
    </w:tblStylePr>
    <w:tblStylePr w:type="firstCol">
      <w:rPr>
        <w:b/>
        <w:color w:val="404040"/>
      </w:rPr>
    </w:tblStylePr>
    <w:tblStylePr w:type="firstRow">
      <w:rPr>
        <w:b/>
        <w:color w:val="ffffff"/>
        <w:sz w:val="22"/>
      </w:rPr>
      <w:tcPr>
        <w:shd w:val="clear" w:color="5d8ac2" w:fill="5d8ac2" w:themeFill="accent1" w:themeFillTint="EA"/>
        <w:tcBorders>
          <w:top w:val="single" w:color="4F81BD" w:themeColor="accent1" w:sz="4" w:space="0"/>
          <w:left w:val="single" w:color="4F81BD" w:themeColor="accent1" w:sz="4" w:space="0"/>
          <w:bottom w:val="single" w:color="4F81BD" w:themeColor="accent1" w:sz="4" w:space="0"/>
          <w:right w:val="single" w:color="4F81BD" w:themeColor="accent1" w:sz="4" w:space="0"/>
        </w:tcBorders>
      </w:tcPr>
    </w:tblStylePr>
    <w:tblStylePr w:type="lastCol">
      <w:rPr>
        <w:b/>
        <w:color w:val="404040"/>
      </w:rPr>
    </w:tblStylePr>
    <w:tblStylePr w:type="lastRow">
      <w:rPr>
        <w:b/>
        <w:color w:val="404040"/>
      </w:rPr>
      <w:tcPr>
        <w:tcBorders>
          <w:top w:val="single" w:color="4F81BD" w:themeColor="accent1" w:sz="4" w:space="0"/>
        </w:tcBorders>
      </w:tcPr>
    </w:tblStylePr>
  </w:style>
  <w:style w:type="table" w:styleId="1293" w:customStyle="1">
    <w:name w:val="Grid Table 4 - Accent 2"/>
    <w:basedOn w:val="912"/>
    <w:uiPriority w:val="59"/>
    <w:rPr>
      <w:rFonts w:cs="Calibri"/>
      <w:sz w:val="22"/>
      <w:szCs w:val="22"/>
    </w:rPr>
    <w:tblPr>
      <w:tblStyleRowBandSize w:val="1"/>
      <w:tblStyleColBandSize w:val="1"/>
      <w:tblBorders>
        <w:top w:val="single" w:color="DB9B9A" w:themeColor="accent2" w:themeTint="90" w:sz="4" w:space="0"/>
        <w:left w:val="single" w:color="DB9B9A" w:themeColor="accent2" w:themeTint="90" w:sz="4" w:space="0"/>
        <w:bottom w:val="single" w:color="DB9B9A" w:themeColor="accent2" w:themeTint="90" w:sz="4" w:space="0"/>
        <w:right w:val="single" w:color="DB9B9A" w:themeColor="accent2" w:themeTint="90" w:sz="4" w:space="0"/>
        <w:insideH w:val="single" w:color="DB9B9A" w:themeColor="accent2" w:themeTint="90" w:sz="4" w:space="0"/>
        <w:insideV w:val="single" w:color="DB9B9A" w:themeColor="accent2" w:themeTint="90" w:sz="4" w:space="0"/>
      </w:tblBorders>
    </w:tblPr>
    <w:tblStylePr w:type="band1Horz">
      <w:rPr>
        <w:color w:val="404040"/>
        <w:sz w:val="22"/>
      </w:rPr>
      <w:tcPr>
        <w:shd w:val="clear" w:color="f2dcdc" w:fill="f2dcdc" w:themeFill="accent2" w:themeFillTint="32"/>
      </w:tcPr>
    </w:tblStylePr>
    <w:tblStylePr w:type="band1Vert">
      <w:rPr>
        <w:color w:val="404040"/>
        <w:sz w:val="22"/>
      </w:rPr>
      <w:tcPr>
        <w:shd w:val="clear" w:color="f2dcdc" w:fill="f2dcdc" w:themeFill="accent2" w:themeFillTint="32"/>
      </w:tcPr>
    </w:tblStylePr>
    <w:tblStylePr w:type="firstCol">
      <w:rPr>
        <w:b/>
        <w:color w:val="404040"/>
      </w:rPr>
    </w:tblStylePr>
    <w:tblStylePr w:type="firstRow">
      <w:rPr>
        <w:b/>
        <w:color w:val="ffffff"/>
        <w:sz w:val="22"/>
      </w:rPr>
      <w:tcPr>
        <w:shd w:val="clear" w:color="d99695" w:fill="d99695" w:themeFill="accent2" w:themeFillTint="97"/>
        <w:tcBorders>
          <w:top w:val="single" w:color="C0504D" w:themeColor="accent2" w:sz="4" w:space="0"/>
          <w:left w:val="single" w:color="C0504D" w:themeColor="accent2" w:sz="4" w:space="0"/>
          <w:bottom w:val="single" w:color="C0504D" w:themeColor="accent2" w:sz="4" w:space="0"/>
          <w:right w:val="single" w:color="C0504D" w:themeColor="accent2" w:sz="4" w:space="0"/>
        </w:tcBorders>
      </w:tcPr>
    </w:tblStylePr>
    <w:tblStylePr w:type="lastCol">
      <w:rPr>
        <w:b/>
        <w:color w:val="404040"/>
      </w:rPr>
    </w:tblStylePr>
    <w:tblStylePr w:type="lastRow">
      <w:rPr>
        <w:b/>
        <w:color w:val="404040"/>
      </w:rPr>
      <w:tcPr>
        <w:tcBorders>
          <w:top w:val="single" w:color="C0504D" w:themeColor="accent2" w:sz="4" w:space="0"/>
        </w:tcBorders>
      </w:tcPr>
    </w:tblStylePr>
  </w:style>
  <w:style w:type="table" w:styleId="1294" w:customStyle="1">
    <w:name w:val="Grid Table 4 - Accent 3"/>
    <w:basedOn w:val="912"/>
    <w:uiPriority w:val="59"/>
    <w:rPr>
      <w:rFonts w:cs="Calibri"/>
      <w:sz w:val="22"/>
      <w:szCs w:val="22"/>
    </w:rPr>
    <w:tblPr>
      <w:tblStyleRowBandSize w:val="1"/>
      <w:tblStyleColBandSize w:val="1"/>
      <w:tblBorders>
        <w:top w:val="single" w:color="C6D8A1" w:themeColor="accent3" w:themeTint="90" w:sz="4" w:space="0"/>
        <w:left w:val="single" w:color="C6D8A1" w:themeColor="accent3" w:themeTint="90" w:sz="4" w:space="0"/>
        <w:bottom w:val="single" w:color="C6D8A1" w:themeColor="accent3" w:themeTint="90" w:sz="4" w:space="0"/>
        <w:right w:val="single" w:color="C6D8A1" w:themeColor="accent3" w:themeTint="90" w:sz="4" w:space="0"/>
        <w:insideH w:val="single" w:color="C6D8A1" w:themeColor="accent3" w:themeTint="90" w:sz="4" w:space="0"/>
        <w:insideV w:val="single" w:color="C6D8A1" w:themeColor="accent3" w:themeTint="90" w:sz="4" w:space="0"/>
      </w:tblBorders>
    </w:tblPr>
    <w:tblStylePr w:type="band1Horz">
      <w:rPr>
        <w:color w:val="404040"/>
        <w:sz w:val="22"/>
      </w:rPr>
      <w:tcPr>
        <w:shd w:val="clear" w:color="eaf1dc" w:fill="eaf1dc" w:themeFill="accent3" w:themeFillTint="34"/>
      </w:tcPr>
    </w:tblStylePr>
    <w:tblStylePr w:type="band1Vert">
      <w:rPr>
        <w:color w:val="404040"/>
        <w:sz w:val="22"/>
      </w:rPr>
      <w:tcPr>
        <w:shd w:val="clear" w:color="eaf1dc" w:fill="eaf1dc" w:themeFill="accent3" w:themeFillTint="34"/>
      </w:tcPr>
    </w:tblStylePr>
    <w:tblStylePr w:type="firstCol">
      <w:rPr>
        <w:b/>
        <w:color w:val="404040"/>
      </w:rPr>
    </w:tblStylePr>
    <w:tblStylePr w:type="firstRow">
      <w:rPr>
        <w:b/>
        <w:color w:val="ffffff"/>
        <w:sz w:val="22"/>
      </w:rPr>
      <w:tcPr>
        <w:shd w:val="clear" w:color="9abb59" w:fill="9abb59" w:themeFill="accent3" w:themeFillTint="FE"/>
        <w:tcBorders>
          <w:top w:val="single" w:color="9BBB59" w:themeColor="accent3" w:sz="4" w:space="0"/>
          <w:left w:val="single" w:color="9BBB59" w:themeColor="accent3" w:sz="4" w:space="0"/>
          <w:bottom w:val="single" w:color="9BBB59" w:themeColor="accent3" w:sz="4" w:space="0"/>
          <w:right w:val="single" w:color="9BBB59" w:themeColor="accent3" w:sz="4" w:space="0"/>
        </w:tcBorders>
      </w:tcPr>
    </w:tblStylePr>
    <w:tblStylePr w:type="lastCol">
      <w:rPr>
        <w:b/>
        <w:color w:val="404040"/>
      </w:rPr>
    </w:tblStylePr>
    <w:tblStylePr w:type="lastRow">
      <w:rPr>
        <w:b/>
        <w:color w:val="404040"/>
      </w:rPr>
      <w:tcPr>
        <w:tcBorders>
          <w:top w:val="single" w:color="9BBB59" w:themeColor="accent3" w:sz="4" w:space="0"/>
        </w:tcBorders>
      </w:tcPr>
    </w:tblStylePr>
  </w:style>
  <w:style w:type="table" w:styleId="1295" w:customStyle="1">
    <w:name w:val="Grid Table 4 - Accent 4"/>
    <w:basedOn w:val="912"/>
    <w:uiPriority w:val="59"/>
    <w:rPr>
      <w:rFonts w:cs="Calibri"/>
      <w:sz w:val="22"/>
      <w:szCs w:val="22"/>
    </w:rPr>
    <w:tblPr>
      <w:tblStyleRowBandSize w:val="1"/>
      <w:tblStyleColBandSize w:val="1"/>
      <w:tblBorders>
        <w:top w:val="single" w:color="B7A7CA" w:themeColor="accent4" w:themeTint="90" w:sz="4" w:space="0"/>
        <w:left w:val="single" w:color="B7A7CA" w:themeColor="accent4" w:themeTint="90" w:sz="4" w:space="0"/>
        <w:bottom w:val="single" w:color="B7A7CA" w:themeColor="accent4" w:themeTint="90" w:sz="4" w:space="0"/>
        <w:right w:val="single" w:color="B7A7CA" w:themeColor="accent4" w:themeTint="90" w:sz="4" w:space="0"/>
        <w:insideH w:val="single" w:color="B7A7CA" w:themeColor="accent4" w:themeTint="90" w:sz="4" w:space="0"/>
        <w:insideV w:val="single" w:color="B7A7CA" w:themeColor="accent4" w:themeTint="90" w:sz="4" w:space="0"/>
      </w:tblBorders>
    </w:tblPr>
    <w:tblStylePr w:type="band1Horz">
      <w:rPr>
        <w:color w:val="404040"/>
        <w:sz w:val="22"/>
      </w:rPr>
      <w:tcPr>
        <w:shd w:val="clear" w:color="e5dfec" w:fill="e5dfec" w:themeFill="accent4" w:themeFillTint="34"/>
      </w:tcPr>
    </w:tblStylePr>
    <w:tblStylePr w:type="band1Vert">
      <w:rPr>
        <w:color w:val="404040"/>
        <w:sz w:val="22"/>
      </w:rPr>
      <w:tcPr>
        <w:shd w:val="clear" w:color="e5dfec" w:fill="e5dfec" w:themeFill="accent4" w:themeFillTint="34"/>
      </w:tcPr>
    </w:tblStylePr>
    <w:tblStylePr w:type="firstCol">
      <w:rPr>
        <w:b/>
        <w:color w:val="404040"/>
      </w:rPr>
    </w:tblStylePr>
    <w:tblStylePr w:type="firstRow">
      <w:rPr>
        <w:b/>
        <w:color w:val="ffffff"/>
        <w:sz w:val="22"/>
      </w:rPr>
      <w:tcPr>
        <w:shd w:val="clear" w:color="b2a1c6" w:fill="b2a1c6" w:themeFill="accent4" w:themeFillTint="9A"/>
        <w:tcBorders>
          <w:top w:val="single" w:color="8064A2" w:themeColor="accent4" w:sz="4" w:space="0"/>
          <w:left w:val="single" w:color="8064A2" w:themeColor="accent4" w:sz="4" w:space="0"/>
          <w:bottom w:val="single" w:color="8064A2" w:themeColor="accent4" w:sz="4" w:space="0"/>
          <w:right w:val="single" w:color="8064A2" w:themeColor="accent4" w:sz="4" w:space="0"/>
        </w:tcBorders>
      </w:tcPr>
    </w:tblStylePr>
    <w:tblStylePr w:type="lastCol">
      <w:rPr>
        <w:b/>
        <w:color w:val="404040"/>
      </w:rPr>
    </w:tblStylePr>
    <w:tblStylePr w:type="lastRow">
      <w:rPr>
        <w:b/>
        <w:color w:val="404040"/>
      </w:rPr>
      <w:tcPr>
        <w:tcBorders>
          <w:top w:val="single" w:color="8064A2" w:themeColor="accent4" w:sz="4" w:space="0"/>
        </w:tcBorders>
      </w:tcPr>
    </w:tblStylePr>
  </w:style>
  <w:style w:type="table" w:styleId="1296" w:customStyle="1">
    <w:name w:val="Grid Table 4 - Accent 5"/>
    <w:basedOn w:val="912"/>
    <w:uiPriority w:val="59"/>
    <w:rPr>
      <w:rFonts w:cs="Calibri"/>
      <w:sz w:val="22"/>
      <w:szCs w:val="22"/>
    </w:rPr>
    <w:tblPr>
      <w:tblStyleRowBandSize w:val="1"/>
      <w:tblStyleColBandSize w:val="1"/>
      <w:tblBorders>
        <w:top w:val="single" w:color="99D0DE" w:themeColor="accent5" w:themeTint="90" w:sz="4" w:space="0"/>
        <w:left w:val="single" w:color="99D0DE" w:themeColor="accent5" w:themeTint="90" w:sz="4" w:space="0"/>
        <w:bottom w:val="single" w:color="99D0DE" w:themeColor="accent5" w:themeTint="90" w:sz="4" w:space="0"/>
        <w:right w:val="single" w:color="99D0DE" w:themeColor="accent5" w:themeTint="90" w:sz="4" w:space="0"/>
        <w:insideH w:val="single" w:color="99D0DE" w:themeColor="accent5" w:themeTint="90" w:sz="4" w:space="0"/>
        <w:insideV w:val="single" w:color="99D0DE" w:themeColor="accent5" w:themeTint="90" w:sz="4" w:space="0"/>
      </w:tblBorders>
    </w:tblPr>
    <w:tblStylePr w:type="band1Horz">
      <w:rPr>
        <w:color w:val="404040"/>
        <w:sz w:val="22"/>
      </w:rPr>
      <w:tcPr>
        <w:shd w:val="clear" w:color="daeef3" w:fill="daeef3" w:themeFill="accent5" w:themeFillTint="34"/>
      </w:tcPr>
    </w:tblStylePr>
    <w:tblStylePr w:type="band1Vert">
      <w:rPr>
        <w:color w:val="404040"/>
        <w:sz w:val="22"/>
      </w:rPr>
      <w:tcPr>
        <w:shd w:val="clear" w:color="daeef3" w:fill="daeef3" w:themeFill="accent5" w:themeFillTint="34"/>
      </w:tcPr>
    </w:tblStylePr>
    <w:tblStylePr w:type="firstCol">
      <w:rPr>
        <w:b/>
        <w:color w:val="404040"/>
      </w:rPr>
    </w:tblStylePr>
    <w:tblStylePr w:type="firstRow">
      <w:rPr>
        <w:b/>
        <w:color w:val="ffffff"/>
        <w:sz w:val="22"/>
      </w:rPr>
      <w:tcPr>
        <w:shd w:val="clear" w:color="4bacc6" w:fill="4bacc6" w:themeFill="accent5"/>
        <w:tcBorders>
          <w:top w:val="single" w:color="4BACC6" w:themeColor="accent5" w:sz="4" w:space="0"/>
          <w:left w:val="single" w:color="4BACC6" w:themeColor="accent5" w:sz="4" w:space="0"/>
          <w:bottom w:val="single" w:color="4BACC6" w:themeColor="accent5" w:sz="4" w:space="0"/>
          <w:right w:val="single" w:color="4BACC6" w:themeColor="accent5" w:sz="4" w:space="0"/>
        </w:tcBorders>
      </w:tcPr>
    </w:tblStylePr>
    <w:tblStylePr w:type="lastCol">
      <w:rPr>
        <w:b/>
        <w:color w:val="404040"/>
      </w:rPr>
    </w:tblStylePr>
    <w:tblStylePr w:type="lastRow">
      <w:rPr>
        <w:b/>
        <w:color w:val="404040"/>
      </w:rPr>
      <w:tcPr>
        <w:tcBorders>
          <w:top w:val="single" w:color="4BACC6" w:themeColor="accent5" w:sz="4" w:space="0"/>
        </w:tcBorders>
      </w:tcPr>
    </w:tblStylePr>
  </w:style>
  <w:style w:type="table" w:styleId="1297" w:customStyle="1">
    <w:name w:val="Grid Table 4 - Accent 6"/>
    <w:basedOn w:val="912"/>
    <w:uiPriority w:val="59"/>
    <w:rPr>
      <w:rFonts w:cs="Calibri"/>
      <w:sz w:val="22"/>
      <w:szCs w:val="22"/>
    </w:rPr>
    <w:tblPr>
      <w:tblStyleRowBandSize w:val="1"/>
      <w:tblStyleColBandSize w:val="1"/>
      <w:tblBorders>
        <w:top w:val="single" w:color="FAC396" w:themeColor="accent6" w:themeTint="90" w:sz="4" w:space="0"/>
        <w:left w:val="single" w:color="FAC396" w:themeColor="accent6" w:themeTint="90" w:sz="4" w:space="0"/>
        <w:bottom w:val="single" w:color="FAC396" w:themeColor="accent6" w:themeTint="90" w:sz="4" w:space="0"/>
        <w:right w:val="single" w:color="FAC396" w:themeColor="accent6" w:themeTint="90" w:sz="4" w:space="0"/>
        <w:insideH w:val="single" w:color="FAC396" w:themeColor="accent6" w:themeTint="90" w:sz="4" w:space="0"/>
        <w:insideV w:val="single" w:color="FAC396" w:themeColor="accent6" w:themeTint="90" w:sz="4" w:space="0"/>
      </w:tblBorders>
    </w:tblPr>
    <w:tblStylePr w:type="band1Horz">
      <w:rPr>
        <w:color w:val="404040"/>
        <w:sz w:val="22"/>
      </w:rPr>
      <w:tcPr>
        <w:shd w:val="clear" w:color="fde9d8" w:fill="fde9d8" w:themeFill="accent6" w:themeFillTint="34"/>
      </w:tcPr>
    </w:tblStylePr>
    <w:tblStylePr w:type="band1Vert">
      <w:rPr>
        <w:color w:val="404040"/>
        <w:sz w:val="22"/>
      </w:rPr>
      <w:tcPr>
        <w:shd w:val="clear" w:color="fde9d8" w:fill="fde9d8" w:themeFill="accent6" w:themeFillTint="34"/>
      </w:tcPr>
    </w:tblStylePr>
    <w:tblStylePr w:type="firstCol">
      <w:rPr>
        <w:b/>
        <w:color w:val="404040"/>
      </w:rPr>
    </w:tblStylePr>
    <w:tblStylePr w:type="firstRow">
      <w:rPr>
        <w:b/>
        <w:color w:val="ffffff"/>
        <w:sz w:val="22"/>
      </w:rPr>
      <w:tcPr>
        <w:shd w:val="clear" w:color="f79646" w:fill="f79646" w:themeFill="accent6"/>
        <w:tcBorders>
          <w:top w:val="single" w:color="F79646" w:themeColor="accent6" w:sz="4" w:space="0"/>
          <w:left w:val="single" w:color="F79646" w:themeColor="accent6" w:sz="4" w:space="0"/>
          <w:bottom w:val="single" w:color="F79646" w:themeColor="accent6" w:sz="4" w:space="0"/>
          <w:right w:val="single" w:color="F79646" w:themeColor="accent6" w:sz="4" w:space="0"/>
        </w:tcBorders>
      </w:tcPr>
    </w:tblStylePr>
    <w:tblStylePr w:type="lastCol">
      <w:rPr>
        <w:b/>
        <w:color w:val="404040"/>
      </w:rPr>
    </w:tblStylePr>
    <w:tblStylePr w:type="lastRow">
      <w:rPr>
        <w:b/>
        <w:color w:val="404040"/>
      </w:rPr>
      <w:tcPr>
        <w:tcBorders>
          <w:top w:val="single" w:color="F79646" w:themeColor="accent6" w:sz="4" w:space="0"/>
        </w:tcBorders>
      </w:tcPr>
    </w:tblStylePr>
  </w:style>
  <w:style w:type="table" w:styleId="1298" w:customStyle="1">
    <w:name w:val="Таблица-сетка 5 темная1"/>
    <w:basedOn w:val="912"/>
    <w:uiPriority w:val="99"/>
    <w:rPr>
      <w:rFonts w:cs="Calibri"/>
      <w:sz w:val="22"/>
      <w:szCs w:val="22"/>
    </w:r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band1Horz">
      <w:tcPr>
        <w:shd w:val="clear" w:color="8a8a8a" w:fill="8a8a8a" w:themeFill="text1" w:themeFillTint="75"/>
      </w:tcPr>
    </w:tblStylePr>
    <w:tblStylePr w:type="band1Vert">
      <w:tcPr>
        <w:shd w:val="clear" w:color="8a8a8a" w:fill="8a8a8a" w:themeFill="text1" w:themeFillTint="75"/>
      </w:tcPr>
    </w:tblStylePr>
    <w:tblStylePr w:type="firstCol">
      <w:rPr>
        <w:b/>
        <w:color w:val="ffffff"/>
        <w:sz w:val="22"/>
      </w:rPr>
      <w:tcPr>
        <w:shd w:val="clear" w:color="000000" w:fill="000000" w:themeFill="text1"/>
      </w:tcPr>
    </w:tblStylePr>
    <w:tblStylePr w:type="firstRow">
      <w:rPr>
        <w:b/>
        <w:color w:val="ffffff"/>
        <w:sz w:val="22"/>
      </w:rPr>
      <w:tcPr>
        <w:shd w:val="clear" w:color="000000" w:fill="000000" w:themeFill="text1"/>
      </w:tcPr>
    </w:tblStylePr>
    <w:tblStylePr w:type="lastCol">
      <w:rPr>
        <w:b/>
        <w:color w:val="ffffff"/>
        <w:sz w:val="22"/>
      </w:rPr>
      <w:tcPr>
        <w:shd w:val="clear" w:color="000000" w:fill="000000" w:themeFill="text1"/>
      </w:tcPr>
    </w:tblStylePr>
    <w:tblStylePr w:type="lastRow">
      <w:rPr>
        <w:b/>
        <w:color w:val="ffffff"/>
        <w:sz w:val="22"/>
      </w:rPr>
      <w:tcPr>
        <w:shd w:val="clear" w:color="000000" w:fill="000000" w:themeFill="text1"/>
        <w:tcBorders>
          <w:top w:val="single" w:color="FFFFFF" w:themeColor="light1" w:sz="4" w:space="0"/>
        </w:tcBorders>
      </w:tcPr>
    </w:tblStylePr>
  </w:style>
  <w:style w:type="table" w:styleId="1299" w:customStyle="1">
    <w:name w:val="Grid Table 5 Dark- Accent 1"/>
    <w:basedOn w:val="912"/>
    <w:uiPriority w:val="99"/>
    <w:rPr>
      <w:rFonts w:cs="Calibri"/>
      <w:sz w:val="22"/>
      <w:szCs w:val="22"/>
    </w:r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band1Horz">
      <w:tcPr>
        <w:shd w:val="clear" w:color="aec4e0" w:fill="aec4e0" w:themeFill="accent1" w:themeFillTint="75"/>
      </w:tcPr>
    </w:tblStylePr>
    <w:tblStylePr w:type="band1Vert">
      <w:tcPr>
        <w:shd w:val="clear" w:color="aec4e0" w:fill="aec4e0" w:themeFill="accent1" w:themeFillTint="75"/>
      </w:tcPr>
    </w:tblStylePr>
    <w:tblStylePr w:type="firstCol">
      <w:rPr>
        <w:b/>
        <w:color w:val="ffffff"/>
        <w:sz w:val="22"/>
      </w:rPr>
      <w:tcPr>
        <w:shd w:val="clear" w:color="4f81bd" w:fill="4f81bd" w:themeFill="accent1"/>
      </w:tcPr>
    </w:tblStylePr>
    <w:tblStylePr w:type="firstRow">
      <w:rPr>
        <w:b/>
        <w:color w:val="ffffff"/>
        <w:sz w:val="22"/>
      </w:rPr>
      <w:tcPr>
        <w:shd w:val="clear" w:color="4f81bd" w:fill="4f81bd" w:themeFill="accent1"/>
      </w:tcPr>
    </w:tblStylePr>
    <w:tblStylePr w:type="lastCol">
      <w:rPr>
        <w:b/>
        <w:color w:val="ffffff"/>
        <w:sz w:val="22"/>
      </w:rPr>
      <w:tcPr>
        <w:shd w:val="clear" w:color="4f81bd" w:fill="4f81bd" w:themeFill="accent1"/>
      </w:tcPr>
    </w:tblStylePr>
    <w:tblStylePr w:type="lastRow">
      <w:rPr>
        <w:b/>
        <w:color w:val="ffffff"/>
        <w:sz w:val="22"/>
      </w:rPr>
      <w:tcPr>
        <w:shd w:val="clear" w:color="4f81bd" w:fill="4f81bd" w:themeFill="accent1"/>
        <w:tcBorders>
          <w:top w:val="single" w:color="FFFFFF" w:themeColor="light1" w:sz="4" w:space="0"/>
        </w:tcBorders>
      </w:tcPr>
    </w:tblStylePr>
  </w:style>
  <w:style w:type="table" w:styleId="1300" w:customStyle="1">
    <w:name w:val="Grid Table 5 Dark - Accent 2"/>
    <w:basedOn w:val="912"/>
    <w:uiPriority w:val="99"/>
    <w:rPr>
      <w:rFonts w:cs="Calibri"/>
      <w:sz w:val="22"/>
      <w:szCs w:val="22"/>
    </w:r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band1Horz">
      <w:tcPr>
        <w:shd w:val="clear" w:color="e2aead" w:fill="e2aead" w:themeFill="accent2" w:themeFillTint="75"/>
      </w:tcPr>
    </w:tblStylePr>
    <w:tblStylePr w:type="band1Vert">
      <w:tcPr>
        <w:shd w:val="clear" w:color="e2aead" w:fill="e2aead" w:themeFill="accent2" w:themeFillTint="75"/>
      </w:tcPr>
    </w:tblStylePr>
    <w:tblStylePr w:type="firstCol">
      <w:rPr>
        <w:b/>
        <w:color w:val="ffffff"/>
        <w:sz w:val="22"/>
      </w:rPr>
      <w:tcPr>
        <w:shd w:val="clear" w:color="c0504d" w:fill="c0504d" w:themeFill="accent2"/>
      </w:tcPr>
    </w:tblStylePr>
    <w:tblStylePr w:type="firstRow">
      <w:rPr>
        <w:b/>
        <w:color w:val="ffffff"/>
        <w:sz w:val="22"/>
      </w:rPr>
      <w:tcPr>
        <w:shd w:val="clear" w:color="c0504d" w:fill="c0504d" w:themeFill="accent2"/>
      </w:tcPr>
    </w:tblStylePr>
    <w:tblStylePr w:type="lastCol">
      <w:rPr>
        <w:b/>
        <w:color w:val="ffffff"/>
        <w:sz w:val="22"/>
      </w:rPr>
      <w:tcPr>
        <w:shd w:val="clear" w:color="c0504d" w:fill="c0504d" w:themeFill="accent2"/>
      </w:tcPr>
    </w:tblStylePr>
    <w:tblStylePr w:type="lastRow">
      <w:rPr>
        <w:b/>
        <w:color w:val="ffffff"/>
        <w:sz w:val="22"/>
      </w:rPr>
      <w:tcPr>
        <w:shd w:val="clear" w:color="c0504d" w:fill="c0504d" w:themeFill="accent2"/>
        <w:tcBorders>
          <w:top w:val="single" w:color="FFFFFF" w:themeColor="light1" w:sz="4" w:space="0"/>
        </w:tcBorders>
      </w:tcPr>
    </w:tblStylePr>
  </w:style>
  <w:style w:type="table" w:styleId="1301" w:customStyle="1">
    <w:name w:val="Grid Table 5 Dark - Accent 3"/>
    <w:basedOn w:val="912"/>
    <w:uiPriority w:val="99"/>
    <w:rPr>
      <w:rFonts w:cs="Calibri"/>
      <w:sz w:val="22"/>
      <w:szCs w:val="22"/>
    </w:r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band1Horz">
      <w:tcPr>
        <w:shd w:val="clear" w:color="d0dfb2" w:fill="d0dfb2" w:themeFill="accent3" w:themeFillTint="75"/>
      </w:tcPr>
    </w:tblStylePr>
    <w:tblStylePr w:type="band1Vert">
      <w:tcPr>
        <w:shd w:val="clear" w:color="d0dfb2" w:fill="d0dfb2" w:themeFill="accent3" w:themeFillTint="75"/>
      </w:tcPr>
    </w:tblStylePr>
    <w:tblStylePr w:type="firstCol">
      <w:rPr>
        <w:b/>
        <w:color w:val="ffffff"/>
        <w:sz w:val="22"/>
      </w:rPr>
      <w:tcPr>
        <w:shd w:val="clear" w:color="9bbb59" w:fill="9bbb59" w:themeFill="accent3"/>
      </w:tcPr>
    </w:tblStylePr>
    <w:tblStylePr w:type="firstRow">
      <w:rPr>
        <w:b/>
        <w:color w:val="ffffff"/>
        <w:sz w:val="22"/>
      </w:rPr>
      <w:tcPr>
        <w:shd w:val="clear" w:color="9bbb59" w:fill="9bbb59" w:themeFill="accent3"/>
      </w:tcPr>
    </w:tblStylePr>
    <w:tblStylePr w:type="lastCol">
      <w:rPr>
        <w:b/>
        <w:color w:val="ffffff"/>
        <w:sz w:val="22"/>
      </w:rPr>
      <w:tcPr>
        <w:shd w:val="clear" w:color="9bbb59" w:fill="9bbb59" w:themeFill="accent3"/>
      </w:tcPr>
    </w:tblStylePr>
    <w:tblStylePr w:type="lastRow">
      <w:rPr>
        <w:b/>
        <w:color w:val="ffffff"/>
        <w:sz w:val="22"/>
      </w:rPr>
      <w:tcPr>
        <w:shd w:val="clear" w:color="9bbb59" w:fill="9bbb59" w:themeFill="accent3"/>
        <w:tcBorders>
          <w:top w:val="single" w:color="FFFFFF" w:themeColor="light1" w:sz="4" w:space="0"/>
        </w:tcBorders>
      </w:tcPr>
    </w:tblStylePr>
  </w:style>
  <w:style w:type="table" w:styleId="1302" w:customStyle="1">
    <w:name w:val="Grid Table 5 Dark- Accent 4"/>
    <w:basedOn w:val="912"/>
    <w:uiPriority w:val="99"/>
    <w:rPr>
      <w:rFonts w:cs="Calibri"/>
      <w:sz w:val="22"/>
      <w:szCs w:val="22"/>
    </w:r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band1Horz">
      <w:tcPr>
        <w:shd w:val="clear" w:color="c4b7d4" w:fill="c4b7d4" w:themeFill="accent4" w:themeFillTint="75"/>
      </w:tcPr>
    </w:tblStylePr>
    <w:tblStylePr w:type="band1Vert">
      <w:tcPr>
        <w:shd w:val="clear" w:color="c4b7d4" w:fill="c4b7d4" w:themeFill="accent4" w:themeFillTint="75"/>
      </w:tcPr>
    </w:tblStylePr>
    <w:tblStylePr w:type="firstCol">
      <w:rPr>
        <w:b/>
        <w:color w:val="ffffff"/>
        <w:sz w:val="22"/>
      </w:rPr>
      <w:tcPr>
        <w:shd w:val="clear" w:color="8064a2" w:fill="8064a2" w:themeFill="accent4"/>
      </w:tcPr>
    </w:tblStylePr>
    <w:tblStylePr w:type="firstRow">
      <w:rPr>
        <w:b/>
        <w:color w:val="ffffff"/>
        <w:sz w:val="22"/>
      </w:rPr>
      <w:tcPr>
        <w:shd w:val="clear" w:color="8064a2" w:fill="8064a2" w:themeFill="accent4"/>
      </w:tcPr>
    </w:tblStylePr>
    <w:tblStylePr w:type="lastCol">
      <w:rPr>
        <w:b/>
        <w:color w:val="ffffff"/>
        <w:sz w:val="22"/>
      </w:rPr>
      <w:tcPr>
        <w:shd w:val="clear" w:color="8064a2" w:fill="8064a2" w:themeFill="accent4"/>
      </w:tcPr>
    </w:tblStylePr>
    <w:tblStylePr w:type="lastRow">
      <w:rPr>
        <w:b/>
        <w:color w:val="ffffff"/>
        <w:sz w:val="22"/>
      </w:rPr>
      <w:tcPr>
        <w:shd w:val="clear" w:color="8064a2" w:fill="8064a2" w:themeFill="accent4"/>
        <w:tcBorders>
          <w:top w:val="single" w:color="FFFFFF" w:themeColor="light1" w:sz="4" w:space="0"/>
        </w:tcBorders>
      </w:tcPr>
    </w:tblStylePr>
  </w:style>
  <w:style w:type="table" w:styleId="1303" w:customStyle="1">
    <w:name w:val="Grid Table 5 Dark - Accent 5"/>
    <w:basedOn w:val="912"/>
    <w:uiPriority w:val="99"/>
    <w:rPr>
      <w:rFonts w:cs="Calibri"/>
      <w:sz w:val="22"/>
      <w:szCs w:val="22"/>
    </w:r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band1Horz">
      <w:tcPr>
        <w:shd w:val="clear" w:color="acd8e4" w:fill="acd8e4" w:themeFill="accent5" w:themeFillTint="75"/>
      </w:tcPr>
    </w:tblStylePr>
    <w:tblStylePr w:type="band1Vert">
      <w:tcPr>
        <w:shd w:val="clear" w:color="acd8e4" w:fill="acd8e4" w:themeFill="accent5" w:themeFillTint="75"/>
      </w:tcPr>
    </w:tblStylePr>
    <w:tblStylePr w:type="firstCol">
      <w:rPr>
        <w:b/>
        <w:color w:val="ffffff"/>
        <w:sz w:val="22"/>
      </w:rPr>
      <w:tcPr>
        <w:shd w:val="clear" w:color="4bacc6" w:fill="4bacc6" w:themeFill="accent5"/>
      </w:tcPr>
    </w:tblStylePr>
    <w:tblStylePr w:type="firstRow">
      <w:rPr>
        <w:b/>
        <w:color w:val="ffffff"/>
        <w:sz w:val="22"/>
      </w:rPr>
      <w:tcPr>
        <w:shd w:val="clear" w:color="4bacc6" w:fill="4bacc6" w:themeFill="accent5"/>
      </w:tcPr>
    </w:tblStylePr>
    <w:tblStylePr w:type="lastCol">
      <w:rPr>
        <w:b/>
        <w:color w:val="ffffff"/>
        <w:sz w:val="22"/>
      </w:rPr>
      <w:tcPr>
        <w:shd w:val="clear" w:color="4bacc6" w:fill="4bacc6" w:themeFill="accent5"/>
      </w:tcPr>
    </w:tblStylePr>
    <w:tblStylePr w:type="lastRow">
      <w:rPr>
        <w:b/>
        <w:color w:val="ffffff"/>
        <w:sz w:val="22"/>
      </w:rPr>
      <w:tcPr>
        <w:shd w:val="clear" w:color="4bacc6" w:fill="4bacc6" w:themeFill="accent5"/>
        <w:tcBorders>
          <w:top w:val="single" w:color="FFFFFF" w:themeColor="light1" w:sz="4" w:space="0"/>
        </w:tcBorders>
      </w:tcPr>
    </w:tblStylePr>
  </w:style>
  <w:style w:type="table" w:styleId="1304" w:customStyle="1">
    <w:name w:val="Grid Table 5 Dark - Accent 6"/>
    <w:basedOn w:val="912"/>
    <w:uiPriority w:val="99"/>
    <w:rPr>
      <w:rFonts w:cs="Calibri"/>
      <w:sz w:val="22"/>
      <w:szCs w:val="22"/>
    </w:r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band1Horz">
      <w:tcPr>
        <w:shd w:val="clear" w:color="fbceaa" w:fill="fbceaa" w:themeFill="accent6" w:themeFillTint="75"/>
      </w:tcPr>
    </w:tblStylePr>
    <w:tblStylePr w:type="band1Vert">
      <w:tcPr>
        <w:shd w:val="clear" w:color="fbceaa" w:fill="fbceaa" w:themeFill="accent6" w:themeFillTint="75"/>
      </w:tcPr>
    </w:tblStylePr>
    <w:tblStylePr w:type="firstCol">
      <w:rPr>
        <w:b/>
        <w:color w:val="ffffff"/>
        <w:sz w:val="22"/>
      </w:rPr>
      <w:tcPr>
        <w:shd w:val="clear" w:color="f79646" w:fill="f79646" w:themeFill="accent6"/>
      </w:tcPr>
    </w:tblStylePr>
    <w:tblStylePr w:type="firstRow">
      <w:rPr>
        <w:b/>
        <w:color w:val="ffffff"/>
        <w:sz w:val="22"/>
      </w:rPr>
      <w:tcPr>
        <w:shd w:val="clear" w:color="f79646" w:fill="f79646" w:themeFill="accent6"/>
      </w:tcPr>
    </w:tblStylePr>
    <w:tblStylePr w:type="lastCol">
      <w:rPr>
        <w:b/>
        <w:color w:val="ffffff"/>
        <w:sz w:val="22"/>
      </w:rPr>
      <w:tcPr>
        <w:shd w:val="clear" w:color="f79646" w:fill="f79646" w:themeFill="accent6"/>
      </w:tcPr>
    </w:tblStylePr>
    <w:tblStylePr w:type="lastRow">
      <w:rPr>
        <w:b/>
        <w:color w:val="ffffff"/>
        <w:sz w:val="22"/>
      </w:rPr>
      <w:tcPr>
        <w:shd w:val="clear" w:color="f79646" w:fill="f79646" w:themeFill="accent6"/>
        <w:tcBorders>
          <w:top w:val="single" w:color="FFFFFF" w:themeColor="light1" w:sz="4" w:space="0"/>
        </w:tcBorders>
      </w:tcPr>
    </w:tblStylePr>
  </w:style>
  <w:style w:type="table" w:styleId="1305" w:customStyle="1">
    <w:name w:val="Таблица-сетка 6 цветная1"/>
    <w:basedOn w:val="912"/>
    <w:uiPriority w:val="99"/>
    <w:rPr>
      <w:rFonts w:cs="Calibri"/>
      <w:sz w:val="22"/>
      <w:szCs w:val="22"/>
    </w:rPr>
    <w:tblPr>
      <w:tblStyleRowBandSize w:val="1"/>
      <w:tblStyleColBandSize w:val="1"/>
      <w:tblBorders>
        <w:top w:val="single" w:color="7F7F7F" w:themeColor="text1" w:themeTint="80" w:sz="4" w:space="0"/>
        <w:left w:val="single" w:color="7F7F7F" w:themeColor="text1" w:themeTint="80" w:sz="4" w:space="0"/>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blStylePr w:type="band1Horz">
      <w:rPr>
        <w:color w:val="7f7f7f" w:themeColor="text1" w:themeTint="80" w:themeShade="95"/>
        <w:sz w:val="22"/>
      </w:rPr>
      <w:tcPr>
        <w:shd w:val="clear" w:color="cbcbcb" w:fill="cbcbcb" w:themeFill="text1" w:themeFillTint="34"/>
      </w:tcPr>
    </w:tblStylePr>
    <w:tblStylePr w:type="band1Vert">
      <w:tcPr>
        <w:shd w:val="clear" w:color="cbcbcb" w:fill="cbcbcb" w:themeFill="text1" w:themeFillTint="34"/>
      </w:tcPr>
    </w:tblStylePr>
    <w:tblStylePr w:type="band2Horz">
      <w:rPr>
        <w:color w:val="7f7f7f" w:themeColor="text1" w:themeTint="80" w:themeShade="95"/>
        <w:sz w:val="22"/>
      </w:rPr>
    </w:tblStylePr>
    <w:tblStylePr w:type="firstCol">
      <w:rPr>
        <w:b/>
        <w:color w:val="7f7f7f" w:themeColor="text1" w:themeTint="80" w:themeShade="95"/>
      </w:rPr>
    </w:tblStylePr>
    <w:tblStylePr w:type="firstRow">
      <w:rPr>
        <w:b/>
        <w:color w:val="7f7f7f" w:themeColor="text1" w:themeTint="80" w:themeShade="95"/>
      </w:rPr>
      <w:tcPr>
        <w:tcBorders>
          <w:bottom w:val="single" w:color="000000" w:themeColor="text1" w:sz="12" w:space="0"/>
        </w:tcBorders>
      </w:tcPr>
    </w:tblStylePr>
    <w:tblStylePr w:type="lastCol">
      <w:rPr>
        <w:b/>
        <w:color w:val="7f7f7f" w:themeColor="text1" w:themeTint="80" w:themeShade="95"/>
      </w:rPr>
    </w:tblStylePr>
    <w:tblStylePr w:type="lastRow">
      <w:rPr>
        <w:b/>
        <w:color w:val="7f7f7f" w:themeColor="text1" w:themeTint="80" w:themeShade="95"/>
      </w:rPr>
    </w:tblStylePr>
  </w:style>
  <w:style w:type="table" w:styleId="1306" w:customStyle="1">
    <w:name w:val="Grid Table 6 Colorful - Accent 1"/>
    <w:basedOn w:val="912"/>
    <w:uiPriority w:val="99"/>
    <w:rPr>
      <w:rFonts w:cs="Calibri"/>
      <w:sz w:val="22"/>
      <w:szCs w:val="22"/>
    </w:rPr>
    <w:tblPr>
      <w:tblStyleRowBandSize w:val="1"/>
      <w:tblStyleColBandSize w:val="1"/>
      <w:tblBorders>
        <w:top w:val="single" w:color="A6BFDD" w:themeColor="accent1" w:themeTint="80" w:sz="4" w:space="0"/>
        <w:left w:val="single" w:color="A6BFDD" w:themeColor="accent1" w:themeTint="80" w:sz="4" w:space="0"/>
        <w:bottom w:val="single" w:color="A6BFDD" w:themeColor="accent1" w:themeTint="80" w:sz="4" w:space="0"/>
        <w:right w:val="single" w:color="A6BFDD" w:themeColor="accent1" w:themeTint="80" w:sz="4" w:space="0"/>
        <w:insideH w:val="single" w:color="A6BFDD" w:themeColor="accent1" w:themeTint="80" w:sz="4" w:space="0"/>
        <w:insideV w:val="single" w:color="A6BFDD" w:themeColor="accent1" w:themeTint="80" w:sz="4" w:space="0"/>
      </w:tblBorders>
    </w:tblPr>
    <w:tblStylePr w:type="band1Horz">
      <w:rPr>
        <w:color w:val="a6bfdd" w:themeColor="accent1" w:themeTint="80" w:themeShade="95"/>
        <w:sz w:val="22"/>
      </w:rPr>
      <w:tcPr>
        <w:shd w:val="clear" w:color="dae5f1" w:fill="dae5f1" w:themeFill="accent1" w:themeFillTint="34"/>
      </w:tcPr>
    </w:tblStylePr>
    <w:tblStylePr w:type="band1Vert">
      <w:tcPr>
        <w:shd w:val="clear" w:color="dae5f1" w:fill="dae5f1" w:themeFill="accent1" w:themeFillTint="34"/>
      </w:tcPr>
    </w:tblStylePr>
    <w:tblStylePr w:type="band2Horz">
      <w:rPr>
        <w:color w:val="a6bfdd" w:themeColor="accent1" w:themeTint="80" w:themeShade="95"/>
        <w:sz w:val="22"/>
      </w:rPr>
    </w:tblStylePr>
    <w:tblStylePr w:type="firstCol">
      <w:rPr>
        <w:b/>
        <w:color w:val="a6bfdd" w:themeColor="accent1" w:themeTint="80" w:themeShade="95"/>
      </w:rPr>
    </w:tblStylePr>
    <w:tblStylePr w:type="firstRow">
      <w:rPr>
        <w:b/>
        <w:color w:val="a6bfdd" w:themeColor="accent1" w:themeTint="80" w:themeShade="95"/>
      </w:rPr>
      <w:tcPr>
        <w:tcBorders>
          <w:bottom w:val="single" w:color="4F81BD" w:themeColor="accent1" w:sz="12" w:space="0"/>
        </w:tcBorders>
      </w:tcPr>
    </w:tblStylePr>
    <w:tblStylePr w:type="lastCol">
      <w:rPr>
        <w:b/>
        <w:color w:val="a6bfdd" w:themeColor="accent1" w:themeTint="80" w:themeShade="95"/>
      </w:rPr>
    </w:tblStylePr>
    <w:tblStylePr w:type="lastRow">
      <w:rPr>
        <w:b/>
        <w:color w:val="a6bfdd" w:themeColor="accent1" w:themeTint="80" w:themeShade="95"/>
      </w:rPr>
    </w:tblStylePr>
  </w:style>
  <w:style w:type="table" w:styleId="1307" w:customStyle="1">
    <w:name w:val="Grid Table 6 Colorful - Accent 2"/>
    <w:basedOn w:val="912"/>
    <w:uiPriority w:val="99"/>
    <w:rPr>
      <w:rFonts w:cs="Calibri"/>
      <w:sz w:val="22"/>
      <w:szCs w:val="22"/>
    </w:rPr>
    <w:tblPr>
      <w:tblStyleRowBandSize w:val="1"/>
      <w:tblStyleColBandSize w:val="1"/>
      <w:tblBorders>
        <w:top w:val="single" w:color="D99695" w:themeColor="accent2" w:themeTint="97" w:sz="4" w:space="0"/>
        <w:left w:val="single" w:color="D99695" w:themeColor="accent2" w:themeTint="97" w:sz="4" w:space="0"/>
        <w:bottom w:val="single" w:color="D99695" w:themeColor="accent2" w:themeTint="97" w:sz="4" w:space="0"/>
        <w:right w:val="single" w:color="D99695" w:themeColor="accent2" w:themeTint="97" w:sz="4" w:space="0"/>
        <w:insideH w:val="single" w:color="D99695" w:themeColor="accent2" w:themeTint="97" w:sz="4" w:space="0"/>
        <w:insideV w:val="single" w:color="D99695" w:themeColor="accent2" w:themeTint="97" w:sz="4" w:space="0"/>
      </w:tblBorders>
    </w:tblPr>
    <w:tblStylePr w:type="band1Horz">
      <w:rPr>
        <w:color w:val="d99695" w:themeColor="accent2" w:themeTint="97" w:themeShade="95"/>
        <w:sz w:val="22"/>
      </w:rPr>
      <w:tcPr>
        <w:shd w:val="clear" w:color="f2dcdc" w:fill="f2dcdc" w:themeFill="accent2" w:themeFillTint="32"/>
      </w:tcPr>
    </w:tblStylePr>
    <w:tblStylePr w:type="band1Vert">
      <w:tcPr>
        <w:shd w:val="clear" w:color="f2dcdc" w:fill="f2dcdc" w:themeFill="accent2" w:themeFillTint="32"/>
      </w:tcPr>
    </w:tblStylePr>
    <w:tblStylePr w:type="band2Horz">
      <w:rPr>
        <w:color w:val="d99695" w:themeColor="accent2" w:themeTint="97" w:themeShade="95"/>
        <w:sz w:val="22"/>
      </w:rPr>
    </w:tblStylePr>
    <w:tblStylePr w:type="firstCol">
      <w:rPr>
        <w:b/>
        <w:color w:val="d99695" w:themeColor="accent2" w:themeTint="97" w:themeShade="95"/>
      </w:rPr>
    </w:tblStylePr>
    <w:tblStylePr w:type="firstRow">
      <w:rPr>
        <w:b/>
        <w:color w:val="d99695" w:themeColor="accent2" w:themeTint="97" w:themeShade="95"/>
      </w:rPr>
      <w:tcPr>
        <w:tcBorders>
          <w:bottom w:val="single" w:color="C0504D" w:themeColor="accent2" w:sz="12" w:space="0"/>
        </w:tcBorders>
      </w:tcPr>
    </w:tblStylePr>
    <w:tblStylePr w:type="lastCol">
      <w:rPr>
        <w:b/>
        <w:color w:val="d99695" w:themeColor="accent2" w:themeTint="97" w:themeShade="95"/>
      </w:rPr>
    </w:tblStylePr>
    <w:tblStylePr w:type="lastRow">
      <w:rPr>
        <w:b/>
        <w:color w:val="d99695" w:themeColor="accent2" w:themeTint="97" w:themeShade="95"/>
      </w:rPr>
    </w:tblStylePr>
  </w:style>
  <w:style w:type="table" w:styleId="1308" w:customStyle="1">
    <w:name w:val="Grid Table 6 Colorful - Accent 3"/>
    <w:basedOn w:val="912"/>
    <w:uiPriority w:val="99"/>
    <w:rPr>
      <w:rFonts w:cs="Calibri"/>
      <w:sz w:val="22"/>
      <w:szCs w:val="22"/>
    </w:rPr>
    <w:tblPr>
      <w:tblStyleRowBandSize w:val="1"/>
      <w:tblStyleColBandSize w:val="1"/>
      <w:tblBorders>
        <w:top w:val="single" w:color="9ABB59" w:themeColor="accent3" w:themeTint="FE" w:sz="4" w:space="0"/>
        <w:left w:val="single" w:color="9ABB59" w:themeColor="accent3" w:themeTint="FE" w:sz="4" w:space="0"/>
        <w:bottom w:val="single" w:color="9ABB59" w:themeColor="accent3" w:themeTint="FE" w:sz="4" w:space="0"/>
        <w:right w:val="single" w:color="9ABB59" w:themeColor="accent3" w:themeTint="FE" w:sz="4" w:space="0"/>
        <w:insideH w:val="single" w:color="9ABB59" w:themeColor="accent3" w:themeTint="FE" w:sz="4" w:space="0"/>
        <w:insideV w:val="single" w:color="9ABB59" w:themeColor="accent3" w:themeTint="FE" w:sz="4" w:space="0"/>
      </w:tblBorders>
    </w:tblPr>
    <w:tblStylePr w:type="band1Horz">
      <w:rPr>
        <w:color w:val="9abb59" w:themeColor="accent3" w:themeTint="FE" w:themeShade="95"/>
        <w:sz w:val="22"/>
      </w:rPr>
      <w:tcPr>
        <w:shd w:val="clear" w:color="eaf1dc" w:fill="eaf1dc" w:themeFill="accent3" w:themeFillTint="34"/>
      </w:tcPr>
    </w:tblStylePr>
    <w:tblStylePr w:type="band1Vert">
      <w:tcPr>
        <w:shd w:val="clear" w:color="eaf1dc" w:fill="eaf1dc" w:themeFill="accent3" w:themeFillTint="34"/>
      </w:tcPr>
    </w:tblStylePr>
    <w:tblStylePr w:type="band2Horz">
      <w:rPr>
        <w:color w:val="9abb59" w:themeColor="accent3" w:themeTint="FE" w:themeShade="95"/>
        <w:sz w:val="22"/>
      </w:rPr>
    </w:tblStylePr>
    <w:tblStylePr w:type="firstCol">
      <w:rPr>
        <w:b/>
        <w:color w:val="9abb59" w:themeColor="accent3" w:themeTint="FE" w:themeShade="95"/>
      </w:rPr>
    </w:tblStylePr>
    <w:tblStylePr w:type="firstRow">
      <w:rPr>
        <w:b/>
        <w:color w:val="9abb59" w:themeColor="accent3" w:themeTint="FE" w:themeShade="95"/>
      </w:rPr>
      <w:tcPr>
        <w:tcBorders>
          <w:bottom w:val="single" w:color="9BBB59" w:themeColor="accent3" w:sz="12" w:space="0"/>
        </w:tcBorders>
      </w:tcPr>
    </w:tblStylePr>
    <w:tblStylePr w:type="lastCol">
      <w:rPr>
        <w:b/>
        <w:color w:val="9abb59" w:themeColor="accent3" w:themeTint="FE" w:themeShade="95"/>
      </w:rPr>
    </w:tblStylePr>
    <w:tblStylePr w:type="lastRow">
      <w:rPr>
        <w:b/>
        <w:color w:val="9abb59" w:themeColor="accent3" w:themeTint="FE" w:themeShade="95"/>
      </w:rPr>
    </w:tblStylePr>
  </w:style>
  <w:style w:type="table" w:styleId="1309" w:customStyle="1">
    <w:name w:val="Grid Table 6 Colorful - Accent 4"/>
    <w:basedOn w:val="912"/>
    <w:uiPriority w:val="99"/>
    <w:rPr>
      <w:rFonts w:cs="Calibri"/>
      <w:sz w:val="22"/>
      <w:szCs w:val="22"/>
    </w:rPr>
    <w:tblPr>
      <w:tblStyleRowBandSize w:val="1"/>
      <w:tblStyleColBandSize w:val="1"/>
      <w:tbl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insideH w:val="single" w:color="B2A1C6" w:themeColor="accent4" w:themeTint="9A" w:sz="4" w:space="0"/>
        <w:insideV w:val="single" w:color="B2A1C6" w:themeColor="accent4" w:themeTint="9A" w:sz="4" w:space="0"/>
      </w:tblBorders>
    </w:tblPr>
    <w:tblStylePr w:type="band1Horz">
      <w:rPr>
        <w:color w:val="b2a1c6" w:themeColor="accent4" w:themeTint="9A" w:themeShade="95"/>
        <w:sz w:val="22"/>
      </w:rPr>
      <w:tcPr>
        <w:shd w:val="clear" w:color="e5dfec" w:fill="e5dfec" w:themeFill="accent4" w:themeFillTint="34"/>
      </w:tcPr>
    </w:tblStylePr>
    <w:tblStylePr w:type="band1Vert">
      <w:tcPr>
        <w:shd w:val="clear" w:color="e5dfec" w:fill="e5dfec" w:themeFill="accent4" w:themeFillTint="34"/>
      </w:tcPr>
    </w:tblStylePr>
    <w:tblStylePr w:type="band2Horz">
      <w:rPr>
        <w:color w:val="b2a1c6" w:themeColor="accent4" w:themeTint="9A" w:themeShade="95"/>
        <w:sz w:val="22"/>
      </w:rPr>
    </w:tblStylePr>
    <w:tblStylePr w:type="firstCol">
      <w:rPr>
        <w:b/>
        <w:color w:val="b2a1c6" w:themeColor="accent4" w:themeTint="9A" w:themeShade="95"/>
      </w:rPr>
    </w:tblStylePr>
    <w:tblStylePr w:type="firstRow">
      <w:rPr>
        <w:b/>
        <w:color w:val="b2a1c6" w:themeColor="accent4" w:themeTint="9A" w:themeShade="95"/>
      </w:rPr>
      <w:tcPr>
        <w:tcBorders>
          <w:bottom w:val="single" w:color="8064A2" w:themeColor="accent4" w:sz="12" w:space="0"/>
        </w:tcBorders>
      </w:tcPr>
    </w:tblStylePr>
    <w:tblStylePr w:type="lastCol">
      <w:rPr>
        <w:b/>
        <w:color w:val="b2a1c6" w:themeColor="accent4" w:themeTint="9A" w:themeShade="95"/>
      </w:rPr>
    </w:tblStylePr>
    <w:tblStylePr w:type="lastRow">
      <w:rPr>
        <w:b/>
        <w:color w:val="b2a1c6" w:themeColor="accent4" w:themeTint="9A" w:themeShade="95"/>
      </w:rPr>
    </w:tblStylePr>
  </w:style>
  <w:style w:type="table" w:styleId="1310" w:customStyle="1">
    <w:name w:val="Grid Table 6 Colorful - Accent 5"/>
    <w:basedOn w:val="912"/>
    <w:uiPriority w:val="99"/>
    <w:rPr>
      <w:rFonts w:cs="Calibri"/>
      <w:sz w:val="22"/>
      <w:szCs w:val="22"/>
    </w:rPr>
    <w:tblPr>
      <w:tblStyleRowBandSize w:val="1"/>
      <w:tblStyleColBandSize w:val="1"/>
      <w:tblBorders>
        <w:top w:val="single" w:color="4BACC6" w:themeColor="accent5" w:sz="4" w:space="0"/>
        <w:left w:val="single" w:color="4BACC6" w:themeColor="accent5" w:sz="4" w:space="0"/>
        <w:bottom w:val="single" w:color="4BACC6" w:themeColor="accent5" w:sz="4" w:space="0"/>
        <w:right w:val="single" w:color="4BACC6" w:themeColor="accent5" w:sz="4" w:space="0"/>
        <w:insideH w:val="single" w:color="4BACC6" w:themeColor="accent5" w:sz="4" w:space="0"/>
        <w:insideV w:val="single" w:color="4BACC6" w:themeColor="accent5" w:sz="4" w:space="0"/>
      </w:tblBorders>
    </w:tblPr>
    <w:tblStylePr w:type="band1Horz">
      <w:rPr>
        <w:color w:val="266779" w:themeColor="accent5" w:themeShade="95"/>
        <w:sz w:val="22"/>
      </w:rPr>
      <w:tcPr>
        <w:shd w:val="clear" w:color="daeef3" w:fill="daeef3" w:themeFill="accent5" w:themeFillTint="34"/>
      </w:tcPr>
    </w:tblStylePr>
    <w:tblStylePr w:type="band1Vert">
      <w:tcPr>
        <w:shd w:val="clear" w:color="daeef3" w:fill="daeef3" w:themeFill="accent5" w:themeFillTint="34"/>
      </w:tcPr>
    </w:tblStylePr>
    <w:tblStylePr w:type="band2Horz">
      <w:rPr>
        <w:color w:val="266779" w:themeColor="accent5" w:themeShade="95"/>
        <w:sz w:val="22"/>
      </w:rPr>
    </w:tblStylePr>
    <w:tblStylePr w:type="firstCol">
      <w:rPr>
        <w:b/>
        <w:color w:val="266779" w:themeColor="accent5" w:themeShade="95"/>
      </w:rPr>
    </w:tblStylePr>
    <w:tblStylePr w:type="firstRow">
      <w:rPr>
        <w:b/>
        <w:color w:val="266779" w:themeColor="accent5" w:themeShade="95"/>
      </w:rPr>
      <w:tcPr>
        <w:tcBorders>
          <w:bottom w:val="single" w:color="4BACC6" w:themeColor="accent5" w:sz="12" w:space="0"/>
        </w:tcBorders>
      </w:tcPr>
    </w:tblStylePr>
    <w:tblStylePr w:type="lastCol">
      <w:rPr>
        <w:b/>
        <w:color w:val="266779" w:themeColor="accent5" w:themeShade="95"/>
      </w:rPr>
    </w:tblStylePr>
    <w:tblStylePr w:type="lastRow">
      <w:rPr>
        <w:b/>
        <w:color w:val="266779" w:themeColor="accent5" w:themeShade="95"/>
      </w:rPr>
    </w:tblStylePr>
  </w:style>
  <w:style w:type="table" w:styleId="1311" w:customStyle="1">
    <w:name w:val="Grid Table 6 Colorful - Accent 6"/>
    <w:basedOn w:val="912"/>
    <w:uiPriority w:val="99"/>
    <w:rPr>
      <w:rFonts w:cs="Calibri"/>
      <w:sz w:val="22"/>
      <w:szCs w:val="22"/>
    </w:rPr>
    <w:tblPr>
      <w:tblStyleRowBandSize w:val="1"/>
      <w:tblStyleColBandSize w:val="1"/>
      <w:tblBorders>
        <w:top w:val="single" w:color="F79646" w:themeColor="accent6" w:sz="4" w:space="0"/>
        <w:left w:val="single" w:color="F79646" w:themeColor="accent6" w:sz="4" w:space="0"/>
        <w:bottom w:val="single" w:color="F79646" w:themeColor="accent6" w:sz="4" w:space="0"/>
        <w:right w:val="single" w:color="F79646" w:themeColor="accent6" w:sz="4" w:space="0"/>
        <w:insideH w:val="single" w:color="F79646" w:themeColor="accent6" w:sz="4" w:space="0"/>
        <w:insideV w:val="single" w:color="F79646" w:themeColor="accent6" w:sz="4" w:space="0"/>
      </w:tblBorders>
    </w:tblPr>
    <w:tblStylePr w:type="band1Horz">
      <w:rPr>
        <w:color w:val="266779" w:themeColor="accent5" w:themeShade="95"/>
        <w:sz w:val="22"/>
      </w:rPr>
      <w:tcPr>
        <w:shd w:val="clear" w:color="fde9d8" w:fill="fde9d8" w:themeFill="accent6" w:themeFillTint="34"/>
      </w:tcPr>
    </w:tblStylePr>
    <w:tblStylePr w:type="band1Vert">
      <w:tcPr>
        <w:shd w:val="clear" w:color="fde9d8" w:fill="fde9d8" w:themeFill="accent6" w:themeFillTint="34"/>
      </w:tcPr>
    </w:tblStylePr>
    <w:tblStylePr w:type="band2Horz">
      <w:rPr>
        <w:color w:val="266779" w:themeColor="accent5" w:themeShade="95"/>
        <w:sz w:val="22"/>
      </w:rPr>
    </w:tblStylePr>
    <w:tblStylePr w:type="firstCol">
      <w:rPr>
        <w:b/>
        <w:color w:val="266779" w:themeColor="accent5" w:themeShade="95"/>
      </w:rPr>
    </w:tblStylePr>
    <w:tblStylePr w:type="firstRow">
      <w:rPr>
        <w:b/>
        <w:color w:val="266779" w:themeColor="accent5" w:themeShade="95"/>
      </w:rPr>
      <w:tcPr>
        <w:tcBorders>
          <w:bottom w:val="single" w:color="F79646" w:themeColor="accent6" w:sz="12" w:space="0"/>
        </w:tcBorders>
      </w:tcPr>
    </w:tblStylePr>
    <w:tblStylePr w:type="lastCol">
      <w:rPr>
        <w:b/>
        <w:color w:val="266779" w:themeColor="accent5" w:themeShade="95"/>
      </w:rPr>
    </w:tblStylePr>
    <w:tblStylePr w:type="lastRow">
      <w:rPr>
        <w:b/>
        <w:color w:val="266779" w:themeColor="accent5" w:themeShade="95"/>
      </w:rPr>
    </w:tblStylePr>
  </w:style>
  <w:style w:type="table" w:styleId="1312" w:customStyle="1">
    <w:name w:val="Таблица-сетка 7 цветная1"/>
    <w:basedOn w:val="912"/>
    <w:uiPriority w:val="99"/>
    <w:rPr>
      <w:rFonts w:cs="Calibri"/>
      <w:sz w:val="22"/>
      <w:szCs w:val="22"/>
    </w:rPr>
    <w:tblPr>
      <w:tblStyleRowBandSize w:val="1"/>
      <w:tblStyleColBandSize w:val="1"/>
      <w:tblBorders>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blStylePr w:type="band1Horz">
      <w:rPr>
        <w:color w:val="7f7f7f" w:themeColor="text1" w:themeTint="80" w:themeShade="95"/>
        <w:sz w:val="22"/>
      </w:rPr>
      <w:tcPr>
        <w:shd w:val="clear" w:color="f2f2f2" w:fill="ffffff" w:themeFill="text1" w:themeFillTint="00"/>
      </w:tcPr>
    </w:tblStylePr>
    <w:tblStylePr w:type="band1Vert">
      <w:tcPr>
        <w:shd w:val="clear" w:color="f2f2f2" w:fill="ffffff" w:themeFill="text1" w:themeFillTint="00"/>
      </w:tcPr>
    </w:tblStylePr>
    <w:tblStylePr w:type="band2Horz">
      <w:rPr>
        <w:color w:val="7f7f7f" w:themeColor="text1" w:themeTint="80" w:themeShade="95"/>
        <w:sz w:val="22"/>
      </w:rPr>
    </w:tblStylePr>
    <w:tblStylePr w:type="firstCol">
      <w:rPr>
        <w:i/>
        <w:color w:val="7f7f7f" w:themeColor="text1" w:themeTint="80" w:themeShade="95"/>
        <w:sz w:val="22"/>
      </w:rPr>
      <w:pPr>
        <w:jc w:val="right"/>
      </w:pPr>
      <w:tcPr>
        <w:shd w:val="clear" w:color="ffffff" w:fill="auto"/>
        <w:tcBorders>
          <w:top w:val="none" w:color="000000" w:sz="0" w:space="0"/>
          <w:left w:val="none" w:color="000000" w:sz="0" w:space="0"/>
          <w:bottom w:val="none" w:color="000000" w:sz="0" w:space="0"/>
          <w:right w:val="single" w:color="000000" w:themeColor="text1" w:sz="4" w:space="0"/>
        </w:tcBorders>
      </w:tcPr>
    </w:tblStylePr>
    <w:tblStylePr w:type="firstRow">
      <w:rPr>
        <w:b/>
        <w:color w:val="7f7f7f" w:themeColor="text1" w:themeTint="80" w:themeShade="95"/>
        <w:sz w:val="22"/>
      </w:rPr>
      <w:tcPr>
        <w:shd w:val="clear" w:color="ffffff" w:fill="ffffff" w:themeFill="light1"/>
        <w:tcBorders>
          <w:top w:val="none" w:color="000000" w:sz="0" w:space="0"/>
          <w:left w:val="none" w:color="000000" w:sz="0" w:space="0"/>
          <w:bottom w:val="single" w:color="000000" w:themeColor="text1" w:sz="4" w:space="0"/>
          <w:right w:val="none" w:color="000000" w:sz="0" w:space="0"/>
        </w:tcBorders>
      </w:tcPr>
    </w:tblStylePr>
    <w:tblStylePr w:type="lastCol">
      <w:rPr>
        <w:i/>
        <w:color w:val="7f7f7f" w:themeColor="text1" w:themeTint="80" w:themeShade="95"/>
        <w:sz w:val="22"/>
      </w:rPr>
      <w:tcPr>
        <w:shd w:val="clear" w:color="ffffff" w:fill="auto"/>
        <w:tcBorders>
          <w:top w:val="none" w:color="000000" w:sz="0" w:space="0"/>
          <w:left w:val="single" w:color="000000" w:themeColor="text1" w:sz="4" w:space="0"/>
          <w:bottom w:val="none" w:color="000000" w:sz="0" w:space="0"/>
          <w:right w:val="none" w:color="000000" w:sz="0" w:space="0"/>
        </w:tcBorders>
      </w:tcPr>
    </w:tblStylePr>
    <w:tblStylePr w:type="lastRow">
      <w:rPr>
        <w:b/>
        <w:color w:val="7f7f7f" w:themeColor="text1" w:themeTint="80" w:themeShade="95"/>
        <w:sz w:val="22"/>
      </w:rPr>
      <w:tcPr>
        <w:shd w:val="clear" w:color="ffffff" w:fill="ffffff" w:themeFill="light1"/>
        <w:tcBorders>
          <w:top w:val="single" w:color="000000" w:themeColor="text1" w:sz="4" w:space="0"/>
          <w:left w:val="none" w:color="000000" w:sz="0" w:space="0"/>
          <w:bottom w:val="none" w:color="000000" w:sz="0" w:space="0"/>
          <w:right w:val="none" w:color="000000" w:sz="0" w:space="0"/>
        </w:tcBorders>
      </w:tcPr>
    </w:tblStylePr>
  </w:style>
  <w:style w:type="table" w:styleId="1313" w:customStyle="1">
    <w:name w:val="Grid Table 7 Colorful - Accent 1"/>
    <w:basedOn w:val="912"/>
    <w:uiPriority w:val="99"/>
    <w:rPr>
      <w:rFonts w:cs="Calibri"/>
      <w:sz w:val="22"/>
      <w:szCs w:val="22"/>
    </w:rPr>
    <w:tblPr>
      <w:tblStyleRowBandSize w:val="1"/>
      <w:tblStyleColBandSize w:val="1"/>
      <w:tblBorders>
        <w:bottom w:val="single" w:color="A6BFDD" w:themeColor="accent1" w:themeTint="80" w:sz="4" w:space="0"/>
        <w:right w:val="single" w:color="A6BFDD" w:themeColor="accent1" w:themeTint="80" w:sz="4" w:space="0"/>
        <w:insideH w:val="single" w:color="A6BFDD" w:themeColor="accent1" w:themeTint="80" w:sz="4" w:space="0"/>
        <w:insideV w:val="single" w:color="A6BFDD" w:themeColor="accent1" w:themeTint="80" w:sz="4" w:space="0"/>
      </w:tblBorders>
    </w:tblPr>
    <w:tblStylePr w:type="band1Horz">
      <w:rPr>
        <w:color w:val="a6bfdd" w:themeColor="accent1" w:themeTint="80" w:themeShade="95"/>
        <w:sz w:val="22"/>
      </w:rPr>
      <w:tcPr>
        <w:shd w:val="clear" w:color="dae5f1" w:fill="dae5f1" w:themeFill="accent1" w:themeFillTint="34"/>
      </w:tcPr>
    </w:tblStylePr>
    <w:tblStylePr w:type="band1Vert">
      <w:tcPr>
        <w:shd w:val="clear" w:color="dae5f1" w:fill="dae5f1" w:themeFill="accent1" w:themeFillTint="34"/>
      </w:tcPr>
    </w:tblStylePr>
    <w:tblStylePr w:type="band2Horz">
      <w:rPr>
        <w:color w:val="a6bfdd" w:themeColor="accent1" w:themeTint="80" w:themeShade="95"/>
        <w:sz w:val="22"/>
      </w:rPr>
    </w:tblStylePr>
    <w:tblStylePr w:type="firstCol">
      <w:rPr>
        <w:i/>
        <w:color w:val="a6bfdd" w:themeColor="accent1" w:themeTint="80" w:themeShade="95"/>
        <w:sz w:val="22"/>
      </w:rPr>
      <w:pPr>
        <w:jc w:val="right"/>
      </w:pPr>
      <w:tcPr>
        <w:shd w:val="clear" w:color="ffffff" w:fill="auto"/>
        <w:tcBorders>
          <w:top w:val="none" w:color="000000" w:sz="0" w:space="0"/>
          <w:left w:val="none" w:color="000000" w:sz="0" w:space="0"/>
          <w:bottom w:val="none" w:color="000000" w:sz="0" w:space="0"/>
          <w:right w:val="single" w:color="4F81BD" w:themeColor="accent1" w:sz="4" w:space="0"/>
        </w:tcBorders>
      </w:tcPr>
    </w:tblStylePr>
    <w:tblStylePr w:type="firstRow">
      <w:rPr>
        <w:b/>
        <w:color w:val="a6bfdd" w:themeColor="accent1" w:themeTint="80" w:themeShade="95"/>
        <w:sz w:val="22"/>
      </w:rPr>
      <w:tcPr>
        <w:shd w:val="clear" w:color="ffffff" w:fill="ffffff" w:themeFill="light1"/>
        <w:tcBorders>
          <w:top w:val="none" w:color="000000" w:sz="0" w:space="0"/>
          <w:left w:val="none" w:color="000000" w:sz="0" w:space="0"/>
          <w:bottom w:val="single" w:color="4F81BD" w:themeColor="accent1" w:sz="4" w:space="0"/>
          <w:right w:val="none" w:color="000000" w:sz="0" w:space="0"/>
        </w:tcBorders>
      </w:tcPr>
    </w:tblStylePr>
    <w:tblStylePr w:type="lastCol">
      <w:rPr>
        <w:i/>
        <w:color w:val="a6bfdd" w:themeColor="accent1" w:themeTint="80" w:themeShade="95"/>
        <w:sz w:val="22"/>
      </w:rPr>
      <w:tcPr>
        <w:shd w:val="clear" w:color="ffffff" w:fill="auto"/>
        <w:tcBorders>
          <w:top w:val="none" w:color="000000" w:sz="0" w:space="0"/>
          <w:left w:val="single" w:color="4F81BD" w:themeColor="accent1" w:sz="4" w:space="0"/>
          <w:bottom w:val="none" w:color="000000" w:sz="0" w:space="0"/>
          <w:right w:val="none" w:color="000000" w:sz="0" w:space="0"/>
        </w:tcBorders>
      </w:tcPr>
    </w:tblStylePr>
    <w:tblStylePr w:type="lastRow">
      <w:rPr>
        <w:b/>
        <w:color w:val="a6bfdd" w:themeColor="accent1" w:themeTint="80" w:themeShade="95"/>
        <w:sz w:val="22"/>
      </w:rPr>
      <w:tcPr>
        <w:shd w:val="clear" w:color="ffffff" w:fill="ffffff" w:themeFill="light1"/>
        <w:tcBorders>
          <w:top w:val="single" w:color="4F81BD" w:themeColor="accent1" w:sz="4" w:space="0"/>
          <w:left w:val="none" w:color="000000" w:sz="0" w:space="0"/>
          <w:bottom w:val="none" w:color="000000" w:sz="0" w:space="0"/>
          <w:right w:val="none" w:color="000000" w:sz="0" w:space="0"/>
        </w:tcBorders>
      </w:tcPr>
    </w:tblStylePr>
  </w:style>
  <w:style w:type="table" w:styleId="1314" w:customStyle="1">
    <w:name w:val="Grid Table 7 Colorful - Accent 2"/>
    <w:basedOn w:val="912"/>
    <w:uiPriority w:val="99"/>
    <w:rPr>
      <w:rFonts w:cs="Calibri"/>
      <w:sz w:val="22"/>
      <w:szCs w:val="22"/>
    </w:rPr>
    <w:tblPr>
      <w:tblStyleRowBandSize w:val="1"/>
      <w:tblStyleColBandSize w:val="1"/>
      <w:tblBorders>
        <w:bottom w:val="single" w:color="D99695" w:themeColor="accent2" w:themeTint="97" w:sz="4" w:space="0"/>
        <w:right w:val="single" w:color="D99695" w:themeColor="accent2" w:themeTint="97" w:sz="4" w:space="0"/>
        <w:insideH w:val="single" w:color="D99695" w:themeColor="accent2" w:themeTint="97" w:sz="4" w:space="0"/>
        <w:insideV w:val="single" w:color="D99695" w:themeColor="accent2" w:themeTint="97" w:sz="4" w:space="0"/>
      </w:tblBorders>
    </w:tblPr>
    <w:tblStylePr w:type="band1Horz">
      <w:rPr>
        <w:color w:val="d99695" w:themeColor="accent2" w:themeTint="97" w:themeShade="95"/>
        <w:sz w:val="22"/>
      </w:rPr>
      <w:tcPr>
        <w:shd w:val="clear" w:color="f2dcdc" w:fill="f2dcdc" w:themeFill="accent2" w:themeFillTint="32"/>
      </w:tcPr>
    </w:tblStylePr>
    <w:tblStylePr w:type="band1Vert">
      <w:tcPr>
        <w:shd w:val="clear" w:color="f2dcdc" w:fill="f2dcdc" w:themeFill="accent2" w:themeFillTint="32"/>
      </w:tcPr>
    </w:tblStylePr>
    <w:tblStylePr w:type="band2Horz">
      <w:rPr>
        <w:color w:val="d99695" w:themeColor="accent2" w:themeTint="97" w:themeShade="95"/>
        <w:sz w:val="22"/>
      </w:rPr>
    </w:tblStylePr>
    <w:tblStylePr w:type="firstCol">
      <w:rPr>
        <w:i/>
        <w:color w:val="d99695" w:themeColor="accent2" w:themeTint="97" w:themeShade="95"/>
        <w:sz w:val="22"/>
      </w:rPr>
      <w:pPr>
        <w:jc w:val="right"/>
      </w:pPr>
      <w:tcPr>
        <w:shd w:val="clear" w:color="ffffff" w:fill="auto"/>
        <w:tcBorders>
          <w:top w:val="none" w:color="000000" w:sz="0" w:space="0"/>
          <w:left w:val="none" w:color="000000" w:sz="0" w:space="0"/>
          <w:bottom w:val="none" w:color="000000" w:sz="0" w:space="0"/>
          <w:right w:val="single" w:color="C0504D" w:themeColor="accent2" w:sz="4" w:space="0"/>
        </w:tcBorders>
      </w:tcPr>
    </w:tblStylePr>
    <w:tblStylePr w:type="firstRow">
      <w:rPr>
        <w:b/>
        <w:color w:val="d99695" w:themeColor="accent2" w:themeTint="97" w:themeShade="95"/>
        <w:sz w:val="22"/>
      </w:rPr>
      <w:tcPr>
        <w:shd w:val="clear" w:color="ffffff" w:fill="ffffff" w:themeFill="light1"/>
        <w:tcBorders>
          <w:top w:val="none" w:color="000000" w:sz="0" w:space="0"/>
          <w:left w:val="none" w:color="000000" w:sz="0" w:space="0"/>
          <w:bottom w:val="single" w:color="C0504D" w:themeColor="accent2" w:sz="4" w:space="0"/>
          <w:right w:val="none" w:color="000000" w:sz="0" w:space="0"/>
        </w:tcBorders>
      </w:tcPr>
    </w:tblStylePr>
    <w:tblStylePr w:type="lastCol">
      <w:rPr>
        <w:i/>
        <w:color w:val="d99695" w:themeColor="accent2" w:themeTint="97" w:themeShade="95"/>
        <w:sz w:val="22"/>
      </w:rPr>
      <w:tcPr>
        <w:shd w:val="clear" w:color="ffffff" w:fill="auto"/>
        <w:tcBorders>
          <w:top w:val="none" w:color="000000" w:sz="0" w:space="0"/>
          <w:left w:val="single" w:color="C0504D" w:themeColor="accent2" w:sz="4" w:space="0"/>
          <w:bottom w:val="none" w:color="000000" w:sz="0" w:space="0"/>
          <w:right w:val="none" w:color="000000" w:sz="0" w:space="0"/>
        </w:tcBorders>
      </w:tcPr>
    </w:tblStylePr>
    <w:tblStylePr w:type="lastRow">
      <w:rPr>
        <w:b/>
        <w:color w:val="d99695" w:themeColor="accent2" w:themeTint="97" w:themeShade="95"/>
        <w:sz w:val="22"/>
      </w:rPr>
      <w:tcPr>
        <w:shd w:val="clear" w:color="ffffff" w:fill="ffffff" w:themeFill="light1"/>
        <w:tcBorders>
          <w:top w:val="single" w:color="C0504D" w:themeColor="accent2" w:sz="4" w:space="0"/>
          <w:left w:val="none" w:color="000000" w:sz="0" w:space="0"/>
          <w:bottom w:val="none" w:color="000000" w:sz="0" w:space="0"/>
          <w:right w:val="none" w:color="000000" w:sz="0" w:space="0"/>
        </w:tcBorders>
      </w:tcPr>
    </w:tblStylePr>
  </w:style>
  <w:style w:type="table" w:styleId="1315" w:customStyle="1">
    <w:name w:val="Grid Table 7 Colorful - Accent 3"/>
    <w:basedOn w:val="912"/>
    <w:uiPriority w:val="99"/>
    <w:rPr>
      <w:rFonts w:cs="Calibri"/>
      <w:sz w:val="22"/>
      <w:szCs w:val="22"/>
    </w:rPr>
    <w:tblPr>
      <w:tblStyleRowBandSize w:val="1"/>
      <w:tblStyleColBandSize w:val="1"/>
      <w:tblBorders>
        <w:bottom w:val="single" w:color="9ABB59" w:themeColor="accent3" w:themeTint="FE" w:sz="4" w:space="0"/>
        <w:right w:val="single" w:color="9ABB59" w:themeColor="accent3" w:themeTint="FE" w:sz="4" w:space="0"/>
        <w:insideH w:val="single" w:color="9ABB59" w:themeColor="accent3" w:themeTint="FE" w:sz="4" w:space="0"/>
        <w:insideV w:val="single" w:color="9ABB59" w:themeColor="accent3" w:themeTint="FE" w:sz="4" w:space="0"/>
      </w:tblBorders>
    </w:tblPr>
    <w:tblStylePr w:type="band1Horz">
      <w:rPr>
        <w:color w:val="9abb59" w:themeColor="accent3" w:themeTint="FE" w:themeShade="95"/>
        <w:sz w:val="22"/>
      </w:rPr>
      <w:tcPr>
        <w:shd w:val="clear" w:color="eaf1dc" w:fill="eaf1dc" w:themeFill="accent3" w:themeFillTint="34"/>
      </w:tcPr>
    </w:tblStylePr>
    <w:tblStylePr w:type="band1Vert">
      <w:tcPr>
        <w:shd w:val="clear" w:color="eaf1dc" w:fill="eaf1dc" w:themeFill="accent3" w:themeFillTint="34"/>
      </w:tcPr>
    </w:tblStylePr>
    <w:tblStylePr w:type="band2Horz">
      <w:rPr>
        <w:color w:val="9abb59" w:themeColor="accent3" w:themeTint="FE" w:themeShade="95"/>
        <w:sz w:val="22"/>
      </w:rPr>
    </w:tblStylePr>
    <w:tblStylePr w:type="firstCol">
      <w:rPr>
        <w:i/>
        <w:color w:val="9abb59" w:themeColor="accent3" w:themeTint="FE" w:themeShade="95"/>
        <w:sz w:val="22"/>
      </w:rPr>
      <w:pPr>
        <w:jc w:val="right"/>
      </w:pPr>
      <w:tcPr>
        <w:shd w:val="clear" w:color="ffffff" w:fill="auto"/>
        <w:tcBorders>
          <w:top w:val="none" w:color="000000" w:sz="0" w:space="0"/>
          <w:left w:val="none" w:color="000000" w:sz="0" w:space="0"/>
          <w:bottom w:val="none" w:color="000000" w:sz="0" w:space="0"/>
          <w:right w:val="single" w:color="9BBB59" w:themeColor="accent3" w:sz="4" w:space="0"/>
        </w:tcBorders>
      </w:tcPr>
    </w:tblStylePr>
    <w:tblStylePr w:type="firstRow">
      <w:rPr>
        <w:b/>
        <w:color w:val="9abb59" w:themeColor="accent3" w:themeTint="FE" w:themeShade="95"/>
        <w:sz w:val="22"/>
      </w:rPr>
      <w:tcPr>
        <w:shd w:val="clear" w:color="ffffff" w:fill="ffffff" w:themeFill="light1"/>
        <w:tcBorders>
          <w:top w:val="none" w:color="000000" w:sz="0" w:space="0"/>
          <w:left w:val="none" w:color="000000" w:sz="0" w:space="0"/>
          <w:bottom w:val="single" w:color="9BBB59" w:themeColor="accent3" w:sz="4" w:space="0"/>
          <w:right w:val="none" w:color="000000" w:sz="0" w:space="0"/>
        </w:tcBorders>
      </w:tcPr>
    </w:tblStylePr>
    <w:tblStylePr w:type="lastCol">
      <w:rPr>
        <w:i/>
        <w:color w:val="9abb59" w:themeColor="accent3" w:themeTint="FE" w:themeShade="95"/>
        <w:sz w:val="22"/>
      </w:rPr>
      <w:tcPr>
        <w:shd w:val="clear" w:color="ffffff" w:fill="auto"/>
        <w:tcBorders>
          <w:top w:val="none" w:color="000000" w:sz="0" w:space="0"/>
          <w:left w:val="single" w:color="9BBB59" w:themeColor="accent3" w:sz="4" w:space="0"/>
          <w:bottom w:val="none" w:color="000000" w:sz="0" w:space="0"/>
          <w:right w:val="none" w:color="000000" w:sz="0" w:space="0"/>
        </w:tcBorders>
      </w:tcPr>
    </w:tblStylePr>
    <w:tblStylePr w:type="lastRow">
      <w:rPr>
        <w:b/>
        <w:color w:val="9abb59" w:themeColor="accent3" w:themeTint="FE" w:themeShade="95"/>
        <w:sz w:val="22"/>
      </w:rPr>
      <w:tcPr>
        <w:shd w:val="clear" w:color="ffffff" w:fill="ffffff" w:themeFill="light1"/>
        <w:tcBorders>
          <w:top w:val="single" w:color="9BBB59" w:themeColor="accent3" w:sz="4" w:space="0"/>
          <w:left w:val="none" w:color="000000" w:sz="0" w:space="0"/>
          <w:bottom w:val="none" w:color="000000" w:sz="0" w:space="0"/>
          <w:right w:val="none" w:color="000000" w:sz="0" w:space="0"/>
        </w:tcBorders>
      </w:tcPr>
    </w:tblStylePr>
  </w:style>
  <w:style w:type="table" w:styleId="1316" w:customStyle="1">
    <w:name w:val="Grid Table 7 Colorful - Accent 4"/>
    <w:basedOn w:val="912"/>
    <w:uiPriority w:val="99"/>
    <w:rPr>
      <w:rFonts w:cs="Calibri"/>
      <w:sz w:val="22"/>
      <w:szCs w:val="22"/>
    </w:rPr>
    <w:tblPr>
      <w:tblStyleRowBandSize w:val="1"/>
      <w:tblStyleColBandSize w:val="1"/>
      <w:tblBorders>
        <w:bottom w:val="single" w:color="B2A1C6" w:themeColor="accent4" w:themeTint="9A" w:sz="4" w:space="0"/>
        <w:right w:val="single" w:color="B2A1C6" w:themeColor="accent4" w:themeTint="9A" w:sz="4" w:space="0"/>
        <w:insideH w:val="single" w:color="B2A1C6" w:themeColor="accent4" w:themeTint="9A" w:sz="4" w:space="0"/>
        <w:insideV w:val="single" w:color="B2A1C6" w:themeColor="accent4" w:themeTint="9A" w:sz="4" w:space="0"/>
      </w:tblBorders>
    </w:tblPr>
    <w:tblStylePr w:type="band1Horz">
      <w:rPr>
        <w:color w:val="b2a1c6" w:themeColor="accent4" w:themeTint="9A" w:themeShade="95"/>
        <w:sz w:val="22"/>
      </w:rPr>
      <w:tcPr>
        <w:shd w:val="clear" w:color="e5dfec" w:fill="e5dfec" w:themeFill="accent4" w:themeFillTint="34"/>
      </w:tcPr>
    </w:tblStylePr>
    <w:tblStylePr w:type="band1Vert">
      <w:tcPr>
        <w:shd w:val="clear" w:color="e5dfec" w:fill="e5dfec" w:themeFill="accent4" w:themeFillTint="34"/>
      </w:tcPr>
    </w:tblStylePr>
    <w:tblStylePr w:type="band2Horz">
      <w:rPr>
        <w:color w:val="b2a1c6" w:themeColor="accent4" w:themeTint="9A" w:themeShade="95"/>
        <w:sz w:val="22"/>
      </w:rPr>
    </w:tblStylePr>
    <w:tblStylePr w:type="firstCol">
      <w:rPr>
        <w:i/>
        <w:color w:val="b2a1c6" w:themeColor="accent4" w:themeTint="9A" w:themeShade="95"/>
        <w:sz w:val="22"/>
      </w:rPr>
      <w:pPr>
        <w:jc w:val="right"/>
      </w:pPr>
      <w:tcPr>
        <w:shd w:val="clear" w:color="ffffff" w:fill="auto"/>
        <w:tcBorders>
          <w:top w:val="none" w:color="000000" w:sz="0" w:space="0"/>
          <w:left w:val="none" w:color="000000" w:sz="0" w:space="0"/>
          <w:bottom w:val="none" w:color="000000" w:sz="0" w:space="0"/>
          <w:right w:val="single" w:color="8064A2" w:themeColor="accent4" w:sz="4" w:space="0"/>
        </w:tcBorders>
      </w:tcPr>
    </w:tblStylePr>
    <w:tblStylePr w:type="firstRow">
      <w:rPr>
        <w:b/>
        <w:color w:val="b2a1c6" w:themeColor="accent4" w:themeTint="9A" w:themeShade="95"/>
        <w:sz w:val="22"/>
      </w:rPr>
      <w:tcPr>
        <w:shd w:val="clear" w:color="ffffff" w:fill="ffffff" w:themeFill="light1"/>
        <w:tcBorders>
          <w:top w:val="none" w:color="000000" w:sz="0" w:space="0"/>
          <w:left w:val="none" w:color="000000" w:sz="0" w:space="0"/>
          <w:bottom w:val="single" w:color="8064A2" w:themeColor="accent4" w:sz="4" w:space="0"/>
          <w:right w:val="none" w:color="000000" w:sz="0" w:space="0"/>
        </w:tcBorders>
      </w:tcPr>
    </w:tblStylePr>
    <w:tblStylePr w:type="lastCol">
      <w:rPr>
        <w:i/>
        <w:color w:val="b2a1c6" w:themeColor="accent4" w:themeTint="9A" w:themeShade="95"/>
        <w:sz w:val="22"/>
      </w:rPr>
      <w:tcPr>
        <w:shd w:val="clear" w:color="ffffff" w:fill="auto"/>
        <w:tcBorders>
          <w:top w:val="none" w:color="000000" w:sz="0" w:space="0"/>
          <w:left w:val="single" w:color="8064A2" w:themeColor="accent4" w:sz="4" w:space="0"/>
          <w:bottom w:val="none" w:color="000000" w:sz="0" w:space="0"/>
          <w:right w:val="none" w:color="000000" w:sz="0" w:space="0"/>
        </w:tcBorders>
      </w:tcPr>
    </w:tblStylePr>
    <w:tblStylePr w:type="lastRow">
      <w:rPr>
        <w:b/>
        <w:color w:val="b2a1c6" w:themeColor="accent4" w:themeTint="9A" w:themeShade="95"/>
        <w:sz w:val="22"/>
      </w:rPr>
      <w:tcPr>
        <w:shd w:val="clear" w:color="ffffff" w:fill="ffffff" w:themeFill="light1"/>
        <w:tcBorders>
          <w:top w:val="single" w:color="8064A2" w:themeColor="accent4" w:sz="4" w:space="0"/>
          <w:left w:val="none" w:color="000000" w:sz="0" w:space="0"/>
          <w:bottom w:val="none" w:color="000000" w:sz="0" w:space="0"/>
          <w:right w:val="none" w:color="000000" w:sz="0" w:space="0"/>
        </w:tcBorders>
      </w:tcPr>
    </w:tblStylePr>
  </w:style>
  <w:style w:type="table" w:styleId="1317" w:customStyle="1">
    <w:name w:val="Grid Table 7 Colorful - Accent 5"/>
    <w:basedOn w:val="912"/>
    <w:uiPriority w:val="99"/>
    <w:rPr>
      <w:rFonts w:cs="Calibri"/>
      <w:sz w:val="22"/>
      <w:szCs w:val="22"/>
    </w:rPr>
    <w:tblPr>
      <w:tblStyleRowBandSize w:val="1"/>
      <w:tblStyleColBandSize w:val="1"/>
      <w:tblBorders>
        <w:bottom w:val="single" w:color="99D0DE" w:themeColor="accent5" w:themeTint="90" w:sz="4" w:space="0"/>
        <w:right w:val="single" w:color="99D0DE" w:themeColor="accent5" w:themeTint="90" w:sz="4" w:space="0"/>
        <w:insideH w:val="single" w:color="99D0DE" w:themeColor="accent5" w:themeTint="90" w:sz="4" w:space="0"/>
        <w:insideV w:val="single" w:color="99D0DE" w:themeColor="accent5" w:themeTint="90" w:sz="4" w:space="0"/>
      </w:tblBorders>
    </w:tblPr>
    <w:tblStylePr w:type="band1Horz">
      <w:rPr>
        <w:color w:val="266779" w:themeColor="accent5" w:themeShade="95"/>
        <w:sz w:val="22"/>
      </w:rPr>
      <w:tcPr>
        <w:shd w:val="clear" w:color="daeef3" w:fill="daeef3" w:themeFill="accent5" w:themeFillTint="34"/>
      </w:tcPr>
    </w:tblStylePr>
    <w:tblStylePr w:type="band1Vert">
      <w:tcPr>
        <w:shd w:val="clear" w:color="daeef3" w:fill="daeef3" w:themeFill="accent5" w:themeFillTint="34"/>
      </w:tcPr>
    </w:tblStylePr>
    <w:tblStylePr w:type="band2Horz">
      <w:rPr>
        <w:color w:val="266779" w:themeColor="accent5" w:themeShade="95"/>
        <w:sz w:val="22"/>
      </w:rPr>
    </w:tblStylePr>
    <w:tblStylePr w:type="firstCol">
      <w:rPr>
        <w:i/>
        <w:color w:val="266779" w:themeColor="accent5" w:themeShade="95"/>
        <w:sz w:val="22"/>
      </w:rPr>
      <w:pPr>
        <w:jc w:val="right"/>
      </w:pPr>
      <w:tcPr>
        <w:shd w:val="clear" w:color="ffffff" w:fill="auto"/>
        <w:tcBorders>
          <w:top w:val="none" w:color="000000" w:sz="0" w:space="0"/>
          <w:left w:val="none" w:color="000000" w:sz="0" w:space="0"/>
          <w:bottom w:val="none" w:color="000000" w:sz="0" w:space="0"/>
          <w:right w:val="single" w:color="4BACC6" w:themeColor="accent5" w:sz="4" w:space="0"/>
        </w:tcBorders>
      </w:tcPr>
    </w:tblStylePr>
    <w:tblStylePr w:type="firstRow">
      <w:rPr>
        <w:b/>
        <w:color w:val="266779" w:themeColor="accent5" w:themeShade="95"/>
        <w:sz w:val="22"/>
      </w:rPr>
      <w:tcPr>
        <w:shd w:val="clear" w:color="ffffff" w:fill="ffffff" w:themeFill="light1"/>
        <w:tcBorders>
          <w:top w:val="none" w:color="000000" w:sz="0" w:space="0"/>
          <w:left w:val="none" w:color="000000" w:sz="0" w:space="0"/>
          <w:bottom w:val="single" w:color="4BACC6" w:themeColor="accent5" w:sz="4" w:space="0"/>
          <w:right w:val="none" w:color="000000" w:sz="0" w:space="0"/>
        </w:tcBorders>
      </w:tcPr>
    </w:tblStylePr>
    <w:tblStylePr w:type="lastCol">
      <w:rPr>
        <w:i/>
        <w:color w:val="266779" w:themeColor="accent5" w:themeShade="95"/>
        <w:sz w:val="22"/>
      </w:rPr>
      <w:tcPr>
        <w:shd w:val="clear" w:color="ffffff" w:fill="auto"/>
        <w:tcBorders>
          <w:top w:val="none" w:color="000000" w:sz="0" w:space="0"/>
          <w:left w:val="single" w:color="4BACC6" w:themeColor="accent5" w:sz="4" w:space="0"/>
          <w:bottom w:val="none" w:color="000000" w:sz="0" w:space="0"/>
          <w:right w:val="none" w:color="000000" w:sz="0" w:space="0"/>
        </w:tcBorders>
      </w:tcPr>
    </w:tblStylePr>
    <w:tblStylePr w:type="lastRow">
      <w:rPr>
        <w:b/>
        <w:color w:val="266779" w:themeColor="accent5" w:themeShade="95"/>
        <w:sz w:val="22"/>
      </w:rPr>
      <w:tcPr>
        <w:shd w:val="clear" w:color="ffffff" w:fill="ffffff" w:themeFill="light1"/>
        <w:tcBorders>
          <w:top w:val="single" w:color="4BACC6" w:themeColor="accent5" w:sz="4" w:space="0"/>
          <w:left w:val="none" w:color="000000" w:sz="0" w:space="0"/>
          <w:bottom w:val="none" w:color="000000" w:sz="0" w:space="0"/>
          <w:right w:val="none" w:color="000000" w:sz="0" w:space="0"/>
        </w:tcBorders>
      </w:tcPr>
    </w:tblStylePr>
  </w:style>
  <w:style w:type="table" w:styleId="1318" w:customStyle="1">
    <w:name w:val="Grid Table 7 Colorful - Accent 6"/>
    <w:basedOn w:val="912"/>
    <w:uiPriority w:val="99"/>
    <w:rPr>
      <w:rFonts w:cs="Calibri"/>
      <w:sz w:val="22"/>
      <w:szCs w:val="22"/>
    </w:rPr>
    <w:tblPr>
      <w:tblStyleRowBandSize w:val="1"/>
      <w:tblStyleColBandSize w:val="1"/>
      <w:tblBorders>
        <w:bottom w:val="single" w:color="FAC396" w:themeColor="accent6" w:themeTint="90" w:sz="4" w:space="0"/>
        <w:right w:val="single" w:color="FAC396" w:themeColor="accent6" w:themeTint="90" w:sz="4" w:space="0"/>
        <w:insideH w:val="single" w:color="FAC396" w:themeColor="accent6" w:themeTint="90" w:sz="4" w:space="0"/>
        <w:insideV w:val="single" w:color="FAC396" w:themeColor="accent6" w:themeTint="90" w:sz="4" w:space="0"/>
      </w:tblBorders>
    </w:tblPr>
    <w:tblStylePr w:type="band1Horz">
      <w:rPr>
        <w:color w:val="b15407" w:themeColor="accent6" w:themeShade="95"/>
        <w:sz w:val="22"/>
      </w:rPr>
      <w:tcPr>
        <w:shd w:val="clear" w:color="fde9d8" w:fill="fde9d8" w:themeFill="accent6" w:themeFillTint="34"/>
      </w:tcPr>
    </w:tblStylePr>
    <w:tblStylePr w:type="band1Vert">
      <w:tcPr>
        <w:shd w:val="clear" w:color="fde9d8" w:fill="fde9d8" w:themeFill="accent6" w:themeFillTint="34"/>
      </w:tcPr>
    </w:tblStylePr>
    <w:tblStylePr w:type="band2Horz">
      <w:rPr>
        <w:color w:val="b15407" w:themeColor="accent6" w:themeShade="95"/>
        <w:sz w:val="22"/>
      </w:rPr>
    </w:tblStylePr>
    <w:tblStylePr w:type="firstCol">
      <w:rPr>
        <w:i/>
        <w:color w:val="b15407" w:themeColor="accent6" w:themeShade="95"/>
        <w:sz w:val="22"/>
      </w:rPr>
      <w:pPr>
        <w:jc w:val="right"/>
      </w:pPr>
      <w:tcPr>
        <w:shd w:val="clear" w:color="ffffff" w:fill="auto"/>
        <w:tcBorders>
          <w:top w:val="none" w:color="000000" w:sz="0" w:space="0"/>
          <w:left w:val="none" w:color="000000" w:sz="0" w:space="0"/>
          <w:bottom w:val="none" w:color="000000" w:sz="0" w:space="0"/>
          <w:right w:val="single" w:color="F79646" w:themeColor="accent6" w:sz="4" w:space="0"/>
        </w:tcBorders>
      </w:tcPr>
    </w:tblStylePr>
    <w:tblStylePr w:type="firstRow">
      <w:rPr>
        <w:b/>
        <w:color w:val="b15407" w:themeColor="accent6" w:themeShade="95"/>
        <w:sz w:val="22"/>
      </w:rPr>
      <w:tcPr>
        <w:shd w:val="clear" w:color="ffffff" w:fill="ffffff" w:themeFill="light1"/>
        <w:tcBorders>
          <w:top w:val="none" w:color="000000" w:sz="0" w:space="0"/>
          <w:left w:val="none" w:color="000000" w:sz="0" w:space="0"/>
          <w:bottom w:val="single" w:color="F79646" w:themeColor="accent6" w:sz="4" w:space="0"/>
          <w:right w:val="none" w:color="000000" w:sz="0" w:space="0"/>
        </w:tcBorders>
      </w:tcPr>
    </w:tblStylePr>
    <w:tblStylePr w:type="lastCol">
      <w:rPr>
        <w:i/>
        <w:color w:val="b15407" w:themeColor="accent6" w:themeShade="95"/>
        <w:sz w:val="22"/>
      </w:rPr>
      <w:tcPr>
        <w:shd w:val="clear" w:color="ffffff" w:fill="auto"/>
        <w:tcBorders>
          <w:top w:val="none" w:color="000000" w:sz="0" w:space="0"/>
          <w:left w:val="single" w:color="F79646" w:themeColor="accent6" w:sz="4" w:space="0"/>
          <w:bottom w:val="none" w:color="000000" w:sz="0" w:space="0"/>
          <w:right w:val="none" w:color="000000" w:sz="0" w:space="0"/>
        </w:tcBorders>
      </w:tcPr>
    </w:tblStylePr>
    <w:tblStylePr w:type="lastRow">
      <w:rPr>
        <w:b/>
        <w:color w:val="b15407" w:themeColor="accent6" w:themeShade="95"/>
        <w:sz w:val="22"/>
      </w:rPr>
      <w:tcPr>
        <w:shd w:val="clear" w:color="ffffff" w:fill="ffffff" w:themeFill="light1"/>
        <w:tcBorders>
          <w:top w:val="single" w:color="F79646" w:themeColor="accent6" w:sz="4" w:space="0"/>
          <w:left w:val="none" w:color="000000" w:sz="0" w:space="0"/>
          <w:bottom w:val="none" w:color="000000" w:sz="0" w:space="0"/>
          <w:right w:val="none" w:color="000000" w:sz="0" w:space="0"/>
        </w:tcBorders>
      </w:tcPr>
    </w:tblStylePr>
  </w:style>
  <w:style w:type="table" w:styleId="1319" w:customStyle="1">
    <w:name w:val="Список-таблица 1 светлая1"/>
    <w:basedOn w:val="912"/>
    <w:uiPriority w:val="99"/>
    <w:rPr>
      <w:rFonts w:cs="Calibri"/>
      <w:sz w:val="22"/>
      <w:szCs w:val="22"/>
    </w:rPr>
    <w:tblPr>
      <w:tblStyleRowBandSize w:val="1"/>
      <w:tblStyleColBandSize w:val="1"/>
    </w:tblPr>
    <w:tblStylePr w:type="band1Horz">
      <w:tcPr>
        <w:shd w:val="clear" w:color="bfbfbf" w:fill="bfbfbf" w:themeFill="text1" w:themeFillTint="40"/>
      </w:tcPr>
    </w:tblStylePr>
    <w:tblStylePr w:type="band1Vert">
      <w:tcPr>
        <w:shd w:val="clear" w:color="bfbfbf"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1320" w:customStyle="1">
    <w:name w:val="List Table 1 Light - Accent 1"/>
    <w:basedOn w:val="912"/>
    <w:uiPriority w:val="99"/>
    <w:rPr>
      <w:rFonts w:cs="Calibri"/>
      <w:sz w:val="22"/>
      <w:szCs w:val="22"/>
    </w:rPr>
    <w:tblPr>
      <w:tblStyleRowBandSize w:val="1"/>
      <w:tblStyleColBandSize w:val="1"/>
    </w:tblPr>
    <w:tblStylePr w:type="band1Horz">
      <w:tcPr>
        <w:shd w:val="clear" w:color="d2dfee" w:fill="d2dfee" w:themeFill="accent1" w:themeFillTint="40"/>
      </w:tcPr>
    </w:tblStylePr>
    <w:tblStylePr w:type="band1Vert">
      <w:tcPr>
        <w:shd w:val="clear" w:color="d2dfee" w:fill="d2dfee" w:themeFill="accen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4F81BD" w:themeColor="accent1" w:sz="4" w:space="0"/>
          <w:right w:val="none" w:color="000000" w:sz="4" w:space="0"/>
        </w:tcBorders>
      </w:tcPr>
    </w:tblStylePr>
    <w:tblStylePr w:type="lastCol">
      <w:rPr>
        <w:b/>
        <w:color w:val="404040"/>
      </w:rPr>
    </w:tblStylePr>
    <w:tblStylePr w:type="lastRow">
      <w:rPr>
        <w:b/>
        <w:color w:val="404040"/>
      </w:rPr>
      <w:tcPr>
        <w:tcBorders>
          <w:top w:val="single" w:color="4F81BD" w:themeColor="accent1" w:sz="4" w:space="0"/>
          <w:left w:val="none" w:color="000000" w:sz="4" w:space="0"/>
          <w:bottom w:val="none" w:color="000000" w:sz="4" w:space="0"/>
          <w:right w:val="none" w:color="000000" w:sz="4" w:space="0"/>
        </w:tcBorders>
      </w:tcPr>
    </w:tblStylePr>
  </w:style>
  <w:style w:type="table" w:styleId="1321" w:customStyle="1">
    <w:name w:val="List Table 1 Light - Accent 2"/>
    <w:basedOn w:val="912"/>
    <w:uiPriority w:val="99"/>
    <w:rPr>
      <w:rFonts w:cs="Calibri"/>
      <w:sz w:val="22"/>
      <w:szCs w:val="22"/>
    </w:rPr>
    <w:tblPr>
      <w:tblStyleRowBandSize w:val="1"/>
      <w:tblStyleColBandSize w:val="1"/>
    </w:tblPr>
    <w:tblStylePr w:type="band1Horz">
      <w:tcPr>
        <w:shd w:val="clear" w:color="efd2d2" w:fill="efd2d2" w:themeFill="accent2" w:themeFillTint="40"/>
      </w:tcPr>
    </w:tblStylePr>
    <w:tblStylePr w:type="band1Vert">
      <w:tcPr>
        <w:shd w:val="clear" w:color="efd2d2" w:fill="efd2d2" w:themeFill="accent2"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C0504D" w:themeColor="accent2" w:sz="4" w:space="0"/>
          <w:right w:val="none" w:color="000000" w:sz="4" w:space="0"/>
        </w:tcBorders>
      </w:tcPr>
    </w:tblStylePr>
    <w:tblStylePr w:type="lastCol">
      <w:rPr>
        <w:b/>
        <w:color w:val="404040"/>
      </w:rPr>
    </w:tblStylePr>
    <w:tblStylePr w:type="lastRow">
      <w:rPr>
        <w:b/>
        <w:color w:val="404040"/>
      </w:rPr>
      <w:tcPr>
        <w:tcBorders>
          <w:top w:val="single" w:color="C0504D" w:themeColor="accent2" w:sz="4" w:space="0"/>
          <w:left w:val="none" w:color="000000" w:sz="4" w:space="0"/>
          <w:bottom w:val="none" w:color="000000" w:sz="4" w:space="0"/>
          <w:right w:val="none" w:color="000000" w:sz="4" w:space="0"/>
        </w:tcBorders>
      </w:tcPr>
    </w:tblStylePr>
  </w:style>
  <w:style w:type="table" w:styleId="1322" w:customStyle="1">
    <w:name w:val="List Table 1 Light - Accent 3"/>
    <w:basedOn w:val="912"/>
    <w:uiPriority w:val="99"/>
    <w:rPr>
      <w:rFonts w:cs="Calibri"/>
      <w:sz w:val="22"/>
      <w:szCs w:val="22"/>
    </w:rPr>
    <w:tblPr>
      <w:tblStyleRowBandSize w:val="1"/>
      <w:tblStyleColBandSize w:val="1"/>
    </w:tblPr>
    <w:tblStylePr w:type="band1Horz">
      <w:tcPr>
        <w:shd w:val="clear" w:color="e5eed5" w:fill="e5eed5" w:themeFill="accent3" w:themeFillTint="40"/>
      </w:tcPr>
    </w:tblStylePr>
    <w:tblStylePr w:type="band1Vert">
      <w:tcPr>
        <w:shd w:val="clear" w:color="e5eed5" w:fill="e5eed5" w:themeFill="accent3"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9BBB59" w:themeColor="accent3" w:sz="4" w:space="0"/>
          <w:right w:val="none" w:color="000000" w:sz="4" w:space="0"/>
        </w:tcBorders>
      </w:tcPr>
    </w:tblStylePr>
    <w:tblStylePr w:type="lastCol">
      <w:rPr>
        <w:b/>
        <w:color w:val="404040"/>
      </w:rPr>
    </w:tblStylePr>
    <w:tblStylePr w:type="lastRow">
      <w:rPr>
        <w:b/>
        <w:color w:val="404040"/>
      </w:rPr>
      <w:tcPr>
        <w:tcBorders>
          <w:top w:val="single" w:color="9BBB59" w:themeColor="accent3" w:sz="4" w:space="0"/>
          <w:left w:val="none" w:color="000000" w:sz="4" w:space="0"/>
          <w:bottom w:val="none" w:color="000000" w:sz="4" w:space="0"/>
          <w:right w:val="none" w:color="000000" w:sz="4" w:space="0"/>
        </w:tcBorders>
      </w:tcPr>
    </w:tblStylePr>
  </w:style>
  <w:style w:type="table" w:styleId="1323" w:customStyle="1">
    <w:name w:val="List Table 1 Light - Accent 4"/>
    <w:basedOn w:val="912"/>
    <w:uiPriority w:val="99"/>
    <w:rPr>
      <w:rFonts w:cs="Calibri"/>
      <w:sz w:val="22"/>
      <w:szCs w:val="22"/>
    </w:rPr>
    <w:tblPr>
      <w:tblStyleRowBandSize w:val="1"/>
      <w:tblStyleColBandSize w:val="1"/>
    </w:tblPr>
    <w:tblStylePr w:type="band1Horz">
      <w:tcPr>
        <w:shd w:val="clear" w:color="dfd8e7" w:fill="dfd8e7" w:themeFill="accent4" w:themeFillTint="40"/>
      </w:tcPr>
    </w:tblStylePr>
    <w:tblStylePr w:type="band1Vert">
      <w:tcPr>
        <w:shd w:val="clear" w:color="dfd8e7" w:fill="dfd8e7" w:themeFill="accent4"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8064A2" w:themeColor="accent4" w:sz="4" w:space="0"/>
          <w:right w:val="none" w:color="000000" w:sz="4" w:space="0"/>
        </w:tcBorders>
      </w:tcPr>
    </w:tblStylePr>
    <w:tblStylePr w:type="lastCol">
      <w:rPr>
        <w:b/>
        <w:color w:val="404040"/>
      </w:rPr>
    </w:tblStylePr>
    <w:tblStylePr w:type="lastRow">
      <w:rPr>
        <w:b/>
        <w:color w:val="404040"/>
      </w:rPr>
      <w:tcPr>
        <w:tcBorders>
          <w:top w:val="single" w:color="8064A2" w:themeColor="accent4" w:sz="4" w:space="0"/>
          <w:left w:val="none" w:color="000000" w:sz="4" w:space="0"/>
          <w:bottom w:val="none" w:color="000000" w:sz="4" w:space="0"/>
          <w:right w:val="none" w:color="000000" w:sz="4" w:space="0"/>
        </w:tcBorders>
      </w:tcPr>
    </w:tblStylePr>
  </w:style>
  <w:style w:type="table" w:styleId="1324" w:customStyle="1">
    <w:name w:val="List Table 1 Light - Accent 5"/>
    <w:basedOn w:val="912"/>
    <w:uiPriority w:val="99"/>
    <w:rPr>
      <w:rFonts w:cs="Calibri"/>
      <w:sz w:val="22"/>
      <w:szCs w:val="22"/>
    </w:rPr>
    <w:tblPr>
      <w:tblStyleRowBandSize w:val="1"/>
      <w:tblStyleColBandSize w:val="1"/>
    </w:tblPr>
    <w:tblStylePr w:type="band1Horz">
      <w:tcPr>
        <w:shd w:val="clear" w:color="d1eaf0" w:fill="d1eaf0" w:themeFill="accent5" w:themeFillTint="40"/>
      </w:tcPr>
    </w:tblStylePr>
    <w:tblStylePr w:type="band1Vert">
      <w:tcPr>
        <w:shd w:val="clear" w:color="d1eaf0" w:fill="d1eaf0" w:themeFill="accent5"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4BACC6" w:themeColor="accent5" w:sz="4" w:space="0"/>
          <w:right w:val="none" w:color="000000" w:sz="4" w:space="0"/>
        </w:tcBorders>
      </w:tcPr>
    </w:tblStylePr>
    <w:tblStylePr w:type="lastCol">
      <w:rPr>
        <w:b/>
        <w:color w:val="404040"/>
      </w:rPr>
    </w:tblStylePr>
    <w:tblStylePr w:type="lastRow">
      <w:rPr>
        <w:b/>
        <w:color w:val="404040"/>
      </w:rPr>
      <w:tcPr>
        <w:tcBorders>
          <w:top w:val="single" w:color="4BACC6" w:themeColor="accent5" w:sz="4" w:space="0"/>
          <w:left w:val="none" w:color="000000" w:sz="4" w:space="0"/>
          <w:bottom w:val="none" w:color="000000" w:sz="4" w:space="0"/>
          <w:right w:val="none" w:color="000000" w:sz="4" w:space="0"/>
        </w:tcBorders>
      </w:tcPr>
    </w:tblStylePr>
  </w:style>
  <w:style w:type="table" w:styleId="1325" w:customStyle="1">
    <w:name w:val="List Table 1 Light - Accent 6"/>
    <w:basedOn w:val="912"/>
    <w:uiPriority w:val="99"/>
    <w:rPr>
      <w:rFonts w:cs="Calibri"/>
      <w:sz w:val="22"/>
      <w:szCs w:val="22"/>
    </w:rPr>
    <w:tblPr>
      <w:tblStyleRowBandSize w:val="1"/>
      <w:tblStyleColBandSize w:val="1"/>
    </w:tblPr>
    <w:tblStylePr w:type="band1Horz">
      <w:tcPr>
        <w:shd w:val="clear" w:color="fde4d0" w:fill="fde4d0" w:themeFill="accent6" w:themeFillTint="40"/>
      </w:tcPr>
    </w:tblStylePr>
    <w:tblStylePr w:type="band1Vert">
      <w:tcPr>
        <w:shd w:val="clear" w:color="fde4d0" w:fill="fde4d0" w:themeFill="accent6"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F79646" w:themeColor="accent6" w:sz="4" w:space="0"/>
          <w:right w:val="none" w:color="000000" w:sz="4" w:space="0"/>
        </w:tcBorders>
      </w:tcPr>
    </w:tblStylePr>
    <w:tblStylePr w:type="lastCol">
      <w:rPr>
        <w:b/>
        <w:color w:val="404040"/>
      </w:rPr>
    </w:tblStylePr>
    <w:tblStylePr w:type="lastRow">
      <w:rPr>
        <w:b/>
        <w:color w:val="404040"/>
      </w:rPr>
      <w:tcPr>
        <w:tcBorders>
          <w:top w:val="single" w:color="F79646" w:themeColor="accent6" w:sz="4" w:space="0"/>
          <w:left w:val="none" w:color="000000" w:sz="4" w:space="0"/>
          <w:bottom w:val="none" w:color="000000" w:sz="4" w:space="0"/>
          <w:right w:val="none" w:color="000000" w:sz="4" w:space="0"/>
        </w:tcBorders>
      </w:tcPr>
    </w:tblStylePr>
  </w:style>
  <w:style w:type="table" w:styleId="1326" w:customStyle="1">
    <w:name w:val="Список-таблица 21"/>
    <w:basedOn w:val="912"/>
    <w:uiPriority w:val="99"/>
    <w:rPr>
      <w:rFonts w:cs="Calibri"/>
      <w:sz w:val="22"/>
      <w:szCs w:val="22"/>
    </w:rPr>
    <w:tblPr>
      <w:tblStyleRowBandSize w:val="1"/>
      <w:tblStyleColBandSize w:val="1"/>
      <w:tblBorders>
        <w:top w:val="single" w:color="6F6F6F" w:themeColor="text1" w:themeTint="90" w:sz="4" w:space="0"/>
        <w:bottom w:val="single" w:color="6F6F6F" w:themeColor="text1" w:themeTint="90" w:sz="4" w:space="0"/>
        <w:insideH w:val="single" w:color="6F6F6F" w:themeColor="text1" w:themeTint="90" w:sz="4" w:space="0"/>
      </w:tblBorders>
    </w:tblPr>
    <w:tblStylePr w:type="band1Horz">
      <w:rPr>
        <w:color w:val="404040"/>
        <w:sz w:val="22"/>
      </w:rPr>
      <w:tcPr>
        <w:shd w:val="clear" w:color="bfbfbf" w:fill="bfbfbf" w:themeFill="text1" w:themeFillTint="40"/>
      </w:tcPr>
    </w:tblStylePr>
    <w:tblStylePr w:type="band1Vert">
      <w:rPr>
        <w:color w:val="404040"/>
        <w:sz w:val="22"/>
      </w:rPr>
      <w:tcPr>
        <w:shd w:val="clear" w:color="bfbfbf" w:fill="bfbfbf" w:themeFill="text1" w:themeFillTint="40"/>
      </w:tcPr>
    </w:tblStylePr>
    <w:tblStylePr w:type="firstCol">
      <w:rPr>
        <w:b/>
        <w:color w:val="404040"/>
        <w:sz w:val="22"/>
      </w:rPr>
    </w:tblStylePr>
    <w:tblStylePr w:type="firstRow">
      <w:rPr>
        <w:b/>
        <w:color w:val="404040"/>
        <w:sz w:val="22"/>
      </w:rPr>
      <w:tcPr>
        <w:tcBorders>
          <w:top w:val="single" w:color="000000" w:themeColor="text1" w:sz="4" w:space="0"/>
          <w:left w:val="none" w:color="000000" w:sz="4" w:space="0"/>
          <w:bottom w:val="single" w:color="000000" w:themeColor="text1" w:sz="4" w:space="0"/>
          <w:right w:val="none" w:color="000000" w:sz="4" w:space="0"/>
        </w:tcBorders>
      </w:tcPr>
    </w:tblStylePr>
    <w:tblStylePr w:type="lastCol">
      <w:rPr>
        <w:b/>
        <w:color w:val="404040"/>
        <w:sz w:val="22"/>
      </w:rPr>
    </w:tblStylePr>
    <w:tblStylePr w:type="lastRow">
      <w:rPr>
        <w:b/>
        <w:color w:val="404040"/>
        <w:sz w:val="22"/>
      </w:rPr>
      <w:tcPr>
        <w:tcBorders>
          <w:top w:val="single" w:color="000000" w:themeColor="text1" w:sz="4" w:space="0"/>
          <w:left w:val="none" w:color="000000" w:sz="4" w:space="0"/>
          <w:bottom w:val="single" w:color="000000" w:themeColor="text1" w:sz="4" w:space="0"/>
          <w:right w:val="none" w:color="000000" w:sz="4" w:space="0"/>
        </w:tcBorders>
      </w:tcPr>
    </w:tblStylePr>
  </w:style>
  <w:style w:type="table" w:styleId="1327" w:customStyle="1">
    <w:name w:val="List Table 2 - Accent 1"/>
    <w:basedOn w:val="912"/>
    <w:uiPriority w:val="99"/>
    <w:rPr>
      <w:rFonts w:cs="Calibri"/>
      <w:sz w:val="22"/>
      <w:szCs w:val="22"/>
    </w:rPr>
    <w:tblPr>
      <w:tblStyleRowBandSize w:val="1"/>
      <w:tblStyleColBandSize w:val="1"/>
      <w:tblBorders>
        <w:top w:val="single" w:color="9BB7D9" w:themeColor="accent1" w:themeTint="90" w:sz="4" w:space="0"/>
        <w:bottom w:val="single" w:color="9BB7D9" w:themeColor="accent1" w:themeTint="90" w:sz="4" w:space="0"/>
        <w:insideH w:val="single" w:color="9BB7D9" w:themeColor="accent1" w:themeTint="90" w:sz="4" w:space="0"/>
      </w:tblBorders>
    </w:tblPr>
    <w:tblStylePr w:type="band1Horz">
      <w:rPr>
        <w:color w:val="404040"/>
        <w:sz w:val="22"/>
      </w:rPr>
      <w:tcPr>
        <w:shd w:val="clear" w:color="d2dfee" w:fill="d2dfee" w:themeFill="accent1" w:themeFillTint="40"/>
      </w:tcPr>
    </w:tblStylePr>
    <w:tblStylePr w:type="band1Vert">
      <w:rPr>
        <w:color w:val="404040"/>
        <w:sz w:val="22"/>
      </w:rPr>
      <w:tcPr>
        <w:shd w:val="clear" w:color="d2dfee" w:fill="d2dfee" w:themeFill="accent1" w:themeFillTint="40"/>
      </w:tcPr>
    </w:tblStylePr>
    <w:tblStylePr w:type="firstCol">
      <w:rPr>
        <w:b/>
        <w:color w:val="404040"/>
        <w:sz w:val="22"/>
      </w:rPr>
    </w:tblStylePr>
    <w:tblStylePr w:type="firstRow">
      <w:rPr>
        <w:b/>
        <w:color w:val="404040"/>
        <w:sz w:val="22"/>
      </w:rPr>
      <w:tcPr>
        <w:tcBorders>
          <w:top w:val="single" w:color="4F81BD" w:themeColor="accent1" w:sz="4" w:space="0"/>
          <w:left w:val="none" w:color="000000" w:sz="4" w:space="0"/>
          <w:bottom w:val="single" w:color="4F81BD" w:themeColor="accent1" w:sz="4" w:space="0"/>
          <w:right w:val="none" w:color="000000" w:sz="4" w:space="0"/>
        </w:tcBorders>
      </w:tcPr>
    </w:tblStylePr>
    <w:tblStylePr w:type="lastCol">
      <w:rPr>
        <w:b/>
        <w:color w:val="404040"/>
        <w:sz w:val="22"/>
      </w:rPr>
    </w:tblStylePr>
    <w:tblStylePr w:type="lastRow">
      <w:rPr>
        <w:b/>
        <w:color w:val="404040"/>
        <w:sz w:val="22"/>
      </w:rPr>
      <w:tcPr>
        <w:tcBorders>
          <w:top w:val="single" w:color="4F81BD" w:themeColor="accent1" w:sz="4" w:space="0"/>
          <w:left w:val="none" w:color="000000" w:sz="4" w:space="0"/>
          <w:bottom w:val="single" w:color="4F81BD" w:themeColor="accent1" w:sz="4" w:space="0"/>
          <w:right w:val="none" w:color="000000" w:sz="4" w:space="0"/>
        </w:tcBorders>
      </w:tcPr>
    </w:tblStylePr>
  </w:style>
  <w:style w:type="table" w:styleId="1328" w:customStyle="1">
    <w:name w:val="List Table 2 - Accent 2"/>
    <w:basedOn w:val="912"/>
    <w:uiPriority w:val="99"/>
    <w:rPr>
      <w:rFonts w:cs="Calibri"/>
      <w:sz w:val="22"/>
      <w:szCs w:val="22"/>
    </w:rPr>
    <w:tblPr>
      <w:tblStyleRowBandSize w:val="1"/>
      <w:tblStyleColBandSize w:val="1"/>
      <w:tblBorders>
        <w:top w:val="single" w:color="DB9B9A" w:themeColor="accent2" w:themeTint="90" w:sz="4" w:space="0"/>
        <w:bottom w:val="single" w:color="DB9B9A" w:themeColor="accent2" w:themeTint="90" w:sz="4" w:space="0"/>
        <w:insideH w:val="single" w:color="DB9B9A" w:themeColor="accent2" w:themeTint="90" w:sz="4" w:space="0"/>
      </w:tblBorders>
    </w:tblPr>
    <w:tblStylePr w:type="band1Horz">
      <w:rPr>
        <w:color w:val="404040"/>
        <w:sz w:val="22"/>
      </w:rPr>
      <w:tcPr>
        <w:shd w:val="clear" w:color="efd2d2" w:fill="efd2d2" w:themeFill="accent2" w:themeFillTint="40"/>
      </w:tcPr>
    </w:tblStylePr>
    <w:tblStylePr w:type="band1Vert">
      <w:rPr>
        <w:color w:val="404040"/>
        <w:sz w:val="22"/>
      </w:rPr>
      <w:tcPr>
        <w:shd w:val="clear" w:color="efd2d2" w:fill="efd2d2" w:themeFill="accent2" w:themeFillTint="40"/>
      </w:tcPr>
    </w:tblStylePr>
    <w:tblStylePr w:type="firstCol">
      <w:rPr>
        <w:b/>
        <w:color w:val="404040"/>
        <w:sz w:val="22"/>
      </w:rPr>
    </w:tblStylePr>
    <w:tblStylePr w:type="firstRow">
      <w:rPr>
        <w:b/>
        <w:color w:val="404040"/>
        <w:sz w:val="22"/>
      </w:rPr>
      <w:tcPr>
        <w:tcBorders>
          <w:top w:val="single" w:color="C0504D" w:themeColor="accent2" w:sz="4" w:space="0"/>
          <w:left w:val="none" w:color="000000" w:sz="4" w:space="0"/>
          <w:bottom w:val="single" w:color="C0504D" w:themeColor="accent2" w:sz="4" w:space="0"/>
          <w:right w:val="none" w:color="000000" w:sz="4" w:space="0"/>
        </w:tcBorders>
      </w:tcPr>
    </w:tblStylePr>
    <w:tblStylePr w:type="lastCol">
      <w:rPr>
        <w:b/>
        <w:color w:val="404040"/>
        <w:sz w:val="22"/>
      </w:rPr>
    </w:tblStylePr>
    <w:tblStylePr w:type="lastRow">
      <w:rPr>
        <w:b/>
        <w:color w:val="404040"/>
        <w:sz w:val="22"/>
      </w:rPr>
      <w:tcPr>
        <w:tcBorders>
          <w:top w:val="single" w:color="C0504D" w:themeColor="accent2" w:sz="4" w:space="0"/>
          <w:left w:val="none" w:color="000000" w:sz="4" w:space="0"/>
          <w:bottom w:val="single" w:color="C0504D" w:themeColor="accent2" w:sz="4" w:space="0"/>
          <w:right w:val="none" w:color="000000" w:sz="4" w:space="0"/>
        </w:tcBorders>
      </w:tcPr>
    </w:tblStylePr>
  </w:style>
  <w:style w:type="table" w:styleId="1329" w:customStyle="1">
    <w:name w:val="List Table 2 - Accent 3"/>
    <w:basedOn w:val="912"/>
    <w:uiPriority w:val="99"/>
    <w:rPr>
      <w:rFonts w:cs="Calibri"/>
      <w:sz w:val="22"/>
      <w:szCs w:val="22"/>
    </w:rPr>
    <w:tblPr>
      <w:tblStyleRowBandSize w:val="1"/>
      <w:tblStyleColBandSize w:val="1"/>
      <w:tblBorders>
        <w:top w:val="single" w:color="C6D8A1" w:themeColor="accent3" w:themeTint="90" w:sz="4" w:space="0"/>
        <w:bottom w:val="single" w:color="C6D8A1" w:themeColor="accent3" w:themeTint="90" w:sz="4" w:space="0"/>
        <w:insideH w:val="single" w:color="C6D8A1" w:themeColor="accent3" w:themeTint="90" w:sz="4" w:space="0"/>
      </w:tblBorders>
    </w:tblPr>
    <w:tblStylePr w:type="band1Horz">
      <w:rPr>
        <w:color w:val="404040"/>
        <w:sz w:val="22"/>
      </w:rPr>
      <w:tcPr>
        <w:shd w:val="clear" w:color="e5eed5" w:fill="e5eed5" w:themeFill="accent3" w:themeFillTint="40"/>
      </w:tcPr>
    </w:tblStylePr>
    <w:tblStylePr w:type="band1Vert">
      <w:rPr>
        <w:color w:val="404040"/>
        <w:sz w:val="22"/>
      </w:rPr>
      <w:tcPr>
        <w:shd w:val="clear" w:color="e5eed5" w:fill="e5eed5" w:themeFill="accent3" w:themeFillTint="40"/>
      </w:tcPr>
    </w:tblStylePr>
    <w:tblStylePr w:type="firstCol">
      <w:rPr>
        <w:b/>
        <w:color w:val="404040"/>
        <w:sz w:val="22"/>
      </w:rPr>
    </w:tblStylePr>
    <w:tblStylePr w:type="firstRow">
      <w:rPr>
        <w:b/>
        <w:color w:val="404040"/>
        <w:sz w:val="22"/>
      </w:rPr>
      <w:tcPr>
        <w:tcBorders>
          <w:top w:val="single" w:color="9BBB59" w:themeColor="accent3" w:sz="4" w:space="0"/>
          <w:left w:val="none" w:color="000000" w:sz="4" w:space="0"/>
          <w:bottom w:val="single" w:color="9BBB59" w:themeColor="accent3" w:sz="4" w:space="0"/>
          <w:right w:val="none" w:color="000000" w:sz="4" w:space="0"/>
        </w:tcBorders>
      </w:tcPr>
    </w:tblStylePr>
    <w:tblStylePr w:type="lastCol">
      <w:rPr>
        <w:b/>
        <w:color w:val="404040"/>
        <w:sz w:val="22"/>
      </w:rPr>
    </w:tblStylePr>
    <w:tblStylePr w:type="lastRow">
      <w:rPr>
        <w:b/>
        <w:color w:val="404040"/>
        <w:sz w:val="22"/>
      </w:rPr>
      <w:tcPr>
        <w:tcBorders>
          <w:top w:val="single" w:color="9BBB59" w:themeColor="accent3" w:sz="4" w:space="0"/>
          <w:left w:val="none" w:color="000000" w:sz="4" w:space="0"/>
          <w:bottom w:val="single" w:color="9BBB59" w:themeColor="accent3" w:sz="4" w:space="0"/>
          <w:right w:val="none" w:color="000000" w:sz="4" w:space="0"/>
        </w:tcBorders>
      </w:tcPr>
    </w:tblStylePr>
  </w:style>
  <w:style w:type="table" w:styleId="1330" w:customStyle="1">
    <w:name w:val="List Table 2 - Accent 4"/>
    <w:basedOn w:val="912"/>
    <w:uiPriority w:val="99"/>
    <w:rPr>
      <w:rFonts w:cs="Calibri"/>
      <w:sz w:val="22"/>
      <w:szCs w:val="22"/>
    </w:rPr>
    <w:tblPr>
      <w:tblStyleRowBandSize w:val="1"/>
      <w:tblStyleColBandSize w:val="1"/>
      <w:tblBorders>
        <w:top w:val="single" w:color="B7A7CA" w:themeColor="accent4" w:themeTint="90" w:sz="4" w:space="0"/>
        <w:bottom w:val="single" w:color="B7A7CA" w:themeColor="accent4" w:themeTint="90" w:sz="4" w:space="0"/>
        <w:insideH w:val="single" w:color="B7A7CA" w:themeColor="accent4" w:themeTint="90" w:sz="4" w:space="0"/>
      </w:tblBorders>
    </w:tblPr>
    <w:tblStylePr w:type="band1Horz">
      <w:rPr>
        <w:color w:val="404040"/>
        <w:sz w:val="22"/>
      </w:rPr>
      <w:tcPr>
        <w:shd w:val="clear" w:color="dfd8e7" w:fill="dfd8e7" w:themeFill="accent4" w:themeFillTint="40"/>
      </w:tcPr>
    </w:tblStylePr>
    <w:tblStylePr w:type="band1Vert">
      <w:rPr>
        <w:color w:val="404040"/>
        <w:sz w:val="22"/>
      </w:rPr>
      <w:tcPr>
        <w:shd w:val="clear" w:color="dfd8e7" w:fill="dfd8e7" w:themeFill="accent4" w:themeFillTint="40"/>
      </w:tcPr>
    </w:tblStylePr>
    <w:tblStylePr w:type="firstCol">
      <w:rPr>
        <w:b/>
        <w:color w:val="404040"/>
        <w:sz w:val="22"/>
      </w:rPr>
    </w:tblStylePr>
    <w:tblStylePr w:type="firstRow">
      <w:rPr>
        <w:b/>
        <w:color w:val="404040"/>
        <w:sz w:val="22"/>
      </w:rPr>
      <w:tcPr>
        <w:tcBorders>
          <w:top w:val="single" w:color="8064A2" w:themeColor="accent4" w:sz="4" w:space="0"/>
          <w:left w:val="none" w:color="000000" w:sz="4" w:space="0"/>
          <w:bottom w:val="single" w:color="8064A2" w:themeColor="accent4" w:sz="4" w:space="0"/>
          <w:right w:val="none" w:color="000000" w:sz="4" w:space="0"/>
        </w:tcBorders>
      </w:tcPr>
    </w:tblStylePr>
    <w:tblStylePr w:type="lastCol">
      <w:rPr>
        <w:b/>
        <w:color w:val="404040"/>
        <w:sz w:val="22"/>
      </w:rPr>
    </w:tblStylePr>
    <w:tblStylePr w:type="lastRow">
      <w:rPr>
        <w:b/>
        <w:color w:val="404040"/>
        <w:sz w:val="22"/>
      </w:rPr>
      <w:tcPr>
        <w:tcBorders>
          <w:top w:val="single" w:color="8064A2" w:themeColor="accent4" w:sz="4" w:space="0"/>
          <w:left w:val="none" w:color="000000" w:sz="4" w:space="0"/>
          <w:bottom w:val="single" w:color="8064A2" w:themeColor="accent4" w:sz="4" w:space="0"/>
          <w:right w:val="none" w:color="000000" w:sz="4" w:space="0"/>
        </w:tcBorders>
      </w:tcPr>
    </w:tblStylePr>
  </w:style>
  <w:style w:type="table" w:styleId="1331" w:customStyle="1">
    <w:name w:val="List Table 2 - Accent 5"/>
    <w:basedOn w:val="912"/>
    <w:uiPriority w:val="99"/>
    <w:rPr>
      <w:rFonts w:cs="Calibri"/>
      <w:sz w:val="22"/>
      <w:szCs w:val="22"/>
    </w:rPr>
    <w:tblPr>
      <w:tblStyleRowBandSize w:val="1"/>
      <w:tblStyleColBandSize w:val="1"/>
      <w:tblBorders>
        <w:top w:val="single" w:color="99D0DE" w:themeColor="accent5" w:themeTint="90" w:sz="4" w:space="0"/>
        <w:bottom w:val="single" w:color="99D0DE" w:themeColor="accent5" w:themeTint="90" w:sz="4" w:space="0"/>
        <w:insideH w:val="single" w:color="99D0DE" w:themeColor="accent5" w:themeTint="90" w:sz="4" w:space="0"/>
      </w:tblBorders>
    </w:tblPr>
    <w:tblStylePr w:type="band1Horz">
      <w:rPr>
        <w:color w:val="404040"/>
        <w:sz w:val="22"/>
      </w:rPr>
      <w:tcPr>
        <w:shd w:val="clear" w:color="d1eaf0" w:fill="d1eaf0" w:themeFill="accent5" w:themeFillTint="40"/>
      </w:tcPr>
    </w:tblStylePr>
    <w:tblStylePr w:type="band1Vert">
      <w:rPr>
        <w:color w:val="404040"/>
        <w:sz w:val="22"/>
      </w:rPr>
      <w:tcPr>
        <w:shd w:val="clear" w:color="d1eaf0" w:fill="d1eaf0" w:themeFill="accent5" w:themeFillTint="40"/>
      </w:tcPr>
    </w:tblStylePr>
    <w:tblStylePr w:type="firstCol">
      <w:rPr>
        <w:b/>
        <w:color w:val="404040"/>
        <w:sz w:val="22"/>
      </w:rPr>
    </w:tblStylePr>
    <w:tblStylePr w:type="firstRow">
      <w:rPr>
        <w:b/>
        <w:color w:val="404040"/>
        <w:sz w:val="22"/>
      </w:rPr>
      <w:tcPr>
        <w:tcBorders>
          <w:top w:val="single" w:color="4BACC6" w:themeColor="accent5" w:sz="4" w:space="0"/>
          <w:left w:val="none" w:color="000000" w:sz="4" w:space="0"/>
          <w:bottom w:val="single" w:color="4BACC6" w:themeColor="accent5" w:sz="4" w:space="0"/>
          <w:right w:val="none" w:color="000000" w:sz="4" w:space="0"/>
        </w:tcBorders>
      </w:tcPr>
    </w:tblStylePr>
    <w:tblStylePr w:type="lastCol">
      <w:rPr>
        <w:b/>
        <w:color w:val="404040"/>
        <w:sz w:val="22"/>
      </w:rPr>
    </w:tblStylePr>
    <w:tblStylePr w:type="lastRow">
      <w:rPr>
        <w:b/>
        <w:color w:val="404040"/>
        <w:sz w:val="22"/>
      </w:rPr>
      <w:tcPr>
        <w:tcBorders>
          <w:top w:val="single" w:color="4BACC6" w:themeColor="accent5" w:sz="4" w:space="0"/>
          <w:left w:val="none" w:color="000000" w:sz="4" w:space="0"/>
          <w:bottom w:val="single" w:color="4BACC6" w:themeColor="accent5" w:sz="4" w:space="0"/>
          <w:right w:val="none" w:color="000000" w:sz="4" w:space="0"/>
        </w:tcBorders>
      </w:tcPr>
    </w:tblStylePr>
  </w:style>
  <w:style w:type="table" w:styleId="1332" w:customStyle="1">
    <w:name w:val="List Table 2 - Accent 6"/>
    <w:basedOn w:val="912"/>
    <w:uiPriority w:val="99"/>
    <w:rPr>
      <w:rFonts w:cs="Calibri"/>
      <w:sz w:val="22"/>
      <w:szCs w:val="22"/>
    </w:rPr>
    <w:tblPr>
      <w:tblStyleRowBandSize w:val="1"/>
      <w:tblStyleColBandSize w:val="1"/>
      <w:tblBorders>
        <w:top w:val="single" w:color="FAC396" w:themeColor="accent6" w:themeTint="90" w:sz="4" w:space="0"/>
        <w:bottom w:val="single" w:color="FAC396" w:themeColor="accent6" w:themeTint="90" w:sz="4" w:space="0"/>
        <w:insideH w:val="single" w:color="FAC396" w:themeColor="accent6" w:themeTint="90" w:sz="4" w:space="0"/>
      </w:tblBorders>
    </w:tblPr>
    <w:tblStylePr w:type="band1Horz">
      <w:rPr>
        <w:color w:val="404040"/>
        <w:sz w:val="22"/>
      </w:rPr>
      <w:tcPr>
        <w:shd w:val="clear" w:color="fde4d0" w:fill="fde4d0" w:themeFill="accent6" w:themeFillTint="40"/>
      </w:tcPr>
    </w:tblStylePr>
    <w:tblStylePr w:type="band1Vert">
      <w:rPr>
        <w:color w:val="404040"/>
        <w:sz w:val="22"/>
      </w:rPr>
      <w:tcPr>
        <w:shd w:val="clear" w:color="fde4d0" w:fill="fde4d0" w:themeFill="accent6" w:themeFillTint="40"/>
      </w:tcPr>
    </w:tblStylePr>
    <w:tblStylePr w:type="firstCol">
      <w:rPr>
        <w:b/>
        <w:color w:val="404040"/>
        <w:sz w:val="22"/>
      </w:rPr>
    </w:tblStylePr>
    <w:tblStylePr w:type="firstRow">
      <w:rPr>
        <w:b/>
        <w:color w:val="404040"/>
        <w:sz w:val="22"/>
      </w:rPr>
      <w:tcPr>
        <w:tcBorders>
          <w:top w:val="single" w:color="F79646" w:themeColor="accent6" w:sz="4" w:space="0"/>
          <w:left w:val="none" w:color="000000" w:sz="4" w:space="0"/>
          <w:bottom w:val="single" w:color="F79646" w:themeColor="accent6" w:sz="4" w:space="0"/>
          <w:right w:val="none" w:color="000000" w:sz="4" w:space="0"/>
        </w:tcBorders>
      </w:tcPr>
    </w:tblStylePr>
    <w:tblStylePr w:type="lastCol">
      <w:rPr>
        <w:b/>
        <w:color w:val="404040"/>
        <w:sz w:val="22"/>
      </w:rPr>
    </w:tblStylePr>
    <w:tblStylePr w:type="lastRow">
      <w:rPr>
        <w:b/>
        <w:color w:val="404040"/>
        <w:sz w:val="22"/>
      </w:rPr>
      <w:tcPr>
        <w:tcBorders>
          <w:top w:val="single" w:color="F79646" w:themeColor="accent6" w:sz="4" w:space="0"/>
          <w:left w:val="none" w:color="000000" w:sz="4" w:space="0"/>
          <w:bottom w:val="single" w:color="F79646" w:themeColor="accent6" w:sz="4" w:space="0"/>
          <w:right w:val="none" w:color="000000" w:sz="4" w:space="0"/>
        </w:tcBorders>
      </w:tcPr>
    </w:tblStylePr>
  </w:style>
  <w:style w:type="table" w:styleId="1333" w:customStyle="1">
    <w:name w:val="Список-таблица 31"/>
    <w:basedOn w:val="912"/>
    <w:uiPriority w:val="99"/>
    <w:rPr>
      <w:rFonts w:cs="Calibri"/>
      <w:sz w:val="22"/>
      <w:szCs w:val="22"/>
    </w:r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color w:val="404040"/>
        <w:sz w:val="22"/>
      </w:rPr>
      <w:tcPr>
        <w:tcBorders>
          <w:top w:val="single" w:color="000000" w:themeColor="text1" w:sz="4" w:space="0"/>
          <w:bottom w:val="single" w:color="000000" w:themeColor="text1" w:sz="4" w:space="0"/>
        </w:tcBorders>
      </w:tcPr>
    </w:tblStylePr>
    <w:tblStylePr w:type="band1Vert">
      <w:rPr>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b/>
        <w:color w:val="ffffff"/>
        <w:sz w:val="22"/>
      </w:rPr>
      <w:tcPr>
        <w:shd w:val="clear" w:color="000000" w:fill="000000" w:themeFill="text1"/>
      </w:tcPr>
    </w:tblStylePr>
    <w:tblStylePr w:type="lastCol">
      <w:rPr>
        <w:b/>
        <w:color w:val="404040"/>
      </w:rPr>
    </w:tblStylePr>
    <w:tblStylePr w:type="lastRow">
      <w:rPr>
        <w:b/>
        <w:color w:val="404040"/>
      </w:rPr>
    </w:tblStylePr>
  </w:style>
  <w:style w:type="table" w:styleId="1334" w:customStyle="1">
    <w:name w:val="List Table 3 - Accent 1"/>
    <w:basedOn w:val="912"/>
    <w:uiPriority w:val="99"/>
    <w:rPr>
      <w:rFonts w:cs="Calibri"/>
      <w:sz w:val="22"/>
      <w:szCs w:val="22"/>
    </w:rPr>
    <w:tblPr>
      <w:tblStyleRowBandSize w:val="1"/>
      <w:tblStyleColBandSize w:val="1"/>
      <w:tblBorders>
        <w:top w:val="single" w:color="4F81BD" w:themeColor="accent1" w:sz="4" w:space="0"/>
        <w:left w:val="single" w:color="4F81BD" w:themeColor="accent1" w:sz="4" w:space="0"/>
        <w:bottom w:val="single" w:color="4F81BD" w:themeColor="accent1" w:sz="4" w:space="0"/>
        <w:right w:val="single" w:color="4F81BD" w:themeColor="accent1" w:sz="4" w:space="0"/>
      </w:tblBorders>
    </w:tblPr>
    <w:tblStylePr w:type="band1Horz">
      <w:rPr>
        <w:color w:val="404040"/>
        <w:sz w:val="22"/>
      </w:rPr>
      <w:tcPr>
        <w:tcBorders>
          <w:top w:val="single" w:color="4F81BD" w:themeColor="accent1" w:sz="4" w:space="0"/>
          <w:bottom w:val="single" w:color="4F81BD" w:themeColor="accent1" w:sz="4" w:space="0"/>
        </w:tcBorders>
      </w:tcPr>
    </w:tblStylePr>
    <w:tblStylePr w:type="band1Vert">
      <w:rPr>
        <w:color w:val="404040"/>
        <w:sz w:val="22"/>
      </w:rPr>
      <w:tcPr>
        <w:tcBorders>
          <w:left w:val="single" w:color="4F81BD" w:themeColor="accent1" w:sz="4" w:space="0"/>
          <w:right w:val="single" w:color="4F81BD" w:themeColor="accent1" w:sz="4" w:space="0"/>
        </w:tcBorders>
      </w:tcPr>
    </w:tblStylePr>
    <w:tblStylePr w:type="firstCol">
      <w:rPr>
        <w:b/>
        <w:color w:val="404040"/>
      </w:rPr>
    </w:tblStylePr>
    <w:tblStylePr w:type="firstRow">
      <w:rPr>
        <w:b/>
        <w:color w:val="ffffff"/>
        <w:sz w:val="22"/>
      </w:rPr>
      <w:tcPr>
        <w:shd w:val="clear" w:color="4f81bd" w:fill="4f81bd" w:themeFill="accent1"/>
      </w:tcPr>
    </w:tblStylePr>
    <w:tblStylePr w:type="lastCol">
      <w:rPr>
        <w:b/>
        <w:color w:val="404040"/>
      </w:rPr>
    </w:tblStylePr>
    <w:tblStylePr w:type="lastRow">
      <w:rPr>
        <w:b/>
        <w:color w:val="404040"/>
      </w:rPr>
    </w:tblStylePr>
  </w:style>
  <w:style w:type="table" w:styleId="1335" w:customStyle="1">
    <w:name w:val="List Table 3 - Accent 2"/>
    <w:basedOn w:val="912"/>
    <w:uiPriority w:val="99"/>
    <w:rPr>
      <w:rFonts w:cs="Calibri"/>
      <w:sz w:val="22"/>
      <w:szCs w:val="22"/>
    </w:rPr>
    <w:tblPr>
      <w:tblStyleRowBandSize w:val="1"/>
      <w:tblStyleColBandSize w:val="1"/>
      <w:tblBorders>
        <w:top w:val="single" w:color="D99695" w:themeColor="accent2" w:themeTint="97" w:sz="4" w:space="0"/>
        <w:left w:val="single" w:color="D99695" w:themeColor="accent2" w:themeTint="97" w:sz="4" w:space="0"/>
        <w:bottom w:val="single" w:color="D99695" w:themeColor="accent2" w:themeTint="97" w:sz="4" w:space="0"/>
        <w:right w:val="single" w:color="D99695" w:themeColor="accent2" w:themeTint="97" w:sz="4" w:space="0"/>
      </w:tblBorders>
    </w:tblPr>
    <w:tblStylePr w:type="band1Horz">
      <w:rPr>
        <w:color w:val="404040"/>
        <w:sz w:val="22"/>
      </w:rPr>
      <w:tcPr>
        <w:tcBorders>
          <w:top w:val="single" w:color="C0504D" w:themeColor="accent2" w:sz="4" w:space="0"/>
          <w:bottom w:val="single" w:color="C0504D" w:themeColor="accent2" w:sz="4" w:space="0"/>
        </w:tcBorders>
      </w:tcPr>
    </w:tblStylePr>
    <w:tblStylePr w:type="band1Vert">
      <w:rPr>
        <w:color w:val="404040"/>
        <w:sz w:val="22"/>
      </w:rPr>
      <w:tcPr>
        <w:tcBorders>
          <w:left w:val="single" w:color="C0504D" w:themeColor="accent2" w:sz="4" w:space="0"/>
          <w:right w:val="single" w:color="C0504D" w:themeColor="accent2" w:sz="4" w:space="0"/>
        </w:tcBorders>
      </w:tcPr>
    </w:tblStylePr>
    <w:tblStylePr w:type="firstCol">
      <w:rPr>
        <w:b/>
        <w:color w:val="404040"/>
      </w:rPr>
    </w:tblStylePr>
    <w:tblStylePr w:type="firstRow">
      <w:rPr>
        <w:b/>
        <w:color w:val="ffffff"/>
        <w:sz w:val="22"/>
      </w:rPr>
      <w:tcPr>
        <w:shd w:val="clear" w:color="d99695" w:fill="d99695" w:themeFill="accent2" w:themeFillTint="97"/>
      </w:tcPr>
    </w:tblStylePr>
    <w:tblStylePr w:type="lastCol">
      <w:rPr>
        <w:b/>
        <w:color w:val="404040"/>
      </w:rPr>
    </w:tblStylePr>
    <w:tblStylePr w:type="lastRow">
      <w:rPr>
        <w:b/>
        <w:color w:val="404040"/>
      </w:rPr>
    </w:tblStylePr>
  </w:style>
  <w:style w:type="table" w:styleId="1336" w:customStyle="1">
    <w:name w:val="List Table 3 - Accent 3"/>
    <w:basedOn w:val="912"/>
    <w:uiPriority w:val="99"/>
    <w:rPr>
      <w:rFonts w:cs="Calibri"/>
      <w:sz w:val="22"/>
      <w:szCs w:val="22"/>
    </w:rPr>
    <w:tblPr>
      <w:tblStyleRowBandSize w:val="1"/>
      <w:tblStyleColBandSize w:val="1"/>
      <w:tblBorders>
        <w:top w:val="single" w:color="C3D69B" w:themeColor="accent3" w:themeTint="98" w:sz="4" w:space="0"/>
        <w:left w:val="single" w:color="C3D69B" w:themeColor="accent3" w:themeTint="98" w:sz="4" w:space="0"/>
        <w:bottom w:val="single" w:color="C3D69B" w:themeColor="accent3" w:themeTint="98" w:sz="4" w:space="0"/>
        <w:right w:val="single" w:color="C3D69B" w:themeColor="accent3" w:themeTint="98" w:sz="4" w:space="0"/>
      </w:tblBorders>
    </w:tblPr>
    <w:tblStylePr w:type="band1Horz">
      <w:rPr>
        <w:color w:val="404040"/>
        <w:sz w:val="22"/>
      </w:rPr>
      <w:tcPr>
        <w:tcBorders>
          <w:top w:val="single" w:color="9BBB59" w:themeColor="accent3" w:sz="4" w:space="0"/>
          <w:bottom w:val="single" w:color="9BBB59" w:themeColor="accent3" w:sz="4" w:space="0"/>
        </w:tcBorders>
      </w:tcPr>
    </w:tblStylePr>
    <w:tblStylePr w:type="band1Vert">
      <w:rPr>
        <w:color w:val="404040"/>
        <w:sz w:val="22"/>
      </w:rPr>
      <w:tcPr>
        <w:tcBorders>
          <w:left w:val="single" w:color="9BBB59" w:themeColor="accent3" w:sz="4" w:space="0"/>
          <w:right w:val="single" w:color="9BBB59" w:themeColor="accent3" w:sz="4" w:space="0"/>
        </w:tcBorders>
      </w:tcPr>
    </w:tblStylePr>
    <w:tblStylePr w:type="firstCol">
      <w:rPr>
        <w:b/>
        <w:color w:val="404040"/>
      </w:rPr>
    </w:tblStylePr>
    <w:tblStylePr w:type="firstRow">
      <w:rPr>
        <w:b/>
        <w:color w:val="ffffff"/>
        <w:sz w:val="22"/>
      </w:rPr>
      <w:tcPr>
        <w:shd w:val="clear" w:color="c3d69b" w:fill="c3d69b" w:themeFill="accent3" w:themeFillTint="98"/>
      </w:tcPr>
    </w:tblStylePr>
    <w:tblStylePr w:type="lastCol">
      <w:rPr>
        <w:b/>
        <w:color w:val="404040"/>
      </w:rPr>
    </w:tblStylePr>
    <w:tblStylePr w:type="lastRow">
      <w:rPr>
        <w:b/>
        <w:color w:val="404040"/>
      </w:rPr>
    </w:tblStylePr>
  </w:style>
  <w:style w:type="table" w:styleId="1337" w:customStyle="1">
    <w:name w:val="List Table 3 - Accent 4"/>
    <w:basedOn w:val="912"/>
    <w:uiPriority w:val="99"/>
    <w:rPr>
      <w:rFonts w:cs="Calibri"/>
      <w:sz w:val="22"/>
      <w:szCs w:val="22"/>
    </w:rPr>
    <w:tblPr>
      <w:tblStyleRowBandSize w:val="1"/>
      <w:tblStyleColBandSize w:val="1"/>
      <w:tbl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tblBorders>
    </w:tblPr>
    <w:tblStylePr w:type="band1Horz">
      <w:rPr>
        <w:color w:val="404040"/>
        <w:sz w:val="22"/>
      </w:rPr>
      <w:tcPr>
        <w:tcBorders>
          <w:top w:val="single" w:color="8064A2" w:themeColor="accent4" w:sz="4" w:space="0"/>
          <w:bottom w:val="single" w:color="8064A2" w:themeColor="accent4" w:sz="4" w:space="0"/>
        </w:tcBorders>
      </w:tcPr>
    </w:tblStylePr>
    <w:tblStylePr w:type="band1Vert">
      <w:rPr>
        <w:color w:val="404040"/>
        <w:sz w:val="22"/>
      </w:rPr>
      <w:tcPr>
        <w:tcBorders>
          <w:left w:val="single" w:color="8064A2" w:themeColor="accent4" w:sz="4" w:space="0"/>
          <w:right w:val="single" w:color="8064A2" w:themeColor="accent4" w:sz="4" w:space="0"/>
        </w:tcBorders>
      </w:tcPr>
    </w:tblStylePr>
    <w:tblStylePr w:type="firstCol">
      <w:rPr>
        <w:b/>
        <w:color w:val="404040"/>
      </w:rPr>
    </w:tblStylePr>
    <w:tblStylePr w:type="firstRow">
      <w:rPr>
        <w:b/>
        <w:color w:val="ffffff"/>
        <w:sz w:val="22"/>
      </w:rPr>
      <w:tcPr>
        <w:shd w:val="clear" w:color="b2a1c6" w:fill="b2a1c6" w:themeFill="accent4" w:themeFillTint="9A"/>
      </w:tcPr>
    </w:tblStylePr>
    <w:tblStylePr w:type="lastCol">
      <w:rPr>
        <w:b/>
        <w:color w:val="404040"/>
      </w:rPr>
    </w:tblStylePr>
    <w:tblStylePr w:type="lastRow">
      <w:rPr>
        <w:b/>
        <w:color w:val="404040"/>
      </w:rPr>
    </w:tblStylePr>
  </w:style>
  <w:style w:type="table" w:styleId="1338" w:customStyle="1">
    <w:name w:val="List Table 3 - Accent 5"/>
    <w:basedOn w:val="912"/>
    <w:uiPriority w:val="99"/>
    <w:rPr>
      <w:rFonts w:cs="Calibri"/>
      <w:sz w:val="22"/>
      <w:szCs w:val="22"/>
    </w:rPr>
    <w:tblPr>
      <w:tblStyleRowBandSize w:val="1"/>
      <w:tblStyleColBandSize w:val="1"/>
      <w:tblBorders>
        <w:top w:val="single" w:color="92CCDC" w:themeColor="accent5" w:themeTint="9A" w:sz="4" w:space="0"/>
        <w:left w:val="single" w:color="92CCDC" w:themeColor="accent5" w:themeTint="9A" w:sz="4" w:space="0"/>
        <w:bottom w:val="single" w:color="92CCDC" w:themeColor="accent5" w:themeTint="9A" w:sz="4" w:space="0"/>
        <w:right w:val="single" w:color="92CCDC" w:themeColor="accent5" w:themeTint="9A" w:sz="4" w:space="0"/>
      </w:tblBorders>
    </w:tblPr>
    <w:tblStylePr w:type="band1Horz">
      <w:rPr>
        <w:color w:val="404040"/>
        <w:sz w:val="22"/>
      </w:rPr>
      <w:tcPr>
        <w:tcBorders>
          <w:top w:val="single" w:color="4BACC6" w:themeColor="accent5" w:sz="4" w:space="0"/>
          <w:bottom w:val="single" w:color="4BACC6" w:themeColor="accent5" w:sz="4" w:space="0"/>
        </w:tcBorders>
      </w:tcPr>
    </w:tblStylePr>
    <w:tblStylePr w:type="band1Vert">
      <w:rPr>
        <w:color w:val="404040"/>
        <w:sz w:val="22"/>
      </w:rPr>
      <w:tcPr>
        <w:tcBorders>
          <w:left w:val="single" w:color="4BACC6" w:themeColor="accent5" w:sz="4" w:space="0"/>
          <w:right w:val="single" w:color="4BACC6" w:themeColor="accent5" w:sz="4" w:space="0"/>
        </w:tcBorders>
      </w:tcPr>
    </w:tblStylePr>
    <w:tblStylePr w:type="firstCol">
      <w:rPr>
        <w:b/>
        <w:color w:val="404040"/>
      </w:rPr>
    </w:tblStylePr>
    <w:tblStylePr w:type="firstRow">
      <w:rPr>
        <w:b/>
        <w:color w:val="ffffff"/>
        <w:sz w:val="22"/>
      </w:rPr>
      <w:tcPr>
        <w:shd w:val="clear" w:color="92ccdc" w:fill="92ccdc" w:themeFill="accent5" w:themeFillTint="9A"/>
      </w:tcPr>
    </w:tblStylePr>
    <w:tblStylePr w:type="lastCol">
      <w:rPr>
        <w:b/>
        <w:color w:val="404040"/>
      </w:rPr>
    </w:tblStylePr>
    <w:tblStylePr w:type="lastRow">
      <w:rPr>
        <w:b/>
        <w:color w:val="404040"/>
      </w:rPr>
    </w:tblStylePr>
  </w:style>
  <w:style w:type="table" w:styleId="1339" w:customStyle="1">
    <w:name w:val="List Table 3 - Accent 6"/>
    <w:basedOn w:val="912"/>
    <w:uiPriority w:val="99"/>
    <w:rPr>
      <w:rFonts w:cs="Calibri"/>
      <w:sz w:val="22"/>
      <w:szCs w:val="22"/>
    </w:rPr>
    <w:tblPr>
      <w:tblStyleRowBandSize w:val="1"/>
      <w:tblStyleColBandSize w:val="1"/>
      <w:tblBorders>
        <w:top w:val="single" w:color="FAC090" w:themeColor="accent6" w:themeTint="98" w:sz="4" w:space="0"/>
        <w:left w:val="single" w:color="FAC090" w:themeColor="accent6" w:themeTint="98" w:sz="4" w:space="0"/>
        <w:bottom w:val="single" w:color="FAC090" w:themeColor="accent6" w:themeTint="98" w:sz="4" w:space="0"/>
        <w:right w:val="single" w:color="FAC090" w:themeColor="accent6" w:themeTint="98" w:sz="4" w:space="0"/>
      </w:tblBorders>
    </w:tblPr>
    <w:tblStylePr w:type="band1Horz">
      <w:rPr>
        <w:color w:val="404040"/>
        <w:sz w:val="22"/>
      </w:rPr>
      <w:tcPr>
        <w:tcBorders>
          <w:top w:val="single" w:color="F79646" w:themeColor="accent6" w:sz="4" w:space="0"/>
          <w:bottom w:val="single" w:color="F79646" w:themeColor="accent6" w:sz="4" w:space="0"/>
        </w:tcBorders>
      </w:tcPr>
    </w:tblStylePr>
    <w:tblStylePr w:type="band1Vert">
      <w:rPr>
        <w:color w:val="404040"/>
        <w:sz w:val="22"/>
      </w:rPr>
      <w:tcPr>
        <w:tcBorders>
          <w:left w:val="single" w:color="F79646" w:themeColor="accent6" w:sz="4" w:space="0"/>
          <w:right w:val="single" w:color="F79646" w:themeColor="accent6" w:sz="4" w:space="0"/>
        </w:tcBorders>
      </w:tcPr>
    </w:tblStylePr>
    <w:tblStylePr w:type="firstCol">
      <w:rPr>
        <w:b/>
        <w:color w:val="404040"/>
      </w:rPr>
    </w:tblStylePr>
    <w:tblStylePr w:type="firstRow">
      <w:rPr>
        <w:b/>
        <w:color w:val="ffffff"/>
        <w:sz w:val="22"/>
      </w:rPr>
      <w:tcPr>
        <w:shd w:val="clear" w:color="fac090" w:fill="fac090" w:themeFill="accent6" w:themeFillTint="98"/>
      </w:tcPr>
    </w:tblStylePr>
    <w:tblStylePr w:type="lastCol">
      <w:rPr>
        <w:b/>
        <w:color w:val="404040"/>
      </w:rPr>
    </w:tblStylePr>
    <w:tblStylePr w:type="lastRow">
      <w:rPr>
        <w:b/>
        <w:color w:val="404040"/>
      </w:rPr>
    </w:tblStylePr>
  </w:style>
  <w:style w:type="table" w:styleId="1340" w:customStyle="1">
    <w:name w:val="Список-таблица 41"/>
    <w:basedOn w:val="912"/>
    <w:uiPriority w:val="99"/>
    <w:rPr>
      <w:rFonts w:cs="Calibri"/>
      <w:sz w:val="22"/>
      <w:szCs w:val="22"/>
    </w:r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color w:val="404040"/>
        <w:sz w:val="22"/>
      </w:rPr>
      <w:tcPr>
        <w:shd w:val="clear" w:color="bfbfbf" w:fill="bfbfbf" w:themeFill="text1" w:themeFillTint="40"/>
      </w:tcPr>
    </w:tblStylePr>
    <w:tblStylePr w:type="band1Vert">
      <w:rPr>
        <w:color w:val="404040"/>
        <w:sz w:val="22"/>
      </w:rPr>
      <w:tcPr>
        <w:shd w:val="clear" w:color="bfbfbf" w:fill="bfbfbf" w:themeFill="text1" w:themeFillTint="40"/>
      </w:tcPr>
    </w:tblStylePr>
    <w:tblStylePr w:type="firstCol">
      <w:rPr>
        <w:b/>
        <w:color w:val="404040"/>
      </w:rPr>
    </w:tblStylePr>
    <w:tblStylePr w:type="firstRow">
      <w:rPr>
        <w:b/>
        <w:color w:val="ffffff"/>
        <w:sz w:val="22"/>
      </w:rPr>
      <w:tcPr>
        <w:shd w:val="clear" w:color="000000" w:fill="000000" w:themeFill="text1"/>
      </w:tcPr>
    </w:tblStylePr>
    <w:tblStylePr w:type="lastCol">
      <w:rPr>
        <w:b/>
        <w:color w:val="404040"/>
      </w:rPr>
    </w:tblStylePr>
    <w:tblStylePr w:type="lastRow">
      <w:rPr>
        <w:b/>
        <w:color w:val="404040"/>
      </w:rPr>
    </w:tblStylePr>
  </w:style>
  <w:style w:type="table" w:styleId="1341" w:customStyle="1">
    <w:name w:val="List Table 4 - Accent 1"/>
    <w:basedOn w:val="912"/>
    <w:uiPriority w:val="99"/>
    <w:rPr>
      <w:rFonts w:cs="Calibri"/>
      <w:sz w:val="22"/>
      <w:szCs w:val="22"/>
    </w:rPr>
    <w:tblPr>
      <w:tblStyleRowBandSize w:val="1"/>
      <w:tblStyleColBandSize w:val="1"/>
      <w:tblBorders>
        <w:top w:val="single" w:color="9BB7D9" w:themeColor="accent1" w:themeTint="90" w:sz="4" w:space="0"/>
        <w:left w:val="single" w:color="9BB7D9" w:themeColor="accent1" w:themeTint="90" w:sz="4" w:space="0"/>
        <w:bottom w:val="single" w:color="9BB7D9" w:themeColor="accent1" w:themeTint="90" w:sz="4" w:space="0"/>
        <w:right w:val="single" w:color="9BB7D9" w:themeColor="accent1" w:themeTint="90" w:sz="4" w:space="0"/>
        <w:insideH w:val="single" w:color="9BB7D9" w:themeColor="accent1" w:themeTint="90" w:sz="4" w:space="0"/>
      </w:tblBorders>
    </w:tblPr>
    <w:tblStylePr w:type="band1Horz">
      <w:rPr>
        <w:color w:val="404040"/>
        <w:sz w:val="22"/>
      </w:rPr>
      <w:tcPr>
        <w:shd w:val="clear" w:color="d2dfee" w:fill="d2dfee" w:themeFill="accent1" w:themeFillTint="40"/>
      </w:tcPr>
    </w:tblStylePr>
    <w:tblStylePr w:type="band1Vert">
      <w:rPr>
        <w:color w:val="404040"/>
        <w:sz w:val="22"/>
      </w:rPr>
      <w:tcPr>
        <w:shd w:val="clear" w:color="d2dfee" w:fill="d2dfee" w:themeFill="accent1" w:themeFillTint="40"/>
      </w:tcPr>
    </w:tblStylePr>
    <w:tblStylePr w:type="firstCol">
      <w:rPr>
        <w:b/>
        <w:color w:val="404040"/>
      </w:rPr>
    </w:tblStylePr>
    <w:tblStylePr w:type="firstRow">
      <w:rPr>
        <w:b/>
        <w:color w:val="ffffff"/>
        <w:sz w:val="22"/>
      </w:rPr>
      <w:tcPr>
        <w:shd w:val="clear" w:color="4f81bd" w:fill="4f81bd" w:themeFill="accent1"/>
      </w:tcPr>
    </w:tblStylePr>
    <w:tblStylePr w:type="lastCol">
      <w:rPr>
        <w:b/>
        <w:color w:val="404040"/>
      </w:rPr>
    </w:tblStylePr>
    <w:tblStylePr w:type="lastRow">
      <w:rPr>
        <w:b/>
        <w:color w:val="404040"/>
      </w:rPr>
    </w:tblStylePr>
  </w:style>
  <w:style w:type="table" w:styleId="1342" w:customStyle="1">
    <w:name w:val="List Table 4 - Accent 2"/>
    <w:basedOn w:val="912"/>
    <w:uiPriority w:val="99"/>
    <w:rPr>
      <w:rFonts w:cs="Calibri"/>
      <w:sz w:val="22"/>
      <w:szCs w:val="22"/>
    </w:rPr>
    <w:tblPr>
      <w:tblStyleRowBandSize w:val="1"/>
      <w:tblStyleColBandSize w:val="1"/>
      <w:tblBorders>
        <w:top w:val="single" w:color="DB9B9A" w:themeColor="accent2" w:themeTint="90" w:sz="4" w:space="0"/>
        <w:left w:val="single" w:color="DB9B9A" w:themeColor="accent2" w:themeTint="90" w:sz="4" w:space="0"/>
        <w:bottom w:val="single" w:color="DB9B9A" w:themeColor="accent2" w:themeTint="90" w:sz="4" w:space="0"/>
        <w:right w:val="single" w:color="DB9B9A" w:themeColor="accent2" w:themeTint="90" w:sz="4" w:space="0"/>
        <w:insideH w:val="single" w:color="DB9B9A" w:themeColor="accent2" w:themeTint="90" w:sz="4" w:space="0"/>
      </w:tblBorders>
    </w:tblPr>
    <w:tblStylePr w:type="band1Horz">
      <w:rPr>
        <w:color w:val="404040"/>
        <w:sz w:val="22"/>
      </w:rPr>
      <w:tcPr>
        <w:shd w:val="clear" w:color="efd2d2" w:fill="efd2d2" w:themeFill="accent2" w:themeFillTint="40"/>
      </w:tcPr>
    </w:tblStylePr>
    <w:tblStylePr w:type="band1Vert">
      <w:rPr>
        <w:color w:val="404040"/>
        <w:sz w:val="22"/>
      </w:rPr>
      <w:tcPr>
        <w:shd w:val="clear" w:color="efd2d2" w:fill="efd2d2" w:themeFill="accent2" w:themeFillTint="40"/>
      </w:tcPr>
    </w:tblStylePr>
    <w:tblStylePr w:type="firstCol">
      <w:rPr>
        <w:b/>
        <w:color w:val="404040"/>
      </w:rPr>
    </w:tblStylePr>
    <w:tblStylePr w:type="firstRow">
      <w:rPr>
        <w:b/>
        <w:color w:val="ffffff"/>
        <w:sz w:val="22"/>
      </w:rPr>
      <w:tcPr>
        <w:shd w:val="clear" w:color="c0504d" w:fill="c0504d" w:themeFill="accent2"/>
      </w:tcPr>
    </w:tblStylePr>
    <w:tblStylePr w:type="lastCol">
      <w:rPr>
        <w:b/>
        <w:color w:val="404040"/>
      </w:rPr>
    </w:tblStylePr>
    <w:tblStylePr w:type="lastRow">
      <w:rPr>
        <w:b/>
        <w:color w:val="404040"/>
      </w:rPr>
    </w:tblStylePr>
  </w:style>
  <w:style w:type="table" w:styleId="1343" w:customStyle="1">
    <w:name w:val="List Table 4 - Accent 3"/>
    <w:basedOn w:val="912"/>
    <w:uiPriority w:val="99"/>
    <w:rPr>
      <w:rFonts w:cs="Calibri"/>
      <w:sz w:val="22"/>
      <w:szCs w:val="22"/>
    </w:rPr>
    <w:tblPr>
      <w:tblStyleRowBandSize w:val="1"/>
      <w:tblStyleColBandSize w:val="1"/>
      <w:tblBorders>
        <w:top w:val="single" w:color="C6D8A1" w:themeColor="accent3" w:themeTint="90" w:sz="4" w:space="0"/>
        <w:left w:val="single" w:color="C6D8A1" w:themeColor="accent3" w:themeTint="90" w:sz="4" w:space="0"/>
        <w:bottom w:val="single" w:color="C6D8A1" w:themeColor="accent3" w:themeTint="90" w:sz="4" w:space="0"/>
        <w:right w:val="single" w:color="C6D8A1" w:themeColor="accent3" w:themeTint="90" w:sz="4" w:space="0"/>
        <w:insideH w:val="single" w:color="C6D8A1" w:themeColor="accent3" w:themeTint="90" w:sz="4" w:space="0"/>
      </w:tblBorders>
    </w:tblPr>
    <w:tblStylePr w:type="band1Horz">
      <w:rPr>
        <w:color w:val="404040"/>
        <w:sz w:val="22"/>
      </w:rPr>
      <w:tcPr>
        <w:shd w:val="clear" w:color="e5eed5" w:fill="e5eed5" w:themeFill="accent3" w:themeFillTint="40"/>
      </w:tcPr>
    </w:tblStylePr>
    <w:tblStylePr w:type="band1Vert">
      <w:rPr>
        <w:color w:val="404040"/>
        <w:sz w:val="22"/>
      </w:rPr>
      <w:tcPr>
        <w:shd w:val="clear" w:color="e5eed5" w:fill="e5eed5" w:themeFill="accent3" w:themeFillTint="40"/>
      </w:tcPr>
    </w:tblStylePr>
    <w:tblStylePr w:type="firstCol">
      <w:rPr>
        <w:b/>
        <w:color w:val="404040"/>
      </w:rPr>
    </w:tblStylePr>
    <w:tblStylePr w:type="firstRow">
      <w:rPr>
        <w:b/>
        <w:color w:val="ffffff"/>
        <w:sz w:val="22"/>
      </w:rPr>
      <w:tcPr>
        <w:shd w:val="clear" w:color="9bbb59" w:fill="9bbb59" w:themeFill="accent3"/>
      </w:tcPr>
    </w:tblStylePr>
    <w:tblStylePr w:type="lastCol">
      <w:rPr>
        <w:b/>
        <w:color w:val="404040"/>
      </w:rPr>
    </w:tblStylePr>
    <w:tblStylePr w:type="lastRow">
      <w:rPr>
        <w:b/>
        <w:color w:val="404040"/>
      </w:rPr>
    </w:tblStylePr>
  </w:style>
  <w:style w:type="table" w:styleId="1344" w:customStyle="1">
    <w:name w:val="List Table 4 - Accent 4"/>
    <w:basedOn w:val="912"/>
    <w:uiPriority w:val="99"/>
    <w:rPr>
      <w:rFonts w:cs="Calibri"/>
      <w:sz w:val="22"/>
      <w:szCs w:val="22"/>
    </w:rPr>
    <w:tblPr>
      <w:tblStyleRowBandSize w:val="1"/>
      <w:tblStyleColBandSize w:val="1"/>
      <w:tblBorders>
        <w:top w:val="single" w:color="B7A7CA" w:themeColor="accent4" w:themeTint="90" w:sz="4" w:space="0"/>
        <w:left w:val="single" w:color="B7A7CA" w:themeColor="accent4" w:themeTint="90" w:sz="4" w:space="0"/>
        <w:bottom w:val="single" w:color="B7A7CA" w:themeColor="accent4" w:themeTint="90" w:sz="4" w:space="0"/>
        <w:right w:val="single" w:color="B7A7CA" w:themeColor="accent4" w:themeTint="90" w:sz="4" w:space="0"/>
        <w:insideH w:val="single" w:color="B7A7CA" w:themeColor="accent4" w:themeTint="90" w:sz="4" w:space="0"/>
      </w:tblBorders>
    </w:tblPr>
    <w:tblStylePr w:type="band1Horz">
      <w:rPr>
        <w:color w:val="404040"/>
        <w:sz w:val="22"/>
      </w:rPr>
      <w:tcPr>
        <w:shd w:val="clear" w:color="dfd8e7" w:fill="dfd8e7" w:themeFill="accent4" w:themeFillTint="40"/>
      </w:tcPr>
    </w:tblStylePr>
    <w:tblStylePr w:type="band1Vert">
      <w:rPr>
        <w:color w:val="404040"/>
        <w:sz w:val="22"/>
      </w:rPr>
      <w:tcPr>
        <w:shd w:val="clear" w:color="dfd8e7" w:fill="dfd8e7" w:themeFill="accent4" w:themeFillTint="40"/>
      </w:tcPr>
    </w:tblStylePr>
    <w:tblStylePr w:type="firstCol">
      <w:rPr>
        <w:b/>
        <w:color w:val="404040"/>
      </w:rPr>
    </w:tblStylePr>
    <w:tblStylePr w:type="firstRow">
      <w:rPr>
        <w:b/>
        <w:color w:val="ffffff"/>
        <w:sz w:val="22"/>
      </w:rPr>
      <w:tcPr>
        <w:shd w:val="clear" w:color="8064a2" w:fill="8064a2" w:themeFill="accent4"/>
      </w:tcPr>
    </w:tblStylePr>
    <w:tblStylePr w:type="lastCol">
      <w:rPr>
        <w:b/>
        <w:color w:val="404040"/>
      </w:rPr>
    </w:tblStylePr>
    <w:tblStylePr w:type="lastRow">
      <w:rPr>
        <w:b/>
        <w:color w:val="404040"/>
      </w:rPr>
    </w:tblStylePr>
  </w:style>
  <w:style w:type="table" w:styleId="1345" w:customStyle="1">
    <w:name w:val="List Table 4 - Accent 5"/>
    <w:basedOn w:val="912"/>
    <w:uiPriority w:val="99"/>
    <w:rPr>
      <w:rFonts w:cs="Calibri"/>
      <w:sz w:val="22"/>
      <w:szCs w:val="22"/>
    </w:rPr>
    <w:tblPr>
      <w:tblStyleRowBandSize w:val="1"/>
      <w:tblStyleColBandSize w:val="1"/>
      <w:tblBorders>
        <w:top w:val="single" w:color="99D0DE" w:themeColor="accent5" w:themeTint="90" w:sz="4" w:space="0"/>
        <w:left w:val="single" w:color="99D0DE" w:themeColor="accent5" w:themeTint="90" w:sz="4" w:space="0"/>
        <w:bottom w:val="single" w:color="99D0DE" w:themeColor="accent5" w:themeTint="90" w:sz="4" w:space="0"/>
        <w:right w:val="single" w:color="99D0DE" w:themeColor="accent5" w:themeTint="90" w:sz="4" w:space="0"/>
        <w:insideH w:val="single" w:color="99D0DE" w:themeColor="accent5" w:themeTint="90" w:sz="4" w:space="0"/>
      </w:tblBorders>
    </w:tblPr>
    <w:tblStylePr w:type="band1Horz">
      <w:rPr>
        <w:color w:val="404040"/>
        <w:sz w:val="22"/>
      </w:rPr>
      <w:tcPr>
        <w:shd w:val="clear" w:color="d1eaf0" w:fill="d1eaf0" w:themeFill="accent5" w:themeFillTint="40"/>
      </w:tcPr>
    </w:tblStylePr>
    <w:tblStylePr w:type="band1Vert">
      <w:rPr>
        <w:color w:val="404040"/>
        <w:sz w:val="22"/>
      </w:rPr>
      <w:tcPr>
        <w:shd w:val="clear" w:color="d1eaf0" w:fill="d1eaf0" w:themeFill="accent5" w:themeFillTint="40"/>
      </w:tcPr>
    </w:tblStylePr>
    <w:tblStylePr w:type="firstCol">
      <w:rPr>
        <w:b/>
        <w:color w:val="404040"/>
      </w:rPr>
    </w:tblStylePr>
    <w:tblStylePr w:type="firstRow">
      <w:rPr>
        <w:b/>
        <w:color w:val="ffffff"/>
        <w:sz w:val="22"/>
      </w:rPr>
      <w:tcPr>
        <w:shd w:val="clear" w:color="4bacc6" w:fill="4bacc6" w:themeFill="accent5"/>
      </w:tcPr>
    </w:tblStylePr>
    <w:tblStylePr w:type="lastCol">
      <w:rPr>
        <w:b/>
        <w:color w:val="404040"/>
      </w:rPr>
    </w:tblStylePr>
    <w:tblStylePr w:type="lastRow">
      <w:rPr>
        <w:b/>
        <w:color w:val="404040"/>
      </w:rPr>
    </w:tblStylePr>
  </w:style>
  <w:style w:type="table" w:styleId="1346" w:customStyle="1">
    <w:name w:val="List Table 4 - Accent 6"/>
    <w:basedOn w:val="912"/>
    <w:uiPriority w:val="99"/>
    <w:rPr>
      <w:rFonts w:cs="Calibri"/>
      <w:sz w:val="22"/>
      <w:szCs w:val="22"/>
    </w:rPr>
    <w:tblPr>
      <w:tblStyleRowBandSize w:val="1"/>
      <w:tblStyleColBandSize w:val="1"/>
      <w:tblBorders>
        <w:top w:val="single" w:color="FAC396" w:themeColor="accent6" w:themeTint="90" w:sz="4" w:space="0"/>
        <w:left w:val="single" w:color="FAC396" w:themeColor="accent6" w:themeTint="90" w:sz="4" w:space="0"/>
        <w:bottom w:val="single" w:color="FAC396" w:themeColor="accent6" w:themeTint="90" w:sz="4" w:space="0"/>
        <w:right w:val="single" w:color="FAC396" w:themeColor="accent6" w:themeTint="90" w:sz="4" w:space="0"/>
        <w:insideH w:val="single" w:color="FAC396" w:themeColor="accent6" w:themeTint="90" w:sz="4" w:space="0"/>
      </w:tblBorders>
    </w:tblPr>
    <w:tblStylePr w:type="band1Horz">
      <w:rPr>
        <w:color w:val="404040"/>
        <w:sz w:val="22"/>
      </w:rPr>
      <w:tcPr>
        <w:shd w:val="clear" w:color="fde4d0" w:fill="fde4d0" w:themeFill="accent6" w:themeFillTint="40"/>
      </w:tcPr>
    </w:tblStylePr>
    <w:tblStylePr w:type="band1Vert">
      <w:rPr>
        <w:color w:val="404040"/>
        <w:sz w:val="22"/>
      </w:rPr>
      <w:tcPr>
        <w:shd w:val="clear" w:color="fde4d0" w:fill="fde4d0" w:themeFill="accent6" w:themeFillTint="40"/>
      </w:tcPr>
    </w:tblStylePr>
    <w:tblStylePr w:type="firstCol">
      <w:rPr>
        <w:b/>
        <w:color w:val="404040"/>
      </w:rPr>
    </w:tblStylePr>
    <w:tblStylePr w:type="firstRow">
      <w:rPr>
        <w:b/>
        <w:color w:val="ffffff"/>
        <w:sz w:val="22"/>
      </w:rPr>
      <w:tcPr>
        <w:shd w:val="clear" w:color="f79646" w:fill="f79646" w:themeFill="accent6"/>
      </w:tcPr>
    </w:tblStylePr>
    <w:tblStylePr w:type="lastCol">
      <w:rPr>
        <w:b/>
        <w:color w:val="404040"/>
      </w:rPr>
    </w:tblStylePr>
    <w:tblStylePr w:type="lastRow">
      <w:rPr>
        <w:b/>
        <w:color w:val="404040"/>
      </w:rPr>
    </w:tblStylePr>
  </w:style>
  <w:style w:type="table" w:styleId="1347" w:customStyle="1">
    <w:name w:val="Список-таблица 5 темная1"/>
    <w:basedOn w:val="912"/>
    <w:uiPriority w:val="99"/>
    <w:rPr>
      <w:rFonts w:cs="Calibri"/>
      <w:sz w:val="22"/>
      <w:szCs w:val="22"/>
    </w:rPr>
    <w:tblPr>
      <w:tblStyleRowBandSize w:val="1"/>
      <w:tblStyleColBandSize w:val="1"/>
      <w:tblBorders>
        <w:top w:val="single" w:color="7F7F7F" w:themeColor="text1" w:themeTint="80" w:sz="32" w:space="0"/>
        <w:left w:val="single" w:color="7F7F7F" w:themeColor="text1" w:themeTint="80" w:sz="32" w:space="0"/>
        <w:bottom w:val="single" w:color="7F7F7F" w:themeColor="text1" w:themeTint="80" w:sz="32" w:space="0"/>
        <w:right w:val="single" w:color="7F7F7F" w:themeColor="text1" w:themeTint="80" w:sz="32" w:space="0"/>
      </w:tblBorders>
    </w:tblPr>
    <w:tblStylePr w:type="band1Horz">
      <w:tcPr>
        <w:shd w:val="clear" w:color="7f7f7f" w:fill="7f7f7f" w:themeFill="text1" w:themeFillTint="80"/>
        <w:tcBorders>
          <w:top w:val="single" w:color="FFFFFF" w:themeColor="light1" w:sz="4" w:space="0"/>
          <w:bottom w:val="single" w:color="FFFFFF" w:themeColor="light1" w:sz="4" w:space="0"/>
        </w:tcBorders>
      </w:tcPr>
    </w:tblStylePr>
    <w:tblStylePr w:type="band1Vert">
      <w:tcPr>
        <w:shd w:val="clear" w:color="7f7f7f" w:fill="7f7f7f" w:themeFill="text1" w:themeFillTint="80"/>
        <w:tcBorders>
          <w:left w:val="single" w:color="FFFFFF" w:themeColor="light1" w:sz="4" w:space="0"/>
          <w:right w:val="single" w:color="FFFFFF" w:themeColor="light1" w:sz="4" w:space="0"/>
        </w:tcBorders>
      </w:tcPr>
    </w:tblStylePr>
    <w:tblStylePr w:type="band2Horz">
      <w:tcPr>
        <w:shd w:val="clear" w:color="7f7f7f" w:fill="7f7f7f" w:themeFill="text1" w:themeFillTint="80"/>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b/>
        <w:color w:val="ffffff" w:themeColor="light1"/>
        <w:sz w:val="22"/>
      </w:rPr>
      <w:tcPr>
        <w:tcBorders>
          <w:left w:val="single" w:color="000000" w:themeColor="text1" w:sz="32" w:space="0"/>
          <w:right w:val="single" w:color="FFFFFF" w:themeColor="light1" w:sz="4" w:space="0"/>
        </w:tcBorders>
      </w:tcPr>
    </w:tblStylePr>
    <w:tblStylePr w:type="firstRow">
      <w:rPr>
        <w:b/>
        <w:color w:val="ffffff" w:themeColor="light1"/>
        <w:sz w:val="22"/>
      </w:rPr>
      <w:tcPr>
        <w:shd w:val="clear" w:color="7f7f7f" w:fill="7f7f7f" w:themeFill="text1" w:themeFillTint="80"/>
        <w:tcBorders>
          <w:top w:val="single" w:color="000000" w:themeColor="text1" w:sz="32" w:space="0"/>
          <w:bottom w:val="single" w:color="FFFFFF" w:themeColor="light1" w:sz="12" w:space="0"/>
        </w:tcBorders>
      </w:tcPr>
    </w:tblStylePr>
    <w:tblStylePr w:type="lastCol">
      <w:tcPr>
        <w:tcBorders>
          <w:left w:val="single" w:color="FFFFFF" w:themeColor="light1" w:sz="4" w:space="0"/>
          <w:right w:val="single" w:color="000000" w:themeColor="text1" w:sz="32" w:space="0"/>
        </w:tcBorders>
      </w:tcPr>
    </w:tblStylePr>
    <w:tblStylePr w:type="lastRow">
      <w:rPr>
        <w:b/>
        <w:color w:val="ffffff" w:themeColor="light1"/>
        <w:sz w:val="22"/>
      </w:rPr>
    </w:tblStylePr>
  </w:style>
  <w:style w:type="table" w:styleId="1348" w:customStyle="1">
    <w:name w:val="List Table 5 Dark - Accent 1"/>
    <w:basedOn w:val="912"/>
    <w:uiPriority w:val="99"/>
    <w:rPr>
      <w:rFonts w:cs="Calibri"/>
      <w:sz w:val="22"/>
      <w:szCs w:val="22"/>
    </w:rPr>
    <w:tblPr>
      <w:tblStyleRowBandSize w:val="1"/>
      <w:tblStyleColBandSize w:val="1"/>
      <w:tblBorders>
        <w:top w:val="single" w:color="4F81BD" w:themeColor="accent1" w:sz="32" w:space="0"/>
        <w:left w:val="single" w:color="4F81BD" w:themeColor="accent1" w:sz="32" w:space="0"/>
        <w:bottom w:val="single" w:color="4F81BD" w:themeColor="accent1" w:sz="32" w:space="0"/>
        <w:right w:val="single" w:color="4F81BD" w:themeColor="accent1" w:sz="32" w:space="0"/>
      </w:tblBorders>
    </w:tblPr>
    <w:tblStylePr w:type="band1Horz">
      <w:tcPr>
        <w:shd w:val="clear" w:color="4f81bd" w:fill="4f81bd" w:themeFill="accent1"/>
        <w:tcBorders>
          <w:top w:val="single" w:color="FFFFFF" w:themeColor="light1" w:sz="4" w:space="0"/>
          <w:bottom w:val="single" w:color="FFFFFF" w:themeColor="light1" w:sz="4" w:space="0"/>
        </w:tcBorders>
      </w:tcPr>
    </w:tblStylePr>
    <w:tblStylePr w:type="band1Vert">
      <w:tcPr>
        <w:shd w:val="clear" w:color="4f81bd" w:fill="4f81bd" w:themeFill="accent1"/>
        <w:tcBorders>
          <w:left w:val="single" w:color="FFFFFF" w:themeColor="light1" w:sz="4" w:space="0"/>
          <w:right w:val="single" w:color="FFFFFF" w:themeColor="light1" w:sz="4" w:space="0"/>
        </w:tcBorders>
      </w:tcPr>
    </w:tblStylePr>
    <w:tblStylePr w:type="band2Horz">
      <w:tcPr>
        <w:shd w:val="clear" w:color="4f81bd" w:fill="4f81bd" w:themeFill="accent1"/>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b/>
        <w:color w:val="ffffff" w:themeColor="light1"/>
        <w:sz w:val="22"/>
      </w:rPr>
      <w:tcPr>
        <w:tcBorders>
          <w:left w:val="single" w:color="4F81BD" w:themeColor="accent1" w:sz="32" w:space="0"/>
          <w:right w:val="single" w:color="FFFFFF" w:themeColor="light1" w:sz="4" w:space="0"/>
        </w:tcBorders>
      </w:tcPr>
    </w:tblStylePr>
    <w:tblStylePr w:type="firstRow">
      <w:rPr>
        <w:b/>
        <w:color w:val="ffffff" w:themeColor="light1"/>
        <w:sz w:val="22"/>
      </w:rPr>
      <w:tcPr>
        <w:shd w:val="clear" w:color="4f81bd" w:fill="4f81bd" w:themeFill="accent1"/>
        <w:tcBorders>
          <w:top w:val="single" w:color="4F81BD" w:themeColor="accent1" w:sz="32" w:space="0"/>
          <w:bottom w:val="single" w:color="FFFFFF" w:themeColor="light1" w:sz="12" w:space="0"/>
        </w:tcBorders>
      </w:tcPr>
    </w:tblStylePr>
    <w:tblStylePr w:type="lastCol">
      <w:tcPr>
        <w:tcBorders>
          <w:left w:val="single" w:color="FFFFFF" w:themeColor="light1" w:sz="4" w:space="0"/>
          <w:right w:val="single" w:color="4F81BD" w:themeColor="accent1" w:sz="32" w:space="0"/>
        </w:tcBorders>
      </w:tcPr>
    </w:tblStylePr>
    <w:tblStylePr w:type="lastRow">
      <w:rPr>
        <w:b/>
        <w:color w:val="ffffff" w:themeColor="light1"/>
        <w:sz w:val="22"/>
      </w:rPr>
    </w:tblStylePr>
  </w:style>
  <w:style w:type="table" w:styleId="1349" w:customStyle="1">
    <w:name w:val="List Table 5 Dark - Accent 2"/>
    <w:basedOn w:val="912"/>
    <w:uiPriority w:val="99"/>
    <w:rPr>
      <w:rFonts w:cs="Calibri"/>
      <w:sz w:val="22"/>
      <w:szCs w:val="22"/>
    </w:rPr>
    <w:tblPr>
      <w:tblStyleRowBandSize w:val="1"/>
      <w:tblStyleColBandSize w:val="1"/>
      <w:tblBorders>
        <w:top w:val="single" w:color="D99695" w:themeColor="accent2" w:themeTint="97" w:sz="32" w:space="0"/>
        <w:left w:val="single" w:color="D99695" w:themeColor="accent2" w:themeTint="97" w:sz="32" w:space="0"/>
        <w:bottom w:val="single" w:color="D99695" w:themeColor="accent2" w:themeTint="97" w:sz="32" w:space="0"/>
        <w:right w:val="single" w:color="D99695" w:themeColor="accent2" w:themeTint="97" w:sz="32" w:space="0"/>
      </w:tblBorders>
    </w:tblPr>
    <w:tblStylePr w:type="band1Horz">
      <w:tcPr>
        <w:shd w:val="clear" w:color="d99695" w:fill="d99695" w:themeFill="accent2" w:themeFillTint="97"/>
        <w:tcBorders>
          <w:top w:val="single" w:color="FFFFFF" w:themeColor="light1" w:sz="4" w:space="0"/>
          <w:bottom w:val="single" w:color="FFFFFF" w:themeColor="light1" w:sz="4" w:space="0"/>
        </w:tcBorders>
      </w:tcPr>
    </w:tblStylePr>
    <w:tblStylePr w:type="band1Vert">
      <w:tcPr>
        <w:shd w:val="clear" w:color="d99695" w:fill="d99695" w:themeFill="accent2" w:themeFillTint="97"/>
        <w:tcBorders>
          <w:left w:val="single" w:color="FFFFFF" w:themeColor="light1" w:sz="4" w:space="0"/>
          <w:right w:val="single" w:color="FFFFFF" w:themeColor="light1" w:sz="4" w:space="0"/>
        </w:tcBorders>
      </w:tcPr>
    </w:tblStylePr>
    <w:tblStylePr w:type="band2Horz">
      <w:tcPr>
        <w:shd w:val="clear" w:color="d99695" w:fill="d99695" w:themeFill="accent2" w:themeFillTint="97"/>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b/>
        <w:color w:val="ffffff" w:themeColor="light1"/>
        <w:sz w:val="22"/>
      </w:rPr>
      <w:tcPr>
        <w:tcBorders>
          <w:left w:val="single" w:color="C0504D" w:themeColor="accent2" w:sz="32" w:space="0"/>
          <w:right w:val="single" w:color="FFFFFF" w:themeColor="light1" w:sz="4" w:space="0"/>
        </w:tcBorders>
      </w:tcPr>
    </w:tblStylePr>
    <w:tblStylePr w:type="firstRow">
      <w:rPr>
        <w:b/>
        <w:color w:val="ffffff" w:themeColor="light1"/>
        <w:sz w:val="22"/>
      </w:rPr>
      <w:tcPr>
        <w:shd w:val="clear" w:color="d99695" w:fill="d99695" w:themeFill="accent2" w:themeFillTint="97"/>
        <w:tcBorders>
          <w:top w:val="single" w:color="C0504D" w:themeColor="accent2" w:sz="32" w:space="0"/>
          <w:bottom w:val="single" w:color="FFFFFF" w:themeColor="light1" w:sz="12" w:space="0"/>
        </w:tcBorders>
      </w:tcPr>
    </w:tblStylePr>
    <w:tblStylePr w:type="lastCol">
      <w:tcPr>
        <w:tcBorders>
          <w:left w:val="single" w:color="FFFFFF" w:themeColor="light1" w:sz="4" w:space="0"/>
          <w:right w:val="single" w:color="C0504D" w:themeColor="accent2" w:sz="32" w:space="0"/>
        </w:tcBorders>
      </w:tcPr>
    </w:tblStylePr>
    <w:tblStylePr w:type="lastRow">
      <w:rPr>
        <w:b/>
        <w:color w:val="ffffff" w:themeColor="light1"/>
        <w:sz w:val="22"/>
      </w:rPr>
    </w:tblStylePr>
  </w:style>
  <w:style w:type="table" w:styleId="1350" w:customStyle="1">
    <w:name w:val="List Table 5 Dark - Accent 3"/>
    <w:basedOn w:val="912"/>
    <w:uiPriority w:val="99"/>
    <w:rPr>
      <w:rFonts w:cs="Calibri"/>
      <w:sz w:val="22"/>
      <w:szCs w:val="22"/>
    </w:rPr>
    <w:tblPr>
      <w:tblStyleRowBandSize w:val="1"/>
      <w:tblStyleColBandSize w:val="1"/>
      <w:tblBorders>
        <w:top w:val="single" w:color="C3D69B" w:themeColor="accent3" w:themeTint="98" w:sz="32" w:space="0"/>
        <w:left w:val="single" w:color="C3D69B" w:themeColor="accent3" w:themeTint="98" w:sz="32" w:space="0"/>
        <w:bottom w:val="single" w:color="C3D69B" w:themeColor="accent3" w:themeTint="98" w:sz="32" w:space="0"/>
        <w:right w:val="single" w:color="C3D69B" w:themeColor="accent3" w:themeTint="98" w:sz="32" w:space="0"/>
      </w:tblBorders>
    </w:tblPr>
    <w:tblStylePr w:type="band1Horz">
      <w:tcPr>
        <w:shd w:val="clear" w:color="c3d69b" w:fill="c3d69b" w:themeFill="accent3" w:themeFillTint="98"/>
        <w:tcBorders>
          <w:top w:val="single" w:color="FFFFFF" w:themeColor="light1" w:sz="4" w:space="0"/>
          <w:bottom w:val="single" w:color="FFFFFF" w:themeColor="light1" w:sz="4" w:space="0"/>
        </w:tcBorders>
      </w:tcPr>
    </w:tblStylePr>
    <w:tblStylePr w:type="band1Vert">
      <w:tcPr>
        <w:shd w:val="clear" w:color="c3d69b" w:fill="c3d69b" w:themeFill="accent3" w:themeFillTint="98"/>
        <w:tcBorders>
          <w:left w:val="single" w:color="FFFFFF" w:themeColor="light1" w:sz="4" w:space="0"/>
          <w:right w:val="single" w:color="FFFFFF" w:themeColor="light1" w:sz="4" w:space="0"/>
        </w:tcBorders>
      </w:tcPr>
    </w:tblStylePr>
    <w:tblStylePr w:type="band2Horz">
      <w:tcPr>
        <w:shd w:val="clear" w:color="c3d69b" w:fill="c3d69b" w:themeFill="accent3" w:themeFillTint="98"/>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b/>
        <w:color w:val="ffffff" w:themeColor="light1"/>
        <w:sz w:val="22"/>
      </w:rPr>
      <w:tcPr>
        <w:tcBorders>
          <w:left w:val="single" w:color="9BBB59" w:themeColor="accent3" w:sz="32" w:space="0"/>
          <w:right w:val="single" w:color="FFFFFF" w:themeColor="light1" w:sz="4" w:space="0"/>
        </w:tcBorders>
      </w:tcPr>
    </w:tblStylePr>
    <w:tblStylePr w:type="firstRow">
      <w:rPr>
        <w:b/>
        <w:color w:val="ffffff" w:themeColor="light1"/>
        <w:sz w:val="22"/>
      </w:rPr>
      <w:tcPr>
        <w:shd w:val="clear" w:color="c3d69b" w:fill="c3d69b" w:themeFill="accent3" w:themeFillTint="98"/>
        <w:tcBorders>
          <w:top w:val="single" w:color="9BBB59" w:themeColor="accent3" w:sz="32" w:space="0"/>
          <w:bottom w:val="single" w:color="FFFFFF" w:themeColor="light1" w:sz="12" w:space="0"/>
        </w:tcBorders>
      </w:tcPr>
    </w:tblStylePr>
    <w:tblStylePr w:type="lastCol">
      <w:tcPr>
        <w:tcBorders>
          <w:left w:val="single" w:color="FFFFFF" w:themeColor="light1" w:sz="4" w:space="0"/>
          <w:right w:val="single" w:color="9BBB59" w:themeColor="accent3" w:sz="32" w:space="0"/>
        </w:tcBorders>
      </w:tcPr>
    </w:tblStylePr>
    <w:tblStylePr w:type="lastRow">
      <w:rPr>
        <w:b/>
        <w:color w:val="ffffff" w:themeColor="light1"/>
        <w:sz w:val="22"/>
      </w:rPr>
    </w:tblStylePr>
  </w:style>
  <w:style w:type="table" w:styleId="1351" w:customStyle="1">
    <w:name w:val="List Table 5 Dark - Accent 4"/>
    <w:basedOn w:val="912"/>
    <w:uiPriority w:val="99"/>
    <w:rPr>
      <w:rFonts w:cs="Calibri"/>
      <w:sz w:val="22"/>
      <w:szCs w:val="22"/>
    </w:rPr>
    <w:tblPr>
      <w:tblStyleRowBandSize w:val="1"/>
      <w:tblStyleColBandSize w:val="1"/>
      <w:tblBorders>
        <w:top w:val="single" w:color="B2A1C6" w:themeColor="accent4" w:themeTint="9A" w:sz="32" w:space="0"/>
        <w:left w:val="single" w:color="B2A1C6" w:themeColor="accent4" w:themeTint="9A" w:sz="32" w:space="0"/>
        <w:bottom w:val="single" w:color="B2A1C6" w:themeColor="accent4" w:themeTint="9A" w:sz="32" w:space="0"/>
        <w:right w:val="single" w:color="B2A1C6" w:themeColor="accent4" w:themeTint="9A" w:sz="32" w:space="0"/>
      </w:tblBorders>
    </w:tblPr>
    <w:tblStylePr w:type="band1Horz">
      <w:tcPr>
        <w:shd w:val="clear" w:color="b2a1c6" w:fill="b2a1c6" w:themeFill="accent4" w:themeFillTint="9A"/>
        <w:tcBorders>
          <w:top w:val="single" w:color="FFFFFF" w:themeColor="light1" w:sz="4" w:space="0"/>
          <w:bottom w:val="single" w:color="FFFFFF" w:themeColor="light1" w:sz="4" w:space="0"/>
        </w:tcBorders>
      </w:tcPr>
    </w:tblStylePr>
    <w:tblStylePr w:type="band1Vert">
      <w:tcPr>
        <w:shd w:val="clear" w:color="b2a1c6" w:fill="b2a1c6" w:themeFill="accent4" w:themeFillTint="9A"/>
        <w:tcBorders>
          <w:left w:val="single" w:color="FFFFFF" w:themeColor="light1" w:sz="4" w:space="0"/>
          <w:right w:val="single" w:color="FFFFFF" w:themeColor="light1" w:sz="4" w:space="0"/>
        </w:tcBorders>
      </w:tcPr>
    </w:tblStylePr>
    <w:tblStylePr w:type="band2Horz">
      <w:tcPr>
        <w:shd w:val="clear" w:color="b2a1c6" w:fill="b2a1c6" w:themeFill="accent4" w:themeFillTint="9A"/>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b/>
        <w:color w:val="ffffff" w:themeColor="light1"/>
        <w:sz w:val="22"/>
      </w:rPr>
      <w:tcPr>
        <w:tcBorders>
          <w:left w:val="single" w:color="8064A2" w:themeColor="accent4" w:sz="32" w:space="0"/>
          <w:right w:val="single" w:color="FFFFFF" w:themeColor="light1" w:sz="4" w:space="0"/>
        </w:tcBorders>
      </w:tcPr>
    </w:tblStylePr>
    <w:tblStylePr w:type="firstRow">
      <w:rPr>
        <w:b/>
        <w:color w:val="ffffff" w:themeColor="light1"/>
        <w:sz w:val="22"/>
      </w:rPr>
      <w:tcPr>
        <w:shd w:val="clear" w:color="b2a1c6" w:fill="b2a1c6" w:themeFill="accent4" w:themeFillTint="9A"/>
        <w:tcBorders>
          <w:top w:val="single" w:color="8064A2" w:themeColor="accent4" w:sz="32" w:space="0"/>
          <w:bottom w:val="single" w:color="FFFFFF" w:themeColor="light1" w:sz="12" w:space="0"/>
        </w:tcBorders>
      </w:tcPr>
    </w:tblStylePr>
    <w:tblStylePr w:type="lastCol">
      <w:tcPr>
        <w:tcBorders>
          <w:left w:val="single" w:color="FFFFFF" w:themeColor="light1" w:sz="4" w:space="0"/>
          <w:right w:val="single" w:color="8064A2" w:themeColor="accent4" w:sz="32" w:space="0"/>
        </w:tcBorders>
      </w:tcPr>
    </w:tblStylePr>
    <w:tblStylePr w:type="lastRow">
      <w:rPr>
        <w:b/>
        <w:color w:val="ffffff" w:themeColor="light1"/>
        <w:sz w:val="22"/>
      </w:rPr>
    </w:tblStylePr>
  </w:style>
  <w:style w:type="table" w:styleId="1352" w:customStyle="1">
    <w:name w:val="List Table 5 Dark - Accent 5"/>
    <w:basedOn w:val="912"/>
    <w:uiPriority w:val="99"/>
    <w:rPr>
      <w:rFonts w:cs="Calibri"/>
      <w:sz w:val="22"/>
      <w:szCs w:val="22"/>
    </w:rPr>
    <w:tblPr>
      <w:tblStyleRowBandSize w:val="1"/>
      <w:tblStyleColBandSize w:val="1"/>
      <w:tblBorders>
        <w:top w:val="single" w:color="92CCDC" w:themeColor="accent5" w:themeTint="9A" w:sz="32" w:space="0"/>
        <w:left w:val="single" w:color="92CCDC" w:themeColor="accent5" w:themeTint="9A" w:sz="32" w:space="0"/>
        <w:bottom w:val="single" w:color="92CCDC" w:themeColor="accent5" w:themeTint="9A" w:sz="32" w:space="0"/>
        <w:right w:val="single" w:color="92CCDC" w:themeColor="accent5" w:themeTint="9A" w:sz="32" w:space="0"/>
      </w:tblBorders>
    </w:tblPr>
    <w:tblStylePr w:type="band1Horz">
      <w:tcPr>
        <w:shd w:val="clear" w:color="92ccdc" w:fill="92ccdc" w:themeFill="accent5" w:themeFillTint="9A"/>
        <w:tcBorders>
          <w:top w:val="single" w:color="FFFFFF" w:themeColor="light1" w:sz="4" w:space="0"/>
          <w:bottom w:val="single" w:color="FFFFFF" w:themeColor="light1" w:sz="4" w:space="0"/>
        </w:tcBorders>
      </w:tcPr>
    </w:tblStylePr>
    <w:tblStylePr w:type="band1Vert">
      <w:tcPr>
        <w:shd w:val="clear" w:color="92ccdc" w:fill="92ccdc" w:themeFill="accent5" w:themeFillTint="9A"/>
        <w:tcBorders>
          <w:left w:val="single" w:color="FFFFFF" w:themeColor="light1" w:sz="4" w:space="0"/>
          <w:right w:val="single" w:color="FFFFFF" w:themeColor="light1" w:sz="4" w:space="0"/>
        </w:tcBorders>
      </w:tcPr>
    </w:tblStylePr>
    <w:tblStylePr w:type="band2Horz">
      <w:tcPr>
        <w:shd w:val="clear" w:color="92ccdc" w:fill="92ccdc" w:themeFill="accent5" w:themeFillTint="9A"/>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b/>
        <w:color w:val="ffffff" w:themeColor="light1"/>
        <w:sz w:val="22"/>
      </w:rPr>
      <w:tcPr>
        <w:tcBorders>
          <w:left w:val="single" w:color="4BACC6" w:themeColor="accent5" w:sz="32" w:space="0"/>
          <w:right w:val="single" w:color="FFFFFF" w:themeColor="light1" w:sz="4" w:space="0"/>
        </w:tcBorders>
      </w:tcPr>
    </w:tblStylePr>
    <w:tblStylePr w:type="firstRow">
      <w:rPr>
        <w:b/>
        <w:color w:val="ffffff" w:themeColor="light1"/>
        <w:sz w:val="22"/>
      </w:rPr>
      <w:tcPr>
        <w:shd w:val="clear" w:color="92ccdc" w:fill="92ccdc" w:themeFill="accent5" w:themeFillTint="9A"/>
        <w:tcBorders>
          <w:top w:val="single" w:color="4BACC6" w:themeColor="accent5" w:sz="32" w:space="0"/>
          <w:bottom w:val="single" w:color="FFFFFF" w:themeColor="light1" w:sz="12" w:space="0"/>
        </w:tcBorders>
      </w:tcPr>
    </w:tblStylePr>
    <w:tblStylePr w:type="lastCol">
      <w:tcPr>
        <w:tcBorders>
          <w:left w:val="single" w:color="FFFFFF" w:themeColor="light1" w:sz="4" w:space="0"/>
          <w:right w:val="single" w:color="4BACC6" w:themeColor="accent5" w:sz="32" w:space="0"/>
        </w:tcBorders>
      </w:tcPr>
    </w:tblStylePr>
    <w:tblStylePr w:type="lastRow">
      <w:rPr>
        <w:b/>
        <w:color w:val="ffffff" w:themeColor="light1"/>
        <w:sz w:val="22"/>
      </w:rPr>
    </w:tblStylePr>
  </w:style>
  <w:style w:type="table" w:styleId="1353" w:customStyle="1">
    <w:name w:val="List Table 5 Dark - Accent 6"/>
    <w:basedOn w:val="912"/>
    <w:uiPriority w:val="99"/>
    <w:rPr>
      <w:rFonts w:cs="Calibri"/>
      <w:sz w:val="22"/>
      <w:szCs w:val="22"/>
    </w:rPr>
    <w:tblPr>
      <w:tblStyleRowBandSize w:val="1"/>
      <w:tblStyleColBandSize w:val="1"/>
      <w:tblBorders>
        <w:top w:val="single" w:color="FAC090" w:themeColor="accent6" w:themeTint="98" w:sz="32" w:space="0"/>
        <w:left w:val="single" w:color="FAC090" w:themeColor="accent6" w:themeTint="98" w:sz="32" w:space="0"/>
        <w:bottom w:val="single" w:color="FAC090" w:themeColor="accent6" w:themeTint="98" w:sz="32" w:space="0"/>
        <w:right w:val="single" w:color="FAC090" w:themeColor="accent6" w:themeTint="98" w:sz="32" w:space="0"/>
      </w:tblBorders>
    </w:tblPr>
    <w:tblStylePr w:type="band1Horz">
      <w:tcPr>
        <w:shd w:val="clear" w:color="fac090" w:fill="fac090" w:themeFill="accent6" w:themeFillTint="98"/>
        <w:tcBorders>
          <w:top w:val="single" w:color="FFFFFF" w:themeColor="light1" w:sz="4" w:space="0"/>
          <w:bottom w:val="single" w:color="FFFFFF" w:themeColor="light1" w:sz="4" w:space="0"/>
        </w:tcBorders>
      </w:tcPr>
    </w:tblStylePr>
    <w:tblStylePr w:type="band1Vert">
      <w:tcPr>
        <w:shd w:val="clear" w:color="fac090" w:fill="fac090" w:themeFill="accent6" w:themeFillTint="98"/>
        <w:tcBorders>
          <w:left w:val="single" w:color="FFFFFF" w:themeColor="light1" w:sz="4" w:space="0"/>
          <w:right w:val="single" w:color="FFFFFF" w:themeColor="light1" w:sz="4" w:space="0"/>
        </w:tcBorders>
      </w:tcPr>
    </w:tblStylePr>
    <w:tblStylePr w:type="band2Horz">
      <w:tcPr>
        <w:shd w:val="clear" w:color="fac090" w:fill="fac090" w:themeFill="accent6" w:themeFillTint="98"/>
        <w:tcBorders>
          <w:top w:val="single" w:color="FFFFFF" w:themeColor="light1" w:sz="4" w:space="0"/>
          <w:bottom w:val="single" w:color="FFFFFF" w:themeColor="light1" w:sz="4" w:space="0"/>
        </w:tcBorders>
      </w:tcPr>
    </w:tblStylePr>
    <w:tblStylePr w:type="band2Vert">
      <w:tcPr>
        <w:tcBorders>
          <w:left w:val="single" w:color="FFFFFF" w:themeColor="light1" w:sz="4" w:space="0"/>
          <w:right w:val="single" w:color="FFFFFF" w:themeColor="light1" w:sz="4" w:space="0"/>
        </w:tcBorders>
      </w:tcPr>
    </w:tblStylePr>
    <w:tblStylePr w:type="firstCol">
      <w:rPr>
        <w:b/>
        <w:color w:val="ffffff" w:themeColor="light1"/>
        <w:sz w:val="22"/>
      </w:rPr>
      <w:tcPr>
        <w:tcBorders>
          <w:left w:val="single" w:color="F79646" w:themeColor="accent6" w:sz="32" w:space="0"/>
          <w:right w:val="single" w:color="FFFFFF" w:themeColor="light1" w:sz="4" w:space="0"/>
        </w:tcBorders>
      </w:tcPr>
    </w:tblStylePr>
    <w:tblStylePr w:type="firstRow">
      <w:rPr>
        <w:b/>
        <w:color w:val="ffffff" w:themeColor="light1"/>
        <w:sz w:val="22"/>
      </w:rPr>
      <w:tcPr>
        <w:shd w:val="clear" w:color="fac090" w:fill="fac090" w:themeFill="accent6" w:themeFillTint="98"/>
        <w:tcBorders>
          <w:top w:val="single" w:color="F79646" w:themeColor="accent6" w:sz="32" w:space="0"/>
          <w:bottom w:val="single" w:color="FFFFFF" w:themeColor="light1" w:sz="12" w:space="0"/>
        </w:tcBorders>
      </w:tcPr>
    </w:tblStylePr>
    <w:tblStylePr w:type="lastCol">
      <w:tcPr>
        <w:tcBorders>
          <w:left w:val="single" w:color="FFFFFF" w:themeColor="light1" w:sz="4" w:space="0"/>
          <w:right w:val="single" w:color="F79646" w:themeColor="accent6" w:sz="32" w:space="0"/>
        </w:tcBorders>
      </w:tcPr>
    </w:tblStylePr>
    <w:tblStylePr w:type="lastRow">
      <w:rPr>
        <w:b/>
        <w:color w:val="ffffff" w:themeColor="light1"/>
        <w:sz w:val="22"/>
      </w:rPr>
    </w:tblStylePr>
  </w:style>
  <w:style w:type="table" w:styleId="1354" w:customStyle="1">
    <w:name w:val="Список-таблица 6 цветная1"/>
    <w:basedOn w:val="912"/>
    <w:uiPriority w:val="99"/>
    <w:rPr>
      <w:rFonts w:cs="Calibri"/>
      <w:sz w:val="22"/>
      <w:szCs w:val="22"/>
    </w:rPr>
    <w:tblPr>
      <w:tblStyleRowBandSize w:val="1"/>
      <w:tblStyleColBandSize w:val="1"/>
      <w:tblBorders>
        <w:top w:val="single" w:color="7F7F7F" w:themeColor="text1" w:themeTint="80" w:sz="4" w:space="0"/>
        <w:bottom w:val="single" w:color="7F7F7F" w:themeColor="text1" w:themeTint="80" w:sz="4" w:space="0"/>
      </w:tblBorders>
    </w:tblPr>
    <w:tblStylePr w:type="band1Horz">
      <w:rPr>
        <w:color w:val="000000" w:themeColor="text1"/>
        <w:sz w:val="22"/>
      </w:rPr>
      <w:tcPr>
        <w:shd w:val="clear" w:color="bfbfbf" w:fill="bfbfbf" w:themeFill="text1" w:themeFillTint="40"/>
      </w:tcPr>
    </w:tblStylePr>
    <w:tblStylePr w:type="band1Vert">
      <w:tcPr>
        <w:shd w:val="clear" w:color="bfbfbf" w:fill="bfbfbf" w:themeFill="text1" w:themeFillTint="40"/>
      </w:tcPr>
    </w:tblStylePr>
    <w:tblStylePr w:type="band2Horz">
      <w:rPr>
        <w:color w:val="000000" w:themeColor="text1"/>
        <w:sz w:val="22"/>
      </w:rPr>
    </w:tblStylePr>
    <w:tblStylePr w:type="firstCol">
      <w:rPr>
        <w:b/>
        <w:color w:val="000000" w:themeColor="text1"/>
      </w:rPr>
    </w:tblStylePr>
    <w:tblStylePr w:type="firstRow">
      <w:rPr>
        <w:b/>
        <w:color w:val="000000" w:themeColor="text1"/>
      </w:rPr>
      <w:tcPr>
        <w:tcBorders>
          <w:bottom w:val="single" w:color="000000" w:themeColor="text1" w:sz="4" w:space="0"/>
        </w:tcBorders>
      </w:tcPr>
    </w:tblStylePr>
    <w:tblStylePr w:type="lastCol">
      <w:rPr>
        <w:b/>
        <w:color w:val="000000" w:themeColor="text1"/>
      </w:rPr>
    </w:tblStylePr>
    <w:tblStylePr w:type="lastRow">
      <w:rPr>
        <w:b/>
        <w:color w:val="000000" w:themeColor="text1"/>
      </w:rPr>
      <w:tcPr>
        <w:tcBorders>
          <w:top w:val="single" w:color="000000" w:themeColor="text1" w:sz="4" w:space="0"/>
        </w:tcBorders>
      </w:tcPr>
    </w:tblStylePr>
  </w:style>
  <w:style w:type="table" w:styleId="1355" w:customStyle="1">
    <w:name w:val="List Table 6 Colorful - Accent 1"/>
    <w:basedOn w:val="912"/>
    <w:uiPriority w:val="99"/>
    <w:rPr>
      <w:rFonts w:cs="Calibri"/>
      <w:sz w:val="22"/>
      <w:szCs w:val="22"/>
    </w:rPr>
    <w:tblPr>
      <w:tblStyleRowBandSize w:val="1"/>
      <w:tblStyleColBandSize w:val="1"/>
      <w:tblBorders>
        <w:top w:val="single" w:color="4F81BD" w:themeColor="accent1" w:sz="4" w:space="0"/>
        <w:bottom w:val="single" w:color="4F81BD" w:themeColor="accent1" w:sz="4" w:space="0"/>
      </w:tblBorders>
    </w:tblPr>
    <w:tblStylePr w:type="band1Horz">
      <w:rPr>
        <w:color w:val="2a4a71" w:themeColor="accent1" w:themeShade="95"/>
        <w:sz w:val="22"/>
      </w:rPr>
      <w:tcPr>
        <w:shd w:val="clear" w:color="d2dfee" w:fill="d2dfee" w:themeFill="accent1" w:themeFillTint="40"/>
      </w:tcPr>
    </w:tblStylePr>
    <w:tblStylePr w:type="band1Vert">
      <w:tcPr>
        <w:shd w:val="clear" w:color="d2dfee" w:fill="d2dfee" w:themeFill="accent1" w:themeFillTint="40"/>
      </w:tcPr>
    </w:tblStylePr>
    <w:tblStylePr w:type="band2Horz">
      <w:rPr>
        <w:color w:val="2a4a71" w:themeColor="accent1" w:themeShade="95"/>
        <w:sz w:val="22"/>
      </w:rPr>
    </w:tblStylePr>
    <w:tblStylePr w:type="firstCol">
      <w:rPr>
        <w:b/>
        <w:color w:val="2a4a71" w:themeColor="accent1" w:themeShade="95"/>
      </w:rPr>
    </w:tblStylePr>
    <w:tblStylePr w:type="firstRow">
      <w:rPr>
        <w:b/>
        <w:color w:val="2a4a71" w:themeColor="accent1" w:themeShade="95"/>
      </w:rPr>
      <w:tcPr>
        <w:tcBorders>
          <w:bottom w:val="single" w:color="4F81BD" w:themeColor="accent1" w:sz="4" w:space="0"/>
        </w:tcBorders>
      </w:tcPr>
    </w:tblStylePr>
    <w:tblStylePr w:type="lastCol">
      <w:rPr>
        <w:b/>
        <w:color w:val="2a4a71" w:themeColor="accent1" w:themeShade="95"/>
      </w:rPr>
    </w:tblStylePr>
    <w:tblStylePr w:type="lastRow">
      <w:rPr>
        <w:b/>
        <w:color w:val="2a4a71" w:themeColor="accent1" w:themeShade="95"/>
      </w:rPr>
      <w:tcPr>
        <w:tcBorders>
          <w:top w:val="single" w:color="4F81BD" w:themeColor="accent1" w:sz="4" w:space="0"/>
        </w:tcBorders>
      </w:tcPr>
    </w:tblStylePr>
  </w:style>
  <w:style w:type="table" w:styleId="1356" w:customStyle="1">
    <w:name w:val="List Table 6 Colorful - Accent 2"/>
    <w:basedOn w:val="912"/>
    <w:uiPriority w:val="99"/>
    <w:rPr>
      <w:rFonts w:cs="Calibri"/>
      <w:sz w:val="22"/>
      <w:szCs w:val="22"/>
    </w:rPr>
    <w:tblPr>
      <w:tblStyleRowBandSize w:val="1"/>
      <w:tblStyleColBandSize w:val="1"/>
      <w:tblBorders>
        <w:top w:val="single" w:color="D99695" w:themeColor="accent2" w:themeTint="97" w:sz="4" w:space="0"/>
        <w:bottom w:val="single" w:color="D99695" w:themeColor="accent2" w:themeTint="97" w:sz="4" w:space="0"/>
      </w:tblBorders>
    </w:tblPr>
    <w:tblStylePr w:type="band1Horz">
      <w:rPr>
        <w:color w:val="d99695" w:themeColor="accent2" w:themeTint="97" w:themeShade="95"/>
        <w:sz w:val="22"/>
      </w:rPr>
      <w:tcPr>
        <w:shd w:val="clear" w:color="efd2d2" w:fill="efd2d2" w:themeFill="accent2" w:themeFillTint="40"/>
      </w:tcPr>
    </w:tblStylePr>
    <w:tblStylePr w:type="band1Vert">
      <w:tcPr>
        <w:shd w:val="clear" w:color="efd2d2" w:fill="efd2d2" w:themeFill="accent2" w:themeFillTint="40"/>
      </w:tcPr>
    </w:tblStylePr>
    <w:tblStylePr w:type="band2Horz">
      <w:rPr>
        <w:color w:val="d99695" w:themeColor="accent2" w:themeTint="97" w:themeShade="95"/>
        <w:sz w:val="22"/>
      </w:rPr>
    </w:tblStylePr>
    <w:tblStylePr w:type="firstCol">
      <w:rPr>
        <w:b/>
        <w:color w:val="d99695" w:themeColor="accent2" w:themeTint="97" w:themeShade="95"/>
      </w:rPr>
    </w:tblStylePr>
    <w:tblStylePr w:type="firstRow">
      <w:rPr>
        <w:b/>
        <w:color w:val="d99695" w:themeColor="accent2" w:themeTint="97" w:themeShade="95"/>
      </w:rPr>
      <w:tcPr>
        <w:tcBorders>
          <w:bottom w:val="single" w:color="C0504D" w:themeColor="accent2" w:sz="4" w:space="0"/>
        </w:tcBorders>
      </w:tcPr>
    </w:tblStylePr>
    <w:tblStylePr w:type="lastCol">
      <w:rPr>
        <w:b/>
        <w:color w:val="d99695" w:themeColor="accent2" w:themeTint="97" w:themeShade="95"/>
      </w:rPr>
    </w:tblStylePr>
    <w:tblStylePr w:type="lastRow">
      <w:rPr>
        <w:b/>
        <w:color w:val="d99695" w:themeColor="accent2" w:themeTint="97" w:themeShade="95"/>
      </w:rPr>
      <w:tcPr>
        <w:tcBorders>
          <w:top w:val="single" w:color="C0504D" w:themeColor="accent2" w:sz="4" w:space="0"/>
        </w:tcBorders>
      </w:tcPr>
    </w:tblStylePr>
  </w:style>
  <w:style w:type="table" w:styleId="1357" w:customStyle="1">
    <w:name w:val="List Table 6 Colorful - Accent 3"/>
    <w:basedOn w:val="912"/>
    <w:uiPriority w:val="99"/>
    <w:rPr>
      <w:rFonts w:cs="Calibri"/>
      <w:sz w:val="22"/>
      <w:szCs w:val="22"/>
    </w:rPr>
    <w:tblPr>
      <w:tblStyleRowBandSize w:val="1"/>
      <w:tblStyleColBandSize w:val="1"/>
      <w:tblBorders>
        <w:top w:val="single" w:color="C3D69B" w:themeColor="accent3" w:themeTint="98" w:sz="4" w:space="0"/>
        <w:bottom w:val="single" w:color="C3D69B" w:themeColor="accent3" w:themeTint="98" w:sz="4" w:space="0"/>
      </w:tblBorders>
    </w:tblPr>
    <w:tblStylePr w:type="band1Horz">
      <w:rPr>
        <w:color w:val="c3d69b" w:themeColor="accent3" w:themeTint="98" w:themeShade="95"/>
        <w:sz w:val="22"/>
      </w:rPr>
      <w:tcPr>
        <w:shd w:val="clear" w:color="e5eed5" w:fill="e5eed5" w:themeFill="accent3" w:themeFillTint="40"/>
      </w:tcPr>
    </w:tblStylePr>
    <w:tblStylePr w:type="band1Vert">
      <w:tcPr>
        <w:shd w:val="clear" w:color="e5eed5" w:fill="e5eed5" w:themeFill="accent3" w:themeFillTint="40"/>
      </w:tcPr>
    </w:tblStylePr>
    <w:tblStylePr w:type="band2Horz">
      <w:rPr>
        <w:color w:val="c3d69b" w:themeColor="accent3" w:themeTint="98" w:themeShade="95"/>
        <w:sz w:val="22"/>
      </w:rPr>
    </w:tblStylePr>
    <w:tblStylePr w:type="firstCol">
      <w:rPr>
        <w:b/>
        <w:color w:val="c3d69b" w:themeColor="accent3" w:themeTint="98" w:themeShade="95"/>
      </w:rPr>
    </w:tblStylePr>
    <w:tblStylePr w:type="firstRow">
      <w:rPr>
        <w:b/>
        <w:color w:val="c3d69b" w:themeColor="accent3" w:themeTint="98" w:themeShade="95"/>
      </w:rPr>
      <w:tcPr>
        <w:tcBorders>
          <w:bottom w:val="single" w:color="9BBB59" w:themeColor="accent3" w:sz="4" w:space="0"/>
        </w:tcBorders>
      </w:tcPr>
    </w:tblStylePr>
    <w:tblStylePr w:type="lastCol">
      <w:rPr>
        <w:b/>
        <w:color w:val="c3d69b" w:themeColor="accent3" w:themeTint="98" w:themeShade="95"/>
      </w:rPr>
    </w:tblStylePr>
    <w:tblStylePr w:type="lastRow">
      <w:rPr>
        <w:b/>
        <w:color w:val="c3d69b" w:themeColor="accent3" w:themeTint="98" w:themeShade="95"/>
      </w:rPr>
      <w:tcPr>
        <w:tcBorders>
          <w:top w:val="single" w:color="9BBB59" w:themeColor="accent3" w:sz="4" w:space="0"/>
        </w:tcBorders>
      </w:tcPr>
    </w:tblStylePr>
  </w:style>
  <w:style w:type="table" w:styleId="1358" w:customStyle="1">
    <w:name w:val="List Table 6 Colorful - Accent 4"/>
    <w:basedOn w:val="912"/>
    <w:uiPriority w:val="99"/>
    <w:rPr>
      <w:rFonts w:cs="Calibri"/>
      <w:sz w:val="22"/>
      <w:szCs w:val="22"/>
    </w:rPr>
    <w:tblPr>
      <w:tblStyleRowBandSize w:val="1"/>
      <w:tblStyleColBandSize w:val="1"/>
      <w:tblBorders>
        <w:top w:val="single" w:color="B2A1C6" w:themeColor="accent4" w:themeTint="9A" w:sz="4" w:space="0"/>
        <w:bottom w:val="single" w:color="B2A1C6" w:themeColor="accent4" w:themeTint="9A" w:sz="4" w:space="0"/>
      </w:tblBorders>
    </w:tblPr>
    <w:tblStylePr w:type="band1Horz">
      <w:rPr>
        <w:color w:val="b2a1c6" w:themeColor="accent4" w:themeTint="9A" w:themeShade="95"/>
        <w:sz w:val="22"/>
      </w:rPr>
      <w:tcPr>
        <w:shd w:val="clear" w:color="dfd8e7" w:fill="dfd8e7" w:themeFill="accent4" w:themeFillTint="40"/>
      </w:tcPr>
    </w:tblStylePr>
    <w:tblStylePr w:type="band1Vert">
      <w:tcPr>
        <w:shd w:val="clear" w:color="dfd8e7" w:fill="dfd8e7" w:themeFill="accent4" w:themeFillTint="40"/>
      </w:tcPr>
    </w:tblStylePr>
    <w:tblStylePr w:type="band2Horz">
      <w:rPr>
        <w:color w:val="b2a1c6" w:themeColor="accent4" w:themeTint="9A" w:themeShade="95"/>
        <w:sz w:val="22"/>
      </w:rPr>
    </w:tblStylePr>
    <w:tblStylePr w:type="firstCol">
      <w:rPr>
        <w:b/>
        <w:color w:val="b2a1c6" w:themeColor="accent4" w:themeTint="9A" w:themeShade="95"/>
      </w:rPr>
    </w:tblStylePr>
    <w:tblStylePr w:type="firstRow">
      <w:rPr>
        <w:b/>
        <w:color w:val="b2a1c6" w:themeColor="accent4" w:themeTint="9A" w:themeShade="95"/>
      </w:rPr>
      <w:tcPr>
        <w:tcBorders>
          <w:bottom w:val="single" w:color="8064A2" w:themeColor="accent4" w:sz="4" w:space="0"/>
        </w:tcBorders>
      </w:tcPr>
    </w:tblStylePr>
    <w:tblStylePr w:type="lastCol">
      <w:rPr>
        <w:b/>
        <w:color w:val="b2a1c6" w:themeColor="accent4" w:themeTint="9A" w:themeShade="95"/>
      </w:rPr>
    </w:tblStylePr>
    <w:tblStylePr w:type="lastRow">
      <w:rPr>
        <w:b/>
        <w:color w:val="b2a1c6" w:themeColor="accent4" w:themeTint="9A" w:themeShade="95"/>
      </w:rPr>
      <w:tcPr>
        <w:tcBorders>
          <w:top w:val="single" w:color="8064A2" w:themeColor="accent4" w:sz="4" w:space="0"/>
        </w:tcBorders>
      </w:tcPr>
    </w:tblStylePr>
  </w:style>
  <w:style w:type="table" w:styleId="1359" w:customStyle="1">
    <w:name w:val="List Table 6 Colorful - Accent 5"/>
    <w:basedOn w:val="912"/>
    <w:uiPriority w:val="99"/>
    <w:rPr>
      <w:rFonts w:cs="Calibri"/>
      <w:sz w:val="22"/>
      <w:szCs w:val="22"/>
    </w:rPr>
    <w:tblPr>
      <w:tblStyleRowBandSize w:val="1"/>
      <w:tblStyleColBandSize w:val="1"/>
      <w:tblBorders>
        <w:top w:val="single" w:color="92CCDC" w:themeColor="accent5" w:themeTint="9A" w:sz="4" w:space="0"/>
        <w:bottom w:val="single" w:color="92CCDC" w:themeColor="accent5" w:themeTint="9A" w:sz="4" w:space="0"/>
      </w:tblBorders>
    </w:tblPr>
    <w:tblStylePr w:type="band1Horz">
      <w:rPr>
        <w:color w:val="92ccdc" w:themeColor="accent5" w:themeTint="9A" w:themeShade="95"/>
        <w:sz w:val="22"/>
      </w:rPr>
      <w:tcPr>
        <w:shd w:val="clear" w:color="d1eaf0" w:fill="d1eaf0" w:themeFill="accent5" w:themeFillTint="40"/>
      </w:tcPr>
    </w:tblStylePr>
    <w:tblStylePr w:type="band1Vert">
      <w:tcPr>
        <w:shd w:val="clear" w:color="d1eaf0" w:fill="d1eaf0" w:themeFill="accent5" w:themeFillTint="40"/>
      </w:tcPr>
    </w:tblStylePr>
    <w:tblStylePr w:type="band2Horz">
      <w:rPr>
        <w:color w:val="92ccdc" w:themeColor="accent5" w:themeTint="9A" w:themeShade="95"/>
        <w:sz w:val="22"/>
      </w:rPr>
    </w:tblStylePr>
    <w:tblStylePr w:type="firstCol">
      <w:rPr>
        <w:b/>
        <w:color w:val="92ccdc" w:themeColor="accent5" w:themeTint="9A" w:themeShade="95"/>
      </w:rPr>
    </w:tblStylePr>
    <w:tblStylePr w:type="firstRow">
      <w:rPr>
        <w:b/>
        <w:color w:val="92ccdc" w:themeColor="accent5" w:themeTint="9A" w:themeShade="95"/>
      </w:rPr>
      <w:tcPr>
        <w:tcBorders>
          <w:bottom w:val="single" w:color="4BACC6" w:themeColor="accent5" w:sz="4" w:space="0"/>
        </w:tcBorders>
      </w:tcPr>
    </w:tblStylePr>
    <w:tblStylePr w:type="lastCol">
      <w:rPr>
        <w:b/>
        <w:color w:val="92ccdc" w:themeColor="accent5" w:themeTint="9A" w:themeShade="95"/>
      </w:rPr>
    </w:tblStylePr>
    <w:tblStylePr w:type="lastRow">
      <w:rPr>
        <w:b/>
        <w:color w:val="92ccdc" w:themeColor="accent5" w:themeTint="9A" w:themeShade="95"/>
      </w:rPr>
      <w:tcPr>
        <w:tcBorders>
          <w:top w:val="single" w:color="4BACC6" w:themeColor="accent5" w:sz="4" w:space="0"/>
        </w:tcBorders>
      </w:tcPr>
    </w:tblStylePr>
  </w:style>
  <w:style w:type="table" w:styleId="1360" w:customStyle="1">
    <w:name w:val="List Table 6 Colorful - Accent 6"/>
    <w:basedOn w:val="912"/>
    <w:uiPriority w:val="99"/>
    <w:rPr>
      <w:rFonts w:cs="Calibri"/>
      <w:sz w:val="22"/>
      <w:szCs w:val="22"/>
    </w:rPr>
    <w:tblPr>
      <w:tblStyleRowBandSize w:val="1"/>
      <w:tblStyleColBandSize w:val="1"/>
      <w:tblBorders>
        <w:top w:val="single" w:color="FAC090" w:themeColor="accent6" w:themeTint="98" w:sz="4" w:space="0"/>
        <w:bottom w:val="single" w:color="FAC090" w:themeColor="accent6" w:themeTint="98" w:sz="4" w:space="0"/>
      </w:tblBorders>
    </w:tblPr>
    <w:tblStylePr w:type="band1Horz">
      <w:rPr>
        <w:color w:val="fac090" w:themeColor="accent6" w:themeTint="98" w:themeShade="95"/>
        <w:sz w:val="22"/>
      </w:rPr>
      <w:tcPr>
        <w:shd w:val="clear" w:color="fde4d0" w:fill="fde4d0" w:themeFill="accent6" w:themeFillTint="40"/>
      </w:tcPr>
    </w:tblStylePr>
    <w:tblStylePr w:type="band1Vert">
      <w:tcPr>
        <w:shd w:val="clear" w:color="fde4d0" w:fill="fde4d0" w:themeFill="accent6" w:themeFillTint="40"/>
      </w:tcPr>
    </w:tblStylePr>
    <w:tblStylePr w:type="band2Horz">
      <w:rPr>
        <w:color w:val="fac090" w:themeColor="accent6" w:themeTint="98" w:themeShade="95"/>
        <w:sz w:val="22"/>
      </w:rPr>
    </w:tblStylePr>
    <w:tblStylePr w:type="firstCol">
      <w:rPr>
        <w:b/>
        <w:color w:val="fac090" w:themeColor="accent6" w:themeTint="98" w:themeShade="95"/>
      </w:rPr>
    </w:tblStylePr>
    <w:tblStylePr w:type="firstRow">
      <w:rPr>
        <w:b/>
        <w:color w:val="fac090" w:themeColor="accent6" w:themeTint="98" w:themeShade="95"/>
      </w:rPr>
      <w:tcPr>
        <w:tcBorders>
          <w:bottom w:val="single" w:color="F79646" w:themeColor="accent6" w:sz="4" w:space="0"/>
        </w:tcBorders>
      </w:tcPr>
    </w:tblStylePr>
    <w:tblStylePr w:type="lastCol">
      <w:rPr>
        <w:b/>
        <w:color w:val="fac090" w:themeColor="accent6" w:themeTint="98" w:themeShade="95"/>
      </w:rPr>
    </w:tblStylePr>
    <w:tblStylePr w:type="lastRow">
      <w:rPr>
        <w:b/>
        <w:color w:val="fac090" w:themeColor="accent6" w:themeTint="98" w:themeShade="95"/>
      </w:rPr>
      <w:tcPr>
        <w:tcBorders>
          <w:top w:val="single" w:color="F79646" w:themeColor="accent6" w:sz="4" w:space="0"/>
        </w:tcBorders>
      </w:tcPr>
    </w:tblStylePr>
  </w:style>
  <w:style w:type="table" w:styleId="1361" w:customStyle="1">
    <w:name w:val="Список-таблица 7 цветная1"/>
    <w:basedOn w:val="912"/>
    <w:uiPriority w:val="99"/>
    <w:rPr>
      <w:rFonts w:cs="Calibri"/>
      <w:sz w:val="22"/>
      <w:szCs w:val="22"/>
    </w:rPr>
    <w:tblPr>
      <w:tblStyleRowBandSize w:val="1"/>
      <w:tblStyleColBandSize w:val="1"/>
      <w:tblBorders>
        <w:right w:val="single" w:color="7F7F7F" w:themeColor="text1" w:themeTint="80" w:sz="4" w:space="0"/>
      </w:tblBorders>
    </w:tblPr>
    <w:tblStylePr w:type="band1Horz">
      <w:rPr>
        <w:color w:val="7f7f7f" w:themeColor="text1" w:themeTint="80" w:themeShade="95"/>
        <w:sz w:val="22"/>
      </w:rPr>
      <w:tcPr>
        <w:shd w:val="clear" w:color="bfbfbf" w:fill="bfbfbf" w:themeFill="text1" w:themeFillTint="40"/>
      </w:tcPr>
    </w:tblStylePr>
    <w:tblStylePr w:type="band1Vert">
      <w:tcPr>
        <w:shd w:val="clear" w:color="bfbfbf" w:fill="bfbfbf" w:themeFill="text1" w:themeFillTint="40"/>
      </w:tcPr>
    </w:tblStylePr>
    <w:tblStylePr w:type="band2Horz">
      <w:rPr>
        <w:color w:val="7f7f7f" w:themeColor="text1" w:themeTint="80" w:themeShade="95"/>
        <w:sz w:val="22"/>
      </w:rPr>
    </w:tblStylePr>
    <w:tblStylePr w:type="firstCol">
      <w:rPr>
        <w:i/>
        <w:color w:val="7f7f7f" w:themeColor="text1" w:themeTint="80" w:themeShade="95"/>
        <w:sz w:val="22"/>
      </w:rPr>
      <w:pPr>
        <w:jc w:val="right"/>
      </w:pPr>
      <w:tcPr>
        <w:shd w:val="clear" w:color="ffffff" w:fill="auto"/>
        <w:tcBorders>
          <w:top w:val="none" w:color="000000" w:sz="0" w:space="0"/>
          <w:left w:val="none" w:color="000000" w:sz="0" w:space="0"/>
          <w:bottom w:val="none" w:color="000000" w:sz="0" w:space="0"/>
          <w:right w:val="single" w:color="000000" w:themeColor="text1" w:sz="4" w:space="0"/>
        </w:tcBorders>
      </w:tcPr>
    </w:tblStylePr>
    <w:tblStylePr w:type="firstRow">
      <w:rPr>
        <w:i/>
        <w:color w:val="7f7f7f" w:themeColor="text1" w:themeTint="80" w:themeShade="95"/>
        <w:sz w:val="22"/>
      </w:rPr>
      <w:tcPr>
        <w:shd w:val="clear" w:color="ffffff" w:fill="ffffff" w:themeFill="light1"/>
        <w:tcBorders>
          <w:top w:val="none" w:color="000000" w:sz="0" w:space="0"/>
          <w:left w:val="none" w:color="000000" w:sz="0" w:space="0"/>
          <w:bottom w:val="single" w:color="000000" w:themeColor="text1" w:sz="4" w:space="0"/>
          <w:right w:val="none" w:color="000000" w:sz="0" w:space="0"/>
        </w:tcBorders>
      </w:tcPr>
    </w:tblStylePr>
    <w:tblStylePr w:type="lastCol">
      <w:rPr>
        <w:i/>
        <w:color w:val="7f7f7f" w:themeColor="text1" w:themeTint="80" w:themeShade="95"/>
        <w:sz w:val="22"/>
      </w:rPr>
      <w:tcPr>
        <w:shd w:val="clear" w:color="ffffff" w:fill="auto"/>
        <w:tcBorders>
          <w:top w:val="none" w:color="000000" w:sz="0" w:space="0"/>
          <w:left w:val="single" w:color="000000" w:themeColor="text1" w:sz="4" w:space="0"/>
          <w:bottom w:val="none" w:color="000000" w:sz="0" w:space="0"/>
          <w:right w:val="none" w:color="000000" w:sz="0" w:space="0"/>
        </w:tcBorders>
      </w:tcPr>
    </w:tblStylePr>
    <w:tblStylePr w:type="lastRow">
      <w:rPr>
        <w:i/>
        <w:color w:val="7f7f7f" w:themeColor="text1" w:themeTint="80" w:themeShade="95"/>
        <w:sz w:val="22"/>
      </w:rPr>
      <w:tcPr>
        <w:shd w:val="clear" w:color="ffffff" w:fill="ffffff" w:themeFill="light1"/>
        <w:tcBorders>
          <w:top w:val="single" w:color="000000" w:themeColor="text1" w:sz="4" w:space="0"/>
          <w:left w:val="none" w:color="000000" w:sz="0" w:space="0"/>
          <w:bottom w:val="none" w:color="000000" w:sz="0" w:space="0"/>
          <w:right w:val="none" w:color="000000" w:sz="0" w:space="0"/>
        </w:tcBorders>
      </w:tcPr>
    </w:tblStylePr>
  </w:style>
  <w:style w:type="table" w:styleId="1362" w:customStyle="1">
    <w:name w:val="List Table 7 Colorful - Accent 1"/>
    <w:basedOn w:val="912"/>
    <w:uiPriority w:val="99"/>
    <w:rPr>
      <w:rFonts w:cs="Calibri"/>
      <w:sz w:val="22"/>
      <w:szCs w:val="22"/>
    </w:rPr>
    <w:tblPr>
      <w:tblStyleRowBandSize w:val="1"/>
      <w:tblStyleColBandSize w:val="1"/>
      <w:tblBorders>
        <w:right w:val="single" w:color="4F81BD" w:themeColor="accent1" w:sz="4" w:space="0"/>
      </w:tblBorders>
    </w:tblPr>
    <w:tblStylePr w:type="band1Horz">
      <w:rPr>
        <w:color w:val="2a4a71" w:themeColor="accent1" w:themeShade="95"/>
        <w:sz w:val="22"/>
      </w:rPr>
      <w:tcPr>
        <w:shd w:val="clear" w:color="d2dfee" w:fill="d2dfee" w:themeFill="accent1" w:themeFillTint="40"/>
      </w:tcPr>
    </w:tblStylePr>
    <w:tblStylePr w:type="band1Vert">
      <w:tcPr>
        <w:shd w:val="clear" w:color="d2dfee" w:fill="d2dfee" w:themeFill="accent1" w:themeFillTint="40"/>
      </w:tcPr>
    </w:tblStylePr>
    <w:tblStylePr w:type="band2Horz">
      <w:rPr>
        <w:color w:val="2a4a71" w:themeColor="accent1" w:themeShade="95"/>
        <w:sz w:val="22"/>
      </w:rPr>
    </w:tblStylePr>
    <w:tblStylePr w:type="firstCol">
      <w:rPr>
        <w:i/>
        <w:color w:val="2a4a71" w:themeColor="accent1" w:themeShade="95"/>
        <w:sz w:val="22"/>
      </w:rPr>
      <w:pPr>
        <w:jc w:val="right"/>
      </w:pPr>
      <w:tcPr>
        <w:shd w:val="clear" w:color="ffffff" w:fill="auto"/>
        <w:tcBorders>
          <w:top w:val="none" w:color="000000" w:sz="0" w:space="0"/>
          <w:left w:val="none" w:color="000000" w:sz="0" w:space="0"/>
          <w:bottom w:val="none" w:color="000000" w:sz="0" w:space="0"/>
          <w:right w:val="single" w:color="4F81BD" w:themeColor="accent1" w:sz="4" w:space="0"/>
        </w:tcBorders>
      </w:tcPr>
    </w:tblStylePr>
    <w:tblStylePr w:type="firstRow">
      <w:rPr>
        <w:i/>
        <w:color w:val="2a4a71" w:themeColor="accent1" w:themeShade="95"/>
        <w:sz w:val="22"/>
      </w:rPr>
      <w:tcPr>
        <w:shd w:val="clear" w:color="ffffff" w:fill="ffffff" w:themeFill="light1"/>
        <w:tcBorders>
          <w:top w:val="none" w:color="000000" w:sz="0" w:space="0"/>
          <w:left w:val="none" w:color="000000" w:sz="0" w:space="0"/>
          <w:bottom w:val="single" w:color="4F81BD" w:themeColor="accent1" w:sz="4" w:space="0"/>
          <w:right w:val="none" w:color="000000" w:sz="0" w:space="0"/>
        </w:tcBorders>
      </w:tcPr>
    </w:tblStylePr>
    <w:tblStylePr w:type="lastCol">
      <w:rPr>
        <w:i/>
        <w:color w:val="2a4a71" w:themeColor="accent1" w:themeShade="95"/>
        <w:sz w:val="22"/>
      </w:rPr>
      <w:tcPr>
        <w:shd w:val="clear" w:color="ffffff" w:fill="auto"/>
        <w:tcBorders>
          <w:top w:val="none" w:color="000000" w:sz="0" w:space="0"/>
          <w:left w:val="single" w:color="4F81BD" w:themeColor="accent1" w:sz="4" w:space="0"/>
          <w:bottom w:val="none" w:color="000000" w:sz="0" w:space="0"/>
          <w:right w:val="none" w:color="000000" w:sz="0" w:space="0"/>
        </w:tcBorders>
      </w:tcPr>
    </w:tblStylePr>
    <w:tblStylePr w:type="lastRow">
      <w:rPr>
        <w:i/>
        <w:color w:val="2a4a71" w:themeColor="accent1" w:themeShade="95"/>
        <w:sz w:val="22"/>
      </w:rPr>
      <w:tcPr>
        <w:shd w:val="clear" w:color="ffffff" w:fill="ffffff" w:themeFill="light1"/>
        <w:tcBorders>
          <w:top w:val="single" w:color="4F81BD" w:themeColor="accent1" w:sz="4" w:space="0"/>
          <w:left w:val="none" w:color="000000" w:sz="0" w:space="0"/>
          <w:bottom w:val="none" w:color="000000" w:sz="0" w:space="0"/>
          <w:right w:val="none" w:color="000000" w:sz="0" w:space="0"/>
        </w:tcBorders>
      </w:tcPr>
    </w:tblStylePr>
  </w:style>
  <w:style w:type="table" w:styleId="1363" w:customStyle="1">
    <w:name w:val="List Table 7 Colorful - Accent 2"/>
    <w:basedOn w:val="912"/>
    <w:uiPriority w:val="99"/>
    <w:rPr>
      <w:rFonts w:cs="Calibri"/>
      <w:sz w:val="22"/>
      <w:szCs w:val="22"/>
    </w:rPr>
    <w:tblPr>
      <w:tblStyleRowBandSize w:val="1"/>
      <w:tblStyleColBandSize w:val="1"/>
      <w:tblBorders>
        <w:right w:val="single" w:color="D99695" w:themeColor="accent2" w:themeTint="97" w:sz="4" w:space="0"/>
      </w:tblBorders>
    </w:tblPr>
    <w:tblStylePr w:type="band1Horz">
      <w:rPr>
        <w:color w:val="d99695" w:themeColor="accent2" w:themeTint="97" w:themeShade="95"/>
        <w:sz w:val="22"/>
      </w:rPr>
      <w:tcPr>
        <w:shd w:val="clear" w:color="efd2d2" w:fill="efd2d2" w:themeFill="accent2" w:themeFillTint="40"/>
      </w:tcPr>
    </w:tblStylePr>
    <w:tblStylePr w:type="band1Vert">
      <w:tcPr>
        <w:shd w:val="clear" w:color="efd2d2" w:fill="efd2d2" w:themeFill="accent2" w:themeFillTint="40"/>
      </w:tcPr>
    </w:tblStylePr>
    <w:tblStylePr w:type="band2Horz">
      <w:rPr>
        <w:color w:val="d99695" w:themeColor="accent2" w:themeTint="97" w:themeShade="95"/>
        <w:sz w:val="22"/>
      </w:rPr>
    </w:tblStylePr>
    <w:tblStylePr w:type="firstCol">
      <w:rPr>
        <w:i/>
        <w:color w:val="d99695" w:themeColor="accent2" w:themeTint="97" w:themeShade="95"/>
        <w:sz w:val="22"/>
      </w:rPr>
      <w:pPr>
        <w:jc w:val="right"/>
      </w:pPr>
      <w:tcPr>
        <w:shd w:val="clear" w:color="ffffff" w:fill="auto"/>
        <w:tcBorders>
          <w:top w:val="none" w:color="000000" w:sz="0" w:space="0"/>
          <w:left w:val="none" w:color="000000" w:sz="0" w:space="0"/>
          <w:bottom w:val="none" w:color="000000" w:sz="0" w:space="0"/>
          <w:right w:val="single" w:color="C0504D" w:themeColor="accent2" w:sz="4" w:space="0"/>
        </w:tcBorders>
      </w:tcPr>
    </w:tblStylePr>
    <w:tblStylePr w:type="firstRow">
      <w:rPr>
        <w:i/>
        <w:color w:val="d99695" w:themeColor="accent2" w:themeTint="97" w:themeShade="95"/>
        <w:sz w:val="22"/>
      </w:rPr>
      <w:tcPr>
        <w:shd w:val="clear" w:color="ffffff" w:fill="ffffff" w:themeFill="light1"/>
        <w:tcBorders>
          <w:top w:val="none" w:color="000000" w:sz="0" w:space="0"/>
          <w:left w:val="none" w:color="000000" w:sz="0" w:space="0"/>
          <w:bottom w:val="single" w:color="C0504D" w:themeColor="accent2" w:sz="4" w:space="0"/>
          <w:right w:val="none" w:color="000000" w:sz="0" w:space="0"/>
        </w:tcBorders>
      </w:tcPr>
    </w:tblStylePr>
    <w:tblStylePr w:type="lastCol">
      <w:rPr>
        <w:i/>
        <w:color w:val="d99695" w:themeColor="accent2" w:themeTint="97" w:themeShade="95"/>
        <w:sz w:val="22"/>
      </w:rPr>
      <w:tcPr>
        <w:shd w:val="clear" w:color="ffffff" w:fill="auto"/>
        <w:tcBorders>
          <w:top w:val="none" w:color="000000" w:sz="0" w:space="0"/>
          <w:left w:val="single" w:color="C0504D" w:themeColor="accent2" w:sz="4" w:space="0"/>
          <w:bottom w:val="none" w:color="000000" w:sz="0" w:space="0"/>
          <w:right w:val="none" w:color="000000" w:sz="0" w:space="0"/>
        </w:tcBorders>
      </w:tcPr>
    </w:tblStylePr>
    <w:tblStylePr w:type="lastRow">
      <w:rPr>
        <w:i/>
        <w:color w:val="d99695" w:themeColor="accent2" w:themeTint="97" w:themeShade="95"/>
        <w:sz w:val="22"/>
      </w:rPr>
      <w:tcPr>
        <w:shd w:val="clear" w:color="ffffff" w:fill="ffffff" w:themeFill="light1"/>
        <w:tcBorders>
          <w:top w:val="single" w:color="C0504D" w:themeColor="accent2" w:sz="4" w:space="0"/>
          <w:left w:val="none" w:color="000000" w:sz="0" w:space="0"/>
          <w:bottom w:val="none" w:color="000000" w:sz="0" w:space="0"/>
          <w:right w:val="none" w:color="000000" w:sz="0" w:space="0"/>
        </w:tcBorders>
      </w:tcPr>
    </w:tblStylePr>
  </w:style>
  <w:style w:type="table" w:styleId="1364" w:customStyle="1">
    <w:name w:val="List Table 7 Colorful - Accent 3"/>
    <w:basedOn w:val="912"/>
    <w:uiPriority w:val="99"/>
    <w:rPr>
      <w:rFonts w:cs="Calibri"/>
      <w:sz w:val="22"/>
      <w:szCs w:val="22"/>
    </w:rPr>
    <w:tblPr>
      <w:tblStyleRowBandSize w:val="1"/>
      <w:tblStyleColBandSize w:val="1"/>
      <w:tblBorders>
        <w:right w:val="single" w:color="C3D69B" w:themeColor="accent3" w:themeTint="98" w:sz="4" w:space="0"/>
      </w:tblBorders>
    </w:tblPr>
    <w:tblStylePr w:type="band1Horz">
      <w:rPr>
        <w:color w:val="c3d69b" w:themeColor="accent3" w:themeTint="98" w:themeShade="95"/>
        <w:sz w:val="22"/>
      </w:rPr>
      <w:tcPr>
        <w:shd w:val="clear" w:color="e5eed5" w:fill="e5eed5" w:themeFill="accent3" w:themeFillTint="40"/>
      </w:tcPr>
    </w:tblStylePr>
    <w:tblStylePr w:type="band1Vert">
      <w:tcPr>
        <w:shd w:val="clear" w:color="e5eed5" w:fill="e5eed5" w:themeFill="accent3" w:themeFillTint="40"/>
      </w:tcPr>
    </w:tblStylePr>
    <w:tblStylePr w:type="band2Horz">
      <w:rPr>
        <w:color w:val="c3d69b" w:themeColor="accent3" w:themeTint="98" w:themeShade="95"/>
        <w:sz w:val="22"/>
      </w:rPr>
    </w:tblStylePr>
    <w:tblStylePr w:type="firstCol">
      <w:rPr>
        <w:i/>
        <w:color w:val="c3d69b" w:themeColor="accent3" w:themeTint="98" w:themeShade="95"/>
        <w:sz w:val="22"/>
      </w:rPr>
      <w:pPr>
        <w:jc w:val="right"/>
      </w:pPr>
      <w:tcPr>
        <w:shd w:val="clear" w:color="ffffff" w:fill="auto"/>
        <w:tcBorders>
          <w:top w:val="none" w:color="000000" w:sz="0" w:space="0"/>
          <w:left w:val="none" w:color="000000" w:sz="0" w:space="0"/>
          <w:bottom w:val="none" w:color="000000" w:sz="0" w:space="0"/>
          <w:right w:val="single" w:color="9BBB59" w:themeColor="accent3" w:sz="4" w:space="0"/>
        </w:tcBorders>
      </w:tcPr>
    </w:tblStylePr>
    <w:tblStylePr w:type="firstRow">
      <w:rPr>
        <w:i/>
        <w:color w:val="c3d69b" w:themeColor="accent3" w:themeTint="98" w:themeShade="95"/>
        <w:sz w:val="22"/>
      </w:rPr>
      <w:tcPr>
        <w:shd w:val="clear" w:color="ffffff" w:fill="ffffff" w:themeFill="light1"/>
        <w:tcBorders>
          <w:top w:val="none" w:color="000000" w:sz="0" w:space="0"/>
          <w:left w:val="none" w:color="000000" w:sz="0" w:space="0"/>
          <w:bottom w:val="single" w:color="9BBB59" w:themeColor="accent3" w:sz="4" w:space="0"/>
          <w:right w:val="none" w:color="000000" w:sz="0" w:space="0"/>
        </w:tcBorders>
      </w:tcPr>
    </w:tblStylePr>
    <w:tblStylePr w:type="lastCol">
      <w:rPr>
        <w:i/>
        <w:color w:val="c3d69b" w:themeColor="accent3" w:themeTint="98" w:themeShade="95"/>
        <w:sz w:val="22"/>
      </w:rPr>
      <w:tcPr>
        <w:shd w:val="clear" w:color="ffffff" w:fill="auto"/>
        <w:tcBorders>
          <w:top w:val="none" w:color="000000" w:sz="0" w:space="0"/>
          <w:left w:val="single" w:color="9BBB59" w:themeColor="accent3" w:sz="4" w:space="0"/>
          <w:bottom w:val="none" w:color="000000" w:sz="0" w:space="0"/>
          <w:right w:val="none" w:color="000000" w:sz="0" w:space="0"/>
        </w:tcBorders>
      </w:tcPr>
    </w:tblStylePr>
    <w:tblStylePr w:type="lastRow">
      <w:rPr>
        <w:i/>
        <w:color w:val="c3d69b" w:themeColor="accent3" w:themeTint="98" w:themeShade="95"/>
        <w:sz w:val="22"/>
      </w:rPr>
      <w:tcPr>
        <w:shd w:val="clear" w:color="ffffff" w:fill="ffffff" w:themeFill="light1"/>
        <w:tcBorders>
          <w:top w:val="single" w:color="9BBB59" w:themeColor="accent3" w:sz="4" w:space="0"/>
          <w:left w:val="none" w:color="000000" w:sz="0" w:space="0"/>
          <w:bottom w:val="none" w:color="000000" w:sz="0" w:space="0"/>
          <w:right w:val="none" w:color="000000" w:sz="0" w:space="0"/>
        </w:tcBorders>
      </w:tcPr>
    </w:tblStylePr>
  </w:style>
  <w:style w:type="table" w:styleId="1365" w:customStyle="1">
    <w:name w:val="List Table 7 Colorful - Accent 4"/>
    <w:basedOn w:val="912"/>
    <w:uiPriority w:val="99"/>
    <w:rPr>
      <w:rFonts w:cs="Calibri"/>
      <w:sz w:val="22"/>
      <w:szCs w:val="22"/>
    </w:rPr>
    <w:tblPr>
      <w:tblStyleRowBandSize w:val="1"/>
      <w:tblStyleColBandSize w:val="1"/>
      <w:tblBorders>
        <w:right w:val="single" w:color="B2A1C6" w:themeColor="accent4" w:themeTint="9A" w:sz="4" w:space="0"/>
      </w:tblBorders>
    </w:tblPr>
    <w:tblStylePr w:type="band1Horz">
      <w:rPr>
        <w:color w:val="b2a1c6" w:themeColor="accent4" w:themeTint="9A" w:themeShade="95"/>
        <w:sz w:val="22"/>
      </w:rPr>
      <w:tcPr>
        <w:shd w:val="clear" w:color="dfd8e7" w:fill="dfd8e7" w:themeFill="accent4" w:themeFillTint="40"/>
      </w:tcPr>
    </w:tblStylePr>
    <w:tblStylePr w:type="band1Vert">
      <w:tcPr>
        <w:shd w:val="clear" w:color="dfd8e7" w:fill="dfd8e7" w:themeFill="accent4" w:themeFillTint="40"/>
      </w:tcPr>
    </w:tblStylePr>
    <w:tblStylePr w:type="band2Horz">
      <w:rPr>
        <w:color w:val="b2a1c6" w:themeColor="accent4" w:themeTint="9A" w:themeShade="95"/>
        <w:sz w:val="22"/>
      </w:rPr>
    </w:tblStylePr>
    <w:tblStylePr w:type="firstCol">
      <w:rPr>
        <w:i/>
        <w:color w:val="b2a1c6" w:themeColor="accent4" w:themeTint="9A" w:themeShade="95"/>
        <w:sz w:val="22"/>
      </w:rPr>
      <w:pPr>
        <w:jc w:val="right"/>
      </w:pPr>
      <w:tcPr>
        <w:shd w:val="clear" w:color="ffffff" w:fill="auto"/>
        <w:tcBorders>
          <w:top w:val="none" w:color="000000" w:sz="0" w:space="0"/>
          <w:left w:val="none" w:color="000000" w:sz="0" w:space="0"/>
          <w:bottom w:val="none" w:color="000000" w:sz="0" w:space="0"/>
          <w:right w:val="single" w:color="8064A2" w:themeColor="accent4" w:sz="4" w:space="0"/>
        </w:tcBorders>
      </w:tcPr>
    </w:tblStylePr>
    <w:tblStylePr w:type="firstRow">
      <w:rPr>
        <w:i/>
        <w:color w:val="b2a1c6" w:themeColor="accent4" w:themeTint="9A" w:themeShade="95"/>
        <w:sz w:val="22"/>
      </w:rPr>
      <w:tcPr>
        <w:shd w:val="clear" w:color="ffffff" w:fill="ffffff" w:themeFill="light1"/>
        <w:tcBorders>
          <w:top w:val="none" w:color="000000" w:sz="0" w:space="0"/>
          <w:left w:val="none" w:color="000000" w:sz="0" w:space="0"/>
          <w:bottom w:val="single" w:color="8064A2" w:themeColor="accent4" w:sz="4" w:space="0"/>
          <w:right w:val="none" w:color="000000" w:sz="0" w:space="0"/>
        </w:tcBorders>
      </w:tcPr>
    </w:tblStylePr>
    <w:tblStylePr w:type="lastCol">
      <w:rPr>
        <w:i/>
        <w:color w:val="b2a1c6" w:themeColor="accent4" w:themeTint="9A" w:themeShade="95"/>
        <w:sz w:val="22"/>
      </w:rPr>
      <w:tcPr>
        <w:shd w:val="clear" w:color="ffffff" w:fill="auto"/>
        <w:tcBorders>
          <w:top w:val="none" w:color="000000" w:sz="0" w:space="0"/>
          <w:left w:val="single" w:color="8064A2" w:themeColor="accent4" w:sz="4" w:space="0"/>
          <w:bottom w:val="none" w:color="000000" w:sz="0" w:space="0"/>
          <w:right w:val="none" w:color="000000" w:sz="0" w:space="0"/>
        </w:tcBorders>
      </w:tcPr>
    </w:tblStylePr>
    <w:tblStylePr w:type="lastRow">
      <w:rPr>
        <w:i/>
        <w:color w:val="b2a1c6" w:themeColor="accent4" w:themeTint="9A" w:themeShade="95"/>
        <w:sz w:val="22"/>
      </w:rPr>
      <w:tcPr>
        <w:shd w:val="clear" w:color="ffffff" w:fill="ffffff" w:themeFill="light1"/>
        <w:tcBorders>
          <w:top w:val="single" w:color="8064A2" w:themeColor="accent4" w:sz="4" w:space="0"/>
          <w:left w:val="none" w:color="000000" w:sz="0" w:space="0"/>
          <w:bottom w:val="none" w:color="000000" w:sz="0" w:space="0"/>
          <w:right w:val="none" w:color="000000" w:sz="0" w:space="0"/>
        </w:tcBorders>
      </w:tcPr>
    </w:tblStylePr>
  </w:style>
  <w:style w:type="table" w:styleId="1366" w:customStyle="1">
    <w:name w:val="List Table 7 Colorful - Accent 5"/>
    <w:basedOn w:val="912"/>
    <w:uiPriority w:val="99"/>
    <w:rPr>
      <w:rFonts w:cs="Calibri"/>
      <w:sz w:val="22"/>
      <w:szCs w:val="22"/>
    </w:rPr>
    <w:tblPr>
      <w:tblStyleRowBandSize w:val="1"/>
      <w:tblStyleColBandSize w:val="1"/>
      <w:tblBorders>
        <w:right w:val="single" w:color="92CCDC" w:themeColor="accent5" w:themeTint="9A" w:sz="4" w:space="0"/>
      </w:tblBorders>
    </w:tblPr>
    <w:tblStylePr w:type="band1Horz">
      <w:rPr>
        <w:color w:val="92ccdc" w:themeColor="accent5" w:themeTint="9A" w:themeShade="95"/>
        <w:sz w:val="22"/>
      </w:rPr>
      <w:tcPr>
        <w:shd w:val="clear" w:color="d1eaf0" w:fill="d1eaf0" w:themeFill="accent5" w:themeFillTint="40"/>
      </w:tcPr>
    </w:tblStylePr>
    <w:tblStylePr w:type="band1Vert">
      <w:tcPr>
        <w:shd w:val="clear" w:color="d1eaf0" w:fill="d1eaf0" w:themeFill="accent5" w:themeFillTint="40"/>
      </w:tcPr>
    </w:tblStylePr>
    <w:tblStylePr w:type="band2Horz">
      <w:rPr>
        <w:color w:val="92ccdc" w:themeColor="accent5" w:themeTint="9A" w:themeShade="95"/>
        <w:sz w:val="22"/>
      </w:rPr>
    </w:tblStylePr>
    <w:tblStylePr w:type="firstCol">
      <w:rPr>
        <w:i/>
        <w:color w:val="92ccdc" w:themeColor="accent5" w:themeTint="9A" w:themeShade="95"/>
        <w:sz w:val="22"/>
      </w:rPr>
      <w:pPr>
        <w:jc w:val="right"/>
      </w:pPr>
      <w:tcPr>
        <w:shd w:val="clear" w:color="ffffff" w:fill="auto"/>
        <w:tcBorders>
          <w:top w:val="none" w:color="000000" w:sz="0" w:space="0"/>
          <w:left w:val="none" w:color="000000" w:sz="0" w:space="0"/>
          <w:bottom w:val="none" w:color="000000" w:sz="0" w:space="0"/>
          <w:right w:val="single" w:color="4BACC6" w:themeColor="accent5" w:sz="4" w:space="0"/>
        </w:tcBorders>
      </w:tcPr>
    </w:tblStylePr>
    <w:tblStylePr w:type="firstRow">
      <w:rPr>
        <w:i/>
        <w:color w:val="92ccdc" w:themeColor="accent5" w:themeTint="9A" w:themeShade="95"/>
        <w:sz w:val="22"/>
      </w:rPr>
      <w:tcPr>
        <w:shd w:val="clear" w:color="ffffff" w:fill="ffffff" w:themeFill="light1"/>
        <w:tcBorders>
          <w:top w:val="none" w:color="000000" w:sz="0" w:space="0"/>
          <w:left w:val="none" w:color="000000" w:sz="0" w:space="0"/>
          <w:bottom w:val="single" w:color="4BACC6" w:themeColor="accent5" w:sz="4" w:space="0"/>
          <w:right w:val="none" w:color="000000" w:sz="0" w:space="0"/>
        </w:tcBorders>
      </w:tcPr>
    </w:tblStylePr>
    <w:tblStylePr w:type="lastCol">
      <w:rPr>
        <w:i/>
        <w:color w:val="92ccdc" w:themeColor="accent5" w:themeTint="9A" w:themeShade="95"/>
        <w:sz w:val="22"/>
      </w:rPr>
      <w:tcPr>
        <w:shd w:val="clear" w:color="ffffff" w:fill="auto"/>
        <w:tcBorders>
          <w:top w:val="none" w:color="000000" w:sz="0" w:space="0"/>
          <w:left w:val="single" w:color="4BACC6" w:themeColor="accent5" w:sz="4" w:space="0"/>
          <w:bottom w:val="none" w:color="000000" w:sz="0" w:space="0"/>
          <w:right w:val="none" w:color="000000" w:sz="0" w:space="0"/>
        </w:tcBorders>
      </w:tcPr>
    </w:tblStylePr>
    <w:tblStylePr w:type="lastRow">
      <w:rPr>
        <w:i/>
        <w:color w:val="92ccdc" w:themeColor="accent5" w:themeTint="9A" w:themeShade="95"/>
        <w:sz w:val="22"/>
      </w:rPr>
      <w:tcPr>
        <w:shd w:val="clear" w:color="ffffff" w:fill="ffffff" w:themeFill="light1"/>
        <w:tcBorders>
          <w:top w:val="single" w:color="4BACC6" w:themeColor="accent5" w:sz="4" w:space="0"/>
          <w:left w:val="none" w:color="000000" w:sz="0" w:space="0"/>
          <w:bottom w:val="none" w:color="000000" w:sz="0" w:space="0"/>
          <w:right w:val="none" w:color="000000" w:sz="0" w:space="0"/>
        </w:tcBorders>
      </w:tcPr>
    </w:tblStylePr>
  </w:style>
  <w:style w:type="table" w:styleId="1367" w:customStyle="1">
    <w:name w:val="List Table 7 Colorful - Accent 6"/>
    <w:basedOn w:val="912"/>
    <w:uiPriority w:val="99"/>
    <w:rPr>
      <w:rFonts w:cs="Calibri"/>
      <w:sz w:val="22"/>
      <w:szCs w:val="22"/>
    </w:rPr>
    <w:tblPr>
      <w:tblStyleRowBandSize w:val="1"/>
      <w:tblStyleColBandSize w:val="1"/>
      <w:tblBorders>
        <w:right w:val="single" w:color="FAC090" w:themeColor="accent6" w:themeTint="98" w:sz="4" w:space="0"/>
      </w:tblBorders>
    </w:tblPr>
    <w:tblStylePr w:type="band1Horz">
      <w:rPr>
        <w:color w:val="fac090" w:themeColor="accent6" w:themeTint="98" w:themeShade="95"/>
        <w:sz w:val="22"/>
      </w:rPr>
      <w:tcPr>
        <w:shd w:val="clear" w:color="fde4d0" w:fill="fde4d0" w:themeFill="accent6" w:themeFillTint="40"/>
      </w:tcPr>
    </w:tblStylePr>
    <w:tblStylePr w:type="band1Vert">
      <w:tcPr>
        <w:shd w:val="clear" w:color="fde4d0" w:fill="fde4d0" w:themeFill="accent6" w:themeFillTint="40"/>
      </w:tcPr>
    </w:tblStylePr>
    <w:tblStylePr w:type="band2Horz">
      <w:rPr>
        <w:color w:val="fac090" w:themeColor="accent6" w:themeTint="98" w:themeShade="95"/>
        <w:sz w:val="22"/>
      </w:rPr>
    </w:tblStylePr>
    <w:tblStylePr w:type="firstCol">
      <w:rPr>
        <w:i/>
        <w:color w:val="fac090" w:themeColor="accent6" w:themeTint="98" w:themeShade="95"/>
        <w:sz w:val="22"/>
      </w:rPr>
      <w:pPr>
        <w:jc w:val="right"/>
      </w:pPr>
      <w:tcPr>
        <w:shd w:val="clear" w:color="ffffff" w:fill="auto"/>
        <w:tcBorders>
          <w:top w:val="none" w:color="000000" w:sz="0" w:space="0"/>
          <w:left w:val="none" w:color="000000" w:sz="0" w:space="0"/>
          <w:bottom w:val="none" w:color="000000" w:sz="0" w:space="0"/>
          <w:right w:val="single" w:color="F79646" w:themeColor="accent6" w:sz="4" w:space="0"/>
        </w:tcBorders>
      </w:tcPr>
    </w:tblStylePr>
    <w:tblStylePr w:type="firstRow">
      <w:rPr>
        <w:i/>
        <w:color w:val="fac090" w:themeColor="accent6" w:themeTint="98" w:themeShade="95"/>
        <w:sz w:val="22"/>
      </w:rPr>
      <w:tcPr>
        <w:shd w:val="clear" w:color="ffffff" w:fill="ffffff" w:themeFill="light1"/>
        <w:tcBorders>
          <w:top w:val="none" w:color="000000" w:sz="0" w:space="0"/>
          <w:left w:val="none" w:color="000000" w:sz="0" w:space="0"/>
          <w:bottom w:val="single" w:color="F79646" w:themeColor="accent6" w:sz="4" w:space="0"/>
          <w:right w:val="none" w:color="000000" w:sz="0" w:space="0"/>
        </w:tcBorders>
      </w:tcPr>
    </w:tblStylePr>
    <w:tblStylePr w:type="lastCol">
      <w:rPr>
        <w:i/>
        <w:color w:val="fac090" w:themeColor="accent6" w:themeTint="98" w:themeShade="95"/>
        <w:sz w:val="22"/>
      </w:rPr>
      <w:tcPr>
        <w:shd w:val="clear" w:color="ffffff" w:fill="auto"/>
        <w:tcBorders>
          <w:top w:val="none" w:color="000000" w:sz="0" w:space="0"/>
          <w:left w:val="single" w:color="F79646" w:themeColor="accent6" w:sz="4" w:space="0"/>
          <w:bottom w:val="none" w:color="000000" w:sz="0" w:space="0"/>
          <w:right w:val="none" w:color="000000" w:sz="0" w:space="0"/>
        </w:tcBorders>
      </w:tcPr>
    </w:tblStylePr>
    <w:tblStylePr w:type="lastRow">
      <w:rPr>
        <w:i/>
        <w:color w:val="fac090" w:themeColor="accent6" w:themeTint="98" w:themeShade="95"/>
        <w:sz w:val="22"/>
      </w:rPr>
      <w:tcPr>
        <w:shd w:val="clear" w:color="ffffff" w:fill="ffffff" w:themeFill="light1"/>
        <w:tcBorders>
          <w:top w:val="single" w:color="F79646" w:themeColor="accent6" w:sz="4" w:space="0"/>
          <w:left w:val="none" w:color="000000" w:sz="0" w:space="0"/>
          <w:bottom w:val="none" w:color="000000" w:sz="0" w:space="0"/>
          <w:right w:val="none" w:color="000000" w:sz="0" w:space="0"/>
        </w:tcBorders>
      </w:tcPr>
    </w:tblStylePr>
  </w:style>
  <w:style w:type="table" w:styleId="1368" w:customStyle="1">
    <w:name w:val="Lined - Accent"/>
    <w:basedOn w:val="912"/>
    <w:uiPriority w:val="99"/>
    <w:rPr>
      <w:rFonts w:cs="Calibri"/>
      <w:color w:val="404040"/>
    </w:rPr>
    <w:tblPr>
      <w:tblStyleRowBandSize w:val="1"/>
      <w:tblStyleColBandSize w:val="1"/>
    </w:tblPr>
    <w:tblStylePr w:type="band1Horz">
      <w:rPr>
        <w:color w:val="404040"/>
        <w:sz w:val="22"/>
      </w:rPr>
    </w:tblStylePr>
    <w:tblStylePr w:type="band1Vert">
      <w:rPr>
        <w:color w:val="404040"/>
        <w:sz w:val="22"/>
      </w:rPr>
    </w:tblStylePr>
    <w:tblStylePr w:type="band2Horz">
      <w:rPr>
        <w:color w:val="404040"/>
        <w:sz w:val="22"/>
      </w:rPr>
      <w:tcPr>
        <w:shd w:val="clear" w:color="f2f2f2" w:fill="ffffff" w:themeFill="text1" w:themeFillTint="00"/>
      </w:tcPr>
    </w:tblStylePr>
    <w:tblStylePr w:type="band2Vert">
      <w:rPr>
        <w:color w:val="404040"/>
        <w:sz w:val="22"/>
      </w:rPr>
      <w:tcPr>
        <w:shd w:val="clear" w:color="f2f2f2" w:fill="ffffff" w:themeFill="text1" w:themeFillTint="00"/>
      </w:tcPr>
    </w:tblStylePr>
    <w:tblStylePr w:type="firstCol">
      <w:rPr>
        <w:color w:val="f2f2f2"/>
        <w:sz w:val="22"/>
      </w:rPr>
      <w:tcPr>
        <w:shd w:val="clear" w:color="7f7f7f" w:fill="7f7f7f" w:themeFill="text1" w:themeFillTint="80"/>
      </w:tcPr>
    </w:tblStylePr>
    <w:tblStylePr w:type="firstRow">
      <w:rPr>
        <w:color w:val="f2f2f2"/>
        <w:sz w:val="22"/>
      </w:rPr>
      <w:tcPr>
        <w:shd w:val="clear" w:color="7f7f7f" w:fill="7f7f7f" w:themeFill="text1" w:themeFillTint="80"/>
      </w:tcPr>
    </w:tblStylePr>
    <w:tblStylePr w:type="lastCol">
      <w:rPr>
        <w:color w:val="f2f2f2"/>
        <w:sz w:val="22"/>
      </w:rPr>
      <w:tcPr>
        <w:shd w:val="clear" w:color="7f7f7f" w:fill="7f7f7f" w:themeFill="text1" w:themeFillTint="80"/>
      </w:tcPr>
    </w:tblStylePr>
    <w:tblStylePr w:type="lastRow">
      <w:rPr>
        <w:color w:val="f2f2f2"/>
        <w:sz w:val="22"/>
      </w:rPr>
      <w:tcPr>
        <w:shd w:val="clear" w:color="7f7f7f" w:fill="7f7f7f" w:themeFill="text1" w:themeFillTint="80"/>
      </w:tcPr>
    </w:tblStylePr>
  </w:style>
  <w:style w:type="table" w:styleId="1369" w:customStyle="1">
    <w:name w:val="Lined - Accent 1"/>
    <w:basedOn w:val="912"/>
    <w:uiPriority w:val="99"/>
    <w:rPr>
      <w:rFonts w:cs="Calibri"/>
      <w:color w:val="404040"/>
    </w:rPr>
    <w:tblPr>
      <w:tblStyleRowBandSize w:val="1"/>
      <w:tblStyleColBandSize w:val="1"/>
    </w:tblPr>
    <w:tblStylePr w:type="band1Horz">
      <w:rPr>
        <w:color w:val="404040"/>
        <w:sz w:val="22"/>
      </w:rPr>
    </w:tblStylePr>
    <w:tblStylePr w:type="band1Vert">
      <w:rPr>
        <w:color w:val="404040"/>
        <w:sz w:val="22"/>
      </w:rPr>
    </w:tblStylePr>
    <w:tblStylePr w:type="band2Horz">
      <w:rPr>
        <w:color w:val="404040"/>
        <w:sz w:val="22"/>
      </w:rPr>
      <w:tcPr>
        <w:shd w:val="clear" w:color="c7d7ea" w:fill="c7d7ea" w:themeFill="accent1" w:themeFillTint="50"/>
      </w:tcPr>
    </w:tblStylePr>
    <w:tblStylePr w:type="band2Vert">
      <w:rPr>
        <w:color w:val="404040"/>
        <w:sz w:val="22"/>
      </w:rPr>
      <w:tcPr>
        <w:shd w:val="clear" w:color="c7d7ea" w:fill="c7d7ea" w:themeFill="accent1" w:themeFillTint="50"/>
      </w:tcPr>
    </w:tblStylePr>
    <w:tblStylePr w:type="firstCol">
      <w:rPr>
        <w:color w:val="f2f2f2"/>
        <w:sz w:val="22"/>
      </w:rPr>
      <w:tcPr>
        <w:shd w:val="clear" w:color="5d8ac2" w:fill="5d8ac2" w:themeFill="accent1" w:themeFillTint="EA"/>
      </w:tcPr>
    </w:tblStylePr>
    <w:tblStylePr w:type="firstRow">
      <w:rPr>
        <w:color w:val="f2f2f2"/>
        <w:sz w:val="22"/>
      </w:rPr>
      <w:tcPr>
        <w:shd w:val="clear" w:color="5d8ac2" w:fill="5d8ac2" w:themeFill="accent1" w:themeFillTint="EA"/>
      </w:tcPr>
    </w:tblStylePr>
    <w:tblStylePr w:type="lastCol">
      <w:rPr>
        <w:color w:val="f2f2f2"/>
        <w:sz w:val="22"/>
      </w:rPr>
      <w:tcPr>
        <w:shd w:val="clear" w:color="5d8ac2" w:fill="5d8ac2" w:themeFill="accent1" w:themeFillTint="EA"/>
      </w:tcPr>
    </w:tblStylePr>
    <w:tblStylePr w:type="lastRow">
      <w:rPr>
        <w:color w:val="f2f2f2"/>
        <w:sz w:val="22"/>
      </w:rPr>
      <w:tcPr>
        <w:shd w:val="clear" w:color="5d8ac2" w:fill="5d8ac2" w:themeFill="accent1" w:themeFillTint="EA"/>
      </w:tcPr>
    </w:tblStylePr>
  </w:style>
  <w:style w:type="table" w:styleId="1370" w:customStyle="1">
    <w:name w:val="Lined - Accent 2"/>
    <w:basedOn w:val="912"/>
    <w:uiPriority w:val="99"/>
    <w:rPr>
      <w:rFonts w:cs="Calibri"/>
      <w:color w:val="404040"/>
    </w:rPr>
    <w:tblPr>
      <w:tblStyleRowBandSize w:val="1"/>
      <w:tblStyleColBandSize w:val="1"/>
    </w:tblPr>
    <w:tblStylePr w:type="band1Horz">
      <w:rPr>
        <w:color w:val="404040"/>
        <w:sz w:val="22"/>
      </w:rPr>
    </w:tblStylePr>
    <w:tblStylePr w:type="band1Vert">
      <w:rPr>
        <w:color w:val="404040"/>
        <w:sz w:val="22"/>
      </w:rPr>
    </w:tblStylePr>
    <w:tblStylePr w:type="band2Horz">
      <w:rPr>
        <w:color w:val="404040"/>
        <w:sz w:val="22"/>
      </w:rPr>
      <w:tcPr>
        <w:shd w:val="clear" w:color="f2dcdc" w:fill="f2dcdc" w:themeFill="accent2" w:themeFillTint="32"/>
      </w:tcPr>
    </w:tblStylePr>
    <w:tblStylePr w:type="band2Vert">
      <w:rPr>
        <w:color w:val="404040"/>
        <w:sz w:val="22"/>
      </w:rPr>
      <w:tcPr>
        <w:shd w:val="clear" w:color="f2dcdc" w:fill="f2dcdc" w:themeFill="accent2" w:themeFillTint="32"/>
      </w:tcPr>
    </w:tblStylePr>
    <w:tblStylePr w:type="firstCol">
      <w:rPr>
        <w:color w:val="f2f2f2"/>
        <w:sz w:val="22"/>
      </w:rPr>
      <w:tcPr>
        <w:shd w:val="clear" w:color="d99695" w:fill="d99695" w:themeFill="accent2" w:themeFillTint="97"/>
      </w:tcPr>
    </w:tblStylePr>
    <w:tblStylePr w:type="firstRow">
      <w:rPr>
        <w:color w:val="f2f2f2"/>
        <w:sz w:val="22"/>
      </w:rPr>
      <w:tcPr>
        <w:shd w:val="clear" w:color="d99695" w:fill="d99695" w:themeFill="accent2" w:themeFillTint="97"/>
      </w:tcPr>
    </w:tblStylePr>
    <w:tblStylePr w:type="lastCol">
      <w:rPr>
        <w:color w:val="f2f2f2"/>
        <w:sz w:val="22"/>
      </w:rPr>
      <w:tcPr>
        <w:shd w:val="clear" w:color="d99695" w:fill="d99695" w:themeFill="accent2" w:themeFillTint="97"/>
      </w:tcPr>
    </w:tblStylePr>
    <w:tblStylePr w:type="lastRow">
      <w:rPr>
        <w:color w:val="f2f2f2"/>
        <w:sz w:val="22"/>
      </w:rPr>
      <w:tcPr>
        <w:shd w:val="clear" w:color="d99695" w:fill="d99695" w:themeFill="accent2" w:themeFillTint="97"/>
      </w:tcPr>
    </w:tblStylePr>
  </w:style>
  <w:style w:type="table" w:styleId="1371" w:customStyle="1">
    <w:name w:val="Lined - Accent 3"/>
    <w:basedOn w:val="912"/>
    <w:uiPriority w:val="99"/>
    <w:rPr>
      <w:rFonts w:cs="Calibri"/>
      <w:color w:val="404040"/>
    </w:rPr>
    <w:tblPr>
      <w:tblStyleRowBandSize w:val="1"/>
      <w:tblStyleColBandSize w:val="1"/>
    </w:tblPr>
    <w:tblStylePr w:type="band1Horz">
      <w:rPr>
        <w:color w:val="404040"/>
        <w:sz w:val="22"/>
      </w:rPr>
    </w:tblStylePr>
    <w:tblStylePr w:type="band1Vert">
      <w:rPr>
        <w:color w:val="404040"/>
        <w:sz w:val="22"/>
      </w:rPr>
    </w:tblStylePr>
    <w:tblStylePr w:type="band2Horz">
      <w:rPr>
        <w:color w:val="404040"/>
        <w:sz w:val="22"/>
      </w:rPr>
      <w:tcPr>
        <w:shd w:val="clear" w:color="eaf1dc" w:fill="eaf1dc" w:themeFill="accent3" w:themeFillTint="34"/>
      </w:tcPr>
    </w:tblStylePr>
    <w:tblStylePr w:type="band2Vert">
      <w:rPr>
        <w:color w:val="404040"/>
        <w:sz w:val="22"/>
      </w:rPr>
      <w:tcPr>
        <w:shd w:val="clear" w:color="eaf1dc" w:fill="eaf1dc" w:themeFill="accent3" w:themeFillTint="34"/>
      </w:tcPr>
    </w:tblStylePr>
    <w:tblStylePr w:type="firstCol">
      <w:rPr>
        <w:color w:val="f2f2f2"/>
        <w:sz w:val="22"/>
      </w:rPr>
      <w:tcPr>
        <w:shd w:val="clear" w:color="9abb59" w:fill="9abb59" w:themeFill="accent3" w:themeFillTint="FE"/>
      </w:tcPr>
    </w:tblStylePr>
    <w:tblStylePr w:type="firstRow">
      <w:rPr>
        <w:color w:val="f2f2f2"/>
        <w:sz w:val="22"/>
      </w:rPr>
      <w:tcPr>
        <w:shd w:val="clear" w:color="9abb59" w:fill="9abb59" w:themeFill="accent3" w:themeFillTint="FE"/>
      </w:tcPr>
    </w:tblStylePr>
    <w:tblStylePr w:type="lastCol">
      <w:rPr>
        <w:color w:val="f2f2f2"/>
        <w:sz w:val="22"/>
      </w:rPr>
      <w:tcPr>
        <w:shd w:val="clear" w:color="9abb59" w:fill="9abb59" w:themeFill="accent3" w:themeFillTint="FE"/>
      </w:tcPr>
    </w:tblStylePr>
    <w:tblStylePr w:type="lastRow">
      <w:rPr>
        <w:color w:val="f2f2f2"/>
        <w:sz w:val="22"/>
      </w:rPr>
      <w:tcPr>
        <w:shd w:val="clear" w:color="9abb59" w:fill="9abb59" w:themeFill="accent3" w:themeFillTint="FE"/>
      </w:tcPr>
    </w:tblStylePr>
  </w:style>
  <w:style w:type="table" w:styleId="1372" w:customStyle="1">
    <w:name w:val="Lined - Accent 4"/>
    <w:basedOn w:val="912"/>
    <w:uiPriority w:val="99"/>
    <w:rPr>
      <w:rFonts w:cs="Calibri"/>
      <w:color w:val="404040"/>
    </w:rPr>
    <w:tblPr>
      <w:tblStyleRowBandSize w:val="1"/>
      <w:tblStyleColBandSize w:val="1"/>
    </w:tblPr>
    <w:tblStylePr w:type="band1Horz">
      <w:rPr>
        <w:color w:val="404040"/>
        <w:sz w:val="22"/>
      </w:rPr>
    </w:tblStylePr>
    <w:tblStylePr w:type="band1Vert">
      <w:rPr>
        <w:color w:val="404040"/>
        <w:sz w:val="22"/>
      </w:rPr>
    </w:tblStylePr>
    <w:tblStylePr w:type="band2Horz">
      <w:rPr>
        <w:color w:val="404040"/>
        <w:sz w:val="22"/>
      </w:rPr>
      <w:tcPr>
        <w:shd w:val="clear" w:color="e5dfec" w:fill="e5dfec" w:themeFill="accent4" w:themeFillTint="34"/>
      </w:tcPr>
    </w:tblStylePr>
    <w:tblStylePr w:type="band2Vert">
      <w:rPr>
        <w:color w:val="404040"/>
        <w:sz w:val="22"/>
      </w:rPr>
      <w:tcPr>
        <w:shd w:val="clear" w:color="e5dfec" w:fill="e5dfec" w:themeFill="accent4" w:themeFillTint="34"/>
      </w:tcPr>
    </w:tblStylePr>
    <w:tblStylePr w:type="firstCol">
      <w:rPr>
        <w:color w:val="f2f2f2"/>
        <w:sz w:val="22"/>
      </w:rPr>
      <w:tcPr>
        <w:shd w:val="clear" w:color="b2a1c6" w:fill="b2a1c6" w:themeFill="accent4" w:themeFillTint="9A"/>
      </w:tcPr>
    </w:tblStylePr>
    <w:tblStylePr w:type="firstRow">
      <w:rPr>
        <w:color w:val="f2f2f2"/>
        <w:sz w:val="22"/>
      </w:rPr>
      <w:tcPr>
        <w:shd w:val="clear" w:color="b2a1c6" w:fill="b2a1c6" w:themeFill="accent4" w:themeFillTint="9A"/>
      </w:tcPr>
    </w:tblStylePr>
    <w:tblStylePr w:type="lastCol">
      <w:rPr>
        <w:color w:val="f2f2f2"/>
        <w:sz w:val="22"/>
      </w:rPr>
      <w:tcPr>
        <w:shd w:val="clear" w:color="b2a1c6" w:fill="b2a1c6" w:themeFill="accent4" w:themeFillTint="9A"/>
      </w:tcPr>
    </w:tblStylePr>
    <w:tblStylePr w:type="lastRow">
      <w:rPr>
        <w:color w:val="f2f2f2"/>
        <w:sz w:val="22"/>
      </w:rPr>
      <w:tcPr>
        <w:shd w:val="clear" w:color="b2a1c6" w:fill="b2a1c6" w:themeFill="accent4" w:themeFillTint="9A"/>
      </w:tcPr>
    </w:tblStylePr>
  </w:style>
  <w:style w:type="table" w:styleId="1373" w:customStyle="1">
    <w:name w:val="Lined - Accent 5"/>
    <w:basedOn w:val="912"/>
    <w:uiPriority w:val="99"/>
    <w:rPr>
      <w:rFonts w:cs="Calibri"/>
      <w:color w:val="404040"/>
    </w:rPr>
    <w:tblPr>
      <w:tblStyleRowBandSize w:val="1"/>
      <w:tblStyleColBandSize w:val="1"/>
    </w:tblPr>
    <w:tblStylePr w:type="band1Horz">
      <w:rPr>
        <w:color w:val="404040"/>
        <w:sz w:val="22"/>
      </w:rPr>
    </w:tblStylePr>
    <w:tblStylePr w:type="band1Vert">
      <w:rPr>
        <w:color w:val="404040"/>
        <w:sz w:val="22"/>
      </w:rPr>
    </w:tblStylePr>
    <w:tblStylePr w:type="band2Horz">
      <w:rPr>
        <w:color w:val="404040"/>
        <w:sz w:val="22"/>
      </w:rPr>
      <w:tcPr>
        <w:shd w:val="clear" w:color="daeef3" w:fill="daeef3" w:themeFill="accent5" w:themeFillTint="34"/>
      </w:tcPr>
    </w:tblStylePr>
    <w:tblStylePr w:type="band2Vert">
      <w:rPr>
        <w:color w:val="404040"/>
        <w:sz w:val="22"/>
      </w:rPr>
      <w:tcPr>
        <w:shd w:val="clear" w:color="daeef3" w:fill="daeef3" w:themeFill="accent5" w:themeFillTint="34"/>
      </w:tcPr>
    </w:tblStylePr>
    <w:tblStylePr w:type="firstCol">
      <w:rPr>
        <w:color w:val="f2f2f2"/>
        <w:sz w:val="22"/>
      </w:rPr>
      <w:tcPr>
        <w:shd w:val="clear" w:color="4bacc6" w:fill="4bacc6" w:themeFill="accent5"/>
      </w:tcPr>
    </w:tblStylePr>
    <w:tblStylePr w:type="firstRow">
      <w:rPr>
        <w:color w:val="f2f2f2"/>
        <w:sz w:val="22"/>
      </w:rPr>
      <w:tcPr>
        <w:shd w:val="clear" w:color="4bacc6" w:fill="4bacc6" w:themeFill="accent5"/>
      </w:tcPr>
    </w:tblStylePr>
    <w:tblStylePr w:type="lastCol">
      <w:rPr>
        <w:color w:val="f2f2f2"/>
        <w:sz w:val="22"/>
      </w:rPr>
      <w:tcPr>
        <w:shd w:val="clear" w:color="4bacc6" w:fill="4bacc6" w:themeFill="accent5"/>
      </w:tcPr>
    </w:tblStylePr>
    <w:tblStylePr w:type="lastRow">
      <w:rPr>
        <w:color w:val="f2f2f2"/>
        <w:sz w:val="22"/>
      </w:rPr>
      <w:tcPr>
        <w:shd w:val="clear" w:color="4bacc6" w:fill="4bacc6" w:themeFill="accent5"/>
      </w:tcPr>
    </w:tblStylePr>
  </w:style>
  <w:style w:type="table" w:styleId="1374" w:customStyle="1">
    <w:name w:val="Lined - Accent 6"/>
    <w:basedOn w:val="912"/>
    <w:uiPriority w:val="99"/>
    <w:rPr>
      <w:rFonts w:cs="Calibri"/>
      <w:color w:val="404040"/>
    </w:rPr>
    <w:tblPr>
      <w:tblStyleRowBandSize w:val="1"/>
      <w:tblStyleColBandSize w:val="1"/>
    </w:tblPr>
    <w:tblStylePr w:type="band1Horz">
      <w:rPr>
        <w:color w:val="404040"/>
        <w:sz w:val="22"/>
      </w:rPr>
    </w:tblStylePr>
    <w:tblStylePr w:type="band1Vert">
      <w:rPr>
        <w:color w:val="404040"/>
        <w:sz w:val="22"/>
      </w:rPr>
    </w:tblStylePr>
    <w:tblStylePr w:type="band2Horz">
      <w:rPr>
        <w:color w:val="404040"/>
        <w:sz w:val="22"/>
      </w:rPr>
      <w:tcPr>
        <w:shd w:val="clear" w:color="fde9d8" w:fill="fde9d8" w:themeFill="accent6" w:themeFillTint="34"/>
      </w:tcPr>
    </w:tblStylePr>
    <w:tblStylePr w:type="band2Vert">
      <w:rPr>
        <w:color w:val="404040"/>
        <w:sz w:val="22"/>
      </w:rPr>
      <w:tcPr>
        <w:shd w:val="clear" w:color="fde9d8" w:fill="fde9d8" w:themeFill="accent6" w:themeFillTint="34"/>
      </w:tcPr>
    </w:tblStylePr>
    <w:tblStylePr w:type="firstCol">
      <w:rPr>
        <w:color w:val="f2f2f2"/>
        <w:sz w:val="22"/>
      </w:rPr>
      <w:tcPr>
        <w:shd w:val="clear" w:color="f79646" w:fill="f79646" w:themeFill="accent6"/>
      </w:tcPr>
    </w:tblStylePr>
    <w:tblStylePr w:type="firstRow">
      <w:rPr>
        <w:color w:val="f2f2f2"/>
        <w:sz w:val="22"/>
      </w:rPr>
      <w:tcPr>
        <w:shd w:val="clear" w:color="f79646" w:fill="f79646" w:themeFill="accent6"/>
      </w:tcPr>
    </w:tblStylePr>
    <w:tblStylePr w:type="lastCol">
      <w:rPr>
        <w:color w:val="f2f2f2"/>
        <w:sz w:val="22"/>
      </w:rPr>
      <w:tcPr>
        <w:shd w:val="clear" w:color="f79646" w:fill="f79646" w:themeFill="accent6"/>
      </w:tcPr>
    </w:tblStylePr>
    <w:tblStylePr w:type="lastRow">
      <w:rPr>
        <w:color w:val="f2f2f2"/>
        <w:sz w:val="22"/>
      </w:rPr>
      <w:tcPr>
        <w:shd w:val="clear" w:color="f79646" w:fill="f79646" w:themeFill="accent6"/>
      </w:tcPr>
    </w:tblStylePr>
  </w:style>
  <w:style w:type="table" w:styleId="1375" w:customStyle="1">
    <w:name w:val="Bordered &amp; Lined - Accent"/>
    <w:basedOn w:val="912"/>
    <w:uiPriority w:val="99"/>
    <w:rPr>
      <w:rFonts w:cs="Calibri"/>
      <w:color w:val="404040"/>
    </w:rPr>
    <w:tblPr>
      <w:tblStyleRowBandSize w:val="1"/>
      <w:tblStyleColBandSize w:val="1"/>
      <w:tblBorders>
        <w:top w:val="single" w:color="595959" w:themeColor="text1" w:themeTint="A6" w:sz="4" w:space="0"/>
        <w:left w:val="single" w:color="595959" w:themeColor="text1" w:themeTint="A6" w:sz="4" w:space="0"/>
        <w:bottom w:val="single" w:color="595959" w:themeColor="text1" w:themeTint="A6" w:sz="4" w:space="0"/>
        <w:right w:val="single" w:color="595959" w:themeColor="text1" w:themeTint="A6" w:sz="4" w:space="0"/>
        <w:insideH w:val="single" w:color="595959" w:themeColor="text1" w:themeTint="A6" w:sz="4" w:space="0"/>
        <w:insideV w:val="single" w:color="595959" w:themeColor="text1" w:themeTint="A6" w:sz="4" w:space="0"/>
      </w:tblBorders>
    </w:tblPr>
    <w:tblStylePr w:type="band1Horz">
      <w:rPr>
        <w:color w:val="404040"/>
        <w:sz w:val="22"/>
      </w:rPr>
    </w:tblStylePr>
    <w:tblStylePr w:type="band1Vert">
      <w:rPr>
        <w:color w:val="404040"/>
        <w:sz w:val="22"/>
      </w:rPr>
    </w:tblStylePr>
    <w:tblStylePr w:type="band2Horz">
      <w:rPr>
        <w:color w:val="404040"/>
        <w:sz w:val="22"/>
      </w:rPr>
      <w:tcPr>
        <w:shd w:val="clear" w:color="f2f2f2" w:fill="ffffff" w:themeFill="text1" w:themeFillTint="00"/>
      </w:tcPr>
    </w:tblStylePr>
    <w:tblStylePr w:type="band2Vert">
      <w:rPr>
        <w:color w:val="404040"/>
        <w:sz w:val="22"/>
      </w:rPr>
      <w:tcPr>
        <w:shd w:val="clear" w:color="f2f2f2" w:fill="ffffff" w:themeFill="text1" w:themeFillTint="00"/>
      </w:tcPr>
    </w:tblStylePr>
    <w:tblStylePr w:type="firstCol">
      <w:rPr>
        <w:color w:val="f2f2f2"/>
        <w:sz w:val="22"/>
      </w:rPr>
      <w:tcPr>
        <w:shd w:val="clear" w:color="7f7f7f" w:fill="7f7f7f" w:themeFill="text1" w:themeFillTint="80"/>
      </w:tcPr>
    </w:tblStylePr>
    <w:tblStylePr w:type="firstRow">
      <w:rPr>
        <w:color w:val="f2f2f2"/>
        <w:sz w:val="22"/>
      </w:rPr>
      <w:tcPr>
        <w:shd w:val="clear" w:color="7f7f7f" w:fill="7f7f7f" w:themeFill="text1" w:themeFillTint="80"/>
      </w:tcPr>
    </w:tblStylePr>
    <w:tblStylePr w:type="lastCol">
      <w:rPr>
        <w:color w:val="f2f2f2"/>
        <w:sz w:val="22"/>
      </w:rPr>
      <w:tcPr>
        <w:shd w:val="clear" w:color="7f7f7f" w:fill="7f7f7f" w:themeFill="text1" w:themeFillTint="80"/>
      </w:tcPr>
    </w:tblStylePr>
    <w:tblStylePr w:type="lastRow">
      <w:rPr>
        <w:color w:val="f2f2f2"/>
        <w:sz w:val="22"/>
      </w:rPr>
      <w:tcPr>
        <w:shd w:val="clear" w:color="7f7f7f" w:fill="7f7f7f" w:themeFill="text1" w:themeFillTint="80"/>
      </w:tcPr>
    </w:tblStylePr>
  </w:style>
  <w:style w:type="table" w:styleId="1376" w:customStyle="1">
    <w:name w:val="Bordered &amp; Lined - Accent 1"/>
    <w:basedOn w:val="912"/>
    <w:uiPriority w:val="99"/>
    <w:rPr>
      <w:rFonts w:cs="Calibri"/>
      <w:color w:val="404040"/>
    </w:rPr>
    <w:tblPr>
      <w:tblStyleRowBandSize w:val="1"/>
      <w:tblStyleColBandSize w:val="1"/>
      <w:tblBorders>
        <w:top w:val="single" w:color="4F81BD" w:themeColor="accent1" w:sz="4" w:space="0"/>
        <w:left w:val="single" w:color="4F81BD" w:themeColor="accent1" w:sz="4" w:space="0"/>
        <w:bottom w:val="single" w:color="4F81BD" w:themeColor="accent1" w:sz="4" w:space="0"/>
        <w:right w:val="single" w:color="4F81BD" w:themeColor="accent1" w:sz="4" w:space="0"/>
        <w:insideH w:val="single" w:color="4F81BD" w:themeColor="accent1" w:sz="4" w:space="0"/>
        <w:insideV w:val="single" w:color="4F81BD" w:themeColor="accent1" w:sz="4" w:space="0"/>
      </w:tblBorders>
    </w:tblPr>
    <w:tblStylePr w:type="band1Horz">
      <w:rPr>
        <w:color w:val="404040"/>
        <w:sz w:val="22"/>
      </w:rPr>
    </w:tblStylePr>
    <w:tblStylePr w:type="band1Vert">
      <w:rPr>
        <w:color w:val="404040"/>
        <w:sz w:val="22"/>
      </w:rPr>
    </w:tblStylePr>
    <w:tblStylePr w:type="band2Horz">
      <w:rPr>
        <w:color w:val="404040"/>
        <w:sz w:val="22"/>
      </w:rPr>
      <w:tcPr>
        <w:shd w:val="clear" w:color="c7d7ea" w:fill="c7d7ea" w:themeFill="accent1" w:themeFillTint="50"/>
      </w:tcPr>
    </w:tblStylePr>
    <w:tblStylePr w:type="band2Vert">
      <w:rPr>
        <w:color w:val="404040"/>
        <w:sz w:val="22"/>
      </w:rPr>
      <w:tcPr>
        <w:shd w:val="clear" w:color="c7d7ea" w:fill="c7d7ea" w:themeFill="accent1" w:themeFillTint="50"/>
      </w:tcPr>
    </w:tblStylePr>
    <w:tblStylePr w:type="firstCol">
      <w:rPr>
        <w:color w:val="f2f2f2"/>
        <w:sz w:val="22"/>
      </w:rPr>
      <w:tcPr>
        <w:shd w:val="clear" w:color="5d8ac2" w:fill="5d8ac2" w:themeFill="accent1" w:themeFillTint="EA"/>
      </w:tcPr>
    </w:tblStylePr>
    <w:tblStylePr w:type="firstRow">
      <w:rPr>
        <w:color w:val="f2f2f2"/>
        <w:sz w:val="22"/>
      </w:rPr>
      <w:tcPr>
        <w:shd w:val="clear" w:color="5d8ac2" w:fill="5d8ac2" w:themeFill="accent1" w:themeFillTint="EA"/>
      </w:tcPr>
    </w:tblStylePr>
    <w:tblStylePr w:type="lastCol">
      <w:rPr>
        <w:color w:val="f2f2f2"/>
        <w:sz w:val="22"/>
      </w:rPr>
      <w:tcPr>
        <w:shd w:val="clear" w:color="5d8ac2" w:fill="5d8ac2" w:themeFill="accent1" w:themeFillTint="EA"/>
      </w:tcPr>
    </w:tblStylePr>
    <w:tblStylePr w:type="lastRow">
      <w:rPr>
        <w:color w:val="f2f2f2"/>
        <w:sz w:val="22"/>
      </w:rPr>
      <w:tcPr>
        <w:shd w:val="clear" w:color="5d8ac2" w:fill="5d8ac2" w:themeFill="accent1" w:themeFillTint="EA"/>
      </w:tcPr>
    </w:tblStylePr>
  </w:style>
  <w:style w:type="table" w:styleId="1377" w:customStyle="1">
    <w:name w:val="Bordered &amp; Lined - Accent 2"/>
    <w:basedOn w:val="912"/>
    <w:uiPriority w:val="99"/>
    <w:rPr>
      <w:rFonts w:cs="Calibri"/>
      <w:color w:val="404040"/>
    </w:rPr>
    <w:tblPr>
      <w:tblStyleRowBandSize w:val="1"/>
      <w:tblStyleColBandSize w:val="1"/>
      <w:tblBorders>
        <w:top w:val="single" w:color="C0504D" w:themeColor="accent2" w:sz="4" w:space="0"/>
        <w:left w:val="single" w:color="C0504D" w:themeColor="accent2" w:sz="4" w:space="0"/>
        <w:bottom w:val="single" w:color="C0504D" w:themeColor="accent2" w:sz="4" w:space="0"/>
        <w:right w:val="single" w:color="C0504D" w:themeColor="accent2" w:sz="4" w:space="0"/>
        <w:insideH w:val="single" w:color="C0504D" w:themeColor="accent2" w:sz="4" w:space="0"/>
        <w:insideV w:val="single" w:color="C0504D" w:themeColor="accent2" w:sz="4" w:space="0"/>
      </w:tblBorders>
    </w:tblPr>
    <w:tblStylePr w:type="band1Horz">
      <w:rPr>
        <w:color w:val="404040"/>
        <w:sz w:val="22"/>
      </w:rPr>
    </w:tblStylePr>
    <w:tblStylePr w:type="band1Vert">
      <w:rPr>
        <w:color w:val="404040"/>
        <w:sz w:val="22"/>
      </w:rPr>
    </w:tblStylePr>
    <w:tblStylePr w:type="band2Horz">
      <w:rPr>
        <w:color w:val="404040"/>
        <w:sz w:val="22"/>
      </w:rPr>
      <w:tcPr>
        <w:shd w:val="clear" w:color="f2dcdc" w:fill="f2dcdc" w:themeFill="accent2" w:themeFillTint="32"/>
      </w:tcPr>
    </w:tblStylePr>
    <w:tblStylePr w:type="band2Vert">
      <w:rPr>
        <w:color w:val="404040"/>
        <w:sz w:val="22"/>
      </w:rPr>
      <w:tcPr>
        <w:shd w:val="clear" w:color="f2dcdc" w:fill="f2dcdc" w:themeFill="accent2" w:themeFillTint="32"/>
      </w:tcPr>
    </w:tblStylePr>
    <w:tblStylePr w:type="firstCol">
      <w:rPr>
        <w:color w:val="f2f2f2"/>
        <w:sz w:val="22"/>
      </w:rPr>
      <w:tcPr>
        <w:shd w:val="clear" w:color="d99695" w:fill="d99695" w:themeFill="accent2" w:themeFillTint="97"/>
      </w:tcPr>
    </w:tblStylePr>
    <w:tblStylePr w:type="firstRow">
      <w:rPr>
        <w:color w:val="f2f2f2"/>
        <w:sz w:val="22"/>
      </w:rPr>
      <w:tcPr>
        <w:shd w:val="clear" w:color="d99695" w:fill="d99695" w:themeFill="accent2" w:themeFillTint="97"/>
      </w:tcPr>
    </w:tblStylePr>
    <w:tblStylePr w:type="lastCol">
      <w:rPr>
        <w:color w:val="f2f2f2"/>
        <w:sz w:val="22"/>
      </w:rPr>
      <w:tcPr>
        <w:shd w:val="clear" w:color="d99695" w:fill="d99695" w:themeFill="accent2" w:themeFillTint="97"/>
      </w:tcPr>
    </w:tblStylePr>
    <w:tblStylePr w:type="lastRow">
      <w:rPr>
        <w:color w:val="f2f2f2"/>
        <w:sz w:val="22"/>
      </w:rPr>
      <w:tcPr>
        <w:shd w:val="clear" w:color="d99695" w:fill="d99695" w:themeFill="accent2" w:themeFillTint="97"/>
      </w:tcPr>
    </w:tblStylePr>
  </w:style>
  <w:style w:type="table" w:styleId="1378" w:customStyle="1">
    <w:name w:val="Bordered &amp; Lined - Accent 3"/>
    <w:basedOn w:val="912"/>
    <w:uiPriority w:val="99"/>
    <w:rPr>
      <w:rFonts w:cs="Calibri"/>
      <w:color w:val="404040"/>
    </w:rPr>
    <w:tblPr>
      <w:tblStyleRowBandSize w:val="1"/>
      <w:tblStyleColBandSize w:val="1"/>
      <w:tblBorders>
        <w:top w:val="single" w:color="9BBB59" w:themeColor="accent3" w:sz="4" w:space="0"/>
        <w:left w:val="single" w:color="9BBB59" w:themeColor="accent3" w:sz="4" w:space="0"/>
        <w:bottom w:val="single" w:color="9BBB59" w:themeColor="accent3" w:sz="4" w:space="0"/>
        <w:right w:val="single" w:color="9BBB59" w:themeColor="accent3" w:sz="4" w:space="0"/>
        <w:insideH w:val="single" w:color="9BBB59" w:themeColor="accent3" w:sz="4" w:space="0"/>
        <w:insideV w:val="single" w:color="9BBB59" w:themeColor="accent3" w:sz="4" w:space="0"/>
      </w:tblBorders>
    </w:tblPr>
    <w:tblStylePr w:type="band1Horz">
      <w:rPr>
        <w:color w:val="404040"/>
        <w:sz w:val="22"/>
      </w:rPr>
    </w:tblStylePr>
    <w:tblStylePr w:type="band1Vert">
      <w:rPr>
        <w:color w:val="404040"/>
        <w:sz w:val="22"/>
      </w:rPr>
    </w:tblStylePr>
    <w:tblStylePr w:type="band2Horz">
      <w:rPr>
        <w:color w:val="404040"/>
        <w:sz w:val="22"/>
      </w:rPr>
      <w:tcPr>
        <w:shd w:val="clear" w:color="eaf1dc" w:fill="eaf1dc" w:themeFill="accent3" w:themeFillTint="34"/>
      </w:tcPr>
    </w:tblStylePr>
    <w:tblStylePr w:type="band2Vert">
      <w:rPr>
        <w:color w:val="404040"/>
        <w:sz w:val="22"/>
      </w:rPr>
      <w:tcPr>
        <w:shd w:val="clear" w:color="eaf1dc" w:fill="eaf1dc" w:themeFill="accent3" w:themeFillTint="34"/>
      </w:tcPr>
    </w:tblStylePr>
    <w:tblStylePr w:type="firstCol">
      <w:rPr>
        <w:color w:val="f2f2f2"/>
        <w:sz w:val="22"/>
      </w:rPr>
      <w:tcPr>
        <w:shd w:val="clear" w:color="9abb59" w:fill="9abb59" w:themeFill="accent3" w:themeFillTint="FE"/>
      </w:tcPr>
    </w:tblStylePr>
    <w:tblStylePr w:type="firstRow">
      <w:rPr>
        <w:color w:val="f2f2f2"/>
        <w:sz w:val="22"/>
      </w:rPr>
      <w:tcPr>
        <w:shd w:val="clear" w:color="9abb59" w:fill="9abb59" w:themeFill="accent3" w:themeFillTint="FE"/>
      </w:tcPr>
    </w:tblStylePr>
    <w:tblStylePr w:type="lastCol">
      <w:rPr>
        <w:color w:val="f2f2f2"/>
        <w:sz w:val="22"/>
      </w:rPr>
      <w:tcPr>
        <w:shd w:val="clear" w:color="9abb59" w:fill="9abb59" w:themeFill="accent3" w:themeFillTint="FE"/>
      </w:tcPr>
    </w:tblStylePr>
    <w:tblStylePr w:type="lastRow">
      <w:rPr>
        <w:color w:val="f2f2f2"/>
        <w:sz w:val="22"/>
      </w:rPr>
      <w:tcPr>
        <w:shd w:val="clear" w:color="9abb59" w:fill="9abb59" w:themeFill="accent3" w:themeFillTint="FE"/>
      </w:tcPr>
    </w:tblStylePr>
  </w:style>
  <w:style w:type="table" w:styleId="1379" w:customStyle="1">
    <w:name w:val="Bordered &amp; Lined - Accent 4"/>
    <w:basedOn w:val="912"/>
    <w:uiPriority w:val="99"/>
    <w:rPr>
      <w:rFonts w:cs="Calibri"/>
      <w:color w:val="404040"/>
    </w:rPr>
    <w:tblPr>
      <w:tblStyleRowBandSize w:val="1"/>
      <w:tblStyleColBandSize w:val="1"/>
      <w:tblBorders>
        <w:top w:val="single" w:color="8064A2" w:themeColor="accent4" w:sz="4" w:space="0"/>
        <w:left w:val="single" w:color="8064A2" w:themeColor="accent4" w:sz="4" w:space="0"/>
        <w:bottom w:val="single" w:color="8064A2" w:themeColor="accent4" w:sz="4" w:space="0"/>
        <w:right w:val="single" w:color="8064A2" w:themeColor="accent4" w:sz="4" w:space="0"/>
        <w:insideH w:val="single" w:color="8064A2" w:themeColor="accent4" w:sz="4" w:space="0"/>
        <w:insideV w:val="single" w:color="8064A2" w:themeColor="accent4" w:sz="4" w:space="0"/>
      </w:tblBorders>
    </w:tblPr>
    <w:tblStylePr w:type="band1Horz">
      <w:rPr>
        <w:color w:val="404040"/>
        <w:sz w:val="22"/>
      </w:rPr>
    </w:tblStylePr>
    <w:tblStylePr w:type="band1Vert">
      <w:rPr>
        <w:color w:val="404040"/>
        <w:sz w:val="22"/>
      </w:rPr>
    </w:tblStylePr>
    <w:tblStylePr w:type="band2Horz">
      <w:rPr>
        <w:color w:val="404040"/>
        <w:sz w:val="22"/>
      </w:rPr>
      <w:tcPr>
        <w:shd w:val="clear" w:color="e5dfec" w:fill="e5dfec" w:themeFill="accent4" w:themeFillTint="34"/>
      </w:tcPr>
    </w:tblStylePr>
    <w:tblStylePr w:type="band2Vert">
      <w:rPr>
        <w:color w:val="404040"/>
        <w:sz w:val="22"/>
      </w:rPr>
      <w:tcPr>
        <w:shd w:val="clear" w:color="e5dfec" w:fill="e5dfec" w:themeFill="accent4" w:themeFillTint="34"/>
      </w:tcPr>
    </w:tblStylePr>
    <w:tblStylePr w:type="firstCol">
      <w:rPr>
        <w:color w:val="f2f2f2"/>
        <w:sz w:val="22"/>
      </w:rPr>
      <w:tcPr>
        <w:shd w:val="clear" w:color="b2a1c6" w:fill="b2a1c6" w:themeFill="accent4" w:themeFillTint="9A"/>
      </w:tcPr>
    </w:tblStylePr>
    <w:tblStylePr w:type="firstRow">
      <w:rPr>
        <w:color w:val="f2f2f2"/>
        <w:sz w:val="22"/>
      </w:rPr>
      <w:tcPr>
        <w:shd w:val="clear" w:color="b2a1c6" w:fill="b2a1c6" w:themeFill="accent4" w:themeFillTint="9A"/>
      </w:tcPr>
    </w:tblStylePr>
    <w:tblStylePr w:type="lastCol">
      <w:rPr>
        <w:color w:val="f2f2f2"/>
        <w:sz w:val="22"/>
      </w:rPr>
      <w:tcPr>
        <w:shd w:val="clear" w:color="b2a1c6" w:fill="b2a1c6" w:themeFill="accent4" w:themeFillTint="9A"/>
      </w:tcPr>
    </w:tblStylePr>
    <w:tblStylePr w:type="lastRow">
      <w:rPr>
        <w:color w:val="f2f2f2"/>
        <w:sz w:val="22"/>
      </w:rPr>
      <w:tcPr>
        <w:shd w:val="clear" w:color="b2a1c6" w:fill="b2a1c6" w:themeFill="accent4" w:themeFillTint="9A"/>
      </w:tcPr>
    </w:tblStylePr>
  </w:style>
  <w:style w:type="table" w:styleId="1380" w:customStyle="1">
    <w:name w:val="Bordered &amp; Lined - Accent 5"/>
    <w:basedOn w:val="912"/>
    <w:uiPriority w:val="99"/>
    <w:rPr>
      <w:rFonts w:cs="Calibri"/>
      <w:color w:val="404040"/>
    </w:rPr>
    <w:tblPr>
      <w:tblStyleRowBandSize w:val="1"/>
      <w:tblStyleColBandSize w:val="1"/>
      <w:tblBorders>
        <w:top w:val="single" w:color="4BACC6" w:themeColor="accent5" w:sz="4" w:space="0"/>
        <w:left w:val="single" w:color="4BACC6" w:themeColor="accent5" w:sz="4" w:space="0"/>
        <w:bottom w:val="single" w:color="4BACC6" w:themeColor="accent5" w:sz="4" w:space="0"/>
        <w:right w:val="single" w:color="4BACC6" w:themeColor="accent5" w:sz="4" w:space="0"/>
        <w:insideH w:val="single" w:color="4BACC6" w:themeColor="accent5" w:sz="4" w:space="0"/>
        <w:insideV w:val="single" w:color="4BACC6" w:themeColor="accent5" w:sz="4" w:space="0"/>
      </w:tblBorders>
    </w:tblPr>
    <w:tblStylePr w:type="band1Horz">
      <w:rPr>
        <w:color w:val="404040"/>
        <w:sz w:val="22"/>
      </w:rPr>
    </w:tblStylePr>
    <w:tblStylePr w:type="band1Vert">
      <w:rPr>
        <w:color w:val="404040"/>
        <w:sz w:val="22"/>
      </w:rPr>
    </w:tblStylePr>
    <w:tblStylePr w:type="band2Horz">
      <w:rPr>
        <w:color w:val="404040"/>
        <w:sz w:val="22"/>
      </w:rPr>
      <w:tcPr>
        <w:shd w:val="clear" w:color="daeef3" w:fill="daeef3" w:themeFill="accent5" w:themeFillTint="34"/>
      </w:tcPr>
    </w:tblStylePr>
    <w:tblStylePr w:type="band2Vert">
      <w:rPr>
        <w:color w:val="404040"/>
        <w:sz w:val="22"/>
      </w:rPr>
      <w:tcPr>
        <w:shd w:val="clear" w:color="daeef3" w:fill="daeef3" w:themeFill="accent5" w:themeFillTint="34"/>
      </w:tcPr>
    </w:tblStylePr>
    <w:tblStylePr w:type="firstCol">
      <w:rPr>
        <w:color w:val="f2f2f2"/>
        <w:sz w:val="22"/>
      </w:rPr>
      <w:tcPr>
        <w:shd w:val="clear" w:color="4bacc6" w:fill="4bacc6" w:themeFill="accent5"/>
      </w:tcPr>
    </w:tblStylePr>
    <w:tblStylePr w:type="firstRow">
      <w:rPr>
        <w:color w:val="f2f2f2"/>
        <w:sz w:val="22"/>
      </w:rPr>
      <w:tcPr>
        <w:shd w:val="clear" w:color="4bacc6" w:fill="4bacc6" w:themeFill="accent5"/>
      </w:tcPr>
    </w:tblStylePr>
    <w:tblStylePr w:type="lastCol">
      <w:rPr>
        <w:color w:val="f2f2f2"/>
        <w:sz w:val="22"/>
      </w:rPr>
      <w:tcPr>
        <w:shd w:val="clear" w:color="4bacc6" w:fill="4bacc6" w:themeFill="accent5"/>
      </w:tcPr>
    </w:tblStylePr>
    <w:tblStylePr w:type="lastRow">
      <w:rPr>
        <w:color w:val="f2f2f2"/>
        <w:sz w:val="22"/>
      </w:rPr>
      <w:tcPr>
        <w:shd w:val="clear" w:color="4bacc6" w:fill="4bacc6" w:themeFill="accent5"/>
      </w:tcPr>
    </w:tblStylePr>
  </w:style>
  <w:style w:type="table" w:styleId="1381" w:customStyle="1">
    <w:name w:val="Bordered &amp; Lined - Accent 6"/>
    <w:basedOn w:val="912"/>
    <w:uiPriority w:val="99"/>
    <w:rPr>
      <w:rFonts w:cs="Calibri"/>
      <w:color w:val="404040"/>
    </w:rPr>
    <w:tblPr>
      <w:tblStyleRowBandSize w:val="1"/>
      <w:tblStyleColBandSize w:val="1"/>
      <w:tblBorders>
        <w:top w:val="single" w:color="F79646" w:themeColor="accent6" w:sz="4" w:space="0"/>
        <w:left w:val="single" w:color="F79646" w:themeColor="accent6" w:sz="4" w:space="0"/>
        <w:bottom w:val="single" w:color="F79646" w:themeColor="accent6" w:sz="4" w:space="0"/>
        <w:right w:val="single" w:color="F79646" w:themeColor="accent6" w:sz="4" w:space="0"/>
        <w:insideH w:val="single" w:color="F79646" w:themeColor="accent6" w:sz="4" w:space="0"/>
        <w:insideV w:val="single" w:color="F79646" w:themeColor="accent6" w:sz="4" w:space="0"/>
      </w:tblBorders>
    </w:tblPr>
    <w:tblStylePr w:type="band1Horz">
      <w:rPr>
        <w:color w:val="404040"/>
        <w:sz w:val="22"/>
      </w:rPr>
    </w:tblStylePr>
    <w:tblStylePr w:type="band1Vert">
      <w:rPr>
        <w:color w:val="404040"/>
        <w:sz w:val="22"/>
      </w:rPr>
    </w:tblStylePr>
    <w:tblStylePr w:type="band2Horz">
      <w:rPr>
        <w:color w:val="404040"/>
        <w:sz w:val="22"/>
      </w:rPr>
      <w:tcPr>
        <w:shd w:val="clear" w:color="fde9d8" w:fill="fde9d8" w:themeFill="accent6" w:themeFillTint="34"/>
      </w:tcPr>
    </w:tblStylePr>
    <w:tblStylePr w:type="band2Vert">
      <w:rPr>
        <w:color w:val="404040"/>
        <w:sz w:val="22"/>
      </w:rPr>
      <w:tcPr>
        <w:shd w:val="clear" w:color="fde9d8" w:fill="fde9d8" w:themeFill="accent6" w:themeFillTint="34"/>
      </w:tcPr>
    </w:tblStylePr>
    <w:tblStylePr w:type="firstCol">
      <w:rPr>
        <w:color w:val="f2f2f2"/>
        <w:sz w:val="22"/>
      </w:rPr>
      <w:tcPr>
        <w:shd w:val="clear" w:color="f79646" w:fill="f79646" w:themeFill="accent6"/>
      </w:tcPr>
    </w:tblStylePr>
    <w:tblStylePr w:type="firstRow">
      <w:rPr>
        <w:color w:val="f2f2f2"/>
        <w:sz w:val="22"/>
      </w:rPr>
      <w:tcPr>
        <w:shd w:val="clear" w:color="f79646" w:fill="f79646" w:themeFill="accent6"/>
      </w:tcPr>
    </w:tblStylePr>
    <w:tblStylePr w:type="lastCol">
      <w:rPr>
        <w:color w:val="f2f2f2"/>
        <w:sz w:val="22"/>
      </w:rPr>
      <w:tcPr>
        <w:shd w:val="clear" w:color="f79646" w:fill="f79646" w:themeFill="accent6"/>
      </w:tcPr>
    </w:tblStylePr>
    <w:tblStylePr w:type="lastRow">
      <w:rPr>
        <w:color w:val="f2f2f2"/>
        <w:sz w:val="22"/>
      </w:rPr>
      <w:tcPr>
        <w:shd w:val="clear" w:color="f79646" w:fill="f79646" w:themeFill="accent6"/>
      </w:tcPr>
    </w:tblStylePr>
  </w:style>
  <w:style w:type="table" w:styleId="1382" w:customStyle="1">
    <w:name w:val="Bordered"/>
    <w:basedOn w:val="912"/>
    <w:uiPriority w:val="99"/>
    <w:rPr>
      <w:rFonts w:cs="Calibri"/>
      <w:sz w:val="22"/>
      <w:szCs w:val="22"/>
    </w:rPr>
    <w:tblPr>
      <w:tblStyleRowBandSize w:val="1"/>
      <w:tblStyleColBandSize w:val="1"/>
      <w:tblBorders>
        <w:top w:val="single" w:color="D9D9D9" w:themeColor="text1" w:themeTint="26" w:sz="4" w:space="0"/>
        <w:left w:val="single" w:color="D9D9D9" w:themeColor="text1" w:themeTint="26" w:sz="4" w:space="0"/>
        <w:bottom w:val="single" w:color="D9D9D9" w:themeColor="text1" w:themeTint="26" w:sz="4" w:space="0"/>
        <w:right w:val="single" w:color="D9D9D9" w:themeColor="text1" w:themeTint="26" w:sz="4" w:space="0"/>
        <w:insideH w:val="single" w:color="D9D9D9" w:themeColor="text1" w:themeTint="26" w:sz="4" w:space="0"/>
        <w:insideV w:val="single" w:color="D9D9D9" w:themeColor="text1" w:themeTint="26" w:sz="4" w:space="0"/>
      </w:tblBorders>
    </w:tblPr>
    <w:tblStylePr w:type="band1Horz">
      <w:rPr>
        <w:color w:val="404040"/>
        <w:sz w:val="22"/>
      </w:rPr>
      <w:tcPr>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firstCol">
      <w:rPr>
        <w:color w:val="404040"/>
        <w:sz w:val="22"/>
      </w:rPr>
    </w:tblStylePr>
    <w:tblStylePr w:type="firstRow">
      <w:rPr>
        <w:color w:val="404040"/>
        <w:sz w:val="22"/>
      </w:rPr>
      <w:tcPr>
        <w:tcBorders>
          <w:bottom w:val="single" w:color="000000" w:themeColor="text1" w:sz="12" w:space="0"/>
        </w:tcBorders>
      </w:tcPr>
    </w:tblStylePr>
    <w:tblStylePr w:type="lastCol">
      <w:rPr>
        <w:color w:val="404040"/>
        <w:sz w:val="22"/>
      </w:rPr>
      <w:tcPr>
        <w:tcBorders>
          <w:left w:val="single" w:color="000000" w:themeColor="text1" w:sz="12" w:space="0"/>
        </w:tcBorders>
      </w:tcPr>
    </w:tblStylePr>
    <w:tblStylePr w:type="lastRow">
      <w:rPr>
        <w:color w:val="404040"/>
        <w:sz w:val="22"/>
      </w:rPr>
      <w:tcPr>
        <w:tcBorders>
          <w:top w:val="single" w:color="000000" w:themeColor="text1" w:sz="12" w:space="0"/>
        </w:tcBorders>
      </w:tcPr>
    </w:tblStylePr>
  </w:style>
  <w:style w:type="table" w:styleId="1383" w:customStyle="1">
    <w:name w:val="Bordered - Accent 1"/>
    <w:basedOn w:val="912"/>
    <w:uiPriority w:val="99"/>
    <w:rPr>
      <w:rFonts w:cs="Calibri"/>
      <w:sz w:val="22"/>
      <w:szCs w:val="22"/>
    </w:rPr>
    <w:tblPr>
      <w:tblStyleRowBandSize w:val="1"/>
      <w:tblStyleColBandSize w:val="1"/>
      <w:tblBorders>
        <w:top w:val="single" w:color="B7CBE4" w:themeColor="accent1" w:themeTint="67" w:sz="4" w:space="0"/>
        <w:left w:val="single" w:color="B7CBE4" w:themeColor="accent1" w:themeTint="67" w:sz="4" w:space="0"/>
        <w:bottom w:val="single" w:color="B7CBE4" w:themeColor="accent1" w:themeTint="67" w:sz="4" w:space="0"/>
        <w:right w:val="single" w:color="B7CBE4" w:themeColor="accent1" w:themeTint="67" w:sz="4" w:space="0"/>
        <w:insideH w:val="single" w:color="B7CBE4" w:themeColor="accent1" w:themeTint="67" w:sz="4" w:space="0"/>
        <w:insideV w:val="single" w:color="B7CBE4" w:themeColor="accent1" w:themeTint="67" w:sz="4" w:space="0"/>
      </w:tblBorders>
    </w:tblPr>
    <w:tblStylePr w:type="band1Horz">
      <w:rPr>
        <w:color w:val="404040"/>
        <w:sz w:val="22"/>
      </w:rPr>
      <w:tcPr>
        <w:tcBorders>
          <w:top w:val="single" w:color="4F81BD" w:themeColor="accent1" w:sz="4" w:space="0"/>
          <w:left w:val="single" w:color="4F81BD" w:themeColor="accent1" w:sz="4" w:space="0"/>
          <w:bottom w:val="single" w:color="4F81BD" w:themeColor="accent1" w:sz="4" w:space="0"/>
          <w:right w:val="single" w:color="4F81BD" w:themeColor="accent1" w:sz="4" w:space="0"/>
        </w:tcBorders>
      </w:tcPr>
    </w:tblStylePr>
    <w:tblStylePr w:type="firstCol">
      <w:rPr>
        <w:color w:val="404040"/>
        <w:sz w:val="22"/>
      </w:rPr>
    </w:tblStylePr>
    <w:tblStylePr w:type="firstRow">
      <w:rPr>
        <w:color w:val="404040"/>
        <w:sz w:val="22"/>
      </w:rPr>
      <w:tcPr>
        <w:tcBorders>
          <w:bottom w:val="single" w:color="4F81BD" w:themeColor="accent1" w:sz="12" w:space="0"/>
        </w:tcBorders>
      </w:tcPr>
    </w:tblStylePr>
    <w:tblStylePr w:type="lastCol">
      <w:rPr>
        <w:color w:val="404040"/>
        <w:sz w:val="22"/>
      </w:rPr>
      <w:tcPr>
        <w:tcBorders>
          <w:left w:val="single" w:color="4F81BD" w:themeColor="accent1" w:sz="12" w:space="0"/>
        </w:tcBorders>
      </w:tcPr>
    </w:tblStylePr>
    <w:tblStylePr w:type="lastRow">
      <w:rPr>
        <w:color w:val="404040"/>
        <w:sz w:val="22"/>
      </w:rPr>
      <w:tcPr>
        <w:tcBorders>
          <w:top w:val="single" w:color="4F81BD" w:themeColor="accent1" w:sz="12" w:space="0"/>
        </w:tcBorders>
      </w:tcPr>
    </w:tblStylePr>
  </w:style>
  <w:style w:type="table" w:styleId="1384" w:customStyle="1">
    <w:name w:val="Bordered - Accent 2"/>
    <w:basedOn w:val="912"/>
    <w:uiPriority w:val="99"/>
    <w:rPr>
      <w:rFonts w:cs="Calibri"/>
      <w:sz w:val="22"/>
      <w:szCs w:val="22"/>
    </w:rPr>
    <w:tblPr>
      <w:tblStyleRowBandSize w:val="1"/>
      <w:tblStyleColBandSize w:val="1"/>
      <w:tblBorders>
        <w:top w:val="single" w:color="E5B7B6" w:themeColor="accent2" w:themeTint="67" w:sz="4" w:space="0"/>
        <w:left w:val="single" w:color="E5B7B6" w:themeColor="accent2" w:themeTint="67" w:sz="4" w:space="0"/>
        <w:bottom w:val="single" w:color="E5B7B6" w:themeColor="accent2" w:themeTint="67" w:sz="4" w:space="0"/>
        <w:right w:val="single" w:color="E5B7B6" w:themeColor="accent2" w:themeTint="67" w:sz="4" w:space="0"/>
        <w:insideH w:val="single" w:color="E5B7B6" w:themeColor="accent2" w:themeTint="67" w:sz="4" w:space="0"/>
        <w:insideV w:val="single" w:color="E5B7B6" w:themeColor="accent2" w:themeTint="67" w:sz="4" w:space="0"/>
      </w:tblBorders>
    </w:tblPr>
    <w:tblStylePr w:type="band1Horz">
      <w:rPr>
        <w:color w:val="404040"/>
        <w:sz w:val="22"/>
      </w:rPr>
      <w:tcPr>
        <w:tcBorders>
          <w:top w:val="single" w:color="C0504D" w:themeColor="accent2" w:sz="4" w:space="0"/>
          <w:left w:val="single" w:color="C0504D" w:themeColor="accent2" w:sz="4" w:space="0"/>
          <w:bottom w:val="single" w:color="C0504D" w:themeColor="accent2" w:sz="4" w:space="0"/>
          <w:right w:val="single" w:color="C0504D" w:themeColor="accent2" w:sz="4" w:space="0"/>
        </w:tcBorders>
      </w:tcPr>
    </w:tblStylePr>
    <w:tblStylePr w:type="firstCol">
      <w:rPr>
        <w:color w:val="404040"/>
        <w:sz w:val="22"/>
      </w:rPr>
    </w:tblStylePr>
    <w:tblStylePr w:type="firstRow">
      <w:rPr>
        <w:color w:val="404040"/>
        <w:sz w:val="22"/>
      </w:rPr>
      <w:tcPr>
        <w:tcBorders>
          <w:bottom w:val="single" w:color="C0504D" w:themeColor="accent2" w:sz="12" w:space="0"/>
        </w:tcBorders>
      </w:tcPr>
    </w:tblStylePr>
    <w:tblStylePr w:type="lastCol">
      <w:rPr>
        <w:color w:val="404040"/>
        <w:sz w:val="22"/>
      </w:rPr>
      <w:tcPr>
        <w:tcBorders>
          <w:left w:val="single" w:color="C0504D" w:themeColor="accent2" w:sz="12" w:space="0"/>
        </w:tcBorders>
      </w:tcPr>
    </w:tblStylePr>
    <w:tblStylePr w:type="lastRow">
      <w:rPr>
        <w:color w:val="404040"/>
        <w:sz w:val="22"/>
      </w:rPr>
      <w:tcPr>
        <w:tcBorders>
          <w:top w:val="single" w:color="C0504D" w:themeColor="accent2" w:sz="12" w:space="0"/>
        </w:tcBorders>
      </w:tcPr>
    </w:tblStylePr>
  </w:style>
  <w:style w:type="table" w:styleId="1385" w:customStyle="1">
    <w:name w:val="Bordered - Accent 3"/>
    <w:basedOn w:val="912"/>
    <w:uiPriority w:val="99"/>
    <w:rPr>
      <w:rFonts w:cs="Calibri"/>
      <w:sz w:val="22"/>
      <w:szCs w:val="22"/>
    </w:rPr>
    <w:tblPr>
      <w:tblStyleRowBandSize w:val="1"/>
      <w:tblStyleColBandSize w:val="1"/>
      <w:tbl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insideH w:val="single" w:color="D6E3BB" w:themeColor="accent3" w:themeTint="67" w:sz="4" w:space="0"/>
        <w:insideV w:val="single" w:color="D6E3BB" w:themeColor="accent3" w:themeTint="67" w:sz="4" w:space="0"/>
      </w:tblBorders>
    </w:tblPr>
    <w:tblStylePr w:type="band1Horz">
      <w:rPr>
        <w:color w:val="404040"/>
        <w:sz w:val="22"/>
      </w:rPr>
      <w:tcPr>
        <w:tcBorders>
          <w:top w:val="single" w:color="9BBB59" w:themeColor="accent3" w:sz="4" w:space="0"/>
          <w:left w:val="single" w:color="9BBB59" w:themeColor="accent3" w:sz="4" w:space="0"/>
          <w:bottom w:val="single" w:color="9BBB59" w:themeColor="accent3" w:sz="4" w:space="0"/>
          <w:right w:val="single" w:color="9BBB59" w:themeColor="accent3" w:sz="4" w:space="0"/>
        </w:tcBorders>
      </w:tcPr>
    </w:tblStylePr>
    <w:tblStylePr w:type="firstCol">
      <w:rPr>
        <w:color w:val="404040"/>
        <w:sz w:val="22"/>
      </w:rPr>
    </w:tblStylePr>
    <w:tblStylePr w:type="firstRow">
      <w:rPr>
        <w:color w:val="404040"/>
        <w:sz w:val="22"/>
      </w:rPr>
      <w:tcPr>
        <w:tcBorders>
          <w:bottom w:val="single" w:color="9BBB59" w:themeColor="accent3" w:sz="12" w:space="0"/>
        </w:tcBorders>
      </w:tcPr>
    </w:tblStylePr>
    <w:tblStylePr w:type="lastCol">
      <w:rPr>
        <w:color w:val="404040"/>
        <w:sz w:val="22"/>
      </w:rPr>
      <w:tcPr>
        <w:tcBorders>
          <w:left w:val="single" w:color="9BBB59" w:themeColor="accent3" w:sz="12" w:space="0"/>
        </w:tcBorders>
      </w:tcPr>
    </w:tblStylePr>
    <w:tblStylePr w:type="lastRow">
      <w:rPr>
        <w:color w:val="404040"/>
        <w:sz w:val="22"/>
      </w:rPr>
      <w:tcPr>
        <w:tcBorders>
          <w:top w:val="single" w:color="9BBB59" w:themeColor="accent3" w:sz="12" w:space="0"/>
        </w:tcBorders>
      </w:tcPr>
    </w:tblStylePr>
  </w:style>
  <w:style w:type="table" w:styleId="1386" w:customStyle="1">
    <w:name w:val="Bordered - Accent 4"/>
    <w:basedOn w:val="912"/>
    <w:uiPriority w:val="99"/>
    <w:rPr>
      <w:rFonts w:cs="Calibri"/>
      <w:sz w:val="22"/>
      <w:szCs w:val="22"/>
    </w:rPr>
    <w:tblPr>
      <w:tblStyleRowBandSize w:val="1"/>
      <w:tblStyleColBandSize w:val="1"/>
      <w:tbl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insideH w:val="single" w:color="CBC0D9" w:themeColor="accent4" w:themeTint="67" w:sz="4" w:space="0"/>
        <w:insideV w:val="single" w:color="CBC0D9" w:themeColor="accent4" w:themeTint="67" w:sz="4" w:space="0"/>
      </w:tblBorders>
    </w:tblPr>
    <w:tblStylePr w:type="band1Horz">
      <w:rPr>
        <w:color w:val="404040"/>
        <w:sz w:val="22"/>
      </w:rPr>
      <w:tcPr>
        <w:tcBorders>
          <w:top w:val="single" w:color="8064A2" w:themeColor="accent4" w:sz="4" w:space="0"/>
          <w:left w:val="single" w:color="8064A2" w:themeColor="accent4" w:sz="4" w:space="0"/>
          <w:bottom w:val="single" w:color="8064A2" w:themeColor="accent4" w:sz="4" w:space="0"/>
          <w:right w:val="single" w:color="8064A2" w:themeColor="accent4" w:sz="4" w:space="0"/>
        </w:tcBorders>
      </w:tcPr>
    </w:tblStylePr>
    <w:tblStylePr w:type="firstCol">
      <w:rPr>
        <w:color w:val="404040"/>
        <w:sz w:val="22"/>
      </w:rPr>
    </w:tblStylePr>
    <w:tblStylePr w:type="firstRow">
      <w:rPr>
        <w:color w:val="404040"/>
        <w:sz w:val="22"/>
      </w:rPr>
      <w:tcPr>
        <w:tcBorders>
          <w:bottom w:val="single" w:color="8064A2" w:themeColor="accent4" w:sz="12" w:space="0"/>
        </w:tcBorders>
      </w:tcPr>
    </w:tblStylePr>
    <w:tblStylePr w:type="lastCol">
      <w:rPr>
        <w:color w:val="404040"/>
        <w:sz w:val="22"/>
      </w:rPr>
      <w:tcPr>
        <w:tcBorders>
          <w:left w:val="single" w:color="8064A2" w:themeColor="accent4" w:sz="12" w:space="0"/>
        </w:tcBorders>
      </w:tcPr>
    </w:tblStylePr>
    <w:tblStylePr w:type="lastRow">
      <w:rPr>
        <w:color w:val="404040"/>
        <w:sz w:val="22"/>
      </w:rPr>
      <w:tcPr>
        <w:tcBorders>
          <w:top w:val="single" w:color="8064A2" w:themeColor="accent4" w:sz="12" w:space="0"/>
        </w:tcBorders>
      </w:tcPr>
    </w:tblStylePr>
  </w:style>
  <w:style w:type="table" w:styleId="1387" w:customStyle="1">
    <w:name w:val="Bordered - Accent 5"/>
    <w:basedOn w:val="912"/>
    <w:uiPriority w:val="99"/>
    <w:rPr>
      <w:rFonts w:cs="Calibri"/>
      <w:sz w:val="22"/>
      <w:szCs w:val="22"/>
    </w:rPr>
    <w:tblPr>
      <w:tblStyleRowBandSize w:val="1"/>
      <w:tblStyleColBandSize w:val="1"/>
      <w:tblBorders>
        <w:top w:val="single" w:color="B6DDE8" w:themeColor="accent5" w:themeTint="67" w:sz="4" w:space="0"/>
        <w:left w:val="single" w:color="B6DDE8" w:themeColor="accent5" w:themeTint="67" w:sz="4" w:space="0"/>
        <w:bottom w:val="single" w:color="B6DDE8" w:themeColor="accent5" w:themeTint="67" w:sz="4" w:space="0"/>
        <w:right w:val="single" w:color="B6DDE8" w:themeColor="accent5" w:themeTint="67" w:sz="4" w:space="0"/>
        <w:insideH w:val="single" w:color="B6DDE8" w:themeColor="accent5" w:themeTint="67" w:sz="4" w:space="0"/>
        <w:insideV w:val="single" w:color="B6DDE8" w:themeColor="accent5" w:themeTint="67" w:sz="4" w:space="0"/>
      </w:tblBorders>
    </w:tblPr>
    <w:tblStylePr w:type="band1Horz">
      <w:rPr>
        <w:color w:val="404040"/>
        <w:sz w:val="22"/>
      </w:rPr>
      <w:tcPr>
        <w:tcBorders>
          <w:top w:val="single" w:color="4BACC6" w:themeColor="accent5" w:sz="4" w:space="0"/>
          <w:left w:val="single" w:color="4BACC6" w:themeColor="accent5" w:sz="4" w:space="0"/>
          <w:bottom w:val="single" w:color="4BACC6" w:themeColor="accent5" w:sz="4" w:space="0"/>
          <w:right w:val="single" w:color="4BACC6" w:themeColor="accent5" w:sz="4" w:space="0"/>
        </w:tcBorders>
      </w:tcPr>
    </w:tblStylePr>
    <w:tblStylePr w:type="firstCol">
      <w:rPr>
        <w:color w:val="404040"/>
        <w:sz w:val="22"/>
      </w:rPr>
    </w:tblStylePr>
    <w:tblStylePr w:type="firstRow">
      <w:rPr>
        <w:color w:val="404040"/>
        <w:sz w:val="22"/>
      </w:rPr>
      <w:tcPr>
        <w:tcBorders>
          <w:bottom w:val="single" w:color="4BACC6" w:themeColor="accent5" w:sz="12" w:space="0"/>
        </w:tcBorders>
      </w:tcPr>
    </w:tblStylePr>
    <w:tblStylePr w:type="lastCol">
      <w:rPr>
        <w:color w:val="404040"/>
        <w:sz w:val="22"/>
      </w:rPr>
      <w:tcPr>
        <w:tcBorders>
          <w:left w:val="single" w:color="4BACC6" w:themeColor="accent5" w:sz="12" w:space="0"/>
        </w:tcBorders>
      </w:tcPr>
    </w:tblStylePr>
    <w:tblStylePr w:type="lastRow">
      <w:rPr>
        <w:color w:val="404040"/>
        <w:sz w:val="22"/>
      </w:rPr>
      <w:tcPr>
        <w:tcBorders>
          <w:top w:val="single" w:color="4BACC6" w:themeColor="accent5" w:sz="12" w:space="0"/>
        </w:tcBorders>
      </w:tcPr>
    </w:tblStylePr>
  </w:style>
  <w:style w:type="table" w:styleId="1388" w:customStyle="1">
    <w:name w:val="Bordered - Accent 6"/>
    <w:basedOn w:val="912"/>
    <w:uiPriority w:val="99"/>
    <w:rPr>
      <w:rFonts w:cs="Calibri"/>
      <w:sz w:val="22"/>
      <w:szCs w:val="22"/>
    </w:rPr>
    <w:tblPr>
      <w:tblStyleRowBandSize w:val="1"/>
      <w:tblStyleColBandSize w:val="1"/>
      <w:tbl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insideH w:val="single" w:color="FBD4B4" w:themeColor="accent6" w:themeTint="67" w:sz="4" w:space="0"/>
        <w:insideV w:val="single" w:color="FBD4B4" w:themeColor="accent6" w:themeTint="67" w:sz="4" w:space="0"/>
      </w:tblBorders>
    </w:tblPr>
    <w:tblStylePr w:type="band1Horz">
      <w:rPr>
        <w:color w:val="404040"/>
        <w:sz w:val="22"/>
      </w:rPr>
      <w:tcPr>
        <w:tcBorders>
          <w:top w:val="single" w:color="F79646" w:themeColor="accent6" w:sz="4" w:space="0"/>
          <w:left w:val="single" w:color="F79646" w:themeColor="accent6" w:sz="4" w:space="0"/>
          <w:bottom w:val="single" w:color="F79646" w:themeColor="accent6" w:sz="4" w:space="0"/>
          <w:right w:val="single" w:color="F79646" w:themeColor="accent6" w:sz="4" w:space="0"/>
        </w:tcBorders>
      </w:tcPr>
    </w:tblStylePr>
    <w:tblStylePr w:type="firstCol">
      <w:rPr>
        <w:color w:val="404040"/>
        <w:sz w:val="22"/>
      </w:rPr>
    </w:tblStylePr>
    <w:tblStylePr w:type="firstRow">
      <w:rPr>
        <w:color w:val="404040"/>
        <w:sz w:val="22"/>
      </w:rPr>
      <w:tcPr>
        <w:tcBorders>
          <w:bottom w:val="single" w:color="F79646" w:themeColor="accent6" w:sz="12" w:space="0"/>
        </w:tcBorders>
      </w:tcPr>
    </w:tblStylePr>
    <w:tblStylePr w:type="lastCol">
      <w:rPr>
        <w:color w:val="404040"/>
        <w:sz w:val="22"/>
      </w:rPr>
      <w:tcPr>
        <w:tcBorders>
          <w:left w:val="single" w:color="F79646" w:themeColor="accent6" w:sz="12" w:space="0"/>
        </w:tcBorders>
      </w:tcPr>
    </w:tblStylePr>
    <w:tblStylePr w:type="lastRow">
      <w:rPr>
        <w:color w:val="404040"/>
        <w:sz w:val="22"/>
      </w:rPr>
      <w:tcPr>
        <w:tcBorders>
          <w:top w:val="single" w:color="F79646" w:themeColor="accent6" w:sz="12" w:space="0"/>
        </w:tcBorders>
      </w:tcPr>
    </w:tblStylePr>
  </w:style>
  <w:style w:type="character" w:styleId="1389" w:customStyle="1">
    <w:name w:val="Неразрешенное упоминание4"/>
    <w:basedOn w:val="911"/>
    <w:uiPriority w:val="99"/>
    <w:semiHidden/>
    <w:unhideWhenUsed/>
    <w:rPr>
      <w:color w:val="605e5c"/>
      <w:shd w:val="clear" w:color="auto" w:fill="e1dfdd"/>
    </w:rPr>
  </w:style>
  <w:style w:type="paragraph" w:styleId="1390" w:customStyle="1">
    <w:name w:val="msonormal"/>
    <w:basedOn w:val="901"/>
    <w:uiPriority w:val="99"/>
    <w:pPr>
      <w:ind w:firstLine="0"/>
      <w:jc w:val="left"/>
      <w:spacing w:before="100" w:beforeAutospacing="1" w:after="100" w:afterAutospacing="1"/>
    </w:pPr>
    <w:rPr>
      <w:color w:val="auto"/>
      <w:sz w:val="24"/>
      <w:szCs w:val="24"/>
    </w:rPr>
  </w:style>
  <w:style w:type="character" w:styleId="1391" w:customStyle="1">
    <w:name w:val="Название Знак"/>
    <w:basedOn w:val="911"/>
    <w:uiPriority w:val="10"/>
    <w:qFormat/>
    <w:rPr>
      <w:sz w:val="48"/>
      <w:szCs w:val="48"/>
    </w:rPr>
  </w:style>
  <w:style w:type="character" w:styleId="1392" w:customStyle="1">
    <w:name w:val="Нижний колонтитул Знак2"/>
    <w:basedOn w:val="911"/>
    <w:uiPriority w:val="99"/>
    <w:semiHidden/>
  </w:style>
  <w:style w:type="character" w:styleId="1393" w:customStyle="1">
    <w:name w:val="Текст концевой сноски Знак2"/>
    <w:basedOn w:val="911"/>
    <w:uiPriority w:val="99"/>
    <w:semiHidden/>
    <w:rPr>
      <w:sz w:val="20"/>
      <w:szCs w:val="20"/>
    </w:rPr>
  </w:style>
  <w:style w:type="character" w:styleId="1394" w:customStyle="1">
    <w:name w:val="Заголовок Знак1"/>
    <w:basedOn w:val="911"/>
    <w:uiPriority w:val="10"/>
    <w:rPr>
      <w:rFonts w:hint="default" w:asciiTheme="majorHAnsi" w:hAnsiTheme="majorHAnsi" w:eastAsiaTheme="majorEastAsia" w:cstheme="majorBidi"/>
      <w:spacing w:val="-10"/>
      <w:sz w:val="56"/>
      <w:szCs w:val="56"/>
    </w:rPr>
  </w:style>
  <w:style w:type="character" w:styleId="1395" w:customStyle="1">
    <w:name w:val="Подзаголовок Знак2"/>
    <w:basedOn w:val="911"/>
    <w:rPr>
      <w:rFonts w:hint="default" w:asciiTheme="minorHAnsi" w:hAnsiTheme="minorHAnsi" w:eastAsiaTheme="minorEastAsia" w:cstheme="minorBidi"/>
      <w:color w:val="5a5a5a" w:themeColor="text1" w:themeTint="A5"/>
      <w:spacing w:val="15"/>
    </w:rPr>
  </w:style>
  <w:style w:type="character" w:styleId="1396" w:customStyle="1">
    <w:name w:val="Текст выноски Знак1"/>
    <w:basedOn w:val="911"/>
    <w:semiHidden/>
    <w:rPr>
      <w:rFonts w:hint="default" w:ascii="Segoe UI" w:hAnsi="Segoe UI" w:cs="Segoe UI"/>
      <w:sz w:val="18"/>
      <w:szCs w:val="18"/>
    </w:rPr>
  </w:style>
  <w:style w:type="character" w:styleId="1397" w:customStyle="1">
    <w:name w:val="Верхний колонтитул Знак2"/>
    <w:basedOn w:val="911"/>
    <w:semiHidden/>
  </w:style>
  <w:style w:type="character" w:styleId="1398" w:customStyle="1">
    <w:name w:val="Тема примечания Знак1"/>
    <w:basedOn w:val="970"/>
    <w:uiPriority w:val="99"/>
    <w:semiHidden/>
    <w:rPr>
      <w:rFonts w:ascii="Times New Roman" w:hAnsi="Times New Roman" w:eastAsia="Times New Roman" w:cs="Times New Roman"/>
      <w:b/>
      <w:bCs/>
      <w:color w:val="000000"/>
      <w:sz w:val="20"/>
      <w:szCs w:val="20"/>
      <w:lang w:eastAsia="ru-RU"/>
    </w:rPr>
  </w:style>
  <w:style w:type="paragraph" w:styleId="1399" w:customStyle="1">
    <w:name w:val="dt-p"/>
    <w:basedOn w:val="901"/>
    <w:pPr>
      <w:ind w:firstLine="0"/>
      <w:jc w:val="left"/>
      <w:spacing w:before="100" w:beforeAutospacing="1" w:after="100" w:afterAutospacing="1"/>
    </w:pPr>
    <w:rPr>
      <w:color w:val="auto"/>
      <w:sz w:val="24"/>
      <w:szCs w:val="24"/>
    </w:rPr>
  </w:style>
  <w:style w:type="character" w:styleId="1400" w:customStyle="1">
    <w:name w:val="js-doc-mark"/>
    <w:basedOn w:val="911"/>
  </w:style>
  <w:style w:type="character" w:styleId="1401" w:customStyle="1">
    <w:name w:val="Название Знак2"/>
    <w:basedOn w:val="911"/>
    <w:rPr>
      <w:rFonts w:asciiTheme="majorHAnsi" w:hAnsiTheme="majorHAnsi" w:eastAsiaTheme="majorEastAsia" w:cstheme="majorBidi"/>
      <w:spacing w:val="-10"/>
      <w:sz w:val="56"/>
      <w:szCs w:val="56"/>
    </w:rPr>
  </w:style>
  <w:style w:type="paragraph" w:styleId="1402" w:customStyle="1">
    <w:name w:val="_GOST_Normal"/>
    <w:link w:val="1403"/>
    <w:pPr>
      <w:contextualSpacing/>
      <w:ind w:firstLine="567"/>
      <w:jc w:val="both"/>
      <w:spacing w:before="120" w:after="60"/>
    </w:pPr>
    <w:rPr>
      <w:rFonts w:ascii="Times New Roman" w:hAnsi="Times New Roman" w:eastAsia="Times New Roman"/>
      <w:sz w:val="24"/>
    </w:rPr>
  </w:style>
  <w:style w:type="character" w:styleId="1403" w:customStyle="1">
    <w:name w:val="_GOST_Normal Знак"/>
    <w:link w:val="1402"/>
    <w:rPr>
      <w:rFonts w:ascii="Times New Roman" w:hAnsi="Times New Roman" w:eastAsia="Times New Roman"/>
      <w:sz w:val="24"/>
    </w:rPr>
  </w:style>
  <w:style w:type="character" w:styleId="1404" w:customStyle="1">
    <w:name w:val="Неразрешенное упоминание5"/>
    <w:basedOn w:val="911"/>
    <w:uiPriority w:val="99"/>
    <w:semiHidden/>
    <w:unhideWhenUsed/>
    <w:rPr>
      <w:color w:val="605e5c"/>
      <w:shd w:val="clear" w:color="auto" w:fill="e1dfdd"/>
    </w:rPr>
  </w:style>
  <w:style w:type="character" w:styleId="1405" w:customStyle="1">
    <w:name w:val="Заголовок 1 Знак1"/>
    <w:basedOn w:val="911"/>
    <w:rPr>
      <w:rFonts w:asciiTheme="majorHAnsi" w:hAnsiTheme="majorHAnsi" w:eastAsiaTheme="majorEastAsia" w:cstheme="majorBidi"/>
      <w:color w:val="365f91" w:themeColor="accent1" w:themeShade="BF"/>
      <w:sz w:val="32"/>
      <w:szCs w:val="32"/>
    </w:rPr>
  </w:style>
  <w:style w:type="paragraph" w:styleId="1406" w:customStyle="1">
    <w:name w:val="Рисунок по центру"/>
    <w:basedOn w:val="1022"/>
    <w:link w:val="1407"/>
    <w:qFormat/>
    <w:pPr>
      <w:ind w:firstLine="0"/>
      <w:jc w:val="center"/>
      <w:spacing w:before="0"/>
      <w:tabs>
        <w:tab w:val="left" w:pos="3416" w:leader="none"/>
      </w:tabs>
    </w:pPr>
    <w:rPr>
      <w:color w:val="auto"/>
    </w:rPr>
  </w:style>
  <w:style w:type="character" w:styleId="1407" w:customStyle="1">
    <w:name w:val="Рисунок по центру Знак"/>
    <w:basedOn w:val="1157"/>
    <w:link w:val="1406"/>
    <w:rPr>
      <w:rFonts w:ascii="Times New Roman" w:hAnsi="Times New Roman" w:eastAsia="Times New Roman"/>
      <w:bCs/>
      <w:color w:val="000000"/>
      <w:sz w:val="28"/>
    </w:rPr>
  </w:style>
  <w:style w:type="character" w:styleId="1408" w:customStyle="1">
    <w:name w:val="Неразрешенное упоминание6"/>
    <w:basedOn w:val="911"/>
    <w:uiPriority w:val="99"/>
    <w:semiHidden/>
    <w:unhideWhenUsed/>
    <w:rPr>
      <w:color w:val="605e5c"/>
      <w:shd w:val="clear" w:color="auto" w:fill="e1dfdd"/>
    </w:rPr>
  </w:style>
  <w:style w:type="character" w:styleId="1409" w:customStyle="1">
    <w:name w:val="Неразрешенное упоминание7"/>
    <w:basedOn w:val="911"/>
    <w:uiPriority w:val="99"/>
    <w:semiHidden/>
    <w:unhideWhenUsed/>
    <w:rPr>
      <w:color w:val="605e5c"/>
      <w:shd w:val="clear" w:color="auto" w:fill="e1dfdd"/>
    </w:rPr>
  </w:style>
  <w:style w:type="character" w:styleId="1410" w:customStyle="1">
    <w:name w:val="Unresolved Mention"/>
    <w:basedOn w:val="911"/>
    <w:uiPriority w:val="99"/>
    <w:semiHidden/>
    <w:unhideWhenUsed/>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customXml" Target="../customXml/item1.xml" /><Relationship Id="rId12" Type="http://schemas.openxmlformats.org/officeDocument/2006/relationships/customXml" Target="../customXml/item2.xml" /><Relationship Id="rId13" Type="http://schemas.openxmlformats.org/officeDocument/2006/relationships/customXml" Target="../customXml/item3.xml" /><Relationship Id="rId14" Type="http://schemas.openxmlformats.org/officeDocument/2006/relationships/customXml" Target="../customXml/item4.xml" /><Relationship Id="rId15" Type="http://schemas.openxmlformats.org/officeDocument/2006/relationships/image" Target="media/image1.png"/><Relationship Id="rId16" Type="http://schemas.openxmlformats.org/officeDocument/2006/relationships/image" Target="media/image2.png"/><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50" Type="http://schemas.openxmlformats.org/officeDocument/2006/relationships/image" Target="media/image36.png"/><Relationship Id="rId51" Type="http://schemas.openxmlformats.org/officeDocument/2006/relationships/image" Target="media/image37.png"/><Relationship Id="rId52" Type="http://schemas.openxmlformats.org/officeDocument/2006/relationships/image" Target="media/image38.png"/><Relationship Id="rId53" Type="http://schemas.openxmlformats.org/officeDocument/2006/relationships/image" Target="media/image39.png"/><Relationship Id="rId54" Type="http://schemas.openxmlformats.org/officeDocument/2006/relationships/image" Target="media/image40.png"/><Relationship Id="rId55" Type="http://schemas.openxmlformats.org/officeDocument/2006/relationships/image" Target="media/image41.png"/><Relationship Id="rId56" Type="http://schemas.openxmlformats.org/officeDocument/2006/relationships/image" Target="media/image42.png"/><Relationship Id="rId57" Type="http://schemas.openxmlformats.org/officeDocument/2006/relationships/image" Target="media/image43.png"/><Relationship Id="rId58" Type="http://schemas.openxmlformats.org/officeDocument/2006/relationships/image" Target="media/image44.png"/><Relationship Id="rId59" Type="http://schemas.openxmlformats.org/officeDocument/2006/relationships/image" Target="media/image45.png"/><Relationship Id="rId60" Type="http://schemas.openxmlformats.org/officeDocument/2006/relationships/image" Target="media/image46.png"/><Relationship Id="rId61" Type="http://schemas.openxmlformats.org/officeDocument/2006/relationships/image" Target="media/image47.png"/><Relationship Id="rId62" Type="http://schemas.openxmlformats.org/officeDocument/2006/relationships/image" Target="media/image48.png"/><Relationship Id="rId63" Type="http://schemas.openxmlformats.org/officeDocument/2006/relationships/image" Target="media/image49.png"/><Relationship Id="rId64" Type="http://schemas.openxmlformats.org/officeDocument/2006/relationships/image" Target="media/image50.png"/><Relationship Id="rId65" Type="http://schemas.openxmlformats.org/officeDocument/2006/relationships/image" Target="media/image51.png"/><Relationship Id="rId66" Type="http://schemas.openxmlformats.org/officeDocument/2006/relationships/image" Target="media/image52.png"/><Relationship Id="rId67" Type="http://schemas.openxmlformats.org/officeDocument/2006/relationships/image" Target="media/image53.png"/><Relationship Id="rId68" Type="http://schemas.openxmlformats.org/officeDocument/2006/relationships/image" Target="media/image54.png"/><Relationship Id="rId69" Type="http://schemas.openxmlformats.org/officeDocument/2006/relationships/image" Target="media/image55.png"/><Relationship Id="rId70" Type="http://schemas.openxmlformats.org/officeDocument/2006/relationships/image" Target="media/image56.png"/><Relationship Id="rId71" Type="http://schemas.openxmlformats.org/officeDocument/2006/relationships/image" Target="media/image57.png"/><Relationship Id="rId72" Type="http://schemas.openxmlformats.org/officeDocument/2006/relationships/image" Target="media/image58.png"/><Relationship Id="rId73" Type="http://schemas.openxmlformats.org/officeDocument/2006/relationships/image" Target="media/image59.png"/><Relationship Id="rId74" Type="http://schemas.openxmlformats.org/officeDocument/2006/relationships/image" Target="media/image60.png"/><Relationship Id="rId75" Type="http://schemas.openxmlformats.org/officeDocument/2006/relationships/image" Target="media/image61.png"/><Relationship Id="rId76" Type="http://schemas.openxmlformats.org/officeDocument/2006/relationships/image" Target="media/image62.png"/><Relationship Id="rId77" Type="http://schemas.openxmlformats.org/officeDocument/2006/relationships/image" Target="media/image63.png"/><Relationship Id="rId78" Type="http://schemas.openxmlformats.org/officeDocument/2006/relationships/image" Target="media/image64.png"/><Relationship Id="rId79" Type="http://schemas.openxmlformats.org/officeDocument/2006/relationships/image" Target="media/image65.png"/><Relationship Id="rId80" Type="http://schemas.openxmlformats.org/officeDocument/2006/relationships/image" Target="media/image66.png"/><Relationship Id="rId81" Type="http://schemas.openxmlformats.org/officeDocument/2006/relationships/image" Target="media/image67.png"/><Relationship Id="rId82" Type="http://schemas.openxmlformats.org/officeDocument/2006/relationships/image" Target="media/image68.png"/><Relationship Id="rId83" Type="http://schemas.openxmlformats.org/officeDocument/2006/relationships/image" Target="media/image69.png"/><Relationship Id="rId84" Type="http://schemas.openxmlformats.org/officeDocument/2006/relationships/image" Target="media/image70.png"/><Relationship Id="rId85" Type="http://schemas.openxmlformats.org/officeDocument/2006/relationships/image" Target="media/image71.png"/><Relationship Id="rId86" Type="http://schemas.openxmlformats.org/officeDocument/2006/relationships/image" Target="media/image72.png"/><Relationship Id="rId87" Type="http://schemas.openxmlformats.org/officeDocument/2006/relationships/image" Target="media/image73.png"/><Relationship Id="rId88" Type="http://schemas.openxmlformats.org/officeDocument/2006/relationships/image" Target="media/image74.png"/><Relationship Id="rId89" Type="http://schemas.openxmlformats.org/officeDocument/2006/relationships/image" Target="media/image75.png"/><Relationship Id="rId90" Type="http://schemas.openxmlformats.org/officeDocument/2006/relationships/image" Target="media/image76.png"/><Relationship Id="rId91" Type="http://schemas.openxmlformats.org/officeDocument/2006/relationships/image" Target="media/image77.png"/><Relationship Id="rId92" Type="http://schemas.openxmlformats.org/officeDocument/2006/relationships/image" Target="media/image78.png"/><Relationship Id="rId93" Type="http://schemas.openxmlformats.org/officeDocument/2006/relationships/image" Target="media/image79.png"/><Relationship Id="rId94" Type="http://schemas.openxmlformats.org/officeDocument/2006/relationships/image" Target="media/image80.png"/><Relationship Id="rId95" Type="http://schemas.openxmlformats.org/officeDocument/2006/relationships/image" Target="media/image81.png"/><Relationship Id="rId96" Type="http://schemas.openxmlformats.org/officeDocument/2006/relationships/image" Target="media/image82.png"/><Relationship Id="rId97" Type="http://schemas.openxmlformats.org/officeDocument/2006/relationships/image" Target="media/image83.png"/><Relationship Id="rId98" Type="http://schemas.openxmlformats.org/officeDocument/2006/relationships/image" Target="media/image84.png"/><Relationship Id="rId99" Type="http://schemas.openxmlformats.org/officeDocument/2006/relationships/image" Target="media/image85.png"/><Relationship Id="rId100" Type="http://schemas.openxmlformats.org/officeDocument/2006/relationships/image" Target="media/image86.png"/><Relationship Id="rId101" Type="http://schemas.openxmlformats.org/officeDocument/2006/relationships/image" Target="media/image87.png"/><Relationship Id="rId102" Type="http://schemas.openxmlformats.org/officeDocument/2006/relationships/image" Target="media/image88.png"/><Relationship Id="rId103" Type="http://schemas.openxmlformats.org/officeDocument/2006/relationships/image" Target="media/image89.png"/><Relationship Id="rId104" Type="http://schemas.openxmlformats.org/officeDocument/2006/relationships/image" Target="media/image90.png"/><Relationship Id="rId105" Type="http://schemas.openxmlformats.org/officeDocument/2006/relationships/image" Target="media/image91.png"/><Relationship Id="rId106" Type="http://schemas.openxmlformats.org/officeDocument/2006/relationships/image" Target="media/image92.png"/><Relationship Id="rId107" Type="http://schemas.openxmlformats.org/officeDocument/2006/relationships/image" Target="media/image93.png"/><Relationship Id="rId108" Type="http://schemas.openxmlformats.org/officeDocument/2006/relationships/image" Target="media/image94.png"/><Relationship Id="rId109" Type="http://schemas.openxmlformats.org/officeDocument/2006/relationships/image" Target="media/image95.png"/><Relationship Id="rId110" Type="http://schemas.openxmlformats.org/officeDocument/2006/relationships/image" Target="media/image96.png"/><Relationship Id="rId111" Type="http://schemas.openxmlformats.org/officeDocument/2006/relationships/image" Target="media/image97.png"/><Relationship Id="rId112" Type="http://schemas.openxmlformats.org/officeDocument/2006/relationships/image" Target="media/image98.png"/><Relationship Id="rId113" Type="http://schemas.openxmlformats.org/officeDocument/2006/relationships/image" Target="media/image99.png"/><Relationship Id="rId114" Type="http://schemas.openxmlformats.org/officeDocument/2006/relationships/image" Target="media/image100.png"/><Relationship Id="rId115" Type="http://schemas.openxmlformats.org/officeDocument/2006/relationships/image" Target="media/image101.png"/><Relationship Id="rId116" Type="http://schemas.openxmlformats.org/officeDocument/2006/relationships/image" Target="media/image102.png"/><Relationship Id="rId117" Type="http://schemas.openxmlformats.org/officeDocument/2006/relationships/image" Target="media/image103.png"/><Relationship Id="rId118" Type="http://schemas.openxmlformats.org/officeDocument/2006/relationships/image" Target="media/image104.png"/><Relationship Id="rId119" Type="http://schemas.openxmlformats.org/officeDocument/2006/relationships/image" Target="media/image105.png"/><Relationship Id="rId120" Type="http://schemas.openxmlformats.org/officeDocument/2006/relationships/image" Target="media/image106.png"/><Relationship Id="rId121" Type="http://schemas.openxmlformats.org/officeDocument/2006/relationships/image" Target="media/image107.png"/><Relationship Id="rId122" Type="http://schemas.openxmlformats.org/officeDocument/2006/relationships/image" Target="media/image108.png"/><Relationship Id="rId123" Type="http://schemas.openxmlformats.org/officeDocument/2006/relationships/image" Target="media/image109.png"/><Relationship Id="rId124" Type="http://schemas.openxmlformats.org/officeDocument/2006/relationships/image" Target="media/image110.png"/><Relationship Id="rId125" Type="http://schemas.openxmlformats.org/officeDocument/2006/relationships/image" Target="media/image111.png"/><Relationship Id="rId126" Type="http://schemas.openxmlformats.org/officeDocument/2006/relationships/image" Target="media/image112.png"/><Relationship Id="rId127" Type="http://schemas.openxmlformats.org/officeDocument/2006/relationships/image" Target="media/image113.png"/><Relationship Id="rId128" Type="http://schemas.openxmlformats.org/officeDocument/2006/relationships/image" Target="media/image114.png"/><Relationship Id="rId129" Type="http://schemas.openxmlformats.org/officeDocument/2006/relationships/image" Target="media/image115.png"/><Relationship Id="rId130" Type="http://schemas.openxmlformats.org/officeDocument/2006/relationships/image" Target="media/image116.png"/><Relationship Id="rId131" Type="http://schemas.openxmlformats.org/officeDocument/2006/relationships/image" Target="media/image117.png"/><Relationship Id="rId132" Type="http://schemas.openxmlformats.org/officeDocument/2006/relationships/hyperlink" Target="https://its.1c.ru/db/garant/content/70851956/hdoc/4010" TargetMode="External"/><Relationship Id="rId133" Type="http://schemas.openxmlformats.org/officeDocument/2006/relationships/image" Target="media/image118.png"/><Relationship Id="rId134" Type="http://schemas.openxmlformats.org/officeDocument/2006/relationships/image" Target="media/image119.png"/><Relationship Id="rId135" Type="http://schemas.openxmlformats.org/officeDocument/2006/relationships/image" Target="media/image120.png"/><Relationship Id="rId136" Type="http://schemas.openxmlformats.org/officeDocument/2006/relationships/image" Target="media/image121.png"/><Relationship Id="rId137" Type="http://schemas.openxmlformats.org/officeDocument/2006/relationships/image" Target="media/image122.png"/><Relationship Id="rId138" Type="http://schemas.openxmlformats.org/officeDocument/2006/relationships/image" Target="media/image123.png"/><Relationship Id="rId139" Type="http://schemas.openxmlformats.org/officeDocument/2006/relationships/image" Target="media/image124.png"/><Relationship Id="rId140" Type="http://schemas.openxmlformats.org/officeDocument/2006/relationships/image" Target="media/image125.png"/><Relationship Id="rId141" Type="http://schemas.openxmlformats.org/officeDocument/2006/relationships/image" Target="media/image126.png"/><Relationship Id="rId142" Type="http://schemas.openxmlformats.org/officeDocument/2006/relationships/image" Target="media/image127.png"/><Relationship Id="rId143" Type="http://schemas.openxmlformats.org/officeDocument/2006/relationships/image" Target="media/image128.png"/><Relationship Id="rId144" Type="http://schemas.openxmlformats.org/officeDocument/2006/relationships/image" Target="media/image129.png"/><Relationship Id="rId145" Type="http://schemas.openxmlformats.org/officeDocument/2006/relationships/image" Target="media/image130.png"/><Relationship Id="rId146" Type="http://schemas.openxmlformats.org/officeDocument/2006/relationships/image" Target="media/image131.png"/><Relationship Id="rId147" Type="http://schemas.openxmlformats.org/officeDocument/2006/relationships/image" Target="media/image132.png"/><Relationship Id="rId148" Type="http://schemas.openxmlformats.org/officeDocument/2006/relationships/image" Target="media/image133.png"/><Relationship Id="rId149" Type="http://schemas.openxmlformats.org/officeDocument/2006/relationships/image" Target="media/image134.png"/><Relationship Id="rId150" Type="http://schemas.openxmlformats.org/officeDocument/2006/relationships/image" Target="media/image135.png"/><Relationship Id="rId151" Type="http://schemas.openxmlformats.org/officeDocument/2006/relationships/image" Target="media/image136.png"/><Relationship Id="rId152" Type="http://schemas.openxmlformats.org/officeDocument/2006/relationships/image" Target="media/image137.png"/><Relationship Id="rId153" Type="http://schemas.openxmlformats.org/officeDocument/2006/relationships/image" Target="media/image138.png"/><Relationship Id="rId154" Type="http://schemas.openxmlformats.org/officeDocument/2006/relationships/image" Target="media/image139.png"/><Relationship Id="rId155" Type="http://schemas.openxmlformats.org/officeDocument/2006/relationships/image" Target="media/image140.png"/><Relationship Id="rId156" Type="http://schemas.openxmlformats.org/officeDocument/2006/relationships/image" Target="media/image141.png"/><Relationship Id="rId157" Type="http://schemas.openxmlformats.org/officeDocument/2006/relationships/image" Target="media/image142.png"/><Relationship Id="rId158" Type="http://schemas.openxmlformats.org/officeDocument/2006/relationships/image" Target="media/image143.png"/><Relationship Id="rId159" Type="http://schemas.openxmlformats.org/officeDocument/2006/relationships/image" Target="media/image144.jpg"/><Relationship Id="rId160" Type="http://schemas.openxmlformats.org/officeDocument/2006/relationships/image" Target="media/image145.png"/><Relationship Id="rId161" Type="http://schemas.openxmlformats.org/officeDocument/2006/relationships/image" Target="media/image146.jpg"/><Relationship Id="rId162" Type="http://schemas.openxmlformats.org/officeDocument/2006/relationships/image" Target="media/image147.jpg"/><Relationship Id="rId163" Type="http://schemas.openxmlformats.org/officeDocument/2006/relationships/image" Target="media/image148.jpg"/><Relationship Id="rId164" Type="http://schemas.openxmlformats.org/officeDocument/2006/relationships/image" Target="media/image149.jpg"/><Relationship Id="rId165" Type="http://schemas.openxmlformats.org/officeDocument/2006/relationships/image" Target="media/image150.png"/><Relationship Id="rId166" Type="http://schemas.openxmlformats.org/officeDocument/2006/relationships/image" Target="media/image151.jpg"/><Relationship Id="rId167" Type="http://schemas.openxmlformats.org/officeDocument/2006/relationships/image" Target="media/image152.jpg"/><Relationship Id="rId168" Type="http://schemas.openxmlformats.org/officeDocument/2006/relationships/image" Target="media/image153.jpg"/><Relationship Id="rId169" Type="http://schemas.openxmlformats.org/officeDocument/2006/relationships/image" Target="media/image154.jpg"/><Relationship Id="rId170" Type="http://schemas.openxmlformats.org/officeDocument/2006/relationships/image" Target="media/image155.jpg"/><Relationship Id="rId171" Type="http://schemas.openxmlformats.org/officeDocument/2006/relationships/image" Target="media/image156.png"/><Relationship Id="rId172" Type="http://schemas.openxmlformats.org/officeDocument/2006/relationships/image" Target="media/image157.jpg"/><Relationship Id="rId173" Type="http://schemas.openxmlformats.org/officeDocument/2006/relationships/image" Target="media/image158.jpg"/><Relationship Id="rId174" Type="http://schemas.openxmlformats.org/officeDocument/2006/relationships/image" Target="media/image159.jpg"/><Relationship Id="rId175" Type="http://schemas.openxmlformats.org/officeDocument/2006/relationships/image" Target="media/image160.jpg"/><Relationship Id="rId176" Type="http://schemas.openxmlformats.org/officeDocument/2006/relationships/image" Target="media/image161.jpg"/><Relationship Id="rId177" Type="http://schemas.openxmlformats.org/officeDocument/2006/relationships/image" Target="media/image162.jpg"/><Relationship Id="rId178" Type="http://schemas.openxmlformats.org/officeDocument/2006/relationships/image" Target="media/image163.jpg"/><Relationship Id="rId179" Type="http://schemas.openxmlformats.org/officeDocument/2006/relationships/image" Target="media/image164.jpg"/><Relationship Id="rId180" Type="http://schemas.openxmlformats.org/officeDocument/2006/relationships/image" Target="media/image165.jpg"/><Relationship Id="rId181" Type="http://schemas.openxmlformats.org/officeDocument/2006/relationships/image" Target="media/image166.jpg"/><Relationship Id="rId182" Type="http://schemas.openxmlformats.org/officeDocument/2006/relationships/image" Target="media/image167.jpg"/><Relationship Id="rId183" Type="http://schemas.openxmlformats.org/officeDocument/2006/relationships/image" Target="media/image168.jpg"/><Relationship Id="rId184" Type="http://schemas.openxmlformats.org/officeDocument/2006/relationships/image" Target="media/image169.jpg"/><Relationship Id="rId185" Type="http://schemas.openxmlformats.org/officeDocument/2006/relationships/image" Target="media/image170.jpg"/><Relationship Id="rId186" Type="http://schemas.openxmlformats.org/officeDocument/2006/relationships/image" Target="media/image171.jpg"/><Relationship Id="rId187" Type="http://schemas.openxmlformats.org/officeDocument/2006/relationships/image" Target="media/image172.jpg"/><Relationship Id="rId188" Type="http://schemas.openxmlformats.org/officeDocument/2006/relationships/image" Target="media/image173.jpg"/><Relationship Id="rId189" Type="http://schemas.openxmlformats.org/officeDocument/2006/relationships/image" Target="media/image174.png"/><Relationship Id="rId190" Type="http://schemas.openxmlformats.org/officeDocument/2006/relationships/image" Target="media/image175.png"/><Relationship Id="rId191" Type="http://schemas.openxmlformats.org/officeDocument/2006/relationships/image" Target="media/image176.png"/><Relationship Id="rId192" Type="http://schemas.openxmlformats.org/officeDocument/2006/relationships/image" Target="media/image177.png"/><Relationship Id="rId193" Type="http://schemas.openxmlformats.org/officeDocument/2006/relationships/image" Target="media/image178.png"/><Relationship Id="rId194" Type="http://schemas.openxmlformats.org/officeDocument/2006/relationships/image" Target="media/image179.png"/><Relationship Id="rId195" Type="http://schemas.openxmlformats.org/officeDocument/2006/relationships/image" Target="media/image180.png"/><Relationship Id="rId196" Type="http://schemas.openxmlformats.org/officeDocument/2006/relationships/image" Target="media/image181.png"/><Relationship Id="rId197" Type="http://schemas.openxmlformats.org/officeDocument/2006/relationships/image" Target="media/image182.png"/><Relationship Id="rId198" Type="http://schemas.openxmlformats.org/officeDocument/2006/relationships/image" Target="media/image183.png"/><Relationship Id="rId199" Type="http://schemas.openxmlformats.org/officeDocument/2006/relationships/image" Target="media/image184.png"/><Relationship Id="rId200" Type="http://schemas.openxmlformats.org/officeDocument/2006/relationships/image" Target="media/image185.png"/><Relationship Id="rId201" Type="http://schemas.openxmlformats.org/officeDocument/2006/relationships/image" Target="media/image186.png"/><Relationship Id="rId202" Type="http://schemas.openxmlformats.org/officeDocument/2006/relationships/image" Target="media/image187.png"/><Relationship Id="rId203" Type="http://schemas.openxmlformats.org/officeDocument/2006/relationships/image" Target="media/image188.png"/><Relationship Id="rId204" Type="http://schemas.openxmlformats.org/officeDocument/2006/relationships/image" Target="media/image189.png"/><Relationship Id="rId205" Type="http://schemas.openxmlformats.org/officeDocument/2006/relationships/image" Target="media/image190.png"/><Relationship Id="rId206" Type="http://schemas.openxmlformats.org/officeDocument/2006/relationships/image" Target="media/image191.png"/><Relationship Id="rId207" Type="http://schemas.openxmlformats.org/officeDocument/2006/relationships/image" Target="media/image192.png"/><Relationship Id="rId208" Type="http://schemas.openxmlformats.org/officeDocument/2006/relationships/image" Target="media/image193.png"/><Relationship Id="rId209" Type="http://schemas.openxmlformats.org/officeDocument/2006/relationships/image" Target="media/image194.png"/><Relationship Id="rId210" Type="http://schemas.openxmlformats.org/officeDocument/2006/relationships/image" Target="media/image195.png"/><Relationship Id="rId211" Type="http://schemas.openxmlformats.org/officeDocument/2006/relationships/image" Target="media/image196.png"/><Relationship Id="rId212" Type="http://schemas.openxmlformats.org/officeDocument/2006/relationships/image" Target="media/image197.png"/><Relationship Id="rId213" Type="http://schemas.openxmlformats.org/officeDocument/2006/relationships/image" Target="media/image198.png"/><Relationship Id="rId214" Type="http://schemas.openxmlformats.org/officeDocument/2006/relationships/image" Target="media/image199.png"/><Relationship Id="rId215" Type="http://schemas.openxmlformats.org/officeDocument/2006/relationships/image" Target="media/image200.png"/><Relationship Id="rId216" Type="http://schemas.openxmlformats.org/officeDocument/2006/relationships/image" Target="media/image201.png"/><Relationship Id="rId217" Type="http://schemas.openxmlformats.org/officeDocument/2006/relationships/image" Target="media/image202.png"/><Relationship Id="rId218" Type="http://schemas.openxmlformats.org/officeDocument/2006/relationships/image" Target="media/image203.png"/><Relationship Id="rId219" Type="http://schemas.openxmlformats.org/officeDocument/2006/relationships/image" Target="media/image204.png"/><Relationship Id="rId220" Type="http://schemas.openxmlformats.org/officeDocument/2006/relationships/image" Target="media/image205.png"/><Relationship Id="rId221" Type="http://schemas.openxmlformats.org/officeDocument/2006/relationships/image" Target="media/image206.png"/><Relationship Id="rId222" Type="http://schemas.openxmlformats.org/officeDocument/2006/relationships/image" Target="media/image207.png"/><Relationship Id="rId223" Type="http://schemas.openxmlformats.org/officeDocument/2006/relationships/image" Target="media/image208.png"/><Relationship Id="rId224" Type="http://schemas.openxmlformats.org/officeDocument/2006/relationships/image" Target="media/image209.png"/><Relationship Id="rId225" Type="http://schemas.openxmlformats.org/officeDocument/2006/relationships/image" Target="media/image210.png"/><Relationship Id="rId226" Type="http://schemas.openxmlformats.org/officeDocument/2006/relationships/image" Target="media/image211.png"/><Relationship Id="rId227" Type="http://schemas.openxmlformats.org/officeDocument/2006/relationships/image" Target="media/image212.png"/><Relationship Id="rId228" Type="http://schemas.openxmlformats.org/officeDocument/2006/relationships/image" Target="media/image213.png"/><Relationship Id="rId229" Type="http://schemas.openxmlformats.org/officeDocument/2006/relationships/image" Target="media/image214.png"/><Relationship Id="rId230" Type="http://schemas.openxmlformats.org/officeDocument/2006/relationships/image" Target="media/image215.png"/><Relationship Id="rId231" Type="http://schemas.openxmlformats.org/officeDocument/2006/relationships/image" Target="media/image216.png"/><Relationship Id="rId232" Type="http://schemas.openxmlformats.org/officeDocument/2006/relationships/image" Target="media/image217.png"/><Relationship Id="rId233" Type="http://schemas.openxmlformats.org/officeDocument/2006/relationships/image" Target="media/image218.png"/><Relationship Id="rId234" Type="http://schemas.openxmlformats.org/officeDocument/2006/relationships/image" Target="media/image219.png"/><Relationship Id="rId235" Type="http://schemas.openxmlformats.org/officeDocument/2006/relationships/image" Target="media/image220.png"/><Relationship Id="rId236" Type="http://schemas.openxmlformats.org/officeDocument/2006/relationships/image" Target="media/image221.png"/><Relationship Id="rId237" Type="http://schemas.openxmlformats.org/officeDocument/2006/relationships/image" Target="media/image222.png"/><Relationship Id="rId238" Type="http://schemas.openxmlformats.org/officeDocument/2006/relationships/image" Target="media/image223.png"/><Relationship Id="rId239" Type="http://schemas.openxmlformats.org/officeDocument/2006/relationships/image" Target="media/image224.png"/><Relationship Id="rId240" Type="http://schemas.openxmlformats.org/officeDocument/2006/relationships/image" Target="media/image225.png"/><Relationship Id="rId241" Type="http://schemas.openxmlformats.org/officeDocument/2006/relationships/image" Target="media/image226.png"/><Relationship Id="rId242" Type="http://schemas.openxmlformats.org/officeDocument/2006/relationships/image" Target="media/image227.png"/><Relationship Id="rId243" Type="http://schemas.openxmlformats.org/officeDocument/2006/relationships/image" Target="media/image228.png"/><Relationship Id="rId244" Type="http://schemas.openxmlformats.org/officeDocument/2006/relationships/image" Target="media/image229.png"/><Relationship Id="rId245" Type="http://schemas.openxmlformats.org/officeDocument/2006/relationships/image" Target="media/image230.png"/><Relationship Id="rId246" Type="http://schemas.openxmlformats.org/officeDocument/2006/relationships/image" Target="media/image231.png"/><Relationship Id="rId247" Type="http://schemas.openxmlformats.org/officeDocument/2006/relationships/image" Target="media/image232.png"/><Relationship Id="rId248" Type="http://schemas.openxmlformats.org/officeDocument/2006/relationships/image" Target="media/image233.png"/><Relationship Id="rId249" Type="http://schemas.openxmlformats.org/officeDocument/2006/relationships/image" Target="media/image234.png"/><Relationship Id="rId250" Type="http://schemas.openxmlformats.org/officeDocument/2006/relationships/image" Target="media/image235.png"/><Relationship Id="rId251" Type="http://schemas.openxmlformats.org/officeDocument/2006/relationships/image" Target="media/image236.png"/><Relationship Id="rId252" Type="http://schemas.openxmlformats.org/officeDocument/2006/relationships/image" Target="media/image237.png"/><Relationship Id="rId253" Type="http://schemas.openxmlformats.org/officeDocument/2006/relationships/image" Target="media/image238.png"/><Relationship Id="rId254" Type="http://schemas.openxmlformats.org/officeDocument/2006/relationships/image" Target="media/image239.png"/><Relationship Id="rId255" Type="http://schemas.openxmlformats.org/officeDocument/2006/relationships/image" Target="media/image240.png"/><Relationship Id="rId256" Type="http://schemas.openxmlformats.org/officeDocument/2006/relationships/image" Target="media/image241.png"/><Relationship Id="rId257" Type="http://schemas.openxmlformats.org/officeDocument/2006/relationships/image" Target="media/image242.png"/><Relationship Id="rId258" Type="http://schemas.openxmlformats.org/officeDocument/2006/relationships/image" Target="media/image243.png"/><Relationship Id="rId259" Type="http://schemas.openxmlformats.org/officeDocument/2006/relationships/image" Target="media/image244.png"/><Relationship Id="rId260" Type="http://schemas.openxmlformats.org/officeDocument/2006/relationships/image" Target="media/image245.png"/><Relationship Id="rId261" Type="http://schemas.openxmlformats.org/officeDocument/2006/relationships/image" Target="media/image246.png"/><Relationship Id="rId262" Type="http://schemas.openxmlformats.org/officeDocument/2006/relationships/image" Target="media/image247.png"/><Relationship Id="rId263" Type="http://schemas.openxmlformats.org/officeDocument/2006/relationships/image" Target="media/image248.png"/><Relationship Id="rId264" Type="http://schemas.openxmlformats.org/officeDocument/2006/relationships/image" Target="media/image249.png"/><Relationship Id="rId265" Type="http://schemas.openxmlformats.org/officeDocument/2006/relationships/image" Target="media/image250.png"/><Relationship Id="rId266" Type="http://schemas.openxmlformats.org/officeDocument/2006/relationships/image" Target="media/image251.png"/><Relationship Id="rId267" Type="http://schemas.openxmlformats.org/officeDocument/2006/relationships/image" Target="media/image252.png"/><Relationship Id="rId268" Type="http://schemas.openxmlformats.org/officeDocument/2006/relationships/image" Target="media/image253.png"/><Relationship Id="rId269" Type="http://schemas.openxmlformats.org/officeDocument/2006/relationships/image" Target="media/image254.png"/><Relationship Id="rId270" Type="http://schemas.openxmlformats.org/officeDocument/2006/relationships/image" Target="media/image255.png"/><Relationship Id="rId271" Type="http://schemas.openxmlformats.org/officeDocument/2006/relationships/image" Target="media/image256.png"/><Relationship Id="rId272" Type="http://schemas.openxmlformats.org/officeDocument/2006/relationships/image" Target="media/image257.png"/><Relationship Id="rId273" Type="http://schemas.openxmlformats.org/officeDocument/2006/relationships/image" Target="media/image258.png"/><Relationship Id="rId274" Type="http://schemas.openxmlformats.org/officeDocument/2006/relationships/image" Target="media/image259.png"/><Relationship Id="rId275" Type="http://schemas.openxmlformats.org/officeDocument/2006/relationships/image" Target="media/image260.png"/><Relationship Id="rId276" Type="http://schemas.openxmlformats.org/officeDocument/2006/relationships/image" Target="media/image261.png"/><Relationship Id="rId277" Type="http://schemas.openxmlformats.org/officeDocument/2006/relationships/image" Target="media/image262.png"/><Relationship Id="rId278" Type="http://schemas.openxmlformats.org/officeDocument/2006/relationships/image" Target="media/image263.png"/><Relationship Id="rId279" Type="http://schemas.openxmlformats.org/officeDocument/2006/relationships/image" Target="media/image264.png"/><Relationship Id="rId280" Type="http://schemas.openxmlformats.org/officeDocument/2006/relationships/image" Target="media/image265.png"/><Relationship Id="rId281" Type="http://schemas.openxmlformats.org/officeDocument/2006/relationships/image" Target="media/image266.png"/><Relationship Id="rId282" Type="http://schemas.openxmlformats.org/officeDocument/2006/relationships/image" Target="media/image267.png"/><Relationship Id="rId283" Type="http://schemas.openxmlformats.org/officeDocument/2006/relationships/image" Target="media/image268.png"/><Relationship Id="rId284" Type="http://schemas.openxmlformats.org/officeDocument/2006/relationships/image" Target="media/image269.png"/><Relationship Id="rId285" Type="http://schemas.openxmlformats.org/officeDocument/2006/relationships/image" Target="media/image270.png"/><Relationship Id="rId286" Type="http://schemas.openxmlformats.org/officeDocument/2006/relationships/image" Target="media/image271.png"/><Relationship Id="rId287" Type="http://schemas.openxmlformats.org/officeDocument/2006/relationships/image" Target="media/image272.png"/><Relationship Id="rId288" Type="http://schemas.openxmlformats.org/officeDocument/2006/relationships/image" Target="media/image273.png"/><Relationship Id="rId289" Type="http://schemas.openxmlformats.org/officeDocument/2006/relationships/image" Target="media/image274.png"/><Relationship Id="rId290" Type="http://schemas.openxmlformats.org/officeDocument/2006/relationships/image" Target="media/image275.png"/><Relationship Id="rId291" Type="http://schemas.openxmlformats.org/officeDocument/2006/relationships/image" Target="media/image276.png"/><Relationship Id="rId292" Type="http://schemas.openxmlformats.org/officeDocument/2006/relationships/image" Target="media/image277.png"/><Relationship Id="rId293" Type="http://schemas.openxmlformats.org/officeDocument/2006/relationships/image" Target="media/image278.png"/><Relationship Id="rId294" Type="http://schemas.openxmlformats.org/officeDocument/2006/relationships/image" Target="media/image279.png"/><Relationship Id="rId295" Type="http://schemas.openxmlformats.org/officeDocument/2006/relationships/image" Target="media/image280.png"/><Relationship Id="rId296" Type="http://schemas.openxmlformats.org/officeDocument/2006/relationships/image" Target="media/image281.png"/><Relationship Id="rId297" Type="http://schemas.openxmlformats.org/officeDocument/2006/relationships/image" Target="media/image282.png"/><Relationship Id="rId298" Type="http://schemas.openxmlformats.org/officeDocument/2006/relationships/image" Target="media/image283.png"/><Relationship Id="rId299" Type="http://schemas.openxmlformats.org/officeDocument/2006/relationships/image" Target="media/image284.png"/><Relationship Id="rId300" Type="http://schemas.openxmlformats.org/officeDocument/2006/relationships/image" Target="media/image285.png"/><Relationship Id="rId301" Type="http://schemas.openxmlformats.org/officeDocument/2006/relationships/image" Target="media/image286.png"/><Relationship Id="rId302" Type="http://schemas.openxmlformats.org/officeDocument/2006/relationships/image" Target="media/image287.png"/><Relationship Id="rId303" Type="http://schemas.openxmlformats.org/officeDocument/2006/relationships/image" Target="media/image288.png"/><Relationship Id="rId304" Type="http://schemas.openxmlformats.org/officeDocument/2006/relationships/image" Target="media/image289.png"/><Relationship Id="rId305" Type="http://schemas.openxmlformats.org/officeDocument/2006/relationships/image" Target="media/image290.png"/><Relationship Id="rId306" Type="http://schemas.openxmlformats.org/officeDocument/2006/relationships/image" Target="media/image291.png"/><Relationship Id="rId307" Type="http://schemas.openxmlformats.org/officeDocument/2006/relationships/image" Target="media/image292.png"/><Relationship Id="rId308" Type="http://schemas.openxmlformats.org/officeDocument/2006/relationships/image" Target="media/image293.png"/><Relationship Id="rId309" Type="http://schemas.openxmlformats.org/officeDocument/2006/relationships/image" Target="media/image294.jpg"/><Relationship Id="rId310" Type="http://schemas.openxmlformats.org/officeDocument/2006/relationships/image" Target="media/image295.jpg"/><Relationship Id="rId311" Type="http://schemas.openxmlformats.org/officeDocument/2006/relationships/image" Target="media/image296.png"/><Relationship Id="rId312" Type="http://schemas.openxmlformats.org/officeDocument/2006/relationships/image" Target="media/image297.png"/><Relationship Id="rId313" Type="http://schemas.openxmlformats.org/officeDocument/2006/relationships/image" Target="media/image298.png"/><Relationship Id="rId314" Type="http://schemas.openxmlformats.org/officeDocument/2006/relationships/image" Target="media/image299.png"/><Relationship Id="rId315" Type="http://schemas.openxmlformats.org/officeDocument/2006/relationships/image" Target="media/image300.png"/><Relationship Id="rId316" Type="http://schemas.openxmlformats.org/officeDocument/2006/relationships/image" Target="media/image301.png"/><Relationship Id="rId317" Type="http://schemas.openxmlformats.org/officeDocument/2006/relationships/image" Target="media/image302.png"/><Relationship Id="rId318" Type="http://schemas.openxmlformats.org/officeDocument/2006/relationships/image" Target="media/image303.png"/><Relationship Id="rId319" Type="http://schemas.openxmlformats.org/officeDocument/2006/relationships/image" Target="media/image304.png"/><Relationship Id="rId320" Type="http://schemas.openxmlformats.org/officeDocument/2006/relationships/image" Target="media/image305.png"/><Relationship Id="rId321" Type="http://schemas.openxmlformats.org/officeDocument/2006/relationships/image" Target="media/image306.png"/><Relationship Id="rId322" Type="http://schemas.openxmlformats.org/officeDocument/2006/relationships/image" Target="media/image307.png"/><Relationship Id="rId323" Type="http://schemas.openxmlformats.org/officeDocument/2006/relationships/image" Target="media/image308.png"/><Relationship Id="rId324" Type="http://schemas.openxmlformats.org/officeDocument/2006/relationships/image" Target="media/image309.png"/><Relationship Id="rId325" Type="http://schemas.openxmlformats.org/officeDocument/2006/relationships/image" Target="media/image310.png"/><Relationship Id="rId326" Type="http://schemas.openxmlformats.org/officeDocument/2006/relationships/image" Target="media/image311.png"/><Relationship Id="rId327" Type="http://schemas.openxmlformats.org/officeDocument/2006/relationships/image" Target="media/image312.png"/><Relationship Id="rId328" Type="http://schemas.openxmlformats.org/officeDocument/2006/relationships/image" Target="media/image313.png"/><Relationship Id="rId329" Type="http://schemas.openxmlformats.org/officeDocument/2006/relationships/image" Target="media/image314.png"/><Relationship Id="rId330" Type="http://schemas.openxmlformats.org/officeDocument/2006/relationships/image" Target="media/image315.png"/><Relationship Id="rId331" Type="http://schemas.openxmlformats.org/officeDocument/2006/relationships/image" Target="media/image316.png"/><Relationship Id="rId332" Type="http://schemas.openxmlformats.org/officeDocument/2006/relationships/image" Target="media/image317.png"/><Relationship Id="rId333" Type="http://schemas.openxmlformats.org/officeDocument/2006/relationships/image" Target="media/image318.png"/><Relationship Id="rId334" Type="http://schemas.openxmlformats.org/officeDocument/2006/relationships/image" Target="media/image319.png"/><Relationship Id="rId335" Type="http://schemas.openxmlformats.org/officeDocument/2006/relationships/image" Target="media/image320.png"/><Relationship Id="rId336" Type="http://schemas.openxmlformats.org/officeDocument/2006/relationships/image" Target="media/image321.png"/><Relationship Id="rId337" Type="http://schemas.openxmlformats.org/officeDocument/2006/relationships/image" Target="media/image322.png"/><Relationship Id="rId338" Type="http://schemas.openxmlformats.org/officeDocument/2006/relationships/image" Target="media/image323.png"/><Relationship Id="rId339" Type="http://schemas.openxmlformats.org/officeDocument/2006/relationships/image" Target="media/image324.png"/><Relationship Id="rId340" Type="http://schemas.openxmlformats.org/officeDocument/2006/relationships/image" Target="media/image325.png"/><Relationship Id="rId341" Type="http://schemas.openxmlformats.org/officeDocument/2006/relationships/image" Target="media/image326.png"/><Relationship Id="rId342" Type="http://schemas.openxmlformats.org/officeDocument/2006/relationships/image" Target="media/image327.png"/><Relationship Id="rId343" Type="http://schemas.openxmlformats.org/officeDocument/2006/relationships/image" Target="media/image328.png"/><Relationship Id="rId344" Type="http://schemas.openxmlformats.org/officeDocument/2006/relationships/image" Target="media/image329.png"/><Relationship Id="rId345" Type="http://schemas.openxmlformats.org/officeDocument/2006/relationships/image" Target="media/image330.png"/><Relationship Id="rId346" Type="http://schemas.openxmlformats.org/officeDocument/2006/relationships/image" Target="media/image331.png"/><Relationship Id="rId347" Type="http://schemas.openxmlformats.org/officeDocument/2006/relationships/image" Target="media/image332.png"/><Relationship Id="rId348" Type="http://schemas.openxmlformats.org/officeDocument/2006/relationships/image" Target="media/image333.png"/><Relationship Id="rId349" Type="http://schemas.openxmlformats.org/officeDocument/2006/relationships/image" Target="media/image334.png"/><Relationship Id="rId350" Type="http://schemas.openxmlformats.org/officeDocument/2006/relationships/image" Target="media/image335.png"/><Relationship Id="rId351" Type="http://schemas.openxmlformats.org/officeDocument/2006/relationships/image" Target="media/image336.png"/><Relationship Id="rId352" Type="http://schemas.openxmlformats.org/officeDocument/2006/relationships/image" Target="media/image337.png"/><Relationship Id="rId353" Type="http://schemas.openxmlformats.org/officeDocument/2006/relationships/image" Target="media/image338.png"/><Relationship Id="rId354" Type="http://schemas.openxmlformats.org/officeDocument/2006/relationships/image" Target="media/image339.png"/><Relationship Id="rId355" Type="http://schemas.openxmlformats.org/officeDocument/2006/relationships/image" Target="media/image340.png"/><Relationship Id="rId356" Type="http://schemas.openxmlformats.org/officeDocument/2006/relationships/image" Target="media/image341.png"/><Relationship Id="rId357" Type="http://schemas.openxmlformats.org/officeDocument/2006/relationships/image" Target="media/image342.png"/><Relationship Id="rId358" Type="http://schemas.openxmlformats.org/officeDocument/2006/relationships/image" Target="media/image343.png"/><Relationship Id="rId359" Type="http://schemas.openxmlformats.org/officeDocument/2006/relationships/image" Target="media/image344.png"/><Relationship Id="rId360" Type="http://schemas.openxmlformats.org/officeDocument/2006/relationships/image" Target="media/image345.png"/><Relationship Id="rId361" Type="http://schemas.openxmlformats.org/officeDocument/2006/relationships/image" Target="media/image346.png"/><Relationship Id="rId362" Type="http://schemas.openxmlformats.org/officeDocument/2006/relationships/image" Target="media/image347.png"/><Relationship Id="rId363" Type="http://schemas.openxmlformats.org/officeDocument/2006/relationships/image" Target="media/image348.png"/><Relationship Id="rId364" Type="http://schemas.openxmlformats.org/officeDocument/2006/relationships/image" Target="media/image349.png"/><Relationship Id="rId365" Type="http://schemas.openxmlformats.org/officeDocument/2006/relationships/image" Target="media/image350.png"/><Relationship Id="rId366" Type="http://schemas.openxmlformats.org/officeDocument/2006/relationships/image" Target="media/image351.png"/><Relationship Id="rId367" Type="http://schemas.openxmlformats.org/officeDocument/2006/relationships/image" Target="media/image352.png"/><Relationship Id="rId368" Type="http://schemas.openxmlformats.org/officeDocument/2006/relationships/image" Target="media/image353.png"/><Relationship Id="rId369" Type="http://schemas.openxmlformats.org/officeDocument/2006/relationships/image" Target="media/image354.png"/><Relationship Id="rId370" Type="http://schemas.openxmlformats.org/officeDocument/2006/relationships/image" Target="media/image355.png"/><Relationship Id="rId371" Type="http://schemas.openxmlformats.org/officeDocument/2006/relationships/image" Target="media/image356.png"/><Relationship Id="rId372" Type="http://schemas.openxmlformats.org/officeDocument/2006/relationships/image" Target="media/image357.png"/><Relationship Id="rId373" Type="http://schemas.openxmlformats.org/officeDocument/2006/relationships/image" Target="media/image358.png"/><Relationship Id="rId374" Type="http://schemas.openxmlformats.org/officeDocument/2006/relationships/image" Target="media/image359.png"/><Relationship Id="rId375" Type="http://schemas.openxmlformats.org/officeDocument/2006/relationships/image" Target="media/image360.png"/><Relationship Id="rId376" Type="http://schemas.openxmlformats.org/officeDocument/2006/relationships/image" Target="media/image361.png"/><Relationship Id="rId377" Type="http://schemas.openxmlformats.org/officeDocument/2006/relationships/image" Target="media/image362.png"/><Relationship Id="rId378" Type="http://schemas.openxmlformats.org/officeDocument/2006/relationships/image" Target="media/image363.png"/><Relationship Id="rId379" Type="http://schemas.openxmlformats.org/officeDocument/2006/relationships/image" Target="media/image364.png"/><Relationship Id="rId380" Type="http://schemas.openxmlformats.org/officeDocument/2006/relationships/image" Target="media/image365.png"/><Relationship Id="rId381" Type="http://schemas.openxmlformats.org/officeDocument/2006/relationships/image" Target="media/image366.png"/><Relationship Id="rId382" Type="http://schemas.openxmlformats.org/officeDocument/2006/relationships/image" Target="media/image367.png"/><Relationship Id="rId383" Type="http://schemas.openxmlformats.org/officeDocument/2006/relationships/image" Target="media/image368.png"/><Relationship Id="rId384" Type="http://schemas.openxmlformats.org/officeDocument/2006/relationships/image" Target="media/image369.png"/><Relationship Id="rId385" Type="http://schemas.openxmlformats.org/officeDocument/2006/relationships/image" Target="media/image370.png"/><Relationship Id="rId386" Type="http://schemas.openxmlformats.org/officeDocument/2006/relationships/image" Target="media/image371.png"/><Relationship Id="rId387" Type="http://schemas.openxmlformats.org/officeDocument/2006/relationships/image" Target="media/image372.png"/><Relationship Id="rId388" Type="http://schemas.openxmlformats.org/officeDocument/2006/relationships/image" Target="media/image373.png"/><Relationship Id="rId389" Type="http://schemas.openxmlformats.org/officeDocument/2006/relationships/image" Target="media/image374.png"/><Relationship Id="rId390" Type="http://schemas.openxmlformats.org/officeDocument/2006/relationships/image" Target="media/image375.png"/><Relationship Id="rId391" Type="http://schemas.openxmlformats.org/officeDocument/2006/relationships/image" Target="media/image376.png"/><Relationship Id="rId392" Type="http://schemas.openxmlformats.org/officeDocument/2006/relationships/image" Target="media/image377.png"/><Relationship Id="rId393" Type="http://schemas.openxmlformats.org/officeDocument/2006/relationships/image" Target="media/image378.png"/><Relationship Id="rId394" Type="http://schemas.openxmlformats.org/officeDocument/2006/relationships/image" Target="media/image379.png"/><Relationship Id="rId395" Type="http://schemas.openxmlformats.org/officeDocument/2006/relationships/image" Target="media/image380.png"/><Relationship Id="rId396" Type="http://schemas.openxmlformats.org/officeDocument/2006/relationships/image" Target="media/image381.png"/><Relationship Id="rId397" Type="http://schemas.openxmlformats.org/officeDocument/2006/relationships/image" Target="media/image382.png"/><Relationship Id="rId398" Type="http://schemas.openxmlformats.org/officeDocument/2006/relationships/image" Target="media/image383.png"/><Relationship Id="rId399" Type="http://schemas.openxmlformats.org/officeDocument/2006/relationships/image" Target="media/image384.png"/><Relationship Id="rId400" Type="http://schemas.openxmlformats.org/officeDocument/2006/relationships/image" Target="media/image385.png"/><Relationship Id="rId401" Type="http://schemas.openxmlformats.org/officeDocument/2006/relationships/image" Target="media/image386.png"/><Relationship Id="rId402" Type="http://schemas.openxmlformats.org/officeDocument/2006/relationships/image" Target="media/image387.png"/><Relationship Id="rId403" Type="http://schemas.openxmlformats.org/officeDocument/2006/relationships/image" Target="media/image388.png"/><Relationship Id="rId404" Type="http://schemas.openxmlformats.org/officeDocument/2006/relationships/image" Target="media/image389.png"/><Relationship Id="rId405" Type="http://schemas.openxmlformats.org/officeDocument/2006/relationships/image" Target="media/image390.png"/><Relationship Id="rId406" Type="http://schemas.openxmlformats.org/officeDocument/2006/relationships/image" Target="media/image391.png"/><Relationship Id="rId407" Type="http://schemas.openxmlformats.org/officeDocument/2006/relationships/image" Target="media/image392.png"/><Relationship Id="rId408" Type="http://schemas.openxmlformats.org/officeDocument/2006/relationships/image" Target="media/image393.png"/><Relationship Id="rId409" Type="http://schemas.openxmlformats.org/officeDocument/2006/relationships/image" Target="media/image394.png"/><Relationship Id="rId410" Type="http://schemas.openxmlformats.org/officeDocument/2006/relationships/image" Target="media/image395.png"/><Relationship Id="rId411" Type="http://schemas.openxmlformats.org/officeDocument/2006/relationships/image" Target="media/image396.png"/><Relationship Id="rId412" Type="http://schemas.openxmlformats.org/officeDocument/2006/relationships/image" Target="media/image397.png"/><Relationship Id="rId413" Type="http://schemas.openxmlformats.org/officeDocument/2006/relationships/image" Target="media/image398.png"/><Relationship Id="rId414" Type="http://schemas.openxmlformats.org/officeDocument/2006/relationships/image" Target="media/image399.png"/><Relationship Id="rId415" Type="http://schemas.openxmlformats.org/officeDocument/2006/relationships/image" Target="media/image400.png"/><Relationship Id="rId416" Type="http://schemas.openxmlformats.org/officeDocument/2006/relationships/image" Target="media/image401.png"/><Relationship Id="rId417" Type="http://schemas.openxmlformats.org/officeDocument/2006/relationships/image" Target="media/image402.png"/><Relationship Id="rId418" Type="http://schemas.openxmlformats.org/officeDocument/2006/relationships/image" Target="media/image403.jpg"/><Relationship Id="rId419" Type="http://schemas.openxmlformats.org/officeDocument/2006/relationships/image" Target="media/image404.jpg"/><Relationship Id="rId420" Type="http://schemas.openxmlformats.org/officeDocument/2006/relationships/image" Target="media/image405.jpg"/><Relationship Id="rId421" Type="http://schemas.openxmlformats.org/officeDocument/2006/relationships/image" Target="media/image406.jpg"/><Relationship Id="rId422" Type="http://schemas.openxmlformats.org/officeDocument/2006/relationships/image" Target="media/image407.jpg"/><Relationship Id="rId423" Type="http://schemas.openxmlformats.org/officeDocument/2006/relationships/image" Target="media/image408.jpg"/><Relationship Id="rId424" Type="http://schemas.openxmlformats.org/officeDocument/2006/relationships/image" Target="media/image409.jpg"/><Relationship Id="rId425" Type="http://schemas.openxmlformats.org/officeDocument/2006/relationships/image" Target="media/image410.jpg"/><Relationship Id="rId426" Type="http://schemas.openxmlformats.org/officeDocument/2006/relationships/image" Target="media/image411.jpg"/><Relationship Id="rId427" Type="http://schemas.openxmlformats.org/officeDocument/2006/relationships/image" Target="media/image412.jpg"/><Relationship Id="rId428" Type="http://schemas.openxmlformats.org/officeDocument/2006/relationships/image" Target="media/image413.jpg"/><Relationship Id="rId429" Type="http://schemas.openxmlformats.org/officeDocument/2006/relationships/image" Target="media/image414.jpg"/><Relationship Id="rId430" Type="http://schemas.openxmlformats.org/officeDocument/2006/relationships/image" Target="media/image415.jpg"/><Relationship Id="rId431" Type="http://schemas.openxmlformats.org/officeDocument/2006/relationships/image" Target="media/image416.png"/><Relationship Id="rId432" Type="http://schemas.openxmlformats.org/officeDocument/2006/relationships/image" Target="media/image417.png"/><Relationship Id="rId433" Type="http://schemas.openxmlformats.org/officeDocument/2006/relationships/image" Target="media/image418.jpg"/><Relationship Id="rId434" Type="http://schemas.openxmlformats.org/officeDocument/2006/relationships/image" Target="media/image419.png"/><Relationship Id="rId435" Type="http://schemas.openxmlformats.org/officeDocument/2006/relationships/image" Target="media/image420.png"/><Relationship Id="rId436" Type="http://schemas.openxmlformats.org/officeDocument/2006/relationships/image" Target="media/image421.png"/><Relationship Id="rId437" Type="http://schemas.openxmlformats.org/officeDocument/2006/relationships/image" Target="media/image422.png"/><Relationship Id="rId438" Type="http://schemas.openxmlformats.org/officeDocument/2006/relationships/image" Target="media/image423.png"/><Relationship Id="rId439" Type="http://schemas.openxmlformats.org/officeDocument/2006/relationships/image" Target="media/image424.png"/><Relationship Id="rId440" Type="http://schemas.openxmlformats.org/officeDocument/2006/relationships/image" Target="media/image425.png"/><Relationship Id="rId441" Type="http://schemas.openxmlformats.org/officeDocument/2006/relationships/image" Target="media/image426.png"/><Relationship Id="rId442" Type="http://schemas.openxmlformats.org/officeDocument/2006/relationships/image" Target="media/image427.png"/><Relationship Id="rId443" Type="http://schemas.openxmlformats.org/officeDocument/2006/relationships/image" Target="media/image428.png"/><Relationship Id="rId444" Type="http://schemas.openxmlformats.org/officeDocument/2006/relationships/image" Target="media/image429.png"/><Relationship Id="rId445" Type="http://schemas.openxmlformats.org/officeDocument/2006/relationships/image" Target="media/image430.png"/><Relationship Id="rId446" Type="http://schemas.openxmlformats.org/officeDocument/2006/relationships/image" Target="media/image431.png"/><Relationship Id="rId447" Type="http://schemas.openxmlformats.org/officeDocument/2006/relationships/image" Target="media/image432.png"/><Relationship Id="rId448" Type="http://schemas.openxmlformats.org/officeDocument/2006/relationships/image" Target="media/image433.png"/><Relationship Id="rId449" Type="http://schemas.openxmlformats.org/officeDocument/2006/relationships/image" Target="media/image434.png"/><Relationship Id="rId450" Type="http://schemas.openxmlformats.org/officeDocument/2006/relationships/image" Target="media/image435.png"/><Relationship Id="rId451" Type="http://schemas.openxmlformats.org/officeDocument/2006/relationships/image" Target="media/image436.png"/><Relationship Id="rId452" Type="http://schemas.openxmlformats.org/officeDocument/2006/relationships/image" Target="media/image437.png"/><Relationship Id="rId453" Type="http://schemas.openxmlformats.org/officeDocument/2006/relationships/image" Target="media/image438.png"/><Relationship Id="rId454" Type="http://schemas.openxmlformats.org/officeDocument/2006/relationships/image" Target="media/image439.png"/><Relationship Id="rId455" Type="http://schemas.openxmlformats.org/officeDocument/2006/relationships/image" Target="media/image440.png"/><Relationship Id="rId456" Type="http://schemas.openxmlformats.org/officeDocument/2006/relationships/image" Target="media/image441.png"/><Relationship Id="rId457" Type="http://schemas.openxmlformats.org/officeDocument/2006/relationships/image" Target="media/image442.png"/><Relationship Id="rId458" Type="http://schemas.openxmlformats.org/officeDocument/2006/relationships/image" Target="media/image443.png"/><Relationship Id="rId459" Type="http://schemas.openxmlformats.org/officeDocument/2006/relationships/image" Target="media/image444.png"/><Relationship Id="rId460" Type="http://schemas.openxmlformats.org/officeDocument/2006/relationships/image" Target="media/image445.png"/><Relationship Id="rId461" Type="http://schemas.openxmlformats.org/officeDocument/2006/relationships/image" Target="media/image446.png"/><Relationship Id="rId462" Type="http://schemas.openxmlformats.org/officeDocument/2006/relationships/image" Target="media/image447.png"/><Relationship Id="rId463" Type="http://schemas.openxmlformats.org/officeDocument/2006/relationships/image" Target="media/image448.png"/><Relationship Id="rId464" Type="http://schemas.openxmlformats.org/officeDocument/2006/relationships/image" Target="media/image449.png"/><Relationship Id="rId465" Type="http://schemas.openxmlformats.org/officeDocument/2006/relationships/image" Target="media/image450.png"/><Relationship Id="rId466" Type="http://schemas.openxmlformats.org/officeDocument/2006/relationships/image" Target="media/image451.png"/><Relationship Id="rId467" Type="http://schemas.openxmlformats.org/officeDocument/2006/relationships/image" Target="media/image452.png"/><Relationship Id="rId468" Type="http://schemas.openxmlformats.org/officeDocument/2006/relationships/image" Target="media/image453.png"/><Relationship Id="rId469" Type="http://schemas.openxmlformats.org/officeDocument/2006/relationships/image" Target="media/image454.png"/><Relationship Id="rId470" Type="http://schemas.openxmlformats.org/officeDocument/2006/relationships/image" Target="media/image455.png"/><Relationship Id="rId471" Type="http://schemas.openxmlformats.org/officeDocument/2006/relationships/image" Target="media/image456.png"/><Relationship Id="rId472" Type="http://schemas.openxmlformats.org/officeDocument/2006/relationships/image" Target="media/image457.png"/><Relationship Id="rId473" Type="http://schemas.openxmlformats.org/officeDocument/2006/relationships/image" Target="media/image458.png"/><Relationship Id="rId474" Type="http://schemas.openxmlformats.org/officeDocument/2006/relationships/image" Target="media/image459.png"/><Relationship Id="rId475" Type="http://schemas.openxmlformats.org/officeDocument/2006/relationships/image" Target="media/image460.png"/><Relationship Id="rId476" Type="http://schemas.openxmlformats.org/officeDocument/2006/relationships/image" Target="media/image461.png"/><Relationship Id="rId477" Type="http://schemas.openxmlformats.org/officeDocument/2006/relationships/image" Target="media/image462.png"/><Relationship Id="rId478" Type="http://schemas.openxmlformats.org/officeDocument/2006/relationships/image" Target="media/image463.png"/><Relationship Id="rId479" Type="http://schemas.openxmlformats.org/officeDocument/2006/relationships/image" Target="media/image464.png"/><Relationship Id="rId480" Type="http://schemas.openxmlformats.org/officeDocument/2006/relationships/image" Target="media/image465.png"/><Relationship Id="rId481" Type="http://schemas.openxmlformats.org/officeDocument/2006/relationships/image" Target="media/image466.png"/><Relationship Id="rId482" Type="http://schemas.openxmlformats.org/officeDocument/2006/relationships/image" Target="media/image467.png"/><Relationship Id="rId483" Type="http://schemas.openxmlformats.org/officeDocument/2006/relationships/image" Target="media/image468.png"/><Relationship Id="rId484" Type="http://schemas.openxmlformats.org/officeDocument/2006/relationships/image" Target="media/image469.png"/><Relationship Id="rId485" Type="http://schemas.openxmlformats.org/officeDocument/2006/relationships/image" Target="media/image470.png"/><Relationship Id="rId486" Type="http://schemas.openxmlformats.org/officeDocument/2006/relationships/image" Target="media/image471.png"/><Relationship Id="rId487" Type="http://schemas.openxmlformats.org/officeDocument/2006/relationships/image" Target="media/image472.png"/><Relationship Id="rId488" Type="http://schemas.openxmlformats.org/officeDocument/2006/relationships/image" Target="media/image473.png"/><Relationship Id="rId489" Type="http://schemas.openxmlformats.org/officeDocument/2006/relationships/image" Target="media/image474.png"/><Relationship Id="rId490" Type="http://schemas.openxmlformats.org/officeDocument/2006/relationships/image" Target="media/image475.png"/><Relationship Id="rId491" Type="http://schemas.openxmlformats.org/officeDocument/2006/relationships/image" Target="media/image476.png"/><Relationship Id="rId492" Type="http://schemas.openxmlformats.org/officeDocument/2006/relationships/image" Target="media/image477.png"/><Relationship Id="rId493" Type="http://schemas.openxmlformats.org/officeDocument/2006/relationships/image" Target="media/image478.png"/><Relationship Id="rId494" Type="http://schemas.openxmlformats.org/officeDocument/2006/relationships/image" Target="media/image479.png"/><Relationship Id="rId495" Type="http://schemas.openxmlformats.org/officeDocument/2006/relationships/image" Target="media/image480.png"/><Relationship Id="rId496" Type="http://schemas.openxmlformats.org/officeDocument/2006/relationships/image" Target="media/image481.png"/><Relationship Id="rId497" Type="http://schemas.openxmlformats.org/officeDocument/2006/relationships/image" Target="media/image482.png"/><Relationship Id="rId498" Type="http://schemas.openxmlformats.org/officeDocument/2006/relationships/image" Target="media/image483.png"/><Relationship Id="rId499" Type="http://schemas.openxmlformats.org/officeDocument/2006/relationships/image" Target="media/image484.png"/><Relationship Id="rId500" Type="http://schemas.openxmlformats.org/officeDocument/2006/relationships/image" Target="media/image485.png"/><Relationship Id="rId501" Type="http://schemas.openxmlformats.org/officeDocument/2006/relationships/image" Target="media/image486.png"/><Relationship Id="rId502" Type="http://schemas.openxmlformats.org/officeDocument/2006/relationships/image" Target="media/image487.png"/><Relationship Id="rId503" Type="http://schemas.openxmlformats.org/officeDocument/2006/relationships/image" Target="media/image488.png"/><Relationship Id="rId504" Type="http://schemas.openxmlformats.org/officeDocument/2006/relationships/image" Target="media/image489.png"/><Relationship Id="rId505" Type="http://schemas.openxmlformats.org/officeDocument/2006/relationships/image" Target="media/image490.png"/><Relationship Id="rId506" Type="http://schemas.openxmlformats.org/officeDocument/2006/relationships/image" Target="media/image491.png"/><Relationship Id="rId507" Type="http://schemas.openxmlformats.org/officeDocument/2006/relationships/image" Target="media/image492.png"/><Relationship Id="rId508" Type="http://schemas.openxmlformats.org/officeDocument/2006/relationships/image" Target="media/image493.png"/><Relationship Id="rId509" Type="http://schemas.openxmlformats.org/officeDocument/2006/relationships/image" Target="media/image494.png"/><Relationship Id="rId510" Type="http://schemas.openxmlformats.org/officeDocument/2006/relationships/image" Target="media/image495.png"/><Relationship Id="rId511" Type="http://schemas.openxmlformats.org/officeDocument/2006/relationships/image" Target="media/image496.png"/><Relationship Id="rId512" Type="http://schemas.openxmlformats.org/officeDocument/2006/relationships/image" Target="media/image497.png"/><Relationship Id="rId513" Type="http://schemas.openxmlformats.org/officeDocument/2006/relationships/image" Target="media/image498.png"/><Relationship Id="rId514" Type="http://schemas.openxmlformats.org/officeDocument/2006/relationships/image" Target="media/image499.png"/><Relationship Id="rId515" Type="http://schemas.openxmlformats.org/officeDocument/2006/relationships/image" Target="media/image500.png"/><Relationship Id="rId516" Type="http://schemas.openxmlformats.org/officeDocument/2006/relationships/image" Target="media/image501.png"/><Relationship Id="rId517" Type="http://schemas.openxmlformats.org/officeDocument/2006/relationships/image" Target="media/image502.png"/><Relationship Id="rId518" Type="http://schemas.openxmlformats.org/officeDocument/2006/relationships/image" Target="media/image503.png"/><Relationship Id="rId519" Type="http://schemas.openxmlformats.org/officeDocument/2006/relationships/image" Target="media/image504.png"/><Relationship Id="rId520" Type="http://schemas.openxmlformats.org/officeDocument/2006/relationships/image" Target="media/image505.png"/><Relationship Id="rId521" Type="http://schemas.openxmlformats.org/officeDocument/2006/relationships/image" Target="media/image506.png"/><Relationship Id="rId522" Type="http://schemas.openxmlformats.org/officeDocument/2006/relationships/image" Target="media/image507.png"/><Relationship Id="rId523" Type="http://schemas.openxmlformats.org/officeDocument/2006/relationships/image" Target="media/image508.png"/><Relationship Id="rId524" Type="http://schemas.openxmlformats.org/officeDocument/2006/relationships/image" Target="media/image509.png"/><Relationship Id="rId525" Type="http://schemas.openxmlformats.org/officeDocument/2006/relationships/image" Target="media/image510.png"/><Relationship Id="rId526" Type="http://schemas.openxmlformats.org/officeDocument/2006/relationships/image" Target="media/image511.png"/><Relationship Id="rId527" Type="http://schemas.openxmlformats.org/officeDocument/2006/relationships/image" Target="media/image512.png"/><Relationship Id="rId528" Type="http://schemas.openxmlformats.org/officeDocument/2006/relationships/image" Target="media/image513.png"/><Relationship Id="rId529" Type="http://schemas.openxmlformats.org/officeDocument/2006/relationships/image" Target="media/image514.png"/><Relationship Id="rId530" Type="http://schemas.openxmlformats.org/officeDocument/2006/relationships/image" Target="media/image515.png"/><Relationship Id="rId531" Type="http://schemas.openxmlformats.org/officeDocument/2006/relationships/image" Target="media/image516.png"/><Relationship Id="rId532" Type="http://schemas.openxmlformats.org/officeDocument/2006/relationships/image" Target="media/image517.png"/><Relationship Id="rId533" Type="http://schemas.openxmlformats.org/officeDocument/2006/relationships/image" Target="media/image518.png"/><Relationship Id="rId534" Type="http://schemas.openxmlformats.org/officeDocument/2006/relationships/image" Target="media/image519.png"/><Relationship Id="rId535" Type="http://schemas.openxmlformats.org/officeDocument/2006/relationships/image" Target="media/image520.png"/><Relationship Id="rId536" Type="http://schemas.openxmlformats.org/officeDocument/2006/relationships/image" Target="media/image521.png"/><Relationship Id="rId537" Type="http://schemas.openxmlformats.org/officeDocument/2006/relationships/image" Target="media/image522.png"/><Relationship Id="rId538" Type="http://schemas.openxmlformats.org/officeDocument/2006/relationships/image" Target="media/image523.png"/><Relationship Id="rId539" Type="http://schemas.openxmlformats.org/officeDocument/2006/relationships/image" Target="media/image524.png"/><Relationship Id="rId540" Type="http://schemas.openxmlformats.org/officeDocument/2006/relationships/image" Target="media/image525.png"/><Relationship Id="rId541" Type="http://schemas.openxmlformats.org/officeDocument/2006/relationships/image" Target="media/image526.png"/><Relationship Id="rId542" Type="http://schemas.openxmlformats.org/officeDocument/2006/relationships/image" Target="media/image527.png"/><Relationship Id="rId543" Type="http://schemas.openxmlformats.org/officeDocument/2006/relationships/image" Target="media/image528.png"/><Relationship Id="rId544" Type="http://schemas.openxmlformats.org/officeDocument/2006/relationships/image" Target="media/image529.png"/><Relationship Id="rId545" Type="http://schemas.openxmlformats.org/officeDocument/2006/relationships/image" Target="media/image530.png"/><Relationship Id="rId546" Type="http://schemas.openxmlformats.org/officeDocument/2006/relationships/image" Target="media/image531.png"/><Relationship Id="rId547" Type="http://schemas.openxmlformats.org/officeDocument/2006/relationships/image" Target="media/image532.png"/><Relationship Id="rId548" Type="http://schemas.openxmlformats.org/officeDocument/2006/relationships/image" Target="media/image533.png"/><Relationship Id="rId549" Type="http://schemas.openxmlformats.org/officeDocument/2006/relationships/image" Target="media/image534.png"/><Relationship Id="rId550" Type="http://schemas.openxmlformats.org/officeDocument/2006/relationships/image" Target="media/image535.png"/><Relationship Id="rId551" Type="http://schemas.openxmlformats.org/officeDocument/2006/relationships/image" Target="media/image536.png"/><Relationship Id="rId552" Type="http://schemas.openxmlformats.org/officeDocument/2006/relationships/image" Target="media/image537.png"/><Relationship Id="rId553" Type="http://schemas.openxmlformats.org/officeDocument/2006/relationships/image" Target="media/image538.jpg"/><Relationship Id="rId554" Type="http://schemas.openxmlformats.org/officeDocument/2006/relationships/image" Target="media/image539.jpg"/><Relationship Id="rId555" Type="http://schemas.openxmlformats.org/officeDocument/2006/relationships/image" Target="media/image540.jpg"/><Relationship Id="rId556" Type="http://schemas.openxmlformats.org/officeDocument/2006/relationships/image" Target="media/image541.jpg"/><Relationship Id="rId557" Type="http://schemas.openxmlformats.org/officeDocument/2006/relationships/image" Target="media/image542.jpg"/><Relationship Id="rId558" Type="http://schemas.openxmlformats.org/officeDocument/2006/relationships/image" Target="media/image543.jpg"/><Relationship Id="rId559" Type="http://schemas.openxmlformats.org/officeDocument/2006/relationships/image" Target="media/image544.jpg"/><Relationship Id="rId560" Type="http://schemas.openxmlformats.org/officeDocument/2006/relationships/image" Target="media/image545.jpg"/><Relationship Id="rId561" Type="http://schemas.openxmlformats.org/officeDocument/2006/relationships/image" Target="media/image546.jpg"/><Relationship Id="rId562" Type="http://schemas.openxmlformats.org/officeDocument/2006/relationships/image" Target="media/image547.jpg"/><Relationship Id="rId563" Type="http://schemas.openxmlformats.org/officeDocument/2006/relationships/image" Target="media/image548.jpg"/><Relationship Id="rId564" Type="http://schemas.openxmlformats.org/officeDocument/2006/relationships/image" Target="media/image549.jpg"/><Relationship Id="rId565" Type="http://schemas.openxmlformats.org/officeDocument/2006/relationships/image" Target="media/image550.jpg"/><Relationship Id="rId566" Type="http://schemas.openxmlformats.org/officeDocument/2006/relationships/image" Target="media/image551.jpg"/><Relationship Id="rId567" Type="http://schemas.openxmlformats.org/officeDocument/2006/relationships/image" Target="media/image552.jpg"/><Relationship Id="rId568" Type="http://schemas.openxmlformats.org/officeDocument/2006/relationships/image" Target="media/image553.jpg"/><Relationship Id="rId569" Type="http://schemas.openxmlformats.org/officeDocument/2006/relationships/image" Target="media/image554.jpg"/><Relationship Id="rId570" Type="http://schemas.openxmlformats.org/officeDocument/2006/relationships/image" Target="media/image555.png"/><Relationship Id="rId571" Type="http://schemas.openxmlformats.org/officeDocument/2006/relationships/image" Target="media/image556.png"/><Relationship Id="rId572" Type="http://schemas.openxmlformats.org/officeDocument/2006/relationships/image" Target="media/image557.png"/><Relationship Id="rId573" Type="http://schemas.openxmlformats.org/officeDocument/2006/relationships/image" Target="media/image558.png"/><Relationship Id="rId574" Type="http://schemas.openxmlformats.org/officeDocument/2006/relationships/image" Target="media/image559.png"/><Relationship Id="rId575" Type="http://schemas.openxmlformats.org/officeDocument/2006/relationships/image" Target="media/image560.png"/><Relationship Id="rId576" Type="http://schemas.openxmlformats.org/officeDocument/2006/relationships/image" Target="media/image561.png"/><Relationship Id="rId577" Type="http://schemas.openxmlformats.org/officeDocument/2006/relationships/image" Target="media/image562.png"/><Relationship Id="rId578" Type="http://schemas.openxmlformats.org/officeDocument/2006/relationships/image" Target="media/image563.png"/><Relationship Id="rId579" Type="http://schemas.openxmlformats.org/officeDocument/2006/relationships/image" Target="media/image564.png"/><Relationship Id="rId580" Type="http://schemas.openxmlformats.org/officeDocument/2006/relationships/image" Target="media/image565.png"/><Relationship Id="rId581" Type="http://schemas.openxmlformats.org/officeDocument/2006/relationships/image" Target="media/image566.png"/><Relationship Id="rId582" Type="http://schemas.openxmlformats.org/officeDocument/2006/relationships/image" Target="media/image567.png"/><Relationship Id="rId583" Type="http://schemas.openxmlformats.org/officeDocument/2006/relationships/image" Target="media/image568.png"/><Relationship Id="rId584" Type="http://schemas.openxmlformats.org/officeDocument/2006/relationships/image" Target="media/image569.png"/><Relationship Id="rId585" Type="http://schemas.openxmlformats.org/officeDocument/2006/relationships/image" Target="media/image570.png"/><Relationship Id="rId586" Type="http://schemas.openxmlformats.org/officeDocument/2006/relationships/image" Target="media/image571.png"/><Relationship Id="rId587" Type="http://schemas.openxmlformats.org/officeDocument/2006/relationships/image" Target="media/image572.png"/><Relationship Id="rId588" Type="http://schemas.openxmlformats.org/officeDocument/2006/relationships/image" Target="media/image573.png"/><Relationship Id="rId589" Type="http://schemas.openxmlformats.org/officeDocument/2006/relationships/image" Target="media/image574.png"/><Relationship Id="rId590" Type="http://schemas.openxmlformats.org/officeDocument/2006/relationships/image" Target="media/image575.png"/><Relationship Id="rId591" Type="http://schemas.openxmlformats.org/officeDocument/2006/relationships/image" Target="media/image576.png"/><Relationship Id="rId592" Type="http://schemas.openxmlformats.org/officeDocument/2006/relationships/image" Target="media/image577.png"/><Relationship Id="rId593" Type="http://schemas.openxmlformats.org/officeDocument/2006/relationships/image" Target="media/image578.png"/><Relationship Id="rId594" Type="http://schemas.openxmlformats.org/officeDocument/2006/relationships/image" Target="media/image579.png"/><Relationship Id="rId595" Type="http://schemas.openxmlformats.org/officeDocument/2006/relationships/image" Target="media/image580.png"/><Relationship Id="rId596" Type="http://schemas.openxmlformats.org/officeDocument/2006/relationships/image" Target="media/image581.png"/><Relationship Id="rId597" Type="http://schemas.openxmlformats.org/officeDocument/2006/relationships/image" Target="media/image582.png"/><Relationship Id="rId598" Type="http://schemas.openxmlformats.org/officeDocument/2006/relationships/image" Target="media/image583.png"/><Relationship Id="rId599" Type="http://schemas.openxmlformats.org/officeDocument/2006/relationships/image" Target="media/image584.png"/><Relationship Id="rId600" Type="http://schemas.openxmlformats.org/officeDocument/2006/relationships/image" Target="media/image585.png"/><Relationship Id="rId601" Type="http://schemas.openxmlformats.org/officeDocument/2006/relationships/image" Target="media/image586.png"/><Relationship Id="rId602" Type="http://schemas.openxmlformats.org/officeDocument/2006/relationships/image" Target="media/image587.png"/><Relationship Id="rId603" Type="http://schemas.openxmlformats.org/officeDocument/2006/relationships/image" Target="media/image588.png"/><Relationship Id="rId604" Type="http://schemas.openxmlformats.org/officeDocument/2006/relationships/image" Target="media/image589.png"/><Relationship Id="rId605" Type="http://schemas.openxmlformats.org/officeDocument/2006/relationships/image" Target="media/image590.png"/><Relationship Id="rId606" Type="http://schemas.openxmlformats.org/officeDocument/2006/relationships/image" Target="media/image591.png"/><Relationship Id="rId607" Type="http://schemas.openxmlformats.org/officeDocument/2006/relationships/image" Target="media/image592.png"/><Relationship Id="rId608" Type="http://schemas.openxmlformats.org/officeDocument/2006/relationships/image" Target="media/image593.png"/><Relationship Id="rId609" Type="http://schemas.openxmlformats.org/officeDocument/2006/relationships/image" Target="media/image594.png"/><Relationship Id="rId610" Type="http://schemas.openxmlformats.org/officeDocument/2006/relationships/image" Target="media/image595.png"/><Relationship Id="rId611" Type="http://schemas.openxmlformats.org/officeDocument/2006/relationships/image" Target="media/image596.png"/><Relationship Id="rId612" Type="http://schemas.openxmlformats.org/officeDocument/2006/relationships/image" Target="media/image597.png"/><Relationship Id="rId613" Type="http://schemas.openxmlformats.org/officeDocument/2006/relationships/image" Target="media/image598.png"/><Relationship Id="rId614" Type="http://schemas.openxmlformats.org/officeDocument/2006/relationships/image" Target="media/image599.png"/><Relationship Id="rId615" Type="http://schemas.openxmlformats.org/officeDocument/2006/relationships/image" Target="media/image600.png"/><Relationship Id="rId616" Type="http://schemas.openxmlformats.org/officeDocument/2006/relationships/image" Target="media/image601.png"/><Relationship Id="rId617" Type="http://schemas.openxmlformats.org/officeDocument/2006/relationships/image" Target="media/image602.png"/><Relationship Id="rId618" Type="http://schemas.openxmlformats.org/officeDocument/2006/relationships/image" Target="media/image603.png"/><Relationship Id="rId619" Type="http://schemas.openxmlformats.org/officeDocument/2006/relationships/image" Target="media/image604.png"/><Relationship Id="rId620" Type="http://schemas.openxmlformats.org/officeDocument/2006/relationships/image" Target="media/image605.png"/><Relationship Id="rId621" Type="http://schemas.openxmlformats.org/officeDocument/2006/relationships/image" Target="media/image606.png"/><Relationship Id="rId622" Type="http://schemas.openxmlformats.org/officeDocument/2006/relationships/image" Target="media/image607.png"/><Relationship Id="rId623" Type="http://schemas.openxmlformats.org/officeDocument/2006/relationships/image" Target="media/image608.png"/><Relationship Id="rId624" Type="http://schemas.openxmlformats.org/officeDocument/2006/relationships/image" Target="media/image609.png"/><Relationship Id="rId625" Type="http://schemas.openxmlformats.org/officeDocument/2006/relationships/image" Target="media/image610.png"/><Relationship Id="rId626" Type="http://schemas.openxmlformats.org/officeDocument/2006/relationships/image" Target="media/image611.png"/><Relationship Id="rId627" Type="http://schemas.openxmlformats.org/officeDocument/2006/relationships/image" Target="media/image612.png"/><Relationship Id="rId628" Type="http://schemas.openxmlformats.org/officeDocument/2006/relationships/image" Target="media/image613.png"/><Relationship Id="rId629" Type="http://schemas.openxmlformats.org/officeDocument/2006/relationships/image" Target="media/image614.png"/><Relationship Id="rId630" Type="http://schemas.openxmlformats.org/officeDocument/2006/relationships/image" Target="media/image615.png"/><Relationship Id="rId631" Type="http://schemas.openxmlformats.org/officeDocument/2006/relationships/image" Target="media/image616.png"/><Relationship Id="rId632" Type="http://schemas.openxmlformats.org/officeDocument/2006/relationships/image" Target="media/image617.png"/><Relationship Id="rId633" Type="http://schemas.openxmlformats.org/officeDocument/2006/relationships/image" Target="media/image618.png"/><Relationship Id="rId634" Type="http://schemas.openxmlformats.org/officeDocument/2006/relationships/image" Target="media/image619.png"/><Relationship Id="rId635" Type="http://schemas.openxmlformats.org/officeDocument/2006/relationships/image" Target="media/image620.png"/><Relationship Id="rId636" Type="http://schemas.openxmlformats.org/officeDocument/2006/relationships/image" Target="media/image621.png"/><Relationship Id="rId637" Type="http://schemas.openxmlformats.org/officeDocument/2006/relationships/image" Target="media/image622.png"/><Relationship Id="rId638" Type="http://schemas.openxmlformats.org/officeDocument/2006/relationships/image" Target="media/image623.png"/><Relationship Id="rId639" Type="http://schemas.openxmlformats.org/officeDocument/2006/relationships/image" Target="media/image624.png"/><Relationship Id="rId640" Type="http://schemas.openxmlformats.org/officeDocument/2006/relationships/image" Target="media/image625.png"/><Relationship Id="rId641" Type="http://schemas.openxmlformats.org/officeDocument/2006/relationships/image" Target="media/image626.png"/><Relationship Id="rId642" Type="http://schemas.openxmlformats.org/officeDocument/2006/relationships/image" Target="media/image627.png"/><Relationship Id="rId643" Type="http://schemas.openxmlformats.org/officeDocument/2006/relationships/image" Target="media/image628.png"/><Relationship Id="rId644" Type="http://schemas.openxmlformats.org/officeDocument/2006/relationships/image" Target="media/image629.png"/><Relationship Id="rId645" Type="http://schemas.openxmlformats.org/officeDocument/2006/relationships/image" Target="media/image630.png"/><Relationship Id="rId646" Type="http://schemas.openxmlformats.org/officeDocument/2006/relationships/image" Target="media/image631.png"/><Relationship Id="rId647" Type="http://schemas.openxmlformats.org/officeDocument/2006/relationships/image" Target="media/image632.jpg"/><Relationship Id="rId648" Type="http://schemas.openxmlformats.org/officeDocument/2006/relationships/image" Target="media/image633.png"/><Relationship Id="rId649" Type="http://schemas.openxmlformats.org/officeDocument/2006/relationships/image" Target="media/image634.jpg"/><Relationship Id="rId650" Type="http://schemas.openxmlformats.org/officeDocument/2006/relationships/image" Target="media/image635.png"/><Relationship Id="rId651" Type="http://schemas.openxmlformats.org/officeDocument/2006/relationships/image" Target="media/image636.png"/><Relationship Id="rId652" Type="http://schemas.openxmlformats.org/officeDocument/2006/relationships/image" Target="media/image637.jpg"/><Relationship Id="rId653" Type="http://schemas.openxmlformats.org/officeDocument/2006/relationships/image" Target="media/image638.png"/><Relationship Id="rId654" Type="http://schemas.openxmlformats.org/officeDocument/2006/relationships/image" Target="media/image639.jpg"/><Relationship Id="rId655" Type="http://schemas.openxmlformats.org/officeDocument/2006/relationships/image" Target="media/image640.jpg"/><Relationship Id="rId656" Type="http://schemas.openxmlformats.org/officeDocument/2006/relationships/image" Target="media/image641.jpg"/><Relationship Id="rId657" Type="http://schemas.openxmlformats.org/officeDocument/2006/relationships/image" Target="media/image642.png"/><Relationship Id="rId658" Type="http://schemas.openxmlformats.org/officeDocument/2006/relationships/image" Target="media/image643.png"/><Relationship Id="rId659" Type="http://schemas.openxmlformats.org/officeDocument/2006/relationships/image" Target="media/image644.png"/><Relationship Id="rId660" Type="http://schemas.openxmlformats.org/officeDocument/2006/relationships/image" Target="media/image645.png"/><Relationship Id="rId661" Type="http://schemas.openxmlformats.org/officeDocument/2006/relationships/image" Target="media/image646.png"/><Relationship Id="rId662" Type="http://schemas.openxmlformats.org/officeDocument/2006/relationships/image" Target="media/image647.png"/><Relationship Id="rId663" Type="http://schemas.openxmlformats.org/officeDocument/2006/relationships/image" Target="media/image648.png"/><Relationship Id="rId664" Type="http://schemas.openxmlformats.org/officeDocument/2006/relationships/image" Target="media/image649.png"/><Relationship Id="rId665" Type="http://schemas.openxmlformats.org/officeDocument/2006/relationships/image" Target="media/image650.png"/><Relationship Id="rId666" Type="http://schemas.openxmlformats.org/officeDocument/2006/relationships/image" Target="media/image651.png"/><Relationship Id="rId667" Type="http://schemas.openxmlformats.org/officeDocument/2006/relationships/image" Target="media/image652.png"/><Relationship Id="rId668" Type="http://schemas.openxmlformats.org/officeDocument/2006/relationships/image" Target="media/image653.png"/><Relationship Id="rId669" Type="http://schemas.openxmlformats.org/officeDocument/2006/relationships/image" Target="media/image654.png"/><Relationship Id="rId670" Type="http://schemas.openxmlformats.org/officeDocument/2006/relationships/image" Target="media/image655.jpg"/><Relationship Id="rId671" Type="http://schemas.openxmlformats.org/officeDocument/2006/relationships/image" Target="media/image656.png"/><Relationship Id="rId672" Type="http://schemas.openxmlformats.org/officeDocument/2006/relationships/image" Target="media/image657.jpg"/><Relationship Id="rId673" Type="http://schemas.openxmlformats.org/officeDocument/2006/relationships/image" Target="media/image658.jpg"/><Relationship Id="rId674" Type="http://schemas.openxmlformats.org/officeDocument/2006/relationships/image" Target="media/image659.jpg"/><Relationship Id="rId675" Type="http://schemas.openxmlformats.org/officeDocument/2006/relationships/image" Target="media/image660.jpg"/><Relationship Id="rId676" Type="http://schemas.openxmlformats.org/officeDocument/2006/relationships/image" Target="media/image661.png"/><Relationship Id="rId677" Type="http://schemas.openxmlformats.org/officeDocument/2006/relationships/image" Target="media/image662.jpg"/><Relationship Id="rId678" Type="http://schemas.openxmlformats.org/officeDocument/2006/relationships/image" Target="media/image663.jpg"/><Relationship Id="rId679" Type="http://schemas.openxmlformats.org/officeDocument/2006/relationships/image" Target="media/image664.jpg"/><Relationship Id="rId680" Type="http://schemas.openxmlformats.org/officeDocument/2006/relationships/image" Target="media/image665.jpg"/><Relationship Id="rId681" Type="http://schemas.openxmlformats.org/officeDocument/2006/relationships/image" Target="media/image666.jpg"/><Relationship Id="rId682" Type="http://schemas.openxmlformats.org/officeDocument/2006/relationships/image" Target="media/image667.png"/><Relationship Id="rId683" Type="http://schemas.openxmlformats.org/officeDocument/2006/relationships/image" Target="media/image668.jpg"/><Relationship Id="rId684" Type="http://schemas.openxmlformats.org/officeDocument/2006/relationships/image" Target="media/image669.jpg"/><Relationship Id="rId685" Type="http://schemas.openxmlformats.org/officeDocument/2006/relationships/image" Target="media/image670.jpg"/><Relationship Id="rId686" Type="http://schemas.openxmlformats.org/officeDocument/2006/relationships/image" Target="media/image671.jpg"/><Relationship Id="rId687" Type="http://schemas.openxmlformats.org/officeDocument/2006/relationships/image" Target="media/image672.jpg"/><Relationship Id="rId688" Type="http://schemas.openxmlformats.org/officeDocument/2006/relationships/image" Target="media/image673.jpg"/><Relationship Id="rId689" Type="http://schemas.openxmlformats.org/officeDocument/2006/relationships/image" Target="media/image674.jpg"/><Relationship Id="rId690" Type="http://schemas.openxmlformats.org/officeDocument/2006/relationships/image" Target="media/image675.jpg"/><Relationship Id="rId691" Type="http://schemas.openxmlformats.org/officeDocument/2006/relationships/image" Target="media/image676.jpg"/><Relationship Id="rId692" Type="http://schemas.openxmlformats.org/officeDocument/2006/relationships/image" Target="media/image677.jpg"/><Relationship Id="rId693" Type="http://schemas.openxmlformats.org/officeDocument/2006/relationships/image" Target="media/image678.jpg"/><Relationship Id="rId694" Type="http://schemas.openxmlformats.org/officeDocument/2006/relationships/image" Target="media/image679.jpg"/><Relationship Id="rId695" Type="http://schemas.openxmlformats.org/officeDocument/2006/relationships/image" Target="media/image680.jpg"/><Relationship Id="rId696" Type="http://schemas.openxmlformats.org/officeDocument/2006/relationships/image" Target="media/image681.jpg"/><Relationship Id="rId697" Type="http://schemas.openxmlformats.org/officeDocument/2006/relationships/image" Target="media/image682.png"/><Relationship Id="rId698" Type="http://schemas.openxmlformats.org/officeDocument/2006/relationships/image" Target="media/image683.jpg"/><Relationship Id="rId699" Type="http://schemas.openxmlformats.org/officeDocument/2006/relationships/image" Target="media/image684.jpg"/><Relationship Id="rId700" Type="http://schemas.openxmlformats.org/officeDocument/2006/relationships/image" Target="media/image685.jpg"/><Relationship Id="rId701" Type="http://schemas.openxmlformats.org/officeDocument/2006/relationships/image" Target="media/image686.jpg"/><Relationship Id="rId702" Type="http://schemas.openxmlformats.org/officeDocument/2006/relationships/image" Target="media/image687.jpg"/><Relationship Id="rId703" Type="http://schemas.openxmlformats.org/officeDocument/2006/relationships/image" Target="media/image688.jpg"/><Relationship Id="rId704" Type="http://schemas.openxmlformats.org/officeDocument/2006/relationships/image" Target="media/image689.png"/><Relationship Id="rId705" Type="http://schemas.openxmlformats.org/officeDocument/2006/relationships/image" Target="media/image690.png"/><Relationship Id="rId706" Type="http://schemas.openxmlformats.org/officeDocument/2006/relationships/image" Target="media/image691.png"/><Relationship Id="rId707" Type="http://schemas.openxmlformats.org/officeDocument/2006/relationships/image" Target="media/image692.png"/><Relationship Id="rId708" Type="http://schemas.openxmlformats.org/officeDocument/2006/relationships/image" Target="media/image693.png"/><Relationship Id="rId709" Type="http://schemas.openxmlformats.org/officeDocument/2006/relationships/image" Target="media/image694.png"/><Relationship Id="rId710" Type="http://schemas.openxmlformats.org/officeDocument/2006/relationships/image" Target="media/image695.png"/><Relationship Id="rId711" Type="http://schemas.openxmlformats.org/officeDocument/2006/relationships/image" Target="media/image696.png"/><Relationship Id="rId712" Type="http://schemas.openxmlformats.org/officeDocument/2006/relationships/image" Target="media/image697.png"/><Relationship Id="rId713" Type="http://schemas.openxmlformats.org/officeDocument/2006/relationships/image" Target="media/image698.png"/><Relationship Id="rId714" Type="http://schemas.openxmlformats.org/officeDocument/2006/relationships/image" Target="media/image699.png"/><Relationship Id="rId715" Type="http://schemas.openxmlformats.org/officeDocument/2006/relationships/image" Target="media/image700.png"/><Relationship Id="rId716" Type="http://schemas.openxmlformats.org/officeDocument/2006/relationships/image" Target="media/image701.jpg"/><Relationship Id="rId717" Type="http://schemas.openxmlformats.org/officeDocument/2006/relationships/image" Target="media/image702.jpg"/><Relationship Id="rId718" Type="http://schemas.openxmlformats.org/officeDocument/2006/relationships/image" Target="media/image703.jpg"/><Relationship Id="rId719" Type="http://schemas.openxmlformats.org/officeDocument/2006/relationships/image" Target="media/image704.jpg"/><Relationship Id="rId720" Type="http://schemas.openxmlformats.org/officeDocument/2006/relationships/image" Target="media/image705.jpg"/><Relationship Id="rId721" Type="http://schemas.openxmlformats.org/officeDocument/2006/relationships/image" Target="media/image706.jpg"/><Relationship Id="rId722" Type="http://schemas.openxmlformats.org/officeDocument/2006/relationships/image" Target="media/image707.jpg"/><Relationship Id="rId723" Type="http://schemas.openxmlformats.org/officeDocument/2006/relationships/image" Target="media/image708.jpg"/><Relationship Id="rId724" Type="http://schemas.openxmlformats.org/officeDocument/2006/relationships/image" Target="media/image709.jpg"/><Relationship Id="rId725" Type="http://schemas.openxmlformats.org/officeDocument/2006/relationships/image" Target="media/image710.png"/><Relationship Id="rId726" Type="http://schemas.openxmlformats.org/officeDocument/2006/relationships/image" Target="media/image711.png"/><Relationship Id="rId727" Type="http://schemas.openxmlformats.org/officeDocument/2006/relationships/image" Target="media/image712.png"/><Relationship Id="rId728" Type="http://schemas.openxmlformats.org/officeDocument/2006/relationships/image" Target="media/image713.png"/><Relationship Id="rId729" Type="http://schemas.openxmlformats.org/officeDocument/2006/relationships/image" Target="media/image714.png"/><Relationship Id="rId730" Type="http://schemas.openxmlformats.org/officeDocument/2006/relationships/image" Target="media/image715.png"/><Relationship Id="rId731" Type="http://schemas.openxmlformats.org/officeDocument/2006/relationships/image" Target="media/image716.png"/><Relationship Id="rId732" Type="http://schemas.openxmlformats.org/officeDocument/2006/relationships/image" Target="media/image717.png"/><Relationship Id="rId733" Type="http://schemas.openxmlformats.org/officeDocument/2006/relationships/image" Target="media/image718.png"/><Relationship Id="rId734" Type="http://schemas.openxmlformats.org/officeDocument/2006/relationships/image" Target="media/image719.png"/><Relationship Id="rId735" Type="http://schemas.openxmlformats.org/officeDocument/2006/relationships/image" Target="media/image720.png"/><Relationship Id="rId736" Type="http://schemas.openxmlformats.org/officeDocument/2006/relationships/image" Target="media/image721.png"/><Relationship Id="rId737" Type="http://schemas.openxmlformats.org/officeDocument/2006/relationships/image" Target="media/image722.png"/><Relationship Id="rId738" Type="http://schemas.openxmlformats.org/officeDocument/2006/relationships/image" Target="media/image723.png"/><Relationship Id="rId739" Type="http://schemas.openxmlformats.org/officeDocument/2006/relationships/image" Target="media/image724.png"/><Relationship Id="rId740" Type="http://schemas.openxmlformats.org/officeDocument/2006/relationships/image" Target="media/image725.png"/><Relationship Id="rId741" Type="http://schemas.openxmlformats.org/officeDocument/2006/relationships/image" Target="media/image726.png"/><Relationship Id="rId742" Type="http://schemas.openxmlformats.org/officeDocument/2006/relationships/image" Target="media/image727.png"/><Relationship Id="rId743" Type="http://schemas.openxmlformats.org/officeDocument/2006/relationships/image" Target="media/image728.png"/><Relationship Id="rId744" Type="http://schemas.openxmlformats.org/officeDocument/2006/relationships/image" Target="media/image729.png"/><Relationship Id="rId745" Type="http://schemas.openxmlformats.org/officeDocument/2006/relationships/image" Target="media/image730.png"/><Relationship Id="rId746" Type="http://schemas.openxmlformats.org/officeDocument/2006/relationships/image" Target="media/image731.jpg"/><Relationship Id="rId747" Type="http://schemas.openxmlformats.org/officeDocument/2006/relationships/image" Target="media/image732.png"/><Relationship Id="rId748" Type="http://schemas.openxmlformats.org/officeDocument/2006/relationships/image" Target="media/image733.png"/><Relationship Id="rId749" Type="http://schemas.openxmlformats.org/officeDocument/2006/relationships/image" Target="media/image734.png"/><Relationship Id="rId750" Type="http://schemas.openxmlformats.org/officeDocument/2006/relationships/image" Target="media/image735.png"/><Relationship Id="rId751" Type="http://schemas.openxmlformats.org/officeDocument/2006/relationships/image" Target="media/image736.png"/><Relationship Id="rId752" Type="http://schemas.openxmlformats.org/officeDocument/2006/relationships/image" Target="media/image737.png"/><Relationship Id="rId753" Type="http://schemas.openxmlformats.org/officeDocument/2006/relationships/image" Target="media/image738.png"/><Relationship Id="rId754" Type="http://schemas.openxmlformats.org/officeDocument/2006/relationships/image" Target="media/image739.png"/><Relationship Id="rId755" Type="http://schemas.openxmlformats.org/officeDocument/2006/relationships/image" Target="media/image740.png"/><Relationship Id="rId756" Type="http://schemas.openxmlformats.org/officeDocument/2006/relationships/image" Target="media/image741.png"/><Relationship Id="rId757" Type="http://schemas.openxmlformats.org/officeDocument/2006/relationships/image" Target="media/image742.png"/><Relationship Id="rId758" Type="http://schemas.openxmlformats.org/officeDocument/2006/relationships/image" Target="media/image743.png"/><Relationship Id="rId759" Type="http://schemas.openxmlformats.org/officeDocument/2006/relationships/image" Target="media/image744.png"/><Relationship Id="rId760" Type="http://schemas.openxmlformats.org/officeDocument/2006/relationships/image" Target="media/image745.png"/><Relationship Id="rId761" Type="http://schemas.openxmlformats.org/officeDocument/2006/relationships/image" Target="media/image746.png"/><Relationship Id="rId762" Type="http://schemas.openxmlformats.org/officeDocument/2006/relationships/image" Target="media/image747.png"/><Relationship Id="rId763" Type="http://schemas.openxmlformats.org/officeDocument/2006/relationships/image" Target="media/image748.png"/><Relationship Id="rId764" Type="http://schemas.openxmlformats.org/officeDocument/2006/relationships/image" Target="media/image749.png"/><Relationship Id="rId765" Type="http://schemas.openxmlformats.org/officeDocument/2006/relationships/image" Target="media/image750.png"/><Relationship Id="rId766" Type="http://schemas.openxmlformats.org/officeDocument/2006/relationships/image" Target="media/image751.png"/><Relationship Id="rId767" Type="http://schemas.openxmlformats.org/officeDocument/2006/relationships/image" Target="media/image752.png"/><Relationship Id="rId768" Type="http://schemas.openxmlformats.org/officeDocument/2006/relationships/image" Target="media/image753.png"/><Relationship Id="rId769" Type="http://schemas.openxmlformats.org/officeDocument/2006/relationships/image" Target="media/image754.png"/><Relationship Id="rId770" Type="http://schemas.openxmlformats.org/officeDocument/2006/relationships/image" Target="media/image755.png"/><Relationship Id="rId771" Type="http://schemas.openxmlformats.org/officeDocument/2006/relationships/image" Target="media/image756.png"/><Relationship Id="rId772" Type="http://schemas.openxmlformats.org/officeDocument/2006/relationships/image" Target="media/image757.png"/><Relationship Id="rId773" Type="http://schemas.openxmlformats.org/officeDocument/2006/relationships/image" Target="media/image758.png"/><Relationship Id="rId774" Type="http://schemas.openxmlformats.org/officeDocument/2006/relationships/image" Target="media/image759.png"/><Relationship Id="rId775" Type="http://schemas.openxmlformats.org/officeDocument/2006/relationships/image" Target="media/image760.png"/><Relationship Id="rId776" Type="http://schemas.openxmlformats.org/officeDocument/2006/relationships/image" Target="media/image761.png"/><Relationship Id="rId777" Type="http://schemas.openxmlformats.org/officeDocument/2006/relationships/image" Target="media/image762.png"/><Relationship Id="rId778" Type="http://schemas.openxmlformats.org/officeDocument/2006/relationships/image" Target="media/image763.png"/><Relationship Id="rId779" Type="http://schemas.openxmlformats.org/officeDocument/2006/relationships/image" Target="media/image764.png"/><Relationship Id="rId780" Type="http://schemas.openxmlformats.org/officeDocument/2006/relationships/image" Target="media/image765.png"/><Relationship Id="rId781" Type="http://schemas.openxmlformats.org/officeDocument/2006/relationships/image" Target="media/image766.png"/><Relationship Id="rId782" Type="http://schemas.openxmlformats.org/officeDocument/2006/relationships/image" Target="media/image767.png"/><Relationship Id="rId783" Type="http://schemas.openxmlformats.org/officeDocument/2006/relationships/image" Target="media/image768.png"/><Relationship Id="rId784" Type="http://schemas.openxmlformats.org/officeDocument/2006/relationships/image" Target="media/image769.png"/><Relationship Id="rId785" Type="http://schemas.openxmlformats.org/officeDocument/2006/relationships/image" Target="media/image770.png"/><Relationship Id="rId786" Type="http://schemas.openxmlformats.org/officeDocument/2006/relationships/image" Target="media/image771.png"/><Relationship Id="rId787" Type="http://schemas.openxmlformats.org/officeDocument/2006/relationships/image" Target="media/image772.jpg"/><Relationship Id="rId788" Type="http://schemas.openxmlformats.org/officeDocument/2006/relationships/image" Target="media/image773.png"/><Relationship Id="rId789" Type="http://schemas.openxmlformats.org/officeDocument/2006/relationships/image" Target="media/image774.png"/><Relationship Id="rId790" Type="http://schemas.openxmlformats.org/officeDocument/2006/relationships/image" Target="media/image775.png"/><Relationship Id="rId791" Type="http://schemas.openxmlformats.org/officeDocument/2006/relationships/image" Target="media/image776.png"/><Relationship Id="rId792" Type="http://schemas.openxmlformats.org/officeDocument/2006/relationships/image" Target="media/image777.png"/><Relationship Id="rId793" Type="http://schemas.openxmlformats.org/officeDocument/2006/relationships/image" Target="media/image778.png"/><Relationship Id="rId794" Type="http://schemas.openxmlformats.org/officeDocument/2006/relationships/image" Target="media/image779.png"/><Relationship Id="rId795" Type="http://schemas.openxmlformats.org/officeDocument/2006/relationships/image" Target="media/image780.png"/><Relationship Id="rId796" Type="http://schemas.openxmlformats.org/officeDocument/2006/relationships/image" Target="media/image781.png"/><Relationship Id="rId797" Type="http://schemas.openxmlformats.org/officeDocument/2006/relationships/image" Target="media/image782.png"/><Relationship Id="rId798" Type="http://schemas.openxmlformats.org/officeDocument/2006/relationships/image" Target="media/image783.png"/><Relationship Id="rId799" Type="http://schemas.openxmlformats.org/officeDocument/2006/relationships/image" Target="media/image784.png"/><Relationship Id="rId800" Type="http://schemas.openxmlformats.org/officeDocument/2006/relationships/image" Target="media/image785.png"/><Relationship Id="rId801" Type="http://schemas.openxmlformats.org/officeDocument/2006/relationships/image" Target="media/image786.png"/><Relationship Id="rId802" Type="http://schemas.openxmlformats.org/officeDocument/2006/relationships/image" Target="media/image787.jpg"/><Relationship Id="rId803" Type="http://schemas.openxmlformats.org/officeDocument/2006/relationships/image" Target="media/image788.png"/><Relationship Id="rId804" Type="http://schemas.openxmlformats.org/officeDocument/2006/relationships/image" Target="media/image789.png"/><Relationship Id="rId805" Type="http://schemas.openxmlformats.org/officeDocument/2006/relationships/image" Target="media/image790.png"/><Relationship Id="rId806" Type="http://schemas.openxmlformats.org/officeDocument/2006/relationships/image" Target="media/image791.png"/><Relationship Id="rId807" Type="http://schemas.openxmlformats.org/officeDocument/2006/relationships/image" Target="media/image792.png"/><Relationship Id="rId808" Type="http://schemas.openxmlformats.org/officeDocument/2006/relationships/image" Target="media/image793.png"/><Relationship Id="rId809" Type="http://schemas.openxmlformats.org/officeDocument/2006/relationships/image" Target="media/image794.png"/><Relationship Id="rId810" Type="http://schemas.openxmlformats.org/officeDocument/2006/relationships/image" Target="media/image795.png"/><Relationship Id="rId811" Type="http://schemas.openxmlformats.org/officeDocument/2006/relationships/image" Target="media/image796.png"/><Relationship Id="rId812" Type="http://schemas.openxmlformats.org/officeDocument/2006/relationships/image" Target="media/image797.png"/><Relationship Id="rId813" Type="http://schemas.openxmlformats.org/officeDocument/2006/relationships/image" Target="media/image798.png"/><Relationship Id="rId814" Type="http://schemas.openxmlformats.org/officeDocument/2006/relationships/image" Target="media/image799.png"/><Relationship Id="rId815" Type="http://schemas.openxmlformats.org/officeDocument/2006/relationships/image" Target="media/image800.png"/><Relationship Id="rId816" Type="http://schemas.openxmlformats.org/officeDocument/2006/relationships/image" Target="media/image801.png"/><Relationship Id="rId817" Type="http://schemas.openxmlformats.org/officeDocument/2006/relationships/image" Target="media/image802.png"/><Relationship Id="rId818" Type="http://schemas.openxmlformats.org/officeDocument/2006/relationships/image" Target="media/image803.png"/><Relationship Id="rId819" Type="http://schemas.openxmlformats.org/officeDocument/2006/relationships/image" Target="media/image804.png"/><Relationship Id="rId820" Type="http://schemas.openxmlformats.org/officeDocument/2006/relationships/image" Target="media/image805.png"/><Relationship Id="rId821" Type="http://schemas.openxmlformats.org/officeDocument/2006/relationships/image" Target="media/image806.png"/><Relationship Id="rId822" Type="http://schemas.openxmlformats.org/officeDocument/2006/relationships/image" Target="media/image807.png"/><Relationship Id="rId823" Type="http://schemas.openxmlformats.org/officeDocument/2006/relationships/image" Target="media/image808.png"/><Relationship Id="rId824" Type="http://schemas.openxmlformats.org/officeDocument/2006/relationships/image" Target="media/image809.png"/><Relationship Id="rId825" Type="http://schemas.openxmlformats.org/officeDocument/2006/relationships/image" Target="media/image810.png"/><Relationship Id="rId826" Type="http://schemas.openxmlformats.org/officeDocument/2006/relationships/image" Target="media/image811.png"/><Relationship Id="rId827" Type="http://schemas.openxmlformats.org/officeDocument/2006/relationships/image" Target="media/image812.png"/><Relationship Id="rId828" Type="http://schemas.openxmlformats.org/officeDocument/2006/relationships/image" Target="media/image813.png"/><Relationship Id="rId829" Type="http://schemas.openxmlformats.org/officeDocument/2006/relationships/image" Target="media/image814.png"/><Relationship Id="rId830" Type="http://schemas.openxmlformats.org/officeDocument/2006/relationships/image" Target="media/image815.png"/><Relationship Id="rId831" Type="http://schemas.openxmlformats.org/officeDocument/2006/relationships/image" Target="media/image816.png"/><Relationship Id="rId832" Type="http://schemas.openxmlformats.org/officeDocument/2006/relationships/image" Target="media/image817.png"/><Relationship Id="rId833" Type="http://schemas.openxmlformats.org/officeDocument/2006/relationships/image" Target="media/image818.png"/><Relationship Id="rId834" Type="http://schemas.openxmlformats.org/officeDocument/2006/relationships/image" Target="media/image819.png"/><Relationship Id="rId835" Type="http://schemas.openxmlformats.org/officeDocument/2006/relationships/image" Target="media/image820.png"/><Relationship Id="rId836" Type="http://schemas.openxmlformats.org/officeDocument/2006/relationships/image" Target="media/image821.png"/><Relationship Id="rId837" Type="http://schemas.openxmlformats.org/officeDocument/2006/relationships/image" Target="media/image822.png"/><Relationship Id="rId838" Type="http://schemas.openxmlformats.org/officeDocument/2006/relationships/image" Target="media/image823.jpg"/><Relationship Id="rId839" Type="http://schemas.openxmlformats.org/officeDocument/2006/relationships/image" Target="media/image824.png"/><Relationship Id="rId840" Type="http://schemas.openxmlformats.org/officeDocument/2006/relationships/image" Target="media/image825.png"/><Relationship Id="rId841" Type="http://schemas.openxmlformats.org/officeDocument/2006/relationships/image" Target="media/image826.png"/><Relationship Id="rId842" Type="http://schemas.openxmlformats.org/officeDocument/2006/relationships/image" Target="media/image827.png"/><Relationship Id="rId843" Type="http://schemas.openxmlformats.org/officeDocument/2006/relationships/image" Target="media/image828.png"/><Relationship Id="rId844" Type="http://schemas.openxmlformats.org/officeDocument/2006/relationships/image" Target="media/image829.png"/><Relationship Id="rId845" Type="http://schemas.openxmlformats.org/officeDocument/2006/relationships/image" Target="media/image830.png"/><Relationship Id="rId846" Type="http://schemas.openxmlformats.org/officeDocument/2006/relationships/image" Target="media/image831.png"/><Relationship Id="rId847" Type="http://schemas.openxmlformats.org/officeDocument/2006/relationships/image" Target="media/image832.png"/><Relationship Id="rId848" Type="http://schemas.openxmlformats.org/officeDocument/2006/relationships/image" Target="media/image833.png"/><Relationship Id="rId849" Type="http://schemas.openxmlformats.org/officeDocument/2006/relationships/image" Target="media/image834.png"/><Relationship Id="rId850" Type="http://schemas.openxmlformats.org/officeDocument/2006/relationships/image" Target="media/image835.png"/><Relationship Id="rId851" Type="http://schemas.openxmlformats.org/officeDocument/2006/relationships/image" Target="media/image836.png"/><Relationship Id="rId852" Type="http://schemas.openxmlformats.org/officeDocument/2006/relationships/image" Target="media/image837.png"/><Relationship Id="rId853" Type="http://schemas.openxmlformats.org/officeDocument/2006/relationships/image" Target="media/image838.png"/><Relationship Id="rId854" Type="http://schemas.openxmlformats.org/officeDocument/2006/relationships/image" Target="media/image839.png"/><Relationship Id="rId855" Type="http://schemas.openxmlformats.org/officeDocument/2006/relationships/image" Target="media/image840.png"/><Relationship Id="rId856" Type="http://schemas.openxmlformats.org/officeDocument/2006/relationships/image" Target="media/image841.png"/><Relationship Id="rId857" Type="http://schemas.openxmlformats.org/officeDocument/2006/relationships/image" Target="media/image842.png"/><Relationship Id="rId858" Type="http://schemas.openxmlformats.org/officeDocument/2006/relationships/image" Target="media/image843.png"/><Relationship Id="rId859" Type="http://schemas.openxmlformats.org/officeDocument/2006/relationships/image" Target="media/image844.png"/><Relationship Id="rId860" Type="http://schemas.openxmlformats.org/officeDocument/2006/relationships/image" Target="media/image845.png"/><Relationship Id="rId861" Type="http://schemas.openxmlformats.org/officeDocument/2006/relationships/image" Target="media/image846.png"/><Relationship Id="rId862" Type="http://schemas.openxmlformats.org/officeDocument/2006/relationships/image" Target="media/image847.png"/><Relationship Id="rId863" Type="http://schemas.openxmlformats.org/officeDocument/2006/relationships/image" Target="media/image848.png"/><Relationship Id="rId864" Type="http://schemas.openxmlformats.org/officeDocument/2006/relationships/image" Target="media/image849.png"/><Relationship Id="rId865" Type="http://schemas.openxmlformats.org/officeDocument/2006/relationships/image" Target="media/image850.png"/><Relationship Id="rId866" Type="http://schemas.openxmlformats.org/officeDocument/2006/relationships/image" Target="media/image851.png"/><Relationship Id="rId867" Type="http://schemas.openxmlformats.org/officeDocument/2006/relationships/image" Target="media/image852.png"/><Relationship Id="rId868" Type="http://schemas.openxmlformats.org/officeDocument/2006/relationships/image" Target="media/image853.png"/><Relationship Id="rId869" Type="http://schemas.openxmlformats.org/officeDocument/2006/relationships/image" Target="media/image854.png"/><Relationship Id="rId870" Type="http://schemas.openxmlformats.org/officeDocument/2006/relationships/image" Target="media/image855.png"/><Relationship Id="rId871" Type="http://schemas.openxmlformats.org/officeDocument/2006/relationships/image" Target="media/image856.png"/><Relationship Id="rId872" Type="http://schemas.openxmlformats.org/officeDocument/2006/relationships/image" Target="media/image857.png"/><Relationship Id="rId873" Type="http://schemas.openxmlformats.org/officeDocument/2006/relationships/image" Target="media/image858.png"/><Relationship Id="rId874" Type="http://schemas.openxmlformats.org/officeDocument/2006/relationships/image" Target="media/image859.png"/><Relationship Id="rId875" Type="http://schemas.openxmlformats.org/officeDocument/2006/relationships/image" Target="media/image860.png"/><Relationship Id="rId876" Type="http://schemas.openxmlformats.org/officeDocument/2006/relationships/image" Target="media/image861.png"/><Relationship Id="rId877" Type="http://schemas.openxmlformats.org/officeDocument/2006/relationships/image" Target="media/image862.png"/><Relationship Id="rId878" Type="http://schemas.openxmlformats.org/officeDocument/2006/relationships/image" Target="media/image863.png"/><Relationship Id="rId879" Type="http://schemas.openxmlformats.org/officeDocument/2006/relationships/image" Target="media/image864.png"/><Relationship Id="rId880" Type="http://schemas.openxmlformats.org/officeDocument/2006/relationships/image" Target="media/image865.png"/><Relationship Id="rId881" Type="http://schemas.openxmlformats.org/officeDocument/2006/relationships/image" Target="media/image866.png"/><Relationship Id="rId882" Type="http://schemas.openxmlformats.org/officeDocument/2006/relationships/image" Target="media/image867.png"/><Relationship Id="rId883" Type="http://schemas.openxmlformats.org/officeDocument/2006/relationships/image" Target="media/image868.png"/><Relationship Id="rId884" Type="http://schemas.openxmlformats.org/officeDocument/2006/relationships/image" Target="media/image869.png"/><Relationship Id="rId885" Type="http://schemas.openxmlformats.org/officeDocument/2006/relationships/image" Target="media/image870.png"/><Relationship Id="rId886" Type="http://schemas.openxmlformats.org/officeDocument/2006/relationships/image" Target="media/image871.png"/><Relationship Id="rId887" Type="http://schemas.openxmlformats.org/officeDocument/2006/relationships/image" Target="media/image872.png"/><Relationship Id="rId888" Type="http://schemas.openxmlformats.org/officeDocument/2006/relationships/image" Target="media/image873.png"/><Relationship Id="rId889" Type="http://schemas.openxmlformats.org/officeDocument/2006/relationships/image" Target="media/image874.png"/><Relationship Id="rId890" Type="http://schemas.openxmlformats.org/officeDocument/2006/relationships/image" Target="media/image875.png"/><Relationship Id="rId891" Type="http://schemas.openxmlformats.org/officeDocument/2006/relationships/image" Target="media/image876.png"/><Relationship Id="rId892" Type="http://schemas.openxmlformats.org/officeDocument/2006/relationships/image" Target="media/image877.png"/><Relationship Id="rId893" Type="http://schemas.openxmlformats.org/officeDocument/2006/relationships/image" Target="media/image878.png"/><Relationship Id="rId894" Type="http://schemas.openxmlformats.org/officeDocument/2006/relationships/image" Target="media/image879.png"/><Relationship Id="rId895" Type="http://schemas.openxmlformats.org/officeDocument/2006/relationships/image" Target="media/image880.png"/><Relationship Id="rId896" Type="http://schemas.openxmlformats.org/officeDocument/2006/relationships/image" Target="media/image881.png"/><Relationship Id="rId897" Type="http://schemas.openxmlformats.org/officeDocument/2006/relationships/image" Target="media/image882.png"/><Relationship Id="rId898" Type="http://schemas.openxmlformats.org/officeDocument/2006/relationships/image" Target="media/image883.png"/><Relationship Id="rId899" Type="http://schemas.openxmlformats.org/officeDocument/2006/relationships/image" Target="media/image884.png"/><Relationship Id="rId900" Type="http://schemas.openxmlformats.org/officeDocument/2006/relationships/image" Target="media/image885.png"/><Relationship Id="rId901" Type="http://schemas.openxmlformats.org/officeDocument/2006/relationships/image" Target="media/image886.png"/><Relationship Id="rId902" Type="http://schemas.openxmlformats.org/officeDocument/2006/relationships/image" Target="media/image887.png"/><Relationship Id="rId903" Type="http://schemas.openxmlformats.org/officeDocument/2006/relationships/image" Target="media/image888.png"/><Relationship Id="rId904" Type="http://schemas.openxmlformats.org/officeDocument/2006/relationships/image" Target="media/image889.png"/><Relationship Id="rId905" Type="http://schemas.openxmlformats.org/officeDocument/2006/relationships/image" Target="media/image890.png"/><Relationship Id="rId906" Type="http://schemas.openxmlformats.org/officeDocument/2006/relationships/image" Target="media/image891.jpg"/><Relationship Id="rId907" Type="http://schemas.openxmlformats.org/officeDocument/2006/relationships/image" Target="media/image892.png"/><Relationship Id="rId908" Type="http://schemas.openxmlformats.org/officeDocument/2006/relationships/image" Target="media/image893.png"/><Relationship Id="rId909" Type="http://schemas.openxmlformats.org/officeDocument/2006/relationships/image" Target="media/image894.png"/><Relationship Id="rId910" Type="http://schemas.openxmlformats.org/officeDocument/2006/relationships/image" Target="media/image895.png"/><Relationship Id="rId911" Type="http://schemas.openxmlformats.org/officeDocument/2006/relationships/image" Target="media/image896.png"/><Relationship Id="rId912" Type="http://schemas.openxmlformats.org/officeDocument/2006/relationships/image" Target="media/image897.png"/><Relationship Id="rId913" Type="http://schemas.openxmlformats.org/officeDocument/2006/relationships/image" Target="media/image898.png"/><Relationship Id="rId914" Type="http://schemas.openxmlformats.org/officeDocument/2006/relationships/image" Target="media/image899.png"/><Relationship Id="rId915" Type="http://schemas.openxmlformats.org/officeDocument/2006/relationships/image" Target="media/image900.png"/><Relationship Id="rId916" Type="http://schemas.openxmlformats.org/officeDocument/2006/relationships/image" Target="media/image901.png"/><Relationship Id="rId917" Type="http://schemas.openxmlformats.org/officeDocument/2006/relationships/image" Target="media/image902.png"/><Relationship Id="rId918" Type="http://schemas.openxmlformats.org/officeDocument/2006/relationships/image" Target="media/image903.png"/><Relationship Id="rId919" Type="http://schemas.openxmlformats.org/officeDocument/2006/relationships/image" Target="media/image904.png"/><Relationship Id="rId920" Type="http://schemas.openxmlformats.org/officeDocument/2006/relationships/image" Target="media/image905.png"/><Relationship Id="rId921" Type="http://schemas.openxmlformats.org/officeDocument/2006/relationships/image" Target="media/image906.png"/><Relationship Id="rId922" Type="http://schemas.openxmlformats.org/officeDocument/2006/relationships/image" Target="media/image907.png"/><Relationship Id="rId923" Type="http://schemas.openxmlformats.org/officeDocument/2006/relationships/image" Target="media/image908.png"/><Relationship Id="rId924" Type="http://schemas.openxmlformats.org/officeDocument/2006/relationships/image" Target="media/image909.png"/><Relationship Id="rId925" Type="http://schemas.openxmlformats.org/officeDocument/2006/relationships/image" Target="media/image910.png"/><Relationship Id="rId926" Type="http://schemas.openxmlformats.org/officeDocument/2006/relationships/image" Target="media/image911.png"/><Relationship Id="rId927" Type="http://schemas.openxmlformats.org/officeDocument/2006/relationships/image" Target="media/image912.png"/><Relationship Id="rId928" Type="http://schemas.openxmlformats.org/officeDocument/2006/relationships/image" Target="media/image913.png"/><Relationship Id="rId929" Type="http://schemas.openxmlformats.org/officeDocument/2006/relationships/image" Target="media/image914.png"/><Relationship Id="rId930" Type="http://schemas.openxmlformats.org/officeDocument/2006/relationships/image" Target="media/image915.png"/><Relationship Id="rId931" Type="http://schemas.openxmlformats.org/officeDocument/2006/relationships/image" Target="media/image916.png"/><Relationship Id="rId932" Type="http://schemas.openxmlformats.org/officeDocument/2006/relationships/image" Target="media/image917.png"/><Relationship Id="rId933" Type="http://schemas.openxmlformats.org/officeDocument/2006/relationships/image" Target="media/image918.png"/><Relationship Id="rId934" Type="http://schemas.openxmlformats.org/officeDocument/2006/relationships/image" Target="media/image919.png"/><Relationship Id="rId935" Type="http://schemas.openxmlformats.org/officeDocument/2006/relationships/image" Target="media/image920.png"/><Relationship Id="rId936" Type="http://schemas.openxmlformats.org/officeDocument/2006/relationships/image" Target="media/image921.png"/><Relationship Id="rId937" Type="http://schemas.openxmlformats.org/officeDocument/2006/relationships/image" Target="media/image922.png"/><Relationship Id="rId938" Type="http://schemas.openxmlformats.org/officeDocument/2006/relationships/image" Target="media/image923.png"/><Relationship Id="rId939" Type="http://schemas.openxmlformats.org/officeDocument/2006/relationships/image" Target="media/image924.png"/><Relationship Id="rId940" Type="http://schemas.openxmlformats.org/officeDocument/2006/relationships/image" Target="media/image925.png"/><Relationship Id="rId941" Type="http://schemas.openxmlformats.org/officeDocument/2006/relationships/image" Target="media/image926.png"/><Relationship Id="rId942" Type="http://schemas.openxmlformats.org/officeDocument/2006/relationships/image" Target="media/image927.png"/><Relationship Id="rId943" Type="http://schemas.openxmlformats.org/officeDocument/2006/relationships/image" Target="media/image928.png"/><Relationship Id="rId944" Type="http://schemas.openxmlformats.org/officeDocument/2006/relationships/image" Target="media/image929.png"/><Relationship Id="rId945" Type="http://schemas.openxmlformats.org/officeDocument/2006/relationships/image" Target="media/image930.png"/><Relationship Id="rId946" Type="http://schemas.openxmlformats.org/officeDocument/2006/relationships/image" Target="media/image931.png"/><Relationship Id="rId947" Type="http://schemas.openxmlformats.org/officeDocument/2006/relationships/image" Target="media/image932.png"/><Relationship Id="rId948" Type="http://schemas.openxmlformats.org/officeDocument/2006/relationships/image" Target="media/image933.png"/><Relationship Id="rId949" Type="http://schemas.openxmlformats.org/officeDocument/2006/relationships/image" Target="media/image934.png"/><Relationship Id="rId950" Type="http://schemas.openxmlformats.org/officeDocument/2006/relationships/image" Target="media/image935.png"/><Relationship Id="rId951" Type="http://schemas.openxmlformats.org/officeDocument/2006/relationships/image" Target="media/image936.png"/><Relationship Id="rId952" Type="http://schemas.openxmlformats.org/officeDocument/2006/relationships/image" Target="media/image937.png"/><Relationship Id="rId953" Type="http://schemas.openxmlformats.org/officeDocument/2006/relationships/image" Target="media/image938.png"/><Relationship Id="rId954" Type="http://schemas.openxmlformats.org/officeDocument/2006/relationships/image" Target="media/image939.png"/><Relationship Id="rId955" Type="http://schemas.openxmlformats.org/officeDocument/2006/relationships/image" Target="media/image940.png"/><Relationship Id="rId956" Type="http://schemas.openxmlformats.org/officeDocument/2006/relationships/image" Target="media/image941.png"/><Relationship Id="rId957" Type="http://schemas.openxmlformats.org/officeDocument/2006/relationships/image" Target="media/image942.png"/><Relationship Id="rId958" Type="http://schemas.openxmlformats.org/officeDocument/2006/relationships/image" Target="media/image943.png"/><Relationship Id="rId959" Type="http://schemas.openxmlformats.org/officeDocument/2006/relationships/image" Target="media/image944.png"/><Relationship Id="rId960" Type="http://schemas.openxmlformats.org/officeDocument/2006/relationships/image" Target="media/image945.png"/><Relationship Id="rId961" Type="http://schemas.openxmlformats.org/officeDocument/2006/relationships/image" Target="media/image946.png"/><Relationship Id="rId962" Type="http://schemas.openxmlformats.org/officeDocument/2006/relationships/image" Target="media/image947.jpg"/><Relationship Id="rId963" Type="http://schemas.openxmlformats.org/officeDocument/2006/relationships/image" Target="media/image948.jpg"/><Relationship Id="rId964" Type="http://schemas.openxmlformats.org/officeDocument/2006/relationships/image" Target="media/image949.jpg"/><Relationship Id="rId965" Type="http://schemas.openxmlformats.org/officeDocument/2006/relationships/image" Target="media/image950.jpg"/><Relationship Id="rId966" Type="http://schemas.openxmlformats.org/officeDocument/2006/relationships/image" Target="media/image951.jpg"/><Relationship Id="rId967" Type="http://schemas.openxmlformats.org/officeDocument/2006/relationships/image" Target="media/image952.jpg"/><Relationship Id="rId968" Type="http://schemas.openxmlformats.org/officeDocument/2006/relationships/image" Target="media/image953.jpg"/><Relationship Id="rId969" Type="http://schemas.openxmlformats.org/officeDocument/2006/relationships/image" Target="media/image954.jpg"/><Relationship Id="rId970" Type="http://schemas.openxmlformats.org/officeDocument/2006/relationships/image" Target="media/image955.png"/><Relationship Id="rId971" Type="http://schemas.openxmlformats.org/officeDocument/2006/relationships/image" Target="media/image956.png"/><Relationship Id="rId972" Type="http://schemas.openxmlformats.org/officeDocument/2006/relationships/image" Target="media/image957.png"/><Relationship Id="rId973" Type="http://schemas.openxmlformats.org/officeDocument/2006/relationships/image" Target="media/image958.png"/><Relationship Id="rId974" Type="http://schemas.openxmlformats.org/officeDocument/2006/relationships/image" Target="media/image959.png"/><Relationship Id="rId975" Type="http://schemas.openxmlformats.org/officeDocument/2006/relationships/image" Target="media/image960.png"/><Relationship Id="rId976" Type="http://schemas.openxmlformats.org/officeDocument/2006/relationships/image" Target="media/image961.png"/><Relationship Id="rId977" Type="http://schemas.openxmlformats.org/officeDocument/2006/relationships/image" Target="media/image962.png"/><Relationship Id="rId978" Type="http://schemas.openxmlformats.org/officeDocument/2006/relationships/image" Target="media/image963.png"/><Relationship Id="rId979" Type="http://schemas.openxmlformats.org/officeDocument/2006/relationships/image" Target="media/image964.png"/><Relationship Id="rId980" Type="http://schemas.openxmlformats.org/officeDocument/2006/relationships/image" Target="media/image965.png"/><Relationship Id="rId981" Type="http://schemas.openxmlformats.org/officeDocument/2006/relationships/image" Target="media/image966.png"/><Relationship Id="rId982" Type="http://schemas.openxmlformats.org/officeDocument/2006/relationships/image" Target="media/image967.png"/><Relationship Id="rId983" Type="http://schemas.openxmlformats.org/officeDocument/2006/relationships/image" Target="media/image968.png"/><Relationship Id="rId984" Type="http://schemas.openxmlformats.org/officeDocument/2006/relationships/image" Target="media/image969.png"/><Relationship Id="rId985" Type="http://schemas.openxmlformats.org/officeDocument/2006/relationships/image" Target="media/image970.png"/><Relationship Id="rId986" Type="http://schemas.openxmlformats.org/officeDocument/2006/relationships/image" Target="media/image971.png"/><Relationship Id="rId987" Type="http://schemas.openxmlformats.org/officeDocument/2006/relationships/image" Target="media/image972.png"/><Relationship Id="rId988" Type="http://schemas.openxmlformats.org/officeDocument/2006/relationships/image" Target="media/image973.png"/><Relationship Id="rId989" Type="http://schemas.openxmlformats.org/officeDocument/2006/relationships/image" Target="media/image974.png"/><Relationship Id="rId990" Type="http://schemas.openxmlformats.org/officeDocument/2006/relationships/image" Target="media/image975.png"/><Relationship Id="rId991" Type="http://schemas.openxmlformats.org/officeDocument/2006/relationships/image" Target="media/image976.png"/><Relationship Id="rId992" Type="http://schemas.openxmlformats.org/officeDocument/2006/relationships/image" Target="media/image977.png"/><Relationship Id="rId993" Type="http://schemas.openxmlformats.org/officeDocument/2006/relationships/image" Target="media/image978.png"/><Relationship Id="rId994" Type="http://schemas.openxmlformats.org/officeDocument/2006/relationships/image" Target="media/image979.png"/><Relationship Id="rId995" Type="http://schemas.openxmlformats.org/officeDocument/2006/relationships/image" Target="media/image980.png"/><Relationship Id="rId996" Type="http://schemas.openxmlformats.org/officeDocument/2006/relationships/image" Target="media/image981.png"/><Relationship Id="rId997" Type="http://schemas.openxmlformats.org/officeDocument/2006/relationships/image" Target="media/image982.png"/><Relationship Id="rId998" Type="http://schemas.openxmlformats.org/officeDocument/2006/relationships/image" Target="media/image983.png"/><Relationship Id="rId999" Type="http://schemas.openxmlformats.org/officeDocument/2006/relationships/image" Target="media/image984.png"/><Relationship Id="rId1000" Type="http://schemas.openxmlformats.org/officeDocument/2006/relationships/image" Target="media/image985.png"/><Relationship Id="rId1001" Type="http://schemas.openxmlformats.org/officeDocument/2006/relationships/image" Target="media/image986.png"/><Relationship Id="rId1002" Type="http://schemas.openxmlformats.org/officeDocument/2006/relationships/image" Target="media/image987.png"/><Relationship Id="rId1003" Type="http://schemas.openxmlformats.org/officeDocument/2006/relationships/image" Target="media/image988.png"/><Relationship Id="rId1004" Type="http://schemas.openxmlformats.org/officeDocument/2006/relationships/image" Target="media/image989.png"/><Relationship Id="rId1005" Type="http://schemas.openxmlformats.org/officeDocument/2006/relationships/image" Target="media/image990.png"/><Relationship Id="rId1006" Type="http://schemas.openxmlformats.org/officeDocument/2006/relationships/image" Target="media/image991.png"/><Relationship Id="rId1007" Type="http://schemas.openxmlformats.org/officeDocument/2006/relationships/image" Target="media/image992.png"/><Relationship Id="rId1008" Type="http://schemas.openxmlformats.org/officeDocument/2006/relationships/image" Target="media/image993.png"/><Relationship Id="rId1009" Type="http://schemas.openxmlformats.org/officeDocument/2006/relationships/image" Target="media/image994.png"/><Relationship Id="rId1010" Type="http://schemas.openxmlformats.org/officeDocument/2006/relationships/image" Target="media/image995.png"/><Relationship Id="rId1011" Type="http://schemas.openxmlformats.org/officeDocument/2006/relationships/image" Target="media/image996.png"/><Relationship Id="rId1012" Type="http://schemas.openxmlformats.org/officeDocument/2006/relationships/image" Target="media/image997.png"/><Relationship Id="rId1013" Type="http://schemas.openxmlformats.org/officeDocument/2006/relationships/image" Target="media/image998.png"/><Relationship Id="rId1014" Type="http://schemas.openxmlformats.org/officeDocument/2006/relationships/image" Target="media/image999.png"/><Relationship Id="rId1015" Type="http://schemas.openxmlformats.org/officeDocument/2006/relationships/image" Target="media/image1000.png"/><Relationship Id="rId1016" Type="http://schemas.openxmlformats.org/officeDocument/2006/relationships/image" Target="media/image1001.png"/><Relationship Id="rId1017" Type="http://schemas.openxmlformats.org/officeDocument/2006/relationships/image" Target="media/image1002.png"/><Relationship Id="rId1018" Type="http://schemas.openxmlformats.org/officeDocument/2006/relationships/image" Target="media/image1003.png"/><Relationship Id="rId1019" Type="http://schemas.openxmlformats.org/officeDocument/2006/relationships/image" Target="media/image1004.png"/><Relationship Id="rId1020" Type="http://schemas.openxmlformats.org/officeDocument/2006/relationships/image" Target="media/image1005.png"/><Relationship Id="rId1021" Type="http://schemas.openxmlformats.org/officeDocument/2006/relationships/image" Target="media/image1006.png"/><Relationship Id="rId1022" Type="http://schemas.openxmlformats.org/officeDocument/2006/relationships/image" Target="media/image1007.png"/><Relationship Id="rId1023" Type="http://schemas.openxmlformats.org/officeDocument/2006/relationships/image" Target="media/image1008.png"/><Relationship Id="rId1024" Type="http://schemas.openxmlformats.org/officeDocument/2006/relationships/image" Target="media/image1009.png"/><Relationship Id="rId1025" Type="http://schemas.openxmlformats.org/officeDocument/2006/relationships/image" Target="media/image1010.png"/><Relationship Id="rId1026" Type="http://schemas.openxmlformats.org/officeDocument/2006/relationships/image" Target="media/image1011.png"/><Relationship Id="rId1027" Type="http://schemas.openxmlformats.org/officeDocument/2006/relationships/image" Target="media/image1012.png"/><Relationship Id="rId1028" Type="http://schemas.openxmlformats.org/officeDocument/2006/relationships/image" Target="media/image1013.png"/><Relationship Id="rId1029" Type="http://schemas.openxmlformats.org/officeDocument/2006/relationships/image" Target="media/image1014.png"/><Relationship Id="rId1030" Type="http://schemas.openxmlformats.org/officeDocument/2006/relationships/image" Target="media/image1015.png"/><Relationship Id="rId1031" Type="http://schemas.openxmlformats.org/officeDocument/2006/relationships/image" Target="media/image1016.png"/><Relationship Id="rId1032" Type="http://schemas.openxmlformats.org/officeDocument/2006/relationships/image" Target="media/image1017.jpg"/><Relationship Id="rId1033" Type="http://schemas.openxmlformats.org/officeDocument/2006/relationships/image" Target="media/image1018.png"/><Relationship Id="rId1034" Type="http://schemas.openxmlformats.org/officeDocument/2006/relationships/image" Target="media/image1019.jpg"/><Relationship Id="rId1035" Type="http://schemas.openxmlformats.org/officeDocument/2006/relationships/image" Target="media/image1020.jpg"/><Relationship Id="rId1036" Type="http://schemas.openxmlformats.org/officeDocument/2006/relationships/image" Target="media/image1021.jpg"/><Relationship Id="rId1037" Type="http://schemas.openxmlformats.org/officeDocument/2006/relationships/image" Target="media/image1022.jpg"/><Relationship Id="rId1038" Type="http://schemas.openxmlformats.org/officeDocument/2006/relationships/image" Target="media/image1023.jpg"/><Relationship Id="rId1039" Type="http://schemas.openxmlformats.org/officeDocument/2006/relationships/image" Target="media/image1024.jpg"/><Relationship Id="rId1040" Type="http://schemas.openxmlformats.org/officeDocument/2006/relationships/image" Target="media/image1025.jpg"/><Relationship Id="rId1041" Type="http://schemas.openxmlformats.org/officeDocument/2006/relationships/image" Target="media/image1026.jpg"/><Relationship Id="rId1042" Type="http://schemas.openxmlformats.org/officeDocument/2006/relationships/image" Target="media/image1027.jpg"/><Relationship Id="rId1043" Type="http://schemas.openxmlformats.org/officeDocument/2006/relationships/image" Target="media/image1028.jpg"/><Relationship Id="rId1044" Type="http://schemas.openxmlformats.org/officeDocument/2006/relationships/image" Target="media/image1029.jpg"/><Relationship Id="rId1045" Type="http://schemas.openxmlformats.org/officeDocument/2006/relationships/image" Target="media/image1030.jpg"/><Relationship Id="rId1046" Type="http://schemas.openxmlformats.org/officeDocument/2006/relationships/image" Target="media/image1031.png"/><Relationship Id="rId1047" Type="http://schemas.openxmlformats.org/officeDocument/2006/relationships/image" Target="media/image1032.jpg"/><Relationship Id="rId1048" Type="http://schemas.openxmlformats.org/officeDocument/2006/relationships/image" Target="media/image1033.jpg"/><Relationship Id="rId1049" Type="http://schemas.openxmlformats.org/officeDocument/2006/relationships/image" Target="media/image1034.jpg"/><Relationship Id="rId1050" Type="http://schemas.openxmlformats.org/officeDocument/2006/relationships/image" Target="media/image1035.png"/><Relationship Id="rId1051" Type="http://schemas.openxmlformats.org/officeDocument/2006/relationships/image" Target="media/image1036.jpg"/><Relationship Id="rId1052" Type="http://schemas.openxmlformats.org/officeDocument/2006/relationships/image" Target="media/image1037.jpg"/><Relationship Id="rId1053" Type="http://schemas.openxmlformats.org/officeDocument/2006/relationships/image" Target="media/image1038.png"/><Relationship Id="rId1054" Type="http://schemas.openxmlformats.org/officeDocument/2006/relationships/image" Target="media/image1039.jpg"/><Relationship Id="rId1055" Type="http://schemas.openxmlformats.org/officeDocument/2006/relationships/image" Target="media/image1040.jpg"/><Relationship Id="rId1056" Type="http://schemas.openxmlformats.org/officeDocument/2006/relationships/image" Target="media/image1041.jpg"/><Relationship Id="rId1057" Type="http://schemas.openxmlformats.org/officeDocument/2006/relationships/image" Target="media/image1042.jpg"/><Relationship Id="rId1058" Type="http://schemas.openxmlformats.org/officeDocument/2006/relationships/image" Target="media/image1043.png"/><Relationship Id="rId1059" Type="http://schemas.openxmlformats.org/officeDocument/2006/relationships/image" Target="media/image1044.png"/><Relationship Id="rId1060" Type="http://schemas.openxmlformats.org/officeDocument/2006/relationships/image" Target="media/image1045.png"/><Relationship Id="rId1061" Type="http://schemas.openxmlformats.org/officeDocument/2006/relationships/image" Target="media/image1046.png"/><Relationship Id="rId1062" Type="http://schemas.openxmlformats.org/officeDocument/2006/relationships/image" Target="media/image1047.png"/><Relationship Id="rId1063" Type="http://schemas.openxmlformats.org/officeDocument/2006/relationships/image" Target="media/image1048.png"/><Relationship Id="rId1064" Type="http://schemas.openxmlformats.org/officeDocument/2006/relationships/image" Target="media/image1049.png"/><Relationship Id="rId1065" Type="http://schemas.openxmlformats.org/officeDocument/2006/relationships/image" Target="media/image1050.png"/><Relationship Id="rId1066" Type="http://schemas.openxmlformats.org/officeDocument/2006/relationships/image" Target="media/image1051.png"/><Relationship Id="rId1067" Type="http://schemas.openxmlformats.org/officeDocument/2006/relationships/image" Target="media/image1052.png"/><Relationship Id="rId1068" Type="http://schemas.openxmlformats.org/officeDocument/2006/relationships/image" Target="media/image1053.png"/><Relationship Id="rId1069" Type="http://schemas.openxmlformats.org/officeDocument/2006/relationships/image" Target="media/image1054.png"/><Relationship Id="rId1070" Type="http://schemas.openxmlformats.org/officeDocument/2006/relationships/image" Target="media/image1055.png"/><Relationship Id="rId1071" Type="http://schemas.openxmlformats.org/officeDocument/2006/relationships/image" Target="media/image1056.png"/><Relationship Id="rId1072" Type="http://schemas.openxmlformats.org/officeDocument/2006/relationships/image" Target="media/image1057.png"/><Relationship Id="rId1073" Type="http://schemas.openxmlformats.org/officeDocument/2006/relationships/image" Target="media/image1058.png"/><Relationship Id="rId1074" Type="http://schemas.openxmlformats.org/officeDocument/2006/relationships/image" Target="media/image1059.png"/><Relationship Id="rId1075" Type="http://schemas.openxmlformats.org/officeDocument/2006/relationships/image" Target="media/image1060.png"/><Relationship Id="rId1076" Type="http://schemas.openxmlformats.org/officeDocument/2006/relationships/image" Target="media/image1061.jpg"/><Relationship Id="rId1077" Type="http://schemas.openxmlformats.org/officeDocument/2006/relationships/image" Target="media/image1062.png"/><Relationship Id="rId1078" Type="http://schemas.openxmlformats.org/officeDocument/2006/relationships/image" Target="media/image1063.jpg"/><Relationship Id="rId1079" Type="http://schemas.openxmlformats.org/officeDocument/2006/relationships/image" Target="media/image1064.jpg"/><Relationship Id="rId1080" Type="http://schemas.openxmlformats.org/officeDocument/2006/relationships/image" Target="media/image1065.jpg"/><Relationship Id="rId1081" Type="http://schemas.openxmlformats.org/officeDocument/2006/relationships/image" Target="media/image1066.jpg"/><Relationship Id="rId1082" Type="http://schemas.openxmlformats.org/officeDocument/2006/relationships/image" Target="media/image1067.jpg"/><Relationship Id="rId1083" Type="http://schemas.openxmlformats.org/officeDocument/2006/relationships/image" Target="media/image1068.jpg"/><Relationship Id="rId1084" Type="http://schemas.openxmlformats.org/officeDocument/2006/relationships/image" Target="media/image1069.jpg"/><Relationship Id="rId1085" Type="http://schemas.openxmlformats.org/officeDocument/2006/relationships/image" Target="media/image1070.png"/><Relationship Id="rId1086" Type="http://schemas.openxmlformats.org/officeDocument/2006/relationships/image" Target="media/image1071.png"/><Relationship Id="rId1087" Type="http://schemas.openxmlformats.org/officeDocument/2006/relationships/image" Target="media/image1072.png"/><Relationship Id="rId1088" Type="http://schemas.openxmlformats.org/officeDocument/2006/relationships/image" Target="media/image1073.png"/><Relationship Id="rId1089" Type="http://schemas.openxmlformats.org/officeDocument/2006/relationships/image" Target="media/image1074.png"/><Relationship Id="rId1090" Type="http://schemas.openxmlformats.org/officeDocument/2006/relationships/image" Target="media/image1075.png"/><Relationship Id="rId1091" Type="http://schemas.openxmlformats.org/officeDocument/2006/relationships/image" Target="media/image1076.png"/><Relationship Id="rId1092" Type="http://schemas.openxmlformats.org/officeDocument/2006/relationships/image" Target="media/image1077.png"/><Relationship Id="rId1093" Type="http://schemas.openxmlformats.org/officeDocument/2006/relationships/image" Target="media/image1078.png"/><Relationship Id="rId1094" Type="http://schemas.openxmlformats.org/officeDocument/2006/relationships/image" Target="media/image1079.png"/><Relationship Id="rId1095" Type="http://schemas.openxmlformats.org/officeDocument/2006/relationships/image" Target="media/image1080.png"/><Relationship Id="rId1096" Type="http://schemas.openxmlformats.org/officeDocument/2006/relationships/image" Target="media/image1081.png"/><Relationship Id="rId1097" Type="http://schemas.openxmlformats.org/officeDocument/2006/relationships/image" Target="media/image1082.png"/><Relationship Id="rId1098" Type="http://schemas.openxmlformats.org/officeDocument/2006/relationships/image" Target="media/image1083.png"/><Relationship Id="rId1099" Type="http://schemas.openxmlformats.org/officeDocument/2006/relationships/image" Target="media/image1084.png"/><Relationship Id="rId1100" Type="http://schemas.openxmlformats.org/officeDocument/2006/relationships/image" Target="media/image1085.png"/><Relationship Id="rId1101" Type="http://schemas.openxmlformats.org/officeDocument/2006/relationships/image" Target="media/image1086.png"/><Relationship Id="rId1102" Type="http://schemas.openxmlformats.org/officeDocument/2006/relationships/image" Target="media/image1087.png"/><Relationship Id="rId1103" Type="http://schemas.openxmlformats.org/officeDocument/2006/relationships/image" Target="media/image1088.png"/><Relationship Id="rId1104" Type="http://schemas.openxmlformats.org/officeDocument/2006/relationships/image" Target="media/image1089.png"/><Relationship Id="rId1105" Type="http://schemas.openxmlformats.org/officeDocument/2006/relationships/image" Target="media/image1090.png"/><Relationship Id="rId1106" Type="http://schemas.openxmlformats.org/officeDocument/2006/relationships/image" Target="media/image1091.png"/><Relationship Id="rId1107" Type="http://schemas.openxmlformats.org/officeDocument/2006/relationships/image" Target="media/image1092.png"/><Relationship Id="rId1108" Type="http://schemas.openxmlformats.org/officeDocument/2006/relationships/image" Target="media/image1093.png"/><Relationship Id="rId1109" Type="http://schemas.openxmlformats.org/officeDocument/2006/relationships/image" Target="media/image1094.png"/><Relationship Id="rId1110" Type="http://schemas.openxmlformats.org/officeDocument/2006/relationships/image" Target="media/image1095.png"/><Relationship Id="rId1111" Type="http://schemas.openxmlformats.org/officeDocument/2006/relationships/image" Target="media/image1096.png"/><Relationship Id="rId1112" Type="http://schemas.openxmlformats.org/officeDocument/2006/relationships/image" Target="media/image1097.png"/><Relationship Id="rId1113" Type="http://schemas.openxmlformats.org/officeDocument/2006/relationships/image" Target="media/image1098.png"/><Relationship Id="rId1114" Type="http://schemas.openxmlformats.org/officeDocument/2006/relationships/image" Target="media/image1099.png"/><Relationship Id="rId1115" Type="http://schemas.openxmlformats.org/officeDocument/2006/relationships/image" Target="media/image1100.png"/><Relationship Id="rId1116" Type="http://schemas.openxmlformats.org/officeDocument/2006/relationships/image" Target="media/image1101.png"/><Relationship Id="rId1117" Type="http://schemas.openxmlformats.org/officeDocument/2006/relationships/image" Target="media/image1102.png"/><Relationship Id="rId1118" Type="http://schemas.openxmlformats.org/officeDocument/2006/relationships/image" Target="media/image1103.png"/><Relationship Id="rId1119" Type="http://schemas.openxmlformats.org/officeDocument/2006/relationships/image" Target="media/image1104.png"/><Relationship Id="rId1120" Type="http://schemas.openxmlformats.org/officeDocument/2006/relationships/image" Target="media/image1105.png"/><Relationship Id="rId1121" Type="http://schemas.openxmlformats.org/officeDocument/2006/relationships/image" Target="media/image1106.png"/><Relationship Id="rId1122" Type="http://schemas.openxmlformats.org/officeDocument/2006/relationships/image" Target="media/image1107.png"/><Relationship Id="rId1123" Type="http://schemas.openxmlformats.org/officeDocument/2006/relationships/image" Target="media/image1108.png"/><Relationship Id="rId1124" Type="http://schemas.openxmlformats.org/officeDocument/2006/relationships/image" Target="media/image1109.png"/><Relationship Id="rId1125" Type="http://schemas.openxmlformats.org/officeDocument/2006/relationships/image" Target="media/image1110.png"/><Relationship Id="rId1126" Type="http://schemas.openxmlformats.org/officeDocument/2006/relationships/image" Target="media/image1111.png"/><Relationship Id="rId1127" Type="http://schemas.openxmlformats.org/officeDocument/2006/relationships/image" Target="media/image1112.png"/><Relationship Id="rId1128" Type="http://schemas.openxmlformats.org/officeDocument/2006/relationships/image" Target="media/image1113.png"/><Relationship Id="rId1129" Type="http://schemas.openxmlformats.org/officeDocument/2006/relationships/image" Target="media/image1114.png"/><Relationship Id="rId1130" Type="http://schemas.openxmlformats.org/officeDocument/2006/relationships/image" Target="media/image1115.png"/><Relationship Id="rId1131" Type="http://schemas.openxmlformats.org/officeDocument/2006/relationships/image" Target="media/image1116.png"/><Relationship Id="rId1132" Type="http://schemas.openxmlformats.org/officeDocument/2006/relationships/image" Target="media/image1117.png"/><Relationship Id="rId1133" Type="http://schemas.openxmlformats.org/officeDocument/2006/relationships/image" Target="media/image1118.png"/><Relationship Id="rId1134" Type="http://schemas.openxmlformats.org/officeDocument/2006/relationships/image" Target="media/image1119.png"/><Relationship Id="rId1135" Type="http://schemas.openxmlformats.org/officeDocument/2006/relationships/image" Target="media/image1120.png"/><Relationship Id="rId1136" Type="http://schemas.openxmlformats.org/officeDocument/2006/relationships/image" Target="media/image1121.png"/><Relationship Id="rId1137" Type="http://schemas.openxmlformats.org/officeDocument/2006/relationships/image" Target="media/image1122.png"/><Relationship Id="rId1138" Type="http://schemas.openxmlformats.org/officeDocument/2006/relationships/image" Target="media/image1123.png"/><Relationship Id="rId1139" Type="http://schemas.openxmlformats.org/officeDocument/2006/relationships/image" Target="media/image1124.png"/><Relationship Id="rId1140" Type="http://schemas.openxmlformats.org/officeDocument/2006/relationships/image" Target="media/image1125.png"/><Relationship Id="rId1141" Type="http://schemas.openxmlformats.org/officeDocument/2006/relationships/image" Target="media/image1126.png"/><Relationship Id="rId1142" Type="http://schemas.openxmlformats.org/officeDocument/2006/relationships/image" Target="media/image1127.png"/><Relationship Id="rId1143" Type="http://schemas.openxmlformats.org/officeDocument/2006/relationships/image" Target="media/image1128.png"/><Relationship Id="rId1144" Type="http://schemas.openxmlformats.org/officeDocument/2006/relationships/image" Target="media/image1129.png"/><Relationship Id="rId1145" Type="http://schemas.openxmlformats.org/officeDocument/2006/relationships/image" Target="media/image1130.png"/><Relationship Id="rId1146" Type="http://schemas.openxmlformats.org/officeDocument/2006/relationships/image" Target="media/image1131.png"/><Relationship Id="rId1147" Type="http://schemas.openxmlformats.org/officeDocument/2006/relationships/image" Target="media/image1132.png"/><Relationship Id="rId1148" Type="http://schemas.openxmlformats.org/officeDocument/2006/relationships/image" Target="media/image1133.png"/><Relationship Id="rId1149" Type="http://schemas.openxmlformats.org/officeDocument/2006/relationships/image" Target="media/image1134.png"/><Relationship Id="rId1150" Type="http://schemas.openxmlformats.org/officeDocument/2006/relationships/image" Target="media/image1135.png"/><Relationship Id="rId1151" Type="http://schemas.openxmlformats.org/officeDocument/2006/relationships/image" Target="media/image1136.png"/><Relationship Id="rId1152" Type="http://schemas.openxmlformats.org/officeDocument/2006/relationships/image" Target="media/image1137.png"/><Relationship Id="rId1153" Type="http://schemas.openxmlformats.org/officeDocument/2006/relationships/image" Target="media/image1138.png"/><Relationship Id="rId1154" Type="http://schemas.openxmlformats.org/officeDocument/2006/relationships/image" Target="media/image1139.png"/><Relationship Id="rId1155" Type="http://schemas.openxmlformats.org/officeDocument/2006/relationships/image" Target="media/image1140.png"/><Relationship Id="rId1156" Type="http://schemas.openxmlformats.org/officeDocument/2006/relationships/image" Target="media/image1141.png"/><Relationship Id="rId1157" Type="http://schemas.openxmlformats.org/officeDocument/2006/relationships/image" Target="media/image1142.png"/><Relationship Id="rId1158" Type="http://schemas.openxmlformats.org/officeDocument/2006/relationships/image" Target="media/image1143.png"/><Relationship Id="rId1159" Type="http://schemas.openxmlformats.org/officeDocument/2006/relationships/image" Target="media/image1144.png"/><Relationship Id="rId1160" Type="http://schemas.openxmlformats.org/officeDocument/2006/relationships/image" Target="media/image1145.png"/><Relationship Id="rId1161" Type="http://schemas.openxmlformats.org/officeDocument/2006/relationships/image" Target="media/image1146.png"/><Relationship Id="rId1162" Type="http://schemas.openxmlformats.org/officeDocument/2006/relationships/image" Target="media/image1147.png"/><Relationship Id="rId1163" Type="http://schemas.openxmlformats.org/officeDocument/2006/relationships/image" Target="media/image1148.png"/><Relationship Id="rId1164" Type="http://schemas.openxmlformats.org/officeDocument/2006/relationships/image" Target="media/image1149.png"/><Relationship Id="rId1165" Type="http://schemas.openxmlformats.org/officeDocument/2006/relationships/image" Target="media/image1150.png"/><Relationship Id="rId1166" Type="http://schemas.openxmlformats.org/officeDocument/2006/relationships/image" Target="media/image1151.png"/><Relationship Id="rId1167" Type="http://schemas.openxmlformats.org/officeDocument/2006/relationships/image" Target="media/image1152.png"/><Relationship Id="rId1168" Type="http://schemas.openxmlformats.org/officeDocument/2006/relationships/image" Target="media/image1153.png"/><Relationship Id="rId1169" Type="http://schemas.openxmlformats.org/officeDocument/2006/relationships/image" Target="media/image1154.png"/><Relationship Id="rId1170" Type="http://schemas.openxmlformats.org/officeDocument/2006/relationships/image" Target="media/image1155.png"/><Relationship Id="rId1171" Type="http://schemas.openxmlformats.org/officeDocument/2006/relationships/image" Target="media/image1156.png"/><Relationship Id="rId1172" Type="http://schemas.openxmlformats.org/officeDocument/2006/relationships/image" Target="media/image1157.png"/><Relationship Id="rId1173" Type="http://schemas.openxmlformats.org/officeDocument/2006/relationships/image" Target="media/image1158.png"/><Relationship Id="rId1174" Type="http://schemas.openxmlformats.org/officeDocument/2006/relationships/image" Target="media/image1159.png"/><Relationship Id="rId1175" Type="http://schemas.openxmlformats.org/officeDocument/2006/relationships/image" Target="media/image1160.png"/><Relationship Id="rId1176" Type="http://schemas.openxmlformats.org/officeDocument/2006/relationships/image" Target="media/image1161.png"/><Relationship Id="rId1177" Type="http://schemas.openxmlformats.org/officeDocument/2006/relationships/image" Target="media/image1162.png"/><Relationship Id="rId1178" Type="http://schemas.openxmlformats.org/officeDocument/2006/relationships/image" Target="media/image1163.png"/><Relationship Id="rId1179" Type="http://schemas.openxmlformats.org/officeDocument/2006/relationships/image" Target="media/image1164.png"/><Relationship Id="rId1180" Type="http://schemas.openxmlformats.org/officeDocument/2006/relationships/image" Target="media/image1165.png"/><Relationship Id="rId1181" Type="http://schemas.openxmlformats.org/officeDocument/2006/relationships/image" Target="media/image1166.png"/><Relationship Id="rId1182" Type="http://schemas.openxmlformats.org/officeDocument/2006/relationships/image" Target="media/image1167.png"/><Relationship Id="rId1183" Type="http://schemas.openxmlformats.org/officeDocument/2006/relationships/image" Target="media/image1168.png"/><Relationship Id="rId1184" Type="http://schemas.openxmlformats.org/officeDocument/2006/relationships/image" Target="media/image1169.png"/><Relationship Id="rId1185" Type="http://schemas.openxmlformats.org/officeDocument/2006/relationships/image" Target="media/image1170.png"/><Relationship Id="rId1186" Type="http://schemas.openxmlformats.org/officeDocument/2006/relationships/image" Target="media/image1171.png"/><Relationship Id="rId1187" Type="http://schemas.openxmlformats.org/officeDocument/2006/relationships/image" Target="media/image1172.png"/><Relationship Id="rId1188" Type="http://schemas.openxmlformats.org/officeDocument/2006/relationships/image" Target="media/image1173.png"/><Relationship Id="rId1189" Type="http://schemas.openxmlformats.org/officeDocument/2006/relationships/image" Target="media/image1174.png"/><Relationship Id="rId1190" Type="http://schemas.openxmlformats.org/officeDocument/2006/relationships/image" Target="media/image1175.png"/><Relationship Id="rId1191" Type="http://schemas.openxmlformats.org/officeDocument/2006/relationships/image" Target="media/image1176.png"/><Relationship Id="rId1192" Type="http://schemas.openxmlformats.org/officeDocument/2006/relationships/image" Target="media/image1177.png"/><Relationship Id="rId1193" Type="http://schemas.openxmlformats.org/officeDocument/2006/relationships/image" Target="media/image1178.png"/><Relationship Id="rId1194" Type="http://schemas.openxmlformats.org/officeDocument/2006/relationships/image" Target="media/image1179.png"/><Relationship Id="rId1195" Type="http://schemas.openxmlformats.org/officeDocument/2006/relationships/image" Target="media/image1180.png"/><Relationship Id="rId1196" Type="http://schemas.openxmlformats.org/officeDocument/2006/relationships/image" Target="media/image1181.png"/><Relationship Id="rId1197" Type="http://schemas.openxmlformats.org/officeDocument/2006/relationships/image" Target="media/image1182.png"/><Relationship Id="rId1198" Type="http://schemas.openxmlformats.org/officeDocument/2006/relationships/image" Target="media/image1183.png"/><Relationship Id="rId1199" Type="http://schemas.openxmlformats.org/officeDocument/2006/relationships/image" Target="media/image1184.png"/><Relationship Id="rId1200" Type="http://schemas.openxmlformats.org/officeDocument/2006/relationships/image" Target="media/image1185.png"/><Relationship Id="rId1201" Type="http://schemas.openxmlformats.org/officeDocument/2006/relationships/image" Target="media/image1186.png"/><Relationship Id="rId1202" Type="http://schemas.openxmlformats.org/officeDocument/2006/relationships/image" Target="media/image1187.png"/><Relationship Id="rId1203" Type="http://schemas.openxmlformats.org/officeDocument/2006/relationships/image" Target="media/image1188.png"/><Relationship Id="rId1204" Type="http://schemas.openxmlformats.org/officeDocument/2006/relationships/image" Target="media/image1189.png"/><Relationship Id="rId1205" Type="http://schemas.openxmlformats.org/officeDocument/2006/relationships/image" Target="media/image1190.png"/><Relationship Id="rId1206" Type="http://schemas.openxmlformats.org/officeDocument/2006/relationships/image" Target="media/image1191.png"/><Relationship Id="rId1207" Type="http://schemas.openxmlformats.org/officeDocument/2006/relationships/image" Target="media/image1192.png"/><Relationship Id="rId1208" Type="http://schemas.openxmlformats.org/officeDocument/2006/relationships/image" Target="media/image1193.png"/><Relationship Id="rId1209" Type="http://schemas.openxmlformats.org/officeDocument/2006/relationships/image" Target="media/image1194.png"/><Relationship Id="rId1210" Type="http://schemas.openxmlformats.org/officeDocument/2006/relationships/image" Target="media/image1195.png"/><Relationship Id="rId1211" Type="http://schemas.openxmlformats.org/officeDocument/2006/relationships/image" Target="media/image1196.png"/><Relationship Id="rId1212" Type="http://schemas.openxmlformats.org/officeDocument/2006/relationships/image" Target="media/image1197.png"/><Relationship Id="rId1213" Type="http://schemas.openxmlformats.org/officeDocument/2006/relationships/image" Target="media/image1198.png"/><Relationship Id="rId1214" Type="http://schemas.openxmlformats.org/officeDocument/2006/relationships/image" Target="media/image1199.png"/><Relationship Id="rId1215" Type="http://schemas.openxmlformats.org/officeDocument/2006/relationships/image" Target="media/image1200.png"/><Relationship Id="rId1216" Type="http://schemas.openxmlformats.org/officeDocument/2006/relationships/image" Target="media/image1201.png"/><Relationship Id="rId1217" Type="http://schemas.openxmlformats.org/officeDocument/2006/relationships/image" Target="media/image1202.png"/><Relationship Id="rId1218" Type="http://schemas.openxmlformats.org/officeDocument/2006/relationships/image" Target="media/image1203.png"/><Relationship Id="rId1219" Type="http://schemas.openxmlformats.org/officeDocument/2006/relationships/image" Target="media/image1204.png"/><Relationship Id="rId1220" Type="http://schemas.openxmlformats.org/officeDocument/2006/relationships/image" Target="media/image1205.png"/><Relationship Id="rId1221" Type="http://schemas.openxmlformats.org/officeDocument/2006/relationships/image" Target="media/image1206.png"/><Relationship Id="rId1222" Type="http://schemas.openxmlformats.org/officeDocument/2006/relationships/image" Target="media/image1207.png"/><Relationship Id="rId1223" Type="http://schemas.openxmlformats.org/officeDocument/2006/relationships/image" Target="media/image1208.png"/><Relationship Id="rId1224" Type="http://schemas.openxmlformats.org/officeDocument/2006/relationships/image" Target="media/image1209.png"/><Relationship Id="rId1225" Type="http://schemas.openxmlformats.org/officeDocument/2006/relationships/image" Target="media/image1210.png"/><Relationship Id="rId1226" Type="http://schemas.openxmlformats.org/officeDocument/2006/relationships/image" Target="media/image1211.png"/><Relationship Id="rId1227" Type="http://schemas.openxmlformats.org/officeDocument/2006/relationships/image" Target="media/image1212.png"/><Relationship Id="rId1228" Type="http://schemas.openxmlformats.org/officeDocument/2006/relationships/image" Target="media/image1213.png"/><Relationship Id="rId1229" Type="http://schemas.openxmlformats.org/officeDocument/2006/relationships/image" Target="media/image1214.png"/><Relationship Id="rId1230" Type="http://schemas.openxmlformats.org/officeDocument/2006/relationships/image" Target="media/image1215.png"/><Relationship Id="rId1231" Type="http://schemas.openxmlformats.org/officeDocument/2006/relationships/image" Target="media/image1216.png"/><Relationship Id="rId1232" Type="http://schemas.openxmlformats.org/officeDocument/2006/relationships/image" Target="media/image1217.png"/><Relationship Id="rId1233" Type="http://schemas.openxmlformats.org/officeDocument/2006/relationships/image" Target="media/image1218.png"/><Relationship Id="rId1234" Type="http://schemas.openxmlformats.org/officeDocument/2006/relationships/image" Target="media/image1219.png"/><Relationship Id="rId1235" Type="http://schemas.openxmlformats.org/officeDocument/2006/relationships/image" Target="media/image1220.png"/><Relationship Id="rId1236" Type="http://schemas.openxmlformats.org/officeDocument/2006/relationships/image" Target="media/image1221.png"/><Relationship Id="rId1237" Type="http://schemas.openxmlformats.org/officeDocument/2006/relationships/image" Target="media/image1222.png"/><Relationship Id="rId1238" Type="http://schemas.openxmlformats.org/officeDocument/2006/relationships/image" Target="media/image1223.png"/><Relationship Id="rId1239" Type="http://schemas.openxmlformats.org/officeDocument/2006/relationships/image" Target="media/image1224.jpg"/><Relationship Id="rId1240" Type="http://schemas.openxmlformats.org/officeDocument/2006/relationships/image" Target="media/image1225.jpg"/><Relationship Id="rId1241" Type="http://schemas.openxmlformats.org/officeDocument/2006/relationships/image" Target="media/image1226.jpg"/><Relationship Id="rId1242" Type="http://schemas.openxmlformats.org/officeDocument/2006/relationships/image" Target="media/image1227.jpg"/><Relationship Id="rId1243" Type="http://schemas.openxmlformats.org/officeDocument/2006/relationships/image" Target="media/image1228.jpg"/><Relationship Id="rId1244" Type="http://schemas.openxmlformats.org/officeDocument/2006/relationships/image" Target="media/image1229.jpg"/><Relationship Id="rId1245" Type="http://schemas.openxmlformats.org/officeDocument/2006/relationships/image" Target="media/image1230.jpg"/><Relationship Id="rId1246" Type="http://schemas.openxmlformats.org/officeDocument/2006/relationships/image" Target="media/image1231.jpg"/><Relationship Id="rId1247" Type="http://schemas.openxmlformats.org/officeDocument/2006/relationships/image" Target="media/image1232.png"/><Relationship Id="rId1248" Type="http://schemas.openxmlformats.org/officeDocument/2006/relationships/image" Target="media/image1233.png"/><Relationship Id="rId1249" Type="http://schemas.openxmlformats.org/officeDocument/2006/relationships/image" Target="media/image1234.png"/><Relationship Id="rId1250" Type="http://schemas.openxmlformats.org/officeDocument/2006/relationships/image" Target="media/image1235.png"/><Relationship Id="rId1251" Type="http://schemas.openxmlformats.org/officeDocument/2006/relationships/image" Target="media/image1236.png"/><Relationship Id="rId1252" Type="http://schemas.openxmlformats.org/officeDocument/2006/relationships/image" Target="media/image1237.png"/><Relationship Id="rId1253" Type="http://schemas.openxmlformats.org/officeDocument/2006/relationships/image" Target="media/image1238.png"/><Relationship Id="rId1254" Type="http://schemas.openxmlformats.org/officeDocument/2006/relationships/image" Target="media/image1239.png"/><Relationship Id="rId1255" Type="http://schemas.openxmlformats.org/officeDocument/2006/relationships/image" Target="media/image1240.png"/><Relationship Id="rId1256" Type="http://schemas.openxmlformats.org/officeDocument/2006/relationships/image" Target="media/image1241.png"/><Relationship Id="rId1257" Type="http://schemas.openxmlformats.org/officeDocument/2006/relationships/image" Target="media/image1242.png"/><Relationship Id="rId1258" Type="http://schemas.openxmlformats.org/officeDocument/2006/relationships/image" Target="media/image1243.png"/><Relationship Id="rId1259" Type="http://schemas.openxmlformats.org/officeDocument/2006/relationships/image" Target="media/image1244.png"/><Relationship Id="rId1260" Type="http://schemas.openxmlformats.org/officeDocument/2006/relationships/image" Target="media/image1245.png"/><Relationship Id="rId1261" Type="http://schemas.openxmlformats.org/officeDocument/2006/relationships/image" Target="media/image1246.png"/><Relationship Id="rId1262" Type="http://schemas.openxmlformats.org/officeDocument/2006/relationships/image" Target="media/image1247.png"/><Relationship Id="rId1263" Type="http://schemas.openxmlformats.org/officeDocument/2006/relationships/image" Target="media/image1248.png"/><Relationship Id="rId1264" Type="http://schemas.openxmlformats.org/officeDocument/2006/relationships/image" Target="media/image1249.png"/><Relationship Id="rId1265" Type="http://schemas.openxmlformats.org/officeDocument/2006/relationships/image" Target="media/image1250.png"/><Relationship Id="rId1266" Type="http://schemas.openxmlformats.org/officeDocument/2006/relationships/image" Target="media/image1251.png"/><Relationship Id="rId1267" Type="http://schemas.openxmlformats.org/officeDocument/2006/relationships/image" Target="media/image1252.png"/><Relationship Id="rId1268" Type="http://schemas.openxmlformats.org/officeDocument/2006/relationships/image" Target="media/image1253.png"/><Relationship Id="rId1269" Type="http://schemas.openxmlformats.org/officeDocument/2006/relationships/image" Target="media/image1254.png"/><Relationship Id="rId1270" Type="http://schemas.openxmlformats.org/officeDocument/2006/relationships/image" Target="media/image1255.png"/><Relationship Id="rId1271" Type="http://schemas.openxmlformats.org/officeDocument/2006/relationships/image" Target="media/image1256.png"/><Relationship Id="rId1272" Type="http://schemas.openxmlformats.org/officeDocument/2006/relationships/image" Target="media/image1257.png"/><Relationship Id="rId1273" Type="http://schemas.openxmlformats.org/officeDocument/2006/relationships/image" Target="media/image1258.png"/><Relationship Id="rId1274" Type="http://schemas.openxmlformats.org/officeDocument/2006/relationships/image" Target="media/image1259.png"/><Relationship Id="rId1275" Type="http://schemas.openxmlformats.org/officeDocument/2006/relationships/image" Target="media/image1260.png"/><Relationship Id="rId1276" Type="http://schemas.openxmlformats.org/officeDocument/2006/relationships/image" Target="media/image1261.png"/><Relationship Id="rId1277" Type="http://schemas.openxmlformats.org/officeDocument/2006/relationships/image" Target="media/image1262.png"/><Relationship Id="rId1278" Type="http://schemas.openxmlformats.org/officeDocument/2006/relationships/image" Target="media/image1263.png"/><Relationship Id="rId1279" Type="http://schemas.openxmlformats.org/officeDocument/2006/relationships/image" Target="media/image1264.png"/><Relationship Id="rId1280" Type="http://schemas.openxmlformats.org/officeDocument/2006/relationships/image" Target="media/image1265.png"/><Relationship Id="rId1281" Type="http://schemas.openxmlformats.org/officeDocument/2006/relationships/image" Target="media/image1266.png"/><Relationship Id="rId1282" Type="http://schemas.openxmlformats.org/officeDocument/2006/relationships/image" Target="media/image1267.png"/><Relationship Id="rId1283" Type="http://schemas.openxmlformats.org/officeDocument/2006/relationships/image" Target="media/image1268.png"/><Relationship Id="rId1284" Type="http://schemas.openxmlformats.org/officeDocument/2006/relationships/image" Target="media/image1269.png"/><Relationship Id="rId1285" Type="http://schemas.openxmlformats.org/officeDocument/2006/relationships/image" Target="media/image1270.png"/><Relationship Id="rId1286" Type="http://schemas.openxmlformats.org/officeDocument/2006/relationships/image" Target="media/image1271.png"/><Relationship Id="rId1287" Type="http://schemas.openxmlformats.org/officeDocument/2006/relationships/image" Target="media/image1272.png"/><Relationship Id="rId1288" Type="http://schemas.openxmlformats.org/officeDocument/2006/relationships/image" Target="media/image1273.png"/><Relationship Id="rId1289" Type="http://schemas.openxmlformats.org/officeDocument/2006/relationships/image" Target="media/image1274.png"/><Relationship Id="rId1290" Type="http://schemas.openxmlformats.org/officeDocument/2006/relationships/image" Target="media/image1275.png"/><Relationship Id="rId1291" Type="http://schemas.openxmlformats.org/officeDocument/2006/relationships/image" Target="media/image1276.pn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EA004913AE8B8C4895D798E911FA8F1A" ma:contentTypeVersion="8" ma:contentTypeDescription="Создание документа." ma:contentTypeScope="" ma:versionID="c6bb7047029fd47bf0a6b7ed437d616f">
  <xsd:schema xmlns:xsd="http://www.w3.org/2001/XMLSchema" xmlns:xs="http://www.w3.org/2001/XMLSchema" xmlns:p="http://schemas.microsoft.com/office/2006/metadata/properties" xmlns:ns3="893ac20e-591d-448c-8bf8-8ffcca60bc4a" targetNamespace="http://schemas.microsoft.com/office/2006/metadata/properties" ma:root="true" ma:fieldsID="4c966dcf1a57bd527d1a87d1cf2c1b79" ns3:_="">
    <xsd:import namespace="893ac20e-591d-448c-8bf8-8ffcca60bc4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3ac20e-591d-448c-8bf8-8ffcca60bc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B2556D9-FC80-4144-9A02-C10F6711F6CD}">
  <ds:schemaRefs>
    <ds:schemaRef ds:uri="http://schemas.openxmlformats.org/officeDocument/2006/bibliography"/>
  </ds:schemaRefs>
</ds:datastoreItem>
</file>

<file path=customXml/itemProps2.xml><?xml version="1.0" encoding="utf-8"?>
<ds:datastoreItem xmlns:ds="http://schemas.openxmlformats.org/officeDocument/2006/customXml" ds:itemID="{A070E398-2E48-4F42-9112-89011630C6EF}">
  <ds:schemaRefs>
    <ds:schemaRef ds:uri="http://schemas.microsoft.com/sharepoint/v3/contenttype/forms"/>
  </ds:schemaRefs>
</ds:datastoreItem>
</file>

<file path=customXml/itemProps3.xml><?xml version="1.0" encoding="utf-8"?>
<ds:datastoreItem xmlns:ds="http://schemas.openxmlformats.org/officeDocument/2006/customXml" ds:itemID="{3B2A4B1B-01D6-4168-8446-64DC3FD5DE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3ac20e-591d-448c-8bf8-8ffcca60bc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7C035C4-BA3F-451E-A01B-C67F6498EE4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Application>r7-office/2025.3.1.923</Application>
  <Company>Krokoz™</Company>
  <DocSecurity>0</DocSecurity>
  <HyperlinksChanged>false</HyperlinksChanged>
  <LinksUpToDate>false</LinksUpToDate>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КАЗНАЧЕЙСТВО (КАЗНАЧЕЙСТВО РОССИИ)</dc:title>
  <dc:creator>User</dc:creator>
  <cp:lastModifiedBy>Тарасова Наталья Владимировна</cp:lastModifiedBy>
  <cp:revision>10</cp:revision>
  <dcterms:created xsi:type="dcterms:W3CDTF">2026-05-18T13:13:00Z</dcterms:created>
  <dcterms:modified xsi:type="dcterms:W3CDTF">2026-05-27T13:32:34Z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0x010100EA004913AE8B8C4895D798E911FA8F1A</vt:lpwstr>
  </property>
</Properties>
</file>